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tl/>
        </w:rPr>
        <w:id w:val="-1603563290"/>
        <w:docPartObj>
          <w:docPartGallery w:val="Cover Pages"/>
          <w:docPartUnique/>
        </w:docPartObj>
      </w:sdtPr>
      <w:sdtEndPr>
        <w:rPr>
          <w:rFonts w:asciiTheme="majorHAnsi" w:eastAsiaTheme="majorEastAsia" w:hAnsiTheme="majorHAnsi" w:cstheme="majorBidi"/>
          <w:bCs/>
          <w:color w:val="auto"/>
          <w:sz w:val="32"/>
          <w:szCs w:val="28"/>
        </w:rPr>
      </w:sdtEndPr>
      <w:sdtContent>
        <w:p w14:paraId="07D0801D" w14:textId="0433BF14" w:rsidR="00FB33E0" w:rsidRDefault="00FB33E0">
          <w:pPr>
            <w:pStyle w:val="af2"/>
            <w:spacing w:before="1540" w:after="240"/>
            <w:jc w:val="center"/>
            <w:rPr>
              <w:color w:val="5B9BD5" w:themeColor="accent1"/>
            </w:rPr>
          </w:pPr>
          <w:r>
            <w:rPr>
              <w:noProof/>
              <w:color w:val="5B9BD5" w:themeColor="accent1"/>
            </w:rPr>
            <w:drawing>
              <wp:inline distT="0" distB="0" distL="0" distR="0" wp14:anchorId="3833837E" wp14:editId="2B485802">
                <wp:extent cx="1417320" cy="750898"/>
                <wp:effectExtent l="0" t="0" r="0" b="0"/>
                <wp:docPr id="199" name="תמונה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tl/>
            </w:rPr>
            <w:alias w:val="כותרת"/>
            <w:tag w:val=""/>
            <w:id w:val="1735040861"/>
            <w:placeholder>
              <w:docPart w:val="69294EE6D096440A95971F51CC4FB6B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4CF8783" w14:textId="60FB7D78" w:rsidR="00FB33E0" w:rsidRDefault="00FB33E0">
              <w:pPr>
                <w:pStyle w:val="af2"/>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hint="cs"/>
                  <w:caps/>
                  <w:color w:val="5B9BD5" w:themeColor="accent1"/>
                  <w:sz w:val="72"/>
                  <w:szCs w:val="72"/>
                  <w:rtl/>
                </w:rPr>
                <w:t>סיכום הלכות שמחות</w:t>
              </w:r>
            </w:p>
          </w:sdtContent>
        </w:sdt>
        <w:sdt>
          <w:sdtPr>
            <w:rPr>
              <w:color w:val="5B9BD5" w:themeColor="accent1"/>
              <w:sz w:val="28"/>
              <w:szCs w:val="28"/>
              <w:rtl/>
            </w:rPr>
            <w:alias w:val="כותרת משנה"/>
            <w:tag w:val=""/>
            <w:id w:val="328029620"/>
            <w:placeholder>
              <w:docPart w:val="DD6F5573E27349E1BE4CDEFCE702D89A"/>
            </w:placeholder>
            <w:dataBinding w:prefixMappings="xmlns:ns0='http://purl.org/dc/elements/1.1/' xmlns:ns1='http://schemas.openxmlformats.org/package/2006/metadata/core-properties' " w:xpath="/ns1:coreProperties[1]/ns0:subject[1]" w:storeItemID="{6C3C8BC8-F283-45AE-878A-BAB7291924A1}"/>
            <w:text/>
          </w:sdtPr>
          <w:sdtContent>
            <w:p w14:paraId="088EA886" w14:textId="1A5D1BCB" w:rsidR="00FB33E0" w:rsidRDefault="00710A65">
              <w:pPr>
                <w:pStyle w:val="af2"/>
                <w:jc w:val="center"/>
                <w:rPr>
                  <w:color w:val="5B9BD5" w:themeColor="accent1"/>
                  <w:sz w:val="28"/>
                  <w:szCs w:val="28"/>
                </w:rPr>
              </w:pPr>
              <w:r>
                <w:rPr>
                  <w:color w:val="5B9BD5" w:themeColor="accent1"/>
                  <w:sz w:val="28"/>
                  <w:szCs w:val="28"/>
                  <w:rtl/>
                </w:rPr>
                <w:t xml:space="preserve">ס' שמ' – שמז' \ ס' שעה' – תג' </w:t>
              </w:r>
            </w:p>
          </w:sdtContent>
        </w:sdt>
        <w:p w14:paraId="63E3E0CA" w14:textId="77777777" w:rsidR="00FB33E0" w:rsidRDefault="00FB33E0">
          <w:pPr>
            <w:pStyle w:val="af2"/>
            <w:spacing w:before="480"/>
            <w:jc w:val="center"/>
            <w:rPr>
              <w:color w:val="5B9BD5" w:themeColor="accent1"/>
            </w:rPr>
          </w:pPr>
          <w:r>
            <w:rPr>
              <w:noProof/>
              <w:color w:val="5B9BD5" w:themeColor="accent1"/>
            </w:rPr>
            <mc:AlternateContent>
              <mc:Choice Requires="wps">
                <w:drawing>
                  <wp:anchor distT="0" distB="0" distL="114300" distR="114300" simplePos="0" relativeHeight="251884544" behindDoc="0" locked="0" layoutInCell="1" allowOverlap="1" wp14:anchorId="11651966" wp14:editId="6E8C1B4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88" name="תיבת טקסט 188"/>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tl/>
                                  </w:rPr>
                                  <w:alias w:val="תאריך"/>
                                  <w:tag w:val=""/>
                                  <w:id w:val="197127006"/>
                                  <w:dataBinding w:prefixMappings="xmlns:ns0='http://schemas.microsoft.com/office/2006/coverPageProps' " w:xpath="/ns0:CoverPageProperties[1]/ns0:PublishDate[1]" w:storeItemID="{55AF091B-3C7A-41E3-B477-F2FDAA23CFDA}"/>
                                  <w:date>
                                    <w:dateFormat w:val="d MMMM, yyyy"/>
                                    <w:lid w:val="he-IL"/>
                                    <w:storeMappedDataAs w:val="dateTime"/>
                                    <w:calendar w:val="gregorian"/>
                                  </w:date>
                                </w:sdtPr>
                                <w:sdtContent>
                                  <w:p w14:paraId="58679388" w14:textId="36552F2F" w:rsidR="00710A65" w:rsidRDefault="00710A65">
                                    <w:pPr>
                                      <w:pStyle w:val="af2"/>
                                      <w:spacing w:after="40"/>
                                      <w:jc w:val="center"/>
                                      <w:rPr>
                                        <w:caps/>
                                        <w:color w:val="5B9BD5" w:themeColor="accent1"/>
                                        <w:sz w:val="28"/>
                                        <w:szCs w:val="28"/>
                                      </w:rPr>
                                    </w:pPr>
                                    <w:r>
                                      <w:rPr>
                                        <w:rFonts w:hint="cs"/>
                                        <w:caps/>
                                        <w:color w:val="5B9BD5" w:themeColor="accent1"/>
                                        <w:sz w:val="28"/>
                                        <w:szCs w:val="28"/>
                                        <w:rtl/>
                                      </w:rPr>
                                      <w:t>אב תשפ'</w:t>
                                    </w:r>
                                  </w:p>
                                </w:sdtContent>
                              </w:sdt>
                              <w:p w14:paraId="1893AB50" w14:textId="2A1A2591" w:rsidR="00710A65" w:rsidRDefault="00710A65">
                                <w:pPr>
                                  <w:pStyle w:val="af2"/>
                                  <w:jc w:val="center"/>
                                  <w:rPr>
                                    <w:color w:val="5B9BD5" w:themeColor="accent1"/>
                                  </w:rPr>
                                </w:pPr>
                                <w:sdt>
                                  <w:sdtPr>
                                    <w:rPr>
                                      <w:caps/>
                                      <w:color w:val="5B9BD5" w:themeColor="accent1"/>
                                      <w:rtl/>
                                    </w:rPr>
                                    <w:alias w:val="חברה"/>
                                    <w:tag w:val=""/>
                                    <w:id w:val="1390145197"/>
                                    <w:dataBinding w:prefixMappings="xmlns:ns0='http://schemas.openxmlformats.org/officeDocument/2006/extended-properties' " w:xpath="/ns0:Properties[1]/ns0:Company[1]" w:storeItemID="{6668398D-A668-4E3E-A5EB-62B293D839F1}"/>
                                    <w:text/>
                                  </w:sdtPr>
                                  <w:sdtContent>
                                    <w:r>
                                      <w:rPr>
                                        <w:rFonts w:hint="cs"/>
                                        <w:caps/>
                                        <w:color w:val="5B9BD5" w:themeColor="accent1"/>
                                        <w:rtl/>
                                      </w:rPr>
                                      <w:t>בנימין טואיטו</w:t>
                                    </w:r>
                                  </w:sdtContent>
                                </w:sdt>
                              </w:p>
                              <w:p w14:paraId="741FECE8" w14:textId="7703065D" w:rsidR="00710A65" w:rsidRDefault="00710A65">
                                <w:pPr>
                                  <w:pStyle w:val="af2"/>
                                  <w:jc w:val="center"/>
                                  <w:rPr>
                                    <w:rFonts w:hint="cs"/>
                                    <w:color w:val="5B9BD5" w:themeColor="accent1"/>
                                  </w:rPr>
                                </w:pPr>
                                <w:sdt>
                                  <w:sdtPr>
                                    <w:rPr>
                                      <w:color w:val="5B9BD5" w:themeColor="accent1"/>
                                      <w:rtl/>
                                    </w:rPr>
                                    <w:alias w:val="כתובת"/>
                                    <w:tag w:val=""/>
                                    <w:id w:val="-726379553"/>
                                    <w:dataBinding w:prefixMappings="xmlns:ns0='http://schemas.microsoft.com/office/2006/coverPageProps' " w:xpath="/ns0:CoverPageProperties[1]/ns0:CompanyAddress[1]" w:storeItemID="{55AF091B-3C7A-41E3-B477-F2FDAA23CFDA}"/>
                                    <w:text/>
                                  </w:sdtPr>
                                  <w:sdtContent>
                                    <w:r>
                                      <w:rPr>
                                        <w:rFonts w:hint="cs"/>
                                        <w:color w:val="5B9BD5" w:themeColor="accent1"/>
                                        <w:rtl/>
                                      </w:rPr>
                                      <w:t xml:space="preserve">לכל הערה או שגיאה אפשר לשלוח בכתובת: </w:t>
                                    </w:r>
                                    <w:r>
                                      <w:rPr>
                                        <w:color w:val="5B9BD5" w:themeColor="accent1"/>
                                        <w:lang w:val="fr-SN"/>
                                      </w:rPr>
                                      <w:t>btouitou</w:t>
                                    </w:r>
                                    <w:r>
                                      <w:rPr>
                                        <w:color w:val="5B9BD5" w:themeColor="accent1"/>
                                      </w:rPr>
                                      <w:t xml:space="preserve">52@gmail.com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1651966" id="_x0000_t202" coordsize="21600,21600" o:spt="202" path="m,l,21600r21600,l21600,xe">
                    <v:stroke joinstyle="miter"/>
                    <v:path gradientshapeok="t" o:connecttype="rect"/>
                  </v:shapetype>
                  <v:shape id="תיבת טקסט 188" o:spid="_x0000_s1026" type="#_x0000_t202" style="position:absolute;left:0;text-align:left;margin-left:0;margin-top:0;width:516pt;height:43.9pt;flip:x;z-index:25188454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" filled="f" stroked="f" strokeweight=".5pt">
                    <v:textbox style="mso-fit-shape-to-text:t" inset="0,0,0,0">
                      <w:txbxContent>
                        <w:sdt>
                          <w:sdtPr>
                            <w:rPr>
                              <w:caps/>
                              <w:color w:val="5B9BD5" w:themeColor="accent1"/>
                              <w:sz w:val="28"/>
                              <w:szCs w:val="28"/>
                              <w:rtl/>
                            </w:rPr>
                            <w:alias w:val="תאריך"/>
                            <w:tag w:val=""/>
                            <w:id w:val="197127006"/>
                            <w:dataBinding w:prefixMappings="xmlns:ns0='http://schemas.microsoft.com/office/2006/coverPageProps' " w:xpath="/ns0:CoverPageProperties[1]/ns0:PublishDate[1]" w:storeItemID="{55AF091B-3C7A-41E3-B477-F2FDAA23CFDA}"/>
                            <w:date>
                              <w:dateFormat w:val="d MMMM, yyyy"/>
                              <w:lid w:val="he-IL"/>
                              <w:storeMappedDataAs w:val="dateTime"/>
                              <w:calendar w:val="gregorian"/>
                            </w:date>
                          </w:sdtPr>
                          <w:sdtContent>
                            <w:p w14:paraId="58679388" w14:textId="36552F2F" w:rsidR="00710A65" w:rsidRDefault="00710A65">
                              <w:pPr>
                                <w:pStyle w:val="af2"/>
                                <w:spacing w:after="40"/>
                                <w:jc w:val="center"/>
                                <w:rPr>
                                  <w:caps/>
                                  <w:color w:val="5B9BD5" w:themeColor="accent1"/>
                                  <w:sz w:val="28"/>
                                  <w:szCs w:val="28"/>
                                </w:rPr>
                              </w:pPr>
                              <w:r>
                                <w:rPr>
                                  <w:rFonts w:hint="cs"/>
                                  <w:caps/>
                                  <w:color w:val="5B9BD5" w:themeColor="accent1"/>
                                  <w:sz w:val="28"/>
                                  <w:szCs w:val="28"/>
                                  <w:rtl/>
                                </w:rPr>
                                <w:t>אב תשפ'</w:t>
                              </w:r>
                            </w:p>
                          </w:sdtContent>
                        </w:sdt>
                        <w:p w14:paraId="1893AB50" w14:textId="2A1A2591" w:rsidR="00710A65" w:rsidRDefault="00710A65">
                          <w:pPr>
                            <w:pStyle w:val="af2"/>
                            <w:jc w:val="center"/>
                            <w:rPr>
                              <w:color w:val="5B9BD5" w:themeColor="accent1"/>
                            </w:rPr>
                          </w:pPr>
                          <w:sdt>
                            <w:sdtPr>
                              <w:rPr>
                                <w:caps/>
                                <w:color w:val="5B9BD5" w:themeColor="accent1"/>
                                <w:rtl/>
                              </w:rPr>
                              <w:alias w:val="חברה"/>
                              <w:tag w:val=""/>
                              <w:id w:val="1390145197"/>
                              <w:dataBinding w:prefixMappings="xmlns:ns0='http://schemas.openxmlformats.org/officeDocument/2006/extended-properties' " w:xpath="/ns0:Properties[1]/ns0:Company[1]" w:storeItemID="{6668398D-A668-4E3E-A5EB-62B293D839F1}"/>
                              <w:text/>
                            </w:sdtPr>
                            <w:sdtContent>
                              <w:r>
                                <w:rPr>
                                  <w:rFonts w:hint="cs"/>
                                  <w:caps/>
                                  <w:color w:val="5B9BD5" w:themeColor="accent1"/>
                                  <w:rtl/>
                                </w:rPr>
                                <w:t>בנימין טואיטו</w:t>
                              </w:r>
                            </w:sdtContent>
                          </w:sdt>
                        </w:p>
                        <w:p w14:paraId="741FECE8" w14:textId="7703065D" w:rsidR="00710A65" w:rsidRDefault="00710A65">
                          <w:pPr>
                            <w:pStyle w:val="af2"/>
                            <w:jc w:val="center"/>
                            <w:rPr>
                              <w:rFonts w:hint="cs"/>
                              <w:color w:val="5B9BD5" w:themeColor="accent1"/>
                            </w:rPr>
                          </w:pPr>
                          <w:sdt>
                            <w:sdtPr>
                              <w:rPr>
                                <w:color w:val="5B9BD5" w:themeColor="accent1"/>
                                <w:rtl/>
                              </w:rPr>
                              <w:alias w:val="כתובת"/>
                              <w:tag w:val=""/>
                              <w:id w:val="-726379553"/>
                              <w:dataBinding w:prefixMappings="xmlns:ns0='http://schemas.microsoft.com/office/2006/coverPageProps' " w:xpath="/ns0:CoverPageProperties[1]/ns0:CompanyAddress[1]" w:storeItemID="{55AF091B-3C7A-41E3-B477-F2FDAA23CFDA}"/>
                              <w:text/>
                            </w:sdtPr>
                            <w:sdtContent>
                              <w:r>
                                <w:rPr>
                                  <w:rFonts w:hint="cs"/>
                                  <w:color w:val="5B9BD5" w:themeColor="accent1"/>
                                  <w:rtl/>
                                </w:rPr>
                                <w:t xml:space="preserve">לכל הערה או שגיאה אפשר לשלוח בכתובת: </w:t>
                              </w:r>
                              <w:r>
                                <w:rPr>
                                  <w:color w:val="5B9BD5" w:themeColor="accent1"/>
                                  <w:lang w:val="fr-SN"/>
                                </w:rPr>
                                <w:t>btouitou</w:t>
                              </w:r>
                              <w:r>
                                <w:rPr>
                                  <w:color w:val="5B9BD5" w:themeColor="accent1"/>
                                </w:rPr>
                                <w:t xml:space="preserve">52@gmail.com </w:t>
                              </w:r>
                            </w:sdtContent>
                          </w:sdt>
                        </w:p>
                      </w:txbxContent>
                    </v:textbox>
                    <w10:wrap anchorx="margin" anchory="page"/>
                  </v:shape>
                </w:pict>
              </mc:Fallback>
            </mc:AlternateContent>
          </w:r>
          <w:r>
            <w:rPr>
              <w:noProof/>
              <w:color w:val="5B9BD5" w:themeColor="accent1"/>
            </w:rPr>
            <w:drawing>
              <wp:inline distT="0" distB="0" distL="0" distR="0" wp14:anchorId="0FFF0F45" wp14:editId="46F97E71">
                <wp:extent cx="758952" cy="478932"/>
                <wp:effectExtent l="3175" t="0" r="0" b="0"/>
                <wp:docPr id="200" name="תמונה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3960FA1A" w14:textId="57A49184" w:rsidR="00FB33E0" w:rsidRDefault="00FB33E0">
          <w:pPr>
            <w:rPr>
              <w:rFonts w:asciiTheme="majorHAnsi" w:eastAsiaTheme="majorEastAsia" w:hAnsiTheme="majorHAnsi" w:cstheme="majorBidi"/>
              <w:bCs/>
              <w:sz w:val="32"/>
              <w:szCs w:val="28"/>
              <w:rtl/>
            </w:rPr>
          </w:pPr>
          <w:r>
            <w:rPr>
              <w:rtl/>
            </w:rPr>
            <w:br w:type="page"/>
          </w:r>
        </w:p>
      </w:sdtContent>
    </w:sdt>
    <w:sdt>
      <w:sdtPr>
        <w:rPr>
          <w:lang w:val="he-IL"/>
        </w:rPr>
        <w:id w:val="-890648969"/>
        <w:docPartObj>
          <w:docPartGallery w:val="Table of Contents"/>
          <w:docPartUnique/>
        </w:docPartObj>
      </w:sdtPr>
      <w:sdtEndPr>
        <w:rPr>
          <w:rFonts w:asciiTheme="majorBidi" w:eastAsiaTheme="minorHAnsi" w:hAnsiTheme="majorBidi" w:cs="Times New Roman"/>
          <w:color w:val="auto"/>
          <w:sz w:val="24"/>
          <w:szCs w:val="24"/>
          <w:cs w:val="0"/>
          <w:lang w:val="en-US"/>
        </w:rPr>
      </w:sdtEndPr>
      <w:sdtContent>
        <w:p w14:paraId="5631BF2C" w14:textId="3F16B6F3" w:rsidR="009B0103" w:rsidRDefault="009B0103">
          <w:pPr>
            <w:pStyle w:val="af4"/>
          </w:pPr>
          <w:r>
            <w:rPr>
              <w:lang w:val="he-IL"/>
            </w:rPr>
            <w:t>תוכן</w:t>
          </w:r>
        </w:p>
        <w:p w14:paraId="7DB39B31" w14:textId="2A085AE7" w:rsidR="009B0103" w:rsidRDefault="009B0103">
          <w:pPr>
            <w:pStyle w:val="TOC1"/>
            <w:tabs>
              <w:tab w:val="right" w:leader="dot" w:pos="10456"/>
            </w:tabs>
            <w:rPr>
              <w:rFonts w:asciiTheme="minorHAnsi" w:eastAsiaTheme="minorEastAsia" w:hAnsiTheme="minorHAnsi" w:cstheme="minorBidi"/>
              <w:noProof/>
              <w:sz w:val="22"/>
              <w:szCs w:val="22"/>
              <w:rtl/>
            </w:rPr>
          </w:pPr>
          <w:r>
            <w:fldChar w:fldCharType="begin"/>
          </w:r>
          <w:r>
            <w:instrText xml:space="preserve"> TOC \o "1-3" \h \z \u </w:instrText>
          </w:r>
          <w:r>
            <w:fldChar w:fldCharType="separate"/>
          </w:r>
          <w:hyperlink w:anchor="_Toc48132862" w:history="1">
            <w:r w:rsidRPr="001B07E2">
              <w:rPr>
                <w:rStyle w:val="Hyperlink"/>
                <w:noProof/>
                <w:rtl/>
              </w:rPr>
              <w:t>סימן שמ'</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Toc48132862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14:paraId="6E559E29" w14:textId="20443288"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2863" w:history="1">
            <w:r w:rsidRPr="001B07E2">
              <w:rPr>
                <w:rStyle w:val="Hyperlink"/>
                <w:noProof/>
                <w:rtl/>
              </w:rPr>
              <w:t>הלכות קריעה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Toc48132863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14:paraId="65A1725E" w14:textId="36777B4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64" w:history="1">
            <w:r w:rsidRPr="001B07E2">
              <w:rPr>
                <w:rStyle w:val="Hyperlink"/>
                <w:noProof/>
                <w:rtl/>
              </w:rPr>
              <w:t>חיוב קריעה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Toc48132864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14:paraId="7DAD7A81" w14:textId="1231473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65" w:history="1">
            <w:r w:rsidRPr="001B07E2">
              <w:rPr>
                <w:rStyle w:val="Hyperlink"/>
                <w:noProof/>
                <w:rtl/>
              </w:rPr>
              <w:t>קריעה מעומד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Toc48132865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14:paraId="03419875" w14:textId="2CA7585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66" w:history="1">
            <w:r w:rsidRPr="001B07E2">
              <w:rPr>
                <w:rStyle w:val="Hyperlink"/>
                <w:noProof/>
                <w:rtl/>
              </w:rPr>
              <w:t>מקום הקריעה בבגד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Toc48132866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06828212" w14:textId="5B2B393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67" w:history="1">
            <w:r w:rsidRPr="001B07E2">
              <w:rPr>
                <w:rStyle w:val="Hyperlink"/>
                <w:noProof/>
                <w:rtl/>
              </w:rPr>
              <w:t>שיעור הקריעה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Toc48132867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57C49D8B" w14:textId="5357D3C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68" w:history="1">
            <w:r w:rsidRPr="001B07E2">
              <w:rPr>
                <w:rStyle w:val="Hyperlink"/>
                <w:noProof/>
                <w:rtl/>
              </w:rPr>
              <w:t>קריעה על מת של קרובו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Toc48132868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2CDCC663" w14:textId="6FED99C4"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69" w:history="1">
            <w:r w:rsidRPr="001B07E2">
              <w:rPr>
                <w:rStyle w:val="Hyperlink"/>
                <w:noProof/>
                <w:rtl/>
              </w:rPr>
              <w:t>קריעה במי שנמצא בשעת יציאת נשמה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Toc48132869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14:paraId="2CB399E9" w14:textId="7227364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70" w:history="1">
            <w:r w:rsidRPr="001B07E2">
              <w:rPr>
                <w:rStyle w:val="Hyperlink"/>
                <w:noProof/>
                <w:rtl/>
              </w:rPr>
              <w:t>קריעה על אדם כשר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Toc48132870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14:paraId="0124403D" w14:textId="06232D5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71" w:history="1">
            <w:r w:rsidRPr="001B07E2">
              <w:rPr>
                <w:rStyle w:val="Hyperlink"/>
                <w:noProof/>
                <w:rtl/>
              </w:rPr>
              <w:t>קריעה על חכם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Toc48132871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14:paraId="66C1074D" w14:textId="43DE8FC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72" w:history="1">
            <w:r w:rsidRPr="001B07E2">
              <w:rPr>
                <w:rStyle w:val="Hyperlink"/>
                <w:noProof/>
                <w:rtl/>
              </w:rPr>
              <w:t>קריעה על 'תלמידי חכמים'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Toc48132872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14:paraId="1641F615" w14:textId="1642045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73" w:history="1">
            <w:r w:rsidRPr="001B07E2">
              <w:rPr>
                <w:rStyle w:val="Hyperlink"/>
                <w:noProof/>
                <w:rtl/>
              </w:rPr>
              <w:t>קריעה על רבו שלמדו חכמה (ס' 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Toc48132873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14:paraId="7B8A5227" w14:textId="5B4064C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74" w:history="1">
            <w:r w:rsidRPr="001B07E2">
              <w:rPr>
                <w:rStyle w:val="Hyperlink"/>
                <w:noProof/>
                <w:rtl/>
              </w:rPr>
              <w:t>שיעור הקריעה (ס' 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Toc48132874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14:paraId="047E89CC" w14:textId="63AD512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75" w:history="1">
            <w:r w:rsidRPr="001B07E2">
              <w:rPr>
                <w:rStyle w:val="Hyperlink"/>
                <w:noProof/>
                <w:rtl/>
              </w:rPr>
              <w:t>איזה בגד קורע</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Toc48132875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14:paraId="057912AE" w14:textId="5FC12B3C"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76" w:history="1">
            <w:r w:rsidRPr="001B07E2">
              <w:rPr>
                <w:rStyle w:val="Hyperlink"/>
                <w:noProof/>
                <w:rtl/>
              </w:rPr>
              <w:t>בגד עליון (לצניעות) ובגד תחתון (לזיעה) (ס' 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Toc48132876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14:paraId="10CE6033" w14:textId="7368F7C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77" w:history="1">
            <w:r w:rsidRPr="001B07E2">
              <w:rPr>
                <w:rStyle w:val="Hyperlink"/>
                <w:noProof/>
                <w:rtl/>
              </w:rPr>
              <w:t>מקום הקריעה באשה (ס' יא')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Toc48132877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14:paraId="584D46D6" w14:textId="747E01D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78" w:history="1">
            <w:r w:rsidRPr="001B07E2">
              <w:rPr>
                <w:rStyle w:val="Hyperlink"/>
                <w:noProof/>
                <w:rtl/>
              </w:rPr>
              <w:t>קריעה משפה הבגד (ס' יב')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Toc48132878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14:paraId="27A3766E" w14:textId="464F8A8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79" w:history="1">
            <w:r w:rsidRPr="001B07E2">
              <w:rPr>
                <w:rStyle w:val="Hyperlink"/>
                <w:noProof/>
                <w:rtl/>
              </w:rPr>
              <w:t>קריעה מפנים או מבחוץ (ס' יג')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Toc48132879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14:paraId="45032903" w14:textId="78093B9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80" w:history="1">
            <w:r w:rsidRPr="001B07E2">
              <w:rPr>
                <w:rStyle w:val="Hyperlink"/>
                <w:noProof/>
                <w:rtl/>
              </w:rPr>
              <w:t>קריעה ביד (ס' יד')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Toc48132880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14:paraId="254923C5" w14:textId="0004F33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81" w:history="1">
            <w:r w:rsidRPr="001B07E2">
              <w:rPr>
                <w:rStyle w:val="Hyperlink"/>
                <w:noProof/>
                <w:rtl/>
              </w:rPr>
              <w:t>החליף בגדים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Toc48132881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14:paraId="01EE0194" w14:textId="65D0B99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82" w:history="1">
            <w:r w:rsidRPr="001B07E2">
              <w:rPr>
                <w:rStyle w:val="Hyperlink"/>
                <w:noProof/>
                <w:rtl/>
              </w:rPr>
              <w:t>לאחות את קריעה (ס' טו')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Toc48132882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22BF4968" w14:textId="72984B2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83" w:history="1">
            <w:r w:rsidRPr="001B07E2">
              <w:rPr>
                <w:rStyle w:val="Hyperlink"/>
                <w:noProof/>
                <w:rtl/>
              </w:rPr>
              <w:t>'חולץ' לנפטר (ס' טז')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Toc48132883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1F6FEEEE" w14:textId="7DA35A9E"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84" w:history="1">
            <w:r w:rsidRPr="001B07E2">
              <w:rPr>
                <w:rStyle w:val="Hyperlink"/>
                <w:noProof/>
                <w:rtl/>
              </w:rPr>
              <w:t>דין נשיא (ס' יז')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Toc48132884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242DEA44" w14:textId="5F440B8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85" w:history="1">
            <w:r w:rsidRPr="001B07E2">
              <w:rPr>
                <w:rStyle w:val="Hyperlink"/>
                <w:noProof/>
                <w:rtl/>
              </w:rPr>
              <w:t>דין רבו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Toc48132885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10810953" w14:textId="05F54BE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86" w:history="1">
            <w:r w:rsidRPr="001B07E2">
              <w:rPr>
                <w:rStyle w:val="Hyperlink"/>
                <w:noProof/>
                <w:rtl/>
              </w:rPr>
              <w:t>איחוי קרע על חכם שמת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Toc48132886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14:paraId="414F67BB" w14:textId="625AC02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87" w:history="1">
            <w:r w:rsidRPr="001B07E2">
              <w:rPr>
                <w:rStyle w:val="Hyperlink"/>
                <w:noProof/>
                <w:rtl/>
              </w:rPr>
              <w:t>שמיעה בתוך ל' יום \ הזדמן לו בגד אחר השבעה (ס' יח')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Toc48132887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14:paraId="1E4B3BB7" w14:textId="1800BB6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88" w:history="1">
            <w:r w:rsidRPr="001B07E2">
              <w:rPr>
                <w:rStyle w:val="Hyperlink"/>
                <w:noProof/>
                <w:rtl/>
              </w:rPr>
              <w:t>להפוך הבגד למטה (ס' יט')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Toc48132888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14:paraId="473E9999" w14:textId="7E64FC1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89" w:history="1">
            <w:r w:rsidRPr="001B07E2">
              <w:rPr>
                <w:rStyle w:val="Hyperlink"/>
                <w:noProof/>
                <w:rtl/>
              </w:rPr>
              <w:t>איסור למכור הבגד שקרע על הוריו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Toc48132889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14:paraId="47974C50" w14:textId="2CB8138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90" w:history="1">
            <w:r w:rsidRPr="001B07E2">
              <w:rPr>
                <w:rStyle w:val="Hyperlink"/>
                <w:noProof/>
                <w:rtl/>
              </w:rPr>
              <w:t>קרע מתוך מקום לא ארוג היטב (ס' כ')</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Toc48132890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14:paraId="125768B7" w14:textId="6298A1E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91" w:history="1">
            <w:r w:rsidRPr="001B07E2">
              <w:rPr>
                <w:rStyle w:val="Hyperlink"/>
                <w:noProof/>
                <w:rtl/>
              </w:rPr>
              <w:t>מת אחר מת (ס' כא')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Toc48132891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14:paraId="3E58EB2E" w14:textId="7933F20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92" w:history="1">
            <w:r w:rsidRPr="001B07E2">
              <w:rPr>
                <w:rStyle w:val="Hyperlink"/>
                <w:noProof/>
                <w:rtl/>
              </w:rPr>
              <w:t>קריעה אחר אביו או להיפך (ס' כב' כג')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Toc48132892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14:paraId="74430E1D" w14:textId="01EDD0E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93" w:history="1">
            <w:r w:rsidRPr="001B07E2">
              <w:rPr>
                <w:rStyle w:val="Hyperlink"/>
                <w:noProof/>
                <w:rtl/>
              </w:rPr>
              <w:t>קרע בטעות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Toc48132893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14:paraId="4B815689" w14:textId="6798834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94" w:history="1">
            <w:r w:rsidRPr="001B07E2">
              <w:rPr>
                <w:rStyle w:val="Hyperlink"/>
                <w:noProof/>
                <w:rtl/>
              </w:rPr>
              <w:t>קרע על חולה (ס' כה')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Toc48132894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14:paraId="3BE1A41B" w14:textId="33573C3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95" w:history="1">
            <w:r w:rsidRPr="001B07E2">
              <w:rPr>
                <w:rStyle w:val="Hyperlink"/>
                <w:noProof/>
                <w:rtl/>
              </w:rPr>
              <w:t>קרע על מת ובאו עדי שקר שאינו מת והפסיק אבלותו (ס' כו')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Toc48132895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14:paraId="5A616D95" w14:textId="356A234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96" w:history="1">
            <w:r w:rsidRPr="001B07E2">
              <w:rPr>
                <w:rStyle w:val="Hyperlink"/>
                <w:noProof/>
                <w:rtl/>
              </w:rPr>
              <w:t>קטן שמת לו מת (ס' כז')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Toc48132896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14:paraId="66B5DBCC" w14:textId="45B4D0B4"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97" w:history="1">
            <w:r w:rsidRPr="001B07E2">
              <w:rPr>
                <w:rStyle w:val="Hyperlink"/>
                <w:noProof/>
                <w:rtl/>
              </w:rPr>
              <w:t>קריעה על חמיו וחמותו (ס' כח')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Toc48132897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14:paraId="69BE05D0" w14:textId="5373DAC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98" w:history="1">
            <w:r w:rsidRPr="001B07E2">
              <w:rPr>
                <w:rStyle w:val="Hyperlink"/>
                <w:noProof/>
                <w:rtl/>
              </w:rPr>
              <w:t>קריעה באיסור (ס' כט')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Toc48132898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14:paraId="39F1DB33" w14:textId="3758C7F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899" w:history="1">
            <w:r w:rsidRPr="001B07E2">
              <w:rPr>
                <w:rStyle w:val="Hyperlink"/>
                <w:noProof/>
                <w:rtl/>
              </w:rPr>
              <w:t>קטן שמת (ס' 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Toc48132899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14:paraId="0E72F6D1" w14:textId="06E4B38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00" w:history="1">
            <w:r w:rsidRPr="001B07E2">
              <w:rPr>
                <w:rStyle w:val="Hyperlink"/>
                <w:noProof/>
                <w:rtl/>
              </w:rPr>
              <w:t>קריעה ביו"ט (ס' לא')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Toc48132900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14:paraId="6B7367BF" w14:textId="6974D8D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01" w:history="1">
            <w:r w:rsidRPr="001B07E2">
              <w:rPr>
                <w:rStyle w:val="Hyperlink"/>
                <w:noProof/>
                <w:rtl/>
              </w:rPr>
              <w:t>קריעה בחול המועד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Toc48132901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14:paraId="455FF097" w14:textId="0D261BF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02" w:history="1">
            <w:r w:rsidRPr="001B07E2">
              <w:rPr>
                <w:rStyle w:val="Hyperlink"/>
                <w:noProof/>
                <w:rtl/>
              </w:rPr>
              <w:t>שמועה קורבה במועד שתהיה רחוקה אחרי המועד (ס' לב')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Toc48132902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14:paraId="0C9DA168" w14:textId="000D106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03" w:history="1">
            <w:r w:rsidRPr="001B07E2">
              <w:rPr>
                <w:rStyle w:val="Hyperlink"/>
                <w:noProof/>
                <w:rtl/>
              </w:rPr>
              <w:t>בגד קרוע לפני המת (ס' לג')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Toc48132903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14:paraId="1645D060" w14:textId="6441C3C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04" w:history="1">
            <w:r w:rsidRPr="001B07E2">
              <w:rPr>
                <w:rStyle w:val="Hyperlink"/>
                <w:noProof/>
                <w:rtl/>
              </w:rPr>
              <w:t>השואל בגד לבקר גוסס (ס' לד')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Toc48132904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14:paraId="0F57B231" w14:textId="3ADD8B0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05" w:history="1">
            <w:r w:rsidRPr="001B07E2">
              <w:rPr>
                <w:rStyle w:val="Hyperlink"/>
                <w:noProof/>
                <w:rtl/>
              </w:rPr>
              <w:t>המשאיל בגד לבית האבל (ס' לה')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Toc48132905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14:paraId="325BC7EF" w14:textId="0E20033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06" w:history="1">
            <w:r w:rsidRPr="001B07E2">
              <w:rPr>
                <w:rStyle w:val="Hyperlink"/>
                <w:noProof/>
                <w:rtl/>
              </w:rPr>
              <w:t>קריעה על שמעות רעות (ס' לו')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Toc48132906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14:paraId="0611F644" w14:textId="0CB5486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07" w:history="1">
            <w:r w:rsidRPr="001B07E2">
              <w:rPr>
                <w:rStyle w:val="Hyperlink"/>
                <w:noProof/>
                <w:rtl/>
              </w:rPr>
              <w:t>קריעה על ברכת השם (ס' לז')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Toc48132907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14:paraId="7A214B64" w14:textId="7EA05E3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08" w:history="1">
            <w:r w:rsidRPr="001B07E2">
              <w:rPr>
                <w:rStyle w:val="Hyperlink"/>
                <w:noProof/>
                <w:rtl/>
              </w:rPr>
              <w:t>קריעה על ספר תורה שנשרף (ס' לז')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Toc48132908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14:paraId="6A564079" w14:textId="2D88711E"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09" w:history="1">
            <w:r w:rsidRPr="001B07E2">
              <w:rPr>
                <w:rStyle w:val="Hyperlink"/>
                <w:noProof/>
                <w:rtl/>
              </w:rPr>
              <w:t>קריעה על ירושלים ובהמ"ק (ס' לח')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Toc48132909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14:paraId="09F4599F" w14:textId="7AB7F5D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10" w:history="1">
            <w:r w:rsidRPr="001B07E2">
              <w:rPr>
                <w:rStyle w:val="Hyperlink"/>
                <w:noProof/>
                <w:rtl/>
              </w:rPr>
              <w:t>איחוי הקריעה על חרבן ירושלים (ס' לט')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Toc48132910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14:paraId="7E1EDF4E" w14:textId="5524159B"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2911" w:history="1">
            <w:r w:rsidRPr="001B07E2">
              <w:rPr>
                <w:rStyle w:val="Hyperlink"/>
                <w:noProof/>
                <w:rtl/>
              </w:rPr>
              <w:t>ס' שמא'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Toc48132911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14:paraId="0169BC89" w14:textId="7F59C313"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2912" w:history="1">
            <w:r w:rsidRPr="001B07E2">
              <w:rPr>
                <w:rStyle w:val="Hyperlink"/>
                <w:noProof/>
                <w:rtl/>
              </w:rPr>
              <w:t>הלכות אונן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Toc48132912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14:paraId="5072775C" w14:textId="3E25717E"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13" w:history="1">
            <w:r w:rsidRPr="001B07E2">
              <w:rPr>
                <w:rStyle w:val="Hyperlink"/>
                <w:noProof/>
                <w:rtl/>
              </w:rPr>
              <w:t>אונן פטור מכל המצוות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Toc48132913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14:paraId="5259E8FA" w14:textId="330E77B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14" w:history="1">
            <w:r w:rsidRPr="001B07E2">
              <w:rPr>
                <w:rStyle w:val="Hyperlink"/>
                <w:noProof/>
                <w:rtl/>
              </w:rPr>
              <w:t>לאכול לפני המת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Toc48132914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14:paraId="5E4B9AFB" w14:textId="2172715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15" w:history="1">
            <w:r w:rsidRPr="001B07E2">
              <w:rPr>
                <w:rStyle w:val="Hyperlink"/>
                <w:noProof/>
                <w:rtl/>
              </w:rPr>
              <w:t>אונן בשבת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Toc48132915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14:paraId="1585790F" w14:textId="1A950A4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16" w:history="1">
            <w:r w:rsidRPr="001B07E2">
              <w:rPr>
                <w:rStyle w:val="Hyperlink"/>
                <w:noProof/>
                <w:rtl/>
              </w:rPr>
              <w:t>אנינות ביו"ט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Toc48132916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14:paraId="3C82012D" w14:textId="0878ED8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17" w:history="1">
            <w:r w:rsidRPr="001B07E2">
              <w:rPr>
                <w:rStyle w:val="Hyperlink"/>
                <w:noProof/>
                <w:rtl/>
              </w:rPr>
              <w:t>הבדלה אחר קבורה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Toc48132917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14:paraId="6273F52F" w14:textId="55A3353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18" w:history="1">
            <w:r w:rsidRPr="001B07E2">
              <w:rPr>
                <w:rStyle w:val="Hyperlink"/>
                <w:noProof/>
                <w:rtl/>
              </w:rPr>
              <w:t>תשלומין לתפילה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Toc48132918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14:paraId="1592041D" w14:textId="7286A88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19" w:history="1">
            <w:r w:rsidRPr="001B07E2">
              <w:rPr>
                <w:rStyle w:val="Hyperlink"/>
                <w:noProof/>
                <w:rtl/>
              </w:rPr>
              <w:t>מילה קודם קבורה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Toc48132919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14:paraId="1DB47F90" w14:textId="509B6B1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20" w:history="1">
            <w:r w:rsidRPr="001B07E2">
              <w:rPr>
                <w:rStyle w:val="Hyperlink"/>
                <w:noProof/>
                <w:rtl/>
              </w:rPr>
              <w:t>מת בעיר אחרת ויש קרובים המטפלים במת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Toc48132920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14:paraId="308E858A" w14:textId="5920561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21" w:history="1">
            <w:r w:rsidRPr="001B07E2">
              <w:rPr>
                <w:rStyle w:val="Hyperlink"/>
                <w:noProof/>
                <w:rtl/>
              </w:rPr>
              <w:t>מת הנמסר לכתפים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Toc48132921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14:paraId="66A5CAE2" w14:textId="64911C3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22" w:history="1">
            <w:r w:rsidRPr="001B07E2">
              <w:rPr>
                <w:rStyle w:val="Hyperlink"/>
                <w:noProof/>
                <w:rtl/>
              </w:rPr>
              <w:t>מת המוטל בתפיסה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Toc48132922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14:paraId="01653272" w14:textId="6D43EEF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23" w:history="1">
            <w:r w:rsidRPr="001B07E2">
              <w:rPr>
                <w:rStyle w:val="Hyperlink"/>
                <w:noProof/>
                <w:rtl/>
              </w:rPr>
              <w:t>אונן האם דיניו כמו אבל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Toc48132923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14:paraId="224CF9EF" w14:textId="04F26C6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24" w:history="1">
            <w:r w:rsidRPr="001B07E2">
              <w:rPr>
                <w:rStyle w:val="Hyperlink"/>
                <w:noProof/>
                <w:rtl/>
              </w:rPr>
              <w:t>השומר את המת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Toc48132924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14:paraId="7E1D1A57" w14:textId="6E62A882"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2925" w:history="1">
            <w:r w:rsidRPr="001B07E2">
              <w:rPr>
                <w:rStyle w:val="Hyperlink"/>
                <w:noProof/>
                <w:rtl/>
              </w:rPr>
              <w:t>ס' שמב'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Toc48132925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14:paraId="3D88831D" w14:textId="799B65B9"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2926" w:history="1">
            <w:r w:rsidRPr="001B07E2">
              <w:rPr>
                <w:rStyle w:val="Hyperlink"/>
                <w:noProof/>
                <w:rtl/>
              </w:rPr>
              <w:t>הכין צורכי חופתו ומת אב החתן או אם הכלה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Toc48132926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14:paraId="391AC960" w14:textId="193CA98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27" w:history="1">
            <w:r w:rsidRPr="001B07E2">
              <w:rPr>
                <w:rStyle w:val="Hyperlink"/>
                <w:noProof/>
                <w:rtl/>
              </w:rPr>
              <w:t>ביום המיתה והקבורה, לנהוג דברי שמחה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Toc48132927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14:paraId="53AC398C" w14:textId="3C38199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28" w:history="1">
            <w:r w:rsidRPr="001B07E2">
              <w:rPr>
                <w:rStyle w:val="Hyperlink"/>
                <w:noProof/>
                <w:rtl/>
              </w:rPr>
              <w:t>שמירת החתן והכלה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Toc48132928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14:paraId="11288941" w14:textId="2E96139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29" w:history="1">
            <w:r w:rsidRPr="001B07E2">
              <w:rPr>
                <w:rStyle w:val="Hyperlink"/>
                <w:noProof/>
                <w:rtl/>
              </w:rPr>
              <w:t>הרחקות כנדה בימי השמחה אחרי הקבורה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Toc48132929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14:paraId="5B262A79" w14:textId="1DEF7514"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30" w:history="1">
            <w:r w:rsidRPr="001B07E2">
              <w:rPr>
                <w:rStyle w:val="Hyperlink"/>
                <w:noProof/>
                <w:rtl/>
              </w:rPr>
              <w:t>רחיצה ותספורת בז' ימי שמחה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Toc48132930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14:paraId="62385612" w14:textId="0A4868C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31" w:history="1">
            <w:r w:rsidRPr="001B07E2">
              <w:rPr>
                <w:rStyle w:val="Hyperlink"/>
                <w:noProof/>
                <w:rtl/>
              </w:rPr>
              <w:t>היה חופה ומת לו אביו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Toc48132931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14:paraId="264AE2E2" w14:textId="0686B72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32" w:history="1">
            <w:r w:rsidRPr="001B07E2">
              <w:rPr>
                <w:rStyle w:val="Hyperlink"/>
                <w:noProof/>
                <w:rtl/>
              </w:rPr>
              <w:t>מנין השלושים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Toc48132932 \h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14:paraId="21EEB29F" w14:textId="4584B3E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33" w:history="1">
            <w:r w:rsidRPr="001B07E2">
              <w:rPr>
                <w:rStyle w:val="Hyperlink"/>
                <w:noProof/>
                <w:rtl/>
              </w:rPr>
              <w:t>מקום שיש הדואגים לצורכי הסעודה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Toc48132933 \h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14:paraId="5D475248" w14:textId="232F431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34" w:history="1">
            <w:r w:rsidRPr="001B07E2">
              <w:rPr>
                <w:rStyle w:val="Hyperlink"/>
                <w:noProof/>
                <w:rtl/>
              </w:rPr>
              <w:t>חתן שאירע לו אבלות בתוך ימי השבע ברכות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Toc48132934 \h</w:instrText>
            </w:r>
            <w:r>
              <w:rPr>
                <w:noProof/>
                <w:webHidden/>
                <w:rtl/>
              </w:rPr>
              <w:instrText xml:space="preserve"> </w:instrText>
            </w:r>
            <w:r>
              <w:rPr>
                <w:rStyle w:val="Hyperlink"/>
                <w:noProof/>
                <w:rtl/>
              </w:rPr>
            </w:r>
            <w:r>
              <w:rPr>
                <w:rStyle w:val="Hyperlink"/>
                <w:noProof/>
                <w:rtl/>
              </w:rPr>
              <w:fldChar w:fldCharType="separate"/>
            </w:r>
            <w:r>
              <w:rPr>
                <w:noProof/>
                <w:webHidden/>
                <w:rtl/>
              </w:rPr>
              <w:t>28</w:t>
            </w:r>
            <w:r>
              <w:rPr>
                <w:rStyle w:val="Hyperlink"/>
                <w:noProof/>
                <w:rtl/>
              </w:rPr>
              <w:fldChar w:fldCharType="end"/>
            </w:r>
          </w:hyperlink>
        </w:p>
        <w:p w14:paraId="142C69CD" w14:textId="11B8FF7D"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2935" w:history="1">
            <w:r w:rsidRPr="001B07E2">
              <w:rPr>
                <w:rStyle w:val="Hyperlink"/>
                <w:noProof/>
                <w:rtl/>
              </w:rPr>
              <w:t>ס' שמג'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Toc48132935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14:paraId="06E3A88E" w14:textId="67B5EE10"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2936" w:history="1">
            <w:r w:rsidRPr="001B07E2">
              <w:rPr>
                <w:rStyle w:val="Hyperlink"/>
                <w:noProof/>
                <w:rtl/>
              </w:rPr>
              <w:t>חובת בני העיר לדאוג לצורכי המת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Toc48132936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14:paraId="66C60336" w14:textId="33BD9994"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2937" w:history="1">
            <w:r w:rsidRPr="001B07E2">
              <w:rPr>
                <w:rStyle w:val="Hyperlink"/>
                <w:noProof/>
                <w:rtl/>
              </w:rPr>
              <w:t>ס' שדמ'</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Toc48132937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14:paraId="55760E3A" w14:textId="22475069"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2938" w:history="1">
            <w:r w:rsidRPr="001B07E2">
              <w:rPr>
                <w:rStyle w:val="Hyperlink"/>
                <w:noProof/>
                <w:rtl/>
              </w:rPr>
              <w:t>הלכות הספד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Toc48132938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14:paraId="2D0C9838" w14:textId="4EFF6E0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39" w:history="1">
            <w:r w:rsidRPr="001B07E2">
              <w:rPr>
                <w:rStyle w:val="Hyperlink"/>
                <w:noProof/>
                <w:rtl/>
              </w:rPr>
              <w:t>מצוה ההספד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Toc48132939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14:paraId="57386B51" w14:textId="69B329F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40" w:history="1">
            <w:r w:rsidRPr="001B07E2">
              <w:rPr>
                <w:rStyle w:val="Hyperlink"/>
                <w:noProof/>
                <w:rtl/>
              </w:rPr>
              <w:t>הספד על נשים (ס' ב' ג'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Toc48132940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14:paraId="2A79ED80" w14:textId="7E83A1DF"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41" w:history="1">
            <w:r w:rsidRPr="001B07E2">
              <w:rPr>
                <w:rStyle w:val="Hyperlink"/>
                <w:noProof/>
                <w:rtl/>
              </w:rPr>
              <w:t>הספד על קטן (ס' ד' ה'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Toc48132941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14:paraId="229910A2" w14:textId="1BFB754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42" w:history="1">
            <w:r w:rsidRPr="001B07E2">
              <w:rPr>
                <w:rStyle w:val="Hyperlink"/>
                <w:noProof/>
                <w:rtl/>
              </w:rPr>
              <w:t>צדוק הדין על קטן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Toc48132942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14:paraId="651FD51D" w14:textId="303DD4A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43" w:history="1">
            <w:r w:rsidRPr="001B07E2">
              <w:rPr>
                <w:rStyle w:val="Hyperlink"/>
                <w:noProof/>
                <w:rtl/>
              </w:rPr>
              <w:t>נפלים וכדומה (ס' 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Toc48132943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14:paraId="113FB791" w14:textId="3EB7033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44" w:history="1">
            <w:r w:rsidRPr="001B07E2">
              <w:rPr>
                <w:rStyle w:val="Hyperlink"/>
                <w:noProof/>
                <w:rtl/>
              </w:rPr>
              <w:t>הספד יקרא דחיי או יקרא דשכבי (ס' ט' 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Toc48132944 \h</w:instrText>
            </w:r>
            <w:r>
              <w:rPr>
                <w:noProof/>
                <w:webHidden/>
                <w:rtl/>
              </w:rPr>
              <w:instrText xml:space="preserve"> </w:instrText>
            </w:r>
            <w:r>
              <w:rPr>
                <w:rStyle w:val="Hyperlink"/>
                <w:noProof/>
                <w:rtl/>
              </w:rPr>
            </w:r>
            <w:r>
              <w:rPr>
                <w:rStyle w:val="Hyperlink"/>
                <w:noProof/>
                <w:rtl/>
              </w:rPr>
              <w:fldChar w:fldCharType="separate"/>
            </w:r>
            <w:r>
              <w:rPr>
                <w:noProof/>
                <w:webHidden/>
                <w:rtl/>
              </w:rPr>
              <w:t>30</w:t>
            </w:r>
            <w:r>
              <w:rPr>
                <w:rStyle w:val="Hyperlink"/>
                <w:noProof/>
                <w:rtl/>
              </w:rPr>
              <w:fldChar w:fldCharType="end"/>
            </w:r>
          </w:hyperlink>
        </w:p>
        <w:p w14:paraId="5471FD15" w14:textId="2FD137E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45" w:history="1">
            <w:r w:rsidRPr="001B07E2">
              <w:rPr>
                <w:rStyle w:val="Hyperlink"/>
                <w:noProof/>
                <w:rtl/>
              </w:rPr>
              <w:t>איסור תלישת שערות (ס' יא')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Toc48132945 \h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14:paraId="3406EC71" w14:textId="1E07F92E"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46" w:history="1">
            <w:r w:rsidRPr="001B07E2">
              <w:rPr>
                <w:rStyle w:val="Hyperlink"/>
                <w:noProof/>
                <w:rtl/>
              </w:rPr>
              <w:t>ק"ש בזמן ההספד (ס' יב' יג')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Toc48132946 \h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14:paraId="08A96E6A" w14:textId="1C0D225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47" w:history="1">
            <w:r w:rsidRPr="001B07E2">
              <w:rPr>
                <w:rStyle w:val="Hyperlink"/>
                <w:noProof/>
                <w:rtl/>
              </w:rPr>
              <w:t>הספד לשני נפטרים (ס' יד' טו')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Toc48132947 \h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14:paraId="66FD974C" w14:textId="3D791FC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48" w:history="1">
            <w:r w:rsidRPr="001B07E2">
              <w:rPr>
                <w:rStyle w:val="Hyperlink"/>
                <w:noProof/>
                <w:rtl/>
              </w:rPr>
              <w:t>ד"ת ומילי דעלמא סמוך למת (ס' טז')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Toc48132948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14:paraId="29A220B1" w14:textId="52D17BEF"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49" w:history="1">
            <w:r w:rsidRPr="001B07E2">
              <w:rPr>
                <w:rStyle w:val="Hyperlink"/>
                <w:noProof/>
                <w:rtl/>
              </w:rPr>
              <w:t>ד"ת לכבוד הנפטר (ס' יז')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Toc48132949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14:paraId="4BCCF739" w14:textId="3C93778F"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50" w:history="1">
            <w:r w:rsidRPr="001B07E2">
              <w:rPr>
                <w:rStyle w:val="Hyperlink"/>
                <w:noProof/>
                <w:rtl/>
              </w:rPr>
              <w:t>חכם \ אב ב"ד \ נשיא \ שמתו , בתי מדרשות בטלים (ס' יח')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Toc48132950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14:paraId="11352625" w14:textId="48294704"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51" w:history="1">
            <w:r w:rsidRPr="001B07E2">
              <w:rPr>
                <w:rStyle w:val="Hyperlink"/>
                <w:noProof/>
                <w:rtl/>
              </w:rPr>
              <w:t>להספיד ת"ח בבית המדרש (ס' יט')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Toc48132951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14:paraId="3F050427" w14:textId="11B7CDC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52" w:history="1">
            <w:r w:rsidRPr="001B07E2">
              <w:rPr>
                <w:rStyle w:val="Hyperlink"/>
                <w:noProof/>
                <w:rtl/>
              </w:rPr>
              <w:t>הספד גדול הדור (ס' כ')</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Toc48132952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14:paraId="3E7D142D" w14:textId="0A6CB4EE"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2953" w:history="1">
            <w:r w:rsidRPr="001B07E2">
              <w:rPr>
                <w:rStyle w:val="Hyperlink"/>
                <w:noProof/>
                <w:rtl/>
              </w:rPr>
              <w:t>ס' שמה'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Toc48132953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14:paraId="5F7BCB2D" w14:textId="47DCC1A0"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2954" w:history="1">
            <w:r w:rsidRPr="001B07E2">
              <w:rPr>
                <w:rStyle w:val="Hyperlink"/>
                <w:noProof/>
                <w:rtl/>
              </w:rPr>
              <w:t>המתים שלא מתאבלים עליהם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Toc48132954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14:paraId="2B2E6C78" w14:textId="34332FF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55" w:history="1">
            <w:r w:rsidRPr="001B07E2">
              <w:rPr>
                <w:rStyle w:val="Hyperlink"/>
                <w:noProof/>
                <w:rtl/>
              </w:rPr>
              <w:t>המאבד עצמו לדעת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Toc48132955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14:paraId="2F03F962" w14:textId="5EC88E4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56" w:history="1">
            <w:r w:rsidRPr="001B07E2">
              <w:rPr>
                <w:rStyle w:val="Hyperlink"/>
                <w:noProof/>
                <w:rtl/>
              </w:rPr>
              <w:t>קדיש על המאבד עצמו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Toc48132956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14:paraId="4682EA82" w14:textId="4E34ED8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57" w:history="1">
            <w:r w:rsidRPr="001B07E2">
              <w:rPr>
                <w:rStyle w:val="Hyperlink"/>
                <w:noProof/>
                <w:rtl/>
              </w:rPr>
              <w:t>מי מקרי מאבד עצמו לדעת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Toc48132957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14:paraId="276B6920" w14:textId="1EDFE0D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58" w:history="1">
            <w:r w:rsidRPr="001B07E2">
              <w:rPr>
                <w:rStyle w:val="Hyperlink"/>
                <w:noProof/>
                <w:rtl/>
              </w:rPr>
              <w:t>נתפס ע"י המלכות מחמת גניבה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Toc48132958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14:paraId="5EACB9AE" w14:textId="6C5735E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59" w:history="1">
            <w:r w:rsidRPr="001B07E2">
              <w:rPr>
                <w:rStyle w:val="Hyperlink"/>
                <w:noProof/>
                <w:rtl/>
              </w:rPr>
              <w:t>קטן המאבד עצמו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Toc48132959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14:paraId="235C25E0" w14:textId="3FCB7E9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60" w:history="1">
            <w:r w:rsidRPr="001B07E2">
              <w:rPr>
                <w:rStyle w:val="Hyperlink"/>
                <w:noProof/>
                <w:rtl/>
              </w:rPr>
              <w:t>מנודה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Toc48132960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14:paraId="2125B7CD" w14:textId="3C668DF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61" w:history="1">
            <w:r w:rsidRPr="001B07E2">
              <w:rPr>
                <w:rStyle w:val="Hyperlink"/>
                <w:noProof/>
                <w:rtl/>
              </w:rPr>
              <w:t>הרוגי מלכות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Toc48132961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14:paraId="3F08FA81" w14:textId="57930CE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62" w:history="1">
            <w:r w:rsidRPr="001B07E2">
              <w:rPr>
                <w:rStyle w:val="Hyperlink"/>
                <w:noProof/>
                <w:rtl/>
              </w:rPr>
              <w:t>פורשים מן הציבור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Toc48132962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14:paraId="567F0832" w14:textId="32787C5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63" w:history="1">
            <w:r w:rsidRPr="001B07E2">
              <w:rPr>
                <w:rStyle w:val="Hyperlink"/>
                <w:noProof/>
                <w:rtl/>
              </w:rPr>
              <w:t>הרוגי מלכות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Toc48132963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14:paraId="626A3E21" w14:textId="19ECC6A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64" w:history="1">
            <w:r w:rsidRPr="001B07E2">
              <w:rPr>
                <w:rStyle w:val="Hyperlink"/>
                <w:noProof/>
                <w:rtl/>
              </w:rPr>
              <w:t>קטן שהמיר דעתו עם הוריו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Toc48132964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14:paraId="20DE5B45" w14:textId="2EDC43B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65" w:history="1">
            <w:r w:rsidRPr="001B07E2">
              <w:rPr>
                <w:rStyle w:val="Hyperlink"/>
                <w:noProof/>
                <w:rtl/>
              </w:rPr>
              <w:t>מת ולא נמצא גופו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Toc48132965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14:paraId="0D603365" w14:textId="108024F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66" w:history="1">
            <w:r w:rsidRPr="001B07E2">
              <w:rPr>
                <w:rStyle w:val="Hyperlink"/>
                <w:noProof/>
                <w:rtl/>
              </w:rPr>
              <w:t>ארון העובר למקום (ס' 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Toc48132966 \h</w:instrText>
            </w:r>
            <w:r>
              <w:rPr>
                <w:noProof/>
                <w:webHidden/>
                <w:rtl/>
              </w:rPr>
              <w:instrText xml:space="preserve"> </w:instrText>
            </w:r>
            <w:r>
              <w:rPr>
                <w:rStyle w:val="Hyperlink"/>
                <w:noProof/>
                <w:rtl/>
              </w:rPr>
            </w:r>
            <w:r>
              <w:rPr>
                <w:rStyle w:val="Hyperlink"/>
                <w:noProof/>
                <w:rtl/>
              </w:rPr>
              <w:fldChar w:fldCharType="separate"/>
            </w:r>
            <w:r>
              <w:rPr>
                <w:noProof/>
                <w:webHidden/>
                <w:rtl/>
              </w:rPr>
              <w:t>35</w:t>
            </w:r>
            <w:r>
              <w:rPr>
                <w:rStyle w:val="Hyperlink"/>
                <w:noProof/>
                <w:rtl/>
              </w:rPr>
              <w:fldChar w:fldCharType="end"/>
            </w:r>
          </w:hyperlink>
        </w:p>
        <w:p w14:paraId="3EA06E8D" w14:textId="48DB02FF"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2967" w:history="1">
            <w:r w:rsidRPr="001B07E2">
              <w:rPr>
                <w:rStyle w:val="Hyperlink"/>
                <w:noProof/>
                <w:rtl/>
              </w:rPr>
              <w:t>ס' שמו'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Toc48132967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14:paraId="2BBDEE4A" w14:textId="47C54969"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2968" w:history="1">
            <w:r w:rsidRPr="001B07E2">
              <w:rPr>
                <w:rStyle w:val="Hyperlink"/>
                <w:noProof/>
                <w:rtl/>
              </w:rPr>
              <w:t>מי שמת צלוב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Toc48132968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14:paraId="306B6945" w14:textId="7B21718C"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2969" w:history="1">
            <w:r w:rsidRPr="001B07E2">
              <w:rPr>
                <w:rStyle w:val="Hyperlink"/>
                <w:noProof/>
                <w:rtl/>
              </w:rPr>
              <w:t>ס' שמז'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Toc48132969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14:paraId="23B2547C" w14:textId="351E002C"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2970" w:history="1">
            <w:r w:rsidRPr="001B07E2">
              <w:rPr>
                <w:rStyle w:val="Hyperlink"/>
                <w:noProof/>
                <w:rtl/>
              </w:rPr>
              <w:t>מת סמוך לחג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Toc48132970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14:paraId="0B5FD96A" w14:textId="566B2D2C"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71" w:history="1">
            <w:r w:rsidRPr="001B07E2">
              <w:rPr>
                <w:rStyle w:val="Hyperlink"/>
                <w:noProof/>
                <w:rtl/>
              </w:rPr>
              <w:t>שמועה רחוקה ל' סמוך לרגל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Toc48132971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14:paraId="77246C1B" w14:textId="49F7FB8E"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72" w:history="1">
            <w:r w:rsidRPr="001B07E2">
              <w:rPr>
                <w:rStyle w:val="Hyperlink"/>
                <w:noProof/>
                <w:rtl/>
              </w:rPr>
              <w:t>אזכרה סמוך לרגל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Toc48132972 \h</w:instrText>
            </w:r>
            <w:r>
              <w:rPr>
                <w:noProof/>
                <w:webHidden/>
                <w:rtl/>
              </w:rPr>
              <w:instrText xml:space="preserve"> </w:instrText>
            </w:r>
            <w:r>
              <w:rPr>
                <w:rStyle w:val="Hyperlink"/>
                <w:noProof/>
                <w:rtl/>
              </w:rPr>
            </w:r>
            <w:r>
              <w:rPr>
                <w:rStyle w:val="Hyperlink"/>
                <w:noProof/>
                <w:rtl/>
              </w:rPr>
              <w:fldChar w:fldCharType="separate"/>
            </w:r>
            <w:r>
              <w:rPr>
                <w:noProof/>
                <w:webHidden/>
                <w:rtl/>
              </w:rPr>
              <w:t>36</w:t>
            </w:r>
            <w:r>
              <w:rPr>
                <w:rStyle w:val="Hyperlink"/>
                <w:noProof/>
                <w:rtl/>
              </w:rPr>
              <w:fldChar w:fldCharType="end"/>
            </w:r>
          </w:hyperlink>
        </w:p>
        <w:p w14:paraId="4B543547" w14:textId="6B13A6D5"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2973" w:history="1">
            <w:r w:rsidRPr="001B07E2">
              <w:rPr>
                <w:rStyle w:val="Hyperlink"/>
                <w:noProof/>
                <w:rtl/>
              </w:rPr>
              <w:t>ס' שעה'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Toc48132973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14:paraId="788CCD2A" w14:textId="75B6A532"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2974" w:history="1">
            <w:r w:rsidRPr="001B07E2">
              <w:rPr>
                <w:rStyle w:val="Hyperlink"/>
                <w:noProof/>
                <w:rtl/>
              </w:rPr>
              <w:t>תחילת, ומנין, ימי האבלות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Toc48132974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14:paraId="4CA7C56F" w14:textId="63D8254C"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75" w:history="1">
            <w:r w:rsidRPr="001B07E2">
              <w:rPr>
                <w:rStyle w:val="Hyperlink"/>
                <w:noProof/>
                <w:rtl/>
              </w:rPr>
              <w:t>אבלות שבעה \ שלושים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Toc48132975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14:paraId="5B4E12DB" w14:textId="689031E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76" w:history="1">
            <w:r w:rsidRPr="001B07E2">
              <w:rPr>
                <w:rStyle w:val="Hyperlink"/>
                <w:noProof/>
                <w:rtl/>
              </w:rPr>
              <w:t>תחילת האבלות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Toc48132976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14:paraId="5D364C19" w14:textId="76D54BD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77" w:history="1">
            <w:r w:rsidRPr="001B07E2">
              <w:rPr>
                <w:rStyle w:val="Hyperlink"/>
                <w:noProof/>
                <w:rtl/>
              </w:rPr>
              <w:t>חליצת הנעל בבית הקברות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Toc48132977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14:paraId="0712548B" w14:textId="6D6FB74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78" w:history="1">
            <w:r w:rsidRPr="001B07E2">
              <w:rPr>
                <w:rStyle w:val="Hyperlink"/>
                <w:noProof/>
                <w:rtl/>
              </w:rPr>
              <w:t>תחילת האבילות במקום שמוליכים המת למקום אחר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Toc48132978 \h</w:instrText>
            </w:r>
            <w:r>
              <w:rPr>
                <w:noProof/>
                <w:webHidden/>
                <w:rtl/>
              </w:rPr>
              <w:instrText xml:space="preserve"> </w:instrText>
            </w:r>
            <w:r>
              <w:rPr>
                <w:rStyle w:val="Hyperlink"/>
                <w:noProof/>
                <w:rtl/>
              </w:rPr>
            </w:r>
            <w:r>
              <w:rPr>
                <w:rStyle w:val="Hyperlink"/>
                <w:noProof/>
                <w:rtl/>
              </w:rPr>
              <w:fldChar w:fldCharType="separate"/>
            </w:r>
            <w:r>
              <w:rPr>
                <w:noProof/>
                <w:webHidden/>
                <w:rtl/>
              </w:rPr>
              <w:t>37</w:t>
            </w:r>
            <w:r>
              <w:rPr>
                <w:rStyle w:val="Hyperlink"/>
                <w:noProof/>
                <w:rtl/>
              </w:rPr>
              <w:fldChar w:fldCharType="end"/>
            </w:r>
          </w:hyperlink>
        </w:p>
        <w:p w14:paraId="65421CD4" w14:textId="7B8BD59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79" w:history="1">
            <w:r w:rsidRPr="001B07E2">
              <w:rPr>
                <w:rStyle w:val="Hyperlink"/>
                <w:noProof/>
                <w:rtl/>
              </w:rPr>
              <w:t>המפנה מת מקבר לקבר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Toc48132979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14:paraId="3458E408" w14:textId="2E69F9F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80" w:history="1">
            <w:r w:rsidRPr="001B07E2">
              <w:rPr>
                <w:rStyle w:val="Hyperlink"/>
                <w:noProof/>
                <w:rtl/>
              </w:rPr>
              <w:t>נתנו המת בארון מחמת מצור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Toc48132980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14:paraId="5130D9C7" w14:textId="4F211ACE"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81" w:history="1">
            <w:r w:rsidRPr="001B07E2">
              <w:rPr>
                <w:rStyle w:val="Hyperlink"/>
                <w:noProof/>
                <w:rtl/>
              </w:rPr>
              <w:t>תחילת אבלות בהרוגי מלכות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Toc48132981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14:paraId="5A1F7D16" w14:textId="2FEEB48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82" w:history="1">
            <w:r w:rsidRPr="001B07E2">
              <w:rPr>
                <w:rStyle w:val="Hyperlink"/>
                <w:noProof/>
                <w:rtl/>
              </w:rPr>
              <w:t>הרוגי מלכות שלא נתנו לקבורה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Toc48132982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14:paraId="050E8E03" w14:textId="71C9F2B4"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83" w:history="1">
            <w:r w:rsidRPr="001B07E2">
              <w:rPr>
                <w:rStyle w:val="Hyperlink"/>
                <w:noProof/>
                <w:rtl/>
              </w:rPr>
              <w:t>הרוג שלא נמצא גופו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Toc48132983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14:paraId="1A6AB47A" w14:textId="5A9C8B4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84" w:history="1">
            <w:r w:rsidRPr="001B07E2">
              <w:rPr>
                <w:rStyle w:val="Hyperlink"/>
                <w:noProof/>
                <w:rtl/>
              </w:rPr>
              <w:t>הרוג שנמצא גופו אחר האבלות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Toc48132984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14:paraId="0A9A6652" w14:textId="1C3B2B9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85" w:history="1">
            <w:r w:rsidRPr="001B07E2">
              <w:rPr>
                <w:rStyle w:val="Hyperlink"/>
                <w:noProof/>
                <w:rtl/>
              </w:rPr>
              <w:t>מת שנתפס ע"י המלכות סמוך לקבורתו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Toc48132985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14:paraId="6053FB87" w14:textId="3B33438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86" w:history="1">
            <w:r w:rsidRPr="001B07E2">
              <w:rPr>
                <w:rStyle w:val="Hyperlink"/>
                <w:noProof/>
                <w:rtl/>
              </w:rPr>
              <w:t>אבל שהצטרף לשאר האבלים באמצע השבעה (ס' 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Toc48132986 \h</w:instrText>
            </w:r>
            <w:r>
              <w:rPr>
                <w:noProof/>
                <w:webHidden/>
                <w:rtl/>
              </w:rPr>
              <w:instrText xml:space="preserve"> </w:instrText>
            </w:r>
            <w:r>
              <w:rPr>
                <w:rStyle w:val="Hyperlink"/>
                <w:noProof/>
                <w:rtl/>
              </w:rPr>
            </w:r>
            <w:r>
              <w:rPr>
                <w:rStyle w:val="Hyperlink"/>
                <w:noProof/>
                <w:rtl/>
              </w:rPr>
              <w:fldChar w:fldCharType="separate"/>
            </w:r>
            <w:r>
              <w:rPr>
                <w:noProof/>
                <w:webHidden/>
                <w:rtl/>
              </w:rPr>
              <w:t>41</w:t>
            </w:r>
            <w:r>
              <w:rPr>
                <w:rStyle w:val="Hyperlink"/>
                <w:noProof/>
                <w:rtl/>
              </w:rPr>
              <w:fldChar w:fldCharType="end"/>
            </w:r>
          </w:hyperlink>
        </w:p>
        <w:p w14:paraId="10E55C89" w14:textId="1AD32E7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87" w:history="1">
            <w:r w:rsidRPr="001B07E2">
              <w:rPr>
                <w:rStyle w:val="Hyperlink"/>
                <w:noProof/>
                <w:rtl/>
              </w:rPr>
              <w:t>אבל ששמע על המת והצטרף אח"כ לשאר אבלים (ס' 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Toc48132987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14:paraId="4A1BBC3A" w14:textId="40AF416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88" w:history="1">
            <w:r w:rsidRPr="001B07E2">
              <w:rPr>
                <w:rStyle w:val="Hyperlink"/>
                <w:noProof/>
                <w:rtl/>
              </w:rPr>
              <w:t>מת לו שני מתים תוך ז' ימים (ס' 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Toc48132988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14:paraId="2510C959" w14:textId="0AE5A52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89" w:history="1">
            <w:r w:rsidRPr="001B07E2">
              <w:rPr>
                <w:rStyle w:val="Hyperlink"/>
                <w:noProof/>
                <w:rtl/>
              </w:rPr>
              <w:t>התפלל מעריב מבעוד יום, למנין אבלותו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Toc48132989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14:paraId="100931BA" w14:textId="020D34D1"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2990" w:history="1">
            <w:r w:rsidRPr="001B07E2">
              <w:rPr>
                <w:rStyle w:val="Hyperlink"/>
                <w:noProof/>
                <w:rtl/>
              </w:rPr>
              <w:t>ס' שעו'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Toc48132990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14:paraId="4BC5709B" w14:textId="7C72E3AB"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2991" w:history="1">
            <w:r w:rsidRPr="001B07E2">
              <w:rPr>
                <w:rStyle w:val="Hyperlink"/>
                <w:noProof/>
                <w:rtl/>
              </w:rPr>
              <w:t>מנהג המנחמים (ס' א' ב'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Toc48132991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14:paraId="707DC173" w14:textId="1890CFCC"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92" w:history="1">
            <w:r w:rsidRPr="001B07E2">
              <w:rPr>
                <w:rStyle w:val="Hyperlink"/>
                <w:noProof/>
                <w:rtl/>
              </w:rPr>
              <w:t>מת שאין לו קרובים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Toc48132992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14:paraId="23733C22" w14:textId="27FE78A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93" w:history="1">
            <w:r w:rsidRPr="001B07E2">
              <w:rPr>
                <w:rStyle w:val="Hyperlink"/>
                <w:noProof/>
                <w:rtl/>
              </w:rPr>
              <w:t>לא לפתוח פיו לשטן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Toc48132993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14:paraId="16D6B8CC" w14:textId="36D377D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94" w:history="1">
            <w:r w:rsidRPr="001B07E2">
              <w:rPr>
                <w:rStyle w:val="Hyperlink"/>
                <w:noProof/>
                <w:rtl/>
              </w:rPr>
              <w:t>תפלה בבית הנפטר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Toc48132994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14:paraId="467C38C9" w14:textId="2BCC21E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95" w:history="1">
            <w:r w:rsidRPr="001B07E2">
              <w:rPr>
                <w:rStyle w:val="Hyperlink"/>
                <w:noProof/>
                <w:rtl/>
              </w:rPr>
              <w:t>מנהגים אחרי הקבורה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Toc48132995 \h</w:instrText>
            </w:r>
            <w:r>
              <w:rPr>
                <w:noProof/>
                <w:webHidden/>
                <w:rtl/>
              </w:rPr>
              <w:instrText xml:space="preserve"> </w:instrText>
            </w:r>
            <w:r>
              <w:rPr>
                <w:rStyle w:val="Hyperlink"/>
                <w:noProof/>
                <w:rtl/>
              </w:rPr>
            </w:r>
            <w:r>
              <w:rPr>
                <w:rStyle w:val="Hyperlink"/>
                <w:noProof/>
                <w:rtl/>
              </w:rPr>
              <w:fldChar w:fldCharType="separate"/>
            </w:r>
            <w:r>
              <w:rPr>
                <w:noProof/>
                <w:webHidden/>
                <w:rtl/>
              </w:rPr>
              <w:t>45</w:t>
            </w:r>
            <w:r>
              <w:rPr>
                <w:rStyle w:val="Hyperlink"/>
                <w:noProof/>
                <w:rtl/>
              </w:rPr>
              <w:fldChar w:fldCharType="end"/>
            </w:r>
          </w:hyperlink>
        </w:p>
        <w:p w14:paraId="269B4638" w14:textId="4539EFD6"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2996" w:history="1">
            <w:r w:rsidRPr="001B07E2">
              <w:rPr>
                <w:rStyle w:val="Hyperlink"/>
                <w:noProof/>
                <w:rtl/>
              </w:rPr>
              <w:t>דיני קדיש על הנפטר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Toc48132996 \h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14:paraId="2DE1ABF6" w14:textId="3893E64C"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97" w:history="1">
            <w:r w:rsidRPr="001B07E2">
              <w:rPr>
                <w:rStyle w:val="Hyperlink"/>
                <w:noProof/>
                <w:rtl/>
              </w:rPr>
              <w:t>אבל על אמו בחיי אביו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Toc48132997 \h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14:paraId="458EB922" w14:textId="36219C2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98" w:history="1">
            <w:r w:rsidRPr="001B07E2">
              <w:rPr>
                <w:rStyle w:val="Hyperlink"/>
                <w:noProof/>
                <w:rtl/>
              </w:rPr>
              <w:t>סדר קדימה לאמירת הקדיש בין יארצייט ואבל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Toc48132998 \h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14:paraId="0F61331C" w14:textId="49AF040F"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2999" w:history="1">
            <w:r w:rsidRPr="001B07E2">
              <w:rPr>
                <w:rStyle w:val="Hyperlink"/>
                <w:noProof/>
                <w:rtl/>
              </w:rPr>
              <w:t>דיני קדימה בין תושב ואורח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Toc48132999 \h</w:instrText>
            </w:r>
            <w:r>
              <w:rPr>
                <w:noProof/>
                <w:webHidden/>
                <w:rtl/>
              </w:rPr>
              <w:instrText xml:space="preserve"> </w:instrText>
            </w:r>
            <w:r>
              <w:rPr>
                <w:rStyle w:val="Hyperlink"/>
                <w:noProof/>
                <w:rtl/>
              </w:rPr>
            </w:r>
            <w:r>
              <w:rPr>
                <w:rStyle w:val="Hyperlink"/>
                <w:noProof/>
                <w:rtl/>
              </w:rPr>
              <w:fldChar w:fldCharType="separate"/>
            </w:r>
            <w:r>
              <w:rPr>
                <w:noProof/>
                <w:webHidden/>
                <w:rtl/>
              </w:rPr>
              <w:t>47</w:t>
            </w:r>
            <w:r>
              <w:rPr>
                <w:rStyle w:val="Hyperlink"/>
                <w:noProof/>
                <w:rtl/>
              </w:rPr>
              <w:fldChar w:fldCharType="end"/>
            </w:r>
          </w:hyperlink>
        </w:p>
        <w:p w14:paraId="1EF25FEA" w14:textId="2E9FBEE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00" w:history="1">
            <w:r w:rsidRPr="001B07E2">
              <w:rPr>
                <w:rStyle w:val="Hyperlink"/>
                <w:noProof/>
                <w:rtl/>
              </w:rPr>
              <w:t>על מי אומרים קדיש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Toc48133000 \h</w:instrText>
            </w:r>
            <w:r>
              <w:rPr>
                <w:noProof/>
                <w:webHidden/>
                <w:rtl/>
              </w:rPr>
              <w:instrText xml:space="preserve"> </w:instrText>
            </w:r>
            <w:r>
              <w:rPr>
                <w:rStyle w:val="Hyperlink"/>
                <w:noProof/>
                <w:rtl/>
              </w:rPr>
            </w:r>
            <w:r>
              <w:rPr>
                <w:rStyle w:val="Hyperlink"/>
                <w:noProof/>
                <w:rtl/>
              </w:rPr>
              <w:fldChar w:fldCharType="separate"/>
            </w:r>
            <w:r>
              <w:rPr>
                <w:noProof/>
                <w:webHidden/>
                <w:rtl/>
              </w:rPr>
              <w:t>47</w:t>
            </w:r>
            <w:r>
              <w:rPr>
                <w:rStyle w:val="Hyperlink"/>
                <w:noProof/>
                <w:rtl/>
              </w:rPr>
              <w:fldChar w:fldCharType="end"/>
            </w:r>
          </w:hyperlink>
        </w:p>
        <w:p w14:paraId="535643F6" w14:textId="2EDE04F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01" w:history="1">
            <w:r w:rsidRPr="001B07E2">
              <w:rPr>
                <w:rStyle w:val="Hyperlink"/>
                <w:noProof/>
                <w:rtl/>
              </w:rPr>
              <w:t>כמה זמן לומר קדיש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Toc48133001 \h</w:instrText>
            </w:r>
            <w:r>
              <w:rPr>
                <w:noProof/>
                <w:webHidden/>
                <w:rtl/>
              </w:rPr>
              <w:instrText xml:space="preserve"> </w:instrText>
            </w:r>
            <w:r>
              <w:rPr>
                <w:rStyle w:val="Hyperlink"/>
                <w:noProof/>
                <w:rtl/>
              </w:rPr>
            </w:r>
            <w:r>
              <w:rPr>
                <w:rStyle w:val="Hyperlink"/>
                <w:noProof/>
                <w:rtl/>
              </w:rPr>
              <w:fldChar w:fldCharType="separate"/>
            </w:r>
            <w:r>
              <w:rPr>
                <w:noProof/>
                <w:webHidden/>
                <w:rtl/>
              </w:rPr>
              <w:t>47</w:t>
            </w:r>
            <w:r>
              <w:rPr>
                <w:rStyle w:val="Hyperlink"/>
                <w:noProof/>
                <w:rtl/>
              </w:rPr>
              <w:fldChar w:fldCharType="end"/>
            </w:r>
          </w:hyperlink>
        </w:p>
        <w:p w14:paraId="2F7A17CC" w14:textId="6F622AB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02" w:history="1">
            <w:r w:rsidRPr="001B07E2">
              <w:rPr>
                <w:rStyle w:val="Hyperlink"/>
                <w:noProof/>
                <w:rtl/>
              </w:rPr>
              <w:t>ש"ץ לתפלה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Toc48133002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14:paraId="79EFC85E" w14:textId="1EAC747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03" w:history="1">
            <w:r w:rsidRPr="001B07E2">
              <w:rPr>
                <w:rStyle w:val="Hyperlink"/>
                <w:noProof/>
                <w:rtl/>
              </w:rPr>
              <w:t>קדיש על משומד \ על מת על קידוש השם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Toc48133003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14:paraId="7EE6C77D" w14:textId="625EA81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04" w:history="1">
            <w:r w:rsidRPr="001B07E2">
              <w:rPr>
                <w:rStyle w:val="Hyperlink"/>
                <w:noProof/>
                <w:rtl/>
              </w:rPr>
              <w:t>תענית ביום היארצייט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Toc48133004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14:paraId="768004A9" w14:textId="7DFDD439"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05" w:history="1">
            <w:r w:rsidRPr="001B07E2">
              <w:rPr>
                <w:rStyle w:val="Hyperlink"/>
                <w:noProof/>
                <w:rtl/>
              </w:rPr>
              <w:t>ס' שעז'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Toc48133005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14:paraId="283FCA25" w14:textId="64A7D3B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06" w:history="1">
            <w:r w:rsidRPr="001B07E2">
              <w:rPr>
                <w:rStyle w:val="Hyperlink"/>
                <w:noProof/>
                <w:rtl/>
              </w:rPr>
              <w:t>עבד שמת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Toc48133006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14:paraId="323AC5EF" w14:textId="563036B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07" w:history="1">
            <w:r w:rsidRPr="001B07E2">
              <w:rPr>
                <w:rStyle w:val="Hyperlink"/>
                <w:noProof/>
                <w:rtl/>
              </w:rPr>
              <w:t>מנודה שמת לו קרוב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Toc48133007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14:paraId="13C82929" w14:textId="67235130"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08" w:history="1">
            <w:r w:rsidRPr="001B07E2">
              <w:rPr>
                <w:rStyle w:val="Hyperlink"/>
                <w:noProof/>
                <w:rtl/>
              </w:rPr>
              <w:t>ס' שעח'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Toc48133008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14:paraId="00DFBA61" w14:textId="5A1E13FD"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09" w:history="1">
            <w:r w:rsidRPr="001B07E2">
              <w:rPr>
                <w:rStyle w:val="Hyperlink"/>
                <w:noProof/>
                <w:rtl/>
              </w:rPr>
              <w:t>סעודת הבראה לאבל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Toc48133009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14:paraId="21FDBC5C" w14:textId="312905A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10" w:history="1">
            <w:r w:rsidRPr="001B07E2">
              <w:rPr>
                <w:rStyle w:val="Hyperlink"/>
                <w:noProof/>
                <w:rtl/>
              </w:rPr>
              <w:t>הבראה לאשה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Toc48133010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14:paraId="1E2FD3D7" w14:textId="0B97524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11" w:history="1">
            <w:r w:rsidRPr="001B07E2">
              <w:rPr>
                <w:rStyle w:val="Hyperlink"/>
                <w:noProof/>
                <w:rtl/>
              </w:rPr>
              <w:t>האם מותר לאבל להתענות ביום הראשון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Toc48133011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14:paraId="2BDEA9D9" w14:textId="4B013CEC"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12" w:history="1">
            <w:r w:rsidRPr="001B07E2">
              <w:rPr>
                <w:rStyle w:val="Hyperlink"/>
                <w:noProof/>
                <w:rtl/>
              </w:rPr>
              <w:t>להתענות על ת"ח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Toc48133012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14:paraId="1826B7A6" w14:textId="4380980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13" w:history="1">
            <w:r w:rsidRPr="001B07E2">
              <w:rPr>
                <w:rStyle w:val="Hyperlink"/>
                <w:noProof/>
                <w:rtl/>
              </w:rPr>
              <w:t>להברות ערב שבת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Toc48133013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14:paraId="206013EA" w14:textId="21D8D0B4"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14" w:history="1">
            <w:r w:rsidRPr="001B07E2">
              <w:rPr>
                <w:rStyle w:val="Hyperlink"/>
                <w:noProof/>
                <w:rtl/>
              </w:rPr>
              <w:t>להברות בשבת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Toc48133014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14:paraId="20E8C779" w14:textId="3BF4398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15" w:history="1">
            <w:r w:rsidRPr="001B07E2">
              <w:rPr>
                <w:rStyle w:val="Hyperlink"/>
                <w:noProof/>
                <w:rtl/>
              </w:rPr>
              <w:t>להברות ביו"ט או חוה"מ</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Toc48133015 \h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14:paraId="1D39256B" w14:textId="08DC1EBE"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16" w:history="1">
            <w:r w:rsidRPr="001B07E2">
              <w:rPr>
                <w:rStyle w:val="Hyperlink"/>
                <w:noProof/>
                <w:rtl/>
              </w:rPr>
              <w:t>הבראה לקטן שמת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Toc48133016 \h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14:paraId="345D3B66" w14:textId="6DD4B92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17" w:history="1">
            <w:r w:rsidRPr="001B07E2">
              <w:rPr>
                <w:rStyle w:val="Hyperlink"/>
                <w:noProof/>
                <w:rtl/>
              </w:rPr>
              <w:t>הבראה במטה זקופה או כפויה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Toc48133017 \h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14:paraId="77BC78C1" w14:textId="0A0B326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18" w:history="1">
            <w:r w:rsidRPr="001B07E2">
              <w:rPr>
                <w:rStyle w:val="Hyperlink"/>
                <w:noProof/>
                <w:rtl/>
              </w:rPr>
              <w:t>לכבד הבית \ להביא בשמים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Toc48133018 \h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14:paraId="14716B41" w14:textId="7D16C0CF"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19" w:history="1">
            <w:r w:rsidRPr="001B07E2">
              <w:rPr>
                <w:rStyle w:val="Hyperlink"/>
                <w:noProof/>
                <w:rtl/>
              </w:rPr>
              <w:t>שתיית יין ואכילת בשר בימי אבלות (ס' 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Toc48133019 \h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14:paraId="5E2C6478" w14:textId="78CB1AB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20" w:history="1">
            <w:r w:rsidRPr="001B07E2">
              <w:rPr>
                <w:rStyle w:val="Hyperlink"/>
                <w:noProof/>
                <w:rtl/>
              </w:rPr>
              <w:t>אכילת דברים עגולים (ס' 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Toc48133020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14:paraId="681730D9" w14:textId="49916BD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21" w:history="1">
            <w:r w:rsidRPr="001B07E2">
              <w:rPr>
                <w:rStyle w:val="Hyperlink"/>
                <w:noProof/>
                <w:rtl/>
              </w:rPr>
              <w:t>לאכול סעודת הבראה כל המשפחה יחד (ס' 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Toc48133021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14:paraId="5CB9EC31" w14:textId="18A2D01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22" w:history="1">
            <w:r w:rsidRPr="001B07E2">
              <w:rPr>
                <w:rStyle w:val="Hyperlink"/>
                <w:noProof/>
                <w:rtl/>
              </w:rPr>
              <w:t>סעודת הבראה שנדחתה (ס' יא')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Toc48133022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14:paraId="63A6FB33" w14:textId="672DC33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23" w:history="1">
            <w:r w:rsidRPr="001B07E2">
              <w:rPr>
                <w:rStyle w:val="Hyperlink"/>
                <w:noProof/>
                <w:rtl/>
              </w:rPr>
              <w:t>הבראה על שמועה רחוקה (ס' יב')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Toc48133023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14:paraId="17FFC6D8" w14:textId="7F52DEC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24" w:history="1">
            <w:r w:rsidRPr="001B07E2">
              <w:rPr>
                <w:rStyle w:val="Hyperlink"/>
                <w:noProof/>
                <w:rtl/>
              </w:rPr>
              <w:t>הפורס בלחם בבית האבל (ס' יג')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Toc48133024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14:paraId="4A7C14D9" w14:textId="791DD51D"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25" w:history="1">
            <w:r w:rsidRPr="001B07E2">
              <w:rPr>
                <w:rStyle w:val="Hyperlink"/>
                <w:noProof/>
                <w:rtl/>
              </w:rPr>
              <w:t>ס' שעט'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Toc48133025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14:paraId="1538B482" w14:textId="34A84D34"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26" w:history="1">
            <w:r w:rsidRPr="001B07E2">
              <w:rPr>
                <w:rStyle w:val="Hyperlink"/>
                <w:noProof/>
                <w:rtl/>
              </w:rPr>
              <w:t>ברכת המזון של אבלים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Toc48133026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14:paraId="3B719361" w14:textId="33EE23C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27" w:history="1">
            <w:r w:rsidRPr="001B07E2">
              <w:rPr>
                <w:rStyle w:val="Hyperlink"/>
                <w:noProof/>
                <w:rtl/>
              </w:rPr>
              <w:t>נוסח הברכה רביעית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Toc48133027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14:paraId="0F2FB3E7" w14:textId="7F3812B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28" w:history="1">
            <w:r w:rsidRPr="001B07E2">
              <w:rPr>
                <w:rStyle w:val="Hyperlink"/>
                <w:noProof/>
                <w:rtl/>
              </w:rPr>
              <w:t>נוסח ברכת רחם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Toc48133028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14:paraId="34155938" w14:textId="305DEBCF"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29" w:history="1">
            <w:r w:rsidRPr="001B07E2">
              <w:rPr>
                <w:rStyle w:val="Hyperlink"/>
                <w:noProof/>
                <w:rtl/>
              </w:rPr>
              <w:t>זימון בבית האבל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Toc48133029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14:paraId="320C8AF1" w14:textId="12FF1A6F"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30" w:history="1">
            <w:r w:rsidRPr="001B07E2">
              <w:rPr>
                <w:rStyle w:val="Hyperlink"/>
                <w:noProof/>
                <w:rtl/>
              </w:rPr>
              <w:t>בהמ"ז של אבלים בשבת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Toc48133030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14:paraId="263B11F9" w14:textId="2F201754"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31" w:history="1">
            <w:r w:rsidRPr="001B07E2">
              <w:rPr>
                <w:rStyle w:val="Hyperlink"/>
                <w:noProof/>
                <w:rtl/>
              </w:rPr>
              <w:t>כמה אנשים צריך לברכת המזון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Toc48133031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14:paraId="432D4FCE" w14:textId="6CB1215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32" w:history="1">
            <w:r w:rsidRPr="001B07E2">
              <w:rPr>
                <w:rStyle w:val="Hyperlink"/>
                <w:noProof/>
                <w:rtl/>
              </w:rPr>
              <w:t>צירוף האבל לתפילה ולזימון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Toc48133032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14:paraId="3C5B5D37" w14:textId="7E02C619"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33" w:history="1">
            <w:r w:rsidRPr="001B07E2">
              <w:rPr>
                <w:rStyle w:val="Hyperlink"/>
                <w:noProof/>
                <w:rtl/>
              </w:rPr>
              <w:t>ס' שפ'</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Toc48133033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14:paraId="1813D67B" w14:textId="7D8835AF"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34" w:history="1">
            <w:r w:rsidRPr="001B07E2">
              <w:rPr>
                <w:rStyle w:val="Hyperlink"/>
                <w:noProof/>
                <w:rtl/>
              </w:rPr>
              <w:t>דברים המותרים ואסורים לאבל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Toc48133034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14:paraId="4C17FBCF" w14:textId="7A6F51C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35" w:history="1">
            <w:r w:rsidRPr="001B07E2">
              <w:rPr>
                <w:rStyle w:val="Hyperlink"/>
                <w:noProof/>
                <w:rtl/>
              </w:rPr>
              <w:t>דברים האסורים לאבל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Toc48133035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14:paraId="4F2406D8" w14:textId="071285BF"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36" w:history="1">
            <w:r w:rsidRPr="001B07E2">
              <w:rPr>
                <w:rStyle w:val="Hyperlink"/>
                <w:noProof/>
                <w:rtl/>
              </w:rPr>
              <w:t>מלאכה בצנעה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Toc48133036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14:paraId="342773B9" w14:textId="0C49EC7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37" w:history="1">
            <w:r w:rsidRPr="001B07E2">
              <w:rPr>
                <w:rStyle w:val="Hyperlink"/>
                <w:noProof/>
                <w:rtl/>
              </w:rPr>
              <w:t>לעסוק בסחורה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Toc48133037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14:paraId="688F3F38" w14:textId="33815244"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38" w:history="1">
            <w:r w:rsidRPr="001B07E2">
              <w:rPr>
                <w:rStyle w:val="Hyperlink"/>
                <w:noProof/>
                <w:rtl/>
              </w:rPr>
              <w:t>מלאכתו ע"י בני ביתו בדבר האבד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Toc48133038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14:paraId="5A793E54" w14:textId="1237ABA4"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39" w:history="1">
            <w:r w:rsidRPr="001B07E2">
              <w:rPr>
                <w:rStyle w:val="Hyperlink"/>
                <w:noProof/>
                <w:rtl/>
              </w:rPr>
              <w:t>דבר האבד ע"י אחרים בימי אבלות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Toc48133039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14:paraId="7859076F" w14:textId="27510E3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40" w:history="1">
            <w:r w:rsidRPr="001B07E2">
              <w:rPr>
                <w:rStyle w:val="Hyperlink"/>
                <w:noProof/>
                <w:rtl/>
              </w:rPr>
              <w:t>פרקמטיא \ שיירות לא מצויות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Toc48133040 \h</w:instrText>
            </w:r>
            <w:r>
              <w:rPr>
                <w:noProof/>
                <w:webHidden/>
                <w:rtl/>
              </w:rPr>
              <w:instrText xml:space="preserve"> </w:instrText>
            </w:r>
            <w:r>
              <w:rPr>
                <w:rStyle w:val="Hyperlink"/>
                <w:noProof/>
                <w:rtl/>
              </w:rPr>
            </w:r>
            <w:r>
              <w:rPr>
                <w:rStyle w:val="Hyperlink"/>
                <w:noProof/>
                <w:rtl/>
              </w:rPr>
              <w:fldChar w:fldCharType="separate"/>
            </w:r>
            <w:r>
              <w:rPr>
                <w:noProof/>
                <w:webHidden/>
                <w:rtl/>
              </w:rPr>
              <w:t>56</w:t>
            </w:r>
            <w:r>
              <w:rPr>
                <w:rStyle w:val="Hyperlink"/>
                <w:noProof/>
                <w:rtl/>
              </w:rPr>
              <w:fldChar w:fldCharType="end"/>
            </w:r>
          </w:hyperlink>
        </w:p>
        <w:p w14:paraId="0A7F353F" w14:textId="020EC15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41" w:history="1">
            <w:r w:rsidRPr="001B07E2">
              <w:rPr>
                <w:rStyle w:val="Hyperlink"/>
                <w:noProof/>
                <w:rtl/>
              </w:rPr>
              <w:t>להלוות בריבית לגוי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Toc48133041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14:paraId="4D2A788B" w14:textId="47E7FB2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42" w:history="1">
            <w:r w:rsidRPr="001B07E2">
              <w:rPr>
                <w:rStyle w:val="Hyperlink"/>
                <w:noProof/>
                <w:rtl/>
              </w:rPr>
              <w:t>בעל חובו או בעל דינו שהזדמן לו לתובעו (ס' ח' 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Toc48133042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14:paraId="715F5159" w14:textId="2496F86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43" w:history="1">
            <w:r w:rsidRPr="001B07E2">
              <w:rPr>
                <w:rStyle w:val="Hyperlink"/>
                <w:noProof/>
                <w:rtl/>
              </w:rPr>
              <w:t>דברים האסורים בחוה"מ אסורים לאבל (ס' 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Toc48133043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14:paraId="70C0AFE7" w14:textId="0ACAD29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44" w:history="1">
            <w:r w:rsidRPr="001B07E2">
              <w:rPr>
                <w:rStyle w:val="Hyperlink"/>
                <w:noProof/>
                <w:rtl/>
              </w:rPr>
              <w:t>אריס, שהבעה"ב שלו אירע אבל \ אריס שאירע לו אבל (ס' יא' יב')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Toc48133044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14:paraId="2B291267" w14:textId="363AD22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45" w:history="1">
            <w:r w:rsidRPr="001B07E2">
              <w:rPr>
                <w:rStyle w:val="Hyperlink"/>
                <w:noProof/>
                <w:rtl/>
              </w:rPr>
              <w:t>שכיר יום שאירע אבל (ס' יג')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Toc48133045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14:paraId="61B3B908" w14:textId="72404464"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46" w:history="1">
            <w:r w:rsidRPr="001B07E2">
              <w:rPr>
                <w:rStyle w:val="Hyperlink"/>
                <w:noProof/>
                <w:rtl/>
              </w:rPr>
              <w:t>בהמה של אבל המושכרת \ אבל המושכר אצל אחר (ס' יד' טו' טז')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Toc48133046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14:paraId="46CE49EA" w14:textId="0CF85BD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47" w:history="1">
            <w:r w:rsidRPr="001B07E2">
              <w:rPr>
                <w:rStyle w:val="Hyperlink"/>
                <w:noProof/>
                <w:rtl/>
              </w:rPr>
              <w:t>מלאכתו אחרים בידו (ס' יז') \ מלאכתו ביד אחרים (ס' יח')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Toc48133047 \h</w:instrText>
            </w:r>
            <w:r>
              <w:rPr>
                <w:noProof/>
                <w:webHidden/>
                <w:rtl/>
              </w:rPr>
              <w:instrText xml:space="preserve"> </w:instrText>
            </w:r>
            <w:r>
              <w:rPr>
                <w:rStyle w:val="Hyperlink"/>
                <w:noProof/>
                <w:rtl/>
              </w:rPr>
            </w:r>
            <w:r>
              <w:rPr>
                <w:rStyle w:val="Hyperlink"/>
                <w:noProof/>
                <w:rtl/>
              </w:rPr>
              <w:fldChar w:fldCharType="separate"/>
            </w:r>
            <w:r>
              <w:rPr>
                <w:noProof/>
                <w:webHidden/>
                <w:rtl/>
              </w:rPr>
              <w:t>58</w:t>
            </w:r>
            <w:r>
              <w:rPr>
                <w:rStyle w:val="Hyperlink"/>
                <w:noProof/>
                <w:rtl/>
              </w:rPr>
              <w:fldChar w:fldCharType="end"/>
            </w:r>
          </w:hyperlink>
        </w:p>
        <w:p w14:paraId="72F65FF6" w14:textId="6E12B6BC"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48" w:history="1">
            <w:r w:rsidRPr="001B07E2">
              <w:rPr>
                <w:rStyle w:val="Hyperlink"/>
                <w:noProof/>
                <w:rtl/>
              </w:rPr>
              <w:t>בנין בית ביד אחרים (ס' יט')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Toc48133048 \h</w:instrText>
            </w:r>
            <w:r>
              <w:rPr>
                <w:noProof/>
                <w:webHidden/>
                <w:rtl/>
              </w:rPr>
              <w:instrText xml:space="preserve"> </w:instrText>
            </w:r>
            <w:r>
              <w:rPr>
                <w:rStyle w:val="Hyperlink"/>
                <w:noProof/>
                <w:rtl/>
              </w:rPr>
            </w:r>
            <w:r>
              <w:rPr>
                <w:rStyle w:val="Hyperlink"/>
                <w:noProof/>
                <w:rtl/>
              </w:rPr>
              <w:fldChar w:fldCharType="separate"/>
            </w:r>
            <w:r>
              <w:rPr>
                <w:noProof/>
                <w:webHidden/>
                <w:rtl/>
              </w:rPr>
              <w:t>58</w:t>
            </w:r>
            <w:r>
              <w:rPr>
                <w:rStyle w:val="Hyperlink"/>
                <w:noProof/>
                <w:rtl/>
              </w:rPr>
              <w:fldChar w:fldCharType="end"/>
            </w:r>
          </w:hyperlink>
        </w:p>
        <w:p w14:paraId="70CC44EB" w14:textId="6C480CC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49" w:history="1">
            <w:r w:rsidRPr="001B07E2">
              <w:rPr>
                <w:rStyle w:val="Hyperlink"/>
                <w:noProof/>
                <w:rtl/>
              </w:rPr>
              <w:t>לחרוש שדהו ע"י אחרים (ס' כ')</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Toc48133049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14:paraId="677CE294" w14:textId="264ED29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50" w:history="1">
            <w:r w:rsidRPr="001B07E2">
              <w:rPr>
                <w:rStyle w:val="Hyperlink"/>
                <w:noProof/>
                <w:rtl/>
              </w:rPr>
              <w:t>שני שותפים שאירע לאחד מהם אבל (ס' כא')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Toc48133050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14:paraId="3D0D47AB" w14:textId="5E41244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51" w:history="1">
            <w:r w:rsidRPr="001B07E2">
              <w:rPr>
                <w:rStyle w:val="Hyperlink"/>
                <w:noProof/>
                <w:rtl/>
              </w:rPr>
              <w:t>מלאכות בית (ס' כב')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Toc48133051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14:paraId="41834748" w14:textId="1C59D81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52" w:history="1">
            <w:r w:rsidRPr="001B07E2">
              <w:rPr>
                <w:rStyle w:val="Hyperlink"/>
                <w:noProof/>
                <w:rtl/>
              </w:rPr>
              <w:t>ההולך ממקום למקום (ס' כג')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Toc48133052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14:paraId="64527F07" w14:textId="605BC68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53" w:history="1">
            <w:r w:rsidRPr="001B07E2">
              <w:rPr>
                <w:rStyle w:val="Hyperlink"/>
                <w:noProof/>
                <w:rtl/>
              </w:rPr>
              <w:t>למעט בעסקים (ס' כד')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Toc48133053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14:paraId="4BE022A2" w14:textId="63AEF88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54" w:history="1">
            <w:r w:rsidRPr="001B07E2">
              <w:rPr>
                <w:rStyle w:val="Hyperlink"/>
                <w:noProof/>
                <w:rtl/>
              </w:rPr>
              <w:t>ללכת למקום רחוק לסחורה (ס' כה')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Toc48133054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14:paraId="709D7AB0" w14:textId="1BEC9661"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55" w:history="1">
            <w:r w:rsidRPr="001B07E2">
              <w:rPr>
                <w:rStyle w:val="Hyperlink"/>
                <w:noProof/>
                <w:rtl/>
              </w:rPr>
              <w:t>ס' שפא'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Toc48133055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14:paraId="6478A9F9" w14:textId="453DFAA2"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56" w:history="1">
            <w:r w:rsidRPr="001B07E2">
              <w:rPr>
                <w:rStyle w:val="Hyperlink"/>
                <w:noProof/>
                <w:rtl/>
              </w:rPr>
              <w:t>איסור רחיצה (ס' א'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Toc48133056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14:paraId="041D8F00" w14:textId="0ED501E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57" w:history="1">
            <w:r w:rsidRPr="001B07E2">
              <w:rPr>
                <w:rStyle w:val="Hyperlink"/>
                <w:noProof/>
                <w:rtl/>
              </w:rPr>
              <w:t>אינסטניס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Toc48133057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14:paraId="7D03A8CC" w14:textId="1E96D394"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58" w:history="1">
            <w:r w:rsidRPr="001B07E2">
              <w:rPr>
                <w:rStyle w:val="Hyperlink"/>
                <w:noProof/>
                <w:rtl/>
              </w:rPr>
              <w:t>מי שתכפוהו אבליו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Toc48133058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14:paraId="106F83FC" w14:textId="25B1EA8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59" w:history="1">
            <w:r w:rsidRPr="001B07E2">
              <w:rPr>
                <w:rStyle w:val="Hyperlink"/>
                <w:noProof/>
                <w:rtl/>
              </w:rPr>
              <w:t>טבלה נדה בזמנה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Toc48133059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14:paraId="2127275A" w14:textId="3FAF103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60" w:history="1">
            <w:r w:rsidRPr="001B07E2">
              <w:rPr>
                <w:rStyle w:val="Hyperlink"/>
                <w:noProof/>
                <w:rtl/>
              </w:rPr>
              <w:t>אשה לכחול את עצמה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Toc48133060 \h</w:instrText>
            </w:r>
            <w:r>
              <w:rPr>
                <w:noProof/>
                <w:webHidden/>
                <w:rtl/>
              </w:rPr>
              <w:instrText xml:space="preserve"> </w:instrText>
            </w:r>
            <w:r>
              <w:rPr>
                <w:rStyle w:val="Hyperlink"/>
                <w:noProof/>
                <w:rtl/>
              </w:rPr>
            </w:r>
            <w:r>
              <w:rPr>
                <w:rStyle w:val="Hyperlink"/>
                <w:noProof/>
                <w:rtl/>
              </w:rPr>
              <w:fldChar w:fldCharType="separate"/>
            </w:r>
            <w:r>
              <w:rPr>
                <w:noProof/>
                <w:webHidden/>
                <w:rtl/>
              </w:rPr>
              <w:t>63</w:t>
            </w:r>
            <w:r>
              <w:rPr>
                <w:rStyle w:val="Hyperlink"/>
                <w:noProof/>
                <w:rtl/>
              </w:rPr>
              <w:fldChar w:fldCharType="end"/>
            </w:r>
          </w:hyperlink>
        </w:p>
        <w:p w14:paraId="761D6223" w14:textId="08D5562B"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61" w:history="1">
            <w:r w:rsidRPr="001B07E2">
              <w:rPr>
                <w:rStyle w:val="Hyperlink"/>
                <w:noProof/>
                <w:rtl/>
              </w:rPr>
              <w:t>ס' שפב'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Toc48133061 \h</w:instrText>
            </w:r>
            <w:r>
              <w:rPr>
                <w:noProof/>
                <w:webHidden/>
                <w:rtl/>
              </w:rPr>
              <w:instrText xml:space="preserve"> </w:instrText>
            </w:r>
            <w:r>
              <w:rPr>
                <w:rStyle w:val="Hyperlink"/>
                <w:noProof/>
                <w:rtl/>
              </w:rPr>
            </w:r>
            <w:r>
              <w:rPr>
                <w:rStyle w:val="Hyperlink"/>
                <w:noProof/>
                <w:rtl/>
              </w:rPr>
              <w:fldChar w:fldCharType="separate"/>
            </w:r>
            <w:r>
              <w:rPr>
                <w:noProof/>
                <w:webHidden/>
                <w:rtl/>
              </w:rPr>
              <w:t>63</w:t>
            </w:r>
            <w:r>
              <w:rPr>
                <w:rStyle w:val="Hyperlink"/>
                <w:noProof/>
                <w:rtl/>
              </w:rPr>
              <w:fldChar w:fldCharType="end"/>
            </w:r>
          </w:hyperlink>
        </w:p>
        <w:p w14:paraId="604ACCA1" w14:textId="4635CBE9"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62" w:history="1">
            <w:r w:rsidRPr="001B07E2">
              <w:rPr>
                <w:rStyle w:val="Hyperlink"/>
                <w:noProof/>
                <w:rtl/>
              </w:rPr>
              <w:t>איסור נעילת הסנדל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Toc48133062 \h</w:instrText>
            </w:r>
            <w:r>
              <w:rPr>
                <w:noProof/>
                <w:webHidden/>
                <w:rtl/>
              </w:rPr>
              <w:instrText xml:space="preserve"> </w:instrText>
            </w:r>
            <w:r>
              <w:rPr>
                <w:rStyle w:val="Hyperlink"/>
                <w:noProof/>
                <w:rtl/>
              </w:rPr>
            </w:r>
            <w:r>
              <w:rPr>
                <w:rStyle w:val="Hyperlink"/>
                <w:noProof/>
                <w:rtl/>
              </w:rPr>
              <w:fldChar w:fldCharType="separate"/>
            </w:r>
            <w:r>
              <w:rPr>
                <w:noProof/>
                <w:webHidden/>
                <w:rtl/>
              </w:rPr>
              <w:t>63</w:t>
            </w:r>
            <w:r>
              <w:rPr>
                <w:rStyle w:val="Hyperlink"/>
                <w:noProof/>
                <w:rtl/>
              </w:rPr>
              <w:fldChar w:fldCharType="end"/>
            </w:r>
          </w:hyperlink>
        </w:p>
        <w:p w14:paraId="30991654" w14:textId="66AF496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63" w:history="1">
            <w:r w:rsidRPr="001B07E2">
              <w:rPr>
                <w:rStyle w:val="Hyperlink"/>
                <w:noProof/>
                <w:rtl/>
              </w:rPr>
              <w:t>לנעול נעליו לדרך</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Toc48133063 \h</w:instrText>
            </w:r>
            <w:r>
              <w:rPr>
                <w:noProof/>
                <w:webHidden/>
                <w:rtl/>
              </w:rPr>
              <w:instrText xml:space="preserve"> </w:instrText>
            </w:r>
            <w:r>
              <w:rPr>
                <w:rStyle w:val="Hyperlink"/>
                <w:noProof/>
                <w:rtl/>
              </w:rPr>
            </w:r>
            <w:r>
              <w:rPr>
                <w:rStyle w:val="Hyperlink"/>
                <w:noProof/>
                <w:rtl/>
              </w:rPr>
              <w:fldChar w:fldCharType="separate"/>
            </w:r>
            <w:r>
              <w:rPr>
                <w:noProof/>
                <w:webHidden/>
                <w:rtl/>
              </w:rPr>
              <w:t>63</w:t>
            </w:r>
            <w:r>
              <w:rPr>
                <w:rStyle w:val="Hyperlink"/>
                <w:noProof/>
                <w:rtl/>
              </w:rPr>
              <w:fldChar w:fldCharType="end"/>
            </w:r>
          </w:hyperlink>
        </w:p>
        <w:p w14:paraId="7BFA662F" w14:textId="6E8FBB17"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64" w:history="1">
            <w:r w:rsidRPr="001B07E2">
              <w:rPr>
                <w:rStyle w:val="Hyperlink"/>
                <w:noProof/>
                <w:rtl/>
              </w:rPr>
              <w:t>ס' שפג'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Toc48133064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14:paraId="502F18D4" w14:textId="023E94A4"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65" w:history="1">
            <w:r w:rsidRPr="001B07E2">
              <w:rPr>
                <w:rStyle w:val="Hyperlink"/>
                <w:noProof/>
                <w:rtl/>
              </w:rPr>
              <w:t>איסור תשמיש המטה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Toc48133065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14:paraId="39D84B51" w14:textId="744ED7E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66" w:history="1">
            <w:r w:rsidRPr="001B07E2">
              <w:rPr>
                <w:rStyle w:val="Hyperlink"/>
                <w:noProof/>
                <w:rtl/>
              </w:rPr>
              <w:t>שאר הרחקות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Toc48133066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14:paraId="39CE3526" w14:textId="3524474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67" w:history="1">
            <w:r w:rsidRPr="001B07E2">
              <w:rPr>
                <w:rStyle w:val="Hyperlink"/>
                <w:noProof/>
                <w:rtl/>
              </w:rPr>
              <w:t>אירע אבל באמצע שבע ברכות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Toc48133067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14:paraId="36D9BAA9" w14:textId="0EBDC28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68" w:history="1">
            <w:r w:rsidRPr="001B07E2">
              <w:rPr>
                <w:rStyle w:val="Hyperlink"/>
                <w:noProof/>
                <w:rtl/>
              </w:rPr>
              <w:t>אירע אבל בתוך חג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Toc48133068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14:paraId="59DAC6A6" w14:textId="5BED7A8B"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69" w:history="1">
            <w:r w:rsidRPr="001B07E2">
              <w:rPr>
                <w:rStyle w:val="Hyperlink"/>
                <w:noProof/>
                <w:rtl/>
              </w:rPr>
              <w:t>ס' שפד'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Toc48133069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14:paraId="3903C5AB" w14:textId="58E127B3"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70" w:history="1">
            <w:r w:rsidRPr="001B07E2">
              <w:rPr>
                <w:rStyle w:val="Hyperlink"/>
                <w:noProof/>
                <w:rtl/>
              </w:rPr>
              <w:t>איסור תלמוד תורה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Toc48133070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14:paraId="60C2F228" w14:textId="300E686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71" w:history="1">
            <w:r w:rsidRPr="001B07E2">
              <w:rPr>
                <w:rStyle w:val="Hyperlink"/>
                <w:noProof/>
                <w:rtl/>
              </w:rPr>
              <w:t>רבים צריכים אותו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Toc48133071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14:paraId="31D0DBD9" w14:textId="09F6023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72" w:history="1">
            <w:r w:rsidRPr="001B07E2">
              <w:rPr>
                <w:rStyle w:val="Hyperlink"/>
                <w:noProof/>
                <w:rtl/>
              </w:rPr>
              <w:t>איסור לעלות לתורה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Toc48133072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14:paraId="348EDC37" w14:textId="7DF4F71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73" w:history="1">
            <w:r w:rsidRPr="001B07E2">
              <w:rPr>
                <w:rStyle w:val="Hyperlink"/>
                <w:noProof/>
                <w:rtl/>
              </w:rPr>
              <w:t>האבל ש"ץ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Toc48133073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14:paraId="67A2EF49" w14:textId="07A2EBAC"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74" w:history="1">
            <w:r w:rsidRPr="001B07E2">
              <w:rPr>
                <w:rStyle w:val="Hyperlink"/>
                <w:noProof/>
                <w:rtl/>
              </w:rPr>
              <w:t>ללמוד הלכות אבלות או דברים הרעים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Toc48133074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14:paraId="70C2C465" w14:textId="1B5C5DD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75" w:history="1">
            <w:r w:rsidRPr="001B07E2">
              <w:rPr>
                <w:rStyle w:val="Hyperlink"/>
                <w:noProof/>
                <w:rtl/>
              </w:rPr>
              <w:t>ללמד לתינוקות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Toc48133075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14:paraId="7AF540B6" w14:textId="624F2DEA"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76" w:history="1">
            <w:r w:rsidRPr="001B07E2">
              <w:rPr>
                <w:rStyle w:val="Hyperlink"/>
                <w:noProof/>
                <w:rtl/>
              </w:rPr>
              <w:t>ס' שפה'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Toc48133076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14:paraId="2DC08738" w14:textId="019F690B"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77" w:history="1">
            <w:r w:rsidRPr="001B07E2">
              <w:rPr>
                <w:rStyle w:val="Hyperlink"/>
                <w:noProof/>
                <w:rtl/>
              </w:rPr>
              <w:t>איסור שאילת שלום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Toc48133077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14:paraId="4E1047FC" w14:textId="0FBFAC6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78" w:history="1">
            <w:r w:rsidRPr="001B07E2">
              <w:rPr>
                <w:rStyle w:val="Hyperlink"/>
                <w:noProof/>
                <w:rtl/>
              </w:rPr>
              <w:t>גדרי האיסור, לפי זמן האבלות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Toc48133078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14:paraId="61A663D0" w14:textId="0212A78E"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79" w:history="1">
            <w:r w:rsidRPr="001B07E2">
              <w:rPr>
                <w:rStyle w:val="Hyperlink"/>
                <w:noProof/>
                <w:rtl/>
              </w:rPr>
              <w:t>תנחומין בתוך ימי אבלו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Toc48133079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14:paraId="47501787" w14:textId="2B3EE49C"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80" w:history="1">
            <w:r w:rsidRPr="001B07E2">
              <w:rPr>
                <w:rStyle w:val="Hyperlink"/>
                <w:noProof/>
                <w:rtl/>
              </w:rPr>
              <w:t>שאלת שלום בשבת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Toc48133080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14:paraId="66A35E46" w14:textId="5FEA39E0"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81" w:history="1">
            <w:r w:rsidRPr="001B07E2">
              <w:rPr>
                <w:rStyle w:val="Hyperlink"/>
                <w:noProof/>
                <w:rtl/>
              </w:rPr>
              <w:t>ס' שפו'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Toc48133081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14:paraId="2464812B" w14:textId="0DFD1298"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82" w:history="1">
            <w:r w:rsidRPr="001B07E2">
              <w:rPr>
                <w:rStyle w:val="Hyperlink"/>
                <w:noProof/>
                <w:rtl/>
              </w:rPr>
              <w:t>חיוב עטיפת הראש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Toc48133082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14:paraId="3EBC0B04" w14:textId="5278E766"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83" w:history="1">
            <w:r w:rsidRPr="001B07E2">
              <w:rPr>
                <w:rStyle w:val="Hyperlink"/>
                <w:noProof/>
                <w:rtl/>
              </w:rPr>
              <w:t>ס' שפז'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Toc48133083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14:paraId="4EFF5B5D" w14:textId="137FE4CB"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84" w:history="1">
            <w:r w:rsidRPr="001B07E2">
              <w:rPr>
                <w:rStyle w:val="Hyperlink"/>
                <w:noProof/>
                <w:rtl/>
              </w:rPr>
              <w:t>חיוב כפיית המטה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Toc48133084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14:paraId="3560E07E" w14:textId="593A658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85" w:history="1">
            <w:r w:rsidRPr="001B07E2">
              <w:rPr>
                <w:rStyle w:val="Hyperlink"/>
                <w:noProof/>
                <w:rtl/>
              </w:rPr>
              <w:t>ישיבה על גבי קרקע</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Toc48133085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14:paraId="60911637" w14:textId="1C5E9DD6"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86" w:history="1">
            <w:r w:rsidRPr="001B07E2">
              <w:rPr>
                <w:rStyle w:val="Hyperlink"/>
                <w:noProof/>
                <w:rtl/>
              </w:rPr>
              <w:t>ס' שפח'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Toc48133086 \h</w:instrText>
            </w:r>
            <w:r>
              <w:rPr>
                <w:noProof/>
                <w:webHidden/>
                <w:rtl/>
              </w:rPr>
              <w:instrText xml:space="preserve"> </w:instrText>
            </w:r>
            <w:r>
              <w:rPr>
                <w:rStyle w:val="Hyperlink"/>
                <w:noProof/>
                <w:rtl/>
              </w:rPr>
            </w:r>
            <w:r>
              <w:rPr>
                <w:rStyle w:val="Hyperlink"/>
                <w:noProof/>
                <w:rtl/>
              </w:rPr>
              <w:fldChar w:fldCharType="separate"/>
            </w:r>
            <w:r>
              <w:rPr>
                <w:noProof/>
                <w:webHidden/>
                <w:rtl/>
              </w:rPr>
              <w:t>70</w:t>
            </w:r>
            <w:r>
              <w:rPr>
                <w:rStyle w:val="Hyperlink"/>
                <w:noProof/>
                <w:rtl/>
              </w:rPr>
              <w:fldChar w:fldCharType="end"/>
            </w:r>
          </w:hyperlink>
        </w:p>
        <w:p w14:paraId="390E3105" w14:textId="11F76F7D"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87" w:history="1">
            <w:r w:rsidRPr="001B07E2">
              <w:rPr>
                <w:rStyle w:val="Hyperlink"/>
                <w:noProof/>
                <w:rtl/>
              </w:rPr>
              <w:t>איסור תפילין יום ראשון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Toc48133087 \h</w:instrText>
            </w:r>
            <w:r>
              <w:rPr>
                <w:noProof/>
                <w:webHidden/>
                <w:rtl/>
              </w:rPr>
              <w:instrText xml:space="preserve"> </w:instrText>
            </w:r>
            <w:r>
              <w:rPr>
                <w:rStyle w:val="Hyperlink"/>
                <w:noProof/>
                <w:rtl/>
              </w:rPr>
            </w:r>
            <w:r>
              <w:rPr>
                <w:rStyle w:val="Hyperlink"/>
                <w:noProof/>
                <w:rtl/>
              </w:rPr>
              <w:fldChar w:fldCharType="separate"/>
            </w:r>
            <w:r>
              <w:rPr>
                <w:noProof/>
                <w:webHidden/>
                <w:rtl/>
              </w:rPr>
              <w:t>70</w:t>
            </w:r>
            <w:r>
              <w:rPr>
                <w:rStyle w:val="Hyperlink"/>
                <w:noProof/>
                <w:rtl/>
              </w:rPr>
              <w:fldChar w:fldCharType="end"/>
            </w:r>
          </w:hyperlink>
        </w:p>
        <w:p w14:paraId="707B5C03" w14:textId="41133C48"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88" w:history="1">
            <w:r w:rsidRPr="001B07E2">
              <w:rPr>
                <w:rStyle w:val="Hyperlink"/>
                <w:noProof/>
                <w:rtl/>
              </w:rPr>
              <w:t>ס' שפט'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Toc48133088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14:paraId="4785DF11" w14:textId="621EA466"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89" w:history="1">
            <w:r w:rsidRPr="001B07E2">
              <w:rPr>
                <w:rStyle w:val="Hyperlink"/>
                <w:noProof/>
                <w:rtl/>
              </w:rPr>
              <w:t>איסור כיבוס וגיהוץ</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Toc48133089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14:paraId="75CB724E" w14:textId="0BC5523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90" w:history="1">
            <w:r w:rsidRPr="001B07E2">
              <w:rPr>
                <w:rStyle w:val="Hyperlink"/>
                <w:noProof/>
                <w:rtl/>
              </w:rPr>
              <w:t>איסור כיבוס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Toc48133090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14:paraId="18ED0017" w14:textId="07E6919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91" w:history="1">
            <w:r w:rsidRPr="001B07E2">
              <w:rPr>
                <w:rStyle w:val="Hyperlink"/>
                <w:noProof/>
                <w:rtl/>
              </w:rPr>
              <w:t>לכבס בגדי קטנים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Toc48133091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14:paraId="57293F9B" w14:textId="05C0F77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92" w:history="1">
            <w:r w:rsidRPr="001B07E2">
              <w:rPr>
                <w:rStyle w:val="Hyperlink"/>
                <w:noProof/>
                <w:rtl/>
              </w:rPr>
              <w:t>ללבוש בגדי צבעונים כל שלושים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Toc48133092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14:paraId="647A0190" w14:textId="5009B1C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93" w:history="1">
            <w:r w:rsidRPr="001B07E2">
              <w:rPr>
                <w:rStyle w:val="Hyperlink"/>
                <w:noProof/>
                <w:rtl/>
              </w:rPr>
              <w:t>ללבוש בגדים חדשים או בגדי שבת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Toc48133093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14:paraId="379ACC80" w14:textId="7B3C9D2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94" w:history="1">
            <w:r w:rsidRPr="001B07E2">
              <w:rPr>
                <w:rStyle w:val="Hyperlink"/>
                <w:noProof/>
                <w:rtl/>
              </w:rPr>
              <w:t>איסור כיבוס ע"י אחרים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Toc48133094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14:paraId="48A42683" w14:textId="2C4DA04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95" w:history="1">
            <w:r w:rsidRPr="001B07E2">
              <w:rPr>
                <w:rStyle w:val="Hyperlink"/>
                <w:noProof/>
                <w:rtl/>
              </w:rPr>
              <w:t>איסור גיהוץ בשלושים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Toc48133095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14:paraId="5C664B87" w14:textId="192AAE6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96" w:history="1">
            <w:r w:rsidRPr="001B07E2">
              <w:rPr>
                <w:rStyle w:val="Hyperlink"/>
                <w:noProof/>
                <w:rtl/>
              </w:rPr>
              <w:t>איסור גיהוץ באבל על הוריו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Toc48133096 \h</w:instrText>
            </w:r>
            <w:r>
              <w:rPr>
                <w:noProof/>
                <w:webHidden/>
                <w:rtl/>
              </w:rPr>
              <w:instrText xml:space="preserve"> </w:instrText>
            </w:r>
            <w:r>
              <w:rPr>
                <w:rStyle w:val="Hyperlink"/>
                <w:noProof/>
                <w:rtl/>
              </w:rPr>
            </w:r>
            <w:r>
              <w:rPr>
                <w:rStyle w:val="Hyperlink"/>
                <w:noProof/>
                <w:rtl/>
              </w:rPr>
              <w:fldChar w:fldCharType="separate"/>
            </w:r>
            <w:r>
              <w:rPr>
                <w:noProof/>
                <w:webHidden/>
                <w:rtl/>
              </w:rPr>
              <w:t>74</w:t>
            </w:r>
            <w:r>
              <w:rPr>
                <w:rStyle w:val="Hyperlink"/>
                <w:noProof/>
                <w:rtl/>
              </w:rPr>
              <w:fldChar w:fldCharType="end"/>
            </w:r>
          </w:hyperlink>
        </w:p>
        <w:p w14:paraId="5B6C4F03" w14:textId="57B83C22"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097" w:history="1">
            <w:r w:rsidRPr="001B07E2">
              <w:rPr>
                <w:rStyle w:val="Hyperlink"/>
                <w:noProof/>
                <w:rtl/>
              </w:rPr>
              <w:t>סימן שץ'</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Toc48133097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14:paraId="651FFF2D" w14:textId="74F4B564"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098" w:history="1">
            <w:r w:rsidRPr="001B07E2">
              <w:rPr>
                <w:rStyle w:val="Hyperlink"/>
                <w:noProof/>
                <w:rtl/>
              </w:rPr>
              <w:t>איסור גילוח ותספורת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Toc48133098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14:paraId="178D606E" w14:textId="53EAB16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099" w:history="1">
            <w:r w:rsidRPr="001B07E2">
              <w:rPr>
                <w:rStyle w:val="Hyperlink"/>
                <w:noProof/>
                <w:rtl/>
              </w:rPr>
              <w:t>איסור תספורת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Toc48133099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14:paraId="25B911D6" w14:textId="00CFF7D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00" w:history="1">
            <w:r w:rsidRPr="001B07E2">
              <w:rPr>
                <w:rStyle w:val="Hyperlink"/>
                <w:noProof/>
                <w:rtl/>
              </w:rPr>
              <w:t>המתגלח ונודע שהוא אבל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Toc48133100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14:paraId="47EE0939" w14:textId="39BBDD9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01" w:history="1">
            <w:r w:rsidRPr="001B07E2">
              <w:rPr>
                <w:rStyle w:val="Hyperlink"/>
                <w:noProof/>
                <w:rtl/>
              </w:rPr>
              <w:t>תכפוהו אבליו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Toc48133101 \h</w:instrText>
            </w:r>
            <w:r>
              <w:rPr>
                <w:noProof/>
                <w:webHidden/>
                <w:rtl/>
              </w:rPr>
              <w:instrText xml:space="preserve"> </w:instrText>
            </w:r>
            <w:r>
              <w:rPr>
                <w:rStyle w:val="Hyperlink"/>
                <w:noProof/>
                <w:rtl/>
              </w:rPr>
            </w:r>
            <w:r>
              <w:rPr>
                <w:rStyle w:val="Hyperlink"/>
                <w:noProof/>
                <w:rtl/>
              </w:rPr>
              <w:fldChar w:fldCharType="separate"/>
            </w:r>
            <w:r>
              <w:rPr>
                <w:noProof/>
                <w:webHidden/>
                <w:rtl/>
              </w:rPr>
              <w:t>75</w:t>
            </w:r>
            <w:r>
              <w:rPr>
                <w:rStyle w:val="Hyperlink"/>
                <w:noProof/>
                <w:rtl/>
              </w:rPr>
              <w:fldChar w:fldCharType="end"/>
            </w:r>
          </w:hyperlink>
        </w:p>
        <w:p w14:paraId="11E49851" w14:textId="3D4DCC8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02" w:history="1">
            <w:r w:rsidRPr="001B07E2">
              <w:rPr>
                <w:rStyle w:val="Hyperlink"/>
                <w:noProof/>
                <w:rtl/>
              </w:rPr>
              <w:t>זמן האיסור גילוח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Toc48133102 \h</w:instrText>
            </w:r>
            <w:r>
              <w:rPr>
                <w:noProof/>
                <w:webHidden/>
                <w:rtl/>
              </w:rPr>
              <w:instrText xml:space="preserve"> </w:instrText>
            </w:r>
            <w:r>
              <w:rPr>
                <w:rStyle w:val="Hyperlink"/>
                <w:noProof/>
                <w:rtl/>
              </w:rPr>
            </w:r>
            <w:r>
              <w:rPr>
                <w:rStyle w:val="Hyperlink"/>
                <w:noProof/>
                <w:rtl/>
              </w:rPr>
              <w:fldChar w:fldCharType="separate"/>
            </w:r>
            <w:r>
              <w:rPr>
                <w:noProof/>
                <w:webHidden/>
                <w:rtl/>
              </w:rPr>
              <w:t>76</w:t>
            </w:r>
            <w:r>
              <w:rPr>
                <w:rStyle w:val="Hyperlink"/>
                <w:noProof/>
                <w:rtl/>
              </w:rPr>
              <w:fldChar w:fldCharType="end"/>
            </w:r>
          </w:hyperlink>
        </w:p>
        <w:p w14:paraId="09B40F48" w14:textId="0FED31B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03" w:history="1">
            <w:r w:rsidRPr="001B07E2">
              <w:rPr>
                <w:rStyle w:val="Hyperlink"/>
                <w:noProof/>
                <w:rtl/>
              </w:rPr>
              <w:t>תספורת לאשה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Toc48133103 \h</w:instrText>
            </w:r>
            <w:r>
              <w:rPr>
                <w:noProof/>
                <w:webHidden/>
                <w:rtl/>
              </w:rPr>
              <w:instrText xml:space="preserve"> </w:instrText>
            </w:r>
            <w:r>
              <w:rPr>
                <w:rStyle w:val="Hyperlink"/>
                <w:noProof/>
                <w:rtl/>
              </w:rPr>
            </w:r>
            <w:r>
              <w:rPr>
                <w:rStyle w:val="Hyperlink"/>
                <w:noProof/>
                <w:rtl/>
              </w:rPr>
              <w:fldChar w:fldCharType="separate"/>
            </w:r>
            <w:r>
              <w:rPr>
                <w:noProof/>
                <w:webHidden/>
                <w:rtl/>
              </w:rPr>
              <w:t>76</w:t>
            </w:r>
            <w:r>
              <w:rPr>
                <w:rStyle w:val="Hyperlink"/>
                <w:noProof/>
                <w:rtl/>
              </w:rPr>
              <w:fldChar w:fldCharType="end"/>
            </w:r>
          </w:hyperlink>
        </w:p>
        <w:p w14:paraId="5BBAE4F1" w14:textId="5F15CCFF"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04" w:history="1">
            <w:r w:rsidRPr="001B07E2">
              <w:rPr>
                <w:rStyle w:val="Hyperlink"/>
                <w:noProof/>
                <w:rtl/>
              </w:rPr>
              <w:t>לסרוק ראשו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Toc48133104 \h</w:instrText>
            </w:r>
            <w:r>
              <w:rPr>
                <w:noProof/>
                <w:webHidden/>
                <w:rtl/>
              </w:rPr>
              <w:instrText xml:space="preserve"> </w:instrText>
            </w:r>
            <w:r>
              <w:rPr>
                <w:rStyle w:val="Hyperlink"/>
                <w:noProof/>
                <w:rtl/>
              </w:rPr>
            </w:r>
            <w:r>
              <w:rPr>
                <w:rStyle w:val="Hyperlink"/>
                <w:noProof/>
                <w:rtl/>
              </w:rPr>
              <w:fldChar w:fldCharType="separate"/>
            </w:r>
            <w:r>
              <w:rPr>
                <w:noProof/>
                <w:webHidden/>
                <w:rtl/>
              </w:rPr>
              <w:t>77</w:t>
            </w:r>
            <w:r>
              <w:rPr>
                <w:rStyle w:val="Hyperlink"/>
                <w:noProof/>
                <w:rtl/>
              </w:rPr>
              <w:fldChar w:fldCharType="end"/>
            </w:r>
          </w:hyperlink>
        </w:p>
        <w:p w14:paraId="2BEDDCB3" w14:textId="4CD93C2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05" w:history="1">
            <w:r w:rsidRPr="001B07E2">
              <w:rPr>
                <w:rStyle w:val="Hyperlink"/>
                <w:noProof/>
                <w:rtl/>
              </w:rPr>
              <w:t>איסור נטילת ציפורנים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Toc48133105 \h</w:instrText>
            </w:r>
            <w:r>
              <w:rPr>
                <w:noProof/>
                <w:webHidden/>
                <w:rtl/>
              </w:rPr>
              <w:instrText xml:space="preserve"> </w:instrText>
            </w:r>
            <w:r>
              <w:rPr>
                <w:rStyle w:val="Hyperlink"/>
                <w:noProof/>
                <w:rtl/>
              </w:rPr>
            </w:r>
            <w:r>
              <w:rPr>
                <w:rStyle w:val="Hyperlink"/>
                <w:noProof/>
                <w:rtl/>
              </w:rPr>
              <w:fldChar w:fldCharType="separate"/>
            </w:r>
            <w:r>
              <w:rPr>
                <w:noProof/>
                <w:webHidden/>
                <w:rtl/>
              </w:rPr>
              <w:t>77</w:t>
            </w:r>
            <w:r>
              <w:rPr>
                <w:rStyle w:val="Hyperlink"/>
                <w:noProof/>
                <w:rtl/>
              </w:rPr>
              <w:fldChar w:fldCharType="end"/>
            </w:r>
          </w:hyperlink>
        </w:p>
        <w:p w14:paraId="5F388F20" w14:textId="045F1F55"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06" w:history="1">
            <w:r w:rsidRPr="001B07E2">
              <w:rPr>
                <w:rStyle w:val="Hyperlink"/>
                <w:noProof/>
                <w:rtl/>
              </w:rPr>
              <w:t>ס' שצא'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Toc48133106 \h</w:instrText>
            </w:r>
            <w:r>
              <w:rPr>
                <w:noProof/>
                <w:webHidden/>
                <w:rtl/>
              </w:rPr>
              <w:instrText xml:space="preserve"> </w:instrText>
            </w:r>
            <w:r>
              <w:rPr>
                <w:rStyle w:val="Hyperlink"/>
                <w:noProof/>
                <w:rtl/>
              </w:rPr>
            </w:r>
            <w:r>
              <w:rPr>
                <w:rStyle w:val="Hyperlink"/>
                <w:noProof/>
                <w:rtl/>
              </w:rPr>
              <w:fldChar w:fldCharType="separate"/>
            </w:r>
            <w:r>
              <w:rPr>
                <w:noProof/>
                <w:webHidden/>
                <w:rtl/>
              </w:rPr>
              <w:t>78</w:t>
            </w:r>
            <w:r>
              <w:rPr>
                <w:rStyle w:val="Hyperlink"/>
                <w:noProof/>
                <w:rtl/>
              </w:rPr>
              <w:fldChar w:fldCharType="end"/>
            </w:r>
          </w:hyperlink>
        </w:p>
        <w:p w14:paraId="17D79F23" w14:textId="7CDA960F"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107" w:history="1">
            <w:r w:rsidRPr="001B07E2">
              <w:rPr>
                <w:rStyle w:val="Hyperlink"/>
                <w:noProof/>
                <w:rtl/>
              </w:rPr>
              <w:t>איסור להשתתף בסעודת מצוה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Toc48133107 \h</w:instrText>
            </w:r>
            <w:r>
              <w:rPr>
                <w:noProof/>
                <w:webHidden/>
                <w:rtl/>
              </w:rPr>
              <w:instrText xml:space="preserve"> </w:instrText>
            </w:r>
            <w:r>
              <w:rPr>
                <w:rStyle w:val="Hyperlink"/>
                <w:noProof/>
                <w:rtl/>
              </w:rPr>
            </w:r>
            <w:r>
              <w:rPr>
                <w:rStyle w:val="Hyperlink"/>
                <w:noProof/>
                <w:rtl/>
              </w:rPr>
              <w:fldChar w:fldCharType="separate"/>
            </w:r>
            <w:r>
              <w:rPr>
                <w:noProof/>
                <w:webHidden/>
                <w:rtl/>
              </w:rPr>
              <w:t>78</w:t>
            </w:r>
            <w:r>
              <w:rPr>
                <w:rStyle w:val="Hyperlink"/>
                <w:noProof/>
                <w:rtl/>
              </w:rPr>
              <w:fldChar w:fldCharType="end"/>
            </w:r>
          </w:hyperlink>
        </w:p>
        <w:p w14:paraId="4600B364" w14:textId="109BFD6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08" w:history="1">
            <w:r w:rsidRPr="001B07E2">
              <w:rPr>
                <w:rStyle w:val="Hyperlink"/>
                <w:noProof/>
                <w:rtl/>
              </w:rPr>
              <w:t>איסור לאחוז בתינוק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Toc48133108 \h</w:instrText>
            </w:r>
            <w:r>
              <w:rPr>
                <w:noProof/>
                <w:webHidden/>
                <w:rtl/>
              </w:rPr>
              <w:instrText xml:space="preserve"> </w:instrText>
            </w:r>
            <w:r>
              <w:rPr>
                <w:rStyle w:val="Hyperlink"/>
                <w:noProof/>
                <w:rtl/>
              </w:rPr>
            </w:r>
            <w:r>
              <w:rPr>
                <w:rStyle w:val="Hyperlink"/>
                <w:noProof/>
                <w:rtl/>
              </w:rPr>
              <w:fldChar w:fldCharType="separate"/>
            </w:r>
            <w:r>
              <w:rPr>
                <w:noProof/>
                <w:webHidden/>
                <w:rtl/>
              </w:rPr>
              <w:t>78</w:t>
            </w:r>
            <w:r>
              <w:rPr>
                <w:rStyle w:val="Hyperlink"/>
                <w:noProof/>
                <w:rtl/>
              </w:rPr>
              <w:fldChar w:fldCharType="end"/>
            </w:r>
          </w:hyperlink>
        </w:p>
        <w:p w14:paraId="23EEED94" w14:textId="25D13BF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09" w:history="1">
            <w:r w:rsidRPr="001B07E2">
              <w:rPr>
                <w:rStyle w:val="Hyperlink"/>
                <w:noProof/>
                <w:rtl/>
              </w:rPr>
              <w:t>סעודת מרעות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Toc48133109 \h</w:instrText>
            </w:r>
            <w:r>
              <w:rPr>
                <w:noProof/>
                <w:webHidden/>
                <w:rtl/>
              </w:rPr>
              <w:instrText xml:space="preserve"> </w:instrText>
            </w:r>
            <w:r>
              <w:rPr>
                <w:rStyle w:val="Hyperlink"/>
                <w:noProof/>
                <w:rtl/>
              </w:rPr>
            </w:r>
            <w:r>
              <w:rPr>
                <w:rStyle w:val="Hyperlink"/>
                <w:noProof/>
                <w:rtl/>
              </w:rPr>
              <w:fldChar w:fldCharType="separate"/>
            </w:r>
            <w:r>
              <w:rPr>
                <w:noProof/>
                <w:webHidden/>
                <w:rtl/>
              </w:rPr>
              <w:t>78</w:t>
            </w:r>
            <w:r>
              <w:rPr>
                <w:rStyle w:val="Hyperlink"/>
                <w:noProof/>
                <w:rtl/>
              </w:rPr>
              <w:fldChar w:fldCharType="end"/>
            </w:r>
          </w:hyperlink>
        </w:p>
        <w:p w14:paraId="201D0FF9" w14:textId="5582A78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10" w:history="1">
            <w:r w:rsidRPr="001B07E2">
              <w:rPr>
                <w:rStyle w:val="Hyperlink"/>
                <w:noProof/>
                <w:rtl/>
              </w:rPr>
              <w:t>קידוש לבנה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Toc48133110 \h</w:instrText>
            </w:r>
            <w:r>
              <w:rPr>
                <w:noProof/>
                <w:webHidden/>
                <w:rtl/>
              </w:rPr>
              <w:instrText xml:space="preserve"> </w:instrText>
            </w:r>
            <w:r>
              <w:rPr>
                <w:rStyle w:val="Hyperlink"/>
                <w:noProof/>
                <w:rtl/>
              </w:rPr>
            </w:r>
            <w:r>
              <w:rPr>
                <w:rStyle w:val="Hyperlink"/>
                <w:noProof/>
                <w:rtl/>
              </w:rPr>
              <w:fldChar w:fldCharType="separate"/>
            </w:r>
            <w:r>
              <w:rPr>
                <w:noProof/>
                <w:webHidden/>
                <w:rtl/>
              </w:rPr>
              <w:t>78</w:t>
            </w:r>
            <w:r>
              <w:rPr>
                <w:rStyle w:val="Hyperlink"/>
                <w:noProof/>
                <w:rtl/>
              </w:rPr>
              <w:fldChar w:fldCharType="end"/>
            </w:r>
          </w:hyperlink>
        </w:p>
        <w:p w14:paraId="15FA88B2" w14:textId="7B6B540F"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11" w:history="1">
            <w:r w:rsidRPr="001B07E2">
              <w:rPr>
                <w:rStyle w:val="Hyperlink"/>
                <w:noProof/>
                <w:rtl/>
              </w:rPr>
              <w:t>סעודת ברית מילה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Toc48133111 \h</w:instrText>
            </w:r>
            <w:r>
              <w:rPr>
                <w:noProof/>
                <w:webHidden/>
                <w:rtl/>
              </w:rPr>
              <w:instrText xml:space="preserve"> </w:instrText>
            </w:r>
            <w:r>
              <w:rPr>
                <w:rStyle w:val="Hyperlink"/>
                <w:noProof/>
                <w:rtl/>
              </w:rPr>
            </w:r>
            <w:r>
              <w:rPr>
                <w:rStyle w:val="Hyperlink"/>
                <w:noProof/>
                <w:rtl/>
              </w:rPr>
              <w:fldChar w:fldCharType="separate"/>
            </w:r>
            <w:r>
              <w:rPr>
                <w:noProof/>
                <w:webHidden/>
                <w:rtl/>
              </w:rPr>
              <w:t>78</w:t>
            </w:r>
            <w:r>
              <w:rPr>
                <w:rStyle w:val="Hyperlink"/>
                <w:noProof/>
                <w:rtl/>
              </w:rPr>
              <w:fldChar w:fldCharType="end"/>
            </w:r>
          </w:hyperlink>
        </w:p>
        <w:p w14:paraId="475AC1D9" w14:textId="392683C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12" w:history="1">
            <w:r w:rsidRPr="001B07E2">
              <w:rPr>
                <w:rStyle w:val="Hyperlink"/>
                <w:noProof/>
                <w:rtl/>
              </w:rPr>
              <w:t>סעודת נישואין של יתום שצריכים לו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Toc48133112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14:paraId="7FCB699C" w14:textId="0BB5E8F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13" w:history="1">
            <w:r w:rsidRPr="001B07E2">
              <w:rPr>
                <w:rStyle w:val="Hyperlink"/>
                <w:noProof/>
                <w:rtl/>
              </w:rPr>
              <w:t>להשתתף בסעודת מצוה בלי לאכול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Toc48133113 \h</w:instrText>
            </w:r>
            <w:r>
              <w:rPr>
                <w:noProof/>
                <w:webHidden/>
                <w:rtl/>
              </w:rPr>
              <w:instrText xml:space="preserve"> </w:instrText>
            </w:r>
            <w:r>
              <w:rPr>
                <w:rStyle w:val="Hyperlink"/>
                <w:noProof/>
                <w:rtl/>
              </w:rPr>
            </w:r>
            <w:r>
              <w:rPr>
                <w:rStyle w:val="Hyperlink"/>
                <w:noProof/>
                <w:rtl/>
              </w:rPr>
              <w:fldChar w:fldCharType="separate"/>
            </w:r>
            <w:r>
              <w:rPr>
                <w:noProof/>
                <w:webHidden/>
                <w:rtl/>
              </w:rPr>
              <w:t>79</w:t>
            </w:r>
            <w:r>
              <w:rPr>
                <w:rStyle w:val="Hyperlink"/>
                <w:noProof/>
                <w:rtl/>
              </w:rPr>
              <w:fldChar w:fldCharType="end"/>
            </w:r>
          </w:hyperlink>
        </w:p>
        <w:p w14:paraId="399F8653" w14:textId="614E1803"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14" w:history="1">
            <w:r w:rsidRPr="001B07E2">
              <w:rPr>
                <w:rStyle w:val="Hyperlink"/>
                <w:noProof/>
                <w:rtl/>
              </w:rPr>
              <w:t>ס' שצב'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Toc48133114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14:paraId="37F0F359" w14:textId="093D6505"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115" w:history="1">
            <w:r w:rsidRPr="001B07E2">
              <w:rPr>
                <w:rStyle w:val="Hyperlink"/>
                <w:noProof/>
                <w:rtl/>
              </w:rPr>
              <w:t>איסור נישואין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Toc48133115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14:paraId="31B464F7" w14:textId="6CB296D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16" w:history="1">
            <w:r w:rsidRPr="001B07E2">
              <w:rPr>
                <w:rStyle w:val="Hyperlink"/>
                <w:noProof/>
                <w:rtl/>
              </w:rPr>
              <w:t>דין אירוסין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Toc48133116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14:paraId="70922414" w14:textId="2063801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17" w:history="1">
            <w:r w:rsidRPr="001B07E2">
              <w:rPr>
                <w:rStyle w:val="Hyperlink"/>
                <w:noProof/>
                <w:rtl/>
              </w:rPr>
              <w:t>מתה אשתו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Toc48133117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14:paraId="317F16FE" w14:textId="6C95AF7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18" w:history="1">
            <w:r w:rsidRPr="001B07E2">
              <w:rPr>
                <w:rStyle w:val="Hyperlink"/>
                <w:noProof/>
                <w:rtl/>
              </w:rPr>
              <w:t>מת בעלה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Toc48133118 \h</w:instrText>
            </w:r>
            <w:r>
              <w:rPr>
                <w:noProof/>
                <w:webHidden/>
                <w:rtl/>
              </w:rPr>
              <w:instrText xml:space="preserve"> </w:instrText>
            </w:r>
            <w:r>
              <w:rPr>
                <w:rStyle w:val="Hyperlink"/>
                <w:noProof/>
                <w:rtl/>
              </w:rPr>
            </w:r>
            <w:r>
              <w:rPr>
                <w:rStyle w:val="Hyperlink"/>
                <w:noProof/>
                <w:rtl/>
              </w:rPr>
              <w:fldChar w:fldCharType="separate"/>
            </w:r>
            <w:r>
              <w:rPr>
                <w:noProof/>
                <w:webHidden/>
                <w:rtl/>
              </w:rPr>
              <w:t>82</w:t>
            </w:r>
            <w:r>
              <w:rPr>
                <w:rStyle w:val="Hyperlink"/>
                <w:noProof/>
                <w:rtl/>
              </w:rPr>
              <w:fldChar w:fldCharType="end"/>
            </w:r>
          </w:hyperlink>
        </w:p>
        <w:p w14:paraId="73A1CE56" w14:textId="758501A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19" w:history="1">
            <w:r w:rsidRPr="001B07E2">
              <w:rPr>
                <w:rStyle w:val="Hyperlink"/>
                <w:noProof/>
                <w:rtl/>
              </w:rPr>
              <w:t>מתה אשתו, ואין לו בנים \ יש לו בנים קטנים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Toc48133119 \h</w:instrText>
            </w:r>
            <w:r>
              <w:rPr>
                <w:noProof/>
                <w:webHidden/>
                <w:rtl/>
              </w:rPr>
              <w:instrText xml:space="preserve"> </w:instrText>
            </w:r>
            <w:r>
              <w:rPr>
                <w:rStyle w:val="Hyperlink"/>
                <w:noProof/>
                <w:rtl/>
              </w:rPr>
            </w:r>
            <w:r>
              <w:rPr>
                <w:rStyle w:val="Hyperlink"/>
                <w:noProof/>
                <w:rtl/>
              </w:rPr>
              <w:fldChar w:fldCharType="separate"/>
            </w:r>
            <w:r>
              <w:rPr>
                <w:noProof/>
                <w:webHidden/>
                <w:rtl/>
              </w:rPr>
              <w:t>82</w:t>
            </w:r>
            <w:r>
              <w:rPr>
                <w:rStyle w:val="Hyperlink"/>
                <w:noProof/>
                <w:rtl/>
              </w:rPr>
              <w:fldChar w:fldCharType="end"/>
            </w:r>
          </w:hyperlink>
        </w:p>
        <w:p w14:paraId="21759EB3" w14:textId="3735420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20" w:history="1">
            <w:r w:rsidRPr="001B07E2">
              <w:rPr>
                <w:rStyle w:val="Hyperlink"/>
                <w:noProof/>
                <w:rtl/>
              </w:rPr>
              <w:t>הכלה אבלה, והחתן לא קיים פריה ורביה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Toc48133120 \h</w:instrText>
            </w:r>
            <w:r>
              <w:rPr>
                <w:noProof/>
                <w:webHidden/>
                <w:rtl/>
              </w:rPr>
              <w:instrText xml:space="preserve"> </w:instrText>
            </w:r>
            <w:r>
              <w:rPr>
                <w:rStyle w:val="Hyperlink"/>
                <w:noProof/>
                <w:rtl/>
              </w:rPr>
            </w:r>
            <w:r>
              <w:rPr>
                <w:rStyle w:val="Hyperlink"/>
                <w:noProof/>
                <w:rtl/>
              </w:rPr>
              <w:fldChar w:fldCharType="separate"/>
            </w:r>
            <w:r>
              <w:rPr>
                <w:noProof/>
                <w:webHidden/>
                <w:rtl/>
              </w:rPr>
              <w:t>83</w:t>
            </w:r>
            <w:r>
              <w:rPr>
                <w:rStyle w:val="Hyperlink"/>
                <w:noProof/>
                <w:rtl/>
              </w:rPr>
              <w:fldChar w:fldCharType="end"/>
            </w:r>
          </w:hyperlink>
        </w:p>
        <w:p w14:paraId="3855EA68" w14:textId="54F500C6"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21" w:history="1">
            <w:r w:rsidRPr="001B07E2">
              <w:rPr>
                <w:rStyle w:val="Hyperlink"/>
                <w:noProof/>
                <w:rtl/>
              </w:rPr>
              <w:t>ס' שצג'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Toc48133121 \h</w:instrText>
            </w:r>
            <w:r>
              <w:rPr>
                <w:noProof/>
                <w:webHidden/>
                <w:rtl/>
              </w:rPr>
              <w:instrText xml:space="preserve"> </w:instrText>
            </w:r>
            <w:r>
              <w:rPr>
                <w:rStyle w:val="Hyperlink"/>
                <w:noProof/>
                <w:rtl/>
              </w:rPr>
            </w:r>
            <w:r>
              <w:rPr>
                <w:rStyle w:val="Hyperlink"/>
                <w:noProof/>
                <w:rtl/>
              </w:rPr>
              <w:fldChar w:fldCharType="separate"/>
            </w:r>
            <w:r>
              <w:rPr>
                <w:noProof/>
                <w:webHidden/>
                <w:rtl/>
              </w:rPr>
              <w:t>84</w:t>
            </w:r>
            <w:r>
              <w:rPr>
                <w:rStyle w:val="Hyperlink"/>
                <w:noProof/>
                <w:rtl/>
              </w:rPr>
              <w:fldChar w:fldCharType="end"/>
            </w:r>
          </w:hyperlink>
        </w:p>
        <w:p w14:paraId="530E6628" w14:textId="2A054EA0"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122" w:history="1">
            <w:r w:rsidRPr="001B07E2">
              <w:rPr>
                <w:rStyle w:val="Hyperlink"/>
                <w:noProof/>
                <w:rtl/>
              </w:rPr>
              <w:t>איסור לצאת מבית האבל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Toc48133122 \h</w:instrText>
            </w:r>
            <w:r>
              <w:rPr>
                <w:noProof/>
                <w:webHidden/>
                <w:rtl/>
              </w:rPr>
              <w:instrText xml:space="preserve"> </w:instrText>
            </w:r>
            <w:r>
              <w:rPr>
                <w:rStyle w:val="Hyperlink"/>
                <w:noProof/>
                <w:rtl/>
              </w:rPr>
            </w:r>
            <w:r>
              <w:rPr>
                <w:rStyle w:val="Hyperlink"/>
                <w:noProof/>
                <w:rtl/>
              </w:rPr>
              <w:fldChar w:fldCharType="separate"/>
            </w:r>
            <w:r>
              <w:rPr>
                <w:noProof/>
                <w:webHidden/>
                <w:rtl/>
              </w:rPr>
              <w:t>84</w:t>
            </w:r>
            <w:r>
              <w:rPr>
                <w:rStyle w:val="Hyperlink"/>
                <w:noProof/>
                <w:rtl/>
              </w:rPr>
              <w:fldChar w:fldCharType="end"/>
            </w:r>
          </w:hyperlink>
        </w:p>
        <w:p w14:paraId="6A71E638" w14:textId="40F34B1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23" w:history="1">
            <w:r w:rsidRPr="001B07E2">
              <w:rPr>
                <w:rStyle w:val="Hyperlink"/>
                <w:noProof/>
                <w:rtl/>
              </w:rPr>
              <w:t>לצאת לנחם או לקבורה בשבעה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Toc48133123 \h</w:instrText>
            </w:r>
            <w:r>
              <w:rPr>
                <w:noProof/>
                <w:webHidden/>
                <w:rtl/>
              </w:rPr>
              <w:instrText xml:space="preserve"> </w:instrText>
            </w:r>
            <w:r>
              <w:rPr>
                <w:rStyle w:val="Hyperlink"/>
                <w:noProof/>
                <w:rtl/>
              </w:rPr>
            </w:r>
            <w:r>
              <w:rPr>
                <w:rStyle w:val="Hyperlink"/>
                <w:noProof/>
                <w:rtl/>
              </w:rPr>
              <w:fldChar w:fldCharType="separate"/>
            </w:r>
            <w:r>
              <w:rPr>
                <w:noProof/>
                <w:webHidden/>
                <w:rtl/>
              </w:rPr>
              <w:t>84</w:t>
            </w:r>
            <w:r>
              <w:rPr>
                <w:rStyle w:val="Hyperlink"/>
                <w:noProof/>
                <w:rtl/>
              </w:rPr>
              <w:fldChar w:fldCharType="end"/>
            </w:r>
          </w:hyperlink>
        </w:p>
        <w:p w14:paraId="2E99DC72" w14:textId="3C259A9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24" w:history="1">
            <w:r w:rsidRPr="001B07E2">
              <w:rPr>
                <w:rStyle w:val="Hyperlink"/>
                <w:noProof/>
                <w:rtl/>
              </w:rPr>
              <w:t>לצאת לצורך מצוה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Toc48133124 \h</w:instrText>
            </w:r>
            <w:r>
              <w:rPr>
                <w:noProof/>
                <w:webHidden/>
                <w:rtl/>
              </w:rPr>
              <w:instrText xml:space="preserve"> </w:instrText>
            </w:r>
            <w:r>
              <w:rPr>
                <w:rStyle w:val="Hyperlink"/>
                <w:noProof/>
                <w:rtl/>
              </w:rPr>
            </w:r>
            <w:r>
              <w:rPr>
                <w:rStyle w:val="Hyperlink"/>
                <w:noProof/>
                <w:rtl/>
              </w:rPr>
              <w:fldChar w:fldCharType="separate"/>
            </w:r>
            <w:r>
              <w:rPr>
                <w:noProof/>
                <w:webHidden/>
                <w:rtl/>
              </w:rPr>
              <w:t>84</w:t>
            </w:r>
            <w:r>
              <w:rPr>
                <w:rStyle w:val="Hyperlink"/>
                <w:noProof/>
                <w:rtl/>
              </w:rPr>
              <w:fldChar w:fldCharType="end"/>
            </w:r>
          </w:hyperlink>
        </w:p>
        <w:p w14:paraId="5FAABCAE" w14:textId="5CA52A9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25" w:history="1">
            <w:r w:rsidRPr="001B07E2">
              <w:rPr>
                <w:rStyle w:val="Hyperlink"/>
                <w:noProof/>
                <w:rtl/>
              </w:rPr>
              <w:t>סדר השינויים, במהלך השלושים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Toc48133125 \h</w:instrText>
            </w:r>
            <w:r>
              <w:rPr>
                <w:noProof/>
                <w:webHidden/>
                <w:rtl/>
              </w:rPr>
              <w:instrText xml:space="preserve"> </w:instrText>
            </w:r>
            <w:r>
              <w:rPr>
                <w:rStyle w:val="Hyperlink"/>
                <w:noProof/>
                <w:rtl/>
              </w:rPr>
            </w:r>
            <w:r>
              <w:rPr>
                <w:rStyle w:val="Hyperlink"/>
                <w:noProof/>
                <w:rtl/>
              </w:rPr>
              <w:fldChar w:fldCharType="separate"/>
            </w:r>
            <w:r>
              <w:rPr>
                <w:noProof/>
                <w:webHidden/>
                <w:rtl/>
              </w:rPr>
              <w:t>85</w:t>
            </w:r>
            <w:r>
              <w:rPr>
                <w:rStyle w:val="Hyperlink"/>
                <w:noProof/>
                <w:rtl/>
              </w:rPr>
              <w:fldChar w:fldCharType="end"/>
            </w:r>
          </w:hyperlink>
        </w:p>
        <w:p w14:paraId="3415530D" w14:textId="10ED56D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26" w:history="1">
            <w:r w:rsidRPr="001B07E2">
              <w:rPr>
                <w:rStyle w:val="Hyperlink"/>
                <w:noProof/>
                <w:rtl/>
              </w:rPr>
              <w:t>לצאת לבית הכנסת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Toc48133126 \h</w:instrText>
            </w:r>
            <w:r>
              <w:rPr>
                <w:noProof/>
                <w:webHidden/>
                <w:rtl/>
              </w:rPr>
              <w:instrText xml:space="preserve"> </w:instrText>
            </w:r>
            <w:r>
              <w:rPr>
                <w:rStyle w:val="Hyperlink"/>
                <w:noProof/>
                <w:rtl/>
              </w:rPr>
            </w:r>
            <w:r>
              <w:rPr>
                <w:rStyle w:val="Hyperlink"/>
                <w:noProof/>
                <w:rtl/>
              </w:rPr>
              <w:fldChar w:fldCharType="separate"/>
            </w:r>
            <w:r>
              <w:rPr>
                <w:noProof/>
                <w:webHidden/>
                <w:rtl/>
              </w:rPr>
              <w:t>85</w:t>
            </w:r>
            <w:r>
              <w:rPr>
                <w:rStyle w:val="Hyperlink"/>
                <w:noProof/>
                <w:rtl/>
              </w:rPr>
              <w:fldChar w:fldCharType="end"/>
            </w:r>
          </w:hyperlink>
        </w:p>
        <w:p w14:paraId="311FEC85" w14:textId="60389EE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27" w:history="1">
            <w:r w:rsidRPr="001B07E2">
              <w:rPr>
                <w:rStyle w:val="Hyperlink"/>
                <w:noProof/>
                <w:rtl/>
              </w:rPr>
              <w:t>לשנות מקומו בשבת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Toc48133127 \h</w:instrText>
            </w:r>
            <w:r>
              <w:rPr>
                <w:noProof/>
                <w:webHidden/>
                <w:rtl/>
              </w:rPr>
              <w:instrText xml:space="preserve"> </w:instrText>
            </w:r>
            <w:r>
              <w:rPr>
                <w:rStyle w:val="Hyperlink"/>
                <w:noProof/>
                <w:rtl/>
              </w:rPr>
            </w:r>
            <w:r>
              <w:rPr>
                <w:rStyle w:val="Hyperlink"/>
                <w:noProof/>
                <w:rtl/>
              </w:rPr>
              <w:fldChar w:fldCharType="separate"/>
            </w:r>
            <w:r>
              <w:rPr>
                <w:noProof/>
                <w:webHidden/>
                <w:rtl/>
              </w:rPr>
              <w:t>85</w:t>
            </w:r>
            <w:r>
              <w:rPr>
                <w:rStyle w:val="Hyperlink"/>
                <w:noProof/>
                <w:rtl/>
              </w:rPr>
              <w:fldChar w:fldCharType="end"/>
            </w:r>
          </w:hyperlink>
        </w:p>
        <w:p w14:paraId="30C17924" w14:textId="290D8577"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28" w:history="1">
            <w:r w:rsidRPr="001B07E2">
              <w:rPr>
                <w:rStyle w:val="Hyperlink"/>
                <w:noProof/>
                <w:rtl/>
              </w:rPr>
              <w:t>ס' שצד'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Toc48133128 \h</w:instrText>
            </w:r>
            <w:r>
              <w:rPr>
                <w:noProof/>
                <w:webHidden/>
                <w:rtl/>
              </w:rPr>
              <w:instrText xml:space="preserve"> </w:instrText>
            </w:r>
            <w:r>
              <w:rPr>
                <w:rStyle w:val="Hyperlink"/>
                <w:noProof/>
                <w:rtl/>
              </w:rPr>
            </w:r>
            <w:r>
              <w:rPr>
                <w:rStyle w:val="Hyperlink"/>
                <w:noProof/>
                <w:rtl/>
              </w:rPr>
              <w:fldChar w:fldCharType="separate"/>
            </w:r>
            <w:r>
              <w:rPr>
                <w:noProof/>
                <w:webHidden/>
                <w:rtl/>
              </w:rPr>
              <w:t>86</w:t>
            </w:r>
            <w:r>
              <w:rPr>
                <w:rStyle w:val="Hyperlink"/>
                <w:noProof/>
                <w:rtl/>
              </w:rPr>
              <w:fldChar w:fldCharType="end"/>
            </w:r>
          </w:hyperlink>
        </w:p>
        <w:p w14:paraId="09513738" w14:textId="554945A6"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129" w:history="1">
            <w:r w:rsidRPr="001B07E2">
              <w:rPr>
                <w:rStyle w:val="Hyperlink"/>
                <w:noProof/>
                <w:rtl/>
              </w:rPr>
              <w:t>כמה זמן מותר להתאבל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Toc48133129 \h</w:instrText>
            </w:r>
            <w:r>
              <w:rPr>
                <w:noProof/>
                <w:webHidden/>
                <w:rtl/>
              </w:rPr>
              <w:instrText xml:space="preserve"> </w:instrText>
            </w:r>
            <w:r>
              <w:rPr>
                <w:rStyle w:val="Hyperlink"/>
                <w:noProof/>
                <w:rtl/>
              </w:rPr>
            </w:r>
            <w:r>
              <w:rPr>
                <w:rStyle w:val="Hyperlink"/>
                <w:noProof/>
                <w:rtl/>
              </w:rPr>
              <w:fldChar w:fldCharType="separate"/>
            </w:r>
            <w:r>
              <w:rPr>
                <w:noProof/>
                <w:webHidden/>
                <w:rtl/>
              </w:rPr>
              <w:t>86</w:t>
            </w:r>
            <w:r>
              <w:rPr>
                <w:rStyle w:val="Hyperlink"/>
                <w:noProof/>
                <w:rtl/>
              </w:rPr>
              <w:fldChar w:fldCharType="end"/>
            </w:r>
          </w:hyperlink>
        </w:p>
        <w:p w14:paraId="0BC00A5B" w14:textId="491EDFB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30" w:history="1">
            <w:r w:rsidRPr="001B07E2">
              <w:rPr>
                <w:rStyle w:val="Hyperlink"/>
                <w:noProof/>
                <w:rtl/>
              </w:rPr>
              <w:t>לפקוד המת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Toc48133130 \h</w:instrText>
            </w:r>
            <w:r>
              <w:rPr>
                <w:noProof/>
                <w:webHidden/>
                <w:rtl/>
              </w:rPr>
              <w:instrText xml:space="preserve"> </w:instrText>
            </w:r>
            <w:r>
              <w:rPr>
                <w:rStyle w:val="Hyperlink"/>
                <w:noProof/>
                <w:rtl/>
              </w:rPr>
            </w:r>
            <w:r>
              <w:rPr>
                <w:rStyle w:val="Hyperlink"/>
                <w:noProof/>
                <w:rtl/>
              </w:rPr>
              <w:fldChar w:fldCharType="separate"/>
            </w:r>
            <w:r>
              <w:rPr>
                <w:noProof/>
                <w:webHidden/>
                <w:rtl/>
              </w:rPr>
              <w:t>86</w:t>
            </w:r>
            <w:r>
              <w:rPr>
                <w:rStyle w:val="Hyperlink"/>
                <w:noProof/>
                <w:rtl/>
              </w:rPr>
              <w:fldChar w:fldCharType="end"/>
            </w:r>
          </w:hyperlink>
        </w:p>
        <w:p w14:paraId="615A0293" w14:textId="05AE988C"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31" w:history="1">
            <w:r w:rsidRPr="001B07E2">
              <w:rPr>
                <w:rStyle w:val="Hyperlink"/>
                <w:noProof/>
                <w:rtl/>
              </w:rPr>
              <w:t>מדת הדין על האבל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Toc48133131 \h</w:instrText>
            </w:r>
            <w:r>
              <w:rPr>
                <w:noProof/>
                <w:webHidden/>
                <w:rtl/>
              </w:rPr>
              <w:instrText xml:space="preserve"> </w:instrText>
            </w:r>
            <w:r>
              <w:rPr>
                <w:rStyle w:val="Hyperlink"/>
                <w:noProof/>
                <w:rtl/>
              </w:rPr>
            </w:r>
            <w:r>
              <w:rPr>
                <w:rStyle w:val="Hyperlink"/>
                <w:noProof/>
                <w:rtl/>
              </w:rPr>
              <w:fldChar w:fldCharType="separate"/>
            </w:r>
            <w:r>
              <w:rPr>
                <w:noProof/>
                <w:webHidden/>
                <w:rtl/>
              </w:rPr>
              <w:t>86</w:t>
            </w:r>
            <w:r>
              <w:rPr>
                <w:rStyle w:val="Hyperlink"/>
                <w:noProof/>
                <w:rtl/>
              </w:rPr>
              <w:fldChar w:fldCharType="end"/>
            </w:r>
          </w:hyperlink>
        </w:p>
        <w:p w14:paraId="5521A01C" w14:textId="3BFD8312"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32" w:history="1">
            <w:r w:rsidRPr="001B07E2">
              <w:rPr>
                <w:rStyle w:val="Hyperlink"/>
                <w:noProof/>
                <w:rtl/>
              </w:rPr>
              <w:t>ס' שצה'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Toc48133132 \h</w:instrText>
            </w:r>
            <w:r>
              <w:rPr>
                <w:noProof/>
                <w:webHidden/>
                <w:rtl/>
              </w:rPr>
              <w:instrText xml:space="preserve"> </w:instrText>
            </w:r>
            <w:r>
              <w:rPr>
                <w:rStyle w:val="Hyperlink"/>
                <w:noProof/>
                <w:rtl/>
              </w:rPr>
            </w:r>
            <w:r>
              <w:rPr>
                <w:rStyle w:val="Hyperlink"/>
                <w:noProof/>
                <w:rtl/>
              </w:rPr>
              <w:fldChar w:fldCharType="separate"/>
            </w:r>
            <w:r>
              <w:rPr>
                <w:noProof/>
                <w:webHidden/>
                <w:rtl/>
              </w:rPr>
              <w:t>86</w:t>
            </w:r>
            <w:r>
              <w:rPr>
                <w:rStyle w:val="Hyperlink"/>
                <w:noProof/>
                <w:rtl/>
              </w:rPr>
              <w:fldChar w:fldCharType="end"/>
            </w:r>
          </w:hyperlink>
        </w:p>
        <w:p w14:paraId="060842CB" w14:textId="01832AF0"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133" w:history="1">
            <w:r w:rsidRPr="001B07E2">
              <w:rPr>
                <w:rStyle w:val="Hyperlink"/>
                <w:noProof/>
                <w:rtl/>
              </w:rPr>
              <w:t>סיום השבעה והשלושים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Toc48133133 \h</w:instrText>
            </w:r>
            <w:r>
              <w:rPr>
                <w:noProof/>
                <w:webHidden/>
                <w:rtl/>
              </w:rPr>
              <w:instrText xml:space="preserve"> </w:instrText>
            </w:r>
            <w:r>
              <w:rPr>
                <w:rStyle w:val="Hyperlink"/>
                <w:noProof/>
                <w:rtl/>
              </w:rPr>
            </w:r>
            <w:r>
              <w:rPr>
                <w:rStyle w:val="Hyperlink"/>
                <w:noProof/>
                <w:rtl/>
              </w:rPr>
              <w:fldChar w:fldCharType="separate"/>
            </w:r>
            <w:r>
              <w:rPr>
                <w:noProof/>
                <w:webHidden/>
                <w:rtl/>
              </w:rPr>
              <w:t>86</w:t>
            </w:r>
            <w:r>
              <w:rPr>
                <w:rStyle w:val="Hyperlink"/>
                <w:noProof/>
                <w:rtl/>
              </w:rPr>
              <w:fldChar w:fldCharType="end"/>
            </w:r>
          </w:hyperlink>
        </w:p>
        <w:p w14:paraId="05F71973" w14:textId="5F19F08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34" w:history="1">
            <w:r w:rsidRPr="001B07E2">
              <w:rPr>
                <w:rStyle w:val="Hyperlink"/>
                <w:noProof/>
                <w:rtl/>
              </w:rPr>
              <w:t>האם מקצת הלילה ככולו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Toc48133134 \h</w:instrText>
            </w:r>
            <w:r>
              <w:rPr>
                <w:noProof/>
                <w:webHidden/>
                <w:rtl/>
              </w:rPr>
              <w:instrText xml:space="preserve"> </w:instrText>
            </w:r>
            <w:r>
              <w:rPr>
                <w:rStyle w:val="Hyperlink"/>
                <w:noProof/>
                <w:rtl/>
              </w:rPr>
            </w:r>
            <w:r>
              <w:rPr>
                <w:rStyle w:val="Hyperlink"/>
                <w:noProof/>
                <w:rtl/>
              </w:rPr>
              <w:fldChar w:fldCharType="separate"/>
            </w:r>
            <w:r>
              <w:rPr>
                <w:noProof/>
                <w:webHidden/>
                <w:rtl/>
              </w:rPr>
              <w:t>87</w:t>
            </w:r>
            <w:r>
              <w:rPr>
                <w:rStyle w:val="Hyperlink"/>
                <w:noProof/>
                <w:rtl/>
              </w:rPr>
              <w:fldChar w:fldCharType="end"/>
            </w:r>
          </w:hyperlink>
        </w:p>
        <w:p w14:paraId="739810FD" w14:textId="4476968E"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35" w:history="1">
            <w:r w:rsidRPr="001B07E2">
              <w:rPr>
                <w:rStyle w:val="Hyperlink"/>
                <w:noProof/>
                <w:rtl/>
              </w:rPr>
              <w:t>יב' חודש שלמים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Toc48133135 \h</w:instrText>
            </w:r>
            <w:r>
              <w:rPr>
                <w:noProof/>
                <w:webHidden/>
                <w:rtl/>
              </w:rPr>
              <w:instrText xml:space="preserve"> </w:instrText>
            </w:r>
            <w:r>
              <w:rPr>
                <w:rStyle w:val="Hyperlink"/>
                <w:noProof/>
                <w:rtl/>
              </w:rPr>
            </w:r>
            <w:r>
              <w:rPr>
                <w:rStyle w:val="Hyperlink"/>
                <w:noProof/>
                <w:rtl/>
              </w:rPr>
              <w:fldChar w:fldCharType="separate"/>
            </w:r>
            <w:r>
              <w:rPr>
                <w:noProof/>
                <w:webHidden/>
                <w:rtl/>
              </w:rPr>
              <w:t>87</w:t>
            </w:r>
            <w:r>
              <w:rPr>
                <w:rStyle w:val="Hyperlink"/>
                <w:noProof/>
                <w:rtl/>
              </w:rPr>
              <w:fldChar w:fldCharType="end"/>
            </w:r>
          </w:hyperlink>
        </w:p>
        <w:p w14:paraId="2BD0AD4D" w14:textId="6B544A7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36" w:history="1">
            <w:r w:rsidRPr="001B07E2">
              <w:rPr>
                <w:rStyle w:val="Hyperlink"/>
                <w:noProof/>
                <w:rtl/>
              </w:rPr>
              <w:t>יום היארצייט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Toc48133136 \h</w:instrText>
            </w:r>
            <w:r>
              <w:rPr>
                <w:noProof/>
                <w:webHidden/>
                <w:rtl/>
              </w:rPr>
              <w:instrText xml:space="preserve"> </w:instrText>
            </w:r>
            <w:r>
              <w:rPr>
                <w:rStyle w:val="Hyperlink"/>
                <w:noProof/>
                <w:rtl/>
              </w:rPr>
            </w:r>
            <w:r>
              <w:rPr>
                <w:rStyle w:val="Hyperlink"/>
                <w:noProof/>
                <w:rtl/>
              </w:rPr>
              <w:fldChar w:fldCharType="separate"/>
            </w:r>
            <w:r>
              <w:rPr>
                <w:noProof/>
                <w:webHidden/>
                <w:rtl/>
              </w:rPr>
              <w:t>87</w:t>
            </w:r>
            <w:r>
              <w:rPr>
                <w:rStyle w:val="Hyperlink"/>
                <w:noProof/>
                <w:rtl/>
              </w:rPr>
              <w:fldChar w:fldCharType="end"/>
            </w:r>
          </w:hyperlink>
        </w:p>
        <w:p w14:paraId="7F953251" w14:textId="098A33D6"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37" w:history="1">
            <w:r w:rsidRPr="001B07E2">
              <w:rPr>
                <w:rStyle w:val="Hyperlink"/>
                <w:noProof/>
                <w:rtl/>
              </w:rPr>
              <w:t>ס' שצו'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Toc48133137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14:paraId="19B85B58" w14:textId="4E800870"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138" w:history="1">
            <w:r w:rsidRPr="001B07E2">
              <w:rPr>
                <w:rStyle w:val="Hyperlink"/>
                <w:noProof/>
                <w:rtl/>
              </w:rPr>
              <w:t>דין מי שלא נהג אבלות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Toc48133138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14:paraId="5094F3A5" w14:textId="1639E5E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39" w:history="1">
            <w:r w:rsidRPr="001B07E2">
              <w:rPr>
                <w:rStyle w:val="Hyperlink"/>
                <w:noProof/>
                <w:rtl/>
              </w:rPr>
              <w:t>לא קרע בז'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Toc48133139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14:paraId="7D53CF03" w14:textId="1043576F"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40" w:history="1">
            <w:r w:rsidRPr="001B07E2">
              <w:rPr>
                <w:rStyle w:val="Hyperlink"/>
                <w:noProof/>
                <w:rtl/>
              </w:rPr>
              <w:t>קטן שהגדיל תוך השלושים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Toc48133140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14:paraId="1339B0A3" w14:textId="66E9BE2C"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41" w:history="1">
            <w:r w:rsidRPr="001B07E2">
              <w:rPr>
                <w:rStyle w:val="Hyperlink"/>
                <w:noProof/>
                <w:rtl/>
              </w:rPr>
              <w:t>ס' שצז'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Toc48133141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14:paraId="273A0B26" w14:textId="6D036F85"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42" w:history="1">
            <w:r w:rsidRPr="001B07E2">
              <w:rPr>
                <w:rStyle w:val="Hyperlink"/>
                <w:noProof/>
                <w:rtl/>
              </w:rPr>
              <w:t>אבלות על פי עד אחד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Toc48133142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14:paraId="78CA718A" w14:textId="3D2E9DF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43" w:history="1">
            <w:r w:rsidRPr="001B07E2">
              <w:rPr>
                <w:rStyle w:val="Hyperlink"/>
                <w:noProof/>
                <w:rtl/>
              </w:rPr>
              <w:t>הכחשה בעדות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Toc48133143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14:paraId="0972B8F1" w14:textId="2F231A3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44" w:history="1">
            <w:r w:rsidRPr="001B07E2">
              <w:rPr>
                <w:rStyle w:val="Hyperlink"/>
                <w:noProof/>
                <w:rtl/>
              </w:rPr>
              <w:t>ספק אם הוא נמצא בתוך הל'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Toc48133144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14:paraId="112DA821" w14:textId="47E4EF43"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45" w:history="1">
            <w:r w:rsidRPr="001B07E2">
              <w:rPr>
                <w:rStyle w:val="Hyperlink"/>
                <w:noProof/>
                <w:rtl/>
              </w:rPr>
              <w:t>ס' שצח'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Toc48133145 \h</w:instrText>
            </w:r>
            <w:r>
              <w:rPr>
                <w:noProof/>
                <w:webHidden/>
                <w:rtl/>
              </w:rPr>
              <w:instrText xml:space="preserve"> </w:instrText>
            </w:r>
            <w:r>
              <w:rPr>
                <w:rStyle w:val="Hyperlink"/>
                <w:noProof/>
                <w:rtl/>
              </w:rPr>
            </w:r>
            <w:r>
              <w:rPr>
                <w:rStyle w:val="Hyperlink"/>
                <w:noProof/>
                <w:rtl/>
              </w:rPr>
              <w:fldChar w:fldCharType="separate"/>
            </w:r>
            <w:r>
              <w:rPr>
                <w:noProof/>
                <w:webHidden/>
                <w:rtl/>
              </w:rPr>
              <w:t>90</w:t>
            </w:r>
            <w:r>
              <w:rPr>
                <w:rStyle w:val="Hyperlink"/>
                <w:noProof/>
                <w:rtl/>
              </w:rPr>
              <w:fldChar w:fldCharType="end"/>
            </w:r>
          </w:hyperlink>
        </w:p>
        <w:p w14:paraId="1F97C4C5" w14:textId="1EEE20ED"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146" w:history="1">
            <w:r w:rsidRPr="001B07E2">
              <w:rPr>
                <w:rStyle w:val="Hyperlink"/>
                <w:noProof/>
                <w:rtl/>
              </w:rPr>
              <w:t>האם יש אבלות דאורייתא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Toc48133146 \h</w:instrText>
            </w:r>
            <w:r>
              <w:rPr>
                <w:noProof/>
                <w:webHidden/>
                <w:rtl/>
              </w:rPr>
              <w:instrText xml:space="preserve"> </w:instrText>
            </w:r>
            <w:r>
              <w:rPr>
                <w:rStyle w:val="Hyperlink"/>
                <w:noProof/>
                <w:rtl/>
              </w:rPr>
            </w:r>
            <w:r>
              <w:rPr>
                <w:rStyle w:val="Hyperlink"/>
                <w:noProof/>
                <w:rtl/>
              </w:rPr>
              <w:fldChar w:fldCharType="separate"/>
            </w:r>
            <w:r>
              <w:rPr>
                <w:noProof/>
                <w:webHidden/>
                <w:rtl/>
              </w:rPr>
              <w:t>90</w:t>
            </w:r>
            <w:r>
              <w:rPr>
                <w:rStyle w:val="Hyperlink"/>
                <w:noProof/>
                <w:rtl/>
              </w:rPr>
              <w:fldChar w:fldCharType="end"/>
            </w:r>
          </w:hyperlink>
        </w:p>
        <w:p w14:paraId="1C6477AF" w14:textId="278815BB"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47" w:history="1">
            <w:r w:rsidRPr="001B07E2">
              <w:rPr>
                <w:rStyle w:val="Hyperlink"/>
                <w:noProof/>
                <w:rtl/>
              </w:rPr>
              <w:t>ס' שצט'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Toc48133147 \h</w:instrText>
            </w:r>
            <w:r>
              <w:rPr>
                <w:noProof/>
                <w:webHidden/>
                <w:rtl/>
              </w:rPr>
              <w:instrText xml:space="preserve"> </w:instrText>
            </w:r>
            <w:r>
              <w:rPr>
                <w:rStyle w:val="Hyperlink"/>
                <w:noProof/>
                <w:rtl/>
              </w:rPr>
            </w:r>
            <w:r>
              <w:rPr>
                <w:rStyle w:val="Hyperlink"/>
                <w:noProof/>
                <w:rtl/>
              </w:rPr>
              <w:fldChar w:fldCharType="separate"/>
            </w:r>
            <w:r>
              <w:rPr>
                <w:noProof/>
                <w:webHidden/>
                <w:rtl/>
              </w:rPr>
              <w:t>91</w:t>
            </w:r>
            <w:r>
              <w:rPr>
                <w:rStyle w:val="Hyperlink"/>
                <w:noProof/>
                <w:rtl/>
              </w:rPr>
              <w:fldChar w:fldCharType="end"/>
            </w:r>
          </w:hyperlink>
        </w:p>
        <w:p w14:paraId="55503E4D" w14:textId="31045174"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148" w:history="1">
            <w:r w:rsidRPr="001B07E2">
              <w:rPr>
                <w:rStyle w:val="Hyperlink"/>
                <w:noProof/>
                <w:rtl/>
              </w:rPr>
              <w:t>דיני אבלות ברגל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Toc48133148 \h</w:instrText>
            </w:r>
            <w:r>
              <w:rPr>
                <w:noProof/>
                <w:webHidden/>
                <w:rtl/>
              </w:rPr>
              <w:instrText xml:space="preserve"> </w:instrText>
            </w:r>
            <w:r>
              <w:rPr>
                <w:rStyle w:val="Hyperlink"/>
                <w:noProof/>
                <w:rtl/>
              </w:rPr>
            </w:r>
            <w:r>
              <w:rPr>
                <w:rStyle w:val="Hyperlink"/>
                <w:noProof/>
                <w:rtl/>
              </w:rPr>
              <w:fldChar w:fldCharType="separate"/>
            </w:r>
            <w:r>
              <w:rPr>
                <w:noProof/>
                <w:webHidden/>
                <w:rtl/>
              </w:rPr>
              <w:t>91</w:t>
            </w:r>
            <w:r>
              <w:rPr>
                <w:rStyle w:val="Hyperlink"/>
                <w:noProof/>
                <w:rtl/>
              </w:rPr>
              <w:fldChar w:fldCharType="end"/>
            </w:r>
          </w:hyperlink>
        </w:p>
        <w:p w14:paraId="027305FD" w14:textId="5D0A590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49" w:history="1">
            <w:r w:rsidRPr="001B07E2">
              <w:rPr>
                <w:rStyle w:val="Hyperlink"/>
                <w:noProof/>
                <w:rtl/>
              </w:rPr>
              <w:t>רגל באמצע השבעה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Toc48133149 \h</w:instrText>
            </w:r>
            <w:r>
              <w:rPr>
                <w:noProof/>
                <w:webHidden/>
                <w:rtl/>
              </w:rPr>
              <w:instrText xml:space="preserve"> </w:instrText>
            </w:r>
            <w:r>
              <w:rPr>
                <w:rStyle w:val="Hyperlink"/>
                <w:noProof/>
                <w:rtl/>
              </w:rPr>
            </w:r>
            <w:r>
              <w:rPr>
                <w:rStyle w:val="Hyperlink"/>
                <w:noProof/>
                <w:rtl/>
              </w:rPr>
              <w:fldChar w:fldCharType="separate"/>
            </w:r>
            <w:r>
              <w:rPr>
                <w:noProof/>
                <w:webHidden/>
                <w:rtl/>
              </w:rPr>
              <w:t>91</w:t>
            </w:r>
            <w:r>
              <w:rPr>
                <w:rStyle w:val="Hyperlink"/>
                <w:noProof/>
                <w:rtl/>
              </w:rPr>
              <w:fldChar w:fldCharType="end"/>
            </w:r>
          </w:hyperlink>
        </w:p>
        <w:p w14:paraId="11B9719C" w14:textId="3AC3DED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50" w:history="1">
            <w:r w:rsidRPr="001B07E2">
              <w:rPr>
                <w:rStyle w:val="Hyperlink"/>
                <w:noProof/>
                <w:rtl/>
              </w:rPr>
              <w:t>דיני השבעה אחרי החג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Toc48133150 \h</w:instrText>
            </w:r>
            <w:r>
              <w:rPr>
                <w:noProof/>
                <w:webHidden/>
                <w:rtl/>
              </w:rPr>
              <w:instrText xml:space="preserve"> </w:instrText>
            </w:r>
            <w:r>
              <w:rPr>
                <w:rStyle w:val="Hyperlink"/>
                <w:noProof/>
                <w:rtl/>
              </w:rPr>
            </w:r>
            <w:r>
              <w:rPr>
                <w:rStyle w:val="Hyperlink"/>
                <w:noProof/>
                <w:rtl/>
              </w:rPr>
              <w:fldChar w:fldCharType="separate"/>
            </w:r>
            <w:r>
              <w:rPr>
                <w:noProof/>
                <w:webHidden/>
                <w:rtl/>
              </w:rPr>
              <w:t>92</w:t>
            </w:r>
            <w:r>
              <w:rPr>
                <w:rStyle w:val="Hyperlink"/>
                <w:noProof/>
                <w:rtl/>
              </w:rPr>
              <w:fldChar w:fldCharType="end"/>
            </w:r>
          </w:hyperlink>
        </w:p>
        <w:p w14:paraId="12483815" w14:textId="0195112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51" w:history="1">
            <w:r w:rsidRPr="001B07E2">
              <w:rPr>
                <w:rStyle w:val="Hyperlink"/>
                <w:noProof/>
                <w:rtl/>
              </w:rPr>
              <w:t>דיני אבלות של הל' ברגל (ס' א'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Toc48133151 \h</w:instrText>
            </w:r>
            <w:r>
              <w:rPr>
                <w:noProof/>
                <w:webHidden/>
                <w:rtl/>
              </w:rPr>
              <w:instrText xml:space="preserve"> </w:instrText>
            </w:r>
            <w:r>
              <w:rPr>
                <w:rStyle w:val="Hyperlink"/>
                <w:noProof/>
                <w:rtl/>
              </w:rPr>
            </w:r>
            <w:r>
              <w:rPr>
                <w:rStyle w:val="Hyperlink"/>
                <w:noProof/>
                <w:rtl/>
              </w:rPr>
              <w:fldChar w:fldCharType="separate"/>
            </w:r>
            <w:r>
              <w:rPr>
                <w:noProof/>
                <w:webHidden/>
                <w:rtl/>
              </w:rPr>
              <w:t>92</w:t>
            </w:r>
            <w:r>
              <w:rPr>
                <w:rStyle w:val="Hyperlink"/>
                <w:noProof/>
                <w:rtl/>
              </w:rPr>
              <w:fldChar w:fldCharType="end"/>
            </w:r>
          </w:hyperlink>
        </w:p>
        <w:p w14:paraId="779C2FE7" w14:textId="73AB5C6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52" w:history="1">
            <w:r w:rsidRPr="001B07E2">
              <w:rPr>
                <w:rStyle w:val="Hyperlink"/>
                <w:noProof/>
                <w:rtl/>
              </w:rPr>
              <w:t>אירע לו אבלות באמצע החג</w:t>
            </w:r>
            <w:r w:rsidRPr="001B07E2">
              <w:rPr>
                <w:rStyle w:val="Hyperlink"/>
                <w:b/>
                <w:noProof/>
                <w:rtl/>
              </w:rPr>
              <w:t xml:space="preserve"> </w:t>
            </w:r>
            <w:r w:rsidRPr="001B07E2">
              <w:rPr>
                <w:rStyle w:val="Hyperlink"/>
                <w:noProof/>
                <w:rtl/>
              </w:rPr>
              <w:t>(ס'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Toc48133152 \h</w:instrText>
            </w:r>
            <w:r>
              <w:rPr>
                <w:noProof/>
                <w:webHidden/>
                <w:rtl/>
              </w:rPr>
              <w:instrText xml:space="preserve"> </w:instrText>
            </w:r>
            <w:r>
              <w:rPr>
                <w:rStyle w:val="Hyperlink"/>
                <w:noProof/>
                <w:rtl/>
              </w:rPr>
            </w:r>
            <w:r>
              <w:rPr>
                <w:rStyle w:val="Hyperlink"/>
                <w:noProof/>
                <w:rtl/>
              </w:rPr>
              <w:fldChar w:fldCharType="separate"/>
            </w:r>
            <w:r>
              <w:rPr>
                <w:noProof/>
                <w:webHidden/>
                <w:rtl/>
              </w:rPr>
              <w:t>93</w:t>
            </w:r>
            <w:r>
              <w:rPr>
                <w:rStyle w:val="Hyperlink"/>
                <w:noProof/>
                <w:rtl/>
              </w:rPr>
              <w:fldChar w:fldCharType="end"/>
            </w:r>
          </w:hyperlink>
        </w:p>
        <w:p w14:paraId="3DE6AC8D" w14:textId="5863D63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53" w:history="1">
            <w:r w:rsidRPr="001B07E2">
              <w:rPr>
                <w:rStyle w:val="Hyperlink"/>
                <w:noProof/>
                <w:rtl/>
              </w:rPr>
              <w:t>שמיני עצרת להפסיק השלושים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Toc48133153 \h</w:instrText>
            </w:r>
            <w:r>
              <w:rPr>
                <w:noProof/>
                <w:webHidden/>
                <w:rtl/>
              </w:rPr>
              <w:instrText xml:space="preserve"> </w:instrText>
            </w:r>
            <w:r>
              <w:rPr>
                <w:rStyle w:val="Hyperlink"/>
                <w:noProof/>
                <w:rtl/>
              </w:rPr>
            </w:r>
            <w:r>
              <w:rPr>
                <w:rStyle w:val="Hyperlink"/>
                <w:noProof/>
                <w:rtl/>
              </w:rPr>
              <w:fldChar w:fldCharType="separate"/>
            </w:r>
            <w:r>
              <w:rPr>
                <w:noProof/>
                <w:webHidden/>
                <w:rtl/>
              </w:rPr>
              <w:t>94</w:t>
            </w:r>
            <w:r>
              <w:rPr>
                <w:rStyle w:val="Hyperlink"/>
                <w:noProof/>
                <w:rtl/>
              </w:rPr>
              <w:fldChar w:fldCharType="end"/>
            </w:r>
          </w:hyperlink>
        </w:p>
        <w:p w14:paraId="55766BF9" w14:textId="49F8BC1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54" w:history="1">
            <w:r w:rsidRPr="001B07E2">
              <w:rPr>
                <w:rStyle w:val="Hyperlink"/>
                <w:noProof/>
                <w:rtl/>
              </w:rPr>
              <w:t>מנין תחילת השבעה אחרי הרגל, מתחיל מיו"ט שני אחרון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Toc48133154 \h</w:instrText>
            </w:r>
            <w:r>
              <w:rPr>
                <w:noProof/>
                <w:webHidden/>
                <w:rtl/>
              </w:rPr>
              <w:instrText xml:space="preserve"> </w:instrText>
            </w:r>
            <w:r>
              <w:rPr>
                <w:rStyle w:val="Hyperlink"/>
                <w:noProof/>
                <w:rtl/>
              </w:rPr>
            </w:r>
            <w:r>
              <w:rPr>
                <w:rStyle w:val="Hyperlink"/>
                <w:noProof/>
                <w:rtl/>
              </w:rPr>
              <w:fldChar w:fldCharType="separate"/>
            </w:r>
            <w:r>
              <w:rPr>
                <w:noProof/>
                <w:webHidden/>
                <w:rtl/>
              </w:rPr>
              <w:t>94</w:t>
            </w:r>
            <w:r>
              <w:rPr>
                <w:rStyle w:val="Hyperlink"/>
                <w:noProof/>
                <w:rtl/>
              </w:rPr>
              <w:fldChar w:fldCharType="end"/>
            </w:r>
          </w:hyperlink>
        </w:p>
        <w:p w14:paraId="3B1905A0" w14:textId="2A2589D3"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55" w:history="1">
            <w:r w:rsidRPr="001B07E2">
              <w:rPr>
                <w:rStyle w:val="Hyperlink"/>
                <w:noProof/>
                <w:rtl/>
              </w:rPr>
              <w:t>רגל באמצע השלושים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Toc48133155 \h</w:instrText>
            </w:r>
            <w:r>
              <w:rPr>
                <w:noProof/>
                <w:webHidden/>
                <w:rtl/>
              </w:rPr>
              <w:instrText xml:space="preserve"> </w:instrText>
            </w:r>
            <w:r>
              <w:rPr>
                <w:rStyle w:val="Hyperlink"/>
                <w:noProof/>
                <w:rtl/>
              </w:rPr>
            </w:r>
            <w:r>
              <w:rPr>
                <w:rStyle w:val="Hyperlink"/>
                <w:noProof/>
                <w:rtl/>
              </w:rPr>
              <w:fldChar w:fldCharType="separate"/>
            </w:r>
            <w:r>
              <w:rPr>
                <w:noProof/>
                <w:webHidden/>
                <w:rtl/>
              </w:rPr>
              <w:t>94</w:t>
            </w:r>
            <w:r>
              <w:rPr>
                <w:rStyle w:val="Hyperlink"/>
                <w:noProof/>
                <w:rtl/>
              </w:rPr>
              <w:fldChar w:fldCharType="end"/>
            </w:r>
          </w:hyperlink>
        </w:p>
        <w:p w14:paraId="49F9A09E" w14:textId="2FAB5C5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56" w:history="1">
            <w:r w:rsidRPr="001B07E2">
              <w:rPr>
                <w:rStyle w:val="Hyperlink"/>
                <w:noProof/>
                <w:rtl/>
              </w:rPr>
              <w:t>יום השביעי שהוא שבת ערב הרגל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Toc48133156 \h</w:instrText>
            </w:r>
            <w:r>
              <w:rPr>
                <w:noProof/>
                <w:webHidden/>
                <w:rtl/>
              </w:rPr>
              <w:instrText xml:space="preserve"> </w:instrText>
            </w:r>
            <w:r>
              <w:rPr>
                <w:rStyle w:val="Hyperlink"/>
                <w:noProof/>
                <w:rtl/>
              </w:rPr>
            </w:r>
            <w:r>
              <w:rPr>
                <w:rStyle w:val="Hyperlink"/>
                <w:noProof/>
                <w:rtl/>
              </w:rPr>
              <w:fldChar w:fldCharType="separate"/>
            </w:r>
            <w:r>
              <w:rPr>
                <w:noProof/>
                <w:webHidden/>
                <w:rtl/>
              </w:rPr>
              <w:t>95</w:t>
            </w:r>
            <w:r>
              <w:rPr>
                <w:rStyle w:val="Hyperlink"/>
                <w:noProof/>
                <w:rtl/>
              </w:rPr>
              <w:fldChar w:fldCharType="end"/>
            </w:r>
          </w:hyperlink>
        </w:p>
        <w:p w14:paraId="0893B0E8" w14:textId="3C5D3C5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57" w:history="1">
            <w:r w:rsidRPr="001B07E2">
              <w:rPr>
                <w:rStyle w:val="Hyperlink"/>
                <w:noProof/>
                <w:rtl/>
              </w:rPr>
              <w:t>הדין הנ"ל, באבל על הוריו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Toc48133157 \h</w:instrText>
            </w:r>
            <w:r>
              <w:rPr>
                <w:noProof/>
                <w:webHidden/>
                <w:rtl/>
              </w:rPr>
              <w:instrText xml:space="preserve"> </w:instrText>
            </w:r>
            <w:r>
              <w:rPr>
                <w:rStyle w:val="Hyperlink"/>
                <w:noProof/>
                <w:rtl/>
              </w:rPr>
            </w:r>
            <w:r>
              <w:rPr>
                <w:rStyle w:val="Hyperlink"/>
                <w:noProof/>
                <w:rtl/>
              </w:rPr>
              <w:fldChar w:fldCharType="separate"/>
            </w:r>
            <w:r>
              <w:rPr>
                <w:noProof/>
                <w:webHidden/>
                <w:rtl/>
              </w:rPr>
              <w:t>95</w:t>
            </w:r>
            <w:r>
              <w:rPr>
                <w:rStyle w:val="Hyperlink"/>
                <w:noProof/>
                <w:rtl/>
              </w:rPr>
              <w:fldChar w:fldCharType="end"/>
            </w:r>
          </w:hyperlink>
        </w:p>
        <w:p w14:paraId="24F67027" w14:textId="16D7AAFC"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58" w:history="1">
            <w:r w:rsidRPr="001B07E2">
              <w:rPr>
                <w:rStyle w:val="Hyperlink"/>
                <w:noProof/>
                <w:rtl/>
              </w:rPr>
              <w:t>ערב הרגל באמצע השבעה, ממתי מותר לכבס ולהתרחץ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Toc48133158 \h</w:instrText>
            </w:r>
            <w:r>
              <w:rPr>
                <w:noProof/>
                <w:webHidden/>
                <w:rtl/>
              </w:rPr>
              <w:instrText xml:space="preserve"> </w:instrText>
            </w:r>
            <w:r>
              <w:rPr>
                <w:rStyle w:val="Hyperlink"/>
                <w:noProof/>
                <w:rtl/>
              </w:rPr>
            </w:r>
            <w:r>
              <w:rPr>
                <w:rStyle w:val="Hyperlink"/>
                <w:noProof/>
                <w:rtl/>
              </w:rPr>
              <w:fldChar w:fldCharType="separate"/>
            </w:r>
            <w:r>
              <w:rPr>
                <w:noProof/>
                <w:webHidden/>
                <w:rtl/>
              </w:rPr>
              <w:t>95</w:t>
            </w:r>
            <w:r>
              <w:rPr>
                <w:rStyle w:val="Hyperlink"/>
                <w:noProof/>
                <w:rtl/>
              </w:rPr>
              <w:fldChar w:fldCharType="end"/>
            </w:r>
          </w:hyperlink>
        </w:p>
        <w:p w14:paraId="1D3940AB" w14:textId="54226F4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59" w:history="1">
            <w:r w:rsidRPr="001B07E2">
              <w:rPr>
                <w:rStyle w:val="Hyperlink"/>
                <w:noProof/>
                <w:rtl/>
              </w:rPr>
              <w:t>פגע באבלותו ר"ה ויו"כ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Toc48133159 \h</w:instrText>
            </w:r>
            <w:r>
              <w:rPr>
                <w:noProof/>
                <w:webHidden/>
                <w:rtl/>
              </w:rPr>
              <w:instrText xml:space="preserve"> </w:instrText>
            </w:r>
            <w:r>
              <w:rPr>
                <w:rStyle w:val="Hyperlink"/>
                <w:noProof/>
                <w:rtl/>
              </w:rPr>
            </w:r>
            <w:r>
              <w:rPr>
                <w:rStyle w:val="Hyperlink"/>
                <w:noProof/>
                <w:rtl/>
              </w:rPr>
              <w:fldChar w:fldCharType="separate"/>
            </w:r>
            <w:r>
              <w:rPr>
                <w:noProof/>
                <w:webHidden/>
                <w:rtl/>
              </w:rPr>
              <w:t>96</w:t>
            </w:r>
            <w:r>
              <w:rPr>
                <w:rStyle w:val="Hyperlink"/>
                <w:noProof/>
                <w:rtl/>
              </w:rPr>
              <w:fldChar w:fldCharType="end"/>
            </w:r>
          </w:hyperlink>
        </w:p>
        <w:p w14:paraId="387291F3" w14:textId="08D199F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60" w:history="1">
            <w:r w:rsidRPr="001B07E2">
              <w:rPr>
                <w:rStyle w:val="Hyperlink"/>
                <w:noProof/>
                <w:rtl/>
              </w:rPr>
              <w:t>חג עולה לשבעה ימים (ס' ז' ח' יא' יב')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Toc48133160 \h</w:instrText>
            </w:r>
            <w:r>
              <w:rPr>
                <w:noProof/>
                <w:webHidden/>
                <w:rtl/>
              </w:rPr>
              <w:instrText xml:space="preserve"> </w:instrText>
            </w:r>
            <w:r>
              <w:rPr>
                <w:rStyle w:val="Hyperlink"/>
                <w:noProof/>
                <w:rtl/>
              </w:rPr>
            </w:r>
            <w:r>
              <w:rPr>
                <w:rStyle w:val="Hyperlink"/>
                <w:noProof/>
                <w:rtl/>
              </w:rPr>
              <w:fldChar w:fldCharType="separate"/>
            </w:r>
            <w:r>
              <w:rPr>
                <w:noProof/>
                <w:webHidden/>
                <w:rtl/>
              </w:rPr>
              <w:t>96</w:t>
            </w:r>
            <w:r>
              <w:rPr>
                <w:rStyle w:val="Hyperlink"/>
                <w:noProof/>
                <w:rtl/>
              </w:rPr>
              <w:fldChar w:fldCharType="end"/>
            </w:r>
          </w:hyperlink>
        </w:p>
        <w:p w14:paraId="1E55E91A" w14:textId="581AC2B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61" w:history="1">
            <w:r w:rsidRPr="001B07E2">
              <w:rPr>
                <w:rStyle w:val="Hyperlink"/>
                <w:noProof/>
                <w:rtl/>
              </w:rPr>
              <w:t>לבטל השבעה ולבטל השלושים, ע"י שני רגלים (ס ט' 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Toc48133161 \h</w:instrText>
            </w:r>
            <w:r>
              <w:rPr>
                <w:noProof/>
                <w:webHidden/>
                <w:rtl/>
              </w:rPr>
              <w:instrText xml:space="preserve"> </w:instrText>
            </w:r>
            <w:r>
              <w:rPr>
                <w:rStyle w:val="Hyperlink"/>
                <w:noProof/>
                <w:rtl/>
              </w:rPr>
            </w:r>
            <w:r>
              <w:rPr>
                <w:rStyle w:val="Hyperlink"/>
                <w:noProof/>
                <w:rtl/>
              </w:rPr>
              <w:fldChar w:fldCharType="separate"/>
            </w:r>
            <w:r>
              <w:rPr>
                <w:noProof/>
                <w:webHidden/>
                <w:rtl/>
              </w:rPr>
              <w:t>96</w:t>
            </w:r>
            <w:r>
              <w:rPr>
                <w:rStyle w:val="Hyperlink"/>
                <w:noProof/>
                <w:rtl/>
              </w:rPr>
              <w:fldChar w:fldCharType="end"/>
            </w:r>
          </w:hyperlink>
        </w:p>
        <w:p w14:paraId="60DC4B68" w14:textId="10AF9AB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62" w:history="1">
            <w:r w:rsidRPr="001B07E2">
              <w:rPr>
                <w:rStyle w:val="Hyperlink"/>
                <w:noProof/>
                <w:rtl/>
              </w:rPr>
              <w:t>מת ביו"ט שני (ס' יג')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Toc48133162 \h</w:instrText>
            </w:r>
            <w:r>
              <w:rPr>
                <w:noProof/>
                <w:webHidden/>
                <w:rtl/>
              </w:rPr>
              <w:instrText xml:space="preserve"> </w:instrText>
            </w:r>
            <w:r>
              <w:rPr>
                <w:rStyle w:val="Hyperlink"/>
                <w:noProof/>
                <w:rtl/>
              </w:rPr>
            </w:r>
            <w:r>
              <w:rPr>
                <w:rStyle w:val="Hyperlink"/>
                <w:noProof/>
                <w:rtl/>
              </w:rPr>
              <w:fldChar w:fldCharType="separate"/>
            </w:r>
            <w:r>
              <w:rPr>
                <w:noProof/>
                <w:webHidden/>
                <w:rtl/>
              </w:rPr>
              <w:t>97</w:t>
            </w:r>
            <w:r>
              <w:rPr>
                <w:rStyle w:val="Hyperlink"/>
                <w:noProof/>
                <w:rtl/>
              </w:rPr>
              <w:fldChar w:fldCharType="end"/>
            </w:r>
          </w:hyperlink>
        </w:p>
        <w:p w14:paraId="7E45C120" w14:textId="31A12E6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63" w:history="1">
            <w:r w:rsidRPr="001B07E2">
              <w:rPr>
                <w:rStyle w:val="Hyperlink"/>
                <w:noProof/>
                <w:rtl/>
              </w:rPr>
              <w:t>מסרו לכתפים ערב החג (ס' יד')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Toc48133163 \h</w:instrText>
            </w:r>
            <w:r>
              <w:rPr>
                <w:noProof/>
                <w:webHidden/>
                <w:rtl/>
              </w:rPr>
              <w:instrText xml:space="preserve"> </w:instrText>
            </w:r>
            <w:r>
              <w:rPr>
                <w:rStyle w:val="Hyperlink"/>
                <w:noProof/>
                <w:rtl/>
              </w:rPr>
            </w:r>
            <w:r>
              <w:rPr>
                <w:rStyle w:val="Hyperlink"/>
                <w:noProof/>
                <w:rtl/>
              </w:rPr>
              <w:fldChar w:fldCharType="separate"/>
            </w:r>
            <w:r>
              <w:rPr>
                <w:noProof/>
                <w:webHidden/>
                <w:rtl/>
              </w:rPr>
              <w:t>97</w:t>
            </w:r>
            <w:r>
              <w:rPr>
                <w:rStyle w:val="Hyperlink"/>
                <w:noProof/>
                <w:rtl/>
              </w:rPr>
              <w:fldChar w:fldCharType="end"/>
            </w:r>
          </w:hyperlink>
        </w:p>
        <w:p w14:paraId="550EDB7D" w14:textId="64BA91A6"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64" w:history="1">
            <w:r w:rsidRPr="001B07E2">
              <w:rPr>
                <w:rStyle w:val="Hyperlink"/>
                <w:noProof/>
                <w:rtl/>
              </w:rPr>
              <w:t>ס' 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Toc48133164 \h</w:instrText>
            </w:r>
            <w:r>
              <w:rPr>
                <w:noProof/>
                <w:webHidden/>
                <w:rtl/>
              </w:rPr>
              <w:instrText xml:space="preserve"> </w:instrText>
            </w:r>
            <w:r>
              <w:rPr>
                <w:rStyle w:val="Hyperlink"/>
                <w:noProof/>
                <w:rtl/>
              </w:rPr>
            </w:r>
            <w:r>
              <w:rPr>
                <w:rStyle w:val="Hyperlink"/>
                <w:noProof/>
                <w:rtl/>
              </w:rPr>
              <w:fldChar w:fldCharType="separate"/>
            </w:r>
            <w:r>
              <w:rPr>
                <w:noProof/>
                <w:webHidden/>
                <w:rtl/>
              </w:rPr>
              <w:t>98</w:t>
            </w:r>
            <w:r>
              <w:rPr>
                <w:rStyle w:val="Hyperlink"/>
                <w:noProof/>
                <w:rtl/>
              </w:rPr>
              <w:fldChar w:fldCharType="end"/>
            </w:r>
          </w:hyperlink>
        </w:p>
        <w:p w14:paraId="360735C9" w14:textId="6797A8F3"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165" w:history="1">
            <w:r w:rsidRPr="001B07E2">
              <w:rPr>
                <w:rStyle w:val="Hyperlink"/>
                <w:noProof/>
                <w:rtl/>
              </w:rPr>
              <w:t>שבת של השבעה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Toc48133165 \h</w:instrText>
            </w:r>
            <w:r>
              <w:rPr>
                <w:noProof/>
                <w:webHidden/>
                <w:rtl/>
              </w:rPr>
              <w:instrText xml:space="preserve"> </w:instrText>
            </w:r>
            <w:r>
              <w:rPr>
                <w:rStyle w:val="Hyperlink"/>
                <w:noProof/>
                <w:rtl/>
              </w:rPr>
            </w:r>
            <w:r>
              <w:rPr>
                <w:rStyle w:val="Hyperlink"/>
                <w:noProof/>
                <w:rtl/>
              </w:rPr>
              <w:fldChar w:fldCharType="separate"/>
            </w:r>
            <w:r>
              <w:rPr>
                <w:noProof/>
                <w:webHidden/>
                <w:rtl/>
              </w:rPr>
              <w:t>98</w:t>
            </w:r>
            <w:r>
              <w:rPr>
                <w:rStyle w:val="Hyperlink"/>
                <w:noProof/>
                <w:rtl/>
              </w:rPr>
              <w:fldChar w:fldCharType="end"/>
            </w:r>
          </w:hyperlink>
        </w:p>
        <w:p w14:paraId="4DA71EA9" w14:textId="05619AA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66" w:history="1">
            <w:r w:rsidRPr="001B07E2">
              <w:rPr>
                <w:rStyle w:val="Hyperlink"/>
                <w:noProof/>
                <w:rtl/>
              </w:rPr>
              <w:t>שבת אינו מפסיק, ועולה לז'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Toc48133166 \h</w:instrText>
            </w:r>
            <w:r>
              <w:rPr>
                <w:noProof/>
                <w:webHidden/>
                <w:rtl/>
              </w:rPr>
              <w:instrText xml:space="preserve"> </w:instrText>
            </w:r>
            <w:r>
              <w:rPr>
                <w:rStyle w:val="Hyperlink"/>
                <w:noProof/>
                <w:rtl/>
              </w:rPr>
            </w:r>
            <w:r>
              <w:rPr>
                <w:rStyle w:val="Hyperlink"/>
                <w:noProof/>
                <w:rtl/>
              </w:rPr>
              <w:fldChar w:fldCharType="separate"/>
            </w:r>
            <w:r>
              <w:rPr>
                <w:noProof/>
                <w:webHidden/>
                <w:rtl/>
              </w:rPr>
              <w:t>98</w:t>
            </w:r>
            <w:r>
              <w:rPr>
                <w:rStyle w:val="Hyperlink"/>
                <w:noProof/>
                <w:rtl/>
              </w:rPr>
              <w:fldChar w:fldCharType="end"/>
            </w:r>
          </w:hyperlink>
        </w:p>
        <w:p w14:paraId="1F500D8B" w14:textId="3A3D215C"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67" w:history="1">
            <w:r w:rsidRPr="001B07E2">
              <w:rPr>
                <w:rStyle w:val="Hyperlink"/>
                <w:noProof/>
                <w:rtl/>
              </w:rPr>
              <w:t>דיני אבלות הנוהגים בשבת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Toc48133167 \h</w:instrText>
            </w:r>
            <w:r>
              <w:rPr>
                <w:noProof/>
                <w:webHidden/>
                <w:rtl/>
              </w:rPr>
              <w:instrText xml:space="preserve"> </w:instrText>
            </w:r>
            <w:r>
              <w:rPr>
                <w:rStyle w:val="Hyperlink"/>
                <w:noProof/>
                <w:rtl/>
              </w:rPr>
            </w:r>
            <w:r>
              <w:rPr>
                <w:rStyle w:val="Hyperlink"/>
                <w:noProof/>
                <w:rtl/>
              </w:rPr>
              <w:fldChar w:fldCharType="separate"/>
            </w:r>
            <w:r>
              <w:rPr>
                <w:noProof/>
                <w:webHidden/>
                <w:rtl/>
              </w:rPr>
              <w:t>98</w:t>
            </w:r>
            <w:r>
              <w:rPr>
                <w:rStyle w:val="Hyperlink"/>
                <w:noProof/>
                <w:rtl/>
              </w:rPr>
              <w:fldChar w:fldCharType="end"/>
            </w:r>
          </w:hyperlink>
        </w:p>
        <w:p w14:paraId="5D24404C" w14:textId="3C0D0A1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68" w:history="1">
            <w:r w:rsidRPr="001B07E2">
              <w:rPr>
                <w:rStyle w:val="Hyperlink"/>
                <w:noProof/>
                <w:rtl/>
              </w:rPr>
              <w:t>לזקוף המיטות לפני שבת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Toc48133168 \h</w:instrText>
            </w:r>
            <w:r>
              <w:rPr>
                <w:noProof/>
                <w:webHidden/>
                <w:rtl/>
              </w:rPr>
              <w:instrText xml:space="preserve"> </w:instrText>
            </w:r>
            <w:r>
              <w:rPr>
                <w:rStyle w:val="Hyperlink"/>
                <w:noProof/>
                <w:rtl/>
              </w:rPr>
            </w:r>
            <w:r>
              <w:rPr>
                <w:rStyle w:val="Hyperlink"/>
                <w:noProof/>
                <w:rtl/>
              </w:rPr>
              <w:fldChar w:fldCharType="separate"/>
            </w:r>
            <w:r>
              <w:rPr>
                <w:noProof/>
                <w:webHidden/>
                <w:rtl/>
              </w:rPr>
              <w:t>99</w:t>
            </w:r>
            <w:r>
              <w:rPr>
                <w:rStyle w:val="Hyperlink"/>
                <w:noProof/>
                <w:rtl/>
              </w:rPr>
              <w:fldChar w:fldCharType="end"/>
            </w:r>
          </w:hyperlink>
        </w:p>
        <w:p w14:paraId="52C3834B" w14:textId="2610E27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69" w:history="1">
            <w:r w:rsidRPr="001B07E2">
              <w:rPr>
                <w:rStyle w:val="Hyperlink"/>
                <w:noProof/>
                <w:rtl/>
              </w:rPr>
              <w:t>מת שנתייאש ממנו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Toc48133169 \h</w:instrText>
            </w:r>
            <w:r>
              <w:rPr>
                <w:noProof/>
                <w:webHidden/>
                <w:rtl/>
              </w:rPr>
              <w:instrText xml:space="preserve"> </w:instrText>
            </w:r>
            <w:r>
              <w:rPr>
                <w:rStyle w:val="Hyperlink"/>
                <w:noProof/>
                <w:rtl/>
              </w:rPr>
            </w:r>
            <w:r>
              <w:rPr>
                <w:rStyle w:val="Hyperlink"/>
                <w:noProof/>
                <w:rtl/>
              </w:rPr>
              <w:fldChar w:fldCharType="separate"/>
            </w:r>
            <w:r>
              <w:rPr>
                <w:noProof/>
                <w:webHidden/>
                <w:rtl/>
              </w:rPr>
              <w:t>99</w:t>
            </w:r>
            <w:r>
              <w:rPr>
                <w:rStyle w:val="Hyperlink"/>
                <w:noProof/>
                <w:rtl/>
              </w:rPr>
              <w:fldChar w:fldCharType="end"/>
            </w:r>
          </w:hyperlink>
        </w:p>
        <w:p w14:paraId="3190AC5D" w14:textId="3A08CD4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70" w:history="1">
            <w:r w:rsidRPr="001B07E2">
              <w:rPr>
                <w:rStyle w:val="Hyperlink"/>
                <w:noProof/>
                <w:rtl/>
              </w:rPr>
              <w:t>יום שלושים ער"ש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Toc48133170 \h</w:instrText>
            </w:r>
            <w:r>
              <w:rPr>
                <w:noProof/>
                <w:webHidden/>
                <w:rtl/>
              </w:rPr>
              <w:instrText xml:space="preserve"> </w:instrText>
            </w:r>
            <w:r>
              <w:rPr>
                <w:rStyle w:val="Hyperlink"/>
                <w:noProof/>
                <w:rtl/>
              </w:rPr>
            </w:r>
            <w:r>
              <w:rPr>
                <w:rStyle w:val="Hyperlink"/>
                <w:noProof/>
                <w:rtl/>
              </w:rPr>
              <w:fldChar w:fldCharType="separate"/>
            </w:r>
            <w:r>
              <w:rPr>
                <w:noProof/>
                <w:webHidden/>
                <w:rtl/>
              </w:rPr>
              <w:t>99</w:t>
            </w:r>
            <w:r>
              <w:rPr>
                <w:rStyle w:val="Hyperlink"/>
                <w:noProof/>
                <w:rtl/>
              </w:rPr>
              <w:fldChar w:fldCharType="end"/>
            </w:r>
          </w:hyperlink>
        </w:p>
        <w:p w14:paraId="163136A4" w14:textId="6CEB861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71" w:history="1">
            <w:r w:rsidRPr="001B07E2">
              <w:rPr>
                <w:rStyle w:val="Hyperlink"/>
                <w:noProof/>
                <w:rtl/>
              </w:rPr>
              <w:t>הבדלה מוצ"ש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Toc48133171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14:paraId="7909F6A9" w14:textId="1048C72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72" w:history="1">
            <w:r w:rsidRPr="001B07E2">
              <w:rPr>
                <w:rStyle w:val="Hyperlink"/>
                <w:noProof/>
                <w:rtl/>
              </w:rPr>
              <w:t xml:space="preserve">החזון עובדיה </w:t>
            </w:r>
            <w:r w:rsidRPr="001B07E2">
              <w:rPr>
                <w:rStyle w:val="Hyperlink"/>
                <w:b/>
                <w:noProof/>
                <w:rtl/>
              </w:rPr>
              <w:t>ח"ג עמ' צ'</w:t>
            </w:r>
            <w:r w:rsidRPr="001B07E2">
              <w:rPr>
                <w:rStyle w:val="Hyperlink"/>
                <w:noProof/>
                <w:rtl/>
              </w:rPr>
              <w:t xml:space="preserve"> </w:t>
            </w:r>
            <w:r w:rsidRPr="001B07E2">
              <w:rPr>
                <w:rStyle w:val="Hyperlink"/>
                <w:b/>
                <w:noProof/>
                <w:rtl/>
              </w:rPr>
              <w:t>פוסק שמוצ"ש אין לומר כל הפסוקים לפני ההבדלה אלא יאמר רק הברכות שהוא חייב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Toc48133172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14:paraId="0E489D5F" w14:textId="5755676F"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73" w:history="1">
            <w:r w:rsidRPr="001B07E2">
              <w:rPr>
                <w:rStyle w:val="Hyperlink"/>
                <w:noProof/>
                <w:rtl/>
              </w:rPr>
              <w:t>ס' תא'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Toc48133173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14:paraId="12C9EF40" w14:textId="07DE0193"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174" w:history="1">
            <w:r w:rsidRPr="001B07E2">
              <w:rPr>
                <w:rStyle w:val="Hyperlink"/>
                <w:noProof/>
                <w:rtl/>
              </w:rPr>
              <w:t>אבלות במועד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Toc48133174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14:paraId="67EC2464" w14:textId="0BF9FB6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75" w:history="1">
            <w:r w:rsidRPr="001B07E2">
              <w:rPr>
                <w:rStyle w:val="Hyperlink"/>
                <w:noProof/>
                <w:rtl/>
              </w:rPr>
              <w:t>לא להניח המטה ברחוב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Toc48133175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14:paraId="693D0EBB" w14:textId="65F1E29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76" w:history="1">
            <w:r w:rsidRPr="001B07E2">
              <w:rPr>
                <w:rStyle w:val="Hyperlink"/>
                <w:noProof/>
                <w:rtl/>
              </w:rPr>
              <w:t>דין קריעה בחול המועד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Toc48133176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14:paraId="666B062E" w14:textId="7446C88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77" w:history="1">
            <w:r w:rsidRPr="001B07E2">
              <w:rPr>
                <w:rStyle w:val="Hyperlink"/>
                <w:noProof/>
                <w:rtl/>
              </w:rPr>
              <w:t>דין הבראה במועד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Toc48133177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14:paraId="32D90248" w14:textId="5D14768F"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78" w:history="1">
            <w:r w:rsidRPr="001B07E2">
              <w:rPr>
                <w:rStyle w:val="Hyperlink"/>
                <w:noProof/>
                <w:rtl/>
              </w:rPr>
              <w:t>לקונן על המת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Toc48133178 \h</w:instrText>
            </w:r>
            <w:r>
              <w:rPr>
                <w:noProof/>
                <w:webHidden/>
                <w:rtl/>
              </w:rPr>
              <w:instrText xml:space="preserve"> </w:instrText>
            </w:r>
            <w:r>
              <w:rPr>
                <w:rStyle w:val="Hyperlink"/>
                <w:noProof/>
                <w:rtl/>
              </w:rPr>
            </w:r>
            <w:r>
              <w:rPr>
                <w:rStyle w:val="Hyperlink"/>
                <w:noProof/>
                <w:rtl/>
              </w:rPr>
              <w:fldChar w:fldCharType="separate"/>
            </w:r>
            <w:r>
              <w:rPr>
                <w:noProof/>
                <w:webHidden/>
                <w:rtl/>
              </w:rPr>
              <w:t>100</w:t>
            </w:r>
            <w:r>
              <w:rPr>
                <w:rStyle w:val="Hyperlink"/>
                <w:noProof/>
                <w:rtl/>
              </w:rPr>
              <w:fldChar w:fldCharType="end"/>
            </w:r>
          </w:hyperlink>
        </w:p>
        <w:p w14:paraId="4A394964" w14:textId="40C1644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79" w:history="1">
            <w:r w:rsidRPr="001B07E2">
              <w:rPr>
                <w:rStyle w:val="Hyperlink"/>
                <w:noProof/>
                <w:rtl/>
              </w:rPr>
              <w:t>צידוק הדין בימי חוה"מ, ר"ח, חנוכה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Toc48133179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14:paraId="12C154E0" w14:textId="3D68398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80" w:history="1">
            <w:r w:rsidRPr="001B07E2">
              <w:rPr>
                <w:rStyle w:val="Hyperlink"/>
                <w:noProof/>
                <w:rtl/>
              </w:rPr>
              <w:t>אבלות בפורים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Toc48133180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14:paraId="1DE1DD29" w14:textId="43830C9A"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81" w:history="1">
            <w:r w:rsidRPr="001B07E2">
              <w:rPr>
                <w:rStyle w:val="Hyperlink"/>
                <w:noProof/>
                <w:rtl/>
              </w:rPr>
              <w:t>ס' תב'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Toc48133181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14:paraId="7CEE21D1" w14:textId="12C8F5A3"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182" w:history="1">
            <w:r w:rsidRPr="001B07E2">
              <w:rPr>
                <w:rStyle w:val="Hyperlink"/>
                <w:noProof/>
                <w:rtl/>
              </w:rPr>
              <w:t>דין שמועה קרובה או רחוקה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Toc48133182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14:paraId="56944A68" w14:textId="03E8E21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83" w:history="1">
            <w:r w:rsidRPr="001B07E2">
              <w:rPr>
                <w:rStyle w:val="Hyperlink"/>
                <w:noProof/>
                <w:rtl/>
              </w:rPr>
              <w:t>שמועה קרובה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Toc48133183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14:paraId="11F75ED0" w14:textId="115BDBA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84" w:history="1">
            <w:r w:rsidRPr="001B07E2">
              <w:rPr>
                <w:rStyle w:val="Hyperlink"/>
                <w:noProof/>
                <w:rtl/>
              </w:rPr>
              <w:t>שמועה רחוקה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Toc48133184 \h</w:instrText>
            </w:r>
            <w:r>
              <w:rPr>
                <w:noProof/>
                <w:webHidden/>
                <w:rtl/>
              </w:rPr>
              <w:instrText xml:space="preserve"> </w:instrText>
            </w:r>
            <w:r>
              <w:rPr>
                <w:rStyle w:val="Hyperlink"/>
                <w:noProof/>
                <w:rtl/>
              </w:rPr>
            </w:r>
            <w:r>
              <w:rPr>
                <w:rStyle w:val="Hyperlink"/>
                <w:noProof/>
                <w:rtl/>
              </w:rPr>
              <w:fldChar w:fldCharType="separate"/>
            </w:r>
            <w:r>
              <w:rPr>
                <w:noProof/>
                <w:webHidden/>
                <w:rtl/>
              </w:rPr>
              <w:t>102</w:t>
            </w:r>
            <w:r>
              <w:rPr>
                <w:rStyle w:val="Hyperlink"/>
                <w:noProof/>
                <w:rtl/>
              </w:rPr>
              <w:fldChar w:fldCharType="end"/>
            </w:r>
          </w:hyperlink>
        </w:p>
        <w:p w14:paraId="59FCFBAC" w14:textId="68B2065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85" w:history="1">
            <w:r w:rsidRPr="001B07E2">
              <w:rPr>
                <w:rStyle w:val="Hyperlink"/>
                <w:noProof/>
                <w:rtl/>
              </w:rPr>
              <w:t>דיני אבלות בשמועה רחוקה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Toc48133185 \h</w:instrText>
            </w:r>
            <w:r>
              <w:rPr>
                <w:noProof/>
                <w:webHidden/>
                <w:rtl/>
              </w:rPr>
              <w:instrText xml:space="preserve"> </w:instrText>
            </w:r>
            <w:r>
              <w:rPr>
                <w:rStyle w:val="Hyperlink"/>
                <w:noProof/>
                <w:rtl/>
              </w:rPr>
            </w:r>
            <w:r>
              <w:rPr>
                <w:rStyle w:val="Hyperlink"/>
                <w:noProof/>
                <w:rtl/>
              </w:rPr>
              <w:fldChar w:fldCharType="separate"/>
            </w:r>
            <w:r>
              <w:rPr>
                <w:noProof/>
                <w:webHidden/>
                <w:rtl/>
              </w:rPr>
              <w:t>102</w:t>
            </w:r>
            <w:r>
              <w:rPr>
                <w:rStyle w:val="Hyperlink"/>
                <w:noProof/>
                <w:rtl/>
              </w:rPr>
              <w:fldChar w:fldCharType="end"/>
            </w:r>
          </w:hyperlink>
        </w:p>
        <w:p w14:paraId="594FD278" w14:textId="032E1F4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86" w:history="1">
            <w:r w:rsidRPr="001B07E2">
              <w:rPr>
                <w:rStyle w:val="Hyperlink"/>
                <w:noProof/>
                <w:rtl/>
              </w:rPr>
              <w:t>דין  הבראה שמועה רחוקה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Toc48133186 \h</w:instrText>
            </w:r>
            <w:r>
              <w:rPr>
                <w:noProof/>
                <w:webHidden/>
                <w:rtl/>
              </w:rPr>
              <w:instrText xml:space="preserve"> </w:instrText>
            </w:r>
            <w:r>
              <w:rPr>
                <w:rStyle w:val="Hyperlink"/>
                <w:noProof/>
                <w:rtl/>
              </w:rPr>
            </w:r>
            <w:r>
              <w:rPr>
                <w:rStyle w:val="Hyperlink"/>
                <w:noProof/>
                <w:rtl/>
              </w:rPr>
              <w:fldChar w:fldCharType="separate"/>
            </w:r>
            <w:r>
              <w:rPr>
                <w:noProof/>
                <w:webHidden/>
                <w:rtl/>
              </w:rPr>
              <w:t>102</w:t>
            </w:r>
            <w:r>
              <w:rPr>
                <w:rStyle w:val="Hyperlink"/>
                <w:noProof/>
                <w:rtl/>
              </w:rPr>
              <w:fldChar w:fldCharType="end"/>
            </w:r>
          </w:hyperlink>
        </w:p>
        <w:p w14:paraId="664A2F64" w14:textId="4C3C6858"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87" w:history="1">
            <w:r w:rsidRPr="001B07E2">
              <w:rPr>
                <w:rStyle w:val="Hyperlink"/>
                <w:noProof/>
                <w:rtl/>
              </w:rPr>
              <w:t>קריעה על שמועה רחוקה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Toc48133187 \h</w:instrText>
            </w:r>
            <w:r>
              <w:rPr>
                <w:noProof/>
                <w:webHidden/>
                <w:rtl/>
              </w:rPr>
              <w:instrText xml:space="preserve"> </w:instrText>
            </w:r>
            <w:r>
              <w:rPr>
                <w:rStyle w:val="Hyperlink"/>
                <w:noProof/>
                <w:rtl/>
              </w:rPr>
            </w:r>
            <w:r>
              <w:rPr>
                <w:rStyle w:val="Hyperlink"/>
                <w:noProof/>
                <w:rtl/>
              </w:rPr>
              <w:fldChar w:fldCharType="separate"/>
            </w:r>
            <w:r>
              <w:rPr>
                <w:noProof/>
                <w:webHidden/>
                <w:rtl/>
              </w:rPr>
              <w:t>102</w:t>
            </w:r>
            <w:r>
              <w:rPr>
                <w:rStyle w:val="Hyperlink"/>
                <w:noProof/>
                <w:rtl/>
              </w:rPr>
              <w:fldChar w:fldCharType="end"/>
            </w:r>
          </w:hyperlink>
        </w:p>
        <w:p w14:paraId="4708FB73" w14:textId="2CAD575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88" w:history="1">
            <w:r w:rsidRPr="001B07E2">
              <w:rPr>
                <w:rStyle w:val="Hyperlink"/>
                <w:noProof/>
                <w:rtl/>
              </w:rPr>
              <w:t>שומע שמועה בשבת ולמוצאי שבת ורגל נעשית רחוקה \ שמועה רחוקה בשבת (ס' ה'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Toc48133188 \h</w:instrText>
            </w:r>
            <w:r>
              <w:rPr>
                <w:noProof/>
                <w:webHidden/>
                <w:rtl/>
              </w:rPr>
              <w:instrText xml:space="preserve"> </w:instrText>
            </w:r>
            <w:r>
              <w:rPr>
                <w:rStyle w:val="Hyperlink"/>
                <w:noProof/>
                <w:rtl/>
              </w:rPr>
            </w:r>
            <w:r>
              <w:rPr>
                <w:rStyle w:val="Hyperlink"/>
                <w:noProof/>
                <w:rtl/>
              </w:rPr>
              <w:fldChar w:fldCharType="separate"/>
            </w:r>
            <w:r>
              <w:rPr>
                <w:noProof/>
                <w:webHidden/>
                <w:rtl/>
              </w:rPr>
              <w:t>103</w:t>
            </w:r>
            <w:r>
              <w:rPr>
                <w:rStyle w:val="Hyperlink"/>
                <w:noProof/>
                <w:rtl/>
              </w:rPr>
              <w:fldChar w:fldCharType="end"/>
            </w:r>
          </w:hyperlink>
        </w:p>
        <w:p w14:paraId="3EA348BD" w14:textId="03F1246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89" w:history="1">
            <w:r w:rsidRPr="001B07E2">
              <w:rPr>
                <w:rStyle w:val="Hyperlink"/>
                <w:noProof/>
                <w:rtl/>
              </w:rPr>
              <w:t>השומע שמועה קרובה בשבת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Toc48133189 \h</w:instrText>
            </w:r>
            <w:r>
              <w:rPr>
                <w:noProof/>
                <w:webHidden/>
                <w:rtl/>
              </w:rPr>
              <w:instrText xml:space="preserve"> </w:instrText>
            </w:r>
            <w:r>
              <w:rPr>
                <w:rStyle w:val="Hyperlink"/>
                <w:noProof/>
                <w:rtl/>
              </w:rPr>
            </w:r>
            <w:r>
              <w:rPr>
                <w:rStyle w:val="Hyperlink"/>
                <w:noProof/>
                <w:rtl/>
              </w:rPr>
              <w:fldChar w:fldCharType="separate"/>
            </w:r>
            <w:r>
              <w:rPr>
                <w:noProof/>
                <w:webHidden/>
                <w:rtl/>
              </w:rPr>
              <w:t>103</w:t>
            </w:r>
            <w:r>
              <w:rPr>
                <w:rStyle w:val="Hyperlink"/>
                <w:noProof/>
                <w:rtl/>
              </w:rPr>
              <w:fldChar w:fldCharType="end"/>
            </w:r>
          </w:hyperlink>
        </w:p>
        <w:p w14:paraId="192A4BF6" w14:textId="44E8ECB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90" w:history="1">
            <w:r w:rsidRPr="001B07E2">
              <w:rPr>
                <w:rStyle w:val="Hyperlink"/>
                <w:noProof/>
                <w:rtl/>
              </w:rPr>
              <w:t>שמע שמועה קרובה האם עולים לו ימי החג (ס' 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Toc48133190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14:paraId="06B0D2EB" w14:textId="293480B0"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91" w:history="1">
            <w:r w:rsidRPr="001B07E2">
              <w:rPr>
                <w:rStyle w:val="Hyperlink"/>
                <w:noProof/>
                <w:rtl/>
              </w:rPr>
              <w:t>שמע שתי שמועות רחוקות (ס' 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Toc48133191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14:paraId="48983DD7" w14:textId="2792AC35"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92" w:history="1">
            <w:r w:rsidRPr="001B07E2">
              <w:rPr>
                <w:rStyle w:val="Hyperlink"/>
                <w:noProof/>
                <w:rtl/>
              </w:rPr>
              <w:t>שמע שמועה קרובה שבת ערב הרגל (ס' 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Toc48133192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14:paraId="13892AFD" w14:textId="146E153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93" w:history="1">
            <w:r w:rsidRPr="001B07E2">
              <w:rPr>
                <w:rStyle w:val="Hyperlink"/>
                <w:noProof/>
                <w:rtl/>
              </w:rPr>
              <w:t>התפלל ערבית מבעו"י, ושמע שמועה קרובה (ס' יא')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Toc48133193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14:paraId="1042E323" w14:textId="69BF6A3A"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94" w:history="1">
            <w:r w:rsidRPr="001B07E2">
              <w:rPr>
                <w:rStyle w:val="Hyperlink"/>
                <w:noProof/>
                <w:rtl/>
              </w:rPr>
              <w:t>לא שמע שמת לו מת, האם צריך להודיעו (ס' יב')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Toc48133194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14:paraId="7110642B" w14:textId="0E59FFC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95" w:history="1">
            <w:r w:rsidRPr="001B07E2">
              <w:rPr>
                <w:rStyle w:val="Hyperlink"/>
                <w:noProof/>
                <w:rtl/>
              </w:rPr>
              <w:t>תענית ביום היארצייט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Toc48133195 \h</w:instrText>
            </w:r>
            <w:r>
              <w:rPr>
                <w:noProof/>
                <w:webHidden/>
                <w:rtl/>
              </w:rPr>
              <w:instrText xml:space="preserve"> </w:instrText>
            </w:r>
            <w:r>
              <w:rPr>
                <w:rStyle w:val="Hyperlink"/>
                <w:noProof/>
                <w:rtl/>
              </w:rPr>
            </w:r>
            <w:r>
              <w:rPr>
                <w:rStyle w:val="Hyperlink"/>
                <w:noProof/>
                <w:rtl/>
              </w:rPr>
              <w:fldChar w:fldCharType="separate"/>
            </w:r>
            <w:r>
              <w:rPr>
                <w:noProof/>
                <w:webHidden/>
                <w:rtl/>
              </w:rPr>
              <w:t>105</w:t>
            </w:r>
            <w:r>
              <w:rPr>
                <w:rStyle w:val="Hyperlink"/>
                <w:noProof/>
                <w:rtl/>
              </w:rPr>
              <w:fldChar w:fldCharType="end"/>
            </w:r>
          </w:hyperlink>
        </w:p>
        <w:p w14:paraId="1CDFB724" w14:textId="4EBC3B60" w:rsidR="009B0103" w:rsidRDefault="009B0103">
          <w:pPr>
            <w:pStyle w:val="TOC1"/>
            <w:tabs>
              <w:tab w:val="right" w:leader="dot" w:pos="10456"/>
            </w:tabs>
            <w:rPr>
              <w:rFonts w:asciiTheme="minorHAnsi" w:eastAsiaTheme="minorEastAsia" w:hAnsiTheme="minorHAnsi" w:cstheme="minorBidi"/>
              <w:noProof/>
              <w:sz w:val="22"/>
              <w:szCs w:val="22"/>
              <w:rtl/>
            </w:rPr>
          </w:pPr>
          <w:hyperlink w:anchor="_Toc48133196" w:history="1">
            <w:r w:rsidRPr="001B07E2">
              <w:rPr>
                <w:rStyle w:val="Hyperlink"/>
                <w:noProof/>
                <w:rtl/>
              </w:rPr>
              <w:t>ס' תג'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Toc48133196 \h</w:instrText>
            </w:r>
            <w:r>
              <w:rPr>
                <w:noProof/>
                <w:webHidden/>
                <w:rtl/>
              </w:rPr>
              <w:instrText xml:space="preserve"> </w:instrText>
            </w:r>
            <w:r>
              <w:rPr>
                <w:rStyle w:val="Hyperlink"/>
                <w:noProof/>
                <w:rtl/>
              </w:rPr>
            </w:r>
            <w:r>
              <w:rPr>
                <w:rStyle w:val="Hyperlink"/>
                <w:noProof/>
                <w:rtl/>
              </w:rPr>
              <w:fldChar w:fldCharType="separate"/>
            </w:r>
            <w:r>
              <w:rPr>
                <w:noProof/>
                <w:webHidden/>
                <w:rtl/>
              </w:rPr>
              <w:t>106</w:t>
            </w:r>
            <w:r>
              <w:rPr>
                <w:rStyle w:val="Hyperlink"/>
                <w:noProof/>
                <w:rtl/>
              </w:rPr>
              <w:fldChar w:fldCharType="end"/>
            </w:r>
          </w:hyperlink>
        </w:p>
        <w:p w14:paraId="4D819ABF" w14:textId="29BC7A93" w:rsidR="009B0103" w:rsidRDefault="009B0103">
          <w:pPr>
            <w:pStyle w:val="TOC2"/>
            <w:tabs>
              <w:tab w:val="right" w:leader="dot" w:pos="10456"/>
            </w:tabs>
            <w:rPr>
              <w:rFonts w:asciiTheme="minorHAnsi" w:eastAsiaTheme="minorEastAsia" w:hAnsiTheme="minorHAnsi" w:cstheme="minorBidi"/>
              <w:noProof/>
              <w:sz w:val="22"/>
              <w:szCs w:val="22"/>
              <w:rtl/>
            </w:rPr>
          </w:pPr>
          <w:hyperlink w:anchor="_Toc48133197" w:history="1">
            <w:r w:rsidRPr="001B07E2">
              <w:rPr>
                <w:rStyle w:val="Hyperlink"/>
                <w:noProof/>
                <w:rtl/>
              </w:rPr>
              <w:t>דיני ליקוט עצמות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Toc48133197 \h</w:instrText>
            </w:r>
            <w:r>
              <w:rPr>
                <w:noProof/>
                <w:webHidden/>
                <w:rtl/>
              </w:rPr>
              <w:instrText xml:space="preserve"> </w:instrText>
            </w:r>
            <w:r>
              <w:rPr>
                <w:rStyle w:val="Hyperlink"/>
                <w:noProof/>
                <w:rtl/>
              </w:rPr>
            </w:r>
            <w:r>
              <w:rPr>
                <w:rStyle w:val="Hyperlink"/>
                <w:noProof/>
                <w:rtl/>
              </w:rPr>
              <w:fldChar w:fldCharType="separate"/>
            </w:r>
            <w:r>
              <w:rPr>
                <w:noProof/>
                <w:webHidden/>
                <w:rtl/>
              </w:rPr>
              <w:t>106</w:t>
            </w:r>
            <w:r>
              <w:rPr>
                <w:rStyle w:val="Hyperlink"/>
                <w:noProof/>
                <w:rtl/>
              </w:rPr>
              <w:fldChar w:fldCharType="end"/>
            </w:r>
          </w:hyperlink>
        </w:p>
        <w:p w14:paraId="001A73D9" w14:textId="7EE67BC4"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98" w:history="1">
            <w:r w:rsidRPr="001B07E2">
              <w:rPr>
                <w:rStyle w:val="Hyperlink"/>
                <w:noProof/>
                <w:rtl/>
              </w:rPr>
              <w:t>דין אבלות (ס' 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Toc48133198 \h</w:instrText>
            </w:r>
            <w:r>
              <w:rPr>
                <w:noProof/>
                <w:webHidden/>
                <w:rtl/>
              </w:rPr>
              <w:instrText xml:space="preserve"> </w:instrText>
            </w:r>
            <w:r>
              <w:rPr>
                <w:rStyle w:val="Hyperlink"/>
                <w:noProof/>
                <w:rtl/>
              </w:rPr>
            </w:r>
            <w:r>
              <w:rPr>
                <w:rStyle w:val="Hyperlink"/>
                <w:noProof/>
                <w:rtl/>
              </w:rPr>
              <w:fldChar w:fldCharType="separate"/>
            </w:r>
            <w:r>
              <w:rPr>
                <w:noProof/>
                <w:webHidden/>
                <w:rtl/>
              </w:rPr>
              <w:t>106</w:t>
            </w:r>
            <w:r>
              <w:rPr>
                <w:rStyle w:val="Hyperlink"/>
                <w:noProof/>
                <w:rtl/>
              </w:rPr>
              <w:fldChar w:fldCharType="end"/>
            </w:r>
          </w:hyperlink>
        </w:p>
        <w:p w14:paraId="11DAF2DF" w14:textId="2F3E6BAD"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199" w:history="1">
            <w:r w:rsidRPr="001B07E2">
              <w:rPr>
                <w:rStyle w:val="Hyperlink"/>
                <w:noProof/>
                <w:rtl/>
              </w:rPr>
              <w:t>דיני קריעה וברכת אבלים (ס' 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Toc48133199 \h</w:instrText>
            </w:r>
            <w:r>
              <w:rPr>
                <w:noProof/>
                <w:webHidden/>
                <w:rtl/>
              </w:rPr>
              <w:instrText xml:space="preserve"> </w:instrText>
            </w:r>
            <w:r>
              <w:rPr>
                <w:rStyle w:val="Hyperlink"/>
                <w:noProof/>
                <w:rtl/>
              </w:rPr>
            </w:r>
            <w:r>
              <w:rPr>
                <w:rStyle w:val="Hyperlink"/>
                <w:noProof/>
                <w:rtl/>
              </w:rPr>
              <w:fldChar w:fldCharType="separate"/>
            </w:r>
            <w:r>
              <w:rPr>
                <w:noProof/>
                <w:webHidden/>
                <w:rtl/>
              </w:rPr>
              <w:t>106</w:t>
            </w:r>
            <w:r>
              <w:rPr>
                <w:rStyle w:val="Hyperlink"/>
                <w:noProof/>
                <w:rtl/>
              </w:rPr>
              <w:fldChar w:fldCharType="end"/>
            </w:r>
          </w:hyperlink>
        </w:p>
        <w:p w14:paraId="17A420D8" w14:textId="6B7C0E22"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200" w:history="1">
            <w:r w:rsidRPr="001B07E2">
              <w:rPr>
                <w:rStyle w:val="Hyperlink"/>
                <w:noProof/>
                <w:rtl/>
              </w:rPr>
              <w:t>דיני הספד וקינה (ס' ג')</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Toc48133200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14:paraId="0E8CB96C" w14:textId="4BFD1106"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201" w:history="1">
            <w:r w:rsidRPr="001B07E2">
              <w:rPr>
                <w:rStyle w:val="Hyperlink"/>
                <w:noProof/>
                <w:rtl/>
              </w:rPr>
              <w:t>ללקט עצמות במועד (ס' 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Toc48133201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14:paraId="47B21DAF" w14:textId="30EF86BE"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202" w:history="1">
            <w:r w:rsidRPr="001B07E2">
              <w:rPr>
                <w:rStyle w:val="Hyperlink"/>
                <w:noProof/>
                <w:rtl/>
              </w:rPr>
              <w:t>דין שמועה קרובה (ס' ה')</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Toc48133202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14:paraId="1729B07A" w14:textId="2D3AE52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203" w:history="1">
            <w:r w:rsidRPr="001B07E2">
              <w:rPr>
                <w:rStyle w:val="Hyperlink"/>
                <w:noProof/>
                <w:rtl/>
              </w:rPr>
              <w:t>לא לפרק עצמות (ס' 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Toc48133203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14:paraId="35640593" w14:textId="69710AD9"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204" w:history="1">
            <w:r w:rsidRPr="001B07E2">
              <w:rPr>
                <w:rStyle w:val="Hyperlink"/>
                <w:noProof/>
                <w:rtl/>
              </w:rPr>
              <w:t>בן המלקט עצמות אביו ואמו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Toc48133204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14:paraId="5936964B" w14:textId="57A96921"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205" w:history="1">
            <w:r w:rsidRPr="001B07E2">
              <w:rPr>
                <w:rStyle w:val="Hyperlink"/>
                <w:noProof/>
                <w:rtl/>
              </w:rPr>
              <w:t>דין ק"ש למוליכים את המת (ס' 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Toc48133205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14:paraId="1E309670" w14:textId="20537557"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206" w:history="1">
            <w:r w:rsidRPr="001B07E2">
              <w:rPr>
                <w:rStyle w:val="Hyperlink"/>
                <w:noProof/>
                <w:rtl/>
              </w:rPr>
              <w:t>המוליך את המת שלא יעשה בזלזול (ס' ח')</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Toc48133206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14:paraId="4907FC56" w14:textId="4108665B" w:rsidR="009B0103" w:rsidRDefault="009B0103">
          <w:pPr>
            <w:pStyle w:val="TOC3"/>
            <w:tabs>
              <w:tab w:val="right" w:leader="dot" w:pos="10456"/>
            </w:tabs>
            <w:rPr>
              <w:rFonts w:asciiTheme="minorHAnsi" w:eastAsiaTheme="minorEastAsia" w:hAnsiTheme="minorHAnsi" w:cstheme="minorBidi"/>
              <w:noProof/>
              <w:sz w:val="22"/>
              <w:szCs w:val="22"/>
              <w:rtl/>
            </w:rPr>
          </w:pPr>
          <w:hyperlink w:anchor="_Toc48133207" w:history="1">
            <w:r w:rsidRPr="001B07E2">
              <w:rPr>
                <w:rStyle w:val="Hyperlink"/>
                <w:noProof/>
                <w:rtl/>
              </w:rPr>
              <w:t>אמירת שלום למת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Toc48133207 \h</w:instrText>
            </w:r>
            <w:r>
              <w:rPr>
                <w:noProof/>
                <w:webHidden/>
                <w:rtl/>
              </w:rPr>
              <w:instrText xml:space="preserve"> </w:instrText>
            </w:r>
            <w:r>
              <w:rPr>
                <w:rStyle w:val="Hyperlink"/>
                <w:noProof/>
                <w:rtl/>
              </w:rPr>
            </w:r>
            <w:r>
              <w:rPr>
                <w:rStyle w:val="Hyperlink"/>
                <w:noProof/>
                <w:rtl/>
              </w:rPr>
              <w:fldChar w:fldCharType="separate"/>
            </w:r>
            <w:r>
              <w:rPr>
                <w:noProof/>
                <w:webHidden/>
                <w:rtl/>
              </w:rPr>
              <w:t>108</w:t>
            </w:r>
            <w:r>
              <w:rPr>
                <w:rStyle w:val="Hyperlink"/>
                <w:noProof/>
                <w:rtl/>
              </w:rPr>
              <w:fldChar w:fldCharType="end"/>
            </w:r>
          </w:hyperlink>
        </w:p>
        <w:p w14:paraId="4D7FEA41" w14:textId="7A4B8ABF" w:rsidR="009B0103" w:rsidRDefault="009B0103">
          <w:r>
            <w:rPr>
              <w:b/>
              <w:bCs/>
              <w:lang w:val="he-IL"/>
            </w:rPr>
            <w:fldChar w:fldCharType="end"/>
          </w:r>
        </w:p>
      </w:sdtContent>
    </w:sdt>
    <w:p w14:paraId="4640F5C8" w14:textId="77777777" w:rsidR="009B0103" w:rsidRDefault="009B0103" w:rsidP="00774407">
      <w:pPr>
        <w:pStyle w:val="1"/>
        <w:rPr>
          <w:rtl/>
        </w:rPr>
      </w:pPr>
      <w:bookmarkStart w:id="0" w:name="_Toc48132862"/>
    </w:p>
    <w:p w14:paraId="3CAD4CF7" w14:textId="77777777" w:rsidR="009B0103" w:rsidRDefault="009B0103" w:rsidP="00774407">
      <w:pPr>
        <w:pStyle w:val="1"/>
        <w:rPr>
          <w:rtl/>
        </w:rPr>
      </w:pPr>
    </w:p>
    <w:p w14:paraId="2CB92206" w14:textId="77777777" w:rsidR="009B0103" w:rsidRDefault="009B0103" w:rsidP="00774407">
      <w:pPr>
        <w:pStyle w:val="1"/>
        <w:rPr>
          <w:rtl/>
        </w:rPr>
      </w:pPr>
    </w:p>
    <w:p w14:paraId="1EC37460" w14:textId="77777777" w:rsidR="009B0103" w:rsidRDefault="009B0103" w:rsidP="00774407">
      <w:pPr>
        <w:pStyle w:val="1"/>
        <w:rPr>
          <w:rtl/>
        </w:rPr>
      </w:pPr>
    </w:p>
    <w:p w14:paraId="7CB9390C" w14:textId="77777777" w:rsidR="009B0103" w:rsidRDefault="009B0103" w:rsidP="00774407">
      <w:pPr>
        <w:pStyle w:val="1"/>
        <w:rPr>
          <w:rtl/>
        </w:rPr>
      </w:pPr>
    </w:p>
    <w:p w14:paraId="5735ED13" w14:textId="77777777" w:rsidR="009B0103" w:rsidRDefault="009B0103" w:rsidP="00774407">
      <w:pPr>
        <w:pStyle w:val="1"/>
        <w:rPr>
          <w:rtl/>
        </w:rPr>
      </w:pPr>
    </w:p>
    <w:p w14:paraId="6011EFC6" w14:textId="77777777" w:rsidR="009B0103" w:rsidRDefault="009B0103" w:rsidP="00774407">
      <w:pPr>
        <w:pStyle w:val="1"/>
        <w:rPr>
          <w:rtl/>
        </w:rPr>
      </w:pPr>
    </w:p>
    <w:p w14:paraId="4618ECC8" w14:textId="77777777" w:rsidR="009B0103" w:rsidRDefault="009B0103" w:rsidP="00774407">
      <w:pPr>
        <w:pStyle w:val="1"/>
        <w:rPr>
          <w:rtl/>
        </w:rPr>
      </w:pPr>
    </w:p>
    <w:p w14:paraId="5859D34D" w14:textId="77777777" w:rsidR="009B0103" w:rsidRDefault="009B0103" w:rsidP="00774407">
      <w:pPr>
        <w:pStyle w:val="1"/>
        <w:rPr>
          <w:rtl/>
        </w:rPr>
      </w:pPr>
    </w:p>
    <w:p w14:paraId="2D63C69B" w14:textId="77777777" w:rsidR="009B0103" w:rsidRDefault="009B0103" w:rsidP="00774407">
      <w:pPr>
        <w:pStyle w:val="1"/>
        <w:rPr>
          <w:rtl/>
        </w:rPr>
      </w:pPr>
    </w:p>
    <w:p w14:paraId="594E161B" w14:textId="77777777" w:rsidR="009B0103" w:rsidRDefault="009B0103" w:rsidP="00774407">
      <w:pPr>
        <w:pStyle w:val="1"/>
        <w:rPr>
          <w:rtl/>
        </w:rPr>
      </w:pPr>
    </w:p>
    <w:p w14:paraId="200DD1E7" w14:textId="77777777" w:rsidR="009B0103" w:rsidRDefault="009B0103" w:rsidP="00774407">
      <w:pPr>
        <w:pStyle w:val="1"/>
        <w:rPr>
          <w:rtl/>
        </w:rPr>
      </w:pPr>
    </w:p>
    <w:p w14:paraId="50C5BFDA" w14:textId="77777777" w:rsidR="009B0103" w:rsidRDefault="009B0103" w:rsidP="00774407">
      <w:pPr>
        <w:pStyle w:val="1"/>
        <w:rPr>
          <w:rtl/>
        </w:rPr>
      </w:pPr>
    </w:p>
    <w:p w14:paraId="266A9524" w14:textId="77777777" w:rsidR="009B0103" w:rsidRDefault="009B0103" w:rsidP="00774407">
      <w:pPr>
        <w:pStyle w:val="1"/>
        <w:rPr>
          <w:rtl/>
        </w:rPr>
      </w:pPr>
    </w:p>
    <w:p w14:paraId="29A37855" w14:textId="77777777" w:rsidR="009B0103" w:rsidRDefault="009B0103" w:rsidP="00774407">
      <w:pPr>
        <w:pStyle w:val="1"/>
        <w:rPr>
          <w:rtl/>
        </w:rPr>
      </w:pPr>
    </w:p>
    <w:p w14:paraId="2405EFEE" w14:textId="77777777" w:rsidR="009B0103" w:rsidRDefault="009B0103" w:rsidP="009B0103">
      <w:pPr>
        <w:rPr>
          <w:rtl/>
        </w:rPr>
      </w:pPr>
    </w:p>
    <w:p w14:paraId="54014223" w14:textId="7F4C0FC5" w:rsidR="00006E00" w:rsidRDefault="00774407" w:rsidP="00774407">
      <w:pPr>
        <w:pStyle w:val="1"/>
        <w:rPr>
          <w:rtl/>
        </w:rPr>
      </w:pPr>
      <w:r>
        <w:rPr>
          <w:rFonts w:hint="cs"/>
          <w:rtl/>
        </w:rPr>
        <w:t>סימן שמ'</w:t>
      </w:r>
      <w:bookmarkEnd w:id="0"/>
      <w:r>
        <w:rPr>
          <w:rFonts w:hint="cs"/>
          <w:rtl/>
        </w:rPr>
        <w:t xml:space="preserve"> </w:t>
      </w:r>
    </w:p>
    <w:p w14:paraId="076BF09B" w14:textId="2A88D887" w:rsidR="004D5905" w:rsidRDefault="00006E00" w:rsidP="00006E00">
      <w:pPr>
        <w:pStyle w:val="2"/>
        <w:rPr>
          <w:rtl/>
        </w:rPr>
      </w:pPr>
      <w:bookmarkStart w:id="1" w:name="_Toc48132863"/>
      <w:r>
        <w:rPr>
          <w:rFonts w:hint="cs"/>
          <w:rtl/>
        </w:rPr>
        <w:t>הלכות קריעה</w:t>
      </w:r>
      <w:bookmarkEnd w:id="1"/>
      <w:r>
        <w:rPr>
          <w:rFonts w:hint="cs"/>
          <w:rtl/>
        </w:rPr>
        <w:t xml:space="preserve"> </w:t>
      </w:r>
    </w:p>
    <w:p w14:paraId="52FA13BE" w14:textId="77777777" w:rsidR="00774407" w:rsidRDefault="00774407" w:rsidP="00006E00">
      <w:pPr>
        <w:pStyle w:val="3"/>
        <w:rPr>
          <w:rtl/>
        </w:rPr>
      </w:pPr>
      <w:bookmarkStart w:id="2" w:name="_Toc48132864"/>
      <w:r>
        <w:rPr>
          <w:rFonts w:hint="cs"/>
          <w:rtl/>
        </w:rPr>
        <w:t>חיוב קריעה (ס' א')</w:t>
      </w:r>
      <w:bookmarkEnd w:id="2"/>
    </w:p>
    <w:p w14:paraId="5ED44B05" w14:textId="467A9FBB" w:rsidR="00774407" w:rsidRDefault="00774407" w:rsidP="00774407">
      <w:pPr>
        <w:rPr>
          <w:rtl/>
        </w:rPr>
      </w:pPr>
      <w:r>
        <w:rPr>
          <w:rFonts w:hint="cs"/>
          <w:rtl/>
        </w:rPr>
        <w:t xml:space="preserve">כתוב בגמרא </w:t>
      </w:r>
      <w:r>
        <w:rPr>
          <w:rtl/>
        </w:rPr>
        <w:t>מו"ק כד.</w:t>
      </w:r>
      <w:r w:rsidRPr="00774407">
        <w:rPr>
          <w:rtl/>
        </w:rPr>
        <w:t xml:space="preserve"> </w:t>
      </w:r>
      <w:r w:rsidR="00FF1061">
        <w:rPr>
          <w:rFonts w:hint="cs"/>
          <w:rtl/>
        </w:rPr>
        <w:t xml:space="preserve">- </w:t>
      </w:r>
      <w:r w:rsidRPr="00774407">
        <w:rPr>
          <w:rtl/>
        </w:rPr>
        <w:t>אמר רב תחליפא בר אבימי אמר שמואל אבל שלא</w:t>
      </w:r>
      <w:r>
        <w:rPr>
          <w:rtl/>
        </w:rPr>
        <w:t xml:space="preserve"> פרע ושלא פירם חייב מיתה שנאמר </w:t>
      </w:r>
      <w:r>
        <w:rPr>
          <w:rFonts w:hint="cs"/>
          <w:rtl/>
        </w:rPr>
        <w:t>'</w:t>
      </w:r>
      <w:r w:rsidRPr="00774407">
        <w:rPr>
          <w:rtl/>
        </w:rPr>
        <w:t>ראשיכם אל תפרעו ובגדיכם לא תפרומו ולא תמותו</w:t>
      </w:r>
      <w:r>
        <w:rPr>
          <w:rFonts w:hint="cs"/>
          <w:rtl/>
        </w:rPr>
        <w:t>'</w:t>
      </w:r>
      <w:r w:rsidRPr="00774407">
        <w:rPr>
          <w:rtl/>
        </w:rPr>
        <w:t xml:space="preserve"> הא אחר שלא פרע ושלא פירם חייב מיתה </w:t>
      </w:r>
    </w:p>
    <w:p w14:paraId="114EE758" w14:textId="2BECBBCA" w:rsidR="00774407" w:rsidRDefault="00774407" w:rsidP="00774407">
      <w:pPr>
        <w:spacing w:after="0"/>
        <w:rPr>
          <w:rtl/>
        </w:rPr>
      </w:pPr>
      <w:r w:rsidRPr="00774407">
        <w:rPr>
          <w:b/>
          <w:bCs/>
          <w:rtl/>
        </w:rPr>
        <w:t>הרמב"ן</w:t>
      </w:r>
      <w:r w:rsidRPr="00774407">
        <w:rPr>
          <w:rtl/>
        </w:rPr>
        <w:t xml:space="preserve"> </w:t>
      </w:r>
      <w:r>
        <w:rPr>
          <w:rFonts w:hint="cs"/>
          <w:rtl/>
        </w:rPr>
        <w:t xml:space="preserve">כותב </w:t>
      </w:r>
      <w:r w:rsidRPr="00774407">
        <w:rPr>
          <w:rtl/>
        </w:rPr>
        <w:t>דקריעה דרבנן היא</w:t>
      </w:r>
      <w:r w:rsidR="00695D1E">
        <w:rPr>
          <w:rFonts w:hint="cs"/>
          <w:rtl/>
        </w:rPr>
        <w:t>,</w:t>
      </w:r>
      <w:r w:rsidRPr="00774407">
        <w:rPr>
          <w:rtl/>
        </w:rPr>
        <w:t xml:space="preserve"> וקרא אסמכתא בעלמא היא</w:t>
      </w:r>
      <w:r w:rsidR="00695D1E">
        <w:rPr>
          <w:rFonts w:hint="cs"/>
          <w:rtl/>
        </w:rPr>
        <w:t>,</w:t>
      </w:r>
      <w:r w:rsidRPr="00774407">
        <w:rPr>
          <w:rtl/>
        </w:rPr>
        <w:t xml:space="preserve"> ומיתה זו שאמרו הוא כענין העובר על דברי חכמים שחייב מיתה</w:t>
      </w:r>
      <w:r w:rsidR="00695D1E">
        <w:rPr>
          <w:rStyle w:val="aa"/>
          <w:rtl/>
        </w:rPr>
        <w:footnoteReference w:id="2"/>
      </w:r>
    </w:p>
    <w:p w14:paraId="1B0DDD5C" w14:textId="4A9A83A5" w:rsidR="00774407" w:rsidRDefault="00774407" w:rsidP="00774407">
      <w:pPr>
        <w:rPr>
          <w:rtl/>
        </w:rPr>
      </w:pPr>
      <w:r>
        <w:rPr>
          <w:rFonts w:hint="cs"/>
          <w:b/>
          <w:bCs/>
          <w:rtl/>
        </w:rPr>
        <w:t>ה</w:t>
      </w:r>
      <w:r w:rsidRPr="00774407">
        <w:rPr>
          <w:b/>
          <w:bCs/>
          <w:rtl/>
        </w:rPr>
        <w:t>סמ"ק</w:t>
      </w:r>
      <w:r w:rsidRPr="00774407">
        <w:rPr>
          <w:rtl/>
        </w:rPr>
        <w:t xml:space="preserve"> כ</w:t>
      </w:r>
      <w:r>
        <w:rPr>
          <w:rFonts w:hint="cs"/>
          <w:rtl/>
        </w:rPr>
        <w:t>ו</w:t>
      </w:r>
      <w:r w:rsidRPr="00774407">
        <w:rPr>
          <w:rtl/>
        </w:rPr>
        <w:t>תב מי שמת לו מת</w:t>
      </w:r>
      <w:r>
        <w:rPr>
          <w:rtl/>
        </w:rPr>
        <w:t xml:space="preserve"> צריך לקרוע קודם שיסתום פני המת</w:t>
      </w:r>
      <w:r w:rsidR="00304CC3">
        <w:rPr>
          <w:rFonts w:hint="cs"/>
          <w:rtl/>
        </w:rPr>
        <w:t xml:space="preserve">, וכן פוסק </w:t>
      </w:r>
      <w:r w:rsidR="00304CC3" w:rsidRPr="00304CC3">
        <w:rPr>
          <w:rFonts w:hint="cs"/>
          <w:b/>
          <w:bCs/>
          <w:rtl/>
        </w:rPr>
        <w:t>הרמ"א</w:t>
      </w:r>
      <w:r w:rsidR="00304CC3">
        <w:rPr>
          <w:rFonts w:hint="cs"/>
          <w:rtl/>
        </w:rPr>
        <w:t xml:space="preserve">, </w:t>
      </w:r>
      <w:r>
        <w:rPr>
          <w:rFonts w:hint="cs"/>
          <w:rtl/>
        </w:rPr>
        <w:t>(והש"ך מציין שנוהגים לקרוע בשעה שמברכים דיין האמת)</w:t>
      </w:r>
    </w:p>
    <w:p w14:paraId="44AC7510" w14:textId="2C594AC4" w:rsidR="00483D2E" w:rsidRDefault="00483D2E" w:rsidP="00483D2E">
      <w:pPr>
        <w:pStyle w:val="4"/>
        <w:rPr>
          <w:rtl/>
        </w:rPr>
      </w:pPr>
      <w:r>
        <w:rPr>
          <w:rFonts w:hint="cs"/>
          <w:rtl/>
        </w:rPr>
        <w:t>. ברכת דיין האמת</w:t>
      </w:r>
    </w:p>
    <w:p w14:paraId="78961160" w14:textId="60A8C2C0" w:rsidR="00483D2E" w:rsidRDefault="00483D2E" w:rsidP="007D50B6">
      <w:pPr>
        <w:rPr>
          <w:rtl/>
        </w:rPr>
      </w:pPr>
      <w:r>
        <w:rPr>
          <w:rFonts w:hint="cs"/>
          <w:rtl/>
        </w:rPr>
        <w:t>הפוסקים דנים האם יש חיוב לברך 'ברכת דיין האמת' במי שמת לו מת, דהנה בגמרא ובפוסקים ראשונים לא מוזכר שצריך לברך ברכה בשעה מיתה או קריעה</w:t>
      </w:r>
      <w:r w:rsidR="007D50B6">
        <w:rPr>
          <w:rFonts w:hint="cs"/>
          <w:rtl/>
        </w:rPr>
        <w:t xml:space="preserve">, אמנם </w:t>
      </w:r>
      <w:r w:rsidR="007D50B6" w:rsidRPr="00FF1368">
        <w:rPr>
          <w:rFonts w:hint="cs"/>
          <w:b/>
          <w:bCs/>
          <w:rtl/>
        </w:rPr>
        <w:t>השו"ע</w:t>
      </w:r>
      <w:r w:rsidR="007D50B6">
        <w:rPr>
          <w:rFonts w:hint="cs"/>
          <w:rtl/>
        </w:rPr>
        <w:t xml:space="preserve"> יו"ד ס' שלט' פוסק </w:t>
      </w:r>
      <w:r w:rsidR="00FF1368">
        <w:rPr>
          <w:rFonts w:hint="cs"/>
          <w:rtl/>
        </w:rPr>
        <w:t>'</w:t>
      </w:r>
      <w:r w:rsidR="007D50B6" w:rsidRPr="007D50B6">
        <w:rPr>
          <w:rtl/>
        </w:rPr>
        <w:t>כשמגיע לדיין אמת, קורע האבל</w:t>
      </w:r>
      <w:r w:rsidR="00FF1368">
        <w:rPr>
          <w:rFonts w:hint="cs"/>
          <w:rtl/>
        </w:rPr>
        <w:t>'</w:t>
      </w:r>
      <w:r w:rsidR="007D50B6" w:rsidRPr="007D50B6">
        <w:rPr>
          <w:rtl/>
        </w:rPr>
        <w:t xml:space="preserve"> </w:t>
      </w:r>
      <w:r w:rsidR="007D50B6">
        <w:rPr>
          <w:rFonts w:hint="cs"/>
          <w:rtl/>
        </w:rPr>
        <w:t xml:space="preserve">  </w:t>
      </w:r>
    </w:p>
    <w:p w14:paraId="05C90CD1" w14:textId="7803CE27" w:rsidR="00483D2E" w:rsidRDefault="00483D2E" w:rsidP="00A20D90">
      <w:pPr>
        <w:pStyle w:val="a7"/>
        <w:numPr>
          <w:ilvl w:val="0"/>
          <w:numId w:val="194"/>
        </w:numPr>
      </w:pPr>
      <w:r w:rsidRPr="007D50B6">
        <w:rPr>
          <w:rFonts w:hint="cs"/>
          <w:b/>
          <w:bCs/>
          <w:i/>
          <w:iCs/>
          <w:rtl/>
        </w:rPr>
        <w:t>השיורי כנסת הגדולה</w:t>
      </w:r>
      <w:r>
        <w:rPr>
          <w:rFonts w:hint="cs"/>
          <w:rtl/>
        </w:rPr>
        <w:t xml:space="preserve"> מפקפק מאיפה יצא המנהג לברך דיין האמת בשעה קריעה, ויש לברך בלי שם ומלכות (ואינו דומה לדין שמע שמועה רעה)</w:t>
      </w:r>
    </w:p>
    <w:p w14:paraId="45089A37" w14:textId="3874577A" w:rsidR="00483D2E" w:rsidRDefault="00483D2E" w:rsidP="00A20D90">
      <w:pPr>
        <w:pStyle w:val="a7"/>
        <w:numPr>
          <w:ilvl w:val="0"/>
          <w:numId w:val="194"/>
        </w:numPr>
      </w:pPr>
      <w:r w:rsidRPr="007D50B6">
        <w:rPr>
          <w:rFonts w:hint="cs"/>
          <w:b/>
          <w:bCs/>
          <w:i/>
          <w:iCs/>
          <w:rtl/>
        </w:rPr>
        <w:t>חיד"א</w:t>
      </w:r>
      <w:r>
        <w:rPr>
          <w:rFonts w:hint="cs"/>
          <w:rtl/>
        </w:rPr>
        <w:t xml:space="preserve"> פוסק שיש לברך בשם ומלכות על עצם המיתה מדין שמועה רעה, אלא שסמכוה על הקריעה, ונפק"מ שאם לא קרע כראוי וצריך לחזור לקרוע, אין לחזור ולברך</w:t>
      </w:r>
    </w:p>
    <w:p w14:paraId="78DE73AB" w14:textId="44233C80" w:rsidR="00483D2E" w:rsidRDefault="00483D2E" w:rsidP="00A20D90">
      <w:pPr>
        <w:pStyle w:val="a7"/>
        <w:numPr>
          <w:ilvl w:val="0"/>
          <w:numId w:val="194"/>
        </w:numPr>
      </w:pPr>
      <w:r w:rsidRPr="007D50B6">
        <w:rPr>
          <w:rFonts w:hint="cs"/>
          <w:b/>
          <w:bCs/>
          <w:i/>
          <w:iCs/>
          <w:rtl/>
        </w:rPr>
        <w:t>השבט יהודה</w:t>
      </w:r>
      <w:r>
        <w:rPr>
          <w:rFonts w:hint="cs"/>
          <w:rtl/>
        </w:rPr>
        <w:t xml:space="preserve"> סובר שהוא מתקנת חכמים לברך על הקריעה, ו</w:t>
      </w:r>
      <w:r w:rsidR="00695D1E">
        <w:rPr>
          <w:rFonts w:hint="cs"/>
          <w:rtl/>
        </w:rPr>
        <w:t>במקום שצריך ל</w:t>
      </w:r>
      <w:r>
        <w:rPr>
          <w:rFonts w:hint="cs"/>
          <w:rtl/>
        </w:rPr>
        <w:t>חז</w:t>
      </w:r>
      <w:r w:rsidR="00695D1E">
        <w:rPr>
          <w:rFonts w:hint="cs"/>
          <w:rtl/>
        </w:rPr>
        <w:t>ו</w:t>
      </w:r>
      <w:r>
        <w:rPr>
          <w:rFonts w:hint="cs"/>
          <w:rtl/>
        </w:rPr>
        <w:t xml:space="preserve">ר </w:t>
      </w:r>
      <w:r w:rsidR="00695D1E">
        <w:rPr>
          <w:rFonts w:hint="cs"/>
          <w:rtl/>
        </w:rPr>
        <w:t>ל</w:t>
      </w:r>
      <w:r>
        <w:rPr>
          <w:rFonts w:hint="cs"/>
          <w:rtl/>
        </w:rPr>
        <w:t>קר</w:t>
      </w:r>
      <w:r w:rsidR="00695D1E">
        <w:rPr>
          <w:rFonts w:hint="cs"/>
          <w:rtl/>
        </w:rPr>
        <w:t>ו</w:t>
      </w:r>
      <w:r>
        <w:rPr>
          <w:rFonts w:hint="cs"/>
          <w:rtl/>
        </w:rPr>
        <w:t xml:space="preserve">ע, </w:t>
      </w:r>
      <w:r w:rsidR="00695D1E">
        <w:rPr>
          <w:rFonts w:hint="cs"/>
          <w:rtl/>
        </w:rPr>
        <w:t xml:space="preserve">הוא </w:t>
      </w:r>
      <w:r>
        <w:rPr>
          <w:rFonts w:hint="cs"/>
          <w:rtl/>
        </w:rPr>
        <w:t xml:space="preserve">חייב </w:t>
      </w:r>
      <w:r w:rsidR="00695D1E">
        <w:rPr>
          <w:rFonts w:hint="cs"/>
          <w:rtl/>
        </w:rPr>
        <w:t xml:space="preserve">גם </w:t>
      </w:r>
      <w:r>
        <w:rPr>
          <w:rFonts w:hint="cs"/>
          <w:rtl/>
        </w:rPr>
        <w:t>לחזור ולברך</w:t>
      </w:r>
    </w:p>
    <w:p w14:paraId="4D7842E2" w14:textId="77777777" w:rsidR="00483D2E" w:rsidRPr="00695D1E" w:rsidRDefault="00483D2E" w:rsidP="00483D2E">
      <w:pPr>
        <w:pStyle w:val="a7"/>
      </w:pPr>
    </w:p>
    <w:p w14:paraId="624CB717" w14:textId="73350DC7" w:rsidR="00483D2E" w:rsidRDefault="00483D2E" w:rsidP="00A20D90">
      <w:pPr>
        <w:pStyle w:val="a7"/>
        <w:numPr>
          <w:ilvl w:val="0"/>
          <w:numId w:val="195"/>
        </w:numPr>
      </w:pPr>
      <w:r w:rsidRPr="00AF36D3">
        <w:rPr>
          <w:rFonts w:hint="cs"/>
          <w:b/>
          <w:bCs/>
          <w:rtl/>
        </w:rPr>
        <w:t>החזון עובדיה</w:t>
      </w:r>
      <w:r>
        <w:rPr>
          <w:rFonts w:hint="cs"/>
          <w:rtl/>
        </w:rPr>
        <w:t xml:space="preserve"> ח"א עמ' </w:t>
      </w:r>
      <w:r w:rsidR="00AF36D3">
        <w:rPr>
          <w:rFonts w:hint="cs"/>
          <w:rtl/>
        </w:rPr>
        <w:t>רכג' פוסק כמו החיד"א</w:t>
      </w:r>
    </w:p>
    <w:p w14:paraId="555E81AE" w14:textId="1D4D2211" w:rsidR="00FF1368" w:rsidRDefault="00FF1368" w:rsidP="00FF1368">
      <w:pPr>
        <w:pStyle w:val="4"/>
        <w:rPr>
          <w:rtl/>
        </w:rPr>
      </w:pPr>
      <w:r>
        <w:rPr>
          <w:rFonts w:hint="cs"/>
          <w:rtl/>
        </w:rPr>
        <w:t xml:space="preserve">. זמן הראוי לקריעה </w:t>
      </w:r>
    </w:p>
    <w:p w14:paraId="0B47D0CB" w14:textId="3D375062" w:rsidR="00FF1368" w:rsidRDefault="00FF1368" w:rsidP="00FF1368">
      <w:pPr>
        <w:rPr>
          <w:rtl/>
        </w:rPr>
      </w:pPr>
      <w:r>
        <w:rPr>
          <w:rFonts w:hint="cs"/>
          <w:rtl/>
        </w:rPr>
        <w:t xml:space="preserve">פוסקים דנים מתי הזמן הראוי לקריעה, בשו"ע יו"ד ס' שלט' פוסק שעם יציאת נשמה יש לקרוע ולברך , וכן מבואר בפשטות בפוסקים </w:t>
      </w:r>
      <w:r w:rsidRPr="00695D1E">
        <w:rPr>
          <w:rFonts w:hint="cs"/>
          <w:b/>
          <w:bCs/>
          <w:rtl/>
        </w:rPr>
        <w:t>כהחיד"א הבית עובד</w:t>
      </w:r>
      <w:r>
        <w:rPr>
          <w:rFonts w:hint="cs"/>
          <w:rtl/>
        </w:rPr>
        <w:t xml:space="preserve">, </w:t>
      </w:r>
      <w:r w:rsidRPr="00695D1E">
        <w:rPr>
          <w:rFonts w:hint="cs"/>
          <w:b/>
          <w:bCs/>
          <w:rtl/>
        </w:rPr>
        <w:t>וברמ"א</w:t>
      </w:r>
      <w:r>
        <w:rPr>
          <w:rFonts w:hint="cs"/>
          <w:rtl/>
        </w:rPr>
        <w:t xml:space="preserve"> כאן בשם </w:t>
      </w:r>
      <w:r w:rsidRPr="00695D1E">
        <w:rPr>
          <w:rFonts w:hint="cs"/>
          <w:b/>
          <w:bCs/>
          <w:rtl/>
        </w:rPr>
        <w:t>הסמ"ג</w:t>
      </w:r>
      <w:r>
        <w:rPr>
          <w:rFonts w:hint="cs"/>
          <w:rtl/>
        </w:rPr>
        <w:t xml:space="preserve"> כותב שיש לקרוע לפני סתימת הגולל.</w:t>
      </w:r>
    </w:p>
    <w:p w14:paraId="0E13A116" w14:textId="33669A77" w:rsidR="00FF1368" w:rsidRDefault="00FF1368" w:rsidP="00FF1368">
      <w:pPr>
        <w:rPr>
          <w:rtl/>
        </w:rPr>
      </w:pPr>
      <w:r>
        <w:rPr>
          <w:rFonts w:hint="cs"/>
          <w:rtl/>
        </w:rPr>
        <w:t>אמנם ה</w:t>
      </w:r>
      <w:r w:rsidRPr="00014EED">
        <w:rPr>
          <w:rFonts w:hint="cs"/>
          <w:b/>
          <w:bCs/>
          <w:rtl/>
        </w:rPr>
        <w:t xml:space="preserve">נהר מצרים ויפה ללב </w:t>
      </w:r>
      <w:r>
        <w:rPr>
          <w:rFonts w:hint="cs"/>
          <w:rtl/>
        </w:rPr>
        <w:t xml:space="preserve">כותבים שהמנהג הוא לקרוע רק אחרי הקבורה, כיון שמקודם עסוקים במת ואין להם פנאי לכך  </w:t>
      </w:r>
    </w:p>
    <w:p w14:paraId="3320A81D" w14:textId="599F0557" w:rsidR="00FF1368" w:rsidRPr="00FF1368" w:rsidRDefault="00FF1368" w:rsidP="00A20D90">
      <w:pPr>
        <w:pStyle w:val="a7"/>
        <w:numPr>
          <w:ilvl w:val="0"/>
          <w:numId w:val="195"/>
        </w:numPr>
        <w:rPr>
          <w:rtl/>
        </w:rPr>
      </w:pPr>
      <w:r w:rsidRPr="00FF1368">
        <w:rPr>
          <w:rFonts w:hint="cs"/>
          <w:b/>
          <w:bCs/>
          <w:rtl/>
        </w:rPr>
        <w:lastRenderedPageBreak/>
        <w:t>החזון עובדיה</w:t>
      </w:r>
      <w:r>
        <w:rPr>
          <w:rFonts w:hint="cs"/>
          <w:rtl/>
        </w:rPr>
        <w:t xml:space="preserve"> ח"ה עמ' רכו' פוסק שיש לקרוע כמה שסמוך ליציאת הנשמה, אמנם נהגו (עדות המזרח) היום לקרוע אחר הקבורה ויש להם על מה לסמוך, אמנם האשכנזים נוהגים לקרוע מיציאת הבית  </w:t>
      </w:r>
    </w:p>
    <w:p w14:paraId="7DF1C359" w14:textId="4AFAF33E" w:rsidR="00774407" w:rsidRDefault="00774407" w:rsidP="00774407">
      <w:pPr>
        <w:pStyle w:val="3"/>
        <w:rPr>
          <w:rtl/>
        </w:rPr>
      </w:pPr>
      <w:bookmarkStart w:id="3" w:name="_Toc48132865"/>
      <w:r>
        <w:rPr>
          <w:rFonts w:hint="cs"/>
          <w:rtl/>
        </w:rPr>
        <w:t>קריעה מעומד</w:t>
      </w:r>
      <w:bookmarkEnd w:id="3"/>
      <w:r>
        <w:rPr>
          <w:rFonts w:hint="cs"/>
          <w:rtl/>
        </w:rPr>
        <w:t xml:space="preserve"> </w:t>
      </w:r>
    </w:p>
    <w:p w14:paraId="3EE01EA0" w14:textId="12900C39" w:rsidR="00774407" w:rsidRDefault="00774407" w:rsidP="00021D57">
      <w:pPr>
        <w:spacing w:after="0"/>
        <w:rPr>
          <w:rtl/>
        </w:rPr>
      </w:pPr>
      <w:r>
        <w:rPr>
          <w:rFonts w:hint="cs"/>
          <w:rtl/>
        </w:rPr>
        <w:t>כתוב בגמרא מו"ק כא. שצריך לק</w:t>
      </w:r>
      <w:r w:rsidR="00014EED">
        <w:rPr>
          <w:rFonts w:hint="cs"/>
          <w:rtl/>
        </w:rPr>
        <w:t>ר</w:t>
      </w:r>
      <w:r>
        <w:rPr>
          <w:rFonts w:hint="cs"/>
          <w:rtl/>
        </w:rPr>
        <w:t>וע מעומד דכתיב '</w:t>
      </w:r>
      <w:r w:rsidRPr="00774407">
        <w:rPr>
          <w:rtl/>
        </w:rPr>
        <w:t xml:space="preserve">ויקם </w:t>
      </w:r>
      <w:r>
        <w:rPr>
          <w:rtl/>
        </w:rPr>
        <w:t>המלך</w:t>
      </w:r>
      <w:r>
        <w:rPr>
          <w:rFonts w:hint="cs"/>
          <w:rtl/>
        </w:rPr>
        <w:t xml:space="preserve"> (דוד)</w:t>
      </w:r>
      <w:r w:rsidRPr="00774407">
        <w:rPr>
          <w:rtl/>
        </w:rPr>
        <w:t xml:space="preserve"> ויקרע את בגדיו</w:t>
      </w:r>
      <w:r>
        <w:rPr>
          <w:rFonts w:hint="cs"/>
          <w:rtl/>
        </w:rPr>
        <w:t>'</w:t>
      </w:r>
    </w:p>
    <w:p w14:paraId="3703AC2E" w14:textId="0AB5C15C" w:rsidR="00774407" w:rsidRDefault="00774407" w:rsidP="00774407">
      <w:pPr>
        <w:rPr>
          <w:rtl/>
        </w:rPr>
      </w:pPr>
      <w:r>
        <w:rPr>
          <w:rFonts w:hint="cs"/>
          <w:rtl/>
        </w:rPr>
        <w:t xml:space="preserve">עוד כתוב בגמרא מו"ק </w:t>
      </w:r>
      <w:r>
        <w:rPr>
          <w:rtl/>
        </w:rPr>
        <w:t>כ:</w:t>
      </w:r>
      <w:r w:rsidRPr="00774407">
        <w:rPr>
          <w:rtl/>
        </w:rPr>
        <w:t xml:space="preserve"> </w:t>
      </w:r>
      <w:r w:rsidR="00FF1061">
        <w:rPr>
          <w:rFonts w:hint="cs"/>
          <w:rtl/>
        </w:rPr>
        <w:t xml:space="preserve">- </w:t>
      </w:r>
      <w:r w:rsidRPr="00774407">
        <w:rPr>
          <w:rtl/>
        </w:rPr>
        <w:t>אמימר קרע על בר בריה אתא בריה קרע באפיה אידכר דמיושב קרע קם קרע מעומד</w:t>
      </w:r>
    </w:p>
    <w:p w14:paraId="22F12233" w14:textId="77777777" w:rsidR="00774407" w:rsidRDefault="00774407" w:rsidP="00774407">
      <w:pPr>
        <w:rPr>
          <w:rtl/>
        </w:rPr>
      </w:pPr>
      <w:r>
        <w:rPr>
          <w:rFonts w:hint="cs"/>
          <w:rtl/>
        </w:rPr>
        <w:t>ונחלקו מכאן הראשונים האם קריעה מעומד הוא לעיכובא</w:t>
      </w:r>
      <w:r w:rsidR="00021D57">
        <w:rPr>
          <w:rFonts w:hint="cs"/>
          <w:rtl/>
        </w:rPr>
        <w:t>:</w:t>
      </w:r>
      <w:r>
        <w:rPr>
          <w:rFonts w:hint="cs"/>
          <w:rtl/>
        </w:rPr>
        <w:t xml:space="preserve"> </w:t>
      </w:r>
    </w:p>
    <w:p w14:paraId="17B9CEEE" w14:textId="77777777" w:rsidR="00774407" w:rsidRDefault="00774407" w:rsidP="00AE17B8">
      <w:pPr>
        <w:pStyle w:val="a7"/>
        <w:numPr>
          <w:ilvl w:val="0"/>
          <w:numId w:val="1"/>
        </w:numPr>
        <w:spacing w:after="0"/>
      </w:pPr>
      <w:r>
        <w:rPr>
          <w:rFonts w:hint="cs"/>
          <w:rtl/>
        </w:rPr>
        <w:t xml:space="preserve">דעת </w:t>
      </w:r>
      <w:r w:rsidRPr="00F75BF0">
        <w:rPr>
          <w:rFonts w:hint="cs"/>
          <w:b/>
          <w:bCs/>
          <w:i/>
          <w:iCs/>
          <w:rtl/>
        </w:rPr>
        <w:t>הטור</w:t>
      </w:r>
      <w:r>
        <w:rPr>
          <w:rFonts w:hint="cs"/>
          <w:rtl/>
        </w:rPr>
        <w:t xml:space="preserve"> </w:t>
      </w:r>
      <w:r w:rsidRPr="00021D57">
        <w:rPr>
          <w:rFonts w:hint="cs"/>
          <w:b/>
          <w:bCs/>
          <w:i/>
          <w:iCs/>
          <w:rtl/>
        </w:rPr>
        <w:t>בראב"ד והרי"ף</w:t>
      </w:r>
      <w:r>
        <w:rPr>
          <w:rFonts w:hint="cs"/>
          <w:rtl/>
        </w:rPr>
        <w:t xml:space="preserve"> שאינו מעכב</w:t>
      </w:r>
      <w:r w:rsidR="00021D57">
        <w:rPr>
          <w:rFonts w:hint="cs"/>
          <w:rtl/>
        </w:rPr>
        <w:t xml:space="preserve"> (ואמימר החמיר על עצמו</w:t>
      </w:r>
      <w:r w:rsidR="00021D57">
        <w:rPr>
          <w:rStyle w:val="aa"/>
          <w:rtl/>
        </w:rPr>
        <w:footnoteReference w:id="3"/>
      </w:r>
      <w:r w:rsidR="00021D57">
        <w:rPr>
          <w:rFonts w:hint="cs"/>
          <w:rtl/>
        </w:rPr>
        <w:t xml:space="preserve">) </w:t>
      </w:r>
      <w:r>
        <w:rPr>
          <w:rFonts w:hint="cs"/>
          <w:rtl/>
        </w:rPr>
        <w:t xml:space="preserve"> </w:t>
      </w:r>
    </w:p>
    <w:p w14:paraId="4E44301D" w14:textId="07FBE1D3" w:rsidR="00021D57" w:rsidRDefault="00774407" w:rsidP="00AE17B8">
      <w:pPr>
        <w:pStyle w:val="a7"/>
        <w:numPr>
          <w:ilvl w:val="0"/>
          <w:numId w:val="1"/>
        </w:numPr>
      </w:pPr>
      <w:r>
        <w:rPr>
          <w:rFonts w:hint="cs"/>
          <w:rtl/>
        </w:rPr>
        <w:t xml:space="preserve">דעת </w:t>
      </w:r>
      <w:r w:rsidRPr="00021D57">
        <w:rPr>
          <w:rFonts w:hint="cs"/>
          <w:b/>
          <w:bCs/>
          <w:i/>
          <w:iCs/>
          <w:rtl/>
        </w:rPr>
        <w:t>הר"י בן גיאת הרא"ש הרמב"ם</w:t>
      </w:r>
      <w:r>
        <w:rPr>
          <w:rFonts w:hint="cs"/>
          <w:rtl/>
        </w:rPr>
        <w:t xml:space="preserve"> (וכן דעת הרי"ף לפי הב"י</w:t>
      </w:r>
      <w:r w:rsidR="00021D57">
        <w:rPr>
          <w:rStyle w:val="aa"/>
          <w:rtl/>
        </w:rPr>
        <w:footnoteReference w:id="4"/>
      </w:r>
      <w:r>
        <w:rPr>
          <w:rFonts w:hint="cs"/>
          <w:rtl/>
        </w:rPr>
        <w:t>) הקריעה מעומד מעכב ו</w:t>
      </w:r>
      <w:r w:rsidR="00014EED">
        <w:rPr>
          <w:rFonts w:hint="cs"/>
          <w:rtl/>
        </w:rPr>
        <w:t>צריך</w:t>
      </w:r>
      <w:r>
        <w:rPr>
          <w:rFonts w:hint="cs"/>
          <w:rtl/>
        </w:rPr>
        <w:t xml:space="preserve"> </w:t>
      </w:r>
      <w:r w:rsidR="00014EED">
        <w:rPr>
          <w:rFonts w:hint="cs"/>
          <w:rtl/>
        </w:rPr>
        <w:t xml:space="preserve">לחזור </w:t>
      </w:r>
      <w:r>
        <w:rPr>
          <w:rFonts w:hint="cs"/>
          <w:rtl/>
        </w:rPr>
        <w:t xml:space="preserve">לקרוע </w:t>
      </w:r>
    </w:p>
    <w:p w14:paraId="58E7DFCF" w14:textId="0328FF9D" w:rsidR="00AF36D3" w:rsidRDefault="00021D57" w:rsidP="00021D57">
      <w:pPr>
        <w:rPr>
          <w:rtl/>
        </w:rPr>
      </w:pPr>
      <w:r>
        <w:rPr>
          <w:rFonts w:hint="cs"/>
          <w:noProof/>
          <w:rtl/>
        </w:rPr>
        <mc:AlternateContent>
          <mc:Choice Requires="wps">
            <w:drawing>
              <wp:anchor distT="0" distB="0" distL="114300" distR="114300" simplePos="0" relativeHeight="251659264" behindDoc="0" locked="0" layoutInCell="1" allowOverlap="1" wp14:anchorId="45700D04" wp14:editId="76B026BF">
                <wp:simplePos x="0" y="0"/>
                <wp:positionH relativeFrom="column">
                  <wp:posOffset>6486525</wp:posOffset>
                </wp:positionH>
                <wp:positionV relativeFrom="paragraph">
                  <wp:posOffset>96520</wp:posOffset>
                </wp:positionV>
                <wp:extent cx="190500" cy="45719"/>
                <wp:effectExtent l="19050" t="19050" r="19050" b="31115"/>
                <wp:wrapNone/>
                <wp:docPr id="1" name="חץ שמאלה 1"/>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4D3CC61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 o:spid="_x0000_s1026" type="#_x0000_t66" style="position:absolute;left:0;text-align:left;margin-left:510.75pt;margin-top:7.6pt;width:1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" adj="2592" fillcolor="black [3200]" strokecolor="black [1600]" strokeweight="1pt"/>
            </w:pict>
          </mc:Fallback>
        </mc:AlternateContent>
      </w:r>
      <w:r>
        <w:rPr>
          <w:rFonts w:hint="cs"/>
          <w:rtl/>
        </w:rPr>
        <w:t xml:space="preserve">      </w:t>
      </w:r>
      <w:r w:rsidRPr="00021D57">
        <w:rPr>
          <w:rFonts w:hint="cs"/>
          <w:b/>
          <w:bCs/>
          <w:i/>
          <w:iCs/>
          <w:rtl/>
        </w:rPr>
        <w:t>הטור והשו"ע</w:t>
      </w:r>
      <w:r>
        <w:rPr>
          <w:rFonts w:hint="cs"/>
          <w:rtl/>
        </w:rPr>
        <w:t xml:space="preserve"> פוסקים שהקריעה מעומד לעיכובא</w:t>
      </w:r>
    </w:p>
    <w:p w14:paraId="05023321" w14:textId="76A132EF" w:rsidR="006359C4" w:rsidRDefault="00273254" w:rsidP="00A20D90">
      <w:pPr>
        <w:pStyle w:val="a7"/>
        <w:numPr>
          <w:ilvl w:val="0"/>
          <w:numId w:val="195"/>
        </w:numPr>
      </w:pPr>
      <w:r>
        <w:rPr>
          <w:rFonts w:hint="cs"/>
          <w:rtl/>
        </w:rPr>
        <w:t xml:space="preserve"> </w:t>
      </w:r>
      <w:r w:rsidR="00AF36D3" w:rsidRPr="00AF36D3">
        <w:rPr>
          <w:rFonts w:hint="cs"/>
          <w:rtl/>
        </w:rPr>
        <w:t>וכן פוסק</w:t>
      </w:r>
      <w:r w:rsidR="00AF36D3">
        <w:rPr>
          <w:rFonts w:hint="cs"/>
          <w:b/>
          <w:bCs/>
          <w:rtl/>
        </w:rPr>
        <w:t xml:space="preserve"> </w:t>
      </w:r>
      <w:r w:rsidR="00AF36D3" w:rsidRPr="00AF36D3">
        <w:rPr>
          <w:rFonts w:hint="cs"/>
          <w:b/>
          <w:bCs/>
          <w:rtl/>
        </w:rPr>
        <w:t>החזון עובדיה</w:t>
      </w:r>
      <w:r w:rsidR="00AF36D3">
        <w:rPr>
          <w:rFonts w:hint="cs"/>
          <w:rtl/>
        </w:rPr>
        <w:t xml:space="preserve"> ח"א עמ' רכג' </w:t>
      </w:r>
    </w:p>
    <w:p w14:paraId="212BEA05" w14:textId="1FE6D25C" w:rsidR="0070120B" w:rsidRDefault="0070120B" w:rsidP="0070120B">
      <w:pPr>
        <w:pStyle w:val="4"/>
        <w:rPr>
          <w:rtl/>
        </w:rPr>
      </w:pPr>
      <w:r>
        <w:rPr>
          <w:rFonts w:hint="cs"/>
          <w:rtl/>
        </w:rPr>
        <w:t>. קריעה ע"י שליח</w:t>
      </w:r>
    </w:p>
    <w:p w14:paraId="52654CDD" w14:textId="77777777" w:rsidR="00BF161D" w:rsidRDefault="006359C4" w:rsidP="00BF161D">
      <w:pPr>
        <w:rPr>
          <w:rtl/>
        </w:rPr>
      </w:pPr>
      <w:r w:rsidRPr="006359C4">
        <w:rPr>
          <w:rFonts w:hint="cs"/>
          <w:b/>
          <w:bCs/>
          <w:rtl/>
        </w:rPr>
        <w:t>הפת"ש</w:t>
      </w:r>
      <w:r>
        <w:rPr>
          <w:rFonts w:hint="cs"/>
          <w:rtl/>
        </w:rPr>
        <w:t xml:space="preserve"> כותב בשם </w:t>
      </w:r>
      <w:r w:rsidRPr="006359C4">
        <w:rPr>
          <w:rFonts w:hint="cs"/>
          <w:b/>
          <w:bCs/>
          <w:rtl/>
        </w:rPr>
        <w:t>הברכ"י</w:t>
      </w:r>
      <w:r>
        <w:rPr>
          <w:rFonts w:hint="cs"/>
          <w:rtl/>
        </w:rPr>
        <w:t xml:space="preserve"> יוסף ש</w:t>
      </w:r>
      <w:r w:rsidRPr="006359C4">
        <w:rPr>
          <w:rtl/>
        </w:rPr>
        <w:t>כל קריעה טוב שתהיה ע"י אחר דמתבייש ממנו ואיכא עגמת נפש טפי שאחר קורע כסותו והוא שותק ומקבל עליו דינו יתברך. וכתב עוד אם קרע לו חבירו יותר מדאי חייב דה"ל למידק ואף על ידי עצמו אינו רשאי לקרוע אלא כדינו דקא עבר על בל תשחית</w:t>
      </w:r>
      <w:r w:rsidR="00BF161D">
        <w:rPr>
          <w:rFonts w:hint="cs"/>
          <w:rtl/>
        </w:rPr>
        <w:t>.</w:t>
      </w:r>
      <w:r w:rsidR="00021D57">
        <w:rPr>
          <w:rFonts w:hint="cs"/>
          <w:rtl/>
        </w:rPr>
        <w:t xml:space="preserve"> </w:t>
      </w:r>
      <w:r w:rsidR="00BF161D">
        <w:rPr>
          <w:rFonts w:hint="cs"/>
          <w:rtl/>
        </w:rPr>
        <w:t xml:space="preserve">(אמנם </w:t>
      </w:r>
      <w:r w:rsidR="00BF161D" w:rsidRPr="00014EED">
        <w:rPr>
          <w:rFonts w:hint="cs"/>
          <w:b/>
          <w:bCs/>
          <w:rtl/>
        </w:rPr>
        <w:t>בשו"ת בית יהודה</w:t>
      </w:r>
      <w:r w:rsidR="00BF161D">
        <w:rPr>
          <w:rFonts w:hint="cs"/>
          <w:rtl/>
        </w:rPr>
        <w:t xml:space="preserve"> פוסק שעדיף שהוא יקרע בעצמו כיון שמצוה בו יותר מבשלוחו)</w:t>
      </w:r>
    </w:p>
    <w:p w14:paraId="28F6B675" w14:textId="2A9EF103" w:rsidR="00021D57" w:rsidRDefault="00BF161D" w:rsidP="00A20D90">
      <w:pPr>
        <w:pStyle w:val="a7"/>
        <w:numPr>
          <w:ilvl w:val="0"/>
          <w:numId w:val="196"/>
        </w:numPr>
        <w:rPr>
          <w:rtl/>
        </w:rPr>
      </w:pPr>
      <w:r w:rsidRPr="00BF161D">
        <w:rPr>
          <w:rFonts w:hint="cs"/>
          <w:b/>
          <w:bCs/>
          <w:rtl/>
        </w:rPr>
        <w:t>החזון עובדיה</w:t>
      </w:r>
      <w:r>
        <w:rPr>
          <w:rFonts w:hint="cs"/>
          <w:rtl/>
        </w:rPr>
        <w:t xml:space="preserve"> ח"א עמ' רל' פוסק שיתחיל אחר לחתוך לו הבגד ואח"כ האבל קורע בעצמו (ע"פ הבית אפרים, והקיצור שו"ע</w:t>
      </w:r>
      <w:r w:rsidR="000A1AB9">
        <w:rPr>
          <w:rFonts w:hint="cs"/>
          <w:rtl/>
        </w:rPr>
        <w:t>,</w:t>
      </w:r>
      <w:r>
        <w:rPr>
          <w:rFonts w:hint="cs"/>
          <w:rtl/>
        </w:rPr>
        <w:t xml:space="preserve"> וטע</w:t>
      </w:r>
      <w:r w:rsidR="000A1AB9">
        <w:rPr>
          <w:rFonts w:hint="cs"/>
          <w:rtl/>
        </w:rPr>
        <w:t>מ</w:t>
      </w:r>
      <w:r>
        <w:rPr>
          <w:rFonts w:hint="cs"/>
          <w:rtl/>
        </w:rPr>
        <w:t>ם - שבכך מקיימים שני השיטות)</w:t>
      </w:r>
    </w:p>
    <w:p w14:paraId="1BC26BE4" w14:textId="5157EA95" w:rsidR="00021D57" w:rsidRDefault="00021D57" w:rsidP="00021D57">
      <w:pPr>
        <w:pStyle w:val="3"/>
        <w:rPr>
          <w:rtl/>
        </w:rPr>
      </w:pPr>
      <w:bookmarkStart w:id="4" w:name="_Toc48132866"/>
      <w:r>
        <w:rPr>
          <w:rFonts w:hint="cs"/>
          <w:rtl/>
        </w:rPr>
        <w:t xml:space="preserve">מקום הקריעה </w:t>
      </w:r>
      <w:r w:rsidR="00CE0A79">
        <w:rPr>
          <w:rFonts w:hint="cs"/>
          <w:rtl/>
        </w:rPr>
        <w:t xml:space="preserve">בבגד </w:t>
      </w:r>
      <w:r>
        <w:rPr>
          <w:rFonts w:hint="cs"/>
          <w:rtl/>
        </w:rPr>
        <w:t>(ס' ב')</w:t>
      </w:r>
      <w:bookmarkEnd w:id="4"/>
      <w:r>
        <w:rPr>
          <w:rFonts w:hint="cs"/>
          <w:rtl/>
        </w:rPr>
        <w:t xml:space="preserve"> </w:t>
      </w:r>
    </w:p>
    <w:p w14:paraId="0A54A691" w14:textId="7C58FC57" w:rsidR="00273254" w:rsidRDefault="00021D57" w:rsidP="0039313B">
      <w:pPr>
        <w:rPr>
          <w:rtl/>
        </w:rPr>
      </w:pPr>
      <w:r>
        <w:rPr>
          <w:rFonts w:hint="cs"/>
          <w:rtl/>
        </w:rPr>
        <w:t xml:space="preserve">כתוב בגמרא מו"ק </w:t>
      </w:r>
      <w:r>
        <w:rPr>
          <w:rtl/>
        </w:rPr>
        <w:t>כו:</w:t>
      </w:r>
      <w:r w:rsidRPr="00021D57">
        <w:rPr>
          <w:rtl/>
        </w:rPr>
        <w:t xml:space="preserve"> </w:t>
      </w:r>
      <w:r w:rsidR="00FF1061">
        <w:rPr>
          <w:rFonts w:hint="cs"/>
          <w:rtl/>
        </w:rPr>
        <w:t xml:space="preserve">- </w:t>
      </w:r>
      <w:r w:rsidRPr="00021D57">
        <w:rPr>
          <w:rtl/>
        </w:rPr>
        <w:t>תניא הקורע למטה ומן הצדדין לא יצא</w:t>
      </w:r>
      <w:r>
        <w:rPr>
          <w:rFonts w:hint="cs"/>
          <w:rtl/>
        </w:rPr>
        <w:t xml:space="preserve"> </w:t>
      </w:r>
      <w:r w:rsidR="0039313B">
        <w:rPr>
          <w:rFonts w:hint="cs"/>
          <w:rtl/>
        </w:rPr>
        <w:t>(ובסמ"ק מביא גירסא בגמרא שכתוב 'ר' יהודה אומר יצא')</w:t>
      </w:r>
    </w:p>
    <w:p w14:paraId="0116460D" w14:textId="65130DA1" w:rsidR="00273254" w:rsidRDefault="00273254" w:rsidP="00273254">
      <w:r>
        <w:rPr>
          <w:rFonts w:hint="cs"/>
          <w:rtl/>
        </w:rPr>
        <w:t>ע"פ גמרות אלו נחלקו הראשונים איפה צריך להיות מקום הקרע</w:t>
      </w:r>
      <w:r>
        <w:t>:</w:t>
      </w:r>
    </w:p>
    <w:p w14:paraId="139C9879" w14:textId="77777777" w:rsidR="00273254" w:rsidRDefault="00273254" w:rsidP="00AE17B8">
      <w:pPr>
        <w:pStyle w:val="a7"/>
        <w:numPr>
          <w:ilvl w:val="0"/>
          <w:numId w:val="2"/>
        </w:numPr>
      </w:pPr>
      <w:r w:rsidRPr="00273254">
        <w:rPr>
          <w:rFonts w:hint="cs"/>
          <w:b/>
          <w:bCs/>
          <w:i/>
          <w:iCs/>
          <w:rtl/>
        </w:rPr>
        <w:t>הרמב"ם והרמב"ן</w:t>
      </w:r>
      <w:r>
        <w:rPr>
          <w:rFonts w:hint="cs"/>
          <w:rtl/>
        </w:rPr>
        <w:t xml:space="preserve"> סוברים שחייב להיות במקום הצואר ולפניו </w:t>
      </w:r>
    </w:p>
    <w:p w14:paraId="0E8D3239" w14:textId="720C38BE" w:rsidR="00273254" w:rsidRDefault="00273254" w:rsidP="00AE17B8">
      <w:pPr>
        <w:pStyle w:val="a7"/>
        <w:numPr>
          <w:ilvl w:val="0"/>
          <w:numId w:val="2"/>
        </w:numPr>
      </w:pPr>
      <w:r w:rsidRPr="00273254">
        <w:rPr>
          <w:rFonts w:hint="cs"/>
          <w:b/>
          <w:bCs/>
          <w:i/>
          <w:iCs/>
          <w:rtl/>
        </w:rPr>
        <w:t>הסמ"ק המהרי"ל</w:t>
      </w:r>
      <w:r>
        <w:rPr>
          <w:rFonts w:hint="cs"/>
          <w:rtl/>
        </w:rPr>
        <w:t xml:space="preserve"> מביאים שהמנהג כמו ר' יהודה </w:t>
      </w:r>
      <w:r w:rsidR="0039313B">
        <w:rPr>
          <w:rFonts w:hint="cs"/>
          <w:rtl/>
        </w:rPr>
        <w:t>(לפי גירסתם)</w:t>
      </w:r>
      <w:r>
        <w:rPr>
          <w:rFonts w:hint="cs"/>
          <w:rtl/>
        </w:rPr>
        <w:t xml:space="preserve"> </w:t>
      </w:r>
    </w:p>
    <w:p w14:paraId="1FCE2027" w14:textId="4D91F8A0" w:rsidR="00273254" w:rsidRDefault="00273254" w:rsidP="00014EED">
      <w:pPr>
        <w:spacing w:after="0"/>
        <w:rPr>
          <w:rtl/>
        </w:rPr>
      </w:pPr>
      <w:r>
        <w:rPr>
          <w:rFonts w:hint="cs"/>
          <w:noProof/>
          <w:rtl/>
        </w:rPr>
        <mc:AlternateContent>
          <mc:Choice Requires="wps">
            <w:drawing>
              <wp:anchor distT="0" distB="0" distL="114300" distR="114300" simplePos="0" relativeHeight="251660288" behindDoc="0" locked="0" layoutInCell="1" allowOverlap="1" wp14:anchorId="711B1A7B" wp14:editId="64E5E833">
                <wp:simplePos x="0" y="0"/>
                <wp:positionH relativeFrom="column">
                  <wp:posOffset>6489700</wp:posOffset>
                </wp:positionH>
                <wp:positionV relativeFrom="paragraph">
                  <wp:posOffset>60325</wp:posOffset>
                </wp:positionV>
                <wp:extent cx="190500" cy="45719"/>
                <wp:effectExtent l="19050" t="19050" r="19050" b="31115"/>
                <wp:wrapNone/>
                <wp:docPr id="2" name="חץ שמאלה 2"/>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63562F6" id="חץ שמאלה 2" o:spid="_x0000_s1026" type="#_x0000_t66" style="position:absolute;left:0;text-align:left;margin-left:511pt;margin-top:4.75pt;width:1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" adj="2592" fillcolor="black [3200]" strokecolor="black [1600]" strokeweight="1pt"/>
            </w:pict>
          </mc:Fallback>
        </mc:AlternateContent>
      </w:r>
      <w:r>
        <w:rPr>
          <w:rFonts w:hint="cs"/>
          <w:rtl/>
        </w:rPr>
        <w:t xml:space="preserve">      </w:t>
      </w:r>
      <w:r w:rsidRPr="00273254">
        <w:rPr>
          <w:rFonts w:hint="cs"/>
          <w:b/>
          <w:bCs/>
          <w:i/>
          <w:iCs/>
          <w:rtl/>
        </w:rPr>
        <w:t>טור והשו"ע</w:t>
      </w:r>
      <w:r>
        <w:rPr>
          <w:rFonts w:hint="cs"/>
          <w:rtl/>
        </w:rPr>
        <w:t xml:space="preserve"> פוסקים כמו הרמב"ם, </w:t>
      </w:r>
      <w:r w:rsidRPr="00273254">
        <w:rPr>
          <w:rFonts w:hint="cs"/>
          <w:b/>
          <w:bCs/>
          <w:i/>
          <w:iCs/>
          <w:rtl/>
        </w:rPr>
        <w:t>הרמ"א</w:t>
      </w:r>
      <w:r>
        <w:rPr>
          <w:rFonts w:hint="cs"/>
          <w:rtl/>
        </w:rPr>
        <w:t xml:space="preserve"> מביא המנהג כמו הסמ"ק לגבי </w:t>
      </w:r>
      <w:r w:rsidR="007701C0">
        <w:rPr>
          <w:rFonts w:hint="cs"/>
          <w:rtl/>
        </w:rPr>
        <w:t>הנפטרים שאינו חייב אבילות עליהם</w:t>
      </w:r>
      <w:r w:rsidR="00014EED">
        <w:rPr>
          <w:rFonts w:hint="cs"/>
          <w:rtl/>
        </w:rPr>
        <w:t xml:space="preserve"> (אלא קורע </w:t>
      </w:r>
    </w:p>
    <w:p w14:paraId="73FBDE79" w14:textId="582E4375" w:rsidR="00014EED" w:rsidRDefault="00014EED" w:rsidP="00014EED">
      <w:pPr>
        <w:rPr>
          <w:rtl/>
        </w:rPr>
      </w:pPr>
      <w:r>
        <w:rPr>
          <w:rFonts w:hint="cs"/>
          <w:rtl/>
        </w:rPr>
        <w:t xml:space="preserve">      עליהם מפני הכבוד כגון על איש כשר או על ת"ח)</w:t>
      </w:r>
    </w:p>
    <w:p w14:paraId="5B1EAB9C" w14:textId="43A28E80" w:rsidR="00483D2E" w:rsidRDefault="00483D2E" w:rsidP="00273254">
      <w:pPr>
        <w:rPr>
          <w:rtl/>
        </w:rPr>
      </w:pPr>
      <w:r w:rsidRPr="00483D2E">
        <w:rPr>
          <w:rFonts w:hint="cs"/>
          <w:b/>
          <w:bCs/>
          <w:rtl/>
        </w:rPr>
        <w:t>הפת"ש</w:t>
      </w:r>
      <w:r>
        <w:rPr>
          <w:rFonts w:hint="cs"/>
          <w:rtl/>
        </w:rPr>
        <w:t xml:space="preserve"> מביא </w:t>
      </w:r>
      <w:r w:rsidRPr="00483D2E">
        <w:rPr>
          <w:rFonts w:hint="cs"/>
          <w:b/>
          <w:bCs/>
          <w:rtl/>
        </w:rPr>
        <w:t>חכמת האדם</w:t>
      </w:r>
      <w:r>
        <w:rPr>
          <w:rFonts w:hint="cs"/>
          <w:rtl/>
        </w:rPr>
        <w:t xml:space="preserve"> שפוסק שאם קרע הבגד לרוחב לא מהני, וצריך לחזור לקרוע, כיון שנראה כאלו נקרע מעצמו </w:t>
      </w:r>
    </w:p>
    <w:p w14:paraId="2B459331" w14:textId="7D607CE6" w:rsidR="007701C0" w:rsidRDefault="007701C0" w:rsidP="007701C0">
      <w:pPr>
        <w:pStyle w:val="3"/>
        <w:rPr>
          <w:rtl/>
        </w:rPr>
      </w:pPr>
      <w:bookmarkStart w:id="5" w:name="_Toc48132867"/>
      <w:r>
        <w:rPr>
          <w:rFonts w:hint="cs"/>
          <w:rtl/>
        </w:rPr>
        <w:t xml:space="preserve">שיעור הקריעה </w:t>
      </w:r>
      <w:r w:rsidR="00284557">
        <w:rPr>
          <w:rFonts w:hint="cs"/>
          <w:rtl/>
        </w:rPr>
        <w:t>(ס' ג')</w:t>
      </w:r>
      <w:bookmarkEnd w:id="5"/>
    </w:p>
    <w:p w14:paraId="5EFC3E33" w14:textId="38B452E3" w:rsidR="007701C0" w:rsidRDefault="007701C0" w:rsidP="007701C0">
      <w:pPr>
        <w:spacing w:after="0"/>
        <w:rPr>
          <w:rtl/>
        </w:rPr>
      </w:pPr>
      <w:r>
        <w:rPr>
          <w:rFonts w:hint="cs"/>
          <w:rtl/>
        </w:rPr>
        <w:t>כתוב בגמרא מו"ק כו:</w:t>
      </w:r>
      <w:r w:rsidR="00A41F63">
        <w:rPr>
          <w:rFonts w:hint="cs"/>
          <w:rtl/>
        </w:rPr>
        <w:t xml:space="preserve"> -</w:t>
      </w:r>
      <w:r>
        <w:rPr>
          <w:rFonts w:hint="cs"/>
          <w:rtl/>
        </w:rPr>
        <w:t xml:space="preserve"> </w:t>
      </w:r>
      <w:r w:rsidRPr="007701C0">
        <w:rPr>
          <w:rtl/>
        </w:rPr>
        <w:t>תנו רבנן תחילת קריעה טפח</w:t>
      </w:r>
      <w:r>
        <w:rPr>
          <w:rFonts w:hint="cs"/>
          <w:rtl/>
        </w:rPr>
        <w:t xml:space="preserve">, </w:t>
      </w:r>
      <w:r w:rsidRPr="007701C0">
        <w:rPr>
          <w:rtl/>
        </w:rPr>
        <w:t xml:space="preserve">דכתיב </w:t>
      </w:r>
      <w:r>
        <w:rPr>
          <w:rFonts w:hint="cs"/>
          <w:rtl/>
        </w:rPr>
        <w:t>'</w:t>
      </w:r>
      <w:r w:rsidRPr="007701C0">
        <w:rPr>
          <w:rtl/>
        </w:rPr>
        <w:t>ויחזק דוד בבגדיו ויקרעם</w:t>
      </w:r>
      <w:r>
        <w:rPr>
          <w:rFonts w:hint="cs"/>
          <w:rtl/>
        </w:rPr>
        <w:t>'</w:t>
      </w:r>
      <w:r w:rsidRPr="007701C0">
        <w:rPr>
          <w:rtl/>
        </w:rPr>
        <w:t xml:space="preserve"> ואין אחיזה פחות מטפח</w:t>
      </w:r>
    </w:p>
    <w:p w14:paraId="180D4100" w14:textId="60453B12" w:rsidR="00EE75F7" w:rsidRDefault="00EE75F7" w:rsidP="007701C0">
      <w:pPr>
        <w:spacing w:after="0"/>
        <w:rPr>
          <w:rtl/>
        </w:rPr>
      </w:pPr>
      <w:r>
        <w:rPr>
          <w:rFonts w:hint="cs"/>
          <w:rtl/>
        </w:rPr>
        <w:t xml:space="preserve">עוד כתוב שם - </w:t>
      </w:r>
      <w:r w:rsidRPr="00EE75F7">
        <w:rPr>
          <w:rtl/>
        </w:rPr>
        <w:t>פליגי בה רב מתנא ומר עוקבא</w:t>
      </w:r>
      <w:r>
        <w:rPr>
          <w:rFonts w:hint="cs"/>
          <w:rtl/>
        </w:rPr>
        <w:t>,</w:t>
      </w:r>
      <w:r w:rsidRPr="00EE75F7">
        <w:rPr>
          <w:rtl/>
        </w:rPr>
        <w:t xml:space="preserve"> חד אמר כל שבעה קורע לאחר שבעה מוסיף</w:t>
      </w:r>
      <w:r>
        <w:rPr>
          <w:rFonts w:hint="cs"/>
          <w:rtl/>
        </w:rPr>
        <w:t>,</w:t>
      </w:r>
      <w:r w:rsidRPr="00EE75F7">
        <w:rPr>
          <w:rtl/>
        </w:rPr>
        <w:t xml:space="preserve"> וחד אמר כל שלשים קורע לאחר שלשים מוסיף</w:t>
      </w:r>
      <w:r>
        <w:rPr>
          <w:rFonts w:hint="cs"/>
          <w:rtl/>
        </w:rPr>
        <w:t xml:space="preserve">, </w:t>
      </w:r>
      <w:r w:rsidRPr="00EE75F7">
        <w:rPr>
          <w:rFonts w:hint="cs"/>
          <w:b/>
          <w:bCs/>
          <w:rtl/>
        </w:rPr>
        <w:t>והראשונים</w:t>
      </w:r>
      <w:r>
        <w:rPr>
          <w:rFonts w:hint="cs"/>
          <w:rtl/>
        </w:rPr>
        <w:t xml:space="preserve"> פוסקים כהמ"ד שתוך שבעה קורע טפח ולאחר שבעה מוסיף כל שהוא</w:t>
      </w:r>
      <w:r w:rsidR="00A41F63">
        <w:rPr>
          <w:rFonts w:hint="cs"/>
          <w:rtl/>
        </w:rPr>
        <w:t>.</w:t>
      </w:r>
      <w:r>
        <w:rPr>
          <w:rFonts w:hint="cs"/>
          <w:rtl/>
        </w:rPr>
        <w:t xml:space="preserve"> </w:t>
      </w:r>
      <w:r w:rsidRPr="00EE75F7">
        <w:rPr>
          <w:rtl/>
        </w:rPr>
        <w:t xml:space="preserve"> </w:t>
      </w:r>
    </w:p>
    <w:p w14:paraId="160C4EF1" w14:textId="5ADAC7D2" w:rsidR="007701C0" w:rsidRDefault="007701C0" w:rsidP="007701C0">
      <w:pPr>
        <w:spacing w:after="0"/>
        <w:rPr>
          <w:rtl/>
        </w:rPr>
      </w:pPr>
      <w:r>
        <w:rPr>
          <w:rFonts w:hint="cs"/>
          <w:rtl/>
        </w:rPr>
        <w:t>עוד כתוב בברייתא</w:t>
      </w:r>
      <w:r w:rsidR="00A41F63">
        <w:rPr>
          <w:rFonts w:hint="cs"/>
          <w:rtl/>
        </w:rPr>
        <w:t xml:space="preserve"> -</w:t>
      </w:r>
      <w:r>
        <w:rPr>
          <w:rFonts w:hint="cs"/>
          <w:rtl/>
        </w:rPr>
        <w:t xml:space="preserve"> </w:t>
      </w:r>
      <w:r w:rsidRPr="007701C0">
        <w:rPr>
          <w:rtl/>
        </w:rPr>
        <w:t>ותוספת שלש אצבעות דברי רבי מאיר</w:t>
      </w:r>
      <w:r>
        <w:rPr>
          <w:rFonts w:hint="cs"/>
          <w:rtl/>
        </w:rPr>
        <w:t>,</w:t>
      </w:r>
      <w:r w:rsidRPr="007701C0">
        <w:rPr>
          <w:rtl/>
        </w:rPr>
        <w:t xml:space="preserve"> רבי יהודה אומר תחילת קריעה שלש אצבעות ותוספת כל שהו אמר עולא הלכה כרבי מאיר בקריעה והלכה כרבי יהודה בתוספת</w:t>
      </w:r>
      <w:r>
        <w:rPr>
          <w:rFonts w:hint="cs"/>
          <w:rtl/>
        </w:rPr>
        <w:t>.</w:t>
      </w:r>
    </w:p>
    <w:p w14:paraId="1FA915CB" w14:textId="6D065F92" w:rsidR="007701C0" w:rsidRDefault="007701C0" w:rsidP="007701C0">
      <w:pPr>
        <w:rPr>
          <w:rtl/>
        </w:rPr>
      </w:pPr>
      <w:r>
        <w:rPr>
          <w:rFonts w:hint="cs"/>
          <w:rtl/>
        </w:rPr>
        <w:t>עוד כתוב שם</w:t>
      </w:r>
      <w:r w:rsidR="00A41F63">
        <w:rPr>
          <w:rFonts w:hint="cs"/>
          <w:rtl/>
        </w:rPr>
        <w:t xml:space="preserve"> -</w:t>
      </w:r>
      <w:r>
        <w:rPr>
          <w:rFonts w:hint="cs"/>
          <w:rtl/>
        </w:rPr>
        <w:t xml:space="preserve"> </w:t>
      </w:r>
      <w:r w:rsidRPr="007701C0">
        <w:rPr>
          <w:rtl/>
        </w:rPr>
        <w:t>מת אביו מת אמו מת אחיו מתה אחותו קורע קרע אחד לכולן רבי יהודה בן בתירה אומר על כולן קרע אחד על אביו ואמו קרע אחד לפי שאין מוסיפין על קרע אביו ואמו מאי טעמא אמר רב נחמן בר יצחק לפי שאינן בתוספת</w:t>
      </w:r>
      <w:r>
        <w:rPr>
          <w:rFonts w:hint="cs"/>
          <w:rtl/>
        </w:rPr>
        <w:t>.</w:t>
      </w:r>
    </w:p>
    <w:p w14:paraId="0D23EA14" w14:textId="5B7AFEC7" w:rsidR="007701C0" w:rsidRDefault="007701C0" w:rsidP="00284557">
      <w:pPr>
        <w:rPr>
          <w:rtl/>
        </w:rPr>
      </w:pPr>
      <w:r>
        <w:rPr>
          <w:rFonts w:hint="cs"/>
          <w:rtl/>
        </w:rPr>
        <w:t xml:space="preserve">ע"פ גמרות אלו פוסק </w:t>
      </w:r>
      <w:r w:rsidRPr="00284557">
        <w:rPr>
          <w:rFonts w:hint="cs"/>
          <w:b/>
          <w:bCs/>
          <w:rtl/>
        </w:rPr>
        <w:t>השו"ע</w:t>
      </w:r>
      <w:r>
        <w:rPr>
          <w:rFonts w:hint="cs"/>
          <w:rtl/>
        </w:rPr>
        <w:t xml:space="preserve">: </w:t>
      </w:r>
      <w:r>
        <w:rPr>
          <w:rtl/>
        </w:rPr>
        <w:t>שיעור קריעה</w:t>
      </w:r>
      <w:r w:rsidRPr="007701C0">
        <w:rPr>
          <w:rtl/>
        </w:rPr>
        <w:t xml:space="preserve"> טפח. ואם קרע על מת, ובא להוסיף באותה קריעה על מת אחר, אם אחר ז', סגי בכל שהוא. ואם הוא בתוך ז', צריך טפח. ועל אביו ואמו, אפילו אחר ז', קורע עד שיגלה את לבו.</w:t>
      </w:r>
      <w:r>
        <w:rPr>
          <w:rFonts w:hint="cs"/>
          <w:rtl/>
        </w:rPr>
        <w:t xml:space="preserve"> </w:t>
      </w:r>
    </w:p>
    <w:p w14:paraId="62B5388F" w14:textId="4C7AD39E" w:rsidR="00284557" w:rsidRDefault="00284557" w:rsidP="003229D8">
      <w:pPr>
        <w:pStyle w:val="3"/>
        <w:rPr>
          <w:rtl/>
        </w:rPr>
      </w:pPr>
      <w:bookmarkStart w:id="6" w:name="_Toc48132868"/>
      <w:r>
        <w:rPr>
          <w:rFonts w:hint="cs"/>
          <w:rtl/>
        </w:rPr>
        <w:t xml:space="preserve">קריעה על מת </w:t>
      </w:r>
      <w:r w:rsidR="003229D8">
        <w:rPr>
          <w:rFonts w:hint="cs"/>
          <w:rtl/>
        </w:rPr>
        <w:t xml:space="preserve">של </w:t>
      </w:r>
      <w:r>
        <w:rPr>
          <w:rFonts w:hint="cs"/>
          <w:rtl/>
        </w:rPr>
        <w:t>קרובו (ס' ד')</w:t>
      </w:r>
      <w:bookmarkEnd w:id="6"/>
      <w:r>
        <w:rPr>
          <w:rFonts w:hint="cs"/>
          <w:rtl/>
        </w:rPr>
        <w:t xml:space="preserve"> </w:t>
      </w:r>
    </w:p>
    <w:p w14:paraId="01563AB4" w14:textId="27FB024B" w:rsidR="00284557" w:rsidRDefault="00284557" w:rsidP="00284557">
      <w:pPr>
        <w:rPr>
          <w:rtl/>
        </w:rPr>
      </w:pPr>
      <w:r>
        <w:rPr>
          <w:rFonts w:hint="cs"/>
          <w:rtl/>
        </w:rPr>
        <w:t xml:space="preserve">כתוב גמרא מו"ק </w:t>
      </w:r>
      <w:r>
        <w:rPr>
          <w:rtl/>
        </w:rPr>
        <w:t>כ:</w:t>
      </w:r>
      <w:r w:rsidR="00FF1061">
        <w:rPr>
          <w:rFonts w:hint="cs"/>
          <w:rtl/>
        </w:rPr>
        <w:t xml:space="preserve"> -</w:t>
      </w:r>
      <w:r w:rsidRPr="00774407">
        <w:rPr>
          <w:rtl/>
        </w:rPr>
        <w:t xml:space="preserve"> אמימר קרע על בר בריה אתא בריה קרע באפיה אידכר דמיושב קרע קם קרע מעומד</w:t>
      </w:r>
    </w:p>
    <w:p w14:paraId="4F857CA0" w14:textId="7A2FF9E4" w:rsidR="00284557" w:rsidRDefault="00284557" w:rsidP="00284557">
      <w:pPr>
        <w:rPr>
          <w:rtl/>
        </w:rPr>
      </w:pPr>
      <w:r>
        <w:rPr>
          <w:rFonts w:hint="cs"/>
          <w:rtl/>
        </w:rPr>
        <w:lastRenderedPageBreak/>
        <w:t xml:space="preserve">נחלקו הראשונים בקריעה על מת שמתאבל קרובו, האם צריך </w:t>
      </w:r>
      <w:r w:rsidR="00014EED">
        <w:rPr>
          <w:rFonts w:hint="cs"/>
          <w:rtl/>
        </w:rPr>
        <w:t>לקרוע</w:t>
      </w:r>
      <w:r>
        <w:rPr>
          <w:rFonts w:hint="cs"/>
          <w:rtl/>
        </w:rPr>
        <w:t xml:space="preserve"> בפניו דוקא או בשעה שמיעה על המת </w:t>
      </w:r>
    </w:p>
    <w:p w14:paraId="2D7ADECC" w14:textId="1F154146" w:rsidR="00077841" w:rsidRDefault="00077841" w:rsidP="00AE17B8">
      <w:pPr>
        <w:pStyle w:val="a7"/>
        <w:numPr>
          <w:ilvl w:val="0"/>
          <w:numId w:val="3"/>
        </w:numPr>
      </w:pPr>
      <w:r w:rsidRPr="00077841">
        <w:rPr>
          <w:rFonts w:hint="cs"/>
          <w:b/>
          <w:bCs/>
          <w:i/>
          <w:iCs/>
          <w:rtl/>
        </w:rPr>
        <w:t>הרמב"ן</w:t>
      </w:r>
      <w:r>
        <w:rPr>
          <w:rFonts w:hint="cs"/>
          <w:rtl/>
        </w:rPr>
        <w:t xml:space="preserve"> סובר שדוקא בפניו יש לקרוע (כמו שכתוב שקרע פעם שניה לפני בנו</w:t>
      </w:r>
      <w:r w:rsidR="003229D8">
        <w:rPr>
          <w:rStyle w:val="aa"/>
          <w:rtl/>
        </w:rPr>
        <w:footnoteReference w:id="5"/>
      </w:r>
      <w:r>
        <w:rPr>
          <w:rFonts w:hint="cs"/>
          <w:rtl/>
        </w:rPr>
        <w:t>)</w:t>
      </w:r>
    </w:p>
    <w:p w14:paraId="0914E000" w14:textId="77777777" w:rsidR="00077841" w:rsidRDefault="00077841" w:rsidP="00AE17B8">
      <w:pPr>
        <w:pStyle w:val="a7"/>
        <w:numPr>
          <w:ilvl w:val="0"/>
          <w:numId w:val="3"/>
        </w:numPr>
      </w:pPr>
      <w:r w:rsidRPr="00077841">
        <w:rPr>
          <w:rFonts w:hint="cs"/>
          <w:b/>
          <w:bCs/>
          <w:i/>
          <w:iCs/>
          <w:rtl/>
        </w:rPr>
        <w:t>הרא"ש</w:t>
      </w:r>
      <w:r>
        <w:rPr>
          <w:rFonts w:hint="cs"/>
          <w:rtl/>
        </w:rPr>
        <w:t xml:space="preserve"> סובר שיש לקרוע בשעת שמיעה</w:t>
      </w:r>
      <w:r>
        <w:rPr>
          <w:rStyle w:val="aa"/>
          <w:rtl/>
        </w:rPr>
        <w:footnoteReference w:id="6"/>
      </w:r>
      <w:r>
        <w:rPr>
          <w:rFonts w:hint="cs"/>
          <w:rtl/>
        </w:rPr>
        <w:t xml:space="preserve"> (</w:t>
      </w:r>
      <w:r w:rsidRPr="00077841">
        <w:rPr>
          <w:rtl/>
        </w:rPr>
        <w:t>משום דעיקר קריעה בשעת חימום</w:t>
      </w:r>
      <w:r>
        <w:rPr>
          <w:rFonts w:hint="cs"/>
          <w:rtl/>
        </w:rPr>
        <w:t>)</w:t>
      </w:r>
    </w:p>
    <w:p w14:paraId="75C0CDAE" w14:textId="76E39F5E" w:rsidR="003229D8" w:rsidRDefault="003229D8" w:rsidP="00AE17B8">
      <w:pPr>
        <w:pStyle w:val="a7"/>
        <w:numPr>
          <w:ilvl w:val="0"/>
          <w:numId w:val="3"/>
        </w:numPr>
      </w:pPr>
      <w:r>
        <w:rPr>
          <w:rFonts w:hint="cs"/>
          <w:b/>
          <w:bCs/>
          <w:i/>
          <w:iCs/>
          <w:rtl/>
        </w:rPr>
        <w:t xml:space="preserve">הראב"ד </w:t>
      </w:r>
      <w:r>
        <w:rPr>
          <w:rFonts w:hint="cs"/>
          <w:rtl/>
        </w:rPr>
        <w:t>סוב</w:t>
      </w:r>
      <w:r w:rsidRPr="003229D8">
        <w:rPr>
          <w:rFonts w:hint="cs"/>
          <w:rtl/>
        </w:rPr>
        <w:t xml:space="preserve">ר </w:t>
      </w:r>
      <w:r>
        <w:rPr>
          <w:rFonts w:hint="cs"/>
          <w:rtl/>
        </w:rPr>
        <w:t>שיש לקרוע לפניו</w:t>
      </w:r>
      <w:r w:rsidR="00014EED">
        <w:rPr>
          <w:rFonts w:hint="cs"/>
          <w:rtl/>
        </w:rPr>
        <w:t>,</w:t>
      </w:r>
      <w:r>
        <w:rPr>
          <w:rFonts w:hint="cs"/>
          <w:rtl/>
        </w:rPr>
        <w:t xml:space="preserve"> אא"כ </w:t>
      </w:r>
      <w:r w:rsidR="00014EED">
        <w:rPr>
          <w:rFonts w:hint="cs"/>
          <w:rtl/>
        </w:rPr>
        <w:t xml:space="preserve">הוא </w:t>
      </w:r>
      <w:r>
        <w:rPr>
          <w:rFonts w:hint="cs"/>
          <w:rtl/>
        </w:rPr>
        <w:t>יודע שהוא יבא לפניו שבכה"ג עדיף לקרוע בשעה שמיעה (ע"פ הב"ח)</w:t>
      </w:r>
    </w:p>
    <w:p w14:paraId="183B966E" w14:textId="7AB88844" w:rsidR="003229D8" w:rsidRDefault="003229D8" w:rsidP="00AE17B8">
      <w:pPr>
        <w:pStyle w:val="a7"/>
        <w:numPr>
          <w:ilvl w:val="0"/>
          <w:numId w:val="3"/>
        </w:numPr>
      </w:pPr>
      <w:r>
        <w:rPr>
          <w:rFonts w:hint="cs"/>
          <w:b/>
          <w:bCs/>
          <w:i/>
          <w:iCs/>
          <w:rtl/>
        </w:rPr>
        <w:t xml:space="preserve">הרי"ף </w:t>
      </w:r>
      <w:r>
        <w:rPr>
          <w:rFonts w:hint="cs"/>
          <w:rtl/>
        </w:rPr>
        <w:t>משמע שס</w:t>
      </w:r>
      <w:r w:rsidR="00A676EC">
        <w:rPr>
          <w:rFonts w:hint="cs"/>
          <w:rtl/>
        </w:rPr>
        <w:t>ו</w:t>
      </w:r>
      <w:r>
        <w:rPr>
          <w:rFonts w:hint="cs"/>
          <w:rtl/>
        </w:rPr>
        <w:t>בר שיש לקרוע רק על חמיו וחמותו ותו לא</w:t>
      </w:r>
      <w:r>
        <w:rPr>
          <w:rStyle w:val="aa"/>
          <w:rtl/>
        </w:rPr>
        <w:footnoteReference w:id="7"/>
      </w:r>
      <w:r w:rsidRPr="003229D8">
        <w:rPr>
          <w:rFonts w:hint="cs"/>
          <w:rtl/>
        </w:rPr>
        <w:t xml:space="preserve"> </w:t>
      </w:r>
      <w:r>
        <w:rPr>
          <w:rFonts w:hint="cs"/>
          <w:rtl/>
        </w:rPr>
        <w:t xml:space="preserve">  </w:t>
      </w:r>
    </w:p>
    <w:p w14:paraId="402BE039" w14:textId="77777777" w:rsidR="00802EE9" w:rsidRDefault="00077841" w:rsidP="00077841">
      <w:pPr>
        <w:rPr>
          <w:rtl/>
        </w:rPr>
      </w:pPr>
      <w:r>
        <w:rPr>
          <w:rFonts w:hint="cs"/>
          <w:noProof/>
          <w:rtl/>
        </w:rPr>
        <mc:AlternateContent>
          <mc:Choice Requires="wps">
            <w:drawing>
              <wp:anchor distT="0" distB="0" distL="114300" distR="114300" simplePos="0" relativeHeight="251661312" behindDoc="0" locked="0" layoutInCell="1" allowOverlap="1" wp14:anchorId="49DB1F7A" wp14:editId="47A89F94">
                <wp:simplePos x="0" y="0"/>
                <wp:positionH relativeFrom="column">
                  <wp:posOffset>6413500</wp:posOffset>
                </wp:positionH>
                <wp:positionV relativeFrom="paragraph">
                  <wp:posOffset>86995</wp:posOffset>
                </wp:positionV>
                <wp:extent cx="152400" cy="45719"/>
                <wp:effectExtent l="19050" t="19050" r="19050" b="31115"/>
                <wp:wrapNone/>
                <wp:docPr id="3" name="חץ שמאלה 3"/>
                <wp:cNvGraphicFramePr/>
                <a:graphic xmlns:a="http://schemas.openxmlformats.org/drawingml/2006/main">
                  <a:graphicData uri="http://schemas.microsoft.com/office/word/2010/wordprocessingShape">
                    <wps:wsp>
                      <wps:cNvSpPr/>
                      <wps:spPr>
                        <a:xfrm>
                          <a:off x="0" y="0"/>
                          <a:ext cx="1524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72F7AA7" id="חץ שמאלה 3" o:spid="_x0000_s1026" type="#_x0000_t66" style="position:absolute;left:0;text-align:left;margin-left:505pt;margin-top:6.85pt;width:12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" adj="3240" fillcolor="black [3200]" strokecolor="black [1600]" strokeweight="1pt"/>
            </w:pict>
          </mc:Fallback>
        </mc:AlternateContent>
      </w:r>
      <w:r>
        <w:rPr>
          <w:rFonts w:hint="cs"/>
          <w:rtl/>
        </w:rPr>
        <w:t xml:space="preserve">       </w:t>
      </w:r>
      <w:r w:rsidRPr="00077841">
        <w:rPr>
          <w:rFonts w:hint="cs"/>
          <w:b/>
          <w:bCs/>
          <w:i/>
          <w:iCs/>
          <w:rtl/>
        </w:rPr>
        <w:t>הטור</w:t>
      </w:r>
      <w:r>
        <w:rPr>
          <w:rFonts w:hint="cs"/>
          <w:rtl/>
        </w:rPr>
        <w:t xml:space="preserve"> פוסק כמו הרא"ש, </w:t>
      </w:r>
      <w:r w:rsidRPr="00077841">
        <w:rPr>
          <w:rFonts w:hint="cs"/>
          <w:b/>
          <w:bCs/>
          <w:i/>
          <w:iCs/>
          <w:rtl/>
        </w:rPr>
        <w:t>השו"ע</w:t>
      </w:r>
      <w:r>
        <w:rPr>
          <w:rFonts w:hint="cs"/>
          <w:rtl/>
        </w:rPr>
        <w:t xml:space="preserve"> פוסק כמו הרמב"ן </w:t>
      </w:r>
    </w:p>
    <w:p w14:paraId="6FFD0418" w14:textId="183DA3DE" w:rsidR="00D33982" w:rsidRDefault="00802EE9" w:rsidP="00802EE9">
      <w:pPr>
        <w:pStyle w:val="3"/>
        <w:rPr>
          <w:rtl/>
        </w:rPr>
      </w:pPr>
      <w:bookmarkStart w:id="7" w:name="_Toc48132869"/>
      <w:r>
        <w:rPr>
          <w:rFonts w:hint="cs"/>
          <w:rtl/>
        </w:rPr>
        <w:t>קריעה ב</w:t>
      </w:r>
      <w:r w:rsidR="0070120B">
        <w:rPr>
          <w:rFonts w:hint="cs"/>
          <w:rtl/>
        </w:rPr>
        <w:t>מי שנמצא ב</w:t>
      </w:r>
      <w:r>
        <w:rPr>
          <w:rFonts w:hint="cs"/>
          <w:rtl/>
        </w:rPr>
        <w:t>שעת יציאת נשמה</w:t>
      </w:r>
      <w:r w:rsidR="00653E22">
        <w:rPr>
          <w:rFonts w:hint="cs"/>
          <w:rtl/>
        </w:rPr>
        <w:t xml:space="preserve"> (ס' ה')</w:t>
      </w:r>
      <w:bookmarkEnd w:id="7"/>
    </w:p>
    <w:p w14:paraId="3FAD1285" w14:textId="37701A2F" w:rsidR="00D33982" w:rsidRDefault="00D33982" w:rsidP="00D33982">
      <w:pPr>
        <w:rPr>
          <w:rtl/>
        </w:rPr>
      </w:pPr>
      <w:r>
        <w:rPr>
          <w:rFonts w:hint="cs"/>
          <w:rtl/>
        </w:rPr>
        <w:t>כתוב במשנה מו"ק כה.</w:t>
      </w:r>
      <w:r w:rsidR="00FF1061">
        <w:rPr>
          <w:rFonts w:hint="cs"/>
          <w:rtl/>
        </w:rPr>
        <w:t xml:space="preserve"> -</w:t>
      </w:r>
      <w:r>
        <w:rPr>
          <w:rFonts w:hint="cs"/>
          <w:rtl/>
        </w:rPr>
        <w:t xml:space="preserve"> </w:t>
      </w:r>
      <w:r w:rsidRPr="00D33982">
        <w:rPr>
          <w:rtl/>
        </w:rPr>
        <w:t xml:space="preserve">אין קורעין </w:t>
      </w:r>
      <w:r>
        <w:rPr>
          <w:rtl/>
        </w:rPr>
        <w:t>אלא קרוביו של מת</w:t>
      </w:r>
      <w:r>
        <w:rPr>
          <w:rFonts w:hint="cs"/>
          <w:rtl/>
        </w:rPr>
        <w:t xml:space="preserve">, ומקשה הגמרא </w:t>
      </w:r>
      <w:r w:rsidRPr="00D33982">
        <w:rPr>
          <w:rtl/>
        </w:rPr>
        <w:t>אי אדם כשר הוא</w:t>
      </w:r>
      <w:r>
        <w:rPr>
          <w:rFonts w:hint="cs"/>
          <w:rtl/>
        </w:rPr>
        <w:t>,</w:t>
      </w:r>
      <w:r w:rsidRPr="00D33982">
        <w:rPr>
          <w:rtl/>
        </w:rPr>
        <w:t xml:space="preserve"> חיובי מיחייב למיקרע</w:t>
      </w:r>
      <w:r>
        <w:rPr>
          <w:rFonts w:hint="cs"/>
          <w:rtl/>
        </w:rPr>
        <w:t>! וכו'</w:t>
      </w:r>
      <w:r w:rsidRPr="00D33982">
        <w:rPr>
          <w:rtl/>
        </w:rPr>
        <w:t xml:space="preserve"> דלאו אדם כשר הוא</w:t>
      </w:r>
      <w:r>
        <w:rPr>
          <w:rFonts w:hint="cs"/>
          <w:rtl/>
        </w:rPr>
        <w:t>,</w:t>
      </w:r>
      <w:r w:rsidRPr="00D33982">
        <w:rPr>
          <w:rtl/>
        </w:rPr>
        <w:t xml:space="preserve"> אי דקאי התם בשעת יציאת נשמה חיובי מיחייב דתניא רבי שמעון בן אלעזר אומר העומד על המת בשעת יציאת נשמה חייב לקרוע למה זה דומה לספר תורה שנשרף שחייב לקרוע דלא קאי התם בשעת יציאת נשמה</w:t>
      </w:r>
      <w:r>
        <w:rPr>
          <w:rFonts w:hint="cs"/>
          <w:rtl/>
        </w:rPr>
        <w:t>.</w:t>
      </w:r>
    </w:p>
    <w:p w14:paraId="25B22724" w14:textId="4D881AF7" w:rsidR="00D33982" w:rsidRDefault="00D33982" w:rsidP="00D33982">
      <w:pPr>
        <w:rPr>
          <w:rtl/>
        </w:rPr>
      </w:pPr>
      <w:r>
        <w:rPr>
          <w:rFonts w:hint="cs"/>
          <w:rtl/>
        </w:rPr>
        <w:t>נחלקו הראשונים על איזה אדם שאינו כשר יש לקר</w:t>
      </w:r>
      <w:r w:rsidR="00C4063E">
        <w:rPr>
          <w:rFonts w:hint="cs"/>
          <w:rtl/>
        </w:rPr>
        <w:t>ו</w:t>
      </w:r>
      <w:r>
        <w:rPr>
          <w:rFonts w:hint="cs"/>
          <w:rtl/>
        </w:rPr>
        <w:t xml:space="preserve">ע בשעת יציאת נשמה </w:t>
      </w:r>
    </w:p>
    <w:p w14:paraId="29B68044" w14:textId="2791BDE1" w:rsidR="00284557" w:rsidRDefault="00D33982" w:rsidP="00AE17B8">
      <w:pPr>
        <w:pStyle w:val="a7"/>
        <w:numPr>
          <w:ilvl w:val="0"/>
          <w:numId w:val="5"/>
        </w:numPr>
        <w:spacing w:after="0"/>
      </w:pPr>
      <w:r w:rsidRPr="009025DF">
        <w:rPr>
          <w:rFonts w:hint="cs"/>
          <w:b/>
          <w:bCs/>
          <w:i/>
          <w:iCs/>
          <w:rtl/>
        </w:rPr>
        <w:t>המהר"ם מרוטנבורג</w:t>
      </w:r>
      <w:r>
        <w:rPr>
          <w:rFonts w:hint="cs"/>
          <w:rtl/>
        </w:rPr>
        <w:t xml:space="preserve"> סובר שאפ' אדם רשע לתיאבון יש לקר</w:t>
      </w:r>
      <w:r w:rsidR="00C4063E">
        <w:rPr>
          <w:rFonts w:hint="cs"/>
          <w:rtl/>
        </w:rPr>
        <w:t>ו</w:t>
      </w:r>
      <w:r>
        <w:rPr>
          <w:rFonts w:hint="cs"/>
          <w:rtl/>
        </w:rPr>
        <w:t>ע עליו</w:t>
      </w:r>
      <w:r w:rsidR="0062540C">
        <w:rPr>
          <w:rStyle w:val="aa"/>
          <w:rtl/>
        </w:rPr>
        <w:footnoteReference w:id="8"/>
      </w:r>
      <w:r>
        <w:rPr>
          <w:rFonts w:hint="cs"/>
          <w:rtl/>
        </w:rPr>
        <w:t xml:space="preserve"> ורק משומד להכעיס או עובד ע"ז אין לקרוע עליו</w:t>
      </w:r>
    </w:p>
    <w:p w14:paraId="37863198" w14:textId="643093E8" w:rsidR="009025DF" w:rsidRDefault="009025DF" w:rsidP="009025DF">
      <w:pPr>
        <w:spacing w:after="0"/>
      </w:pPr>
      <w:r>
        <w:rPr>
          <w:rFonts w:hint="cs"/>
          <w:noProof/>
          <w:rtl/>
        </w:rPr>
        <mc:AlternateContent>
          <mc:Choice Requires="wps">
            <w:drawing>
              <wp:anchor distT="0" distB="0" distL="114300" distR="114300" simplePos="0" relativeHeight="251662336" behindDoc="0" locked="0" layoutInCell="1" allowOverlap="1" wp14:anchorId="36A70C9D" wp14:editId="38D7B643">
                <wp:simplePos x="0" y="0"/>
                <wp:positionH relativeFrom="column">
                  <wp:posOffset>5746750</wp:posOffset>
                </wp:positionH>
                <wp:positionV relativeFrom="paragraph">
                  <wp:posOffset>28575</wp:posOffset>
                </wp:positionV>
                <wp:extent cx="257175" cy="95250"/>
                <wp:effectExtent l="38100" t="0" r="9525" b="95250"/>
                <wp:wrapNone/>
                <wp:docPr id="4" name="מחבר מרפקי 4"/>
                <wp:cNvGraphicFramePr/>
                <a:graphic xmlns:a="http://schemas.openxmlformats.org/drawingml/2006/main">
                  <a:graphicData uri="http://schemas.microsoft.com/office/word/2010/wordprocessingShape">
                    <wps:wsp>
                      <wps:cNvCnPr/>
                      <wps:spPr>
                        <a:xfrm flipH="1">
                          <a:off x="0" y="0"/>
                          <a:ext cx="257175" cy="952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78B3221"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4" o:spid="_x0000_s1026" type="#_x0000_t34" style="position:absolute;left:0;text-align:left;margin-left:452.5pt;margin-top:2.25pt;width:20.25pt;height: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" strokecolor="black [3200]" strokeweight=".5pt">
                <v:stroke endarrow="block"/>
              </v:shape>
            </w:pict>
          </mc:Fallback>
        </mc:AlternateContent>
      </w:r>
      <w:r>
        <w:rPr>
          <w:rFonts w:hint="cs"/>
          <w:rtl/>
        </w:rPr>
        <w:t xml:space="preserve">                        </w:t>
      </w:r>
      <w:r w:rsidRPr="009025DF">
        <w:rPr>
          <w:rFonts w:hint="cs"/>
          <w:b/>
          <w:bCs/>
          <w:rtl/>
        </w:rPr>
        <w:t>המרדכי</w:t>
      </w:r>
      <w:r>
        <w:rPr>
          <w:rFonts w:hint="cs"/>
          <w:rtl/>
        </w:rPr>
        <w:t xml:space="preserve"> כותב דוקא אם הוא עושה עבירות לפעמים קורעים עליו אבל הרגיל לעבור עבירות אין קורעים עליו </w:t>
      </w:r>
    </w:p>
    <w:p w14:paraId="76170199" w14:textId="1D8F4C3B" w:rsidR="00D33982" w:rsidRDefault="00D33982" w:rsidP="00AE17B8">
      <w:pPr>
        <w:pStyle w:val="a7"/>
        <w:numPr>
          <w:ilvl w:val="0"/>
          <w:numId w:val="5"/>
        </w:numPr>
      </w:pPr>
      <w:r w:rsidRPr="009025DF">
        <w:rPr>
          <w:rFonts w:hint="cs"/>
          <w:b/>
          <w:bCs/>
          <w:i/>
          <w:iCs/>
          <w:rtl/>
        </w:rPr>
        <w:t>ר' יונה</w:t>
      </w:r>
      <w:r>
        <w:rPr>
          <w:rFonts w:hint="cs"/>
          <w:rtl/>
        </w:rPr>
        <w:t xml:space="preserve"> סובר שרשע אפ' לתאבון אין קורעים עליו</w:t>
      </w:r>
      <w:r w:rsidR="009025DF">
        <w:rPr>
          <w:rFonts w:hint="cs"/>
          <w:rtl/>
        </w:rPr>
        <w:t>, ורק באדם שאינו רשע קורעים עליו</w:t>
      </w:r>
      <w:r w:rsidR="009025DF">
        <w:rPr>
          <w:rStyle w:val="aa"/>
          <w:rtl/>
        </w:rPr>
        <w:footnoteReference w:id="9"/>
      </w:r>
      <w:r>
        <w:rPr>
          <w:rFonts w:hint="cs"/>
          <w:rtl/>
        </w:rPr>
        <w:t xml:space="preserve"> </w:t>
      </w:r>
    </w:p>
    <w:p w14:paraId="269DE3A3" w14:textId="68C25F19" w:rsidR="008839E4" w:rsidRDefault="0062540C" w:rsidP="0062540C">
      <w:pPr>
        <w:rPr>
          <w:rtl/>
        </w:rPr>
      </w:pPr>
      <w:r>
        <w:rPr>
          <w:rFonts w:hint="cs"/>
          <w:b/>
          <w:bCs/>
          <w:i/>
          <w:iCs/>
          <w:noProof/>
          <w:rtl/>
        </w:rPr>
        <mc:AlternateContent>
          <mc:Choice Requires="wps">
            <w:drawing>
              <wp:anchor distT="0" distB="0" distL="114300" distR="114300" simplePos="0" relativeHeight="251667456" behindDoc="0" locked="0" layoutInCell="1" allowOverlap="1" wp14:anchorId="20A278FB" wp14:editId="07359CD2">
                <wp:simplePos x="0" y="0"/>
                <wp:positionH relativeFrom="column">
                  <wp:posOffset>6442075</wp:posOffset>
                </wp:positionH>
                <wp:positionV relativeFrom="paragraph">
                  <wp:posOffset>82550</wp:posOffset>
                </wp:positionV>
                <wp:extent cx="190500" cy="45719"/>
                <wp:effectExtent l="19050" t="19050" r="19050" b="31115"/>
                <wp:wrapNone/>
                <wp:docPr id="9" name="חץ שמאלה 9"/>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37C55D2" id="חץ שמאלה 9" o:spid="_x0000_s1026" type="#_x0000_t66" style="position:absolute;left:0;text-align:left;margin-left:507.25pt;margin-top:6.5pt;width:1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" adj="2592" fillcolor="black [3200]" strokecolor="black [1600]" strokeweight="1pt"/>
            </w:pict>
          </mc:Fallback>
        </mc:AlternateContent>
      </w:r>
      <w:r w:rsidRPr="0062540C">
        <w:rPr>
          <w:rFonts w:hint="cs"/>
          <w:b/>
          <w:bCs/>
          <w:i/>
          <w:iCs/>
          <w:rtl/>
        </w:rPr>
        <w:t xml:space="preserve">      הטור</w:t>
      </w:r>
      <w:r>
        <w:rPr>
          <w:rFonts w:hint="cs"/>
          <w:rtl/>
        </w:rPr>
        <w:t xml:space="preserve"> מביא שני השיטות, </w:t>
      </w:r>
      <w:r w:rsidRPr="0062540C">
        <w:rPr>
          <w:rFonts w:hint="cs"/>
          <w:b/>
          <w:bCs/>
          <w:i/>
          <w:iCs/>
          <w:rtl/>
        </w:rPr>
        <w:t>השו"ע</w:t>
      </w:r>
      <w:r w:rsidR="008839E4">
        <w:rPr>
          <w:rFonts w:hint="cs"/>
          <w:rtl/>
        </w:rPr>
        <w:t xml:space="preserve"> פוסק כמו המהר"ם מרוטנבורג, </w:t>
      </w:r>
      <w:r w:rsidR="008839E4" w:rsidRPr="00C4063E">
        <w:rPr>
          <w:rFonts w:hint="cs"/>
          <w:b/>
          <w:bCs/>
          <w:rtl/>
        </w:rPr>
        <w:t>והרמ"א</w:t>
      </w:r>
      <w:r w:rsidR="008839E4">
        <w:rPr>
          <w:rFonts w:hint="cs"/>
          <w:rtl/>
        </w:rPr>
        <w:t xml:space="preserve"> מוסיף שהרגיל לעשות עבירה או עובד ע"ז אין לקרוע </w:t>
      </w:r>
    </w:p>
    <w:p w14:paraId="03C72165" w14:textId="71A1E8B2" w:rsidR="00AF36D3" w:rsidRDefault="00AF36D3" w:rsidP="00A20D90">
      <w:pPr>
        <w:pStyle w:val="a7"/>
        <w:numPr>
          <w:ilvl w:val="0"/>
          <w:numId w:val="195"/>
        </w:numPr>
        <w:rPr>
          <w:rtl/>
        </w:rPr>
      </w:pPr>
      <w:r w:rsidRPr="00AF36D3">
        <w:rPr>
          <w:rFonts w:hint="cs"/>
          <w:b/>
          <w:bCs/>
          <w:rtl/>
        </w:rPr>
        <w:t>החזון עובדיה</w:t>
      </w:r>
      <w:r>
        <w:rPr>
          <w:rFonts w:hint="cs"/>
          <w:rtl/>
        </w:rPr>
        <w:t xml:space="preserve"> ח"א עמ' רכה' פוסק שלא נוהגים בקריעה זו (ע"פ שולחן גבוה, יפה ללב, כף החיים, וטעמם </w:t>
      </w:r>
      <w:r>
        <w:rPr>
          <w:rtl/>
        </w:rPr>
        <w:t>–</w:t>
      </w:r>
      <w:r>
        <w:rPr>
          <w:rFonts w:hint="cs"/>
          <w:rtl/>
        </w:rPr>
        <w:t xml:space="preserve"> שלא ימצא איש שרוצה להישאר בשעה יציאת נשמה כי אח"כ הוא חייב קריעה, וימצא המת יחידי בשעה יציאת נשמה)    </w:t>
      </w:r>
    </w:p>
    <w:p w14:paraId="0AF6BA4B" w14:textId="77777777" w:rsidR="008839E4" w:rsidRDefault="008839E4" w:rsidP="008839E4">
      <w:pPr>
        <w:pStyle w:val="4"/>
        <w:rPr>
          <w:rtl/>
        </w:rPr>
      </w:pPr>
      <w:r>
        <w:rPr>
          <w:rFonts w:hint="cs"/>
          <w:rtl/>
        </w:rPr>
        <w:t>. קריעה על מומר שנהרג ע"י נכרי</w:t>
      </w:r>
    </w:p>
    <w:p w14:paraId="61A9C5C9" w14:textId="56523784" w:rsidR="008839E4" w:rsidRDefault="008839E4" w:rsidP="008839E4">
      <w:pPr>
        <w:rPr>
          <w:rtl/>
        </w:rPr>
      </w:pPr>
      <w:r w:rsidRPr="00C4063E">
        <w:rPr>
          <w:rFonts w:hint="cs"/>
          <w:b/>
          <w:bCs/>
          <w:rtl/>
        </w:rPr>
        <w:t>הדרכ"מ</w:t>
      </w:r>
      <w:r>
        <w:rPr>
          <w:rFonts w:hint="cs"/>
          <w:rtl/>
        </w:rPr>
        <w:t xml:space="preserve"> מביא </w:t>
      </w:r>
      <w:r w:rsidRPr="00C4063E">
        <w:rPr>
          <w:b/>
          <w:bCs/>
          <w:rtl/>
        </w:rPr>
        <w:t>הגהות אשר"י</w:t>
      </w:r>
      <w:r w:rsidRPr="008839E4">
        <w:rPr>
          <w:rtl/>
        </w:rPr>
        <w:t xml:space="preserve"> </w:t>
      </w:r>
      <w:r>
        <w:rPr>
          <w:rFonts w:hint="cs"/>
          <w:rtl/>
        </w:rPr>
        <w:t>שכותב</w:t>
      </w:r>
      <w:r w:rsidRPr="008839E4">
        <w:rPr>
          <w:rtl/>
        </w:rPr>
        <w:t xml:space="preserve"> </w:t>
      </w:r>
      <w:r>
        <w:rPr>
          <w:rFonts w:hint="cs"/>
          <w:rtl/>
        </w:rPr>
        <w:t>שה</w:t>
      </w:r>
      <w:r w:rsidRPr="008839E4">
        <w:rPr>
          <w:rtl/>
        </w:rPr>
        <w:t>נהרג בידי גוים מתוך רשעו הוה ליה כפרה</w:t>
      </w:r>
      <w:r w:rsidR="00F12D3A">
        <w:rPr>
          <w:rStyle w:val="aa"/>
          <w:rtl/>
        </w:rPr>
        <w:footnoteReference w:id="10"/>
      </w:r>
      <w:r w:rsidRPr="008839E4">
        <w:rPr>
          <w:rtl/>
        </w:rPr>
        <w:t xml:space="preserve"> ומתאבלין עליו</w:t>
      </w:r>
      <w:r>
        <w:rPr>
          <w:rFonts w:hint="cs"/>
          <w:rtl/>
        </w:rPr>
        <w:t>,</w:t>
      </w:r>
      <w:r w:rsidRPr="008839E4">
        <w:rPr>
          <w:rtl/>
        </w:rPr>
        <w:t xml:space="preserve"> </w:t>
      </w:r>
      <w:r w:rsidRPr="00F12D3A">
        <w:rPr>
          <w:b/>
          <w:bCs/>
          <w:rtl/>
        </w:rPr>
        <w:t>ורבינו גרשום</w:t>
      </w:r>
      <w:r w:rsidRPr="008839E4">
        <w:rPr>
          <w:rtl/>
        </w:rPr>
        <w:t xml:space="preserve"> נתאבל על בנו שנשתמד י"ד יום קל וחומר לשכינה י"ד יום</w:t>
      </w:r>
      <w:r>
        <w:rPr>
          <w:rFonts w:hint="cs"/>
          <w:rtl/>
        </w:rPr>
        <w:t xml:space="preserve">, וכן הביאו </w:t>
      </w:r>
      <w:r w:rsidRPr="008839E4">
        <w:rPr>
          <w:rFonts w:hint="cs"/>
          <w:b/>
          <w:bCs/>
          <w:rtl/>
        </w:rPr>
        <w:t>ברמ"א</w:t>
      </w:r>
      <w:r>
        <w:rPr>
          <w:rStyle w:val="aa"/>
          <w:b/>
          <w:bCs/>
          <w:rtl/>
        </w:rPr>
        <w:footnoteReference w:id="11"/>
      </w:r>
      <w:r>
        <w:rPr>
          <w:rFonts w:hint="cs"/>
          <w:rtl/>
        </w:rPr>
        <w:t xml:space="preserve"> </w:t>
      </w:r>
    </w:p>
    <w:p w14:paraId="4FF1FE26" w14:textId="6749B71B" w:rsidR="00FD0D35" w:rsidRDefault="00FD0D35" w:rsidP="008839E4">
      <w:pPr>
        <w:rPr>
          <w:rtl/>
        </w:rPr>
      </w:pPr>
      <w:r>
        <w:rPr>
          <w:rFonts w:hint="cs"/>
          <w:rtl/>
        </w:rPr>
        <w:t xml:space="preserve">עוד כותב </w:t>
      </w:r>
      <w:r w:rsidRPr="00FD0D35">
        <w:rPr>
          <w:rFonts w:hint="cs"/>
          <w:b/>
          <w:bCs/>
          <w:rtl/>
        </w:rPr>
        <w:t>הרמ"א</w:t>
      </w:r>
      <w:r>
        <w:rPr>
          <w:rFonts w:hint="cs"/>
          <w:rtl/>
        </w:rPr>
        <w:t xml:space="preserve"> ע"פ </w:t>
      </w:r>
      <w:r w:rsidRPr="00FD0D35">
        <w:rPr>
          <w:rFonts w:hint="cs"/>
          <w:b/>
          <w:bCs/>
          <w:rtl/>
        </w:rPr>
        <w:t>האו"ז</w:t>
      </w:r>
      <w:r>
        <w:rPr>
          <w:rFonts w:hint="cs"/>
          <w:rtl/>
        </w:rPr>
        <w:t xml:space="preserve">, דהפורשים מדרכי </w:t>
      </w:r>
      <w:r>
        <w:rPr>
          <w:rtl/>
        </w:rPr>
        <w:t xml:space="preserve">הציבור </w:t>
      </w:r>
      <w:r w:rsidRPr="00FD0D35">
        <w:rPr>
          <w:rtl/>
        </w:rPr>
        <w:t>אף על גב דאין</w:t>
      </w:r>
      <w:r>
        <w:rPr>
          <w:rtl/>
        </w:rPr>
        <w:t xml:space="preserve"> מתאבלין עליהן מתאבלין על בניהם</w:t>
      </w:r>
    </w:p>
    <w:p w14:paraId="0755E9E1" w14:textId="641C2D5C" w:rsidR="008839E4" w:rsidRDefault="008839E4" w:rsidP="008839E4">
      <w:pPr>
        <w:pStyle w:val="4"/>
        <w:rPr>
          <w:rtl/>
        </w:rPr>
      </w:pPr>
      <w:r>
        <w:rPr>
          <w:rFonts w:hint="cs"/>
          <w:rtl/>
        </w:rPr>
        <w:t xml:space="preserve">. קטן שהמיר דתו עם אביו או אמו </w:t>
      </w:r>
    </w:p>
    <w:p w14:paraId="05FA0847" w14:textId="1D2E36FC" w:rsidR="008839E4" w:rsidRDefault="008839E4" w:rsidP="008839E4">
      <w:pPr>
        <w:rPr>
          <w:rtl/>
        </w:rPr>
      </w:pPr>
      <w:r>
        <w:rPr>
          <w:rFonts w:hint="cs"/>
          <w:rtl/>
        </w:rPr>
        <w:t>נחלקו הראשונים האם קטן שהמיר דעתו עם אביו או אמו</w:t>
      </w:r>
      <w:r w:rsidR="00C4063E">
        <w:rPr>
          <w:rFonts w:hint="cs"/>
          <w:rtl/>
        </w:rPr>
        <w:t>,</w:t>
      </w:r>
      <w:r>
        <w:rPr>
          <w:rFonts w:hint="cs"/>
          <w:rtl/>
        </w:rPr>
        <w:t xml:space="preserve"> האם יש לקרוע עליו או לא </w:t>
      </w:r>
      <w:r w:rsidR="00FD0D35">
        <w:rPr>
          <w:rFonts w:hint="cs"/>
          <w:rtl/>
        </w:rPr>
        <w:t>בשעה יציאת נשמה</w:t>
      </w:r>
    </w:p>
    <w:p w14:paraId="01DAE3B1" w14:textId="4DF2E80D" w:rsidR="008839E4" w:rsidRDefault="00FD0D35" w:rsidP="00AE17B8">
      <w:pPr>
        <w:pStyle w:val="a7"/>
        <w:numPr>
          <w:ilvl w:val="0"/>
          <w:numId w:val="38"/>
        </w:numPr>
      </w:pPr>
      <w:r w:rsidRPr="00FD0D35">
        <w:rPr>
          <w:rFonts w:hint="cs"/>
          <w:b/>
          <w:bCs/>
          <w:i/>
          <w:iCs/>
          <w:rtl/>
        </w:rPr>
        <w:t>ר"י</w:t>
      </w:r>
      <w:r>
        <w:rPr>
          <w:rFonts w:hint="cs"/>
          <w:rtl/>
        </w:rPr>
        <w:t xml:space="preserve"> סובר שיש לקרוע עליו דהוי כאלו השתמד בעל כורחו</w:t>
      </w:r>
    </w:p>
    <w:p w14:paraId="09639FB7" w14:textId="6A22AB8E" w:rsidR="00FD0D35" w:rsidRDefault="00FD0D35" w:rsidP="00AE17B8">
      <w:pPr>
        <w:pStyle w:val="a7"/>
        <w:numPr>
          <w:ilvl w:val="0"/>
          <w:numId w:val="38"/>
        </w:numPr>
      </w:pPr>
      <w:r w:rsidRPr="00FD0D35">
        <w:rPr>
          <w:rFonts w:hint="cs"/>
          <w:b/>
          <w:bCs/>
          <w:i/>
          <w:iCs/>
          <w:rtl/>
        </w:rPr>
        <w:t>ר"ת</w:t>
      </w:r>
      <w:r>
        <w:rPr>
          <w:rFonts w:hint="cs"/>
          <w:rtl/>
        </w:rPr>
        <w:t xml:space="preserve"> סובר שאין לקרוע עליו</w:t>
      </w:r>
    </w:p>
    <w:p w14:paraId="046DFBEA" w14:textId="6C78F999" w:rsidR="0062540C" w:rsidRDefault="00FD0D35" w:rsidP="00FD0D35">
      <w:pPr>
        <w:rPr>
          <w:rtl/>
        </w:rPr>
      </w:pPr>
      <w:r>
        <w:rPr>
          <w:rFonts w:hint="cs"/>
          <w:noProof/>
          <w:rtl/>
        </w:rPr>
        <mc:AlternateContent>
          <mc:Choice Requires="wps">
            <w:drawing>
              <wp:anchor distT="0" distB="0" distL="114300" distR="114300" simplePos="0" relativeHeight="251698176" behindDoc="0" locked="0" layoutInCell="1" allowOverlap="1" wp14:anchorId="7F7EEDBD" wp14:editId="138AD3F4">
                <wp:simplePos x="0" y="0"/>
                <wp:positionH relativeFrom="column">
                  <wp:posOffset>6438900</wp:posOffset>
                </wp:positionH>
                <wp:positionV relativeFrom="paragraph">
                  <wp:posOffset>92710</wp:posOffset>
                </wp:positionV>
                <wp:extent cx="190500" cy="45719"/>
                <wp:effectExtent l="19050" t="19050" r="19050" b="31115"/>
                <wp:wrapNone/>
                <wp:docPr id="39" name="חץ שמאלה 39"/>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BF71043" id="חץ שמאלה 39" o:spid="_x0000_s1026" type="#_x0000_t66" style="position:absolute;left:0;text-align:left;margin-left:507pt;margin-top:7.3pt;width:15pt;height:3.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" adj="2592" fillcolor="black [3200]" strokecolor="black [1600]" strokeweight="1pt"/>
            </w:pict>
          </mc:Fallback>
        </mc:AlternateContent>
      </w:r>
      <w:r>
        <w:rPr>
          <w:rFonts w:hint="cs"/>
          <w:rtl/>
        </w:rPr>
        <w:t xml:space="preserve">      </w:t>
      </w:r>
      <w:r w:rsidRPr="00FD0D35">
        <w:rPr>
          <w:rFonts w:hint="cs"/>
          <w:b/>
          <w:bCs/>
          <w:rtl/>
        </w:rPr>
        <w:t>הרמ"א</w:t>
      </w:r>
      <w:r>
        <w:rPr>
          <w:rFonts w:hint="cs"/>
          <w:rtl/>
        </w:rPr>
        <w:t xml:space="preserve"> </w:t>
      </w:r>
      <w:r w:rsidR="00DE7D4C" w:rsidRPr="00DE7D4C">
        <w:rPr>
          <w:rFonts w:hint="cs"/>
          <w:b/>
          <w:bCs/>
          <w:rtl/>
        </w:rPr>
        <w:t>והשו"ע</w:t>
      </w:r>
      <w:r w:rsidR="00DE7D4C">
        <w:rPr>
          <w:rFonts w:hint="cs"/>
          <w:rtl/>
        </w:rPr>
        <w:t xml:space="preserve"> (ס' שמה' ס' ח') </w:t>
      </w:r>
      <w:r>
        <w:rPr>
          <w:rFonts w:hint="cs"/>
          <w:rtl/>
        </w:rPr>
        <w:t>פוסק</w:t>
      </w:r>
      <w:r w:rsidR="00DE7D4C">
        <w:rPr>
          <w:rFonts w:hint="cs"/>
          <w:rtl/>
        </w:rPr>
        <w:t>ים</w:t>
      </w:r>
      <w:r>
        <w:rPr>
          <w:rFonts w:hint="cs"/>
          <w:rtl/>
        </w:rPr>
        <w:t xml:space="preserve"> כמו ר"ת </w:t>
      </w:r>
    </w:p>
    <w:p w14:paraId="780C54FF" w14:textId="41C004C7" w:rsidR="00CA1055" w:rsidRDefault="00CA1055" w:rsidP="00A20D90">
      <w:pPr>
        <w:pStyle w:val="a7"/>
        <w:numPr>
          <w:ilvl w:val="0"/>
          <w:numId w:val="195"/>
        </w:numPr>
        <w:rPr>
          <w:rtl/>
        </w:rPr>
      </w:pPr>
      <w:r>
        <w:rPr>
          <w:rFonts w:hint="cs"/>
          <w:rtl/>
        </w:rPr>
        <w:t xml:space="preserve">וכן פוסק </w:t>
      </w:r>
      <w:r w:rsidRPr="00CA1055">
        <w:rPr>
          <w:rFonts w:hint="cs"/>
          <w:b/>
          <w:bCs/>
          <w:rtl/>
        </w:rPr>
        <w:t>החזון עובדיה</w:t>
      </w:r>
      <w:r>
        <w:rPr>
          <w:rFonts w:hint="cs"/>
          <w:rtl/>
        </w:rPr>
        <w:t xml:space="preserve"> ח"א עמ' תקמא' כהשו"ע </w:t>
      </w:r>
    </w:p>
    <w:p w14:paraId="75C0B297" w14:textId="2525031D" w:rsidR="00DE7D4C" w:rsidRDefault="00DE7D4C" w:rsidP="004918BD">
      <w:r w:rsidRPr="00CB44A4">
        <w:rPr>
          <w:rFonts w:hint="cs"/>
          <w:b/>
          <w:bCs/>
          <w:rtl/>
        </w:rPr>
        <w:t>הפת"ש</w:t>
      </w:r>
      <w:r>
        <w:rPr>
          <w:rFonts w:hint="cs"/>
          <w:rtl/>
        </w:rPr>
        <w:t xml:space="preserve"> (שמה' סק' ד') </w:t>
      </w:r>
      <w:r w:rsidR="00CB44A4">
        <w:rPr>
          <w:rFonts w:hint="cs"/>
          <w:rtl/>
        </w:rPr>
        <w:t xml:space="preserve">מביא </w:t>
      </w:r>
      <w:r w:rsidR="00CB44A4" w:rsidRPr="00CB44A4">
        <w:rPr>
          <w:rFonts w:hint="cs"/>
          <w:b/>
          <w:bCs/>
          <w:rtl/>
        </w:rPr>
        <w:t>הדגול מרבבה</w:t>
      </w:r>
      <w:r w:rsidR="00CB44A4">
        <w:rPr>
          <w:rFonts w:hint="cs"/>
          <w:rtl/>
        </w:rPr>
        <w:t xml:space="preserve"> ש</w:t>
      </w:r>
      <w:r w:rsidR="004918BD">
        <w:rPr>
          <w:rFonts w:hint="cs"/>
          <w:rtl/>
        </w:rPr>
        <w:t>תמה למה השו"ע והרמ"א פסקו בפשיטות לקולא אחרי שיש חולקים בדבר, וי"ל משום דקי"ל כהמיקל באבלות, אמנם נראה לו פשוט ש</w:t>
      </w:r>
      <w:r w:rsidR="004918BD" w:rsidRPr="00CB44A4">
        <w:rPr>
          <w:rtl/>
        </w:rPr>
        <w:t xml:space="preserve">אביו של הקטן אם המיר עם אמו </w:t>
      </w:r>
      <w:r w:rsidR="004918BD">
        <w:rPr>
          <w:rFonts w:hint="cs"/>
          <w:rtl/>
        </w:rPr>
        <w:t>או להיפך, ודאי שהם חייבים באבלות, ולפחות  ב</w:t>
      </w:r>
      <w:r w:rsidR="00CB44A4">
        <w:rPr>
          <w:rFonts w:hint="cs"/>
          <w:rtl/>
        </w:rPr>
        <w:t>יום ראשון שי"א שהיא דאורייתא</w:t>
      </w:r>
      <w:r w:rsidR="004918BD">
        <w:rPr>
          <w:rFonts w:hint="cs"/>
          <w:rtl/>
        </w:rPr>
        <w:t>,</w:t>
      </w:r>
      <w:r w:rsidR="00CB44A4">
        <w:rPr>
          <w:rFonts w:hint="cs"/>
          <w:rtl/>
        </w:rPr>
        <w:t xml:space="preserve"> וממילא אם כבר התחיל אינו פוסק</w:t>
      </w:r>
      <w:r w:rsidR="004918BD">
        <w:rPr>
          <w:rFonts w:hint="cs"/>
          <w:rtl/>
        </w:rPr>
        <w:t xml:space="preserve"> וימשיך את השבעה.</w:t>
      </w:r>
    </w:p>
    <w:p w14:paraId="5E5E8E54" w14:textId="0B68B125" w:rsidR="009025DF" w:rsidRDefault="009025DF" w:rsidP="009025DF">
      <w:pPr>
        <w:pStyle w:val="4"/>
        <w:rPr>
          <w:rtl/>
        </w:rPr>
      </w:pPr>
      <w:r>
        <w:rPr>
          <w:rFonts w:hint="cs"/>
          <w:rtl/>
        </w:rPr>
        <w:lastRenderedPageBreak/>
        <w:t xml:space="preserve">.קריעה על אשה בשעה יציאת נשמה </w:t>
      </w:r>
    </w:p>
    <w:p w14:paraId="4677E8B4" w14:textId="08F9E518" w:rsidR="009025DF" w:rsidRDefault="009025DF" w:rsidP="009025DF">
      <w:pPr>
        <w:pStyle w:val="4"/>
        <w:rPr>
          <w:rtl/>
        </w:rPr>
      </w:pPr>
      <w:r>
        <w:rPr>
          <w:rFonts w:hint="cs"/>
          <w:rtl/>
        </w:rPr>
        <w:t xml:space="preserve">נחלקו הראשונים בביאור דברי ר"ש שהחיוב לקרוע בשעה יציאת נשמה </w:t>
      </w:r>
      <w:r>
        <w:rPr>
          <w:rFonts w:cs="Times New Roman" w:hint="cs"/>
          <w:rtl/>
        </w:rPr>
        <w:t>הוא משום ש'</w:t>
      </w:r>
      <w:r w:rsidRPr="00D33982">
        <w:rPr>
          <w:rFonts w:cs="Times New Roman"/>
          <w:rtl/>
        </w:rPr>
        <w:t>דומה לספר תורה שנשרף</w:t>
      </w:r>
      <w:r>
        <w:rPr>
          <w:rFonts w:cs="Times New Roman" w:hint="cs"/>
          <w:rtl/>
        </w:rPr>
        <w:t>'</w:t>
      </w:r>
    </w:p>
    <w:p w14:paraId="5A537BA5" w14:textId="19E12C59" w:rsidR="009025DF" w:rsidRDefault="009025DF" w:rsidP="00AE17B8">
      <w:pPr>
        <w:pStyle w:val="a7"/>
        <w:numPr>
          <w:ilvl w:val="0"/>
          <w:numId w:val="4"/>
        </w:numPr>
        <w:spacing w:after="0"/>
      </w:pPr>
      <w:r w:rsidRPr="009025DF">
        <w:rPr>
          <w:rFonts w:hint="cs"/>
          <w:b/>
          <w:bCs/>
          <w:i/>
          <w:iCs/>
          <w:noProof/>
          <w:rtl/>
        </w:rPr>
        <mc:AlternateContent>
          <mc:Choice Requires="wps">
            <w:drawing>
              <wp:anchor distT="0" distB="0" distL="114300" distR="114300" simplePos="0" relativeHeight="251663360" behindDoc="0" locked="0" layoutInCell="1" allowOverlap="1" wp14:anchorId="401D2D1C" wp14:editId="3401FAC5">
                <wp:simplePos x="0" y="0"/>
                <wp:positionH relativeFrom="column">
                  <wp:posOffset>5937250</wp:posOffset>
                </wp:positionH>
                <wp:positionV relativeFrom="paragraph">
                  <wp:posOffset>173990</wp:posOffset>
                </wp:positionV>
                <wp:extent cx="219075" cy="123825"/>
                <wp:effectExtent l="38100" t="0" r="9525" b="85725"/>
                <wp:wrapNone/>
                <wp:docPr id="5" name="מחבר מרפקי 5"/>
                <wp:cNvGraphicFramePr/>
                <a:graphic xmlns:a="http://schemas.openxmlformats.org/drawingml/2006/main">
                  <a:graphicData uri="http://schemas.microsoft.com/office/word/2010/wordprocessingShape">
                    <wps:wsp>
                      <wps:cNvCnPr/>
                      <wps:spPr>
                        <a:xfrm flipH="1">
                          <a:off x="0" y="0"/>
                          <a:ext cx="219075" cy="1238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C0EDDE" id="מחבר מרפקי 5" o:spid="_x0000_s1026" type="#_x0000_t34" style="position:absolute;left:0;text-align:left;margin-left:467.5pt;margin-top:13.7pt;width:17.25pt;height:9.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" strokecolor="black [3200]" strokeweight=".5pt">
                <v:stroke endarrow="block"/>
              </v:shape>
            </w:pict>
          </mc:Fallback>
        </mc:AlternateContent>
      </w:r>
      <w:r w:rsidRPr="009025DF">
        <w:rPr>
          <w:rFonts w:hint="cs"/>
          <w:b/>
          <w:bCs/>
          <w:i/>
          <w:iCs/>
          <w:rtl/>
        </w:rPr>
        <w:t>רש"י בשם הרמב"ן</w:t>
      </w:r>
      <w:r w:rsidR="0062540C">
        <w:rPr>
          <w:rStyle w:val="aa"/>
          <w:b/>
          <w:bCs/>
          <w:i/>
          <w:iCs/>
          <w:rtl/>
        </w:rPr>
        <w:footnoteReference w:id="12"/>
      </w:r>
      <w:r>
        <w:rPr>
          <w:rFonts w:hint="cs"/>
          <w:rtl/>
        </w:rPr>
        <w:t xml:space="preserve"> מפרש מכיון שהוא יכול היה עוד ללמוד ועכשיו אינו </w:t>
      </w:r>
    </w:p>
    <w:p w14:paraId="64622242" w14:textId="37E22A20" w:rsidR="009025DF" w:rsidRDefault="009025DF" w:rsidP="009025DF">
      <w:pPr>
        <w:pStyle w:val="a7"/>
        <w:spacing w:after="0"/>
        <w:rPr>
          <w:rtl/>
        </w:rPr>
      </w:pPr>
      <w:r>
        <w:rPr>
          <w:rFonts w:hint="cs"/>
          <w:rtl/>
        </w:rPr>
        <w:t xml:space="preserve">       </w:t>
      </w:r>
      <w:r w:rsidRPr="009025DF">
        <w:rPr>
          <w:rFonts w:hint="cs"/>
          <w:b/>
          <w:bCs/>
          <w:rtl/>
        </w:rPr>
        <w:t>הרמב"ן</w:t>
      </w:r>
      <w:r>
        <w:rPr>
          <w:rFonts w:hint="cs"/>
          <w:rtl/>
        </w:rPr>
        <w:t xml:space="preserve"> כותב נפק"מ בכך, שאין לקרוע על אשה כיון שאינה בתלמוד תורה</w:t>
      </w:r>
    </w:p>
    <w:p w14:paraId="75D67087" w14:textId="090992C3" w:rsidR="009025DF" w:rsidRDefault="009025DF" w:rsidP="00AE17B8">
      <w:pPr>
        <w:pStyle w:val="a7"/>
        <w:numPr>
          <w:ilvl w:val="0"/>
          <w:numId w:val="4"/>
        </w:numPr>
        <w:spacing w:after="0"/>
      </w:pPr>
      <w:r w:rsidRPr="009025DF">
        <w:rPr>
          <w:rFonts w:hint="cs"/>
          <w:b/>
          <w:bCs/>
          <w:i/>
          <w:iCs/>
          <w:noProof/>
          <w:rtl/>
        </w:rPr>
        <mc:AlternateContent>
          <mc:Choice Requires="wps">
            <w:drawing>
              <wp:anchor distT="0" distB="0" distL="114300" distR="114300" simplePos="0" relativeHeight="251664384" behindDoc="0" locked="0" layoutInCell="1" allowOverlap="1" wp14:anchorId="4F4FF4D1" wp14:editId="57573FDD">
                <wp:simplePos x="0" y="0"/>
                <wp:positionH relativeFrom="column">
                  <wp:posOffset>5937250</wp:posOffset>
                </wp:positionH>
                <wp:positionV relativeFrom="paragraph">
                  <wp:posOffset>186055</wp:posOffset>
                </wp:positionV>
                <wp:extent cx="219075" cy="95250"/>
                <wp:effectExtent l="38100" t="0" r="9525" b="95250"/>
                <wp:wrapNone/>
                <wp:docPr id="6" name="מחבר מרפקי 6"/>
                <wp:cNvGraphicFramePr/>
                <a:graphic xmlns:a="http://schemas.openxmlformats.org/drawingml/2006/main">
                  <a:graphicData uri="http://schemas.microsoft.com/office/word/2010/wordprocessingShape">
                    <wps:wsp>
                      <wps:cNvCnPr/>
                      <wps:spPr>
                        <a:xfrm flipH="1">
                          <a:off x="0" y="0"/>
                          <a:ext cx="219075" cy="952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C8C1DB" id="מחבר מרפקי 6" o:spid="_x0000_s1026" type="#_x0000_t34" style="position:absolute;left:0;text-align:left;margin-left:467.5pt;margin-top:14.65pt;width:17.25pt;height: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" strokecolor="black [3200]" strokeweight=".5pt">
                <v:stroke endarrow="block"/>
              </v:shape>
            </w:pict>
          </mc:Fallback>
        </mc:AlternateContent>
      </w:r>
      <w:r w:rsidRPr="009025DF">
        <w:rPr>
          <w:rFonts w:hint="cs"/>
          <w:b/>
          <w:bCs/>
          <w:i/>
          <w:iCs/>
          <w:rtl/>
        </w:rPr>
        <w:t>הרמב"ן</w:t>
      </w:r>
      <w:r>
        <w:rPr>
          <w:rFonts w:hint="cs"/>
          <w:rtl/>
        </w:rPr>
        <w:t xml:space="preserve"> מבאר שאם בשריפת התורה אובדים כתיבתה כ"ש שעל עושיה שיש לקרוע</w:t>
      </w:r>
    </w:p>
    <w:p w14:paraId="51101169" w14:textId="77777777" w:rsidR="009025DF" w:rsidRDefault="009025DF" w:rsidP="009025DF">
      <w:pPr>
        <w:pStyle w:val="a7"/>
        <w:spacing w:after="0"/>
        <w:rPr>
          <w:rtl/>
        </w:rPr>
      </w:pPr>
      <w:r>
        <w:rPr>
          <w:rFonts w:hint="cs"/>
          <w:rtl/>
        </w:rPr>
        <w:t xml:space="preserve">       </w:t>
      </w:r>
      <w:r w:rsidRPr="009025DF">
        <w:rPr>
          <w:rFonts w:hint="cs"/>
          <w:b/>
          <w:bCs/>
          <w:rtl/>
        </w:rPr>
        <w:t>הרמב"ן</w:t>
      </w:r>
      <w:r>
        <w:rPr>
          <w:rFonts w:hint="cs"/>
          <w:rtl/>
        </w:rPr>
        <w:t xml:space="preserve"> כותב נפק"מ בכך, שצריך לקרוע על אשה כיון שהיא מקיים מצוות התורה</w:t>
      </w:r>
    </w:p>
    <w:p w14:paraId="6C722BD9" w14:textId="77777777" w:rsidR="0062540C" w:rsidRDefault="0062540C" w:rsidP="00AE17B8">
      <w:pPr>
        <w:pStyle w:val="a7"/>
        <w:numPr>
          <w:ilvl w:val="0"/>
          <w:numId w:val="4"/>
        </w:numPr>
        <w:spacing w:after="0"/>
      </w:pPr>
      <w:r w:rsidRPr="0062540C">
        <w:rPr>
          <w:rFonts w:hint="cs"/>
          <w:b/>
          <w:bCs/>
          <w:i/>
          <w:iCs/>
          <w:rtl/>
        </w:rPr>
        <w:t>רש"י</w:t>
      </w:r>
      <w:r>
        <w:rPr>
          <w:rFonts w:hint="cs"/>
          <w:rtl/>
        </w:rPr>
        <w:t xml:space="preserve"> (בשבת) כותב טעם '</w:t>
      </w:r>
      <w:r w:rsidRPr="0062540C">
        <w:rPr>
          <w:rtl/>
        </w:rPr>
        <w:t>שאין לך ריק שבישראל שאין בו תורה ומצות</w:t>
      </w:r>
      <w:r>
        <w:rPr>
          <w:rFonts w:hint="cs"/>
          <w:rtl/>
        </w:rPr>
        <w:t>', ובמו"ק מפרש רש"י שהתורה נקראת נר וכן האדם</w:t>
      </w:r>
    </w:p>
    <w:p w14:paraId="6C9A13A6" w14:textId="1544E495" w:rsidR="00284557" w:rsidRDefault="0062540C" w:rsidP="0062540C">
      <w:pPr>
        <w:pStyle w:val="a7"/>
        <w:rPr>
          <w:rtl/>
        </w:rPr>
      </w:pPr>
      <w:r>
        <w:rPr>
          <w:rFonts w:hint="cs"/>
          <w:noProof/>
          <w:rtl/>
        </w:rPr>
        <mc:AlternateContent>
          <mc:Choice Requires="wps">
            <w:drawing>
              <wp:anchor distT="0" distB="0" distL="114300" distR="114300" simplePos="0" relativeHeight="251665408" behindDoc="0" locked="0" layoutInCell="1" allowOverlap="1" wp14:anchorId="308AD396" wp14:editId="09C3069B">
                <wp:simplePos x="0" y="0"/>
                <wp:positionH relativeFrom="column">
                  <wp:posOffset>5870575</wp:posOffset>
                </wp:positionH>
                <wp:positionV relativeFrom="paragraph">
                  <wp:posOffset>9525</wp:posOffset>
                </wp:positionV>
                <wp:extent cx="285750" cy="95250"/>
                <wp:effectExtent l="38100" t="0" r="19050" b="95250"/>
                <wp:wrapNone/>
                <wp:docPr id="7" name="מחבר מרפקי 7"/>
                <wp:cNvGraphicFramePr/>
                <a:graphic xmlns:a="http://schemas.openxmlformats.org/drawingml/2006/main">
                  <a:graphicData uri="http://schemas.microsoft.com/office/word/2010/wordprocessingShape">
                    <wps:wsp>
                      <wps:cNvCnPr/>
                      <wps:spPr>
                        <a:xfrm flipH="1">
                          <a:off x="0" y="0"/>
                          <a:ext cx="285750" cy="952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F9E5C9" id="מחבר מרפקי 7" o:spid="_x0000_s1026" type="#_x0000_t34" style="position:absolute;left:0;text-align:left;margin-left:462.25pt;margin-top:.75pt;width:22.5pt;height: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" strokecolor="black [3200]" strokeweight=".5pt">
                <v:stroke endarrow="block"/>
              </v:shape>
            </w:pict>
          </mc:Fallback>
        </mc:AlternateContent>
      </w:r>
      <w:r>
        <w:rPr>
          <w:rFonts w:hint="cs"/>
          <w:rtl/>
        </w:rPr>
        <w:t xml:space="preserve">        </w:t>
      </w:r>
      <w:r w:rsidRPr="0062540C">
        <w:rPr>
          <w:rFonts w:hint="cs"/>
          <w:b/>
          <w:bCs/>
          <w:rtl/>
        </w:rPr>
        <w:t>הב"י</w:t>
      </w:r>
      <w:r>
        <w:rPr>
          <w:rFonts w:hint="cs"/>
          <w:rtl/>
        </w:rPr>
        <w:t xml:space="preserve"> כותב שלפי טעמים אלו גם על אשה יש לקרוע, דשייכת במצוות והיא נקראת ג"כ נר    </w:t>
      </w:r>
    </w:p>
    <w:p w14:paraId="25995DBD" w14:textId="77777777" w:rsidR="00854F58" w:rsidRDefault="0062540C" w:rsidP="0062540C">
      <w:pPr>
        <w:rPr>
          <w:rtl/>
        </w:rPr>
      </w:pPr>
      <w:r>
        <w:rPr>
          <w:rFonts w:hint="cs"/>
          <w:noProof/>
          <w:rtl/>
        </w:rPr>
        <mc:AlternateContent>
          <mc:Choice Requires="wps">
            <w:drawing>
              <wp:anchor distT="0" distB="0" distL="114300" distR="114300" simplePos="0" relativeHeight="251666432" behindDoc="0" locked="0" layoutInCell="1" allowOverlap="1" wp14:anchorId="370DD0D9" wp14:editId="00883536">
                <wp:simplePos x="0" y="0"/>
                <wp:positionH relativeFrom="column">
                  <wp:posOffset>6470650</wp:posOffset>
                </wp:positionH>
                <wp:positionV relativeFrom="paragraph">
                  <wp:posOffset>73025</wp:posOffset>
                </wp:positionV>
                <wp:extent cx="209550" cy="45719"/>
                <wp:effectExtent l="19050" t="19050" r="19050" b="31115"/>
                <wp:wrapNone/>
                <wp:docPr id="8" name="חץ שמאלה 8"/>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5F7B671" id="חץ שמאלה 8" o:spid="_x0000_s1026" type="#_x0000_t66" style="position:absolute;left:0;text-align:left;margin-left:509.5pt;margin-top:5.75pt;width:16.5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" adj="2356" fillcolor="black [3200]" strokecolor="black [1600]" strokeweight="1pt"/>
            </w:pict>
          </mc:Fallback>
        </mc:AlternateContent>
      </w:r>
      <w:r>
        <w:rPr>
          <w:rFonts w:hint="cs"/>
          <w:rtl/>
        </w:rPr>
        <w:t xml:space="preserve">      </w:t>
      </w:r>
      <w:r w:rsidRPr="0062540C">
        <w:rPr>
          <w:rFonts w:hint="cs"/>
          <w:b/>
          <w:bCs/>
          <w:rtl/>
        </w:rPr>
        <w:t>הטור והשו"ע</w:t>
      </w:r>
      <w:r>
        <w:rPr>
          <w:rFonts w:hint="cs"/>
          <w:rtl/>
        </w:rPr>
        <w:t xml:space="preserve"> פוסקים שחייב לקרוע על אשה בשעה יציאת נשמה</w:t>
      </w:r>
    </w:p>
    <w:p w14:paraId="00E365C4" w14:textId="77777777" w:rsidR="00854F58" w:rsidRDefault="00854F58" w:rsidP="00854F58">
      <w:pPr>
        <w:pStyle w:val="4"/>
        <w:rPr>
          <w:rtl/>
        </w:rPr>
      </w:pPr>
      <w:r>
        <w:rPr>
          <w:rFonts w:hint="cs"/>
          <w:rtl/>
        </w:rPr>
        <w:t>.קריעה על קטן</w:t>
      </w:r>
    </w:p>
    <w:p w14:paraId="0C7269F4" w14:textId="50CB7282" w:rsidR="00854F58" w:rsidRDefault="00854F58" w:rsidP="00720FB9">
      <w:pPr>
        <w:rPr>
          <w:rtl/>
        </w:rPr>
      </w:pPr>
      <w:r>
        <w:rPr>
          <w:rFonts w:hint="cs"/>
          <w:rtl/>
        </w:rPr>
        <w:t xml:space="preserve">ע"פ הטעמים הנ"ל, דן </w:t>
      </w:r>
      <w:r w:rsidRPr="00854F58">
        <w:rPr>
          <w:rFonts w:hint="cs"/>
          <w:b/>
          <w:bCs/>
          <w:rtl/>
        </w:rPr>
        <w:t>הב"ח</w:t>
      </w:r>
      <w:r>
        <w:rPr>
          <w:rFonts w:hint="cs"/>
          <w:rtl/>
        </w:rPr>
        <w:t xml:space="preserve"> האם יש לקרוע על קטן, </w:t>
      </w:r>
      <w:r w:rsidR="001E6BDF">
        <w:rPr>
          <w:rFonts w:hint="cs"/>
          <w:rtl/>
        </w:rPr>
        <w:t xml:space="preserve">ומביא </w:t>
      </w:r>
      <w:r w:rsidR="001E6BDF" w:rsidRPr="001E6BDF">
        <w:rPr>
          <w:rFonts w:hint="cs"/>
          <w:b/>
          <w:bCs/>
          <w:rtl/>
        </w:rPr>
        <w:t>המהרש"ל</w:t>
      </w:r>
      <w:r w:rsidR="001E6BDF">
        <w:rPr>
          <w:rFonts w:hint="cs"/>
          <w:rtl/>
        </w:rPr>
        <w:t xml:space="preserve"> שכותב </w:t>
      </w:r>
      <w:r>
        <w:rPr>
          <w:rFonts w:hint="cs"/>
          <w:rtl/>
        </w:rPr>
        <w:t>שלפי הטעמים שהוא מקיים מצוות, לא שייך טעם זה בקטן כיון שאינו מצווה במצוות, אמנם לפי הטעם שאדם קרוי נר או שהוא רק סימן שהוא הפסד גדול, ה"ה ששייך טעמים אלו בקטן.</w:t>
      </w:r>
    </w:p>
    <w:p w14:paraId="27F4CFB4" w14:textId="5C598BAA" w:rsidR="00720FB9" w:rsidRDefault="00720FB9" w:rsidP="00A20D90">
      <w:pPr>
        <w:pStyle w:val="a7"/>
        <w:numPr>
          <w:ilvl w:val="0"/>
          <w:numId w:val="263"/>
        </w:numPr>
        <w:spacing w:after="0"/>
      </w:pPr>
      <w:r w:rsidRPr="00FD0D35">
        <w:rPr>
          <w:rFonts w:hint="cs"/>
          <w:b/>
          <w:bCs/>
          <w:i/>
          <w:iCs/>
          <w:rtl/>
        </w:rPr>
        <w:t xml:space="preserve">המהרש"ל </w:t>
      </w:r>
      <w:r>
        <w:rPr>
          <w:rFonts w:hint="cs"/>
          <w:b/>
          <w:bCs/>
          <w:i/>
          <w:iCs/>
          <w:rtl/>
        </w:rPr>
        <w:t>ו</w:t>
      </w:r>
      <w:r w:rsidRPr="00FD0D35">
        <w:rPr>
          <w:rFonts w:hint="cs"/>
          <w:b/>
          <w:bCs/>
          <w:i/>
          <w:iCs/>
          <w:rtl/>
        </w:rPr>
        <w:t>הב"ח</w:t>
      </w:r>
      <w:r>
        <w:rPr>
          <w:rFonts w:hint="cs"/>
          <w:rtl/>
        </w:rPr>
        <w:t xml:space="preserve"> כותבים להלכה שלא נוהגים לקרוע על קטן, אבל אם הוא קטן שלמד מקרא, כותב </w:t>
      </w:r>
      <w:r w:rsidRPr="00720FB9">
        <w:rPr>
          <w:rFonts w:hint="cs"/>
          <w:b/>
          <w:bCs/>
          <w:rtl/>
        </w:rPr>
        <w:t>הב"ח</w:t>
      </w:r>
      <w:r>
        <w:rPr>
          <w:rFonts w:hint="cs"/>
          <w:rtl/>
        </w:rPr>
        <w:t xml:space="preserve"> שקורעים עליו </w:t>
      </w:r>
    </w:p>
    <w:p w14:paraId="1C20EC54" w14:textId="7AD3AAA8" w:rsidR="00720FB9" w:rsidRDefault="00720FB9" w:rsidP="00A20D90">
      <w:pPr>
        <w:pStyle w:val="a7"/>
        <w:numPr>
          <w:ilvl w:val="0"/>
          <w:numId w:val="263"/>
        </w:numPr>
        <w:spacing w:after="0"/>
      </w:pPr>
      <w:r w:rsidRPr="00720FB9">
        <w:rPr>
          <w:rFonts w:hint="cs"/>
          <w:b/>
          <w:bCs/>
          <w:i/>
          <w:iCs/>
          <w:rtl/>
        </w:rPr>
        <w:t>ה</w:t>
      </w:r>
      <w:r w:rsidR="00FD0D35" w:rsidRPr="00720FB9">
        <w:rPr>
          <w:rFonts w:hint="cs"/>
          <w:b/>
          <w:bCs/>
          <w:i/>
          <w:iCs/>
          <w:rtl/>
        </w:rPr>
        <w:t>רדב"ז</w:t>
      </w:r>
      <w:r w:rsidR="00FD0D35">
        <w:rPr>
          <w:rFonts w:hint="cs"/>
          <w:rtl/>
        </w:rPr>
        <w:t xml:space="preserve"> </w:t>
      </w:r>
      <w:r>
        <w:rPr>
          <w:rFonts w:hint="cs"/>
          <w:rtl/>
        </w:rPr>
        <w:t xml:space="preserve">(פת"ש סק' ג') סובר </w:t>
      </w:r>
      <w:r w:rsidR="00FD0D35">
        <w:rPr>
          <w:rFonts w:hint="cs"/>
          <w:rtl/>
        </w:rPr>
        <w:t xml:space="preserve">שיש לקרוע על קטן אבל לא על קטנה </w:t>
      </w:r>
    </w:p>
    <w:p w14:paraId="6E03DA7E" w14:textId="23AE22BA" w:rsidR="00FD0D35" w:rsidRDefault="00FD0D35" w:rsidP="00A20D90">
      <w:pPr>
        <w:pStyle w:val="a7"/>
        <w:numPr>
          <w:ilvl w:val="0"/>
          <w:numId w:val="263"/>
        </w:numPr>
        <w:rPr>
          <w:rtl/>
        </w:rPr>
      </w:pPr>
      <w:r w:rsidRPr="00720FB9">
        <w:rPr>
          <w:rFonts w:hint="cs"/>
          <w:b/>
          <w:bCs/>
          <w:i/>
          <w:iCs/>
          <w:rtl/>
        </w:rPr>
        <w:t>התפל</w:t>
      </w:r>
      <w:r w:rsidR="00720FB9">
        <w:rPr>
          <w:rFonts w:hint="cs"/>
          <w:b/>
          <w:bCs/>
          <w:i/>
          <w:iCs/>
          <w:rtl/>
        </w:rPr>
        <w:t>ה למשה</w:t>
      </w:r>
      <w:r>
        <w:rPr>
          <w:rFonts w:hint="cs"/>
          <w:rtl/>
        </w:rPr>
        <w:t xml:space="preserve"> סובר שגם על קטנה יש לקרוע</w:t>
      </w:r>
      <w:r w:rsidR="00854F58">
        <w:rPr>
          <w:rFonts w:hint="cs"/>
          <w:rtl/>
        </w:rPr>
        <w:t xml:space="preserve">  </w:t>
      </w:r>
    </w:p>
    <w:p w14:paraId="4ACBAFE4" w14:textId="77777777" w:rsidR="00FD0D35" w:rsidRDefault="00FD0D35" w:rsidP="00FD0D35">
      <w:pPr>
        <w:pStyle w:val="4"/>
        <w:rPr>
          <w:rtl/>
        </w:rPr>
      </w:pPr>
      <w:r>
        <w:rPr>
          <w:rFonts w:hint="cs"/>
          <w:rtl/>
        </w:rPr>
        <w:t>. יציאת נשמה בשבת</w:t>
      </w:r>
    </w:p>
    <w:p w14:paraId="2827864C" w14:textId="6EF2D675" w:rsidR="0062540C" w:rsidRPr="007701C0" w:rsidRDefault="00FD0D35" w:rsidP="00FD0D35">
      <w:pPr>
        <w:rPr>
          <w:rtl/>
        </w:rPr>
      </w:pPr>
      <w:r w:rsidRPr="00FD0D35">
        <w:rPr>
          <w:rFonts w:hint="cs"/>
          <w:b/>
          <w:bCs/>
          <w:rtl/>
        </w:rPr>
        <w:t>הבאר היטב</w:t>
      </w:r>
      <w:r>
        <w:rPr>
          <w:rFonts w:hint="cs"/>
          <w:rtl/>
        </w:rPr>
        <w:t xml:space="preserve"> מביא </w:t>
      </w:r>
      <w:r w:rsidRPr="001B7855">
        <w:rPr>
          <w:rFonts w:hint="cs"/>
          <w:b/>
          <w:bCs/>
          <w:i/>
          <w:iCs/>
          <w:rtl/>
        </w:rPr>
        <w:t>רדב"ז</w:t>
      </w:r>
      <w:r>
        <w:rPr>
          <w:rFonts w:hint="cs"/>
          <w:rtl/>
        </w:rPr>
        <w:t xml:space="preserve"> שכותב שהנמצא ביצ</w:t>
      </w:r>
      <w:r w:rsidR="000A1AB9">
        <w:rPr>
          <w:rFonts w:hint="cs"/>
          <w:rtl/>
        </w:rPr>
        <w:t>י</w:t>
      </w:r>
      <w:r>
        <w:rPr>
          <w:rFonts w:hint="cs"/>
          <w:rtl/>
        </w:rPr>
        <w:t>את נשמה בשבת</w:t>
      </w:r>
      <w:r w:rsidR="000A1AB9">
        <w:rPr>
          <w:rFonts w:hint="cs"/>
          <w:rtl/>
        </w:rPr>
        <w:t>,</w:t>
      </w:r>
      <w:r>
        <w:rPr>
          <w:rFonts w:hint="cs"/>
          <w:rtl/>
        </w:rPr>
        <w:t xml:space="preserve"> פטור מלקרוע</w:t>
      </w:r>
      <w:r w:rsidR="000A1AB9">
        <w:rPr>
          <w:rFonts w:hint="cs"/>
          <w:rtl/>
        </w:rPr>
        <w:t xml:space="preserve"> וכן מסכים עמו </w:t>
      </w:r>
      <w:r w:rsidR="000A1AB9" w:rsidRPr="001B7855">
        <w:rPr>
          <w:rFonts w:hint="cs"/>
          <w:b/>
          <w:bCs/>
          <w:i/>
          <w:iCs/>
          <w:rtl/>
        </w:rPr>
        <w:t>החת"ס</w:t>
      </w:r>
      <w:r w:rsidR="000A1AB9">
        <w:rPr>
          <w:rFonts w:hint="cs"/>
          <w:rtl/>
        </w:rPr>
        <w:t xml:space="preserve"> שאין קריעה אלא בשעה חימום</w:t>
      </w:r>
      <w:r>
        <w:rPr>
          <w:rFonts w:hint="cs"/>
          <w:rtl/>
        </w:rPr>
        <w:t xml:space="preserve">, </w:t>
      </w:r>
      <w:r w:rsidRPr="00FD0D35">
        <w:rPr>
          <w:rFonts w:cstheme="majorBidi" w:hint="cs"/>
          <w:b/>
          <w:bCs/>
          <w:rtl/>
        </w:rPr>
        <w:t>והפת"ש</w:t>
      </w:r>
      <w:r>
        <w:rPr>
          <w:rFonts w:hint="cs"/>
          <w:rtl/>
        </w:rPr>
        <w:t xml:space="preserve"> מביא </w:t>
      </w:r>
      <w:r w:rsidRPr="001B7855">
        <w:rPr>
          <w:rFonts w:hint="cs"/>
          <w:b/>
          <w:bCs/>
          <w:i/>
          <w:iCs/>
          <w:rtl/>
        </w:rPr>
        <w:t>התפל"מ</w:t>
      </w:r>
      <w:r>
        <w:rPr>
          <w:rFonts w:hint="cs"/>
          <w:rtl/>
        </w:rPr>
        <w:t xml:space="preserve"> שס</w:t>
      </w:r>
      <w:r w:rsidR="00C4063E">
        <w:rPr>
          <w:rFonts w:hint="cs"/>
          <w:rtl/>
        </w:rPr>
        <w:t>ו</w:t>
      </w:r>
      <w:r>
        <w:rPr>
          <w:rFonts w:hint="cs"/>
          <w:rtl/>
        </w:rPr>
        <w:t>בר שיש לקרוע במוצ"ש</w:t>
      </w:r>
      <w:r w:rsidR="000A1AB9">
        <w:rPr>
          <w:rFonts w:hint="cs"/>
          <w:rtl/>
        </w:rPr>
        <w:t xml:space="preserve"> אם הוא לא נקבר עדיין</w:t>
      </w:r>
      <w:r>
        <w:rPr>
          <w:rStyle w:val="aa"/>
          <w:rtl/>
        </w:rPr>
        <w:footnoteReference w:id="13"/>
      </w:r>
      <w:r>
        <w:rPr>
          <w:rFonts w:hint="cs"/>
          <w:rtl/>
        </w:rPr>
        <w:t xml:space="preserve"> </w:t>
      </w:r>
      <w:r w:rsidR="00854F58">
        <w:rPr>
          <w:rFonts w:hint="cs"/>
          <w:rtl/>
        </w:rPr>
        <w:t xml:space="preserve"> </w:t>
      </w:r>
      <w:r w:rsidR="0062540C">
        <w:rPr>
          <w:rFonts w:hint="cs"/>
          <w:rtl/>
        </w:rPr>
        <w:t xml:space="preserve"> </w:t>
      </w:r>
    </w:p>
    <w:p w14:paraId="713CD2CE" w14:textId="3665E048" w:rsidR="00774407" w:rsidRDefault="00101AB7" w:rsidP="00101AB7">
      <w:pPr>
        <w:pStyle w:val="3"/>
        <w:rPr>
          <w:rtl/>
        </w:rPr>
      </w:pPr>
      <w:bookmarkStart w:id="8" w:name="_Toc48132870"/>
      <w:r>
        <w:rPr>
          <w:rFonts w:hint="cs"/>
          <w:rtl/>
        </w:rPr>
        <w:t>קריעה על אדם כשר</w:t>
      </w:r>
      <w:r w:rsidR="00653E22">
        <w:rPr>
          <w:rFonts w:hint="cs"/>
          <w:rtl/>
        </w:rPr>
        <w:t xml:space="preserve"> (ס' ו')</w:t>
      </w:r>
      <w:bookmarkEnd w:id="8"/>
    </w:p>
    <w:p w14:paraId="1ABEEBAE" w14:textId="26487F8B" w:rsidR="00B95579" w:rsidRDefault="00B95579" w:rsidP="00B95579">
      <w:pPr>
        <w:rPr>
          <w:rtl/>
        </w:rPr>
      </w:pPr>
      <w:r>
        <w:rPr>
          <w:rFonts w:hint="cs"/>
          <w:rtl/>
        </w:rPr>
        <w:t>ה</w:t>
      </w:r>
      <w:r w:rsidR="00101AB7">
        <w:rPr>
          <w:rFonts w:hint="cs"/>
          <w:rtl/>
        </w:rPr>
        <w:t xml:space="preserve">גמרא </w:t>
      </w:r>
      <w:r>
        <w:rPr>
          <w:rFonts w:hint="cs"/>
          <w:rtl/>
        </w:rPr>
        <w:t xml:space="preserve">על המשנה </w:t>
      </w:r>
      <w:r w:rsidR="00101AB7">
        <w:rPr>
          <w:rFonts w:hint="cs"/>
          <w:rtl/>
        </w:rPr>
        <w:t xml:space="preserve">הנ"ל </w:t>
      </w:r>
      <w:r>
        <w:rPr>
          <w:rFonts w:hint="cs"/>
          <w:rtl/>
        </w:rPr>
        <w:t>ש</w:t>
      </w:r>
      <w:r w:rsidRPr="00D33982">
        <w:rPr>
          <w:rtl/>
        </w:rPr>
        <w:t xml:space="preserve">אין קורעין </w:t>
      </w:r>
      <w:r>
        <w:rPr>
          <w:rtl/>
        </w:rPr>
        <w:t>אלא קרוביו של מת</w:t>
      </w:r>
      <w:r>
        <w:rPr>
          <w:rFonts w:hint="cs"/>
          <w:rtl/>
        </w:rPr>
        <w:t>, מקשה הגמרא</w:t>
      </w:r>
      <w:r w:rsidR="00FF1061">
        <w:rPr>
          <w:rFonts w:hint="cs"/>
          <w:rtl/>
        </w:rPr>
        <w:t xml:space="preserve"> -</w:t>
      </w:r>
      <w:r>
        <w:rPr>
          <w:rFonts w:hint="cs"/>
          <w:rtl/>
        </w:rPr>
        <w:t xml:space="preserve"> </w:t>
      </w:r>
      <w:r w:rsidRPr="00B95579">
        <w:rPr>
          <w:rtl/>
        </w:rPr>
        <w:t>אי אדם כשר הוא חיובי מיחייב למיקרע</w:t>
      </w:r>
      <w:r>
        <w:rPr>
          <w:rFonts w:hint="cs"/>
          <w:rtl/>
        </w:rPr>
        <w:t>!</w:t>
      </w:r>
      <w:r w:rsidRPr="00B95579">
        <w:rPr>
          <w:rtl/>
        </w:rPr>
        <w:t xml:space="preserve"> דתניא מפני מה בניו ובנותיו של אדם מתים כשהן קטנים מפני שלא בכה והתאבל על אדם כשר שכל הבוכה ומתאבל על אדם כשר מוחלין לו על כל עונותיו בשביל כבוד שעשה לו</w:t>
      </w:r>
      <w:r>
        <w:rPr>
          <w:rFonts w:hint="cs"/>
          <w:rtl/>
        </w:rPr>
        <w:t>.</w:t>
      </w:r>
    </w:p>
    <w:p w14:paraId="7A99F49A" w14:textId="1A9D2181" w:rsidR="00B95579" w:rsidRDefault="00B95579" w:rsidP="00B95579">
      <w:pPr>
        <w:rPr>
          <w:rtl/>
        </w:rPr>
      </w:pPr>
      <w:r>
        <w:rPr>
          <w:rFonts w:hint="cs"/>
          <w:rtl/>
        </w:rPr>
        <w:t>נחלקו הראשונים מי נקרא אדם כשר</w:t>
      </w:r>
      <w:r w:rsidR="00101AB7">
        <w:rPr>
          <w:rFonts w:hint="cs"/>
          <w:rtl/>
        </w:rPr>
        <w:t xml:space="preserve"> </w:t>
      </w:r>
      <w:r>
        <w:rPr>
          <w:rFonts w:hint="cs"/>
          <w:rtl/>
        </w:rPr>
        <w:t>שחייבים לבכות עליו</w:t>
      </w:r>
    </w:p>
    <w:p w14:paraId="191B2077" w14:textId="04F71238" w:rsidR="00B95579" w:rsidRDefault="00B95579" w:rsidP="00AE17B8">
      <w:pPr>
        <w:pStyle w:val="a7"/>
        <w:numPr>
          <w:ilvl w:val="0"/>
          <w:numId w:val="14"/>
        </w:numPr>
      </w:pPr>
      <w:r w:rsidRPr="00854F58">
        <w:rPr>
          <w:rFonts w:hint="cs"/>
          <w:b/>
          <w:bCs/>
          <w:i/>
          <w:iCs/>
          <w:rtl/>
        </w:rPr>
        <w:t>המהר"ם מרוטנבורג</w:t>
      </w:r>
      <w:r>
        <w:rPr>
          <w:rFonts w:hint="cs"/>
          <w:rtl/>
        </w:rPr>
        <w:t xml:space="preserve"> מבאר </w:t>
      </w:r>
      <w:r w:rsidRPr="00B95579">
        <w:rPr>
          <w:rtl/>
        </w:rPr>
        <w:t>שאינו חשוד על שום עבירה ולא על שום ביטול מצוה ולא סנו שומעניה אלא שאינו גדול בתורה</w:t>
      </w:r>
    </w:p>
    <w:p w14:paraId="15829E73" w14:textId="1E493ECA" w:rsidR="00B95579" w:rsidRDefault="003D1D6A" w:rsidP="00AE17B8">
      <w:pPr>
        <w:pStyle w:val="a7"/>
        <w:numPr>
          <w:ilvl w:val="0"/>
          <w:numId w:val="14"/>
        </w:numPr>
        <w:rPr>
          <w:rtl/>
        </w:rPr>
      </w:pPr>
      <w:r>
        <w:rPr>
          <w:rFonts w:hint="cs"/>
          <w:b/>
          <w:bCs/>
          <w:i/>
          <w:iCs/>
          <w:rtl/>
        </w:rPr>
        <w:t xml:space="preserve">ר' יונה </w:t>
      </w:r>
      <w:r w:rsidRPr="003D1D6A">
        <w:rPr>
          <w:rFonts w:hint="cs"/>
          <w:rtl/>
        </w:rPr>
        <w:t>כותב שהוא</w:t>
      </w:r>
      <w:r>
        <w:rPr>
          <w:rFonts w:hint="cs"/>
          <w:rtl/>
        </w:rPr>
        <w:t xml:space="preserve"> </w:t>
      </w:r>
      <w:r w:rsidRPr="003D1D6A">
        <w:rPr>
          <w:rFonts w:hint="cs"/>
          <w:rtl/>
        </w:rPr>
        <w:t>אדם</w:t>
      </w:r>
      <w:r>
        <w:rPr>
          <w:rFonts w:hint="cs"/>
          <w:b/>
          <w:bCs/>
          <w:i/>
          <w:iCs/>
          <w:rtl/>
        </w:rPr>
        <w:t xml:space="preserve"> </w:t>
      </w:r>
      <w:r>
        <w:rPr>
          <w:rFonts w:hint="cs"/>
          <w:rtl/>
        </w:rPr>
        <w:t>שנוהג מנהג כשרים לחזור אחר המצוות וגמ"ח (וכן נראה דעת</w:t>
      </w:r>
      <w:r>
        <w:rPr>
          <w:rFonts w:hint="cs"/>
          <w:b/>
          <w:bCs/>
          <w:i/>
          <w:iCs/>
          <w:rtl/>
        </w:rPr>
        <w:t xml:space="preserve"> </w:t>
      </w:r>
      <w:r w:rsidR="00B95579" w:rsidRPr="00854F58">
        <w:rPr>
          <w:rFonts w:hint="cs"/>
          <w:b/>
          <w:bCs/>
          <w:i/>
          <w:iCs/>
          <w:rtl/>
        </w:rPr>
        <w:t>הרמב"ן</w:t>
      </w:r>
      <w:r w:rsidR="00B95579">
        <w:rPr>
          <w:rFonts w:hint="cs"/>
          <w:rtl/>
        </w:rPr>
        <w:t xml:space="preserve"> </w:t>
      </w:r>
      <w:r>
        <w:rPr>
          <w:rFonts w:hint="cs"/>
          <w:rtl/>
        </w:rPr>
        <w:t>ש</w:t>
      </w:r>
      <w:r w:rsidR="00B95579">
        <w:rPr>
          <w:rFonts w:hint="cs"/>
          <w:rtl/>
        </w:rPr>
        <w:t xml:space="preserve">כותב שהוא אדם 'מוחזק' כשר, </w:t>
      </w:r>
      <w:r>
        <w:rPr>
          <w:rFonts w:hint="cs"/>
          <w:rtl/>
        </w:rPr>
        <w:t>ו</w:t>
      </w:r>
      <w:r w:rsidR="00B95579">
        <w:rPr>
          <w:rFonts w:hint="cs"/>
          <w:rtl/>
        </w:rPr>
        <w:t xml:space="preserve">מדייק </w:t>
      </w:r>
      <w:r w:rsidR="00B95579" w:rsidRPr="003D1D6A">
        <w:rPr>
          <w:rFonts w:hint="cs"/>
          <w:b/>
          <w:bCs/>
          <w:rtl/>
        </w:rPr>
        <w:t>הב"ח</w:t>
      </w:r>
      <w:r w:rsidR="00B95579">
        <w:rPr>
          <w:rFonts w:hint="cs"/>
          <w:rtl/>
        </w:rPr>
        <w:t xml:space="preserve"> </w:t>
      </w:r>
      <w:r w:rsidR="00854F58">
        <w:rPr>
          <w:rFonts w:hint="cs"/>
          <w:rtl/>
        </w:rPr>
        <w:t>שבעינן שידוע לנו שהוא בתורה במצוות ושלא נשמע עליו שום חטא</w:t>
      </w:r>
      <w:r>
        <w:rPr>
          <w:rFonts w:hint="cs"/>
          <w:rtl/>
        </w:rPr>
        <w:t>)</w:t>
      </w:r>
    </w:p>
    <w:p w14:paraId="34B9ED13" w14:textId="7AFA8560" w:rsidR="00F264CF" w:rsidRDefault="00854F58" w:rsidP="00B95579">
      <w:pPr>
        <w:rPr>
          <w:rtl/>
        </w:rPr>
      </w:pPr>
      <w:r>
        <w:rPr>
          <w:rFonts w:hint="cs"/>
          <w:noProof/>
          <w:rtl/>
        </w:rPr>
        <mc:AlternateContent>
          <mc:Choice Requires="wps">
            <w:drawing>
              <wp:anchor distT="0" distB="0" distL="114300" distR="114300" simplePos="0" relativeHeight="251676672" behindDoc="0" locked="0" layoutInCell="1" allowOverlap="1" wp14:anchorId="512D1A78" wp14:editId="24356173">
                <wp:simplePos x="0" y="0"/>
                <wp:positionH relativeFrom="column">
                  <wp:posOffset>6442075</wp:posOffset>
                </wp:positionH>
                <wp:positionV relativeFrom="paragraph">
                  <wp:posOffset>75565</wp:posOffset>
                </wp:positionV>
                <wp:extent cx="190500" cy="45719"/>
                <wp:effectExtent l="19050" t="19050" r="19050" b="31115"/>
                <wp:wrapNone/>
                <wp:docPr id="18" name="חץ שמאלה 18"/>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41403ED" id="חץ שמאלה 18" o:spid="_x0000_s1026" type="#_x0000_t66" style="position:absolute;left:0;text-align:left;margin-left:507.25pt;margin-top:5.95pt;width:15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" adj="2592" fillcolor="black [3200]" strokecolor="black [1600]" strokeweight="1pt"/>
            </w:pict>
          </mc:Fallback>
        </mc:AlternateContent>
      </w:r>
      <w:r>
        <w:rPr>
          <w:rFonts w:hint="cs"/>
          <w:rtl/>
        </w:rPr>
        <w:t xml:space="preserve">      </w:t>
      </w:r>
      <w:r w:rsidRPr="00854F58">
        <w:rPr>
          <w:rFonts w:hint="cs"/>
          <w:b/>
          <w:bCs/>
          <w:i/>
          <w:iCs/>
          <w:rtl/>
        </w:rPr>
        <w:t>הטור והשו"ע</w:t>
      </w:r>
      <w:r>
        <w:rPr>
          <w:rFonts w:hint="cs"/>
          <w:rtl/>
        </w:rPr>
        <w:t xml:space="preserve"> פוסקים כמו המהר"ם מרוטנבורג, </w:t>
      </w:r>
      <w:r w:rsidRPr="00854F58">
        <w:rPr>
          <w:rFonts w:hint="cs"/>
          <w:b/>
          <w:bCs/>
          <w:i/>
          <w:iCs/>
          <w:rtl/>
        </w:rPr>
        <w:t>והב"ח</w:t>
      </w:r>
      <w:r w:rsidR="003D1D6A">
        <w:rPr>
          <w:rFonts w:hint="cs"/>
          <w:rtl/>
        </w:rPr>
        <w:t xml:space="preserve"> והש"ך סק' יא'</w:t>
      </w:r>
      <w:r>
        <w:rPr>
          <w:rFonts w:hint="cs"/>
          <w:rtl/>
        </w:rPr>
        <w:t xml:space="preserve"> פוסק</w:t>
      </w:r>
      <w:r w:rsidR="003D1D6A">
        <w:rPr>
          <w:rFonts w:hint="cs"/>
          <w:rtl/>
        </w:rPr>
        <w:t>ים</w:t>
      </w:r>
      <w:r>
        <w:rPr>
          <w:rFonts w:hint="cs"/>
          <w:rtl/>
        </w:rPr>
        <w:t xml:space="preserve"> כמו הרמב"ן</w:t>
      </w:r>
    </w:p>
    <w:p w14:paraId="77DBA457" w14:textId="168722B2" w:rsidR="003D1D6A" w:rsidRDefault="003D1D6A" w:rsidP="003D1D6A">
      <w:pPr>
        <w:pStyle w:val="4"/>
        <w:rPr>
          <w:rtl/>
        </w:rPr>
      </w:pPr>
      <w:r>
        <w:rPr>
          <w:rFonts w:hint="cs"/>
          <w:rtl/>
        </w:rPr>
        <w:t>. אשה כשרה</w:t>
      </w:r>
    </w:p>
    <w:p w14:paraId="5BD2DCED" w14:textId="056F0101" w:rsidR="008944DF" w:rsidRDefault="008944DF" w:rsidP="008944DF">
      <w:pPr>
        <w:rPr>
          <w:rtl/>
        </w:rPr>
      </w:pPr>
      <w:r w:rsidRPr="008944DF">
        <w:rPr>
          <w:rFonts w:hint="cs"/>
          <w:b/>
          <w:bCs/>
          <w:rtl/>
        </w:rPr>
        <w:t>הפת"ש</w:t>
      </w:r>
      <w:r>
        <w:rPr>
          <w:rFonts w:hint="cs"/>
          <w:rtl/>
        </w:rPr>
        <w:t xml:space="preserve"> </w:t>
      </w:r>
      <w:r w:rsidR="003D1D6A">
        <w:rPr>
          <w:rFonts w:hint="cs"/>
          <w:rtl/>
        </w:rPr>
        <w:t xml:space="preserve">סק' ו' </w:t>
      </w:r>
      <w:r>
        <w:rPr>
          <w:rFonts w:hint="cs"/>
          <w:rtl/>
        </w:rPr>
        <w:t xml:space="preserve">מביא </w:t>
      </w:r>
      <w:r w:rsidRPr="008944DF">
        <w:rPr>
          <w:rFonts w:hint="cs"/>
          <w:b/>
          <w:bCs/>
          <w:rtl/>
        </w:rPr>
        <w:t>ה</w:t>
      </w:r>
      <w:r w:rsidRPr="008944DF">
        <w:rPr>
          <w:b/>
          <w:bCs/>
          <w:rtl/>
        </w:rPr>
        <w:t>תפל"מ</w:t>
      </w:r>
      <w:r w:rsidRPr="008944DF">
        <w:rPr>
          <w:rtl/>
        </w:rPr>
        <w:t xml:space="preserve"> ש</w:t>
      </w:r>
      <w:r>
        <w:rPr>
          <w:rFonts w:hint="cs"/>
          <w:rtl/>
        </w:rPr>
        <w:t>נשאר</w:t>
      </w:r>
      <w:r>
        <w:rPr>
          <w:rtl/>
        </w:rPr>
        <w:t xml:space="preserve"> </w:t>
      </w:r>
      <w:r>
        <w:rPr>
          <w:rFonts w:hint="cs"/>
          <w:rtl/>
        </w:rPr>
        <w:t>ב</w:t>
      </w:r>
      <w:r w:rsidRPr="008944DF">
        <w:rPr>
          <w:rtl/>
        </w:rPr>
        <w:t xml:space="preserve">צ"ע </w:t>
      </w:r>
      <w:r>
        <w:rPr>
          <w:rFonts w:hint="cs"/>
          <w:rtl/>
        </w:rPr>
        <w:t>ה</w:t>
      </w:r>
      <w:r>
        <w:rPr>
          <w:rtl/>
        </w:rPr>
        <w:t>א</w:t>
      </w:r>
      <w:r>
        <w:rPr>
          <w:rFonts w:hint="cs"/>
          <w:rtl/>
        </w:rPr>
        <w:t>ם</w:t>
      </w:r>
      <w:r w:rsidRPr="008944DF">
        <w:rPr>
          <w:rtl/>
        </w:rPr>
        <w:t xml:space="preserve"> </w:t>
      </w:r>
      <w:r w:rsidR="00C4063E">
        <w:rPr>
          <w:rFonts w:hint="cs"/>
          <w:rtl/>
        </w:rPr>
        <w:t xml:space="preserve">יש לקרוע על </w:t>
      </w:r>
      <w:r w:rsidRPr="008944DF">
        <w:rPr>
          <w:rtl/>
        </w:rPr>
        <w:t>אשה כשרה</w:t>
      </w:r>
      <w:r w:rsidR="00C4063E">
        <w:rPr>
          <w:rFonts w:hint="cs"/>
          <w:rtl/>
        </w:rPr>
        <w:t>,</w:t>
      </w:r>
      <w:r w:rsidRPr="008944DF">
        <w:rPr>
          <w:rtl/>
        </w:rPr>
        <w:t xml:space="preserve"> כיון דאינו תלוי ב</w:t>
      </w:r>
      <w:r w:rsidR="009A78A8">
        <w:rPr>
          <w:rFonts w:hint="cs"/>
          <w:rtl/>
        </w:rPr>
        <w:t xml:space="preserve">מי לומד </w:t>
      </w:r>
      <w:r w:rsidRPr="008944DF">
        <w:rPr>
          <w:rtl/>
        </w:rPr>
        <w:t xml:space="preserve">תורה </w:t>
      </w:r>
      <w:r w:rsidR="009A78A8">
        <w:rPr>
          <w:rFonts w:hint="cs"/>
          <w:rtl/>
        </w:rPr>
        <w:t xml:space="preserve">א"כ יש לקרוע </w:t>
      </w:r>
      <w:r w:rsidRPr="008944DF">
        <w:rPr>
          <w:rtl/>
        </w:rPr>
        <w:t xml:space="preserve">או </w:t>
      </w:r>
      <w:r w:rsidR="009A78A8">
        <w:rPr>
          <w:rFonts w:hint="cs"/>
          <w:rtl/>
        </w:rPr>
        <w:t>ש</w:t>
      </w:r>
      <w:r w:rsidRPr="008944DF">
        <w:rPr>
          <w:rtl/>
        </w:rPr>
        <w:t xml:space="preserve">י"ל </w:t>
      </w:r>
      <w:r w:rsidR="00AD2517">
        <w:rPr>
          <w:rFonts w:hint="cs"/>
          <w:rtl/>
        </w:rPr>
        <w:t>שדוקא קטן ששייך בתורה כשיגדל</w:t>
      </w:r>
      <w:r w:rsidRPr="008944DF">
        <w:rPr>
          <w:rtl/>
        </w:rPr>
        <w:t xml:space="preserve"> </w:t>
      </w:r>
      <w:r w:rsidR="00AD2517">
        <w:rPr>
          <w:rFonts w:hint="cs"/>
          <w:rtl/>
        </w:rPr>
        <w:t>קורעים עליו</w:t>
      </w:r>
      <w:r w:rsidRPr="008944DF">
        <w:rPr>
          <w:rtl/>
        </w:rPr>
        <w:t xml:space="preserve"> משא"כ אשה</w:t>
      </w:r>
    </w:p>
    <w:p w14:paraId="4CB67601" w14:textId="2FE7D1DA" w:rsidR="00AD2517" w:rsidRDefault="00AD2517" w:rsidP="00AD2517">
      <w:pPr>
        <w:pStyle w:val="4"/>
        <w:rPr>
          <w:rtl/>
        </w:rPr>
      </w:pPr>
      <w:r>
        <w:rPr>
          <w:rFonts w:hint="cs"/>
          <w:rtl/>
        </w:rPr>
        <w:t xml:space="preserve">. מי חייב הקריעה על אדם כשר  </w:t>
      </w:r>
    </w:p>
    <w:p w14:paraId="6744A771" w14:textId="5247A673" w:rsidR="00F5794D" w:rsidRDefault="00AD2517" w:rsidP="00F5794D">
      <w:pPr>
        <w:rPr>
          <w:rtl/>
        </w:rPr>
      </w:pPr>
      <w:r w:rsidRPr="00965150">
        <w:rPr>
          <w:rFonts w:hint="cs"/>
          <w:b/>
          <w:bCs/>
          <w:rtl/>
        </w:rPr>
        <w:t xml:space="preserve">הראשונים </w:t>
      </w:r>
      <w:r w:rsidR="00F5794D" w:rsidRPr="00F5794D">
        <w:rPr>
          <w:rFonts w:hint="cs"/>
          <w:rtl/>
        </w:rPr>
        <w:t>דנים</w:t>
      </w:r>
      <w:r w:rsidR="00F5794D">
        <w:rPr>
          <w:rFonts w:hint="cs"/>
          <w:rtl/>
        </w:rPr>
        <w:t xml:space="preserve"> מי חייב לקרוע על אדם כשר</w:t>
      </w:r>
      <w:r w:rsidR="00F5794D">
        <w:rPr>
          <w:rStyle w:val="aa"/>
          <w:rtl/>
        </w:rPr>
        <w:footnoteReference w:id="14"/>
      </w:r>
      <w:r w:rsidR="00F5794D">
        <w:rPr>
          <w:rFonts w:hint="cs"/>
          <w:rtl/>
        </w:rPr>
        <w:t xml:space="preserve"> </w:t>
      </w:r>
    </w:p>
    <w:p w14:paraId="113B0AA4" w14:textId="6490EDA4" w:rsidR="00AD2517" w:rsidRDefault="00AD2517" w:rsidP="00F5794D">
      <w:pPr>
        <w:pStyle w:val="a7"/>
        <w:numPr>
          <w:ilvl w:val="0"/>
          <w:numId w:val="16"/>
        </w:numPr>
      </w:pPr>
      <w:r w:rsidRPr="00F5794D">
        <w:rPr>
          <w:rFonts w:hint="cs"/>
          <w:b/>
          <w:bCs/>
          <w:i/>
          <w:iCs/>
          <w:rtl/>
        </w:rPr>
        <w:t>הרמב"ן</w:t>
      </w:r>
      <w:r>
        <w:rPr>
          <w:rFonts w:hint="cs"/>
          <w:rtl/>
        </w:rPr>
        <w:t xml:space="preserve"> כותב דוקא אלו שהם לפני המת </w:t>
      </w:r>
      <w:r w:rsidR="00F5794D">
        <w:rPr>
          <w:rFonts w:hint="cs"/>
          <w:rtl/>
        </w:rPr>
        <w:t xml:space="preserve">חייבים קריעה </w:t>
      </w:r>
      <w:r>
        <w:rPr>
          <w:rFonts w:hint="cs"/>
          <w:rtl/>
        </w:rPr>
        <w:t>(והם לא היו לפניו)</w:t>
      </w:r>
    </w:p>
    <w:p w14:paraId="2113DE57" w14:textId="36770D85" w:rsidR="00AD2517" w:rsidRDefault="00AD2517" w:rsidP="00AD2517">
      <w:pPr>
        <w:pStyle w:val="a7"/>
        <w:numPr>
          <w:ilvl w:val="0"/>
          <w:numId w:val="16"/>
        </w:numPr>
        <w:spacing w:after="0"/>
      </w:pPr>
      <w:r w:rsidRPr="00965150">
        <w:rPr>
          <w:rFonts w:hint="cs"/>
          <w:b/>
          <w:bCs/>
          <w:i/>
          <w:iCs/>
          <w:rtl/>
        </w:rPr>
        <w:t>הראב"ד והרא"ש</w:t>
      </w:r>
      <w:r>
        <w:rPr>
          <w:rFonts w:hint="cs"/>
          <w:b/>
          <w:bCs/>
          <w:i/>
          <w:iCs/>
          <w:rtl/>
        </w:rPr>
        <w:t>:</w:t>
      </w:r>
      <w:r w:rsidRPr="00965150">
        <w:rPr>
          <w:rFonts w:hint="cs"/>
          <w:b/>
          <w:bCs/>
          <w:i/>
          <w:iCs/>
          <w:rtl/>
        </w:rPr>
        <w:t xml:space="preserve"> </w:t>
      </w:r>
      <w:r w:rsidRPr="00237505">
        <w:rPr>
          <w:rFonts w:hint="cs"/>
          <w:b/>
          <w:bCs/>
          <w:i/>
          <w:iCs/>
          <w:u w:val="single"/>
          <w:rtl/>
        </w:rPr>
        <w:t>לפי הטור</w:t>
      </w:r>
      <w:r>
        <w:rPr>
          <w:rFonts w:hint="cs"/>
          <w:rtl/>
        </w:rPr>
        <w:t xml:space="preserve"> </w:t>
      </w:r>
      <w:r w:rsidR="00F5794D">
        <w:rPr>
          <w:rFonts w:hint="cs"/>
          <w:rtl/>
        </w:rPr>
        <w:t>סוברים ש</w:t>
      </w:r>
      <w:r>
        <w:rPr>
          <w:rFonts w:hint="cs"/>
          <w:rtl/>
        </w:rPr>
        <w:t>חייב</w:t>
      </w:r>
      <w:r w:rsidR="00F5794D">
        <w:rPr>
          <w:rFonts w:hint="cs"/>
          <w:rtl/>
        </w:rPr>
        <w:t>ים</w:t>
      </w:r>
      <w:r>
        <w:rPr>
          <w:rFonts w:hint="cs"/>
          <w:rtl/>
        </w:rPr>
        <w:t xml:space="preserve"> לקרוע כל מי ששמע שנפטר</w:t>
      </w:r>
      <w:r w:rsidR="00F5794D">
        <w:rPr>
          <w:rFonts w:hint="cs"/>
          <w:rtl/>
        </w:rPr>
        <w:t>,</w:t>
      </w:r>
      <w:r>
        <w:rPr>
          <w:rFonts w:hint="cs"/>
          <w:rtl/>
        </w:rPr>
        <w:t xml:space="preserve"> ודוקא בין מיתה לקבורה (והם שמעו אח"כ)  </w:t>
      </w:r>
    </w:p>
    <w:p w14:paraId="12458241" w14:textId="77777777" w:rsidR="00AD2517" w:rsidRDefault="00AD2517" w:rsidP="00AD2517">
      <w:pPr>
        <w:pStyle w:val="a7"/>
        <w:rPr>
          <w:rtl/>
        </w:rPr>
      </w:pPr>
      <w:r>
        <w:rPr>
          <w:rFonts w:hint="cs"/>
          <w:rtl/>
        </w:rPr>
        <w:t xml:space="preserve">                          </w:t>
      </w:r>
      <w:r>
        <w:rPr>
          <w:rFonts w:hint="cs"/>
          <w:b/>
          <w:bCs/>
          <w:i/>
          <w:iCs/>
          <w:rtl/>
        </w:rPr>
        <w:t xml:space="preserve">  </w:t>
      </w:r>
      <w:r w:rsidRPr="00237505">
        <w:rPr>
          <w:rFonts w:hint="cs"/>
          <w:b/>
          <w:bCs/>
          <w:i/>
          <w:iCs/>
          <w:u w:val="single"/>
          <w:rtl/>
        </w:rPr>
        <w:t>לפי הב"י</w:t>
      </w:r>
      <w:r>
        <w:rPr>
          <w:rFonts w:hint="cs"/>
          <w:rtl/>
        </w:rPr>
        <w:t xml:space="preserve"> גם  הם מודים לרמב"ן  </w:t>
      </w:r>
    </w:p>
    <w:p w14:paraId="0E862E9A" w14:textId="30A87F94" w:rsidR="00AD2517" w:rsidRDefault="00AD2517" w:rsidP="002D015B">
      <w:pPr>
        <w:spacing w:after="0"/>
        <w:rPr>
          <w:rtl/>
        </w:rPr>
      </w:pPr>
      <w:r>
        <w:rPr>
          <w:rFonts w:hint="cs"/>
          <w:noProof/>
          <w:rtl/>
        </w:rPr>
        <mc:AlternateContent>
          <mc:Choice Requires="wps">
            <w:drawing>
              <wp:anchor distT="0" distB="0" distL="114300" distR="114300" simplePos="0" relativeHeight="251859968" behindDoc="0" locked="0" layoutInCell="1" allowOverlap="1" wp14:anchorId="6941E75C" wp14:editId="20559F59">
                <wp:simplePos x="0" y="0"/>
                <wp:positionH relativeFrom="column">
                  <wp:posOffset>6442075</wp:posOffset>
                </wp:positionH>
                <wp:positionV relativeFrom="paragraph">
                  <wp:posOffset>76200</wp:posOffset>
                </wp:positionV>
                <wp:extent cx="219075" cy="45719"/>
                <wp:effectExtent l="19050" t="19050" r="28575" b="31115"/>
                <wp:wrapNone/>
                <wp:docPr id="20" name="חץ שמאלה 20"/>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1FCFEAA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20" o:spid="_x0000_s1026" type="#_x0000_t66" style="position:absolute;left:0;text-align:left;margin-left:507.25pt;margin-top:6pt;width:17.25pt;height:3.6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" adj="2254" fillcolor="black [3200]" strokecolor="black [1600]" strokeweight="1pt"/>
            </w:pict>
          </mc:Fallback>
        </mc:AlternateContent>
      </w:r>
      <w:r>
        <w:rPr>
          <w:rFonts w:hint="cs"/>
          <w:rtl/>
        </w:rPr>
        <w:t xml:space="preserve">      </w:t>
      </w:r>
      <w:r w:rsidRPr="00965150">
        <w:rPr>
          <w:rFonts w:hint="cs"/>
          <w:b/>
          <w:bCs/>
          <w:i/>
          <w:iCs/>
          <w:rtl/>
        </w:rPr>
        <w:t>הטור והב"ח</w:t>
      </w:r>
      <w:r>
        <w:rPr>
          <w:rFonts w:hint="cs"/>
          <w:rtl/>
        </w:rPr>
        <w:t xml:space="preserve"> פוסקים כמו הרא"ש לשיטתו שחייב קריעה</w:t>
      </w:r>
      <w:r w:rsidR="002D015B">
        <w:rPr>
          <w:rFonts w:hint="cs"/>
          <w:rtl/>
        </w:rPr>
        <w:t xml:space="preserve"> מי ששמע בין מיתה לקבורה</w:t>
      </w:r>
      <w:r>
        <w:rPr>
          <w:rFonts w:hint="cs"/>
          <w:rtl/>
        </w:rPr>
        <w:t xml:space="preserve">, </w:t>
      </w:r>
      <w:r w:rsidRPr="00965150">
        <w:rPr>
          <w:rFonts w:hint="cs"/>
          <w:b/>
          <w:bCs/>
          <w:i/>
          <w:iCs/>
          <w:rtl/>
        </w:rPr>
        <w:t>והשו"ע</w:t>
      </w:r>
      <w:r>
        <w:rPr>
          <w:rFonts w:hint="cs"/>
          <w:rtl/>
        </w:rPr>
        <w:t xml:space="preserve"> פוסק כשיטתו שחייב דוקא בפניו</w:t>
      </w:r>
      <w:r w:rsidR="002D015B">
        <w:rPr>
          <w:rFonts w:hint="cs"/>
          <w:rtl/>
        </w:rPr>
        <w:t xml:space="preserve"> </w:t>
      </w:r>
    </w:p>
    <w:p w14:paraId="4B331ADF" w14:textId="02239803" w:rsidR="002D015B" w:rsidRDefault="002D015B" w:rsidP="002D015B">
      <w:pPr>
        <w:rPr>
          <w:rtl/>
        </w:rPr>
      </w:pPr>
      <w:r>
        <w:rPr>
          <w:rFonts w:hint="cs"/>
          <w:rtl/>
        </w:rPr>
        <w:lastRenderedPageBreak/>
        <w:t xml:space="preserve">     (ע"פ דיוק הב"ח), אמנם השו"ע באו"ח ס' תקמז' ס' ו' פוסק השו"ע '</w:t>
      </w:r>
      <w:r w:rsidRPr="002D015B">
        <w:rPr>
          <w:rtl/>
        </w:rPr>
        <w:t xml:space="preserve">על אדם כשר אינו קורע </w:t>
      </w:r>
      <w:r w:rsidRPr="002D015B">
        <w:rPr>
          <w:u w:val="single"/>
          <w:rtl/>
        </w:rPr>
        <w:t>אלא אם כן ידע בין מיתה לקבורה</w:t>
      </w:r>
      <w:r w:rsidRPr="002D015B">
        <w:rPr>
          <w:rFonts w:hint="cs"/>
          <w:u w:val="single"/>
          <w:rtl/>
        </w:rPr>
        <w:t>'</w:t>
      </w:r>
      <w:r>
        <w:rPr>
          <w:rStyle w:val="aa"/>
          <w:rtl/>
        </w:rPr>
        <w:footnoteReference w:id="15"/>
      </w:r>
      <w:r w:rsidRPr="002D015B">
        <w:rPr>
          <w:rtl/>
        </w:rPr>
        <w:t xml:space="preserve"> </w:t>
      </w:r>
      <w:r>
        <w:rPr>
          <w:rFonts w:hint="cs"/>
          <w:rtl/>
        </w:rPr>
        <w:t xml:space="preserve">     </w:t>
      </w:r>
    </w:p>
    <w:p w14:paraId="11AAA3EB" w14:textId="14C5E8B3" w:rsidR="00F264CF" w:rsidRDefault="00FF1061" w:rsidP="00F264CF">
      <w:pPr>
        <w:pStyle w:val="4"/>
        <w:rPr>
          <w:rtl/>
        </w:rPr>
      </w:pPr>
      <w:r>
        <w:rPr>
          <w:rFonts w:hint="cs"/>
          <w:rtl/>
        </w:rPr>
        <w:t xml:space="preserve">. </w:t>
      </w:r>
      <w:r w:rsidR="00F264CF">
        <w:rPr>
          <w:rFonts w:hint="cs"/>
          <w:rtl/>
        </w:rPr>
        <w:t xml:space="preserve">חיוב קריעה או אבלות </w:t>
      </w:r>
      <w:r w:rsidR="002D015B">
        <w:rPr>
          <w:rFonts w:hint="cs"/>
          <w:rtl/>
        </w:rPr>
        <w:t>(</w:t>
      </w:r>
      <w:r w:rsidR="00F264CF">
        <w:rPr>
          <w:rFonts w:hint="cs"/>
          <w:rtl/>
        </w:rPr>
        <w:t>על אדם כשר</w:t>
      </w:r>
      <w:r w:rsidR="002D015B">
        <w:rPr>
          <w:rFonts w:hint="cs"/>
          <w:rtl/>
        </w:rPr>
        <w:t>)</w:t>
      </w:r>
    </w:p>
    <w:p w14:paraId="62626401" w14:textId="362799B5" w:rsidR="00F264CF" w:rsidRDefault="00F264CF" w:rsidP="00AE17B8">
      <w:pPr>
        <w:pStyle w:val="a7"/>
        <w:numPr>
          <w:ilvl w:val="0"/>
          <w:numId w:val="15"/>
        </w:numPr>
      </w:pPr>
      <w:r w:rsidRPr="00F264CF">
        <w:rPr>
          <w:rFonts w:hint="cs"/>
          <w:b/>
          <w:bCs/>
          <w:i/>
          <w:iCs/>
          <w:rtl/>
        </w:rPr>
        <w:t>הראב"ד הרמב"ן הרא"ש</w:t>
      </w:r>
      <w:r w:rsidR="003229D8">
        <w:rPr>
          <w:rFonts w:hint="cs"/>
          <w:rtl/>
        </w:rPr>
        <w:t xml:space="preserve"> סוב</w:t>
      </w:r>
      <w:r>
        <w:rPr>
          <w:rFonts w:hint="cs"/>
          <w:rtl/>
        </w:rPr>
        <w:t xml:space="preserve">רים שחייב לקרוע על אדם כשר </w:t>
      </w:r>
    </w:p>
    <w:p w14:paraId="4F00237C" w14:textId="39ACE1D4" w:rsidR="00F264CF" w:rsidRDefault="00F264CF" w:rsidP="00AE17B8">
      <w:pPr>
        <w:pStyle w:val="a7"/>
        <w:numPr>
          <w:ilvl w:val="0"/>
          <w:numId w:val="15"/>
        </w:numPr>
      </w:pPr>
      <w:r w:rsidRPr="00F264CF">
        <w:rPr>
          <w:rFonts w:hint="cs"/>
          <w:b/>
          <w:bCs/>
          <w:i/>
          <w:iCs/>
          <w:rtl/>
        </w:rPr>
        <w:t>הראבי"ה והרא</w:t>
      </w:r>
      <w:r>
        <w:rPr>
          <w:rFonts w:hint="cs"/>
          <w:b/>
          <w:bCs/>
          <w:i/>
          <w:iCs/>
          <w:rtl/>
        </w:rPr>
        <w:t>"</w:t>
      </w:r>
      <w:r w:rsidRPr="00C352EE">
        <w:rPr>
          <w:rFonts w:hint="cs"/>
          <w:i/>
          <w:iCs/>
          <w:rtl/>
        </w:rPr>
        <w:t xml:space="preserve">ה </w:t>
      </w:r>
      <w:r w:rsidR="00C352EE" w:rsidRPr="009F1213">
        <w:rPr>
          <w:rFonts w:hint="cs"/>
          <w:b/>
          <w:bCs/>
          <w:i/>
          <w:iCs/>
          <w:rtl/>
        </w:rPr>
        <w:t>והר"ן</w:t>
      </w:r>
      <w:r w:rsidR="00C352EE">
        <w:rPr>
          <w:rFonts w:hint="cs"/>
          <w:rtl/>
        </w:rPr>
        <w:t xml:space="preserve"> </w:t>
      </w:r>
      <w:r>
        <w:rPr>
          <w:rFonts w:hint="cs"/>
          <w:rtl/>
        </w:rPr>
        <w:t>סוברים שיש חיוב רק לבכות ולהתאבל כלשון הברייתא אבל אין חיוב קריעה</w:t>
      </w:r>
      <w:r>
        <w:rPr>
          <w:rStyle w:val="aa"/>
          <w:rtl/>
        </w:rPr>
        <w:footnoteReference w:id="16"/>
      </w:r>
      <w:r w:rsidR="009F1213">
        <w:rPr>
          <w:rFonts w:hint="cs"/>
          <w:rtl/>
        </w:rPr>
        <w:t>,</w:t>
      </w:r>
      <w:r>
        <w:rPr>
          <w:rFonts w:hint="cs"/>
          <w:rtl/>
        </w:rPr>
        <w:t xml:space="preserve"> </w:t>
      </w:r>
      <w:r w:rsidR="009F1213">
        <w:rPr>
          <w:rFonts w:hint="cs"/>
          <w:rtl/>
        </w:rPr>
        <w:t>ו</w:t>
      </w:r>
      <w:r>
        <w:rPr>
          <w:rFonts w:hint="cs"/>
          <w:rtl/>
        </w:rPr>
        <w:t>רק טוב לקרוע</w:t>
      </w:r>
    </w:p>
    <w:p w14:paraId="65672292" w14:textId="6B68DB5A" w:rsidR="00F264CF" w:rsidRDefault="00965150" w:rsidP="00F264CF">
      <w:pPr>
        <w:rPr>
          <w:rtl/>
        </w:rPr>
      </w:pPr>
      <w:r>
        <w:rPr>
          <w:rFonts w:hint="cs"/>
          <w:b/>
          <w:bCs/>
          <w:i/>
          <w:iCs/>
          <w:noProof/>
          <w:rtl/>
        </w:rPr>
        <mc:AlternateContent>
          <mc:Choice Requires="wps">
            <w:drawing>
              <wp:anchor distT="0" distB="0" distL="114300" distR="114300" simplePos="0" relativeHeight="251677696" behindDoc="0" locked="0" layoutInCell="1" allowOverlap="1" wp14:anchorId="2D6E3A9C" wp14:editId="7C2B0795">
                <wp:simplePos x="0" y="0"/>
                <wp:positionH relativeFrom="column">
                  <wp:posOffset>6470650</wp:posOffset>
                </wp:positionH>
                <wp:positionV relativeFrom="paragraph">
                  <wp:posOffset>78105</wp:posOffset>
                </wp:positionV>
                <wp:extent cx="209550" cy="45719"/>
                <wp:effectExtent l="19050" t="19050" r="19050" b="31115"/>
                <wp:wrapNone/>
                <wp:docPr id="19" name="חץ שמאלה 19"/>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D944F80" id="חץ שמאלה 19" o:spid="_x0000_s1026" type="#_x0000_t66" style="position:absolute;left:0;text-align:left;margin-left:509.5pt;margin-top:6.15pt;width:16.5pt;height:3.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" adj="2356" fillcolor="black [3200]" strokecolor="black [1600]" strokeweight="1pt"/>
            </w:pict>
          </mc:Fallback>
        </mc:AlternateContent>
      </w:r>
      <w:r w:rsidR="00F264CF" w:rsidRPr="00965150">
        <w:rPr>
          <w:rFonts w:hint="cs"/>
          <w:b/>
          <w:bCs/>
          <w:i/>
          <w:iCs/>
          <w:rtl/>
        </w:rPr>
        <w:t xml:space="preserve">      הטור והשו"ע</w:t>
      </w:r>
      <w:r w:rsidR="00F264CF">
        <w:rPr>
          <w:rFonts w:hint="cs"/>
          <w:rtl/>
        </w:rPr>
        <w:t xml:space="preserve"> </w:t>
      </w:r>
      <w:r>
        <w:rPr>
          <w:rFonts w:hint="cs"/>
          <w:rtl/>
        </w:rPr>
        <w:t xml:space="preserve">פוסקים כרוב הראשונים, </w:t>
      </w:r>
      <w:r w:rsidRPr="00965150">
        <w:rPr>
          <w:rFonts w:hint="cs"/>
          <w:b/>
          <w:bCs/>
          <w:i/>
          <w:iCs/>
          <w:rtl/>
        </w:rPr>
        <w:t>הרמ"א</w:t>
      </w:r>
      <w:r>
        <w:rPr>
          <w:rFonts w:hint="cs"/>
          <w:rtl/>
        </w:rPr>
        <w:t xml:space="preserve"> מביא דעת הראבי"ה וכותב שנהגו להקל כוותיה</w:t>
      </w:r>
    </w:p>
    <w:p w14:paraId="30B3F678" w14:textId="419737FB" w:rsidR="00AF36D3" w:rsidRPr="00F264CF" w:rsidRDefault="00AF36D3" w:rsidP="00A20D90">
      <w:pPr>
        <w:pStyle w:val="a7"/>
        <w:numPr>
          <w:ilvl w:val="0"/>
          <w:numId w:val="195"/>
        </w:numPr>
        <w:rPr>
          <w:rtl/>
        </w:rPr>
      </w:pPr>
      <w:r w:rsidRPr="00AF36D3">
        <w:rPr>
          <w:rFonts w:hint="cs"/>
          <w:b/>
          <w:bCs/>
          <w:rtl/>
        </w:rPr>
        <w:t>החזון עובדיה</w:t>
      </w:r>
      <w:r>
        <w:rPr>
          <w:rFonts w:hint="cs"/>
          <w:rtl/>
        </w:rPr>
        <w:t xml:space="preserve"> ח"א עמ' רכו' פוסק שלא נוהגים לקרוע על א</w:t>
      </w:r>
      <w:bookmarkStart w:id="9" w:name="_GoBack"/>
      <w:bookmarkEnd w:id="9"/>
      <w:r>
        <w:rPr>
          <w:rFonts w:hint="cs"/>
          <w:rtl/>
        </w:rPr>
        <w:t xml:space="preserve">דם כשר כהרמ"א (ע"פ השולחן גבוה, יפה ללב, כף החיים, וטעמם </w:t>
      </w:r>
      <w:r>
        <w:rPr>
          <w:rtl/>
        </w:rPr>
        <w:t>–</w:t>
      </w:r>
      <w:r>
        <w:rPr>
          <w:rFonts w:hint="cs"/>
          <w:rtl/>
        </w:rPr>
        <w:t xml:space="preserve"> דאין לדבר סוף, דכולם בחזקת כשרות, ולא ימצא לנו בגד שלך אישאר קרוע)  </w:t>
      </w:r>
    </w:p>
    <w:p w14:paraId="50A43CC4" w14:textId="2ACA5A56" w:rsidR="00237505" w:rsidRDefault="00237505" w:rsidP="00237505">
      <w:pPr>
        <w:pStyle w:val="4"/>
        <w:rPr>
          <w:rtl/>
        </w:rPr>
      </w:pPr>
      <w:r>
        <w:rPr>
          <w:rFonts w:hint="cs"/>
          <w:rtl/>
        </w:rPr>
        <w:t xml:space="preserve">. </w:t>
      </w:r>
      <w:r w:rsidR="001B7855">
        <w:rPr>
          <w:rFonts w:hint="cs"/>
          <w:rtl/>
        </w:rPr>
        <w:t xml:space="preserve">האם </w:t>
      </w:r>
      <w:r>
        <w:rPr>
          <w:rFonts w:hint="cs"/>
          <w:rtl/>
        </w:rPr>
        <w:t xml:space="preserve">תלמיד חכם </w:t>
      </w:r>
      <w:r w:rsidR="001B7855">
        <w:rPr>
          <w:rFonts w:hint="cs"/>
          <w:rtl/>
        </w:rPr>
        <w:t xml:space="preserve">חייב </w:t>
      </w:r>
      <w:r>
        <w:rPr>
          <w:rFonts w:hint="cs"/>
          <w:rtl/>
        </w:rPr>
        <w:t>לקרוע על אדם כשר</w:t>
      </w:r>
    </w:p>
    <w:p w14:paraId="6CAA6B27" w14:textId="41B9BCC6" w:rsidR="00DE54FF" w:rsidRDefault="00DE54FF" w:rsidP="00AE17B8">
      <w:pPr>
        <w:pStyle w:val="a7"/>
        <w:numPr>
          <w:ilvl w:val="0"/>
          <w:numId w:val="35"/>
        </w:numPr>
      </w:pPr>
      <w:r w:rsidRPr="00237505">
        <w:rPr>
          <w:rFonts w:hint="cs"/>
          <w:b/>
          <w:bCs/>
          <w:i/>
          <w:iCs/>
          <w:rtl/>
        </w:rPr>
        <w:t>הרמב</w:t>
      </w:r>
      <w:r w:rsidR="00F5794D">
        <w:rPr>
          <w:rFonts w:hint="cs"/>
          <w:b/>
          <w:bCs/>
          <w:i/>
          <w:iCs/>
          <w:rtl/>
        </w:rPr>
        <w:t>"</w:t>
      </w:r>
      <w:r w:rsidRPr="00237505">
        <w:rPr>
          <w:rFonts w:hint="cs"/>
          <w:b/>
          <w:bCs/>
          <w:i/>
          <w:iCs/>
          <w:rtl/>
        </w:rPr>
        <w:t>ן</w:t>
      </w:r>
      <w:r>
        <w:rPr>
          <w:rFonts w:hint="cs"/>
          <w:rtl/>
        </w:rPr>
        <w:t xml:space="preserve"> כותב </w:t>
      </w:r>
      <w:r w:rsidR="00237505">
        <w:rPr>
          <w:rFonts w:hint="cs"/>
          <w:rtl/>
        </w:rPr>
        <w:t>שת"ח</w:t>
      </w:r>
      <w:r>
        <w:rPr>
          <w:rFonts w:hint="cs"/>
          <w:rtl/>
        </w:rPr>
        <w:t xml:space="preserve"> אינו צריך לקרוע על אדם כשר כיון שאינו לפי כבודו </w:t>
      </w:r>
      <w:r w:rsidR="00237505">
        <w:rPr>
          <w:rFonts w:hint="cs"/>
          <w:rtl/>
        </w:rPr>
        <w:t>(</w:t>
      </w:r>
      <w:r>
        <w:rPr>
          <w:rFonts w:hint="cs"/>
          <w:rtl/>
        </w:rPr>
        <w:t>כמו שמצאנו בדיני השבת אבדה</w:t>
      </w:r>
      <w:r w:rsidR="00237505">
        <w:rPr>
          <w:rFonts w:hint="cs"/>
          <w:rtl/>
        </w:rPr>
        <w:t>)</w:t>
      </w:r>
    </w:p>
    <w:p w14:paraId="5C0C7FB8" w14:textId="05943992" w:rsidR="00237505" w:rsidRDefault="00237505" w:rsidP="00AE17B8">
      <w:pPr>
        <w:pStyle w:val="a7"/>
        <w:numPr>
          <w:ilvl w:val="0"/>
          <w:numId w:val="35"/>
        </w:numPr>
      </w:pPr>
      <w:r w:rsidRPr="00237505">
        <w:rPr>
          <w:rFonts w:hint="cs"/>
          <w:b/>
          <w:bCs/>
          <w:i/>
          <w:iCs/>
          <w:rtl/>
        </w:rPr>
        <w:t>הש"ך</w:t>
      </w:r>
      <w:r>
        <w:rPr>
          <w:rFonts w:hint="cs"/>
          <w:b/>
          <w:bCs/>
          <w:rtl/>
        </w:rPr>
        <w:t xml:space="preserve"> </w:t>
      </w:r>
      <w:r w:rsidRPr="00237505">
        <w:rPr>
          <w:rFonts w:hint="cs"/>
          <w:rtl/>
        </w:rPr>
        <w:t xml:space="preserve">מדייק </w:t>
      </w:r>
      <w:r w:rsidRPr="00237505">
        <w:rPr>
          <w:rFonts w:hint="cs"/>
          <w:b/>
          <w:bCs/>
          <w:rtl/>
        </w:rPr>
        <w:t>מהראב"ד והרא"ש</w:t>
      </w:r>
      <w:r w:rsidRPr="00237505">
        <w:rPr>
          <w:rFonts w:hint="cs"/>
          <w:rtl/>
        </w:rPr>
        <w:t xml:space="preserve"> </w:t>
      </w:r>
      <w:r>
        <w:rPr>
          <w:rFonts w:hint="cs"/>
          <w:rtl/>
        </w:rPr>
        <w:t>שפרשו המעשה דר' ספרא, שהיו חייבים לקרוע מצד אדם כשר, מוכח שגם ת"ח קורע</w:t>
      </w:r>
      <w:r>
        <w:rPr>
          <w:rStyle w:val="aa"/>
          <w:rtl/>
        </w:rPr>
        <w:footnoteReference w:id="17"/>
      </w:r>
    </w:p>
    <w:p w14:paraId="711F48E8" w14:textId="606AF6F8" w:rsidR="00237505" w:rsidRDefault="00237505" w:rsidP="00237505">
      <w:pPr>
        <w:rPr>
          <w:rtl/>
        </w:rPr>
      </w:pPr>
      <w:r>
        <w:rPr>
          <w:rFonts w:hint="cs"/>
          <w:noProof/>
          <w:rtl/>
        </w:rPr>
        <mc:AlternateContent>
          <mc:Choice Requires="wps">
            <w:drawing>
              <wp:anchor distT="0" distB="0" distL="114300" distR="114300" simplePos="0" relativeHeight="251695104" behindDoc="0" locked="0" layoutInCell="1" allowOverlap="1" wp14:anchorId="02916349" wp14:editId="659265E8">
                <wp:simplePos x="0" y="0"/>
                <wp:positionH relativeFrom="column">
                  <wp:posOffset>6467475</wp:posOffset>
                </wp:positionH>
                <wp:positionV relativeFrom="paragraph">
                  <wp:posOffset>106680</wp:posOffset>
                </wp:positionV>
                <wp:extent cx="161925" cy="45719"/>
                <wp:effectExtent l="19050" t="19050" r="28575" b="31115"/>
                <wp:wrapNone/>
                <wp:docPr id="36" name="חץ שמאלה 36"/>
                <wp:cNvGraphicFramePr/>
                <a:graphic xmlns:a="http://schemas.openxmlformats.org/drawingml/2006/main">
                  <a:graphicData uri="http://schemas.microsoft.com/office/word/2010/wordprocessingShape">
                    <wps:wsp>
                      <wps:cNvSpPr/>
                      <wps:spPr>
                        <a:xfrm>
                          <a:off x="0" y="0"/>
                          <a:ext cx="1619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F224B5C" id="חץ שמאלה 36" o:spid="_x0000_s1026" type="#_x0000_t66" style="position:absolute;left:0;text-align:left;margin-left:509.25pt;margin-top:8.4pt;width:12.75pt;height:3.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" adj="3049" fillcolor="black [3200]" strokecolor="black [1600]" strokeweight="1pt"/>
            </w:pict>
          </mc:Fallback>
        </mc:AlternateContent>
      </w:r>
      <w:r>
        <w:rPr>
          <w:rFonts w:hint="cs"/>
          <w:rtl/>
        </w:rPr>
        <w:t xml:space="preserve">      </w:t>
      </w:r>
      <w:r w:rsidRPr="00237505">
        <w:rPr>
          <w:rFonts w:hint="cs"/>
          <w:b/>
          <w:bCs/>
          <w:i/>
          <w:iCs/>
          <w:rtl/>
        </w:rPr>
        <w:t>השו"ע</w:t>
      </w:r>
      <w:r>
        <w:rPr>
          <w:rFonts w:hint="cs"/>
          <w:rtl/>
        </w:rPr>
        <w:t xml:space="preserve"> פוסק כמו הרמב"ן, </w:t>
      </w:r>
      <w:r w:rsidRPr="00237505">
        <w:rPr>
          <w:rFonts w:hint="cs"/>
          <w:b/>
          <w:bCs/>
          <w:i/>
          <w:iCs/>
          <w:rtl/>
        </w:rPr>
        <w:t>הש"ך</w:t>
      </w:r>
      <w:r>
        <w:rPr>
          <w:rFonts w:hint="cs"/>
          <w:rtl/>
        </w:rPr>
        <w:t xml:space="preserve"> פוסק כמו הראב"ד </w:t>
      </w:r>
    </w:p>
    <w:p w14:paraId="22714FBC" w14:textId="7D49C0DF" w:rsidR="00237505" w:rsidRDefault="00237505" w:rsidP="00237505">
      <w:pPr>
        <w:pStyle w:val="3"/>
        <w:rPr>
          <w:rtl/>
        </w:rPr>
      </w:pPr>
      <w:bookmarkStart w:id="10" w:name="_Toc48132871"/>
      <w:r>
        <w:rPr>
          <w:rFonts w:hint="cs"/>
          <w:rtl/>
        </w:rPr>
        <w:t>קריעה על חכם (ס' ז')</w:t>
      </w:r>
      <w:bookmarkEnd w:id="10"/>
    </w:p>
    <w:p w14:paraId="11791869" w14:textId="6719BB01" w:rsidR="00FF1061" w:rsidRPr="00FF1061" w:rsidRDefault="00FF1061" w:rsidP="00FF1061">
      <w:pPr>
        <w:rPr>
          <w:rtl/>
        </w:rPr>
      </w:pPr>
      <w:r>
        <w:rPr>
          <w:rFonts w:hint="cs"/>
          <w:rtl/>
        </w:rPr>
        <w:t xml:space="preserve">כתוב בגמרא מו"ק כה. - </w:t>
      </w:r>
      <w:r w:rsidRPr="00FF1061">
        <w:rPr>
          <w:rtl/>
        </w:rPr>
        <w:t>תניא חכם שמת הכל קרוביו</w:t>
      </w:r>
      <w:r>
        <w:rPr>
          <w:rFonts w:hint="cs"/>
          <w:rtl/>
        </w:rPr>
        <w:t>,</w:t>
      </w:r>
      <w:r w:rsidRPr="00FF1061">
        <w:rPr>
          <w:rtl/>
        </w:rPr>
        <w:t xml:space="preserve"> הכל קרוביו סלקא דעתך</w:t>
      </w:r>
      <w:r>
        <w:rPr>
          <w:rFonts w:hint="cs"/>
          <w:rtl/>
        </w:rPr>
        <w:t>!</w:t>
      </w:r>
      <w:r w:rsidRPr="00FF1061">
        <w:rPr>
          <w:rtl/>
        </w:rPr>
        <w:t xml:space="preserve"> אלא הכל כקרוביו</w:t>
      </w:r>
      <w:r>
        <w:rPr>
          <w:rFonts w:hint="cs"/>
          <w:rtl/>
        </w:rPr>
        <w:t>,</w:t>
      </w:r>
      <w:r w:rsidRPr="00FF1061">
        <w:rPr>
          <w:rtl/>
        </w:rPr>
        <w:t xml:space="preserve"> הכל קורעין עליו והכל חולצין עליו והכל מברין עליו ברחבה</w:t>
      </w:r>
      <w:r>
        <w:rPr>
          <w:rFonts w:hint="cs"/>
          <w:rtl/>
        </w:rPr>
        <w:t>.</w:t>
      </w:r>
    </w:p>
    <w:p w14:paraId="1E53E1A9" w14:textId="3A49AB85" w:rsidR="00237505" w:rsidRDefault="00FF1061" w:rsidP="00FF1061">
      <w:pPr>
        <w:rPr>
          <w:rtl/>
        </w:rPr>
      </w:pPr>
      <w:r>
        <w:rPr>
          <w:rFonts w:hint="cs"/>
          <w:rtl/>
        </w:rPr>
        <w:t xml:space="preserve">עוד </w:t>
      </w:r>
      <w:r w:rsidR="00961048">
        <w:rPr>
          <w:rFonts w:hint="cs"/>
          <w:rtl/>
        </w:rPr>
        <w:t xml:space="preserve">כתוב בגמרא מו"ק כה. </w:t>
      </w:r>
      <w:r>
        <w:rPr>
          <w:rFonts w:hint="cs"/>
          <w:rtl/>
        </w:rPr>
        <w:t xml:space="preserve">- </w:t>
      </w:r>
      <w:r w:rsidR="00961048" w:rsidRPr="00961048">
        <w:rPr>
          <w:rtl/>
        </w:rPr>
        <w:t>כי נח נפשיה דרב ספרא לא קרעו רבנן עליה אמרי לא גמרינן מיניה אמר להו אביי מי תניא הרב שמת חכם שמת תניא ועוד כל יומא שמעתתיה בפומין בבי מדרשא סבור מה דהוה הוה אמר להו אביי תנינא חכם כל זמן שעוסקין בהספד חייבין לקרוע סבור למיקרע לאלתר אמר להו אביי תניא חכם כבודו בהספידו</w:t>
      </w:r>
      <w:r w:rsidR="00961048">
        <w:rPr>
          <w:rFonts w:hint="cs"/>
          <w:rtl/>
        </w:rPr>
        <w:t>.</w:t>
      </w:r>
    </w:p>
    <w:p w14:paraId="4503FC12" w14:textId="77777777" w:rsidR="00961048" w:rsidRDefault="00961048" w:rsidP="00237505">
      <w:pPr>
        <w:rPr>
          <w:rtl/>
        </w:rPr>
      </w:pPr>
      <w:r>
        <w:rPr>
          <w:rFonts w:hint="cs"/>
          <w:rtl/>
        </w:rPr>
        <w:t>נחלקו הראשונים מתי עדיף לקרוע על חכם</w:t>
      </w:r>
    </w:p>
    <w:p w14:paraId="71ADD037" w14:textId="459934DC" w:rsidR="00961048" w:rsidRDefault="00961048" w:rsidP="00AE17B8">
      <w:pPr>
        <w:pStyle w:val="a7"/>
        <w:numPr>
          <w:ilvl w:val="0"/>
          <w:numId w:val="36"/>
        </w:numPr>
      </w:pPr>
      <w:r w:rsidRPr="00C352EE">
        <w:rPr>
          <w:rFonts w:hint="cs"/>
          <w:b/>
          <w:bCs/>
          <w:i/>
          <w:iCs/>
          <w:rtl/>
        </w:rPr>
        <w:t>הרא"ש</w:t>
      </w:r>
      <w:r>
        <w:rPr>
          <w:rFonts w:hint="cs"/>
          <w:rtl/>
        </w:rPr>
        <w:t xml:space="preserve"> סובר </w:t>
      </w:r>
      <w:r w:rsidR="00C352EE">
        <w:rPr>
          <w:rFonts w:hint="cs"/>
          <w:rtl/>
        </w:rPr>
        <w:t>ש</w:t>
      </w:r>
      <w:r>
        <w:rPr>
          <w:rFonts w:hint="cs"/>
          <w:rtl/>
        </w:rPr>
        <w:t>עדיף לקרוע בשעה שמיעה דהוי שעה חימום, ובדיעבד אפשר לקרוע בשעה ההספד</w:t>
      </w:r>
    </w:p>
    <w:p w14:paraId="62F1C5A8" w14:textId="25225B07" w:rsidR="00961048" w:rsidRDefault="00961048" w:rsidP="00AE17B8">
      <w:pPr>
        <w:pStyle w:val="a7"/>
        <w:numPr>
          <w:ilvl w:val="0"/>
          <w:numId w:val="36"/>
        </w:numPr>
      </w:pPr>
      <w:r w:rsidRPr="00C352EE">
        <w:rPr>
          <w:rFonts w:hint="cs"/>
          <w:b/>
          <w:bCs/>
          <w:i/>
          <w:iCs/>
          <w:rtl/>
        </w:rPr>
        <w:t>הרמב"ם</w:t>
      </w:r>
      <w:r>
        <w:rPr>
          <w:rFonts w:hint="cs"/>
          <w:rtl/>
        </w:rPr>
        <w:t xml:space="preserve"> סובר שעדיף לקרוע בשעה ההספד שזו היא כבודו</w:t>
      </w:r>
    </w:p>
    <w:p w14:paraId="70DD20BF" w14:textId="11C76F0C" w:rsidR="00961048" w:rsidRDefault="00961048" w:rsidP="00304CC3">
      <w:pPr>
        <w:spacing w:after="0"/>
        <w:rPr>
          <w:rtl/>
        </w:rPr>
      </w:pPr>
      <w:r>
        <w:rPr>
          <w:rFonts w:hint="cs"/>
          <w:noProof/>
          <w:rtl/>
        </w:rPr>
        <mc:AlternateContent>
          <mc:Choice Requires="wps">
            <w:drawing>
              <wp:anchor distT="0" distB="0" distL="114300" distR="114300" simplePos="0" relativeHeight="251696128" behindDoc="0" locked="0" layoutInCell="1" allowOverlap="1" wp14:anchorId="529C028C" wp14:editId="224993F2">
                <wp:simplePos x="0" y="0"/>
                <wp:positionH relativeFrom="column">
                  <wp:posOffset>6438900</wp:posOffset>
                </wp:positionH>
                <wp:positionV relativeFrom="paragraph">
                  <wp:posOffset>76200</wp:posOffset>
                </wp:positionV>
                <wp:extent cx="190500" cy="45719"/>
                <wp:effectExtent l="19050" t="19050" r="19050" b="31115"/>
                <wp:wrapNone/>
                <wp:docPr id="37" name="חץ שמאלה 37"/>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D5D62EF" id="חץ שמאלה 37" o:spid="_x0000_s1026" type="#_x0000_t66" style="position:absolute;left:0;text-align:left;margin-left:507pt;margin-top:6pt;width:15pt;height:3.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" adj="2592" fillcolor="black [3200]" strokecolor="black [1600]" strokeweight="1pt"/>
            </w:pict>
          </mc:Fallback>
        </mc:AlternateContent>
      </w:r>
      <w:r>
        <w:rPr>
          <w:rFonts w:hint="cs"/>
          <w:rtl/>
        </w:rPr>
        <w:t xml:space="preserve">       </w:t>
      </w:r>
      <w:r w:rsidRPr="00961048">
        <w:rPr>
          <w:rFonts w:hint="cs"/>
          <w:b/>
          <w:bCs/>
          <w:i/>
          <w:iCs/>
          <w:rtl/>
        </w:rPr>
        <w:t>הטור</w:t>
      </w:r>
      <w:r>
        <w:rPr>
          <w:rFonts w:hint="cs"/>
          <w:rtl/>
        </w:rPr>
        <w:t xml:space="preserve"> פוסק כמו הרא"ש, </w:t>
      </w:r>
      <w:r w:rsidRPr="00961048">
        <w:rPr>
          <w:rFonts w:hint="cs"/>
          <w:b/>
          <w:bCs/>
          <w:i/>
          <w:iCs/>
          <w:rtl/>
        </w:rPr>
        <w:t>והשו"ע</w:t>
      </w:r>
      <w:r>
        <w:rPr>
          <w:rFonts w:hint="cs"/>
          <w:rtl/>
        </w:rPr>
        <w:t xml:space="preserve"> פוסק כמו הרמב"ם</w:t>
      </w:r>
      <w:r w:rsidR="003B13D1">
        <w:rPr>
          <w:rFonts w:hint="cs"/>
          <w:rtl/>
        </w:rPr>
        <w:t xml:space="preserve"> (ויש לקרוע עד שמגלה את לבו, והש"ך חולק ע"פ המבואר לקמן)</w:t>
      </w:r>
      <w:r>
        <w:rPr>
          <w:rFonts w:hint="cs"/>
          <w:rtl/>
        </w:rPr>
        <w:t xml:space="preserve">, </w:t>
      </w:r>
      <w:r w:rsidRPr="00961048">
        <w:rPr>
          <w:rFonts w:hint="cs"/>
          <w:b/>
          <w:bCs/>
          <w:rtl/>
        </w:rPr>
        <w:t>והרמ"א</w:t>
      </w:r>
      <w:r>
        <w:rPr>
          <w:rFonts w:hint="cs"/>
          <w:rtl/>
        </w:rPr>
        <w:t xml:space="preserve"> </w:t>
      </w:r>
      <w:r w:rsidR="00304CC3">
        <w:rPr>
          <w:rFonts w:hint="cs"/>
          <w:rtl/>
        </w:rPr>
        <w:t xml:space="preserve">  </w:t>
      </w:r>
    </w:p>
    <w:p w14:paraId="2AFBE259" w14:textId="59D2BD29" w:rsidR="00304CC3" w:rsidRDefault="00304CC3" w:rsidP="00304CC3">
      <w:pPr>
        <w:rPr>
          <w:rtl/>
        </w:rPr>
      </w:pPr>
      <w:r>
        <w:rPr>
          <w:rFonts w:hint="cs"/>
          <w:rtl/>
        </w:rPr>
        <w:t xml:space="preserve">       מוסיף ע"פ הב"י דאם </w:t>
      </w:r>
      <w:r w:rsidRPr="00961048">
        <w:rPr>
          <w:rtl/>
        </w:rPr>
        <w:t>לא קרע ביום שמועה, וכבר עבר זמן הספדו, ולא קרע, שוב אינו קורע</w:t>
      </w:r>
    </w:p>
    <w:p w14:paraId="6EEEA049" w14:textId="421699B3" w:rsidR="0079695D" w:rsidRDefault="0079695D" w:rsidP="0079695D">
      <w:pPr>
        <w:pStyle w:val="4"/>
        <w:rPr>
          <w:rtl/>
        </w:rPr>
      </w:pPr>
      <w:r>
        <w:rPr>
          <w:rFonts w:hint="cs"/>
          <w:rtl/>
        </w:rPr>
        <w:t xml:space="preserve">. </w:t>
      </w:r>
      <w:r w:rsidR="00D56DE9">
        <w:rPr>
          <w:rFonts w:hint="cs"/>
          <w:rtl/>
        </w:rPr>
        <w:t xml:space="preserve">על איזה 'חכם' קורע </w:t>
      </w:r>
    </w:p>
    <w:p w14:paraId="5388124B" w14:textId="0A290AC4" w:rsidR="0079695D" w:rsidRDefault="0079695D" w:rsidP="0079695D">
      <w:pPr>
        <w:rPr>
          <w:rtl/>
        </w:rPr>
      </w:pPr>
      <w:r>
        <w:rPr>
          <w:rFonts w:hint="cs"/>
          <w:rtl/>
        </w:rPr>
        <w:t xml:space="preserve">נחלקו הראשונים </w:t>
      </w:r>
      <w:r w:rsidR="00D56DE9">
        <w:rPr>
          <w:rFonts w:hint="cs"/>
          <w:rtl/>
        </w:rPr>
        <w:t xml:space="preserve">על איזה חכם מיירי בגמרא שצריך לקרוע עליו (ולנהוג כל החומרות של קריעה חכם)   </w:t>
      </w:r>
    </w:p>
    <w:p w14:paraId="2632B82A" w14:textId="0BCE2BE3" w:rsidR="0079695D" w:rsidRDefault="0079695D" w:rsidP="00AE17B8">
      <w:pPr>
        <w:pStyle w:val="a7"/>
        <w:numPr>
          <w:ilvl w:val="0"/>
          <w:numId w:val="37"/>
        </w:numPr>
      </w:pPr>
      <w:r w:rsidRPr="0079695D">
        <w:rPr>
          <w:rFonts w:hint="cs"/>
          <w:b/>
          <w:bCs/>
          <w:i/>
          <w:iCs/>
          <w:rtl/>
        </w:rPr>
        <w:t>המהר"ם מרוטנבורג</w:t>
      </w:r>
      <w:r>
        <w:rPr>
          <w:rFonts w:hint="cs"/>
          <w:rtl/>
        </w:rPr>
        <w:t xml:space="preserve"> סובר דוקא אם ידועים שמועותיו </w:t>
      </w:r>
      <w:r w:rsidR="005C0ECC">
        <w:rPr>
          <w:rFonts w:hint="cs"/>
          <w:rtl/>
        </w:rPr>
        <w:t xml:space="preserve">דהוי כרבו </w:t>
      </w:r>
      <w:r>
        <w:rPr>
          <w:rFonts w:hint="cs"/>
          <w:rtl/>
        </w:rPr>
        <w:t>(ודייק כן מדברי אביי שטען על ר' ספרא שידועים חידושיו בבית המדרש)</w:t>
      </w:r>
    </w:p>
    <w:p w14:paraId="02CFF2D6" w14:textId="77777777" w:rsidR="0079695D" w:rsidRDefault="0079695D" w:rsidP="00AE17B8">
      <w:pPr>
        <w:pStyle w:val="a7"/>
        <w:numPr>
          <w:ilvl w:val="0"/>
          <w:numId w:val="37"/>
        </w:numPr>
      </w:pPr>
      <w:r w:rsidRPr="001A34E4">
        <w:rPr>
          <w:rFonts w:hint="cs"/>
          <w:b/>
          <w:bCs/>
          <w:i/>
          <w:iCs/>
          <w:rtl/>
        </w:rPr>
        <w:t>הרמב"ם והרא"ש</w:t>
      </w:r>
      <w:r>
        <w:rPr>
          <w:rFonts w:hint="cs"/>
          <w:rtl/>
        </w:rPr>
        <w:t xml:space="preserve"> סוברים שאפ' אם לא ידועים שמועותיו יש לקרוע עליו (לשיטתם עיקר טענת אביי היא שעל חכם נאמר שצריך לקרוע ולאו דוקא הרב שלהם, אלא שהוסיף אביי שגם לשיטתם שיש לקרוע רק על רבו, ר' ספרא חשיב רבם) </w:t>
      </w:r>
    </w:p>
    <w:p w14:paraId="1FBA3AA5" w14:textId="77777777" w:rsidR="0079695D" w:rsidRDefault="0079695D" w:rsidP="00AE17B8">
      <w:pPr>
        <w:pStyle w:val="a7"/>
        <w:numPr>
          <w:ilvl w:val="0"/>
          <w:numId w:val="37"/>
        </w:numPr>
      </w:pPr>
      <w:r>
        <w:rPr>
          <w:rFonts w:hint="cs"/>
          <w:b/>
          <w:bCs/>
          <w:i/>
          <w:iCs/>
          <w:rtl/>
        </w:rPr>
        <w:t xml:space="preserve">המרדכי </w:t>
      </w:r>
      <w:r w:rsidRPr="0079695D">
        <w:rPr>
          <w:rFonts w:hint="cs"/>
          <w:rtl/>
        </w:rPr>
        <w:t xml:space="preserve">מביא </w:t>
      </w:r>
      <w:r w:rsidRPr="0079695D">
        <w:rPr>
          <w:rFonts w:hint="cs"/>
          <w:b/>
          <w:bCs/>
          <w:i/>
          <w:iCs/>
          <w:rtl/>
        </w:rPr>
        <w:t>ר"י</w:t>
      </w:r>
      <w:r w:rsidRPr="0079695D">
        <w:rPr>
          <w:rFonts w:hint="cs"/>
          <w:rtl/>
        </w:rPr>
        <w:t xml:space="preserve"> שסובר שיש לקרוע רק על רבו המובהק ולא על חכם ומי שרוצה להחמיר יחמיר </w:t>
      </w:r>
    </w:p>
    <w:p w14:paraId="3E053957" w14:textId="67A47482" w:rsidR="00E03F59" w:rsidRDefault="0079695D" w:rsidP="008944DF">
      <w:pPr>
        <w:rPr>
          <w:rtl/>
        </w:rPr>
      </w:pPr>
      <w:r>
        <w:rPr>
          <w:rFonts w:hint="cs"/>
          <w:noProof/>
          <w:rtl/>
        </w:rPr>
        <mc:AlternateContent>
          <mc:Choice Requires="wps">
            <w:drawing>
              <wp:anchor distT="0" distB="0" distL="114300" distR="114300" simplePos="0" relativeHeight="251697152" behindDoc="0" locked="0" layoutInCell="1" allowOverlap="1" wp14:anchorId="73DA6707" wp14:editId="5E0271A6">
                <wp:simplePos x="0" y="0"/>
                <wp:positionH relativeFrom="column">
                  <wp:posOffset>6438900</wp:posOffset>
                </wp:positionH>
                <wp:positionV relativeFrom="paragraph">
                  <wp:posOffset>90170</wp:posOffset>
                </wp:positionV>
                <wp:extent cx="190500" cy="45719"/>
                <wp:effectExtent l="19050" t="19050" r="19050" b="31115"/>
                <wp:wrapNone/>
                <wp:docPr id="38" name="חץ שמאלה 38"/>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C86C34E" id="חץ שמאלה 38" o:spid="_x0000_s1026" type="#_x0000_t66" style="position:absolute;left:0;text-align:left;margin-left:507pt;margin-top:7.1pt;width:15pt;height:3.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" adj="2592" fillcolor="black [3200]" strokecolor="black [1600]" strokeweight="1pt"/>
            </w:pict>
          </mc:Fallback>
        </mc:AlternateContent>
      </w:r>
      <w:r>
        <w:rPr>
          <w:rFonts w:hint="cs"/>
          <w:rtl/>
        </w:rPr>
        <w:t xml:space="preserve">       </w:t>
      </w:r>
      <w:r w:rsidRPr="0079695D">
        <w:rPr>
          <w:rFonts w:hint="cs"/>
          <w:b/>
          <w:bCs/>
          <w:rtl/>
        </w:rPr>
        <w:t>הטור והשו"ע</w:t>
      </w:r>
      <w:r>
        <w:rPr>
          <w:rFonts w:hint="cs"/>
          <w:rtl/>
        </w:rPr>
        <w:t xml:space="preserve"> פוסקים </w:t>
      </w:r>
      <w:r w:rsidR="00C352EE">
        <w:rPr>
          <w:rFonts w:hint="cs"/>
          <w:rtl/>
        </w:rPr>
        <w:t>כ</w:t>
      </w:r>
      <w:r>
        <w:rPr>
          <w:rFonts w:hint="cs"/>
          <w:rtl/>
        </w:rPr>
        <w:t xml:space="preserve">הרמב"ם והרא"ש </w:t>
      </w:r>
    </w:p>
    <w:p w14:paraId="21ED7EF1" w14:textId="7F7655BD" w:rsidR="00961048" w:rsidRDefault="0079695D" w:rsidP="008944DF">
      <w:pPr>
        <w:rPr>
          <w:rtl/>
        </w:rPr>
      </w:pPr>
      <w:r w:rsidRPr="0079695D">
        <w:rPr>
          <w:rFonts w:hint="cs"/>
          <w:b/>
          <w:bCs/>
          <w:i/>
          <w:iCs/>
          <w:rtl/>
        </w:rPr>
        <w:t>הרמ"א</w:t>
      </w:r>
      <w:r>
        <w:rPr>
          <w:rFonts w:hint="cs"/>
          <w:rtl/>
        </w:rPr>
        <w:t xml:space="preserve"> </w:t>
      </w:r>
      <w:r w:rsidR="00E03F59">
        <w:rPr>
          <w:rFonts w:hint="cs"/>
          <w:rtl/>
        </w:rPr>
        <w:t>בס' ז' מביא שיטת המהר"ם מרוטנבורג</w:t>
      </w:r>
      <w:r w:rsidR="00E03F59">
        <w:rPr>
          <w:rStyle w:val="aa"/>
          <w:rtl/>
        </w:rPr>
        <w:footnoteReference w:id="18"/>
      </w:r>
      <w:r w:rsidR="00E03F59">
        <w:rPr>
          <w:rFonts w:hint="cs"/>
          <w:rtl/>
        </w:rPr>
        <w:t>, ושכן נהגו להקל</w:t>
      </w:r>
      <w:r w:rsidR="005C0ECC">
        <w:rPr>
          <w:rFonts w:hint="cs"/>
          <w:rtl/>
        </w:rPr>
        <w:t>,</w:t>
      </w:r>
      <w:r w:rsidR="00E03F59">
        <w:rPr>
          <w:rFonts w:hint="cs"/>
          <w:rtl/>
        </w:rPr>
        <w:t xml:space="preserve"> אמנם בס' ח' הוסיף הרמ"א להביא שיטת ר"י שרק על רבו מובהק קורעין וכל שאר קריעות של הגמרא הוי רק חומרא בעלמא, ומסיק </w:t>
      </w:r>
      <w:r w:rsidR="00E03F59" w:rsidRPr="00D75675">
        <w:rPr>
          <w:rFonts w:hint="cs"/>
          <w:b/>
          <w:bCs/>
          <w:rtl/>
        </w:rPr>
        <w:t>הרמ"א</w:t>
      </w:r>
      <w:r w:rsidR="00E03F59">
        <w:rPr>
          <w:rFonts w:hint="cs"/>
          <w:rtl/>
        </w:rPr>
        <w:t xml:space="preserve"> דה</w:t>
      </w:r>
      <w:r w:rsidR="00D75675">
        <w:rPr>
          <w:rFonts w:hint="cs"/>
          <w:rtl/>
        </w:rPr>
        <w:t>י</w:t>
      </w:r>
      <w:r w:rsidR="00E03F59">
        <w:rPr>
          <w:rFonts w:hint="cs"/>
          <w:rtl/>
        </w:rPr>
        <w:t>כא דנהוג לקרוע נהוג</w:t>
      </w:r>
      <w:r w:rsidR="00D75675">
        <w:rPr>
          <w:rFonts w:hint="cs"/>
          <w:rtl/>
        </w:rPr>
        <w:t>,</w:t>
      </w:r>
      <w:r w:rsidR="00E03F59">
        <w:rPr>
          <w:rFonts w:hint="cs"/>
          <w:rtl/>
        </w:rPr>
        <w:t xml:space="preserve"> והיכא דלא נהוג לא נהוג</w:t>
      </w:r>
      <w:r w:rsidR="00D75675">
        <w:rPr>
          <w:rFonts w:hint="cs"/>
          <w:rtl/>
        </w:rPr>
        <w:t>,</w:t>
      </w:r>
      <w:r w:rsidR="00E03F59">
        <w:rPr>
          <w:rFonts w:hint="cs"/>
          <w:rtl/>
        </w:rPr>
        <w:t xml:space="preserve"> ואין מורין כן.  </w:t>
      </w:r>
    </w:p>
    <w:p w14:paraId="787F487F" w14:textId="77777777" w:rsidR="00D75675" w:rsidRDefault="00AF36D3" w:rsidP="00A20D90">
      <w:pPr>
        <w:pStyle w:val="a7"/>
        <w:numPr>
          <w:ilvl w:val="0"/>
          <w:numId w:val="195"/>
        </w:numPr>
      </w:pPr>
      <w:r>
        <w:rPr>
          <w:rFonts w:hint="cs"/>
          <w:b/>
          <w:bCs/>
          <w:rtl/>
        </w:rPr>
        <w:t>ה</w:t>
      </w:r>
      <w:r w:rsidRPr="00AF36D3">
        <w:rPr>
          <w:rFonts w:hint="cs"/>
          <w:b/>
          <w:bCs/>
          <w:rtl/>
        </w:rPr>
        <w:t>חזון עובדיה</w:t>
      </w:r>
      <w:r>
        <w:rPr>
          <w:rFonts w:hint="cs"/>
          <w:rtl/>
        </w:rPr>
        <w:t xml:space="preserve"> ח"א עמ' רכו' פוסק שלא נהגו בקריעה זו וכשיטת הרמ"א </w:t>
      </w:r>
    </w:p>
    <w:p w14:paraId="7F844F1E" w14:textId="77777777" w:rsidR="00D75675" w:rsidRDefault="00D75675" w:rsidP="00D75675">
      <w:pPr>
        <w:pStyle w:val="4"/>
        <w:rPr>
          <w:rtl/>
        </w:rPr>
      </w:pPr>
      <w:r>
        <w:rPr>
          <w:rFonts w:hint="cs"/>
          <w:rtl/>
        </w:rPr>
        <w:lastRenderedPageBreak/>
        <w:t>. שיעור הקריעה</w:t>
      </w:r>
    </w:p>
    <w:p w14:paraId="182493FC" w14:textId="798072F9" w:rsidR="00D75675" w:rsidRDefault="00D75675" w:rsidP="00A20D90">
      <w:pPr>
        <w:pStyle w:val="a7"/>
        <w:numPr>
          <w:ilvl w:val="0"/>
          <w:numId w:val="264"/>
        </w:numPr>
      </w:pPr>
      <w:r w:rsidRPr="00D75675">
        <w:rPr>
          <w:rFonts w:cstheme="majorBidi" w:hint="cs"/>
          <w:b/>
          <w:bCs/>
          <w:i/>
          <w:iCs/>
          <w:rtl/>
        </w:rPr>
        <w:t>הרמב"ם</w:t>
      </w:r>
      <w:r>
        <w:rPr>
          <w:rFonts w:hint="cs"/>
          <w:rtl/>
        </w:rPr>
        <w:t xml:space="preserve"> כותב שקורע עד שמגלה את לבו </w:t>
      </w:r>
    </w:p>
    <w:p w14:paraId="3C03F9B1" w14:textId="77777777" w:rsidR="00D75675" w:rsidRDefault="00D75675" w:rsidP="00A20D90">
      <w:pPr>
        <w:pStyle w:val="a7"/>
        <w:numPr>
          <w:ilvl w:val="0"/>
          <w:numId w:val="264"/>
        </w:numPr>
      </w:pPr>
      <w:r w:rsidRPr="00D75675">
        <w:rPr>
          <w:rFonts w:cstheme="majorBidi" w:hint="cs"/>
          <w:b/>
          <w:bCs/>
          <w:i/>
          <w:iCs/>
          <w:rtl/>
        </w:rPr>
        <w:t>הרמב"ן</w:t>
      </w:r>
      <w:r>
        <w:rPr>
          <w:rFonts w:hint="cs"/>
          <w:rtl/>
        </w:rPr>
        <w:t xml:space="preserve"> כותב שקורע טפח ככל קריעה </w:t>
      </w:r>
    </w:p>
    <w:p w14:paraId="239941ED" w14:textId="3B3C754D" w:rsidR="00AF36D3" w:rsidRDefault="000E0F01" w:rsidP="00D75675">
      <w:pPr>
        <w:rPr>
          <w:rtl/>
        </w:rPr>
      </w:pPr>
      <w:r>
        <w:rPr>
          <w:rFonts w:hint="cs"/>
          <w:b/>
          <w:bCs/>
          <w:noProof/>
          <w:rtl/>
          <w:lang w:val="he-IL"/>
        </w:rPr>
        <mc:AlternateContent>
          <mc:Choice Requires="wps">
            <w:drawing>
              <wp:anchor distT="0" distB="0" distL="114300" distR="114300" simplePos="0" relativeHeight="251862016" behindDoc="0" locked="0" layoutInCell="1" allowOverlap="1" wp14:anchorId="19A51DBF" wp14:editId="02BA4E4D">
                <wp:simplePos x="0" y="0"/>
                <wp:positionH relativeFrom="column">
                  <wp:posOffset>6438900</wp:posOffset>
                </wp:positionH>
                <wp:positionV relativeFrom="paragraph">
                  <wp:posOffset>83185</wp:posOffset>
                </wp:positionV>
                <wp:extent cx="190500" cy="45719"/>
                <wp:effectExtent l="19050" t="19050" r="19050" b="31115"/>
                <wp:wrapNone/>
                <wp:docPr id="193" name="חץ: שמאלה 193"/>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15501C2" id="חץ: שמאלה 193" o:spid="_x0000_s1026" type="#_x0000_t66" style="position:absolute;left:0;text-align:left;margin-left:507pt;margin-top:6.55pt;width:15pt;height:3.6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" adj="2592" fillcolor="black [3200]" strokecolor="black [1600]" strokeweight="1pt"/>
            </w:pict>
          </mc:Fallback>
        </mc:AlternateContent>
      </w:r>
      <w:r w:rsidR="00D75675" w:rsidRPr="000E0F01">
        <w:rPr>
          <w:rFonts w:hint="cs"/>
          <w:b/>
          <w:bCs/>
          <w:rtl/>
        </w:rPr>
        <w:t xml:space="preserve">      השו"ע</w:t>
      </w:r>
      <w:r w:rsidR="00D75675">
        <w:rPr>
          <w:rFonts w:hint="cs"/>
          <w:rtl/>
        </w:rPr>
        <w:t xml:space="preserve"> </w:t>
      </w:r>
      <w:r>
        <w:rPr>
          <w:rFonts w:hint="cs"/>
          <w:rtl/>
        </w:rPr>
        <w:t xml:space="preserve">ס' ז' פוסק כמו הרמב"ם (ובס' ח' מזכיר גם שיטת הרמב"ן) </w:t>
      </w:r>
      <w:r w:rsidR="00D75675">
        <w:rPr>
          <w:rFonts w:hint="cs"/>
          <w:rtl/>
        </w:rPr>
        <w:t xml:space="preserve"> </w:t>
      </w:r>
      <w:r w:rsidR="00AF36D3">
        <w:rPr>
          <w:rFonts w:hint="cs"/>
          <w:rtl/>
        </w:rPr>
        <w:t xml:space="preserve"> </w:t>
      </w:r>
    </w:p>
    <w:p w14:paraId="196CDD2C" w14:textId="69883267" w:rsidR="000F419F" w:rsidRDefault="000F419F" w:rsidP="000F419F">
      <w:pPr>
        <w:pStyle w:val="4"/>
        <w:rPr>
          <w:rtl/>
        </w:rPr>
      </w:pPr>
      <w:r>
        <w:rPr>
          <w:rFonts w:hint="cs"/>
          <w:rtl/>
        </w:rPr>
        <w:t>. ברכת דיין האמת</w:t>
      </w:r>
      <w:r w:rsidR="009219ED">
        <w:rPr>
          <w:rFonts w:hint="cs"/>
          <w:rtl/>
        </w:rPr>
        <w:t xml:space="preserve"> (מובא בגליון מהרש"א) </w:t>
      </w:r>
    </w:p>
    <w:p w14:paraId="1CEA96F2" w14:textId="316EACBA" w:rsidR="000F419F" w:rsidRDefault="000F419F" w:rsidP="000F419F">
      <w:pPr>
        <w:rPr>
          <w:rtl/>
        </w:rPr>
      </w:pPr>
      <w:r>
        <w:rPr>
          <w:rFonts w:hint="cs"/>
          <w:rtl/>
        </w:rPr>
        <w:t>נחלקו הפוסקים האם יש לברך ברכת דיין האמת על חכם שנטפר</w:t>
      </w:r>
    </w:p>
    <w:p w14:paraId="7DE5261F" w14:textId="2B62E261" w:rsidR="000F419F" w:rsidRDefault="000F419F" w:rsidP="00A20D90">
      <w:pPr>
        <w:pStyle w:val="a7"/>
        <w:numPr>
          <w:ilvl w:val="0"/>
          <w:numId w:val="265"/>
        </w:numPr>
      </w:pPr>
      <w:r w:rsidRPr="000F419F">
        <w:rPr>
          <w:rFonts w:hint="cs"/>
          <w:b/>
          <w:bCs/>
          <w:i/>
          <w:iCs/>
          <w:rtl/>
        </w:rPr>
        <w:t>המג"א</w:t>
      </w:r>
      <w:r>
        <w:rPr>
          <w:rFonts w:hint="cs"/>
          <w:rtl/>
        </w:rPr>
        <w:t xml:space="preserve"> </w:t>
      </w:r>
      <w:r w:rsidR="009219ED">
        <w:rPr>
          <w:rFonts w:hint="cs"/>
          <w:rtl/>
        </w:rPr>
        <w:t xml:space="preserve">ס' רכג' </w:t>
      </w:r>
      <w:r>
        <w:rPr>
          <w:rFonts w:hint="cs"/>
          <w:rtl/>
        </w:rPr>
        <w:t xml:space="preserve">כותב שמברך </w:t>
      </w:r>
    </w:p>
    <w:p w14:paraId="4D5015F8" w14:textId="7785A3AF" w:rsidR="000F419F" w:rsidRPr="000F419F" w:rsidRDefault="000F419F" w:rsidP="00A20D90">
      <w:pPr>
        <w:pStyle w:val="a7"/>
        <w:numPr>
          <w:ilvl w:val="0"/>
          <w:numId w:val="265"/>
        </w:numPr>
        <w:rPr>
          <w:rtl/>
        </w:rPr>
      </w:pPr>
      <w:r w:rsidRPr="000F419F">
        <w:rPr>
          <w:rFonts w:hint="cs"/>
          <w:b/>
          <w:bCs/>
          <w:i/>
          <w:iCs/>
          <w:rtl/>
        </w:rPr>
        <w:t>הכנסת הגדולה</w:t>
      </w:r>
      <w:r>
        <w:rPr>
          <w:rFonts w:hint="cs"/>
          <w:rtl/>
        </w:rPr>
        <w:t xml:space="preserve"> סובר שאין לברך (כשיטתו לעיל שאין לברך כלל ברכה זו, אפ' על פטירת קרוביו)</w:t>
      </w:r>
    </w:p>
    <w:p w14:paraId="1B3F2845" w14:textId="7D0F29C7" w:rsidR="001A34E4" w:rsidRDefault="001A34E4" w:rsidP="001A34E4">
      <w:pPr>
        <w:pStyle w:val="3"/>
        <w:rPr>
          <w:rtl/>
        </w:rPr>
      </w:pPr>
      <w:bookmarkStart w:id="11" w:name="_Toc48132872"/>
      <w:r>
        <w:rPr>
          <w:rFonts w:hint="cs"/>
          <w:rtl/>
        </w:rPr>
        <w:t xml:space="preserve">קריעה על </w:t>
      </w:r>
      <w:r w:rsidR="006509D8">
        <w:rPr>
          <w:rFonts w:hint="cs"/>
          <w:rtl/>
        </w:rPr>
        <w:t>'</w:t>
      </w:r>
      <w:r>
        <w:rPr>
          <w:rFonts w:hint="cs"/>
          <w:rtl/>
        </w:rPr>
        <w:t>תלמיד</w:t>
      </w:r>
      <w:r w:rsidR="005C0ECC">
        <w:rPr>
          <w:rFonts w:hint="cs"/>
          <w:rtl/>
        </w:rPr>
        <w:t>י</w:t>
      </w:r>
      <w:r>
        <w:rPr>
          <w:rFonts w:hint="cs"/>
          <w:rtl/>
        </w:rPr>
        <w:t xml:space="preserve"> חכ</w:t>
      </w:r>
      <w:r w:rsidR="005C0ECC">
        <w:rPr>
          <w:rFonts w:hint="cs"/>
          <w:rtl/>
        </w:rPr>
        <w:t>מים</w:t>
      </w:r>
      <w:r w:rsidR="006509D8">
        <w:rPr>
          <w:rFonts w:hint="cs"/>
          <w:rtl/>
        </w:rPr>
        <w:t>'</w:t>
      </w:r>
      <w:bookmarkEnd w:id="11"/>
    </w:p>
    <w:p w14:paraId="0FBB663C" w14:textId="6B39B295" w:rsidR="001A34E4" w:rsidRDefault="001A34E4" w:rsidP="001A34E4">
      <w:pPr>
        <w:spacing w:after="0"/>
        <w:rPr>
          <w:rtl/>
        </w:rPr>
      </w:pPr>
      <w:r>
        <w:rPr>
          <w:rFonts w:hint="cs"/>
          <w:rtl/>
        </w:rPr>
        <w:t xml:space="preserve">כתוב בירושלמי מו"ק פרק ג' הלכה ז' </w:t>
      </w:r>
      <w:r w:rsidR="000E0F01">
        <w:rPr>
          <w:rFonts w:hint="cs"/>
          <w:rtl/>
        </w:rPr>
        <w:t xml:space="preserve">- </w:t>
      </w:r>
      <w:r w:rsidRPr="001A34E4">
        <w:rPr>
          <w:rtl/>
        </w:rPr>
        <w:t>כשם שקורעין על החכמים כך קורעין על תלמידיהן</w:t>
      </w:r>
      <w:r>
        <w:rPr>
          <w:rFonts w:hint="cs"/>
          <w:rtl/>
        </w:rPr>
        <w:t>,</w:t>
      </w:r>
      <w:r w:rsidRPr="001A34E4">
        <w:rPr>
          <w:rtl/>
        </w:rPr>
        <w:t xml:space="preserve"> אי זהו תלמיד חכם חזקיה אמר כל ששנה הלכות ועוד תורה</w:t>
      </w:r>
      <w:r>
        <w:rPr>
          <w:rFonts w:hint="cs"/>
          <w:rtl/>
        </w:rPr>
        <w:t>.</w:t>
      </w:r>
    </w:p>
    <w:p w14:paraId="2B7A9766" w14:textId="5E609D68" w:rsidR="001A34E4" w:rsidRDefault="001A34E4" w:rsidP="001A34E4">
      <w:pPr>
        <w:rPr>
          <w:rtl/>
        </w:rPr>
      </w:pPr>
      <w:r>
        <w:rPr>
          <w:rFonts w:hint="cs"/>
          <w:rtl/>
        </w:rPr>
        <w:t xml:space="preserve">ובגמרא שבת קיד. כתוב </w:t>
      </w:r>
      <w:r w:rsidR="000E0F01">
        <w:rPr>
          <w:rFonts w:hint="cs"/>
          <w:rtl/>
        </w:rPr>
        <w:t xml:space="preserve">- </w:t>
      </w:r>
      <w:r w:rsidRPr="001A34E4">
        <w:rPr>
          <w:rtl/>
        </w:rPr>
        <w:t>אמר רבי יוחנן איזהו תלמיד חכם כל ששואלין אותו דבר הלכה ואומר ואפילו במסכת כלה</w:t>
      </w:r>
      <w:r>
        <w:rPr>
          <w:rFonts w:hint="cs"/>
          <w:rtl/>
        </w:rPr>
        <w:t>.</w:t>
      </w:r>
    </w:p>
    <w:p w14:paraId="725D2608" w14:textId="07BF76F3" w:rsidR="0079695D" w:rsidRDefault="001A34E4" w:rsidP="001A34E4">
      <w:pPr>
        <w:rPr>
          <w:rtl/>
        </w:rPr>
      </w:pPr>
      <w:r>
        <w:rPr>
          <w:rFonts w:hint="cs"/>
          <w:rtl/>
        </w:rPr>
        <w:t xml:space="preserve">וכן פוסקים </w:t>
      </w:r>
      <w:r w:rsidRPr="001A34E4">
        <w:rPr>
          <w:rFonts w:hint="cs"/>
          <w:b/>
          <w:bCs/>
          <w:rtl/>
        </w:rPr>
        <w:t>הרא"ש הרמב"ן</w:t>
      </w:r>
      <w:r>
        <w:rPr>
          <w:rFonts w:hint="cs"/>
          <w:rtl/>
        </w:rPr>
        <w:t xml:space="preserve"> שכל ת"ח שמשיב על כל הלכות אפ' במסכת כלה קורעים עליו</w:t>
      </w:r>
      <w:r w:rsidR="000E0F01">
        <w:rPr>
          <w:rFonts w:hint="cs"/>
          <w:rtl/>
        </w:rPr>
        <w:t xml:space="preserve">, וכן פוסק </w:t>
      </w:r>
      <w:r w:rsidR="000E0F01" w:rsidRPr="000E0F01">
        <w:rPr>
          <w:rFonts w:hint="cs"/>
          <w:b/>
          <w:bCs/>
          <w:rtl/>
        </w:rPr>
        <w:t>השו"ע</w:t>
      </w:r>
      <w:r w:rsidR="000E0F01">
        <w:rPr>
          <w:rFonts w:hint="cs"/>
          <w:rtl/>
        </w:rPr>
        <w:t xml:space="preserve"> </w:t>
      </w:r>
    </w:p>
    <w:p w14:paraId="65B29979" w14:textId="77777777" w:rsidR="0079695D" w:rsidRDefault="0079695D" w:rsidP="0079695D">
      <w:pPr>
        <w:pStyle w:val="4"/>
        <w:rPr>
          <w:rtl/>
        </w:rPr>
      </w:pPr>
      <w:r>
        <w:rPr>
          <w:rFonts w:hint="cs"/>
          <w:rtl/>
        </w:rPr>
        <w:t xml:space="preserve">. ת"ח חברים זה לזה </w:t>
      </w:r>
    </w:p>
    <w:p w14:paraId="7DBF90B1" w14:textId="77777777" w:rsidR="00375224" w:rsidRDefault="0079695D" w:rsidP="0079695D">
      <w:pPr>
        <w:rPr>
          <w:rtl/>
        </w:rPr>
      </w:pPr>
      <w:r w:rsidRPr="0028288B">
        <w:rPr>
          <w:b/>
          <w:bCs/>
          <w:rtl/>
        </w:rPr>
        <w:t>הרמב"ם</w:t>
      </w:r>
      <w:r w:rsidRPr="0079695D">
        <w:rPr>
          <w:rtl/>
        </w:rPr>
        <w:t xml:space="preserve"> בפרק ט' </w:t>
      </w:r>
      <w:r>
        <w:rPr>
          <w:rFonts w:hint="cs"/>
          <w:rtl/>
        </w:rPr>
        <w:t>פוסק ש</w:t>
      </w:r>
      <w:r w:rsidRPr="0079695D">
        <w:rPr>
          <w:rtl/>
        </w:rPr>
        <w:t>חכם שמת הכל קרוביו הכל קורעין עליו עד שמגלים את לבם</w:t>
      </w:r>
      <w:r w:rsidR="008944DF">
        <w:rPr>
          <w:rStyle w:val="aa"/>
          <w:rtl/>
        </w:rPr>
        <w:footnoteReference w:id="19"/>
      </w:r>
      <w:r w:rsidRPr="0079695D">
        <w:rPr>
          <w:rtl/>
        </w:rPr>
        <w:t xml:space="preserve"> וכבר נהגו תלמידי חכמים בכל מקום לקרוע זה על זה טפח אף על פי שהן שוין ואין אחד מהם מלמד את חבירו</w:t>
      </w:r>
      <w:r w:rsidR="00375224">
        <w:rPr>
          <w:rFonts w:hint="cs"/>
          <w:rtl/>
        </w:rPr>
        <w:t xml:space="preserve">, </w:t>
      </w:r>
    </w:p>
    <w:p w14:paraId="7CF15ABF" w14:textId="3669B894" w:rsidR="0079695D" w:rsidRDefault="00375224" w:rsidP="00375224">
      <w:pPr>
        <w:spacing w:after="0"/>
        <w:rPr>
          <w:rtl/>
        </w:rPr>
      </w:pPr>
      <w:r>
        <w:rPr>
          <w:rFonts w:hint="cs"/>
          <w:noProof/>
          <w:rtl/>
          <w:lang w:val="he-IL"/>
        </w:rPr>
        <mc:AlternateContent>
          <mc:Choice Requires="wps">
            <w:drawing>
              <wp:anchor distT="0" distB="0" distL="114300" distR="114300" simplePos="0" relativeHeight="251860992" behindDoc="0" locked="0" layoutInCell="1" allowOverlap="1" wp14:anchorId="3517CFA1" wp14:editId="163236D5">
                <wp:simplePos x="0" y="0"/>
                <wp:positionH relativeFrom="column">
                  <wp:posOffset>6438900</wp:posOffset>
                </wp:positionH>
                <wp:positionV relativeFrom="paragraph">
                  <wp:posOffset>88265</wp:posOffset>
                </wp:positionV>
                <wp:extent cx="190500" cy="45719"/>
                <wp:effectExtent l="19050" t="19050" r="19050" b="31115"/>
                <wp:wrapNone/>
                <wp:docPr id="192" name="חץ: שמאלה 192"/>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F1A5F00" id="חץ: שמאלה 192" o:spid="_x0000_s1026" type="#_x0000_t66" style="position:absolute;left:0;text-align:left;margin-left:507pt;margin-top:6.95pt;width:15pt;height:3.6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" adj="2592" fillcolor="black [3200]" strokecolor="black [1600]" strokeweight="1pt"/>
            </w:pict>
          </mc:Fallback>
        </mc:AlternateContent>
      </w:r>
      <w:r>
        <w:rPr>
          <w:rFonts w:hint="cs"/>
          <w:rtl/>
        </w:rPr>
        <w:t xml:space="preserve">      </w:t>
      </w:r>
      <w:r w:rsidRPr="00375224">
        <w:rPr>
          <w:rFonts w:hint="cs"/>
          <w:b/>
          <w:bCs/>
          <w:rtl/>
        </w:rPr>
        <w:t>השו"ע</w:t>
      </w:r>
      <w:r>
        <w:rPr>
          <w:rFonts w:hint="cs"/>
          <w:rtl/>
        </w:rPr>
        <w:t xml:space="preserve"> פוסק כמו הרמב"ם (והרמ"א כבר כתב שנהגו להקל ולא לקרוע אלא על חכם שידוע מימרותיו דהוי כרבו ולא על חברים </w:t>
      </w:r>
    </w:p>
    <w:p w14:paraId="10DAC72E" w14:textId="516F2530" w:rsidR="00375224" w:rsidRDefault="00375224" w:rsidP="00375224">
      <w:pPr>
        <w:rPr>
          <w:rtl/>
        </w:rPr>
      </w:pPr>
      <w:r>
        <w:rPr>
          <w:rFonts w:hint="cs"/>
          <w:rtl/>
        </w:rPr>
        <w:t xml:space="preserve">      הלומדים יחד)   </w:t>
      </w:r>
    </w:p>
    <w:p w14:paraId="7D5A2E9A" w14:textId="7638D2A5" w:rsidR="0079695D" w:rsidRDefault="0079695D" w:rsidP="0079695D">
      <w:pPr>
        <w:rPr>
          <w:rtl/>
        </w:rPr>
      </w:pPr>
      <w:r w:rsidRPr="0028288B">
        <w:rPr>
          <w:rFonts w:hint="cs"/>
          <w:b/>
          <w:bCs/>
          <w:rtl/>
        </w:rPr>
        <w:t>הב"י</w:t>
      </w:r>
      <w:r>
        <w:rPr>
          <w:rFonts w:hint="cs"/>
          <w:rtl/>
        </w:rPr>
        <w:t xml:space="preserve"> תמה למה הרמב"ם כתב ש</w:t>
      </w:r>
      <w:r w:rsidR="00C352EE">
        <w:rPr>
          <w:rFonts w:hint="cs"/>
          <w:rtl/>
        </w:rPr>
        <w:t>'</w:t>
      </w:r>
      <w:r>
        <w:rPr>
          <w:rFonts w:hint="cs"/>
          <w:rtl/>
        </w:rPr>
        <w:t>נהגו</w:t>
      </w:r>
      <w:r w:rsidR="00C352EE">
        <w:rPr>
          <w:rFonts w:hint="cs"/>
          <w:rtl/>
        </w:rPr>
        <w:t>'</w:t>
      </w:r>
      <w:r>
        <w:rPr>
          <w:rFonts w:hint="cs"/>
          <w:rtl/>
        </w:rPr>
        <w:t xml:space="preserve"> לקרוע על זה על זה, הרי זה חיוב גמור מצד ת"ח, ומיישב הב"י בכמה אופנים:</w:t>
      </w:r>
    </w:p>
    <w:p w14:paraId="5F29319B" w14:textId="015AFB9C" w:rsidR="0079695D" w:rsidRDefault="0079695D" w:rsidP="0079695D">
      <w:pPr>
        <w:spacing w:after="0"/>
        <w:rPr>
          <w:rtl/>
        </w:rPr>
      </w:pPr>
      <w:r w:rsidRPr="0079695D">
        <w:rPr>
          <w:rFonts w:hint="cs"/>
          <w:u w:val="single"/>
          <w:rtl/>
        </w:rPr>
        <w:t>א.</w:t>
      </w:r>
      <w:r>
        <w:rPr>
          <w:rFonts w:hint="cs"/>
          <w:rtl/>
        </w:rPr>
        <w:t xml:space="preserve"> י"ל שדוקא </w:t>
      </w:r>
      <w:r w:rsidRPr="0079695D">
        <w:rPr>
          <w:rtl/>
        </w:rPr>
        <w:t xml:space="preserve">באותם שאינם שוים לחכם שמת </w:t>
      </w:r>
      <w:r>
        <w:rPr>
          <w:rFonts w:hint="cs"/>
          <w:rtl/>
        </w:rPr>
        <w:t>חייבים לקרוע</w:t>
      </w:r>
      <w:r w:rsidR="00C352EE">
        <w:rPr>
          <w:rFonts w:hint="cs"/>
          <w:rtl/>
        </w:rPr>
        <w:t>,</w:t>
      </w:r>
      <w:r>
        <w:rPr>
          <w:rFonts w:hint="cs"/>
          <w:rtl/>
        </w:rPr>
        <w:t xml:space="preserve"> </w:t>
      </w:r>
      <w:r w:rsidRPr="0079695D">
        <w:rPr>
          <w:rtl/>
        </w:rPr>
        <w:t>אבל בשוים לו</w:t>
      </w:r>
      <w:r w:rsidR="00C352EE">
        <w:rPr>
          <w:rFonts w:hint="cs"/>
          <w:rtl/>
        </w:rPr>
        <w:t>,</w:t>
      </w:r>
      <w:r w:rsidRPr="0079695D">
        <w:rPr>
          <w:rtl/>
        </w:rPr>
        <w:t xml:space="preserve"> לא מיחייבי מדינא אלא שנהגו כך </w:t>
      </w:r>
    </w:p>
    <w:p w14:paraId="431515CA" w14:textId="1A7352BC" w:rsidR="001A34E4" w:rsidRDefault="0079695D" w:rsidP="0079695D">
      <w:pPr>
        <w:spacing w:after="0"/>
        <w:rPr>
          <w:rtl/>
        </w:rPr>
      </w:pPr>
      <w:r w:rsidRPr="0079695D">
        <w:rPr>
          <w:rFonts w:hint="cs"/>
          <w:u w:val="single"/>
          <w:rtl/>
        </w:rPr>
        <w:t>ב.</w:t>
      </w:r>
      <w:r>
        <w:rPr>
          <w:rFonts w:hint="cs"/>
          <w:rtl/>
        </w:rPr>
        <w:t xml:space="preserve"> י"ל ש</w:t>
      </w:r>
      <w:r w:rsidRPr="0079695D">
        <w:rPr>
          <w:rtl/>
        </w:rPr>
        <w:t>על חכם שמת חייבים לקרוע מן הדין אפילו שוים לו</w:t>
      </w:r>
      <w:r w:rsidR="00C352EE">
        <w:rPr>
          <w:rFonts w:hint="cs"/>
          <w:rtl/>
        </w:rPr>
        <w:t>,</w:t>
      </w:r>
      <w:r w:rsidRPr="0079695D">
        <w:rPr>
          <w:rtl/>
        </w:rPr>
        <w:t xml:space="preserve"> אבל על תלמיד חכם אין חייבים לקרוע השוים לו מן הדין אלא שנהגו כך </w:t>
      </w:r>
      <w:r w:rsidRPr="0079695D">
        <w:rPr>
          <w:rFonts w:hint="cs"/>
          <w:u w:val="single"/>
          <w:rtl/>
        </w:rPr>
        <w:t>ג.</w:t>
      </w:r>
      <w:r>
        <w:rPr>
          <w:rFonts w:hint="cs"/>
          <w:rtl/>
        </w:rPr>
        <w:t xml:space="preserve"> י"ל </w:t>
      </w:r>
      <w:r w:rsidRPr="0079695D">
        <w:rPr>
          <w:rtl/>
        </w:rPr>
        <w:t>דה</w:t>
      </w:r>
      <w:r>
        <w:rPr>
          <w:rFonts w:hint="cs"/>
          <w:rtl/>
        </w:rPr>
        <w:t>א</w:t>
      </w:r>
      <w:r w:rsidRPr="0079695D">
        <w:rPr>
          <w:rtl/>
        </w:rPr>
        <w:t xml:space="preserve"> </w:t>
      </w:r>
      <w:r>
        <w:rPr>
          <w:rFonts w:hint="cs"/>
          <w:rtl/>
        </w:rPr>
        <w:t>ד</w:t>
      </w:r>
      <w:r w:rsidRPr="0079695D">
        <w:rPr>
          <w:rtl/>
        </w:rPr>
        <w:t xml:space="preserve">חייבים לקרוע על חכם לא איתפרש בברייתא שיעורה ומשמע ליה </w:t>
      </w:r>
      <w:r>
        <w:rPr>
          <w:rFonts w:hint="cs"/>
          <w:rtl/>
        </w:rPr>
        <w:t>לרמב"ם</w:t>
      </w:r>
      <w:r w:rsidRPr="0079695D">
        <w:rPr>
          <w:rtl/>
        </w:rPr>
        <w:t xml:space="preserve"> דשיעורה עד שיגלה את לבו</w:t>
      </w:r>
      <w:r>
        <w:rPr>
          <w:rFonts w:hint="cs"/>
          <w:rtl/>
        </w:rPr>
        <w:t>,</w:t>
      </w:r>
      <w:r w:rsidRPr="0079695D">
        <w:rPr>
          <w:rtl/>
        </w:rPr>
        <w:t xml:space="preserve"> ומיהו נהגו </w:t>
      </w:r>
    </w:p>
    <w:p w14:paraId="5EC99494" w14:textId="77777777" w:rsidR="00253DCE" w:rsidRDefault="0079695D" w:rsidP="00253DCE">
      <w:pPr>
        <w:rPr>
          <w:rtl/>
        </w:rPr>
      </w:pPr>
      <w:r>
        <w:rPr>
          <w:rFonts w:hint="cs"/>
          <w:rtl/>
        </w:rPr>
        <w:t xml:space="preserve">   </w:t>
      </w:r>
      <w:r w:rsidRPr="0079695D">
        <w:rPr>
          <w:rtl/>
        </w:rPr>
        <w:t>תלמידי חכמים לקרוע טפח בלבד שכיון שהם תלמידי חכמים די להם שיקרעו טפח כסתם קריעה דעלמא</w:t>
      </w:r>
      <w:r>
        <w:rPr>
          <w:rFonts w:hint="cs"/>
          <w:rtl/>
        </w:rPr>
        <w:t xml:space="preserve">  </w:t>
      </w:r>
    </w:p>
    <w:p w14:paraId="00085226" w14:textId="1B38E2B6" w:rsidR="00253DCE" w:rsidRDefault="00253DCE" w:rsidP="00253DCE">
      <w:pPr>
        <w:pStyle w:val="3"/>
        <w:rPr>
          <w:rtl/>
        </w:rPr>
      </w:pPr>
      <w:bookmarkStart w:id="12" w:name="_Toc48132873"/>
      <w:r>
        <w:rPr>
          <w:rFonts w:hint="cs"/>
          <w:rtl/>
        </w:rPr>
        <w:t>קריעה על רבו שלמדו חכמה</w:t>
      </w:r>
      <w:r w:rsidR="003B13D1">
        <w:rPr>
          <w:rFonts w:hint="cs"/>
          <w:rtl/>
        </w:rPr>
        <w:t xml:space="preserve"> (ס' ח')</w:t>
      </w:r>
      <w:bookmarkEnd w:id="12"/>
    </w:p>
    <w:p w14:paraId="39728881" w14:textId="77777777" w:rsidR="00252B1C" w:rsidRDefault="00253DCE" w:rsidP="00252B1C">
      <w:pPr>
        <w:spacing w:after="0"/>
        <w:rPr>
          <w:rtl/>
        </w:rPr>
      </w:pPr>
      <w:r>
        <w:rPr>
          <w:rFonts w:hint="cs"/>
          <w:rtl/>
        </w:rPr>
        <w:t xml:space="preserve">כתוב בגמרא </w:t>
      </w:r>
      <w:r w:rsidRPr="00253DCE">
        <w:rPr>
          <w:rtl/>
        </w:rPr>
        <w:t xml:space="preserve">ב"מ לג. </w:t>
      </w:r>
      <w:r w:rsidR="000E0F01">
        <w:rPr>
          <w:rFonts w:hint="cs"/>
          <w:rtl/>
        </w:rPr>
        <w:t xml:space="preserve">- </w:t>
      </w:r>
      <w:r w:rsidR="000E0F01" w:rsidRPr="000E0F01">
        <w:rPr>
          <w:rtl/>
        </w:rPr>
        <w:t>תנו רבנן</w:t>
      </w:r>
      <w:r w:rsidR="000E0F01">
        <w:rPr>
          <w:rFonts w:hint="cs"/>
          <w:rtl/>
        </w:rPr>
        <w:t>,</w:t>
      </w:r>
      <w:r w:rsidR="000E0F01" w:rsidRPr="000E0F01">
        <w:rPr>
          <w:rtl/>
        </w:rPr>
        <w:t xml:space="preserve"> רבו שאמרו רבו שלמדו חכמה ולא רבו שלמדו מקרא ומשנה דברי רבי מאיר</w:t>
      </w:r>
      <w:r w:rsidR="000E0F01">
        <w:rPr>
          <w:rFonts w:hint="cs"/>
          <w:rtl/>
        </w:rPr>
        <w:t>,</w:t>
      </w:r>
      <w:r w:rsidR="000E0F01" w:rsidRPr="000E0F01">
        <w:rPr>
          <w:rtl/>
        </w:rPr>
        <w:t xml:space="preserve"> רבי יהודה אומר כל שרוב חכמתו הימנו</w:t>
      </w:r>
      <w:r w:rsidR="000E0F01">
        <w:rPr>
          <w:rFonts w:hint="cs"/>
          <w:rtl/>
        </w:rPr>
        <w:t>,</w:t>
      </w:r>
      <w:r w:rsidR="000E0F01" w:rsidRPr="000E0F01">
        <w:rPr>
          <w:rtl/>
        </w:rPr>
        <w:t xml:space="preserve"> רבי יוסי אומר אפילו לא האיר עיניו אלא במשנה אחת זה הוא רבו</w:t>
      </w:r>
      <w:r w:rsidR="000E0F01">
        <w:rPr>
          <w:rFonts w:hint="cs"/>
          <w:rtl/>
        </w:rPr>
        <w:t>,</w:t>
      </w:r>
      <w:r w:rsidR="000E0F01" w:rsidRPr="000E0F01">
        <w:rPr>
          <w:rtl/>
        </w:rPr>
        <w:t xml:space="preserve"> שמואל קרע מאניה עליה ההוא מרבנן דאסבריה אחד יורד לאמת השחי ואחד פותח כיון</w:t>
      </w:r>
      <w:r w:rsidR="00252B1C">
        <w:rPr>
          <w:rFonts w:hint="cs"/>
          <w:rtl/>
        </w:rPr>
        <w:t>,</w:t>
      </w:r>
      <w:r w:rsidR="000E0F01" w:rsidRPr="000E0F01">
        <w:rPr>
          <w:rtl/>
        </w:rPr>
        <w:t xml:space="preserve"> אמר עולא תלמידי חכמים שבבבל עומדין זה מפני זה וקורעין זה על זה</w:t>
      </w:r>
      <w:r w:rsidR="00252B1C">
        <w:rPr>
          <w:rFonts w:hint="cs"/>
          <w:rtl/>
        </w:rPr>
        <w:t>,</w:t>
      </w:r>
      <w:r w:rsidR="000E0F01" w:rsidRPr="000E0F01">
        <w:rPr>
          <w:rtl/>
        </w:rPr>
        <w:t xml:space="preserve"> </w:t>
      </w:r>
    </w:p>
    <w:p w14:paraId="120BCA8D" w14:textId="77777777" w:rsidR="00252B1C" w:rsidRDefault="000E0F01" w:rsidP="00252B1C">
      <w:pPr>
        <w:rPr>
          <w:rtl/>
        </w:rPr>
      </w:pPr>
      <w:r w:rsidRPr="000E0F01">
        <w:rPr>
          <w:rtl/>
        </w:rPr>
        <w:t>איתמר רב יצחק בר יוסף אמר רבי יוחנן הלכה כרבי יהודה</w:t>
      </w:r>
      <w:r w:rsidR="00252B1C">
        <w:rPr>
          <w:rFonts w:hint="cs"/>
          <w:rtl/>
        </w:rPr>
        <w:t>.</w:t>
      </w:r>
    </w:p>
    <w:p w14:paraId="7BB0DA03" w14:textId="1DFD5C0B" w:rsidR="00253DCE" w:rsidRDefault="00252B1C" w:rsidP="00252B1C">
      <w:pPr>
        <w:rPr>
          <w:rtl/>
        </w:rPr>
      </w:pPr>
      <w:r>
        <w:rPr>
          <w:rFonts w:hint="cs"/>
          <w:b/>
          <w:bCs/>
          <w:noProof/>
          <w:rtl/>
          <w:lang w:val="he-IL"/>
        </w:rPr>
        <mc:AlternateContent>
          <mc:Choice Requires="wps">
            <w:drawing>
              <wp:anchor distT="0" distB="0" distL="114300" distR="114300" simplePos="0" relativeHeight="251863040" behindDoc="0" locked="0" layoutInCell="1" allowOverlap="1" wp14:anchorId="024DB2D4" wp14:editId="012906FA">
                <wp:simplePos x="0" y="0"/>
                <wp:positionH relativeFrom="column">
                  <wp:posOffset>6457950</wp:posOffset>
                </wp:positionH>
                <wp:positionV relativeFrom="paragraph">
                  <wp:posOffset>81280</wp:posOffset>
                </wp:positionV>
                <wp:extent cx="209550" cy="45719"/>
                <wp:effectExtent l="19050" t="19050" r="19050" b="31115"/>
                <wp:wrapNone/>
                <wp:docPr id="194" name="חץ: שמאלה 194"/>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5FECAE1" id="חץ: שמאלה 194" o:spid="_x0000_s1026" type="#_x0000_t66" style="position:absolute;left:0;text-align:left;margin-left:508.5pt;margin-top:6.4pt;width:16.5pt;height:3.6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" adj="2356" fillcolor="black [3200]" strokecolor="black [1600]" strokeweight="1pt"/>
            </w:pict>
          </mc:Fallback>
        </mc:AlternateContent>
      </w:r>
      <w:r>
        <w:rPr>
          <w:rFonts w:hint="cs"/>
          <w:b/>
          <w:bCs/>
          <w:rtl/>
        </w:rPr>
        <w:t xml:space="preserve">      </w:t>
      </w:r>
      <w:r w:rsidRPr="00252B1C">
        <w:rPr>
          <w:rFonts w:hint="cs"/>
          <w:b/>
          <w:bCs/>
          <w:rtl/>
        </w:rPr>
        <w:t>השו"ע</w:t>
      </w:r>
      <w:r>
        <w:rPr>
          <w:rFonts w:hint="cs"/>
          <w:rtl/>
        </w:rPr>
        <w:t xml:space="preserve"> פוסק להלכה כמו ר' יהודה שרבו נקרא רק מי שלמדו רוב חכמתו </w:t>
      </w:r>
      <w:r w:rsidR="000E0F01" w:rsidRPr="000E0F01">
        <w:rPr>
          <w:rtl/>
        </w:rPr>
        <w:t xml:space="preserve"> </w:t>
      </w:r>
    </w:p>
    <w:p w14:paraId="1BC0E6D2" w14:textId="23BBB8F0" w:rsidR="00252B1C" w:rsidRDefault="00252B1C" w:rsidP="00252B1C">
      <w:pPr>
        <w:pStyle w:val="4"/>
        <w:rPr>
          <w:rtl/>
        </w:rPr>
      </w:pPr>
      <w:r>
        <w:rPr>
          <w:rFonts w:hint="cs"/>
          <w:rtl/>
        </w:rPr>
        <w:t>. איחוי קרע על חכם</w:t>
      </w:r>
    </w:p>
    <w:p w14:paraId="3E38E40A" w14:textId="77777777" w:rsidR="00253DCE" w:rsidRDefault="00253DCE" w:rsidP="00253DCE">
      <w:pPr>
        <w:rPr>
          <w:rtl/>
        </w:rPr>
      </w:pPr>
      <w:r>
        <w:rPr>
          <w:rFonts w:hint="cs"/>
          <w:rtl/>
        </w:rPr>
        <w:t>נחלקו הראשונים מה החידוש בדברי שמואל הרי על כל חכם יש דין לקרוע</w:t>
      </w:r>
    </w:p>
    <w:p w14:paraId="1121A4C4" w14:textId="0381D197" w:rsidR="0079695D" w:rsidRDefault="00253DCE" w:rsidP="00A20D90">
      <w:pPr>
        <w:pStyle w:val="a7"/>
        <w:numPr>
          <w:ilvl w:val="0"/>
          <w:numId w:val="197"/>
        </w:numPr>
      </w:pPr>
      <w:r w:rsidRPr="00253DCE">
        <w:rPr>
          <w:b/>
          <w:bCs/>
          <w:i/>
          <w:iCs/>
          <w:rtl/>
        </w:rPr>
        <w:t>רש"י התוספות הרא"ש הר"ן ו</w:t>
      </w:r>
      <w:r w:rsidRPr="00253DCE">
        <w:rPr>
          <w:rFonts w:hint="cs"/>
          <w:b/>
          <w:bCs/>
          <w:i/>
          <w:iCs/>
          <w:rtl/>
        </w:rPr>
        <w:t>ה</w:t>
      </w:r>
      <w:r w:rsidRPr="00253DCE">
        <w:rPr>
          <w:b/>
          <w:bCs/>
          <w:i/>
          <w:iCs/>
          <w:rtl/>
        </w:rPr>
        <w:t>נימוקי יוסף</w:t>
      </w:r>
      <w:r w:rsidRPr="00253DCE">
        <w:rPr>
          <w:rtl/>
        </w:rPr>
        <w:t xml:space="preserve"> </w:t>
      </w:r>
      <w:r>
        <w:rPr>
          <w:rFonts w:hint="cs"/>
          <w:rtl/>
        </w:rPr>
        <w:t>סוברים</w:t>
      </w:r>
      <w:r w:rsidRPr="00253DCE">
        <w:rPr>
          <w:rtl/>
        </w:rPr>
        <w:t xml:space="preserve"> דהני קרעים אינם מתאחים </w:t>
      </w:r>
    </w:p>
    <w:p w14:paraId="691D46C3" w14:textId="423027B1" w:rsidR="00253DCE" w:rsidRDefault="00253DCE" w:rsidP="00A20D90">
      <w:pPr>
        <w:pStyle w:val="a7"/>
        <w:numPr>
          <w:ilvl w:val="0"/>
          <w:numId w:val="197"/>
        </w:numPr>
      </w:pPr>
      <w:r w:rsidRPr="00253DCE">
        <w:rPr>
          <w:rFonts w:hint="cs"/>
          <w:b/>
          <w:bCs/>
          <w:i/>
          <w:iCs/>
          <w:rtl/>
        </w:rPr>
        <w:t>הרמב"ן</w:t>
      </w:r>
      <w:r>
        <w:rPr>
          <w:rFonts w:hint="cs"/>
          <w:rtl/>
        </w:rPr>
        <w:t xml:space="preserve"> סובר שמתאחה הקרע </w:t>
      </w:r>
      <w:r w:rsidR="0039047D">
        <w:rPr>
          <w:rFonts w:hint="cs"/>
          <w:rtl/>
        </w:rPr>
        <w:t xml:space="preserve">כדין שאר המתים  </w:t>
      </w:r>
    </w:p>
    <w:p w14:paraId="03FA6B70" w14:textId="0415D933" w:rsidR="00CD504C" w:rsidRDefault="00253DCE" w:rsidP="00252B1C">
      <w:pPr>
        <w:rPr>
          <w:rtl/>
        </w:rPr>
      </w:pPr>
      <w:r>
        <w:rPr>
          <w:rFonts w:hint="cs"/>
          <w:b/>
          <w:bCs/>
          <w:i/>
          <w:iCs/>
          <w:noProof/>
          <w:rtl/>
          <w:lang w:val="he-IL"/>
        </w:rPr>
        <mc:AlternateContent>
          <mc:Choice Requires="wps">
            <w:drawing>
              <wp:anchor distT="0" distB="0" distL="114300" distR="114300" simplePos="0" relativeHeight="251828224" behindDoc="0" locked="0" layoutInCell="1" allowOverlap="1" wp14:anchorId="1AF15B15" wp14:editId="01BEA128">
                <wp:simplePos x="0" y="0"/>
                <wp:positionH relativeFrom="column">
                  <wp:posOffset>6480175</wp:posOffset>
                </wp:positionH>
                <wp:positionV relativeFrom="paragraph">
                  <wp:posOffset>76835</wp:posOffset>
                </wp:positionV>
                <wp:extent cx="152400" cy="45719"/>
                <wp:effectExtent l="19050" t="19050" r="19050" b="31115"/>
                <wp:wrapNone/>
                <wp:docPr id="166" name="חץ: שמאלה 166"/>
                <wp:cNvGraphicFramePr/>
                <a:graphic xmlns:a="http://schemas.openxmlformats.org/drawingml/2006/main">
                  <a:graphicData uri="http://schemas.microsoft.com/office/word/2010/wordprocessingShape">
                    <wps:wsp>
                      <wps:cNvSpPr/>
                      <wps:spPr>
                        <a:xfrm>
                          <a:off x="0" y="0"/>
                          <a:ext cx="1524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FC220C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66" o:spid="_x0000_s1026" type="#_x0000_t66" style="position:absolute;left:0;text-align:left;margin-left:510.25pt;margin-top:6.05pt;width:12pt;height:3.6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" adj="3240" fillcolor="black [3200]" strokecolor="black [1600]" strokeweight="1pt"/>
            </w:pict>
          </mc:Fallback>
        </mc:AlternateContent>
      </w:r>
      <w:r w:rsidRPr="00253DCE">
        <w:rPr>
          <w:rFonts w:hint="cs"/>
          <w:b/>
          <w:bCs/>
          <w:i/>
          <w:iCs/>
          <w:rtl/>
        </w:rPr>
        <w:t xml:space="preserve">      הטור</w:t>
      </w:r>
      <w:r>
        <w:rPr>
          <w:rFonts w:hint="cs"/>
          <w:rtl/>
        </w:rPr>
        <w:t xml:space="preserve"> </w:t>
      </w:r>
      <w:r w:rsidR="00252B1C">
        <w:rPr>
          <w:rFonts w:hint="cs"/>
          <w:rtl/>
        </w:rPr>
        <w:t>ו</w:t>
      </w:r>
      <w:r w:rsidR="00252B1C" w:rsidRPr="00253DCE">
        <w:rPr>
          <w:rFonts w:hint="cs"/>
          <w:b/>
          <w:bCs/>
          <w:i/>
          <w:iCs/>
          <w:rtl/>
        </w:rPr>
        <w:t>הרמ"א</w:t>
      </w:r>
      <w:r w:rsidR="00252B1C">
        <w:rPr>
          <w:rFonts w:hint="cs"/>
          <w:rtl/>
        </w:rPr>
        <w:t xml:space="preserve"> </w:t>
      </w:r>
      <w:r>
        <w:rPr>
          <w:rFonts w:hint="cs"/>
          <w:rtl/>
        </w:rPr>
        <w:t>פוסק</w:t>
      </w:r>
      <w:r w:rsidR="00252B1C">
        <w:rPr>
          <w:rFonts w:hint="cs"/>
          <w:rtl/>
        </w:rPr>
        <w:t>ים</w:t>
      </w:r>
      <w:r>
        <w:rPr>
          <w:rFonts w:hint="cs"/>
          <w:rtl/>
        </w:rPr>
        <w:t xml:space="preserve"> כמו הרא"ש, </w:t>
      </w:r>
      <w:r w:rsidRPr="00253DCE">
        <w:rPr>
          <w:rFonts w:hint="cs"/>
          <w:b/>
          <w:bCs/>
          <w:i/>
          <w:iCs/>
          <w:rtl/>
        </w:rPr>
        <w:t>השו"ע</w:t>
      </w:r>
      <w:r>
        <w:rPr>
          <w:rFonts w:hint="cs"/>
          <w:rtl/>
        </w:rPr>
        <w:t xml:space="preserve"> פוסק הרמב"</w:t>
      </w:r>
      <w:r w:rsidR="0039047D">
        <w:rPr>
          <w:rFonts w:hint="cs"/>
          <w:rtl/>
        </w:rPr>
        <w:t>ן</w:t>
      </w:r>
      <w:r>
        <w:rPr>
          <w:rFonts w:hint="cs"/>
          <w:rtl/>
        </w:rPr>
        <w:t xml:space="preserve"> </w:t>
      </w:r>
    </w:p>
    <w:p w14:paraId="2DB06F1A" w14:textId="73B29D43" w:rsidR="00252B1C" w:rsidRDefault="00252B1C" w:rsidP="00252B1C">
      <w:pPr>
        <w:pStyle w:val="4"/>
        <w:rPr>
          <w:rtl/>
        </w:rPr>
      </w:pPr>
      <w:r>
        <w:rPr>
          <w:rFonts w:hint="cs"/>
          <w:rtl/>
        </w:rPr>
        <w:t>. איחוי קרע על רבו המובהק</w:t>
      </w:r>
    </w:p>
    <w:p w14:paraId="2647F785" w14:textId="553A33BF" w:rsidR="00252B1C" w:rsidRDefault="00252B1C" w:rsidP="0039047D">
      <w:pPr>
        <w:rPr>
          <w:rtl/>
        </w:rPr>
      </w:pPr>
      <w:r w:rsidRPr="00252B1C">
        <w:rPr>
          <w:rFonts w:hint="cs"/>
          <w:b/>
          <w:bCs/>
          <w:rtl/>
        </w:rPr>
        <w:t>הרמב"ן והרמב"ם</w:t>
      </w:r>
      <w:r>
        <w:rPr>
          <w:rFonts w:hint="cs"/>
          <w:rtl/>
        </w:rPr>
        <w:t xml:space="preserve"> כותבים שהקרעים על רבו מובהק אינם מתאחין, וכן פוסק </w:t>
      </w:r>
      <w:r w:rsidRPr="00252B1C">
        <w:rPr>
          <w:rFonts w:hint="cs"/>
          <w:b/>
          <w:bCs/>
          <w:rtl/>
        </w:rPr>
        <w:t>השו"ע</w:t>
      </w:r>
      <w:r>
        <w:rPr>
          <w:rFonts w:hint="cs"/>
          <w:rtl/>
        </w:rPr>
        <w:t xml:space="preserve"> </w:t>
      </w:r>
    </w:p>
    <w:p w14:paraId="7F7EA6E5" w14:textId="1F73DB9A" w:rsidR="00067200" w:rsidRDefault="00067200" w:rsidP="00067200">
      <w:pPr>
        <w:pStyle w:val="4"/>
        <w:rPr>
          <w:rtl/>
        </w:rPr>
      </w:pPr>
      <w:r>
        <w:rPr>
          <w:rFonts w:hint="cs"/>
          <w:rtl/>
        </w:rPr>
        <w:lastRenderedPageBreak/>
        <w:t xml:space="preserve">. קריעה </w:t>
      </w:r>
      <w:r w:rsidR="0039047D">
        <w:rPr>
          <w:rFonts w:hint="cs"/>
          <w:rtl/>
        </w:rPr>
        <w:t xml:space="preserve">על </w:t>
      </w:r>
      <w:r>
        <w:rPr>
          <w:rFonts w:hint="cs"/>
          <w:rtl/>
        </w:rPr>
        <w:t>שמועה קרובה או רחוקה</w:t>
      </w:r>
      <w:r w:rsidR="0039047D">
        <w:rPr>
          <w:rFonts w:hint="cs"/>
          <w:rtl/>
        </w:rPr>
        <w:t>, של חכם שמת</w:t>
      </w:r>
    </w:p>
    <w:p w14:paraId="57939155" w14:textId="224B223D" w:rsidR="00854F58" w:rsidRPr="00854F58" w:rsidRDefault="00067200" w:rsidP="00067200">
      <w:pPr>
        <w:rPr>
          <w:rtl/>
        </w:rPr>
      </w:pPr>
      <w:r w:rsidRPr="001A34E4">
        <w:rPr>
          <w:rFonts w:hint="cs"/>
          <w:b/>
          <w:bCs/>
          <w:rtl/>
        </w:rPr>
        <w:t>הרא"ש</w:t>
      </w:r>
      <w:r>
        <w:rPr>
          <w:rFonts w:hint="cs"/>
          <w:rtl/>
        </w:rPr>
        <w:t xml:space="preserve"> כותב שקורע על חכם בשמועה קרובה וכן במועד, </w:t>
      </w:r>
      <w:r w:rsidRPr="001A34E4">
        <w:rPr>
          <w:rFonts w:hint="cs"/>
          <w:b/>
          <w:bCs/>
          <w:rtl/>
        </w:rPr>
        <w:t>והרמב"ן</w:t>
      </w:r>
      <w:r>
        <w:rPr>
          <w:rFonts w:hint="cs"/>
          <w:rtl/>
        </w:rPr>
        <w:t xml:space="preserve"> כותב שעל שמועה רחוקה</w:t>
      </w:r>
      <w:r>
        <w:rPr>
          <w:rStyle w:val="aa"/>
          <w:rtl/>
        </w:rPr>
        <w:footnoteReference w:id="20"/>
      </w:r>
      <w:r>
        <w:rPr>
          <w:rFonts w:hint="cs"/>
          <w:rtl/>
        </w:rPr>
        <w:t xml:space="preserve"> (היינו אחר ל' יום) אינו קורע</w:t>
      </w:r>
      <w:r>
        <w:rPr>
          <w:rStyle w:val="aa"/>
          <w:rtl/>
        </w:rPr>
        <w:footnoteReference w:id="21"/>
      </w:r>
      <w:r>
        <w:rPr>
          <w:rFonts w:hint="cs"/>
          <w:rtl/>
        </w:rPr>
        <w:t xml:space="preserve"> אבל על רבו קורע כיון שהוא הביאו לחיי עולם הבא וק"ו הוא מאביו ואמו שמביאו לחיי עולם הזה, וכן פוסקים </w:t>
      </w:r>
      <w:r w:rsidRPr="001A34E4">
        <w:rPr>
          <w:rFonts w:hint="cs"/>
          <w:b/>
          <w:bCs/>
          <w:rtl/>
        </w:rPr>
        <w:t>הטור והשו"ע</w:t>
      </w:r>
      <w:r>
        <w:rPr>
          <w:rFonts w:hint="cs"/>
          <w:rtl/>
        </w:rPr>
        <w:t xml:space="preserve">  </w:t>
      </w:r>
      <w:r w:rsidR="00253DCE">
        <w:rPr>
          <w:rFonts w:hint="cs"/>
          <w:rtl/>
        </w:rPr>
        <w:t xml:space="preserve">  </w:t>
      </w:r>
    </w:p>
    <w:p w14:paraId="4158C7F9" w14:textId="55B0C735" w:rsidR="00B55301" w:rsidRDefault="00B55301" w:rsidP="00B55301">
      <w:pPr>
        <w:pStyle w:val="3"/>
        <w:rPr>
          <w:rtl/>
        </w:rPr>
      </w:pPr>
      <w:bookmarkStart w:id="13" w:name="_Toc48132874"/>
      <w:r>
        <w:rPr>
          <w:rFonts w:hint="cs"/>
          <w:rtl/>
        </w:rPr>
        <w:t>שיעור הקריעה</w:t>
      </w:r>
      <w:r w:rsidR="00576633">
        <w:rPr>
          <w:rFonts w:hint="cs"/>
          <w:rtl/>
        </w:rPr>
        <w:t xml:space="preserve"> (ס' ט')</w:t>
      </w:r>
      <w:bookmarkEnd w:id="13"/>
      <w:r>
        <w:rPr>
          <w:rFonts w:hint="cs"/>
          <w:rtl/>
        </w:rPr>
        <w:t xml:space="preserve"> </w:t>
      </w:r>
    </w:p>
    <w:p w14:paraId="613BBBB1" w14:textId="1FDF4866" w:rsidR="00B55301" w:rsidRDefault="00B55301" w:rsidP="00B55301">
      <w:pPr>
        <w:rPr>
          <w:rtl/>
        </w:rPr>
      </w:pPr>
      <w:r>
        <w:rPr>
          <w:rFonts w:hint="cs"/>
          <w:rtl/>
        </w:rPr>
        <w:t xml:space="preserve">כתוב בברייתא במו"ק כב: </w:t>
      </w:r>
      <w:r w:rsidR="000F419F">
        <w:rPr>
          <w:rFonts w:hint="cs"/>
          <w:rtl/>
        </w:rPr>
        <w:t xml:space="preserve">- </w:t>
      </w:r>
      <w:r w:rsidRPr="00B55301">
        <w:rPr>
          <w:rtl/>
        </w:rPr>
        <w:t>על כל המתים כולן קורע טפח על אביו ועל אמו עד שיגלה את לבו</w:t>
      </w:r>
      <w:r>
        <w:rPr>
          <w:rFonts w:hint="cs"/>
          <w:rtl/>
        </w:rPr>
        <w:t xml:space="preserve">, ומבואר בירושלמי הטעם </w:t>
      </w:r>
      <w:r w:rsidRPr="00B55301">
        <w:rPr>
          <w:rtl/>
        </w:rPr>
        <w:t>דבעינן עד שיגלה את לבו מפני שבטלה ממנו מצות כיבוד</w:t>
      </w:r>
      <w:r>
        <w:rPr>
          <w:rFonts w:hint="cs"/>
          <w:rtl/>
        </w:rPr>
        <w:t>.</w:t>
      </w:r>
      <w:r w:rsidR="00576633">
        <w:rPr>
          <w:rFonts w:hint="cs"/>
          <w:rtl/>
        </w:rPr>
        <w:t xml:space="preserve"> וכן פוסקים </w:t>
      </w:r>
      <w:r w:rsidR="00576633" w:rsidRPr="00576633">
        <w:rPr>
          <w:rFonts w:hint="cs"/>
          <w:b/>
          <w:bCs/>
          <w:rtl/>
        </w:rPr>
        <w:t>הטור והשו"ע</w:t>
      </w:r>
      <w:r w:rsidR="00576633">
        <w:rPr>
          <w:rFonts w:hint="cs"/>
          <w:rtl/>
        </w:rPr>
        <w:t xml:space="preserve">. </w:t>
      </w:r>
    </w:p>
    <w:p w14:paraId="193AE0CA" w14:textId="469D42CE" w:rsidR="00B55301" w:rsidRDefault="00B55301" w:rsidP="00B55301">
      <w:pPr>
        <w:rPr>
          <w:rtl/>
        </w:rPr>
      </w:pPr>
      <w:r w:rsidRPr="00B55301">
        <w:rPr>
          <w:rFonts w:hint="cs"/>
          <w:b/>
          <w:bCs/>
          <w:rtl/>
        </w:rPr>
        <w:t>הראב"ד</w:t>
      </w:r>
      <w:r>
        <w:rPr>
          <w:rFonts w:hint="cs"/>
          <w:rtl/>
        </w:rPr>
        <w:t xml:space="preserve"> כותב שאם לא קרע בגדיו על אביו או אמו, </w:t>
      </w:r>
      <w:r w:rsidRPr="00B55301">
        <w:rPr>
          <w:rtl/>
        </w:rPr>
        <w:t>כל זמן שאותו בגד עליו</w:t>
      </w:r>
      <w:r>
        <w:rPr>
          <w:rFonts w:hint="cs"/>
          <w:rtl/>
        </w:rPr>
        <w:t>,</w:t>
      </w:r>
      <w:r w:rsidRPr="00B55301">
        <w:rPr>
          <w:rtl/>
        </w:rPr>
        <w:t xml:space="preserve"> אומרים לו קרע אפי' לאחר כמה ימים</w:t>
      </w:r>
      <w:r>
        <w:rPr>
          <w:rFonts w:hint="cs"/>
          <w:rtl/>
        </w:rPr>
        <w:t>,</w:t>
      </w:r>
      <w:r w:rsidRPr="00B55301">
        <w:rPr>
          <w:rtl/>
        </w:rPr>
        <w:t xml:space="preserve"> </w:t>
      </w:r>
      <w:r>
        <w:rPr>
          <w:rFonts w:hint="cs"/>
          <w:rtl/>
        </w:rPr>
        <w:t xml:space="preserve">דהוי </w:t>
      </w:r>
      <w:r w:rsidRPr="00B55301">
        <w:rPr>
          <w:rtl/>
        </w:rPr>
        <w:t>כמי שלא קרע בשעת חימום</w:t>
      </w:r>
      <w:r>
        <w:rPr>
          <w:rFonts w:hint="cs"/>
          <w:rtl/>
        </w:rPr>
        <w:t>, ו</w:t>
      </w:r>
      <w:r w:rsidRPr="00B55301">
        <w:rPr>
          <w:rtl/>
        </w:rPr>
        <w:t>ה"ל כמי שאין לו חלוק ונזדמן לו אח"כ שחייב לקרעה</w:t>
      </w:r>
      <w:r>
        <w:rPr>
          <w:rFonts w:hint="cs"/>
          <w:rtl/>
        </w:rPr>
        <w:t xml:space="preserve"> לאביו ואמו, והסכימו עמו </w:t>
      </w:r>
      <w:r w:rsidRPr="00576633">
        <w:rPr>
          <w:rFonts w:hint="cs"/>
          <w:b/>
          <w:bCs/>
          <w:rtl/>
        </w:rPr>
        <w:t>הרמב"ן והרא"ש</w:t>
      </w:r>
      <w:r w:rsidR="00374F8F">
        <w:rPr>
          <w:rFonts w:hint="cs"/>
          <w:rtl/>
        </w:rPr>
        <w:t xml:space="preserve">, וכן פוסקים </w:t>
      </w:r>
      <w:r w:rsidR="00374F8F" w:rsidRPr="00374F8F">
        <w:rPr>
          <w:rFonts w:hint="cs"/>
          <w:b/>
          <w:bCs/>
          <w:rtl/>
        </w:rPr>
        <w:t>הטור והשו"ע</w:t>
      </w:r>
      <w:r w:rsidR="00374F8F">
        <w:rPr>
          <w:rFonts w:hint="cs"/>
          <w:rtl/>
        </w:rPr>
        <w:t xml:space="preserve">. </w:t>
      </w:r>
    </w:p>
    <w:p w14:paraId="684C582E" w14:textId="5A8690D7" w:rsidR="00050E26" w:rsidRDefault="00050E26" w:rsidP="00050E26">
      <w:pPr>
        <w:pStyle w:val="3"/>
        <w:rPr>
          <w:rtl/>
        </w:rPr>
      </w:pPr>
      <w:bookmarkStart w:id="14" w:name="_Toc48132875"/>
      <w:r>
        <w:rPr>
          <w:rFonts w:hint="cs"/>
          <w:rtl/>
        </w:rPr>
        <w:t>איזה בגד קורע</w:t>
      </w:r>
      <w:bookmarkEnd w:id="14"/>
      <w:r>
        <w:rPr>
          <w:rFonts w:hint="cs"/>
          <w:rtl/>
        </w:rPr>
        <w:t xml:space="preserve"> </w:t>
      </w:r>
    </w:p>
    <w:p w14:paraId="67B6D757" w14:textId="220BE958" w:rsidR="00A71016" w:rsidRDefault="00050E26" w:rsidP="00050E26">
      <w:pPr>
        <w:rPr>
          <w:rtl/>
        </w:rPr>
      </w:pPr>
      <w:r>
        <w:rPr>
          <w:rFonts w:hint="cs"/>
          <w:rtl/>
        </w:rPr>
        <w:t xml:space="preserve">כתוב </w:t>
      </w:r>
      <w:r w:rsidR="00A71016">
        <w:rPr>
          <w:rFonts w:hint="cs"/>
          <w:rtl/>
        </w:rPr>
        <w:t xml:space="preserve">בברייתא מו"ק כב: </w:t>
      </w:r>
      <w:r w:rsidR="00573740">
        <w:rPr>
          <w:rFonts w:hint="cs"/>
          <w:rtl/>
        </w:rPr>
        <w:t xml:space="preserve">- </w:t>
      </w:r>
      <w:r w:rsidR="00A71016" w:rsidRPr="00A71016">
        <w:rPr>
          <w:rtl/>
        </w:rPr>
        <w:t>על כל המתים כולן אפילו לבוש עשרה חלוקין אינו קורע אלא עליון</w:t>
      </w:r>
      <w:r w:rsidR="00374F8F">
        <w:rPr>
          <w:rFonts w:hint="cs"/>
          <w:rtl/>
        </w:rPr>
        <w:t>,</w:t>
      </w:r>
      <w:r w:rsidR="00A71016" w:rsidRPr="00A71016">
        <w:rPr>
          <w:rtl/>
        </w:rPr>
        <w:t xml:space="preserve"> על אביו ועל אמו קורע את כולן</w:t>
      </w:r>
      <w:r w:rsidR="00A71016">
        <w:rPr>
          <w:rFonts w:hint="cs"/>
          <w:rtl/>
        </w:rPr>
        <w:t xml:space="preserve">, וכן פוסקים </w:t>
      </w:r>
      <w:r w:rsidR="00A71016" w:rsidRPr="00A71016">
        <w:rPr>
          <w:rFonts w:hint="cs"/>
          <w:b/>
          <w:bCs/>
          <w:rtl/>
        </w:rPr>
        <w:t>הטור והשו"ע</w:t>
      </w:r>
      <w:r w:rsidR="00A71016">
        <w:rPr>
          <w:rFonts w:hint="cs"/>
          <w:rtl/>
        </w:rPr>
        <w:t>.</w:t>
      </w:r>
    </w:p>
    <w:p w14:paraId="439EF9CC" w14:textId="4C99CB47" w:rsidR="00A71016" w:rsidRDefault="00A71016" w:rsidP="00A71016">
      <w:pPr>
        <w:pStyle w:val="4"/>
        <w:rPr>
          <w:rtl/>
        </w:rPr>
      </w:pPr>
      <w:r>
        <w:rPr>
          <w:rFonts w:hint="cs"/>
          <w:rtl/>
        </w:rPr>
        <w:t xml:space="preserve">.בדיעבד </w:t>
      </w:r>
      <w:r w:rsidR="00374F8F">
        <w:rPr>
          <w:rFonts w:hint="cs"/>
          <w:rtl/>
        </w:rPr>
        <w:t>ש</w:t>
      </w:r>
      <w:r>
        <w:rPr>
          <w:rFonts w:hint="cs"/>
          <w:rtl/>
        </w:rPr>
        <w:t xml:space="preserve">קרע </w:t>
      </w:r>
      <w:r w:rsidR="00374F8F">
        <w:rPr>
          <w:rFonts w:hint="cs"/>
          <w:rtl/>
        </w:rPr>
        <w:t>ה</w:t>
      </w:r>
      <w:r>
        <w:rPr>
          <w:rFonts w:hint="cs"/>
          <w:rtl/>
        </w:rPr>
        <w:t>בגד תחתון</w:t>
      </w:r>
      <w:r w:rsidR="00374F8F">
        <w:rPr>
          <w:rFonts w:hint="cs"/>
          <w:rtl/>
        </w:rPr>
        <w:t xml:space="preserve"> (לגבי כל המתים)</w:t>
      </w:r>
    </w:p>
    <w:p w14:paraId="47C299FA" w14:textId="77777777" w:rsidR="00A71016" w:rsidRDefault="00A71016" w:rsidP="00A71016">
      <w:pPr>
        <w:rPr>
          <w:rtl/>
        </w:rPr>
      </w:pPr>
      <w:r>
        <w:rPr>
          <w:rFonts w:hint="cs"/>
          <w:rtl/>
        </w:rPr>
        <w:t>נחלקו  האחרונים בדיעבד שקרע בגד תחתון במקום עליון האם יצא או לא</w:t>
      </w:r>
    </w:p>
    <w:p w14:paraId="75CD9C0D" w14:textId="2F6ABC24" w:rsidR="00050E26" w:rsidRDefault="00A71016" w:rsidP="00A20D90">
      <w:pPr>
        <w:pStyle w:val="a7"/>
        <w:numPr>
          <w:ilvl w:val="0"/>
          <w:numId w:val="229"/>
        </w:numPr>
      </w:pPr>
      <w:r w:rsidRPr="00A71016">
        <w:rPr>
          <w:rFonts w:hint="cs"/>
          <w:b/>
          <w:bCs/>
          <w:i/>
          <w:iCs/>
          <w:rtl/>
        </w:rPr>
        <w:t>התורת חסד מלובלין</w:t>
      </w:r>
      <w:r>
        <w:rPr>
          <w:rFonts w:hint="cs"/>
          <w:rtl/>
        </w:rPr>
        <w:t xml:space="preserve"> ( מובא ברע"א) סובר שלא יצא</w:t>
      </w:r>
    </w:p>
    <w:p w14:paraId="2CC0836D" w14:textId="2C37EF37" w:rsidR="00A71016" w:rsidRPr="00050E26" w:rsidRDefault="00A71016" w:rsidP="00A20D90">
      <w:pPr>
        <w:pStyle w:val="a7"/>
        <w:numPr>
          <w:ilvl w:val="0"/>
          <w:numId w:val="229"/>
        </w:numPr>
        <w:rPr>
          <w:rtl/>
        </w:rPr>
      </w:pPr>
      <w:r w:rsidRPr="00A71016">
        <w:rPr>
          <w:rFonts w:hint="cs"/>
          <w:b/>
          <w:bCs/>
          <w:i/>
          <w:iCs/>
          <w:rtl/>
        </w:rPr>
        <w:t>הפרח מטה אהרן והגינת ורדים</w:t>
      </w:r>
      <w:r>
        <w:rPr>
          <w:rFonts w:hint="cs"/>
          <w:rtl/>
        </w:rPr>
        <w:t xml:space="preserve"> (מובא ברע"א ובפת"ש) סוברים שיצא</w:t>
      </w:r>
      <w:r>
        <w:rPr>
          <w:rStyle w:val="aa"/>
          <w:rtl/>
        </w:rPr>
        <w:footnoteReference w:id="22"/>
      </w:r>
    </w:p>
    <w:p w14:paraId="0A9019D6" w14:textId="2AD6DDCC" w:rsidR="008D1A70" w:rsidRDefault="008D1A70" w:rsidP="008D1A70">
      <w:pPr>
        <w:pStyle w:val="4"/>
        <w:rPr>
          <w:rtl/>
        </w:rPr>
      </w:pPr>
      <w:r>
        <w:rPr>
          <w:rFonts w:hint="cs"/>
          <w:rtl/>
        </w:rPr>
        <w:t>. קריעה מצד ימין או שמאל</w:t>
      </w:r>
    </w:p>
    <w:p w14:paraId="10079688" w14:textId="62B43C5D" w:rsidR="008D1A70" w:rsidRPr="008D1A70" w:rsidRDefault="008D1A70" w:rsidP="008D1A70">
      <w:pPr>
        <w:rPr>
          <w:rtl/>
        </w:rPr>
      </w:pPr>
      <w:r w:rsidRPr="008D1A70">
        <w:rPr>
          <w:rFonts w:hint="cs"/>
          <w:b/>
          <w:bCs/>
          <w:rtl/>
        </w:rPr>
        <w:t>המהרש"ל</w:t>
      </w:r>
      <w:r>
        <w:rPr>
          <w:rFonts w:hint="cs"/>
          <w:rtl/>
        </w:rPr>
        <w:t xml:space="preserve"> כותב שיש לקרוע מצד ימין ובאביו או אמו מצד שמאל, וכותב </w:t>
      </w:r>
      <w:r w:rsidRPr="008D1A70">
        <w:rPr>
          <w:rFonts w:hint="cs"/>
          <w:b/>
          <w:bCs/>
          <w:rtl/>
        </w:rPr>
        <w:t>הב"ח</w:t>
      </w:r>
      <w:r>
        <w:rPr>
          <w:rFonts w:hint="cs"/>
          <w:rtl/>
        </w:rPr>
        <w:t xml:space="preserve"> שכן נוהגים, וטעם הדבר דכיון שיש לגלות לבו בקריעה שנמצא בצד שמאל לכן יש לקרוע משמאל</w:t>
      </w:r>
      <w:r>
        <w:rPr>
          <w:rStyle w:val="aa"/>
          <w:rtl/>
        </w:rPr>
        <w:footnoteReference w:id="23"/>
      </w:r>
      <w:r>
        <w:rPr>
          <w:rFonts w:hint="cs"/>
          <w:rtl/>
        </w:rPr>
        <w:t xml:space="preserve"> </w:t>
      </w:r>
    </w:p>
    <w:p w14:paraId="33B3A017" w14:textId="20A8C11E" w:rsidR="00576633" w:rsidRDefault="00576633" w:rsidP="00576633">
      <w:pPr>
        <w:pStyle w:val="3"/>
        <w:rPr>
          <w:rtl/>
        </w:rPr>
      </w:pPr>
      <w:bookmarkStart w:id="15" w:name="_Toc48132876"/>
      <w:r>
        <w:rPr>
          <w:rFonts w:hint="cs"/>
          <w:rtl/>
        </w:rPr>
        <w:t>בגד עליון (לצניעות) ובגד תחתון (לזיעה) (ס' י')</w:t>
      </w:r>
      <w:bookmarkEnd w:id="15"/>
    </w:p>
    <w:p w14:paraId="12D6DCE9" w14:textId="7DA2DFF5" w:rsidR="00576633" w:rsidRDefault="00576633" w:rsidP="00576633">
      <w:pPr>
        <w:rPr>
          <w:rtl/>
        </w:rPr>
      </w:pPr>
      <w:r>
        <w:rPr>
          <w:rFonts w:hint="cs"/>
          <w:rtl/>
        </w:rPr>
        <w:t>כתוב בברייתא הנ"ל</w:t>
      </w:r>
      <w:r w:rsidR="00573740">
        <w:rPr>
          <w:rFonts w:hint="cs"/>
          <w:rtl/>
        </w:rPr>
        <w:t xml:space="preserve"> - </w:t>
      </w:r>
      <w:r>
        <w:rPr>
          <w:rFonts w:hint="cs"/>
          <w:rtl/>
        </w:rPr>
        <w:t xml:space="preserve"> </w:t>
      </w:r>
      <w:r w:rsidRPr="00576633">
        <w:rPr>
          <w:rtl/>
        </w:rPr>
        <w:t>על כל המתים כולן אפילו לבוש עשרה חלוקין אינו קורע אלא עליון על אביו ועל אמו קורע את כולן ואפיקרסותו אינה מעכבת</w:t>
      </w:r>
      <w:r>
        <w:rPr>
          <w:rFonts w:hint="cs"/>
          <w:rtl/>
        </w:rPr>
        <w:t>.</w:t>
      </w:r>
    </w:p>
    <w:p w14:paraId="1E908472" w14:textId="77777777" w:rsidR="00576633" w:rsidRDefault="00576633" w:rsidP="00576633">
      <w:pPr>
        <w:rPr>
          <w:rtl/>
        </w:rPr>
      </w:pPr>
      <w:r>
        <w:rPr>
          <w:rFonts w:hint="cs"/>
          <w:rtl/>
        </w:rPr>
        <w:t xml:space="preserve">נחלקו הראשונים האם לכתחילה יש לקרוע גם </w:t>
      </w:r>
      <w:r w:rsidRPr="00576633">
        <w:rPr>
          <w:rtl/>
        </w:rPr>
        <w:t>אפיקרסותו</w:t>
      </w:r>
    </w:p>
    <w:p w14:paraId="6211AC7C" w14:textId="2F6D9608" w:rsidR="00576633" w:rsidRDefault="00576633" w:rsidP="00AE17B8">
      <w:pPr>
        <w:pStyle w:val="a7"/>
        <w:numPr>
          <w:ilvl w:val="0"/>
          <w:numId w:val="6"/>
        </w:numPr>
      </w:pPr>
      <w:r w:rsidRPr="00576633">
        <w:rPr>
          <w:rFonts w:hint="cs"/>
          <w:b/>
          <w:bCs/>
          <w:i/>
          <w:iCs/>
          <w:rtl/>
        </w:rPr>
        <w:t>הראב"ד</w:t>
      </w:r>
      <w:r>
        <w:rPr>
          <w:rFonts w:hint="cs"/>
          <w:rtl/>
        </w:rPr>
        <w:t xml:space="preserve"> סובר שלכתחילה יש לקרוע </w:t>
      </w:r>
      <w:r w:rsidR="00C352EE">
        <w:rPr>
          <w:rFonts w:hint="cs"/>
          <w:rtl/>
        </w:rPr>
        <w:t>(ומדייק כן ממה ש</w:t>
      </w:r>
      <w:r>
        <w:rPr>
          <w:rFonts w:hint="cs"/>
          <w:rtl/>
        </w:rPr>
        <w:t xml:space="preserve">כתוב </w:t>
      </w:r>
      <w:r w:rsidR="00C352EE">
        <w:rPr>
          <w:rFonts w:hint="cs"/>
          <w:rtl/>
        </w:rPr>
        <w:t>'</w:t>
      </w:r>
      <w:r>
        <w:rPr>
          <w:rFonts w:hint="cs"/>
          <w:rtl/>
        </w:rPr>
        <w:t>שאינה מעכבת</w:t>
      </w:r>
      <w:r w:rsidR="00C352EE">
        <w:rPr>
          <w:rFonts w:hint="cs"/>
          <w:rtl/>
        </w:rPr>
        <w:t>' שמשמע</w:t>
      </w:r>
      <w:r>
        <w:rPr>
          <w:rFonts w:hint="cs"/>
          <w:rtl/>
        </w:rPr>
        <w:t xml:space="preserve"> דהוי רק בדיעבד</w:t>
      </w:r>
      <w:r w:rsidR="00C352EE">
        <w:rPr>
          <w:rFonts w:hint="cs"/>
          <w:rtl/>
        </w:rPr>
        <w:t>)</w:t>
      </w:r>
      <w:r>
        <w:rPr>
          <w:rFonts w:hint="cs"/>
          <w:rtl/>
        </w:rPr>
        <w:t xml:space="preserve"> </w:t>
      </w:r>
    </w:p>
    <w:p w14:paraId="11762B86" w14:textId="3556332A" w:rsidR="00576633" w:rsidRDefault="00576633" w:rsidP="00AE17B8">
      <w:pPr>
        <w:pStyle w:val="a7"/>
        <w:numPr>
          <w:ilvl w:val="0"/>
          <w:numId w:val="6"/>
        </w:numPr>
      </w:pPr>
      <w:r w:rsidRPr="00576633">
        <w:rPr>
          <w:rFonts w:hint="cs"/>
          <w:b/>
          <w:bCs/>
          <w:i/>
          <w:iCs/>
          <w:rtl/>
        </w:rPr>
        <w:t>הרמב"ן רש"י</w:t>
      </w:r>
      <w:r>
        <w:rPr>
          <w:rFonts w:hint="cs"/>
          <w:rtl/>
        </w:rPr>
        <w:t xml:space="preserve"> סוברים שלא צריך אפ' לכתחילה לקרוע,</w:t>
      </w:r>
      <w:r w:rsidR="00C352EE">
        <w:rPr>
          <w:rFonts w:hint="cs"/>
          <w:rtl/>
        </w:rPr>
        <w:t xml:space="preserve"> (</w:t>
      </w:r>
      <w:r w:rsidRPr="00576633">
        <w:rPr>
          <w:rtl/>
        </w:rPr>
        <w:t xml:space="preserve">מדלא תני </w:t>
      </w:r>
      <w:r w:rsidR="00C352EE">
        <w:rPr>
          <w:rFonts w:hint="cs"/>
          <w:rtl/>
        </w:rPr>
        <w:t>'</w:t>
      </w:r>
      <w:r w:rsidRPr="00576633">
        <w:rPr>
          <w:rtl/>
        </w:rPr>
        <w:t>ואם לא קרע אפרקסותו לא עיכב</w:t>
      </w:r>
      <w:r w:rsidR="00C352EE">
        <w:rPr>
          <w:rFonts w:hint="cs"/>
          <w:rtl/>
        </w:rPr>
        <w:t>'</w:t>
      </w:r>
      <w:r>
        <w:rPr>
          <w:rStyle w:val="aa"/>
          <w:rtl/>
        </w:rPr>
        <w:footnoteReference w:id="24"/>
      </w:r>
      <w:r w:rsidR="00C352EE">
        <w:rPr>
          <w:rFonts w:hint="cs"/>
          <w:rtl/>
        </w:rPr>
        <w:t>)</w:t>
      </w:r>
    </w:p>
    <w:p w14:paraId="36F9C6B4" w14:textId="61B3140D" w:rsidR="00576633" w:rsidRDefault="00576633" w:rsidP="00576633">
      <w:pPr>
        <w:ind w:left="360"/>
        <w:rPr>
          <w:rtl/>
        </w:rPr>
      </w:pPr>
      <w:r w:rsidRPr="00576633">
        <w:rPr>
          <w:rFonts w:hint="cs"/>
          <w:b/>
          <w:bCs/>
          <w:noProof/>
          <w:rtl/>
        </w:rPr>
        <mc:AlternateContent>
          <mc:Choice Requires="wps">
            <w:drawing>
              <wp:anchor distT="0" distB="0" distL="114300" distR="114300" simplePos="0" relativeHeight="251668480" behindDoc="0" locked="0" layoutInCell="1" allowOverlap="1" wp14:anchorId="2E151BF4" wp14:editId="4D1C5746">
                <wp:simplePos x="0" y="0"/>
                <wp:positionH relativeFrom="column">
                  <wp:posOffset>6442075</wp:posOffset>
                </wp:positionH>
                <wp:positionV relativeFrom="paragraph">
                  <wp:posOffset>98425</wp:posOffset>
                </wp:positionV>
                <wp:extent cx="190500" cy="45719"/>
                <wp:effectExtent l="19050" t="19050" r="19050" b="31115"/>
                <wp:wrapNone/>
                <wp:docPr id="10" name="חץ שמאלה 10"/>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20B765B" id="חץ שמאלה 10" o:spid="_x0000_s1026" type="#_x0000_t66" style="position:absolute;left:0;text-align:left;margin-left:507.25pt;margin-top:7.75pt;width:15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" adj="2592" fillcolor="black [3200]" strokecolor="black [1600]" strokeweight="1pt"/>
            </w:pict>
          </mc:Fallback>
        </mc:AlternateContent>
      </w:r>
      <w:r w:rsidRPr="00576633">
        <w:rPr>
          <w:rFonts w:hint="cs"/>
          <w:b/>
          <w:bCs/>
          <w:rtl/>
        </w:rPr>
        <w:t>הטור והשו"ע</w:t>
      </w:r>
      <w:r>
        <w:rPr>
          <w:rFonts w:hint="cs"/>
          <w:rtl/>
        </w:rPr>
        <w:t xml:space="preserve"> פוסקים כמו הרמב"ן (והרא"ש</w:t>
      </w:r>
      <w:r>
        <w:rPr>
          <w:rStyle w:val="aa"/>
          <w:rtl/>
        </w:rPr>
        <w:footnoteReference w:id="25"/>
      </w:r>
      <w:r>
        <w:rPr>
          <w:rFonts w:hint="cs"/>
          <w:rtl/>
        </w:rPr>
        <w:t xml:space="preserve">) </w:t>
      </w:r>
    </w:p>
    <w:p w14:paraId="050552FA" w14:textId="7909888A" w:rsidR="00576633" w:rsidRDefault="00576633" w:rsidP="00576633">
      <w:pPr>
        <w:rPr>
          <w:rtl/>
        </w:rPr>
      </w:pPr>
      <w:r>
        <w:rPr>
          <w:rFonts w:hint="cs"/>
          <w:rtl/>
        </w:rPr>
        <w:t xml:space="preserve">עוד נחלקו הראשונים מה הוא </w:t>
      </w:r>
      <w:r w:rsidRPr="00576633">
        <w:rPr>
          <w:rtl/>
        </w:rPr>
        <w:t>אפיקרסותו</w:t>
      </w:r>
    </w:p>
    <w:p w14:paraId="7DC80E64" w14:textId="4181F92C" w:rsidR="00576633" w:rsidRDefault="00576633" w:rsidP="00AE17B8">
      <w:pPr>
        <w:pStyle w:val="a7"/>
        <w:numPr>
          <w:ilvl w:val="0"/>
          <w:numId w:val="7"/>
        </w:numPr>
      </w:pPr>
      <w:r w:rsidRPr="008D5365">
        <w:rPr>
          <w:rFonts w:hint="cs"/>
          <w:b/>
          <w:bCs/>
          <w:i/>
          <w:iCs/>
          <w:rtl/>
        </w:rPr>
        <w:t>רש"י הסמ"ג</w:t>
      </w:r>
      <w:r>
        <w:rPr>
          <w:rFonts w:hint="cs"/>
          <w:rtl/>
        </w:rPr>
        <w:t xml:space="preserve"> כותבים שהוא בגד עליון שבא רק לצניעות בעלמא </w:t>
      </w:r>
    </w:p>
    <w:p w14:paraId="0137277A" w14:textId="45DFBB78" w:rsidR="008D5365" w:rsidRDefault="008D5365" w:rsidP="00AE17B8">
      <w:pPr>
        <w:pStyle w:val="a7"/>
        <w:numPr>
          <w:ilvl w:val="0"/>
          <w:numId w:val="7"/>
        </w:numPr>
      </w:pPr>
      <w:r w:rsidRPr="008D5365">
        <w:rPr>
          <w:rFonts w:hint="cs"/>
          <w:b/>
          <w:bCs/>
          <w:i/>
          <w:iCs/>
          <w:rtl/>
        </w:rPr>
        <w:t>הערוך הרמב"ם הרא"ש</w:t>
      </w:r>
      <w:r>
        <w:rPr>
          <w:rFonts w:hint="cs"/>
          <w:rtl/>
        </w:rPr>
        <w:t xml:space="preserve"> מבארים שהוא בגד תחתון על בשרו שעשוי רק לקבל הזיעה</w:t>
      </w:r>
    </w:p>
    <w:p w14:paraId="3327BDB1" w14:textId="12C1198D" w:rsidR="00050E26" w:rsidRDefault="00050E26" w:rsidP="00AE17B8">
      <w:pPr>
        <w:pStyle w:val="a7"/>
        <w:numPr>
          <w:ilvl w:val="0"/>
          <w:numId w:val="7"/>
        </w:numPr>
      </w:pPr>
      <w:r>
        <w:rPr>
          <w:rFonts w:hint="cs"/>
          <w:b/>
          <w:bCs/>
          <w:i/>
          <w:iCs/>
          <w:rtl/>
        </w:rPr>
        <w:t xml:space="preserve">הסמ"ק </w:t>
      </w:r>
      <w:r w:rsidRPr="00050E26">
        <w:rPr>
          <w:rFonts w:hint="cs"/>
          <w:rtl/>
        </w:rPr>
        <w:t xml:space="preserve">כותב שנוהגים </w:t>
      </w:r>
      <w:r w:rsidR="00374F8F">
        <w:rPr>
          <w:rFonts w:hint="cs"/>
          <w:rtl/>
        </w:rPr>
        <w:t xml:space="preserve">שלא </w:t>
      </w:r>
      <w:r w:rsidRPr="00050E26">
        <w:rPr>
          <w:rFonts w:hint="cs"/>
          <w:rtl/>
        </w:rPr>
        <w:t>ל</w:t>
      </w:r>
      <w:r w:rsidR="007E157A">
        <w:rPr>
          <w:rFonts w:hint="cs"/>
          <w:rtl/>
        </w:rPr>
        <w:t>ק</w:t>
      </w:r>
      <w:r w:rsidRPr="00050E26">
        <w:rPr>
          <w:rFonts w:hint="cs"/>
          <w:rtl/>
        </w:rPr>
        <w:t>ר</w:t>
      </w:r>
      <w:r w:rsidR="007E157A">
        <w:rPr>
          <w:rFonts w:hint="cs"/>
          <w:rtl/>
        </w:rPr>
        <w:t>ו</w:t>
      </w:r>
      <w:r w:rsidRPr="00050E26">
        <w:rPr>
          <w:rFonts w:hint="cs"/>
          <w:rtl/>
        </w:rPr>
        <w:t xml:space="preserve">ע את שניהם </w:t>
      </w:r>
    </w:p>
    <w:p w14:paraId="0774A5F8" w14:textId="21754A5C" w:rsidR="00050E26" w:rsidRDefault="007E157A" w:rsidP="00AE17B8">
      <w:pPr>
        <w:pStyle w:val="a7"/>
        <w:numPr>
          <w:ilvl w:val="0"/>
          <w:numId w:val="7"/>
        </w:numPr>
      </w:pPr>
      <w:r w:rsidRPr="0043669D">
        <w:rPr>
          <w:rFonts w:hint="cs"/>
          <w:b/>
          <w:bCs/>
          <w:i/>
          <w:iCs/>
          <w:rtl/>
        </w:rPr>
        <w:t>המהר"ם מרוטנבורג</w:t>
      </w:r>
      <w:r>
        <w:rPr>
          <w:rFonts w:hint="cs"/>
          <w:rtl/>
        </w:rPr>
        <w:t xml:space="preserve"> </w:t>
      </w:r>
      <w:r w:rsidR="0043669D">
        <w:rPr>
          <w:rFonts w:hint="cs"/>
          <w:rtl/>
        </w:rPr>
        <w:t>(מובא ב</w:t>
      </w:r>
      <w:r w:rsidR="0043669D" w:rsidRPr="0043669D">
        <w:rPr>
          <w:rFonts w:hint="cs"/>
          <w:rtl/>
        </w:rPr>
        <w:t xml:space="preserve">הגהות מיימוני) </w:t>
      </w:r>
      <w:r>
        <w:rPr>
          <w:rFonts w:hint="cs"/>
          <w:rtl/>
        </w:rPr>
        <w:t>נהג לקרוע הבגד עליון על אביו או אמו ובשאר הקרובים לא קרע אותו</w:t>
      </w:r>
      <w:r>
        <w:rPr>
          <w:rStyle w:val="aa"/>
          <w:rtl/>
        </w:rPr>
        <w:footnoteReference w:id="26"/>
      </w:r>
      <w:r>
        <w:rPr>
          <w:rFonts w:hint="cs"/>
          <w:rtl/>
        </w:rPr>
        <w:t xml:space="preserve"> </w:t>
      </w:r>
    </w:p>
    <w:p w14:paraId="6FF5B337" w14:textId="1071EFB4" w:rsidR="008D5365" w:rsidRDefault="008D5365" w:rsidP="008D5365">
      <w:pPr>
        <w:rPr>
          <w:rtl/>
        </w:rPr>
      </w:pPr>
      <w:r>
        <w:rPr>
          <w:rFonts w:hint="cs"/>
          <w:noProof/>
          <w:rtl/>
        </w:rPr>
        <mc:AlternateContent>
          <mc:Choice Requires="wps">
            <w:drawing>
              <wp:anchor distT="0" distB="0" distL="114300" distR="114300" simplePos="0" relativeHeight="251669504" behindDoc="0" locked="0" layoutInCell="1" allowOverlap="1" wp14:anchorId="22233D36" wp14:editId="103C8CBC">
                <wp:simplePos x="0" y="0"/>
                <wp:positionH relativeFrom="column">
                  <wp:posOffset>6451600</wp:posOffset>
                </wp:positionH>
                <wp:positionV relativeFrom="paragraph">
                  <wp:posOffset>64770</wp:posOffset>
                </wp:positionV>
                <wp:extent cx="209550" cy="45719"/>
                <wp:effectExtent l="19050" t="19050" r="19050" b="31115"/>
                <wp:wrapNone/>
                <wp:docPr id="11" name="חץ שמאלה 11"/>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B86545C" id="חץ שמאלה 11" o:spid="_x0000_s1026" type="#_x0000_t66" style="position:absolute;left:0;text-align:left;margin-left:508pt;margin-top:5.1pt;width:16.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" adj="2356" fillcolor="black [3200]" strokecolor="black [1600]" strokeweight="1pt"/>
            </w:pict>
          </mc:Fallback>
        </mc:AlternateContent>
      </w:r>
      <w:r>
        <w:rPr>
          <w:rFonts w:hint="cs"/>
          <w:rtl/>
        </w:rPr>
        <w:t xml:space="preserve">      </w:t>
      </w:r>
      <w:r w:rsidRPr="008D5365">
        <w:rPr>
          <w:rFonts w:hint="cs"/>
          <w:b/>
          <w:bCs/>
          <w:i/>
          <w:iCs/>
          <w:rtl/>
        </w:rPr>
        <w:t>הטור</w:t>
      </w:r>
      <w:r>
        <w:rPr>
          <w:rFonts w:hint="cs"/>
          <w:rtl/>
        </w:rPr>
        <w:t xml:space="preserve"> פוסק כמו הערוך, </w:t>
      </w:r>
      <w:r w:rsidRPr="008D5365">
        <w:rPr>
          <w:rFonts w:hint="cs"/>
          <w:b/>
          <w:bCs/>
          <w:i/>
          <w:iCs/>
          <w:rtl/>
        </w:rPr>
        <w:t>והשו"ע</w:t>
      </w:r>
      <w:r>
        <w:rPr>
          <w:rFonts w:hint="cs"/>
          <w:rtl/>
        </w:rPr>
        <w:t xml:space="preserve"> כותב שהמנהג כמו רש"י</w:t>
      </w:r>
      <w:r w:rsidR="00DA1954">
        <w:rPr>
          <w:rFonts w:hint="cs"/>
          <w:rtl/>
        </w:rPr>
        <w:t xml:space="preserve"> רק באביו ואמו</w:t>
      </w:r>
      <w:r>
        <w:rPr>
          <w:rFonts w:hint="cs"/>
          <w:rtl/>
        </w:rPr>
        <w:t xml:space="preserve">, </w:t>
      </w:r>
      <w:r w:rsidRPr="008D5365">
        <w:rPr>
          <w:rFonts w:hint="cs"/>
          <w:i/>
          <w:iCs/>
          <w:rtl/>
        </w:rPr>
        <w:t>והרמ"א</w:t>
      </w:r>
      <w:r>
        <w:rPr>
          <w:rFonts w:hint="cs"/>
          <w:rtl/>
        </w:rPr>
        <w:t xml:space="preserve"> כותב שנוהגים שלא לקרוע שניהם </w:t>
      </w:r>
      <w:r w:rsidR="0043669D">
        <w:rPr>
          <w:rFonts w:hint="cs"/>
          <w:rtl/>
        </w:rPr>
        <w:t xml:space="preserve">(כהסמ"ק) </w:t>
      </w:r>
    </w:p>
    <w:p w14:paraId="559F3D61" w14:textId="330308B7" w:rsidR="00C352EE" w:rsidRDefault="00C352EE" w:rsidP="00A20D90">
      <w:pPr>
        <w:pStyle w:val="a7"/>
        <w:numPr>
          <w:ilvl w:val="0"/>
          <w:numId w:val="195"/>
        </w:numPr>
        <w:rPr>
          <w:rtl/>
        </w:rPr>
      </w:pPr>
      <w:r w:rsidRPr="00E453FB">
        <w:rPr>
          <w:rFonts w:hint="cs"/>
          <w:b/>
          <w:bCs/>
          <w:rtl/>
        </w:rPr>
        <w:lastRenderedPageBreak/>
        <w:t>החזון עובדיה</w:t>
      </w:r>
      <w:r>
        <w:rPr>
          <w:rFonts w:hint="cs"/>
          <w:rtl/>
        </w:rPr>
        <w:t xml:space="preserve"> ח"א עמ' רל' כותב שנוהגים היום כהרמ"א, ואין קורעין לא הבגד עליון שלובש אותו רק כשיוצא, ולא הגופיה שעשוי לזיעה, וה"ה שאין קורעין טלית קטן</w:t>
      </w:r>
      <w:r>
        <w:rPr>
          <w:rStyle w:val="aa"/>
          <w:rtl/>
        </w:rPr>
        <w:footnoteReference w:id="27"/>
      </w:r>
      <w:r>
        <w:rPr>
          <w:rFonts w:hint="cs"/>
          <w:rtl/>
        </w:rPr>
        <w:t xml:space="preserve">   </w:t>
      </w:r>
    </w:p>
    <w:p w14:paraId="5840ACD7" w14:textId="31A06702" w:rsidR="008D5365" w:rsidRDefault="008D5365" w:rsidP="008D5365">
      <w:pPr>
        <w:pStyle w:val="3"/>
        <w:rPr>
          <w:rtl/>
        </w:rPr>
      </w:pPr>
      <w:bookmarkStart w:id="16" w:name="_Toc48132877"/>
      <w:r>
        <w:rPr>
          <w:rFonts w:hint="cs"/>
          <w:rtl/>
        </w:rPr>
        <w:t>מקום הקריעה באשה</w:t>
      </w:r>
      <w:r w:rsidR="00150869">
        <w:rPr>
          <w:rFonts w:hint="cs"/>
          <w:rtl/>
        </w:rPr>
        <w:t xml:space="preserve"> (ס' יא')</w:t>
      </w:r>
      <w:bookmarkEnd w:id="16"/>
    </w:p>
    <w:p w14:paraId="53E27AFD" w14:textId="11B0D4D6" w:rsidR="008D5365" w:rsidRDefault="008D5365" w:rsidP="008D5365">
      <w:pPr>
        <w:rPr>
          <w:rtl/>
        </w:rPr>
      </w:pPr>
      <w:r>
        <w:rPr>
          <w:rFonts w:hint="cs"/>
          <w:rtl/>
        </w:rPr>
        <w:t>כתוב בברייתא הנ"ל</w:t>
      </w:r>
      <w:r w:rsidR="00573740">
        <w:rPr>
          <w:rFonts w:hint="cs"/>
          <w:rtl/>
        </w:rPr>
        <w:t xml:space="preserve"> - </w:t>
      </w:r>
      <w:r w:rsidRPr="008D5365">
        <w:rPr>
          <w:rtl/>
        </w:rPr>
        <w:t>אחד האיש ואחד אשה רבי שמעון בן אלעזר אומר האשה קורעת את התחתון ומחזירתו לאחוריה וחוזרת וקורעת את העליון</w:t>
      </w:r>
    </w:p>
    <w:p w14:paraId="59EFFFAD" w14:textId="7A8B7CB3" w:rsidR="008D5365" w:rsidRDefault="008D5365" w:rsidP="008D5365">
      <w:pPr>
        <w:rPr>
          <w:rtl/>
        </w:rPr>
      </w:pPr>
      <w:r>
        <w:rPr>
          <w:rFonts w:hint="cs"/>
          <w:rtl/>
        </w:rPr>
        <w:t>נחלקו הראשונים להלכה איפה האשה קורעת</w:t>
      </w:r>
      <w:r w:rsidR="0043669D">
        <w:rPr>
          <w:rFonts w:hint="cs"/>
          <w:rtl/>
        </w:rPr>
        <w:t xml:space="preserve"> את בגדה</w:t>
      </w:r>
      <w:r>
        <w:rPr>
          <w:rFonts w:hint="cs"/>
          <w:rtl/>
        </w:rPr>
        <w:t xml:space="preserve"> </w:t>
      </w:r>
    </w:p>
    <w:p w14:paraId="72A69BAD" w14:textId="734AF6F6" w:rsidR="008D5365" w:rsidRDefault="008D5365" w:rsidP="00AE17B8">
      <w:pPr>
        <w:pStyle w:val="a7"/>
        <w:numPr>
          <w:ilvl w:val="0"/>
          <w:numId w:val="8"/>
        </w:numPr>
      </w:pPr>
      <w:r w:rsidRPr="008D5365">
        <w:rPr>
          <w:rFonts w:hint="cs"/>
          <w:b/>
          <w:bCs/>
          <w:i/>
          <w:iCs/>
          <w:rtl/>
        </w:rPr>
        <w:t>הרמב"ם והמרדכי</w:t>
      </w:r>
      <w:r>
        <w:rPr>
          <w:rFonts w:hint="cs"/>
          <w:rtl/>
        </w:rPr>
        <w:t xml:space="preserve"> כותבים שהיא קורעת כמו </w:t>
      </w:r>
      <w:r w:rsidR="0043669D">
        <w:rPr>
          <w:rFonts w:hint="cs"/>
          <w:rtl/>
        </w:rPr>
        <w:t>ה</w:t>
      </w:r>
      <w:r>
        <w:rPr>
          <w:rFonts w:hint="cs"/>
          <w:rtl/>
        </w:rPr>
        <w:t>איש</w:t>
      </w:r>
      <w:r w:rsidR="0043669D">
        <w:rPr>
          <w:rFonts w:hint="cs"/>
          <w:rtl/>
        </w:rPr>
        <w:t>,</w:t>
      </w:r>
      <w:r>
        <w:rPr>
          <w:rFonts w:hint="cs"/>
          <w:rtl/>
        </w:rPr>
        <w:t xml:space="preserve"> </w:t>
      </w:r>
      <w:r w:rsidR="0043669D">
        <w:rPr>
          <w:rFonts w:hint="cs"/>
          <w:rtl/>
        </w:rPr>
        <w:t xml:space="preserve">לפניו, </w:t>
      </w:r>
      <w:r>
        <w:rPr>
          <w:rFonts w:hint="cs"/>
          <w:rtl/>
        </w:rPr>
        <w:t>כדעת ת"ק</w:t>
      </w:r>
      <w:r>
        <w:rPr>
          <w:rStyle w:val="aa"/>
          <w:rtl/>
        </w:rPr>
        <w:footnoteReference w:id="28"/>
      </w:r>
      <w:r>
        <w:rPr>
          <w:rFonts w:hint="cs"/>
          <w:rtl/>
        </w:rPr>
        <w:t xml:space="preserve"> </w:t>
      </w:r>
    </w:p>
    <w:p w14:paraId="094A58ED" w14:textId="4D88D052" w:rsidR="008D5365" w:rsidRDefault="008D5365" w:rsidP="00AE17B8">
      <w:pPr>
        <w:pStyle w:val="a7"/>
        <w:numPr>
          <w:ilvl w:val="0"/>
          <w:numId w:val="8"/>
        </w:numPr>
      </w:pPr>
      <w:r w:rsidRPr="008D5365">
        <w:rPr>
          <w:rFonts w:hint="cs"/>
          <w:b/>
          <w:bCs/>
          <w:i/>
          <w:iCs/>
          <w:rtl/>
        </w:rPr>
        <w:t>הטור</w:t>
      </w:r>
      <w:r>
        <w:rPr>
          <w:rFonts w:hint="cs"/>
          <w:rtl/>
        </w:rPr>
        <w:t xml:space="preserve"> פוסק כר"ש (אפשר דסבירא </w:t>
      </w:r>
      <w:r w:rsidR="00C352EE">
        <w:rPr>
          <w:rFonts w:hint="cs"/>
          <w:rtl/>
        </w:rPr>
        <w:t>ל</w:t>
      </w:r>
      <w:r>
        <w:rPr>
          <w:rFonts w:hint="cs"/>
          <w:rtl/>
        </w:rPr>
        <w:t>יה דלא פליגי כלל</w:t>
      </w:r>
      <w:r w:rsidR="00C352EE">
        <w:rPr>
          <w:rFonts w:hint="cs"/>
          <w:rtl/>
        </w:rPr>
        <w:t>,</w:t>
      </w:r>
      <w:r>
        <w:rPr>
          <w:rFonts w:hint="cs"/>
          <w:rtl/>
        </w:rPr>
        <w:t xml:space="preserve"> אי נמי </w:t>
      </w:r>
      <w:r w:rsidR="00573740">
        <w:rPr>
          <w:rFonts w:hint="cs"/>
          <w:rtl/>
        </w:rPr>
        <w:t>ד</w:t>
      </w:r>
      <w:r>
        <w:rPr>
          <w:rFonts w:hint="cs"/>
          <w:rtl/>
        </w:rPr>
        <w:t>פסק כר"ש דמסתבר טעמיה ,</w:t>
      </w:r>
      <w:r w:rsidRPr="008D5365">
        <w:rPr>
          <w:rFonts w:hint="cs"/>
          <w:b/>
          <w:bCs/>
          <w:rtl/>
        </w:rPr>
        <w:t>ב"י</w:t>
      </w:r>
      <w:r>
        <w:rPr>
          <w:rFonts w:hint="cs"/>
          <w:rtl/>
        </w:rPr>
        <w:t>)</w:t>
      </w:r>
    </w:p>
    <w:p w14:paraId="7673002B" w14:textId="650C443F" w:rsidR="008D5365" w:rsidRDefault="008D5365" w:rsidP="008D5365">
      <w:pPr>
        <w:rPr>
          <w:rtl/>
        </w:rPr>
      </w:pPr>
      <w:r>
        <w:rPr>
          <w:rFonts w:hint="cs"/>
          <w:noProof/>
          <w:rtl/>
        </w:rPr>
        <mc:AlternateContent>
          <mc:Choice Requires="wps">
            <w:drawing>
              <wp:anchor distT="0" distB="0" distL="114300" distR="114300" simplePos="0" relativeHeight="251670528" behindDoc="0" locked="0" layoutInCell="1" allowOverlap="1" wp14:anchorId="6A7C0608" wp14:editId="15D70F4F">
                <wp:simplePos x="0" y="0"/>
                <wp:positionH relativeFrom="column">
                  <wp:posOffset>6451600</wp:posOffset>
                </wp:positionH>
                <wp:positionV relativeFrom="paragraph">
                  <wp:posOffset>66675</wp:posOffset>
                </wp:positionV>
                <wp:extent cx="209550" cy="45719"/>
                <wp:effectExtent l="19050" t="19050" r="19050" b="31115"/>
                <wp:wrapNone/>
                <wp:docPr id="12" name="חץ שמאלה 12"/>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A264210" id="חץ שמאלה 12" o:spid="_x0000_s1026" type="#_x0000_t66" style="position:absolute;left:0;text-align:left;margin-left:508pt;margin-top:5.25pt;width:16.5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" adj="2356" fillcolor="black [3200]" strokecolor="black [1600]" strokeweight="1pt"/>
            </w:pict>
          </mc:Fallback>
        </mc:AlternateContent>
      </w:r>
      <w:r>
        <w:rPr>
          <w:rFonts w:hint="cs"/>
          <w:rtl/>
        </w:rPr>
        <w:t xml:space="preserve">      </w:t>
      </w:r>
      <w:r w:rsidRPr="008D5365">
        <w:rPr>
          <w:rFonts w:hint="cs"/>
          <w:b/>
          <w:bCs/>
          <w:rtl/>
        </w:rPr>
        <w:t>הטור והשו"ע</w:t>
      </w:r>
      <w:r>
        <w:rPr>
          <w:rFonts w:hint="cs"/>
          <w:rtl/>
        </w:rPr>
        <w:t xml:space="preserve"> פוסקים כר"ש</w:t>
      </w:r>
      <w:r w:rsidR="00754DE2">
        <w:rPr>
          <w:rStyle w:val="aa"/>
          <w:rtl/>
        </w:rPr>
        <w:footnoteReference w:id="29"/>
      </w:r>
      <w:r>
        <w:rPr>
          <w:rFonts w:hint="cs"/>
          <w:rtl/>
        </w:rPr>
        <w:t xml:space="preserve"> (</w:t>
      </w:r>
      <w:r w:rsidRPr="008D5365">
        <w:rPr>
          <w:rFonts w:hint="cs"/>
          <w:b/>
          <w:bCs/>
          <w:rtl/>
        </w:rPr>
        <w:t>הב"י</w:t>
      </w:r>
      <w:r>
        <w:rPr>
          <w:rFonts w:hint="cs"/>
          <w:rtl/>
        </w:rPr>
        <w:t xml:space="preserve"> כותב שחוששים להרהור לציבור)</w:t>
      </w:r>
    </w:p>
    <w:p w14:paraId="22A31249" w14:textId="091D1E88" w:rsidR="00332929" w:rsidRDefault="009219ED" w:rsidP="00A20D90">
      <w:pPr>
        <w:pStyle w:val="a7"/>
        <w:numPr>
          <w:ilvl w:val="0"/>
          <w:numId w:val="195"/>
        </w:numPr>
        <w:rPr>
          <w:rtl/>
        </w:rPr>
      </w:pPr>
      <w:r>
        <w:rPr>
          <w:rFonts w:hint="cs"/>
          <w:rtl/>
        </w:rPr>
        <w:t xml:space="preserve">וכן פוסק </w:t>
      </w:r>
      <w:r w:rsidR="00332929" w:rsidRPr="009219ED">
        <w:rPr>
          <w:rFonts w:hint="cs"/>
          <w:b/>
          <w:bCs/>
          <w:rtl/>
        </w:rPr>
        <w:t>החזון עובדיה</w:t>
      </w:r>
      <w:r w:rsidR="00332929">
        <w:rPr>
          <w:rFonts w:hint="cs"/>
          <w:rtl/>
        </w:rPr>
        <w:t xml:space="preserve"> ח"א עמ' רלו' </w:t>
      </w:r>
      <w:r>
        <w:rPr>
          <w:rFonts w:hint="cs"/>
          <w:rtl/>
        </w:rPr>
        <w:t xml:space="preserve">כהשו"ע </w:t>
      </w:r>
    </w:p>
    <w:p w14:paraId="061BD03F" w14:textId="7792540C" w:rsidR="00212DD4" w:rsidRDefault="00212DD4" w:rsidP="00212DD4">
      <w:pPr>
        <w:pStyle w:val="3"/>
        <w:rPr>
          <w:rtl/>
        </w:rPr>
      </w:pPr>
      <w:bookmarkStart w:id="17" w:name="_Toc48132878"/>
      <w:r>
        <w:rPr>
          <w:rFonts w:hint="cs"/>
          <w:rtl/>
        </w:rPr>
        <w:t>קריעה משפה הבגד</w:t>
      </w:r>
      <w:r w:rsidR="008D1A70">
        <w:rPr>
          <w:rFonts w:hint="cs"/>
          <w:rtl/>
        </w:rPr>
        <w:t xml:space="preserve"> (ס' יב')</w:t>
      </w:r>
      <w:bookmarkEnd w:id="17"/>
    </w:p>
    <w:p w14:paraId="575E05C1" w14:textId="18B9DEFA" w:rsidR="008D1A70" w:rsidRDefault="008D1A70" w:rsidP="008D1A70">
      <w:pPr>
        <w:rPr>
          <w:rtl/>
        </w:rPr>
      </w:pPr>
      <w:r>
        <w:rPr>
          <w:rFonts w:hint="cs"/>
          <w:rtl/>
        </w:rPr>
        <w:t xml:space="preserve">כתוב בברייתא הנ"ל </w:t>
      </w:r>
      <w:r w:rsidR="00573740">
        <w:rPr>
          <w:rFonts w:hint="cs"/>
          <w:rtl/>
        </w:rPr>
        <w:t xml:space="preserve">- </w:t>
      </w:r>
      <w:r w:rsidRPr="008D1A70">
        <w:rPr>
          <w:rtl/>
        </w:rPr>
        <w:t>על כל המתים רצה מבדיל קמי שפה רצה אינו מבדיל</w:t>
      </w:r>
      <w:r w:rsidR="00573740">
        <w:rPr>
          <w:rFonts w:hint="cs"/>
          <w:rtl/>
        </w:rPr>
        <w:t>,</w:t>
      </w:r>
      <w:r w:rsidRPr="008D1A70">
        <w:rPr>
          <w:rtl/>
        </w:rPr>
        <w:t xml:space="preserve"> על אביו ועל אמו מבדיל</w:t>
      </w:r>
      <w:r w:rsidR="00573740">
        <w:rPr>
          <w:rFonts w:hint="cs"/>
          <w:rtl/>
        </w:rPr>
        <w:t>,</w:t>
      </w:r>
      <w:r w:rsidRPr="008D1A70">
        <w:rPr>
          <w:rtl/>
        </w:rPr>
        <w:t xml:space="preserve"> רבי יהודה אומר כל קריעה שאינו מבדיל קמי שפה שלו אינו אלא קרע של תיפלות </w:t>
      </w:r>
      <w:r>
        <w:rPr>
          <w:rFonts w:hint="cs"/>
          <w:rtl/>
        </w:rPr>
        <w:t>(ומבאר הנמוקי יוסף ד</w:t>
      </w:r>
      <w:r w:rsidRPr="008D1A70">
        <w:rPr>
          <w:rtl/>
        </w:rPr>
        <w:t>מבדיל קמי שפה שהאימרא שעושים סביב לבית הצואר צריך שתהיה קרועה כדי שיהיו הקרעים מובדלים לשנים</w:t>
      </w:r>
      <w:r>
        <w:rPr>
          <w:rFonts w:hint="cs"/>
          <w:rtl/>
        </w:rPr>
        <w:t>)</w:t>
      </w:r>
    </w:p>
    <w:p w14:paraId="1B927F1B" w14:textId="4495347B" w:rsidR="008D1A70" w:rsidRDefault="008D1A70" w:rsidP="008D1A70">
      <w:pPr>
        <w:rPr>
          <w:rtl/>
        </w:rPr>
      </w:pPr>
      <w:r>
        <w:rPr>
          <w:rFonts w:hint="cs"/>
          <w:rtl/>
        </w:rPr>
        <w:t xml:space="preserve">נחלקו הראשונים כמאן פוסקים להלכה </w:t>
      </w:r>
    </w:p>
    <w:p w14:paraId="50B3921C" w14:textId="77777777" w:rsidR="008D1A70" w:rsidRDefault="008D1A70" w:rsidP="00AE17B8">
      <w:pPr>
        <w:pStyle w:val="a7"/>
        <w:numPr>
          <w:ilvl w:val="0"/>
          <w:numId w:val="9"/>
        </w:numPr>
      </w:pPr>
      <w:r w:rsidRPr="008D1A70">
        <w:rPr>
          <w:rFonts w:hint="cs"/>
          <w:b/>
          <w:bCs/>
          <w:i/>
          <w:iCs/>
          <w:rtl/>
        </w:rPr>
        <w:t>המרדכי והמהרי"ל</w:t>
      </w:r>
      <w:r>
        <w:rPr>
          <w:rFonts w:hint="cs"/>
          <w:rtl/>
        </w:rPr>
        <w:t xml:space="preserve"> פוסקים כמו ר' יהודה </w:t>
      </w:r>
    </w:p>
    <w:p w14:paraId="7EFEB1C5" w14:textId="6A020A7A" w:rsidR="008D1A70" w:rsidRDefault="008D1A70" w:rsidP="00AE17B8">
      <w:pPr>
        <w:pStyle w:val="a7"/>
        <w:numPr>
          <w:ilvl w:val="0"/>
          <w:numId w:val="9"/>
        </w:numPr>
      </w:pPr>
      <w:r w:rsidRPr="008D1A70">
        <w:rPr>
          <w:rFonts w:hint="cs"/>
          <w:b/>
          <w:bCs/>
          <w:i/>
          <w:iCs/>
          <w:rtl/>
        </w:rPr>
        <w:t>רוב הפוסקים</w:t>
      </w:r>
      <w:r>
        <w:rPr>
          <w:rFonts w:hint="cs"/>
          <w:rtl/>
        </w:rPr>
        <w:t xml:space="preserve"> פוסקים כמו ת"ק  </w:t>
      </w:r>
    </w:p>
    <w:p w14:paraId="6B58DB3C" w14:textId="32A9127D" w:rsidR="008D1A70" w:rsidRDefault="008D1A70" w:rsidP="008D1A70">
      <w:pPr>
        <w:rPr>
          <w:rtl/>
        </w:rPr>
      </w:pPr>
      <w:r>
        <w:rPr>
          <w:rFonts w:hint="cs"/>
          <w:noProof/>
          <w:rtl/>
        </w:rPr>
        <mc:AlternateContent>
          <mc:Choice Requires="wps">
            <w:drawing>
              <wp:anchor distT="0" distB="0" distL="114300" distR="114300" simplePos="0" relativeHeight="251671552" behindDoc="0" locked="0" layoutInCell="1" allowOverlap="1" wp14:anchorId="5061D31F" wp14:editId="4608FA8E">
                <wp:simplePos x="0" y="0"/>
                <wp:positionH relativeFrom="column">
                  <wp:posOffset>6451600</wp:posOffset>
                </wp:positionH>
                <wp:positionV relativeFrom="paragraph">
                  <wp:posOffset>90170</wp:posOffset>
                </wp:positionV>
                <wp:extent cx="209550" cy="45719"/>
                <wp:effectExtent l="19050" t="19050" r="19050" b="31115"/>
                <wp:wrapNone/>
                <wp:docPr id="13" name="חץ שמאלה 13"/>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F5BB51E" id="חץ שמאלה 13" o:spid="_x0000_s1026" type="#_x0000_t66" style="position:absolute;left:0;text-align:left;margin-left:508pt;margin-top:7.1pt;width:16.5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" adj="2356" fillcolor="black [3200]" strokecolor="black [1600]" strokeweight="1pt"/>
            </w:pict>
          </mc:Fallback>
        </mc:AlternateContent>
      </w:r>
      <w:r>
        <w:rPr>
          <w:rFonts w:hint="cs"/>
          <w:rtl/>
        </w:rPr>
        <w:t xml:space="preserve">       </w:t>
      </w:r>
      <w:r w:rsidRPr="008D1A70">
        <w:rPr>
          <w:rFonts w:hint="cs"/>
          <w:b/>
          <w:bCs/>
          <w:i/>
          <w:iCs/>
          <w:rtl/>
        </w:rPr>
        <w:t>הטור והשו"ע</w:t>
      </w:r>
      <w:r>
        <w:rPr>
          <w:rFonts w:hint="cs"/>
          <w:rtl/>
        </w:rPr>
        <w:t xml:space="preserve"> פוסקים כמו ת"ק, </w:t>
      </w:r>
      <w:r w:rsidRPr="008D1A70">
        <w:rPr>
          <w:rFonts w:hint="cs"/>
          <w:b/>
          <w:bCs/>
          <w:i/>
          <w:iCs/>
          <w:rtl/>
        </w:rPr>
        <w:t>הרמ"א</w:t>
      </w:r>
      <w:r>
        <w:rPr>
          <w:rFonts w:hint="cs"/>
          <w:rtl/>
        </w:rPr>
        <w:t xml:space="preserve"> פוסק כמו המהרי"ל</w:t>
      </w:r>
      <w:r w:rsidR="00573740">
        <w:rPr>
          <w:rFonts w:hint="cs"/>
          <w:rtl/>
        </w:rPr>
        <w:t>,</w:t>
      </w:r>
      <w:r>
        <w:rPr>
          <w:rFonts w:hint="cs"/>
          <w:rtl/>
        </w:rPr>
        <w:t xml:space="preserve"> ושכן נוהגין</w:t>
      </w:r>
    </w:p>
    <w:p w14:paraId="43AF37C3" w14:textId="7A83A8A3" w:rsidR="008D1A70" w:rsidRDefault="008D1A70" w:rsidP="008D1A70">
      <w:pPr>
        <w:pStyle w:val="3"/>
        <w:rPr>
          <w:rtl/>
        </w:rPr>
      </w:pPr>
      <w:bookmarkStart w:id="18" w:name="_Toc48132879"/>
      <w:r>
        <w:rPr>
          <w:rFonts w:hint="cs"/>
          <w:rtl/>
        </w:rPr>
        <w:t>קריעה מפנים או מבחוץ (ס' יג')</w:t>
      </w:r>
      <w:bookmarkEnd w:id="18"/>
    </w:p>
    <w:p w14:paraId="60E37C61" w14:textId="28470DDE" w:rsidR="008D1A70" w:rsidRDefault="008D1A70" w:rsidP="008D1A70">
      <w:pPr>
        <w:rPr>
          <w:rtl/>
        </w:rPr>
      </w:pPr>
      <w:r>
        <w:rPr>
          <w:rFonts w:hint="cs"/>
          <w:rtl/>
        </w:rPr>
        <w:t xml:space="preserve">כתוב בברייתא הנ"ל </w:t>
      </w:r>
      <w:r w:rsidR="00573740">
        <w:rPr>
          <w:rFonts w:hint="cs"/>
          <w:rtl/>
        </w:rPr>
        <w:t xml:space="preserve">-  </w:t>
      </w:r>
      <w:r w:rsidRPr="008D1A70">
        <w:rPr>
          <w:rtl/>
        </w:rPr>
        <w:t>על כל המתים כולן</w:t>
      </w:r>
      <w:r>
        <w:rPr>
          <w:rFonts w:hint="cs"/>
          <w:rtl/>
        </w:rPr>
        <w:t xml:space="preserve"> (קורע)</w:t>
      </w:r>
      <w:r w:rsidRPr="008D1A70">
        <w:rPr>
          <w:rtl/>
        </w:rPr>
        <w:t xml:space="preserve"> מבפנים על אביו ועל אמו קורע מבחוץ</w:t>
      </w:r>
    </w:p>
    <w:p w14:paraId="1CE4A364" w14:textId="2589CB82" w:rsidR="008D1A70" w:rsidRDefault="008D1A70" w:rsidP="008D1A70">
      <w:pPr>
        <w:rPr>
          <w:rtl/>
        </w:rPr>
      </w:pPr>
      <w:r>
        <w:rPr>
          <w:rFonts w:hint="cs"/>
          <w:rtl/>
        </w:rPr>
        <w:t xml:space="preserve">נחלקו הראשונים בביאור הגמרא </w:t>
      </w:r>
    </w:p>
    <w:p w14:paraId="285A26A8" w14:textId="27840973" w:rsidR="008D1A70" w:rsidRDefault="008D1A70" w:rsidP="00AE17B8">
      <w:pPr>
        <w:pStyle w:val="a7"/>
        <w:numPr>
          <w:ilvl w:val="0"/>
          <w:numId w:val="10"/>
        </w:numPr>
      </w:pPr>
      <w:r w:rsidRPr="008D1A70">
        <w:rPr>
          <w:rFonts w:hint="cs"/>
          <w:b/>
          <w:bCs/>
          <w:i/>
          <w:iCs/>
          <w:rtl/>
        </w:rPr>
        <w:t>רש"י</w:t>
      </w:r>
      <w:r>
        <w:rPr>
          <w:rFonts w:hint="cs"/>
          <w:rtl/>
        </w:rPr>
        <w:t xml:space="preserve"> מפרש דבפנים היינו </w:t>
      </w:r>
      <w:r w:rsidR="00573740">
        <w:rPr>
          <w:rFonts w:hint="cs"/>
          <w:rtl/>
        </w:rPr>
        <w:t xml:space="preserve">שקורע </w:t>
      </w:r>
      <w:r>
        <w:rPr>
          <w:rFonts w:hint="cs"/>
          <w:rtl/>
        </w:rPr>
        <w:t>בחדרו, ולגבי אביו ואמו יש לקרוע בחוץ לפני כולם</w:t>
      </w:r>
    </w:p>
    <w:p w14:paraId="3461E315" w14:textId="0F6B3FB8" w:rsidR="008D1A70" w:rsidRDefault="008D1A70" w:rsidP="00AE17B8">
      <w:pPr>
        <w:pStyle w:val="a7"/>
        <w:numPr>
          <w:ilvl w:val="0"/>
          <w:numId w:val="10"/>
        </w:numPr>
      </w:pPr>
      <w:r w:rsidRPr="008D1A70">
        <w:rPr>
          <w:b/>
          <w:bCs/>
          <w:i/>
          <w:iCs/>
          <w:rtl/>
        </w:rPr>
        <w:t>הרי"ץ גיאת</w:t>
      </w:r>
      <w:r>
        <w:rPr>
          <w:rFonts w:hint="cs"/>
          <w:rtl/>
        </w:rPr>
        <w:t xml:space="preserve"> מפרש </w:t>
      </w:r>
      <w:r w:rsidRPr="008D1A70">
        <w:rPr>
          <w:rtl/>
        </w:rPr>
        <w:t xml:space="preserve">בפנים </w:t>
      </w:r>
      <w:r>
        <w:rPr>
          <w:rFonts w:hint="cs"/>
          <w:rtl/>
        </w:rPr>
        <w:t>היינו ש</w:t>
      </w:r>
      <w:r w:rsidRPr="008D1A70">
        <w:rPr>
          <w:rtl/>
        </w:rPr>
        <w:t>מכניס ידו תחת חלוקו וקורע</w:t>
      </w:r>
      <w:r>
        <w:rPr>
          <w:rFonts w:hint="cs"/>
          <w:rtl/>
        </w:rPr>
        <w:t xml:space="preserve">, ובחוץ היינו קורע מבחוץ </w:t>
      </w:r>
    </w:p>
    <w:p w14:paraId="6180E4AA" w14:textId="3EE8C038" w:rsidR="008D1A70" w:rsidRDefault="008D1A70" w:rsidP="00AE17B8">
      <w:pPr>
        <w:pStyle w:val="a7"/>
        <w:numPr>
          <w:ilvl w:val="0"/>
          <w:numId w:val="10"/>
        </w:numPr>
      </w:pPr>
      <w:r>
        <w:rPr>
          <w:rFonts w:hint="cs"/>
          <w:b/>
          <w:bCs/>
          <w:i/>
          <w:iCs/>
          <w:rtl/>
        </w:rPr>
        <w:t xml:space="preserve">הרמב"ם </w:t>
      </w:r>
      <w:r>
        <w:rPr>
          <w:rFonts w:hint="cs"/>
          <w:rtl/>
        </w:rPr>
        <w:t xml:space="preserve">כותב כשניהם </w:t>
      </w:r>
    </w:p>
    <w:p w14:paraId="5EE62A11" w14:textId="57B1C577" w:rsidR="008D1A70" w:rsidRDefault="008D1A70" w:rsidP="008D1A70">
      <w:pPr>
        <w:rPr>
          <w:rtl/>
        </w:rPr>
      </w:pPr>
      <w:r>
        <w:rPr>
          <w:rFonts w:hint="cs"/>
          <w:noProof/>
          <w:rtl/>
        </w:rPr>
        <mc:AlternateContent>
          <mc:Choice Requires="wps">
            <w:drawing>
              <wp:anchor distT="0" distB="0" distL="114300" distR="114300" simplePos="0" relativeHeight="251672576" behindDoc="0" locked="0" layoutInCell="1" allowOverlap="1" wp14:anchorId="50FD6278" wp14:editId="035425C4">
                <wp:simplePos x="0" y="0"/>
                <wp:positionH relativeFrom="column">
                  <wp:posOffset>6499225</wp:posOffset>
                </wp:positionH>
                <wp:positionV relativeFrom="paragraph">
                  <wp:posOffset>83820</wp:posOffset>
                </wp:positionV>
                <wp:extent cx="209550" cy="45719"/>
                <wp:effectExtent l="19050" t="19050" r="19050" b="31115"/>
                <wp:wrapNone/>
                <wp:docPr id="15" name="חץ שמאלה 15"/>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CC79A96" id="חץ שמאלה 15" o:spid="_x0000_s1026" type="#_x0000_t66" style="position:absolute;left:0;text-align:left;margin-left:511.75pt;margin-top:6.6pt;width:16.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" adj="2356" fillcolor="black [3200]" strokecolor="black [1600]" strokeweight="1pt"/>
            </w:pict>
          </mc:Fallback>
        </mc:AlternateContent>
      </w:r>
      <w:r>
        <w:rPr>
          <w:rFonts w:hint="cs"/>
          <w:rtl/>
        </w:rPr>
        <w:t xml:space="preserve">      </w:t>
      </w:r>
      <w:r w:rsidRPr="008D1A70">
        <w:rPr>
          <w:rFonts w:hint="cs"/>
          <w:b/>
          <w:bCs/>
          <w:i/>
          <w:iCs/>
          <w:rtl/>
        </w:rPr>
        <w:t>הטור</w:t>
      </w:r>
      <w:r>
        <w:rPr>
          <w:rFonts w:hint="cs"/>
          <w:rtl/>
        </w:rPr>
        <w:t xml:space="preserve"> פוסק כהרי"ץ גיאת, </w:t>
      </w:r>
      <w:r w:rsidRPr="008D1A70">
        <w:rPr>
          <w:rFonts w:hint="cs"/>
          <w:b/>
          <w:bCs/>
          <w:i/>
          <w:iCs/>
          <w:rtl/>
        </w:rPr>
        <w:t>והשו"ע</w:t>
      </w:r>
      <w:r>
        <w:rPr>
          <w:rFonts w:hint="cs"/>
          <w:rtl/>
        </w:rPr>
        <w:t xml:space="preserve"> פוסק כמו הרמב"ם </w:t>
      </w:r>
    </w:p>
    <w:p w14:paraId="59F15041" w14:textId="132D2C9C" w:rsidR="000E5997" w:rsidRDefault="000E5997" w:rsidP="00A20D90">
      <w:pPr>
        <w:pStyle w:val="a7"/>
        <w:numPr>
          <w:ilvl w:val="0"/>
          <w:numId w:val="198"/>
        </w:numPr>
        <w:rPr>
          <w:rtl/>
        </w:rPr>
      </w:pPr>
      <w:r w:rsidRPr="000E5997">
        <w:rPr>
          <w:rFonts w:hint="cs"/>
          <w:rtl/>
        </w:rPr>
        <w:t>וכן פוסק</w:t>
      </w:r>
      <w:r>
        <w:rPr>
          <w:rFonts w:hint="cs"/>
          <w:b/>
          <w:bCs/>
          <w:rtl/>
        </w:rPr>
        <w:t xml:space="preserve"> ה</w:t>
      </w:r>
      <w:r w:rsidRPr="000E5997">
        <w:rPr>
          <w:rFonts w:hint="cs"/>
          <w:b/>
          <w:bCs/>
          <w:rtl/>
        </w:rPr>
        <w:t>חזון עובדיה</w:t>
      </w:r>
      <w:r>
        <w:rPr>
          <w:rFonts w:hint="cs"/>
          <w:rtl/>
        </w:rPr>
        <w:t xml:space="preserve"> ח"א עמ' רלג' כהשו"ע </w:t>
      </w:r>
    </w:p>
    <w:p w14:paraId="49855CFE" w14:textId="519FBB86" w:rsidR="00211CA0" w:rsidRDefault="00211CA0" w:rsidP="00211CA0">
      <w:pPr>
        <w:pStyle w:val="3"/>
        <w:rPr>
          <w:rtl/>
        </w:rPr>
      </w:pPr>
      <w:bookmarkStart w:id="19" w:name="_Toc48132880"/>
      <w:r>
        <w:rPr>
          <w:rFonts w:hint="cs"/>
          <w:rtl/>
        </w:rPr>
        <w:t>קריעה ביד (ס' יד')</w:t>
      </w:r>
      <w:bookmarkEnd w:id="19"/>
    </w:p>
    <w:p w14:paraId="3FD57CF0" w14:textId="55A789D6" w:rsidR="00211CA0" w:rsidRDefault="00211CA0" w:rsidP="00211CA0">
      <w:pPr>
        <w:rPr>
          <w:rtl/>
        </w:rPr>
      </w:pPr>
      <w:r>
        <w:rPr>
          <w:rFonts w:hint="cs"/>
          <w:rtl/>
        </w:rPr>
        <w:t xml:space="preserve">כתוב בגמרא הנ"ל </w:t>
      </w:r>
      <w:r w:rsidR="00573740">
        <w:rPr>
          <w:rFonts w:hint="cs"/>
          <w:rtl/>
        </w:rPr>
        <w:t xml:space="preserve">- </w:t>
      </w:r>
      <w:r>
        <w:rPr>
          <w:rtl/>
        </w:rPr>
        <w:t>כי אתא רבין</w:t>
      </w:r>
      <w:r w:rsidRPr="00211CA0">
        <w:rPr>
          <w:rtl/>
        </w:rPr>
        <w:t xml:space="preserve"> אמר רבי יוחנן על כל המתים רצה קורע ביד רצה קורע בכלי</w:t>
      </w:r>
      <w:r w:rsidR="00573740">
        <w:rPr>
          <w:rFonts w:hint="cs"/>
          <w:rtl/>
        </w:rPr>
        <w:t>,</w:t>
      </w:r>
      <w:r w:rsidRPr="00211CA0">
        <w:rPr>
          <w:rtl/>
        </w:rPr>
        <w:t xml:space="preserve"> על אביו ועל אמו ביד</w:t>
      </w:r>
      <w:r w:rsidR="00573740">
        <w:rPr>
          <w:rFonts w:hint="cs"/>
          <w:rtl/>
        </w:rPr>
        <w:t>,</w:t>
      </w:r>
      <w:r w:rsidRPr="00211CA0">
        <w:rPr>
          <w:rtl/>
        </w:rPr>
        <w:t xml:space="preserve"> ו</w:t>
      </w:r>
      <w:r>
        <w:rPr>
          <w:rFonts w:hint="cs"/>
          <w:rtl/>
        </w:rPr>
        <w:t xml:space="preserve">כן </w:t>
      </w:r>
      <w:r>
        <w:rPr>
          <w:rtl/>
        </w:rPr>
        <w:t>פ</w:t>
      </w:r>
      <w:r w:rsidR="00573740">
        <w:rPr>
          <w:rFonts w:hint="cs"/>
          <w:rtl/>
        </w:rPr>
        <w:t>ו</w:t>
      </w:r>
      <w:r>
        <w:rPr>
          <w:rtl/>
        </w:rPr>
        <w:t>סק</w:t>
      </w:r>
      <w:r w:rsidR="00573740">
        <w:rPr>
          <w:rFonts w:hint="cs"/>
          <w:rtl/>
        </w:rPr>
        <w:t>ים</w:t>
      </w:r>
      <w:r w:rsidRPr="00211CA0">
        <w:rPr>
          <w:rtl/>
        </w:rPr>
        <w:t xml:space="preserve"> </w:t>
      </w:r>
      <w:r w:rsidRPr="00211CA0">
        <w:rPr>
          <w:rFonts w:hint="cs"/>
          <w:b/>
          <w:bCs/>
          <w:rtl/>
        </w:rPr>
        <w:t>ה</w:t>
      </w:r>
      <w:r w:rsidRPr="00211CA0">
        <w:rPr>
          <w:b/>
          <w:bCs/>
          <w:rtl/>
        </w:rPr>
        <w:t xml:space="preserve">רי"ף </w:t>
      </w:r>
      <w:r w:rsidRPr="00211CA0">
        <w:rPr>
          <w:rFonts w:hint="cs"/>
          <w:b/>
          <w:bCs/>
          <w:rtl/>
        </w:rPr>
        <w:t>וה</w:t>
      </w:r>
      <w:r w:rsidRPr="00211CA0">
        <w:rPr>
          <w:b/>
          <w:bCs/>
          <w:rtl/>
        </w:rPr>
        <w:t xml:space="preserve">רמב"ם </w:t>
      </w:r>
      <w:r w:rsidRPr="00211CA0">
        <w:rPr>
          <w:rFonts w:hint="cs"/>
          <w:b/>
          <w:bCs/>
          <w:rtl/>
        </w:rPr>
        <w:t>וה</w:t>
      </w:r>
      <w:r w:rsidRPr="00211CA0">
        <w:rPr>
          <w:b/>
          <w:bCs/>
          <w:rtl/>
        </w:rPr>
        <w:t>רא"ש</w:t>
      </w:r>
      <w:r w:rsidR="00573740">
        <w:rPr>
          <w:rFonts w:hint="cs"/>
          <w:rtl/>
        </w:rPr>
        <w:t>,</w:t>
      </w:r>
      <w:r w:rsidRPr="00211CA0">
        <w:rPr>
          <w:rtl/>
        </w:rPr>
        <w:t xml:space="preserve"> </w:t>
      </w:r>
      <w:r>
        <w:rPr>
          <w:rFonts w:hint="cs"/>
          <w:rtl/>
        </w:rPr>
        <w:t>וכן פ</w:t>
      </w:r>
      <w:r w:rsidR="00573740">
        <w:rPr>
          <w:rFonts w:hint="cs"/>
          <w:rtl/>
        </w:rPr>
        <w:t>ו</w:t>
      </w:r>
      <w:r>
        <w:rPr>
          <w:rFonts w:hint="cs"/>
          <w:rtl/>
        </w:rPr>
        <w:t xml:space="preserve">סק </w:t>
      </w:r>
      <w:r w:rsidRPr="00211CA0">
        <w:rPr>
          <w:rFonts w:hint="cs"/>
          <w:b/>
          <w:bCs/>
          <w:rtl/>
        </w:rPr>
        <w:t>השו"ע</w:t>
      </w:r>
      <w:r w:rsidRPr="00573740">
        <w:rPr>
          <w:rStyle w:val="aa"/>
          <w:rtl/>
        </w:rPr>
        <w:footnoteReference w:id="30"/>
      </w:r>
    </w:p>
    <w:p w14:paraId="0C452C3F" w14:textId="714DA9A5" w:rsidR="000E5997" w:rsidRDefault="000E5997" w:rsidP="00A20D90">
      <w:pPr>
        <w:pStyle w:val="a7"/>
        <w:numPr>
          <w:ilvl w:val="0"/>
          <w:numId w:val="198"/>
        </w:numPr>
        <w:rPr>
          <w:rtl/>
        </w:rPr>
      </w:pPr>
      <w:r w:rsidRPr="000E5997">
        <w:rPr>
          <w:rFonts w:hint="cs"/>
          <w:rtl/>
        </w:rPr>
        <w:t>וכן פוסק</w:t>
      </w:r>
      <w:r>
        <w:rPr>
          <w:rFonts w:hint="cs"/>
          <w:b/>
          <w:bCs/>
          <w:rtl/>
        </w:rPr>
        <w:t xml:space="preserve"> ה</w:t>
      </w:r>
      <w:r w:rsidRPr="000E5997">
        <w:rPr>
          <w:rFonts w:hint="cs"/>
          <w:b/>
          <w:bCs/>
          <w:rtl/>
        </w:rPr>
        <w:t>חזון עובדיה</w:t>
      </w:r>
      <w:r>
        <w:rPr>
          <w:rFonts w:hint="cs"/>
          <w:rtl/>
        </w:rPr>
        <w:t xml:space="preserve"> ח"א עמ' רכט' </w:t>
      </w:r>
    </w:p>
    <w:p w14:paraId="77E9DFEA" w14:textId="2DBE76CA" w:rsidR="00211CA0" w:rsidRDefault="007C581A" w:rsidP="00211CA0">
      <w:pPr>
        <w:pStyle w:val="3"/>
        <w:rPr>
          <w:rtl/>
        </w:rPr>
      </w:pPr>
      <w:bookmarkStart w:id="20" w:name="_Toc48132881"/>
      <w:r>
        <w:rPr>
          <w:rFonts w:hint="cs"/>
          <w:rtl/>
        </w:rPr>
        <w:t>החליף בגדים</w:t>
      </w:r>
      <w:bookmarkEnd w:id="20"/>
    </w:p>
    <w:p w14:paraId="39488260" w14:textId="2ADDD769" w:rsidR="007C581A" w:rsidRDefault="007C581A" w:rsidP="007C581A">
      <w:pPr>
        <w:rPr>
          <w:rtl/>
        </w:rPr>
      </w:pPr>
      <w:r>
        <w:rPr>
          <w:rFonts w:hint="cs"/>
          <w:rtl/>
        </w:rPr>
        <w:t xml:space="preserve">כתוב בגמרא מו"ק כד. </w:t>
      </w:r>
      <w:r w:rsidR="00573740">
        <w:rPr>
          <w:rFonts w:hint="cs"/>
          <w:rtl/>
        </w:rPr>
        <w:t xml:space="preserve">- </w:t>
      </w:r>
      <w:r w:rsidRPr="007C581A">
        <w:rPr>
          <w:rtl/>
        </w:rPr>
        <w:t>תניא אבל כל שבעה קרעו לפניו</w:t>
      </w:r>
      <w:r w:rsidR="00573740">
        <w:rPr>
          <w:rFonts w:hint="cs"/>
          <w:rtl/>
        </w:rPr>
        <w:t>,</w:t>
      </w:r>
      <w:r w:rsidRPr="007C581A">
        <w:rPr>
          <w:rtl/>
        </w:rPr>
        <w:t xml:space="preserve"> ואם בא להחליף מחליף וקורע</w:t>
      </w:r>
      <w:r w:rsidR="00573740">
        <w:rPr>
          <w:rFonts w:hint="cs"/>
          <w:rtl/>
        </w:rPr>
        <w:t>,</w:t>
      </w:r>
      <w:r w:rsidRPr="007C581A">
        <w:rPr>
          <w:rtl/>
        </w:rPr>
        <w:t xml:space="preserve"> בשבת קרעו לאחריו</w:t>
      </w:r>
      <w:r w:rsidR="00573740">
        <w:rPr>
          <w:rFonts w:hint="cs"/>
          <w:rtl/>
        </w:rPr>
        <w:t>,</w:t>
      </w:r>
      <w:r w:rsidRPr="007C581A">
        <w:rPr>
          <w:rtl/>
        </w:rPr>
        <w:t xml:space="preserve"> ואם בא להחליף מחליף ואינו קורע</w:t>
      </w:r>
      <w:r>
        <w:rPr>
          <w:rFonts w:hint="cs"/>
          <w:rtl/>
        </w:rPr>
        <w:t xml:space="preserve">, </w:t>
      </w:r>
      <w:r w:rsidRPr="007C581A">
        <w:rPr>
          <w:rtl/>
        </w:rPr>
        <w:t>כי תניא ההיא בכבוד אביו ואמו</w:t>
      </w:r>
      <w:r>
        <w:rPr>
          <w:rFonts w:hint="cs"/>
          <w:rtl/>
        </w:rPr>
        <w:t xml:space="preserve">. </w:t>
      </w:r>
      <w:r w:rsidRPr="007C581A">
        <w:rPr>
          <w:rtl/>
        </w:rPr>
        <w:t>אותן קרעין מתאחין או אין מתאחין</w:t>
      </w:r>
      <w:r w:rsidR="00754DE2">
        <w:rPr>
          <w:rFonts w:hint="cs"/>
          <w:rtl/>
        </w:rPr>
        <w:t>,</w:t>
      </w:r>
      <w:r w:rsidRPr="007C581A">
        <w:rPr>
          <w:rtl/>
        </w:rPr>
        <w:t xml:space="preserve"> פליגי בה אבוה דרב אושעיא ובר קפרא חד אמר אין מתאחין וחד אמר מתאחין</w:t>
      </w:r>
      <w:r>
        <w:rPr>
          <w:rFonts w:hint="cs"/>
          <w:rtl/>
        </w:rPr>
        <w:t>.</w:t>
      </w:r>
    </w:p>
    <w:p w14:paraId="669902CC" w14:textId="5D97CF65" w:rsidR="007C581A" w:rsidRDefault="007C581A" w:rsidP="007C581A">
      <w:pPr>
        <w:rPr>
          <w:rtl/>
        </w:rPr>
      </w:pPr>
      <w:r>
        <w:rPr>
          <w:rFonts w:hint="cs"/>
          <w:rtl/>
        </w:rPr>
        <w:t xml:space="preserve">נחלקו הראשונים האם בקורע הבגדים שהחליף </w:t>
      </w:r>
      <w:r w:rsidR="00754DE2">
        <w:rPr>
          <w:rFonts w:hint="cs"/>
          <w:rtl/>
        </w:rPr>
        <w:t xml:space="preserve">(באבל אל אביו או אמו), </w:t>
      </w:r>
      <w:r>
        <w:rPr>
          <w:rFonts w:hint="cs"/>
          <w:rtl/>
        </w:rPr>
        <w:t>האם צריך לקרוע כל הבגדים או לא</w:t>
      </w:r>
    </w:p>
    <w:p w14:paraId="466CA9D1" w14:textId="3BD32728" w:rsidR="007C581A" w:rsidRDefault="007C581A" w:rsidP="00AE17B8">
      <w:pPr>
        <w:pStyle w:val="a7"/>
        <w:numPr>
          <w:ilvl w:val="0"/>
          <w:numId w:val="11"/>
        </w:numPr>
      </w:pPr>
      <w:r w:rsidRPr="007C581A">
        <w:rPr>
          <w:rFonts w:hint="cs"/>
          <w:b/>
          <w:bCs/>
          <w:i/>
          <w:iCs/>
          <w:rtl/>
        </w:rPr>
        <w:t>הרמב"ן</w:t>
      </w:r>
      <w:r>
        <w:rPr>
          <w:rFonts w:hint="cs"/>
          <w:rtl/>
        </w:rPr>
        <w:t xml:space="preserve"> סובר שקורע כולם עד שמגלה את לבו</w:t>
      </w:r>
      <w:r w:rsidR="000E5997">
        <w:rPr>
          <w:rFonts w:hint="cs"/>
          <w:rtl/>
        </w:rPr>
        <w:t xml:space="preserve"> (ומביא ראיה מהירושלמי)</w:t>
      </w:r>
    </w:p>
    <w:p w14:paraId="4546713A" w14:textId="77777777" w:rsidR="007C581A" w:rsidRDefault="007C581A" w:rsidP="00AE17B8">
      <w:pPr>
        <w:pStyle w:val="a7"/>
        <w:numPr>
          <w:ilvl w:val="0"/>
          <w:numId w:val="11"/>
        </w:numPr>
      </w:pPr>
      <w:r w:rsidRPr="007C581A">
        <w:rPr>
          <w:rFonts w:hint="cs"/>
          <w:b/>
          <w:bCs/>
          <w:i/>
          <w:iCs/>
          <w:rtl/>
        </w:rPr>
        <w:lastRenderedPageBreak/>
        <w:t>ר' האי גאון</w:t>
      </w:r>
      <w:r>
        <w:rPr>
          <w:rFonts w:hint="cs"/>
          <w:rtl/>
        </w:rPr>
        <w:t xml:space="preserve"> סובר שהוא קורע רק הבגד עליון</w:t>
      </w:r>
    </w:p>
    <w:p w14:paraId="0BF8B65B" w14:textId="69885B2B" w:rsidR="007C581A" w:rsidRDefault="007C581A" w:rsidP="007C581A">
      <w:pPr>
        <w:rPr>
          <w:rtl/>
        </w:rPr>
      </w:pPr>
      <w:r>
        <w:rPr>
          <w:rFonts w:hint="cs"/>
          <w:noProof/>
          <w:rtl/>
        </w:rPr>
        <mc:AlternateContent>
          <mc:Choice Requires="wps">
            <w:drawing>
              <wp:anchor distT="0" distB="0" distL="114300" distR="114300" simplePos="0" relativeHeight="251673600" behindDoc="0" locked="0" layoutInCell="1" allowOverlap="1" wp14:anchorId="17C06188" wp14:editId="153C693A">
                <wp:simplePos x="0" y="0"/>
                <wp:positionH relativeFrom="column">
                  <wp:posOffset>6499225</wp:posOffset>
                </wp:positionH>
                <wp:positionV relativeFrom="paragraph">
                  <wp:posOffset>60326</wp:posOffset>
                </wp:positionV>
                <wp:extent cx="219075" cy="45719"/>
                <wp:effectExtent l="19050" t="19050" r="28575" b="31115"/>
                <wp:wrapNone/>
                <wp:docPr id="14" name="חץ שמאלה 14"/>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7830B76" id="חץ שמאלה 14" o:spid="_x0000_s1026" type="#_x0000_t66" style="position:absolute;left:0;text-align:left;margin-left:511.75pt;margin-top:4.75pt;width:17.25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" adj="2254" fillcolor="black [3200]" strokecolor="black [1600]" strokeweight="1pt"/>
            </w:pict>
          </mc:Fallback>
        </mc:AlternateContent>
      </w:r>
      <w:r>
        <w:rPr>
          <w:rFonts w:hint="cs"/>
          <w:rtl/>
        </w:rPr>
        <w:t xml:space="preserve">     </w:t>
      </w:r>
      <w:r w:rsidRPr="00DE54FF">
        <w:rPr>
          <w:rFonts w:hint="cs"/>
          <w:b/>
          <w:bCs/>
          <w:rtl/>
        </w:rPr>
        <w:t>הטור והשו"ע</w:t>
      </w:r>
      <w:r>
        <w:rPr>
          <w:rFonts w:hint="cs"/>
          <w:rtl/>
        </w:rPr>
        <w:t xml:space="preserve"> פוסקים כמו הרמב"ן </w:t>
      </w:r>
      <w:r w:rsidR="00754DE2">
        <w:rPr>
          <w:rFonts w:hint="cs"/>
          <w:rtl/>
        </w:rPr>
        <w:t>(</w:t>
      </w:r>
      <w:r w:rsidR="00754DE2" w:rsidRPr="00754DE2">
        <w:rPr>
          <w:rFonts w:hint="cs"/>
          <w:b/>
          <w:bCs/>
          <w:rtl/>
        </w:rPr>
        <w:t>והש"ך</w:t>
      </w:r>
      <w:r w:rsidR="00754DE2">
        <w:rPr>
          <w:rFonts w:hint="cs"/>
          <w:rtl/>
        </w:rPr>
        <w:t xml:space="preserve"> סק' כג' מציין דברי הגמרא שבשבת אין לקרוע אם הוא החליף בגדיו)</w:t>
      </w:r>
      <w:r>
        <w:rPr>
          <w:rFonts w:hint="cs"/>
          <w:rtl/>
        </w:rPr>
        <w:t xml:space="preserve"> </w:t>
      </w:r>
    </w:p>
    <w:p w14:paraId="300BA28B" w14:textId="08C556EC" w:rsidR="000E5997" w:rsidRDefault="000E5997" w:rsidP="00A20D90">
      <w:pPr>
        <w:pStyle w:val="a7"/>
        <w:numPr>
          <w:ilvl w:val="0"/>
          <w:numId w:val="198"/>
        </w:numPr>
        <w:rPr>
          <w:rtl/>
        </w:rPr>
      </w:pPr>
      <w:r>
        <w:rPr>
          <w:rFonts w:hint="cs"/>
          <w:rtl/>
        </w:rPr>
        <w:t xml:space="preserve">וכן פוסק </w:t>
      </w:r>
      <w:r w:rsidRPr="000E5997">
        <w:rPr>
          <w:rFonts w:hint="cs"/>
          <w:b/>
          <w:bCs/>
          <w:rtl/>
        </w:rPr>
        <w:t>החזון עובדיה</w:t>
      </w:r>
      <w:r>
        <w:rPr>
          <w:rFonts w:hint="cs"/>
          <w:rtl/>
        </w:rPr>
        <w:t xml:space="preserve"> ח"א עמ' רלד' </w:t>
      </w:r>
    </w:p>
    <w:p w14:paraId="0ED42B13" w14:textId="7A6CE433" w:rsidR="000E5997" w:rsidRDefault="000E5997" w:rsidP="000E5997">
      <w:pPr>
        <w:pStyle w:val="4"/>
        <w:rPr>
          <w:rtl/>
        </w:rPr>
      </w:pPr>
      <w:r>
        <w:rPr>
          <w:rFonts w:hint="cs"/>
          <w:rtl/>
        </w:rPr>
        <w:t>. להחליף בגד</w:t>
      </w:r>
      <w:r w:rsidR="007E587B">
        <w:rPr>
          <w:rFonts w:hint="cs"/>
          <w:rtl/>
        </w:rPr>
        <w:t>יו</w:t>
      </w:r>
      <w:r>
        <w:rPr>
          <w:rFonts w:hint="cs"/>
          <w:rtl/>
        </w:rPr>
        <w:t xml:space="preserve"> לפני הקבורה (מובא בחזון עובדיה ח"א עמ' רלד')</w:t>
      </w:r>
    </w:p>
    <w:p w14:paraId="044DB528" w14:textId="12328886" w:rsidR="000E5997" w:rsidRDefault="000E5997" w:rsidP="00A20D90">
      <w:pPr>
        <w:pStyle w:val="a7"/>
        <w:numPr>
          <w:ilvl w:val="0"/>
          <w:numId w:val="199"/>
        </w:numPr>
      </w:pPr>
      <w:r w:rsidRPr="007E587B">
        <w:rPr>
          <w:rFonts w:hint="cs"/>
          <w:b/>
          <w:bCs/>
          <w:i/>
          <w:iCs/>
          <w:rtl/>
        </w:rPr>
        <w:t>הברכי יוסף</w:t>
      </w:r>
      <w:r>
        <w:rPr>
          <w:rFonts w:hint="cs"/>
          <w:rtl/>
        </w:rPr>
        <w:t xml:space="preserve"> סובר שאסור להחליף</w:t>
      </w:r>
    </w:p>
    <w:p w14:paraId="37AC24C4" w14:textId="4220351A" w:rsidR="000E5997" w:rsidRDefault="000E5997" w:rsidP="00A20D90">
      <w:pPr>
        <w:pStyle w:val="a7"/>
        <w:numPr>
          <w:ilvl w:val="0"/>
          <w:numId w:val="199"/>
        </w:numPr>
      </w:pPr>
      <w:r w:rsidRPr="000E5997">
        <w:rPr>
          <w:rFonts w:hint="cs"/>
          <w:b/>
          <w:bCs/>
          <w:i/>
          <w:iCs/>
          <w:rtl/>
        </w:rPr>
        <w:t>הזכרון בצלאל והחידושים וביאורים</w:t>
      </w:r>
      <w:r>
        <w:rPr>
          <w:rFonts w:hint="cs"/>
          <w:rtl/>
        </w:rPr>
        <w:t xml:space="preserve"> סוברים שמותר להחליף</w:t>
      </w:r>
    </w:p>
    <w:p w14:paraId="68A1EF80" w14:textId="77777777" w:rsidR="00332929" w:rsidRDefault="00332929" w:rsidP="00332929">
      <w:pPr>
        <w:pStyle w:val="a7"/>
      </w:pPr>
    </w:p>
    <w:p w14:paraId="682678F2" w14:textId="55DAFB78" w:rsidR="00332929" w:rsidRDefault="00332929" w:rsidP="00A20D90">
      <w:pPr>
        <w:pStyle w:val="a7"/>
        <w:numPr>
          <w:ilvl w:val="0"/>
          <w:numId w:val="198"/>
        </w:numPr>
      </w:pPr>
      <w:r w:rsidRPr="00332929">
        <w:rPr>
          <w:rFonts w:hint="cs"/>
          <w:b/>
          <w:bCs/>
          <w:rtl/>
        </w:rPr>
        <w:t>החזון עובדיה</w:t>
      </w:r>
      <w:r>
        <w:rPr>
          <w:rFonts w:hint="cs"/>
          <w:rtl/>
        </w:rPr>
        <w:t xml:space="preserve"> ח"א עמ' רלה' פוסק שטוב לחוש למפרשים שלא להחליף אלא לצורך</w:t>
      </w:r>
    </w:p>
    <w:p w14:paraId="14DB17C7" w14:textId="11451B13" w:rsidR="000E5997" w:rsidRDefault="000E5997" w:rsidP="000E5997">
      <w:pPr>
        <w:pStyle w:val="4"/>
        <w:rPr>
          <w:rtl/>
        </w:rPr>
      </w:pPr>
      <w:r>
        <w:rPr>
          <w:rFonts w:hint="cs"/>
          <w:rtl/>
        </w:rPr>
        <w:t>. להחליף בגד יקר כדי לא לקרעו</w:t>
      </w:r>
    </w:p>
    <w:p w14:paraId="379C0D65" w14:textId="66D363FC" w:rsidR="000E5997" w:rsidRPr="000E5997" w:rsidRDefault="000E5997" w:rsidP="000E5997">
      <w:pPr>
        <w:rPr>
          <w:rtl/>
        </w:rPr>
      </w:pPr>
      <w:r w:rsidRPr="0028288B">
        <w:rPr>
          <w:rFonts w:hint="cs"/>
          <w:b/>
          <w:bCs/>
          <w:rtl/>
        </w:rPr>
        <w:t>החזון עובדיה</w:t>
      </w:r>
      <w:r>
        <w:rPr>
          <w:rFonts w:hint="cs"/>
          <w:rtl/>
        </w:rPr>
        <w:t xml:space="preserve"> ח"א עמ' רנב' פוסק שמותר להחליף בגד יקר או בגדי שבת לפני הקבורה כדי שלא לקר</w:t>
      </w:r>
      <w:r w:rsidR="000071EC">
        <w:rPr>
          <w:rFonts w:hint="cs"/>
          <w:rtl/>
        </w:rPr>
        <w:t>ו</w:t>
      </w:r>
      <w:r>
        <w:rPr>
          <w:rFonts w:hint="cs"/>
          <w:rtl/>
        </w:rPr>
        <w:t xml:space="preserve">ע אותם (ע"פ הברכי יוסף השולחן גבוה וחקקי לב, אמנם מובא בשם </w:t>
      </w:r>
      <w:r w:rsidRPr="007E587B">
        <w:rPr>
          <w:rFonts w:hint="cs"/>
          <w:b/>
          <w:bCs/>
          <w:rtl/>
        </w:rPr>
        <w:t>הגרי"ש אלישיב</w:t>
      </w:r>
      <w:r>
        <w:rPr>
          <w:rFonts w:hint="cs"/>
          <w:rtl/>
        </w:rPr>
        <w:t xml:space="preserve"> שאסור להחליף) </w:t>
      </w:r>
    </w:p>
    <w:p w14:paraId="499D9E87" w14:textId="792FA759" w:rsidR="007C581A" w:rsidRDefault="00DF02D2" w:rsidP="007C581A">
      <w:pPr>
        <w:pStyle w:val="3"/>
        <w:rPr>
          <w:rtl/>
        </w:rPr>
      </w:pPr>
      <w:bookmarkStart w:id="21" w:name="_Toc48132882"/>
      <w:r>
        <w:rPr>
          <w:rFonts w:hint="cs"/>
          <w:rtl/>
        </w:rPr>
        <w:t xml:space="preserve">לאחות את </w:t>
      </w:r>
      <w:r w:rsidR="007C581A">
        <w:rPr>
          <w:rFonts w:hint="cs"/>
          <w:rtl/>
        </w:rPr>
        <w:t>קריעה</w:t>
      </w:r>
      <w:r w:rsidR="0001565F">
        <w:rPr>
          <w:rFonts w:hint="cs"/>
          <w:rtl/>
        </w:rPr>
        <w:t xml:space="preserve"> (ס' טו')</w:t>
      </w:r>
      <w:bookmarkEnd w:id="21"/>
    </w:p>
    <w:p w14:paraId="5F481466" w14:textId="290A2E25" w:rsidR="00327FFB" w:rsidRDefault="00B548C1" w:rsidP="007C581A">
      <w:pPr>
        <w:rPr>
          <w:rtl/>
        </w:rPr>
      </w:pPr>
      <w:r>
        <w:rPr>
          <w:rFonts w:hint="cs"/>
          <w:rtl/>
        </w:rPr>
        <w:t xml:space="preserve">כתוב בברייתא מו"ק כב: </w:t>
      </w:r>
      <w:r w:rsidR="007E587B">
        <w:rPr>
          <w:rFonts w:hint="cs"/>
          <w:rtl/>
        </w:rPr>
        <w:t xml:space="preserve">- </w:t>
      </w:r>
      <w:r w:rsidRPr="00B548C1">
        <w:rPr>
          <w:rtl/>
        </w:rPr>
        <w:t>על כל המתים כולן שולל</w:t>
      </w:r>
      <w:r w:rsidR="00616BD3">
        <w:rPr>
          <w:rFonts w:hint="cs"/>
          <w:rtl/>
        </w:rPr>
        <w:t xml:space="preserve"> (</w:t>
      </w:r>
      <w:r w:rsidR="00616BD3" w:rsidRPr="00616BD3">
        <w:rPr>
          <w:rtl/>
        </w:rPr>
        <w:t>פירוש תופר תפירה בלתי שוה</w:t>
      </w:r>
      <w:r w:rsidR="00616BD3">
        <w:rPr>
          <w:rFonts w:hint="cs"/>
          <w:rtl/>
        </w:rPr>
        <w:t>)</w:t>
      </w:r>
      <w:r w:rsidRPr="00B548C1">
        <w:rPr>
          <w:rtl/>
        </w:rPr>
        <w:t xml:space="preserve"> לאחר שבעה</w:t>
      </w:r>
      <w:r w:rsidR="007E587B">
        <w:rPr>
          <w:rFonts w:hint="cs"/>
          <w:rtl/>
        </w:rPr>
        <w:t>,</w:t>
      </w:r>
      <w:r w:rsidRPr="00B548C1">
        <w:rPr>
          <w:rtl/>
        </w:rPr>
        <w:t xml:space="preserve"> ומאחה </w:t>
      </w:r>
      <w:r w:rsidR="00616BD3">
        <w:rPr>
          <w:rFonts w:hint="cs"/>
          <w:rtl/>
        </w:rPr>
        <w:t>(</w:t>
      </w:r>
      <w:r w:rsidR="00616BD3" w:rsidRPr="00616BD3">
        <w:rPr>
          <w:rtl/>
        </w:rPr>
        <w:t>פירוש תפירה כעין אריגה</w:t>
      </w:r>
      <w:r w:rsidR="00616BD3">
        <w:rPr>
          <w:rFonts w:hint="cs"/>
          <w:rtl/>
        </w:rPr>
        <w:t>)</w:t>
      </w:r>
      <w:r w:rsidR="00616BD3" w:rsidRPr="00616BD3">
        <w:rPr>
          <w:rtl/>
        </w:rPr>
        <w:t xml:space="preserve"> </w:t>
      </w:r>
      <w:r w:rsidRPr="00B548C1">
        <w:rPr>
          <w:rtl/>
        </w:rPr>
        <w:t>לאחר שלשים</w:t>
      </w:r>
      <w:r w:rsidR="007E587B">
        <w:rPr>
          <w:rFonts w:hint="cs"/>
          <w:rtl/>
        </w:rPr>
        <w:t>,</w:t>
      </w:r>
      <w:r w:rsidRPr="00B548C1">
        <w:rPr>
          <w:rtl/>
        </w:rPr>
        <w:t xml:space="preserve"> על אביו ועל אמו שולל לאחר שלשים</w:t>
      </w:r>
      <w:r w:rsidR="007E587B">
        <w:rPr>
          <w:rFonts w:hint="cs"/>
          <w:rtl/>
        </w:rPr>
        <w:t>,</w:t>
      </w:r>
      <w:r w:rsidRPr="00B548C1">
        <w:rPr>
          <w:rtl/>
        </w:rPr>
        <w:t xml:space="preserve"> ואינו מאחה לעולם</w:t>
      </w:r>
      <w:r w:rsidR="007E587B">
        <w:rPr>
          <w:rFonts w:hint="cs"/>
          <w:rtl/>
        </w:rPr>
        <w:t>,</w:t>
      </w:r>
      <w:r w:rsidRPr="00B548C1">
        <w:rPr>
          <w:rtl/>
        </w:rPr>
        <w:t xml:space="preserve"> והאשה שוללתו לאלתר מפני כבודה</w:t>
      </w:r>
      <w:r>
        <w:rPr>
          <w:rFonts w:hint="cs"/>
          <w:rtl/>
        </w:rPr>
        <w:t xml:space="preserve">, וכן פוסקים </w:t>
      </w:r>
      <w:r w:rsidRPr="00B548C1">
        <w:rPr>
          <w:rFonts w:hint="cs"/>
          <w:b/>
          <w:bCs/>
          <w:rtl/>
        </w:rPr>
        <w:t>הטור והשו"ע</w:t>
      </w:r>
      <w:r>
        <w:rPr>
          <w:rFonts w:hint="cs"/>
          <w:rtl/>
        </w:rPr>
        <w:t xml:space="preserve"> </w:t>
      </w:r>
    </w:p>
    <w:p w14:paraId="48098F17" w14:textId="2F4C6A95" w:rsidR="00DF02D2" w:rsidRDefault="00DF02D2" w:rsidP="00A20D90">
      <w:pPr>
        <w:pStyle w:val="a7"/>
        <w:numPr>
          <w:ilvl w:val="0"/>
          <w:numId w:val="198"/>
        </w:numPr>
        <w:rPr>
          <w:rtl/>
        </w:rPr>
      </w:pPr>
      <w:r>
        <w:rPr>
          <w:rFonts w:hint="cs"/>
          <w:rtl/>
        </w:rPr>
        <w:t xml:space="preserve">וכן פוסק </w:t>
      </w:r>
      <w:r w:rsidRPr="00DF02D2">
        <w:rPr>
          <w:rFonts w:hint="cs"/>
          <w:b/>
          <w:bCs/>
          <w:rtl/>
        </w:rPr>
        <w:t>החזון עובדיה</w:t>
      </w:r>
      <w:r>
        <w:rPr>
          <w:rFonts w:hint="cs"/>
          <w:rtl/>
        </w:rPr>
        <w:t xml:space="preserve"> ח"א עמ' רלח' </w:t>
      </w:r>
    </w:p>
    <w:p w14:paraId="6E037084" w14:textId="2A70F339" w:rsidR="007C581A" w:rsidRDefault="00327FFB" w:rsidP="007C581A">
      <w:pPr>
        <w:rPr>
          <w:rtl/>
        </w:rPr>
      </w:pPr>
      <w:r>
        <w:rPr>
          <w:rFonts w:hint="cs"/>
          <w:rtl/>
        </w:rPr>
        <w:t xml:space="preserve">נחלקו הפוסקים אם אירע אבלות לפני </w:t>
      </w:r>
      <w:r w:rsidR="007E587B">
        <w:rPr>
          <w:rFonts w:hint="cs"/>
          <w:rtl/>
        </w:rPr>
        <w:t>ה</w:t>
      </w:r>
      <w:r>
        <w:rPr>
          <w:rFonts w:hint="cs"/>
          <w:rtl/>
        </w:rPr>
        <w:t>חג</w:t>
      </w:r>
      <w:r w:rsidR="007E587B">
        <w:rPr>
          <w:rFonts w:hint="cs"/>
          <w:rtl/>
        </w:rPr>
        <w:t>,</w:t>
      </w:r>
      <w:r>
        <w:rPr>
          <w:rFonts w:hint="cs"/>
          <w:rtl/>
        </w:rPr>
        <w:t xml:space="preserve"> ש</w:t>
      </w:r>
      <w:r w:rsidR="000F519D">
        <w:rPr>
          <w:rFonts w:hint="cs"/>
          <w:rtl/>
        </w:rPr>
        <w:t>החג מ</w:t>
      </w:r>
      <w:r>
        <w:rPr>
          <w:rFonts w:hint="cs"/>
          <w:rtl/>
        </w:rPr>
        <w:t xml:space="preserve">בטל </w:t>
      </w:r>
      <w:r w:rsidR="000F519D">
        <w:rPr>
          <w:rFonts w:hint="cs"/>
          <w:rtl/>
        </w:rPr>
        <w:t xml:space="preserve">ממנו </w:t>
      </w:r>
      <w:r>
        <w:rPr>
          <w:rFonts w:hint="cs"/>
          <w:rtl/>
        </w:rPr>
        <w:t>האבלות, האם ה"ה שמותר לאחות הקריעה</w:t>
      </w:r>
      <w:r w:rsidR="00B548C1">
        <w:rPr>
          <w:rFonts w:hint="cs"/>
          <w:rtl/>
        </w:rPr>
        <w:t xml:space="preserve"> </w:t>
      </w:r>
    </w:p>
    <w:p w14:paraId="2F86A4CD" w14:textId="1D34A0D1" w:rsidR="00327FFB" w:rsidRDefault="00327FFB" w:rsidP="00AE17B8">
      <w:pPr>
        <w:pStyle w:val="a7"/>
        <w:numPr>
          <w:ilvl w:val="0"/>
          <w:numId w:val="12"/>
        </w:numPr>
      </w:pPr>
      <w:r w:rsidRPr="00DF02D2">
        <w:rPr>
          <w:b/>
          <w:bCs/>
          <w:rtl/>
        </w:rPr>
        <w:t>הג</w:t>
      </w:r>
      <w:r w:rsidRPr="00DF02D2">
        <w:rPr>
          <w:rFonts w:hint="cs"/>
          <w:b/>
          <w:bCs/>
          <w:rtl/>
        </w:rPr>
        <w:t>"מ</w:t>
      </w:r>
      <w:r w:rsidRPr="00327FFB">
        <w:rPr>
          <w:rtl/>
        </w:rPr>
        <w:t xml:space="preserve"> בשם </w:t>
      </w:r>
      <w:r w:rsidRPr="00616BD3">
        <w:rPr>
          <w:b/>
          <w:bCs/>
          <w:i/>
          <w:iCs/>
          <w:rtl/>
        </w:rPr>
        <w:t>ראבי"ה</w:t>
      </w:r>
      <w:r w:rsidRPr="00327FFB">
        <w:rPr>
          <w:rtl/>
        </w:rPr>
        <w:t xml:space="preserve"> </w:t>
      </w:r>
      <w:r w:rsidR="000F1DA6">
        <w:rPr>
          <w:rFonts w:hint="cs"/>
          <w:rtl/>
        </w:rPr>
        <w:t>כותב שאסו</w:t>
      </w:r>
      <w:r>
        <w:rPr>
          <w:rFonts w:hint="cs"/>
          <w:rtl/>
        </w:rPr>
        <w:t xml:space="preserve">ר לאחות </w:t>
      </w:r>
      <w:r w:rsidRPr="00327FFB">
        <w:rPr>
          <w:rtl/>
        </w:rPr>
        <w:t>דאמרינן אבלות לחוד קריעה לחוד</w:t>
      </w:r>
      <w:r w:rsidR="000F519D">
        <w:rPr>
          <w:rFonts w:hint="cs"/>
          <w:rtl/>
        </w:rPr>
        <w:t>,</w:t>
      </w:r>
      <w:r w:rsidRPr="00327FFB">
        <w:rPr>
          <w:rtl/>
        </w:rPr>
        <w:t xml:space="preserve"> כל שכן תיקון הקריעה שאינו בכלל האבלות</w:t>
      </w:r>
      <w:r w:rsidR="000F519D">
        <w:rPr>
          <w:rStyle w:val="aa"/>
          <w:rtl/>
        </w:rPr>
        <w:footnoteReference w:id="31"/>
      </w:r>
      <w:r>
        <w:rPr>
          <w:rFonts w:hint="cs"/>
          <w:rtl/>
        </w:rPr>
        <w:t>.</w:t>
      </w:r>
    </w:p>
    <w:p w14:paraId="47178D6E" w14:textId="05D1E92E" w:rsidR="00327FFB" w:rsidRDefault="00327FFB" w:rsidP="00AE17B8">
      <w:pPr>
        <w:pStyle w:val="a7"/>
        <w:numPr>
          <w:ilvl w:val="0"/>
          <w:numId w:val="12"/>
        </w:numPr>
      </w:pPr>
      <w:r w:rsidRPr="00616BD3">
        <w:rPr>
          <w:rFonts w:hint="cs"/>
          <w:b/>
          <w:bCs/>
          <w:i/>
          <w:iCs/>
          <w:rtl/>
        </w:rPr>
        <w:t>הש"ך</w:t>
      </w:r>
      <w:r>
        <w:rPr>
          <w:rFonts w:hint="cs"/>
          <w:rtl/>
        </w:rPr>
        <w:t xml:space="preserve"> כותב </w:t>
      </w:r>
      <w:r w:rsidR="00616BD3">
        <w:rPr>
          <w:rFonts w:hint="cs"/>
          <w:rtl/>
        </w:rPr>
        <w:t>ד</w:t>
      </w:r>
      <w:r w:rsidRPr="00327FFB">
        <w:rPr>
          <w:rtl/>
        </w:rPr>
        <w:t>האידנא נהגו לאחות הקרע כל שפסק האבלות</w:t>
      </w:r>
      <w:r w:rsidR="00616BD3">
        <w:rPr>
          <w:rStyle w:val="aa"/>
          <w:rtl/>
        </w:rPr>
        <w:footnoteReference w:id="32"/>
      </w:r>
      <w:r w:rsidRPr="00327FFB">
        <w:rPr>
          <w:rtl/>
        </w:rPr>
        <w:t xml:space="preserve"> </w:t>
      </w:r>
      <w:r>
        <w:rPr>
          <w:rFonts w:hint="cs"/>
          <w:rtl/>
        </w:rPr>
        <w:t xml:space="preserve"> </w:t>
      </w:r>
    </w:p>
    <w:p w14:paraId="50091F12" w14:textId="12D9824A" w:rsidR="000F1DA6" w:rsidRDefault="000F1DA6" w:rsidP="000F1DA6">
      <w:pPr>
        <w:pStyle w:val="4"/>
        <w:rPr>
          <w:rtl/>
        </w:rPr>
      </w:pPr>
      <w:r>
        <w:rPr>
          <w:rFonts w:hint="cs"/>
          <w:rtl/>
        </w:rPr>
        <w:t xml:space="preserve">. לחבר במחט הקריעה </w:t>
      </w:r>
    </w:p>
    <w:p w14:paraId="259FEA65" w14:textId="1A751721" w:rsidR="000F1DA6" w:rsidRDefault="000F1DA6" w:rsidP="000F1DA6">
      <w:pPr>
        <w:rPr>
          <w:rtl/>
        </w:rPr>
      </w:pPr>
      <w:r w:rsidRPr="00653E22">
        <w:rPr>
          <w:rFonts w:hint="cs"/>
          <w:b/>
          <w:bCs/>
          <w:rtl/>
        </w:rPr>
        <w:t>הרדכ"מ</w:t>
      </w:r>
      <w:r>
        <w:rPr>
          <w:rFonts w:hint="cs"/>
          <w:rtl/>
        </w:rPr>
        <w:t xml:space="preserve"> מביא </w:t>
      </w:r>
      <w:r w:rsidRPr="00653E22">
        <w:rPr>
          <w:rFonts w:hint="cs"/>
          <w:b/>
          <w:bCs/>
          <w:rtl/>
        </w:rPr>
        <w:t>מהר"י וויל</w:t>
      </w:r>
      <w:r>
        <w:rPr>
          <w:rFonts w:hint="cs"/>
          <w:rtl/>
        </w:rPr>
        <w:t xml:space="preserve"> שכותב </w:t>
      </w:r>
      <w:r w:rsidRPr="000F1DA6">
        <w:rPr>
          <w:rtl/>
        </w:rPr>
        <w:t>הואיל ואינו קֶרַע גבי אביו ואמו אלא אם כן הבדיל שפה</w:t>
      </w:r>
      <w:r w:rsidR="0052276F">
        <w:rPr>
          <w:rFonts w:hint="cs"/>
          <w:rtl/>
        </w:rPr>
        <w:t>,</w:t>
      </w:r>
      <w:r w:rsidRPr="000F1DA6">
        <w:rPr>
          <w:rtl/>
        </w:rPr>
        <w:t xml:space="preserve"> אם כן אסור לחבר אפילו ראש הקריעה כל שלשים יום</w:t>
      </w:r>
      <w:r w:rsidR="0028288B">
        <w:rPr>
          <w:rFonts w:hint="cs"/>
          <w:rtl/>
        </w:rPr>
        <w:t>,</w:t>
      </w:r>
      <w:r>
        <w:rPr>
          <w:rFonts w:hint="cs"/>
          <w:rtl/>
        </w:rPr>
        <w:t xml:space="preserve"> ולפי זה לנוהגים שגם על שאר מתים שאינם מאחים כל שלושים יום וגם נוהגים שקורעים מהשפה ה"ה שאסור לחבר במחט, וכן מביא </w:t>
      </w:r>
      <w:r w:rsidRPr="00653E22">
        <w:rPr>
          <w:rFonts w:hint="cs"/>
          <w:b/>
          <w:bCs/>
          <w:rtl/>
        </w:rPr>
        <w:t>הרמ"א</w:t>
      </w:r>
      <w:r>
        <w:rPr>
          <w:rFonts w:hint="cs"/>
          <w:rtl/>
        </w:rPr>
        <w:t xml:space="preserve"> שיש נוהגים כמו המהר"י וויל.</w:t>
      </w:r>
    </w:p>
    <w:p w14:paraId="5919F167" w14:textId="021FD331" w:rsidR="000F1DA6" w:rsidRDefault="000F1DA6" w:rsidP="000F1DA6">
      <w:pPr>
        <w:pStyle w:val="3"/>
        <w:rPr>
          <w:rtl/>
        </w:rPr>
      </w:pPr>
      <w:bookmarkStart w:id="22" w:name="_Toc48132883"/>
      <w:r>
        <w:rPr>
          <w:rFonts w:hint="cs"/>
          <w:rtl/>
        </w:rPr>
        <w:t>'חולץ' לנפטר</w:t>
      </w:r>
      <w:r w:rsidR="0001565F">
        <w:rPr>
          <w:rFonts w:hint="cs"/>
          <w:rtl/>
        </w:rPr>
        <w:t xml:space="preserve"> (ס' טז')</w:t>
      </w:r>
      <w:bookmarkEnd w:id="22"/>
    </w:p>
    <w:p w14:paraId="389298DD" w14:textId="0138255B" w:rsidR="000F1DA6" w:rsidRDefault="000F1DA6" w:rsidP="000F1DA6">
      <w:pPr>
        <w:rPr>
          <w:rtl/>
        </w:rPr>
      </w:pPr>
      <w:r>
        <w:rPr>
          <w:rFonts w:hint="cs"/>
          <w:rtl/>
        </w:rPr>
        <w:t>כתוב בברייתא מו"ק כב:</w:t>
      </w:r>
      <w:r w:rsidR="00C945AA">
        <w:rPr>
          <w:rFonts w:hint="cs"/>
          <w:rtl/>
        </w:rPr>
        <w:t xml:space="preserve"> -</w:t>
      </w:r>
      <w:r>
        <w:rPr>
          <w:rFonts w:hint="cs"/>
          <w:rtl/>
        </w:rPr>
        <w:t xml:space="preserve"> </w:t>
      </w:r>
      <w:r w:rsidRPr="000F1DA6">
        <w:rPr>
          <w:rtl/>
        </w:rPr>
        <w:t>על כל המתים כולן רצה חולץ רצה אינו חולץ</w:t>
      </w:r>
      <w:r w:rsidR="00C945AA">
        <w:rPr>
          <w:rFonts w:hint="cs"/>
          <w:rtl/>
        </w:rPr>
        <w:t>,</w:t>
      </w:r>
      <w:r w:rsidRPr="000F1DA6">
        <w:rPr>
          <w:rtl/>
        </w:rPr>
        <w:t xml:space="preserve"> על אביו ועל אמו חולץ</w:t>
      </w:r>
      <w:r w:rsidR="00653E22">
        <w:rPr>
          <w:rFonts w:hint="cs"/>
          <w:rtl/>
        </w:rPr>
        <w:t>, וכתוב בתניא רבתי ד</w:t>
      </w:r>
      <w:r w:rsidR="00653E22" w:rsidRPr="00653E22">
        <w:rPr>
          <w:rtl/>
        </w:rPr>
        <w:t>אם הבן גדול ואין כבודו שילך חלוץ כתף</w:t>
      </w:r>
      <w:r w:rsidR="00C945AA">
        <w:rPr>
          <w:rFonts w:hint="cs"/>
          <w:rtl/>
        </w:rPr>
        <w:t>,</w:t>
      </w:r>
      <w:r w:rsidR="00653E22" w:rsidRPr="00653E22">
        <w:rPr>
          <w:rtl/>
        </w:rPr>
        <w:t xml:space="preserve"> א"צ לחלוץ</w:t>
      </w:r>
      <w:r w:rsidR="00C945AA">
        <w:rPr>
          <w:rFonts w:hint="cs"/>
          <w:rtl/>
        </w:rPr>
        <w:t>,</w:t>
      </w:r>
      <w:r w:rsidR="00653E22">
        <w:rPr>
          <w:rFonts w:hint="cs"/>
          <w:rtl/>
        </w:rPr>
        <w:t xml:space="preserve"> וכן פוסקים </w:t>
      </w:r>
      <w:r w:rsidR="00653E22" w:rsidRPr="00653E22">
        <w:rPr>
          <w:rFonts w:hint="cs"/>
          <w:b/>
          <w:bCs/>
          <w:rtl/>
        </w:rPr>
        <w:t>הטור והשו"ע</w:t>
      </w:r>
      <w:r w:rsidR="00653E22">
        <w:rPr>
          <w:rFonts w:hint="cs"/>
          <w:rtl/>
        </w:rPr>
        <w:t xml:space="preserve"> </w:t>
      </w:r>
    </w:p>
    <w:p w14:paraId="09003BD0" w14:textId="77777777" w:rsidR="000F1DA6" w:rsidRDefault="000F1DA6" w:rsidP="000F1DA6">
      <w:pPr>
        <w:rPr>
          <w:rtl/>
        </w:rPr>
      </w:pPr>
      <w:r>
        <w:rPr>
          <w:rFonts w:hint="cs"/>
          <w:rtl/>
        </w:rPr>
        <w:t>נחלקו הראשונים מה הכוונה 'חולץ'</w:t>
      </w:r>
    </w:p>
    <w:p w14:paraId="4231DAE2" w14:textId="77777777" w:rsidR="0001565F" w:rsidRDefault="0001565F" w:rsidP="00AE17B8">
      <w:pPr>
        <w:pStyle w:val="a7"/>
        <w:numPr>
          <w:ilvl w:val="0"/>
          <w:numId w:val="13"/>
        </w:numPr>
        <w:spacing w:after="0"/>
      </w:pPr>
      <w:r w:rsidRPr="0001565F">
        <w:rPr>
          <w:rFonts w:hint="cs"/>
          <w:b/>
          <w:bCs/>
          <w:i/>
          <w:iCs/>
          <w:rtl/>
        </w:rPr>
        <w:t>הרי"ף הרמב"ם הרמב"ן</w:t>
      </w:r>
      <w:r>
        <w:rPr>
          <w:rFonts w:hint="cs"/>
          <w:rtl/>
        </w:rPr>
        <w:t xml:space="preserve"> מבארים שהוא חולץ זרועו ומוציא כתפו חוץ לקרע </w:t>
      </w:r>
    </w:p>
    <w:p w14:paraId="2220D9DC" w14:textId="3A84FE2B" w:rsidR="0001565F" w:rsidRDefault="0001565F" w:rsidP="0001565F">
      <w:pPr>
        <w:spacing w:after="0"/>
        <w:rPr>
          <w:rtl/>
        </w:rPr>
      </w:pPr>
      <w:r>
        <w:rPr>
          <w:rFonts w:hint="cs"/>
          <w:noProof/>
          <w:rtl/>
        </w:rPr>
        <mc:AlternateContent>
          <mc:Choice Requires="wps">
            <w:drawing>
              <wp:anchor distT="0" distB="0" distL="114300" distR="114300" simplePos="0" relativeHeight="251674624" behindDoc="0" locked="0" layoutInCell="1" allowOverlap="1" wp14:anchorId="1B1790CA" wp14:editId="099ECCF7">
                <wp:simplePos x="0" y="0"/>
                <wp:positionH relativeFrom="column">
                  <wp:posOffset>5394325</wp:posOffset>
                </wp:positionH>
                <wp:positionV relativeFrom="paragraph">
                  <wp:posOffset>6985</wp:posOffset>
                </wp:positionV>
                <wp:extent cx="647700" cy="95250"/>
                <wp:effectExtent l="38100" t="0" r="19050" b="95250"/>
                <wp:wrapNone/>
                <wp:docPr id="16" name="מחבר מרפקי 16"/>
                <wp:cNvGraphicFramePr/>
                <a:graphic xmlns:a="http://schemas.openxmlformats.org/drawingml/2006/main">
                  <a:graphicData uri="http://schemas.microsoft.com/office/word/2010/wordprocessingShape">
                    <wps:wsp>
                      <wps:cNvCnPr/>
                      <wps:spPr>
                        <a:xfrm flipH="1">
                          <a:off x="0" y="0"/>
                          <a:ext cx="647700" cy="952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1841DE" id="מחבר מרפקי 16" o:spid="_x0000_s1026" type="#_x0000_t34" style="position:absolute;left:0;text-align:left;margin-left:424.75pt;margin-top:.55pt;width:51pt;height:7.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" strokecolor="black [3200]" strokeweight=".5pt">
                <v:stroke endarrow="block"/>
              </v:shape>
            </w:pict>
          </mc:Fallback>
        </mc:AlternateContent>
      </w:r>
      <w:r>
        <w:rPr>
          <w:rFonts w:hint="cs"/>
          <w:rtl/>
        </w:rPr>
        <w:t xml:space="preserve">                                   </w:t>
      </w:r>
      <w:r w:rsidRPr="0001565F">
        <w:rPr>
          <w:rFonts w:hint="cs"/>
          <w:i/>
          <w:iCs/>
          <w:rtl/>
        </w:rPr>
        <w:t>הפרישה</w:t>
      </w:r>
      <w:r>
        <w:rPr>
          <w:rFonts w:hint="cs"/>
          <w:rtl/>
        </w:rPr>
        <w:t xml:space="preserve"> מבאר שהוא מוציא כתפו דרך המקום פתוח בבגדו אבל אינו קורע בשביל זה</w:t>
      </w:r>
    </w:p>
    <w:p w14:paraId="2C29C56C" w14:textId="34EDA5A2" w:rsidR="0001565F" w:rsidRDefault="0001565F" w:rsidP="0001565F">
      <w:pPr>
        <w:spacing w:after="0"/>
        <w:rPr>
          <w:rtl/>
        </w:rPr>
      </w:pPr>
      <w:r>
        <w:rPr>
          <w:rFonts w:hint="cs"/>
          <w:rtl/>
        </w:rPr>
        <w:t xml:space="preserve">                                   </w:t>
      </w:r>
      <w:r w:rsidRPr="0001565F">
        <w:rPr>
          <w:rFonts w:hint="cs"/>
          <w:i/>
          <w:iCs/>
          <w:rtl/>
        </w:rPr>
        <w:t>הט"ז</w:t>
      </w:r>
      <w:r>
        <w:rPr>
          <w:rFonts w:hint="cs"/>
          <w:rtl/>
        </w:rPr>
        <w:t xml:space="preserve"> מביא רש"י שכותב להדיא שקורעים הבגד מעל כתפו</w:t>
      </w:r>
      <w:r w:rsidR="00C945AA">
        <w:rPr>
          <w:rFonts w:hint="cs"/>
          <w:rtl/>
        </w:rPr>
        <w:t>,</w:t>
      </w:r>
      <w:r>
        <w:rPr>
          <w:rFonts w:hint="cs"/>
          <w:rtl/>
        </w:rPr>
        <w:t xml:space="preserve"> ו</w:t>
      </w:r>
      <w:r w:rsidR="00C945AA">
        <w:rPr>
          <w:rFonts w:hint="cs"/>
          <w:rtl/>
        </w:rPr>
        <w:t>ש</w:t>
      </w:r>
      <w:r>
        <w:rPr>
          <w:rFonts w:hint="cs"/>
          <w:rtl/>
        </w:rPr>
        <w:t xml:space="preserve">ם הוא מוציא כתפו  </w:t>
      </w:r>
    </w:p>
    <w:p w14:paraId="1DE8D375" w14:textId="4E18D372" w:rsidR="0001565F" w:rsidRDefault="0001565F" w:rsidP="00AE17B8">
      <w:pPr>
        <w:pStyle w:val="a7"/>
        <w:numPr>
          <w:ilvl w:val="0"/>
          <w:numId w:val="13"/>
        </w:numPr>
      </w:pPr>
      <w:r w:rsidRPr="0001565F">
        <w:rPr>
          <w:rFonts w:hint="cs"/>
          <w:b/>
          <w:bCs/>
          <w:i/>
          <w:iCs/>
          <w:rtl/>
        </w:rPr>
        <w:t>ר"ש</w:t>
      </w:r>
      <w:r>
        <w:rPr>
          <w:rFonts w:hint="cs"/>
          <w:rtl/>
        </w:rPr>
        <w:t xml:space="preserve"> (מובא ברמב"ן) מבאר שחולץ כסותו העליון (שנראה כמתעסק במת) </w:t>
      </w:r>
    </w:p>
    <w:p w14:paraId="7E709104" w14:textId="36CCD5A4" w:rsidR="0001565F" w:rsidRDefault="0001565F" w:rsidP="0001565F">
      <w:pPr>
        <w:rPr>
          <w:rtl/>
        </w:rPr>
      </w:pPr>
      <w:r w:rsidRPr="0001565F">
        <w:rPr>
          <w:rFonts w:hint="cs"/>
          <w:b/>
          <w:bCs/>
          <w:rtl/>
        </w:rPr>
        <w:t>הרמב"ם</w:t>
      </w:r>
      <w:r>
        <w:rPr>
          <w:rFonts w:hint="cs"/>
          <w:rtl/>
        </w:rPr>
        <w:t xml:space="preserve"> מבאר שדין חולץ נאמר רק למי שהולך לפני המ</w:t>
      </w:r>
      <w:r w:rsidR="00F452EF">
        <w:rPr>
          <w:rFonts w:hint="cs"/>
          <w:rtl/>
        </w:rPr>
        <w:t>ט</w:t>
      </w:r>
      <w:r>
        <w:rPr>
          <w:rFonts w:hint="cs"/>
          <w:rtl/>
        </w:rPr>
        <w:t>ה כמו שמצאנו בחזקיהו המלך שיצאו לפני מיטתו חלוצי כתף</w:t>
      </w:r>
    </w:p>
    <w:p w14:paraId="015B8DE4" w14:textId="1C999D22" w:rsidR="0001565F" w:rsidRDefault="0001565F" w:rsidP="00C945AA">
      <w:pPr>
        <w:spacing w:after="0"/>
        <w:rPr>
          <w:rtl/>
        </w:rPr>
      </w:pPr>
      <w:r>
        <w:rPr>
          <w:rFonts w:hint="cs"/>
          <w:b/>
          <w:bCs/>
          <w:i/>
          <w:iCs/>
          <w:noProof/>
          <w:rtl/>
        </w:rPr>
        <mc:AlternateContent>
          <mc:Choice Requires="wps">
            <w:drawing>
              <wp:anchor distT="0" distB="0" distL="114300" distR="114300" simplePos="0" relativeHeight="251675648" behindDoc="0" locked="0" layoutInCell="1" allowOverlap="1" wp14:anchorId="6A357106" wp14:editId="6C709A99">
                <wp:simplePos x="0" y="0"/>
                <wp:positionH relativeFrom="column">
                  <wp:posOffset>6413500</wp:posOffset>
                </wp:positionH>
                <wp:positionV relativeFrom="paragraph">
                  <wp:posOffset>85725</wp:posOffset>
                </wp:positionV>
                <wp:extent cx="190500" cy="45719"/>
                <wp:effectExtent l="19050" t="19050" r="19050" b="31115"/>
                <wp:wrapNone/>
                <wp:docPr id="17" name="חץ שמאלה 17"/>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549E107" id="חץ שמאלה 17" o:spid="_x0000_s1026" type="#_x0000_t66" style="position:absolute;left:0;text-align:left;margin-left:505pt;margin-top:6.75pt;width:15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" adj="2592" fillcolor="black [3200]" strokecolor="black [1600]" strokeweight="1pt"/>
            </w:pict>
          </mc:Fallback>
        </mc:AlternateContent>
      </w:r>
      <w:r w:rsidRPr="0001565F">
        <w:rPr>
          <w:rFonts w:hint="cs"/>
          <w:b/>
          <w:bCs/>
          <w:i/>
          <w:iCs/>
          <w:rtl/>
        </w:rPr>
        <w:t xml:space="preserve">       </w:t>
      </w:r>
      <w:r w:rsidR="00DF02D2">
        <w:rPr>
          <w:rFonts w:hint="cs"/>
          <w:b/>
          <w:bCs/>
          <w:i/>
          <w:iCs/>
          <w:rtl/>
        </w:rPr>
        <w:t xml:space="preserve"> </w:t>
      </w:r>
      <w:r w:rsidRPr="0001565F">
        <w:rPr>
          <w:rFonts w:hint="cs"/>
          <w:b/>
          <w:bCs/>
          <w:i/>
          <w:iCs/>
          <w:rtl/>
        </w:rPr>
        <w:t>הטור והשו"ע</w:t>
      </w:r>
      <w:r>
        <w:rPr>
          <w:rFonts w:hint="cs"/>
          <w:rtl/>
        </w:rPr>
        <w:t xml:space="preserve"> פוסקים כמו הרי"ף וסייעתיה (והשו"ע כותב כהרמב"ם שחולץ לפני המטה) , </w:t>
      </w:r>
      <w:r w:rsidRPr="0001565F">
        <w:rPr>
          <w:rFonts w:hint="cs"/>
          <w:b/>
          <w:bCs/>
          <w:i/>
          <w:iCs/>
          <w:rtl/>
        </w:rPr>
        <w:t>הרמ"א</w:t>
      </w:r>
      <w:r>
        <w:rPr>
          <w:rFonts w:hint="cs"/>
          <w:rtl/>
        </w:rPr>
        <w:t xml:space="preserve"> כותב ע"פ </w:t>
      </w:r>
      <w:r w:rsidRPr="0001565F">
        <w:rPr>
          <w:rFonts w:hint="cs"/>
          <w:b/>
          <w:bCs/>
          <w:rtl/>
        </w:rPr>
        <w:t>הכל בו</w:t>
      </w:r>
      <w:r>
        <w:rPr>
          <w:rFonts w:hint="cs"/>
          <w:rtl/>
        </w:rPr>
        <w:t xml:space="preserve"> שהאידנא </w:t>
      </w:r>
    </w:p>
    <w:p w14:paraId="4C2DD2BB" w14:textId="2987634A" w:rsidR="00C945AA" w:rsidRDefault="00C945AA" w:rsidP="00C945AA">
      <w:pPr>
        <w:rPr>
          <w:rtl/>
        </w:rPr>
      </w:pPr>
      <w:r>
        <w:rPr>
          <w:rFonts w:hint="cs"/>
          <w:rtl/>
        </w:rPr>
        <w:t xml:space="preserve">        לא נוהגים בחליצה כלל  </w:t>
      </w:r>
    </w:p>
    <w:p w14:paraId="2E06926D" w14:textId="52D76400" w:rsidR="00F452EF" w:rsidRDefault="00F452EF" w:rsidP="00A20D90">
      <w:pPr>
        <w:pStyle w:val="a7"/>
        <w:numPr>
          <w:ilvl w:val="0"/>
          <w:numId w:val="198"/>
        </w:numPr>
        <w:rPr>
          <w:rtl/>
        </w:rPr>
      </w:pPr>
      <w:r w:rsidRPr="00F452EF">
        <w:rPr>
          <w:rFonts w:hint="cs"/>
          <w:b/>
          <w:bCs/>
          <w:rtl/>
        </w:rPr>
        <w:t>החזון עובדיה</w:t>
      </w:r>
      <w:r>
        <w:rPr>
          <w:rFonts w:hint="cs"/>
          <w:rtl/>
        </w:rPr>
        <w:t xml:space="preserve"> ח"א עמ' רלה' פוסק כמו הרמ"א (ע"פ השולחן גבוה</w:t>
      </w:r>
      <w:r w:rsidR="004A0A64">
        <w:rPr>
          <w:rFonts w:hint="cs"/>
          <w:rtl/>
        </w:rPr>
        <w:t>,</w:t>
      </w:r>
      <w:r>
        <w:rPr>
          <w:rFonts w:hint="cs"/>
          <w:rtl/>
        </w:rPr>
        <w:t xml:space="preserve"> שכן המנהג בא"י, וכן כתב השבט יהודה, והיפה ללב) </w:t>
      </w:r>
    </w:p>
    <w:p w14:paraId="5E61DDD7" w14:textId="6F6A36A6" w:rsidR="00653E22" w:rsidRDefault="00653E22" w:rsidP="00653E22">
      <w:pPr>
        <w:pStyle w:val="3"/>
        <w:rPr>
          <w:rtl/>
        </w:rPr>
      </w:pPr>
      <w:bookmarkStart w:id="23" w:name="_Toc48132884"/>
      <w:r>
        <w:rPr>
          <w:rFonts w:hint="cs"/>
          <w:rtl/>
        </w:rPr>
        <w:lastRenderedPageBreak/>
        <w:t>דין נשיא (ס' יז')</w:t>
      </w:r>
      <w:bookmarkEnd w:id="23"/>
    </w:p>
    <w:p w14:paraId="3C8DE998" w14:textId="19DF1C1F" w:rsidR="009C00AC" w:rsidRDefault="00A76122" w:rsidP="009C00AC">
      <w:pPr>
        <w:rPr>
          <w:rtl/>
        </w:rPr>
      </w:pPr>
      <w:r>
        <w:rPr>
          <w:rFonts w:hint="cs"/>
          <w:rtl/>
        </w:rPr>
        <w:t xml:space="preserve">כתוב בגמרא מו"ק כב: </w:t>
      </w:r>
      <w:r w:rsidR="00C945AA">
        <w:rPr>
          <w:rFonts w:hint="cs"/>
          <w:rtl/>
        </w:rPr>
        <w:t xml:space="preserve">- </w:t>
      </w:r>
      <w:r w:rsidRPr="00A76122">
        <w:rPr>
          <w:rtl/>
        </w:rPr>
        <w:t>רבן שמעון בן גמליאל נשיא</w:t>
      </w:r>
      <w:r>
        <w:rPr>
          <w:rtl/>
        </w:rPr>
        <w:t xml:space="preserve"> הוה וכולי עלמא מיחייבי למיחלץ </w:t>
      </w:r>
      <w:r>
        <w:rPr>
          <w:rFonts w:hint="cs"/>
          <w:rtl/>
        </w:rPr>
        <w:t>וכו' ע</w:t>
      </w:r>
      <w:r w:rsidRPr="00A76122">
        <w:rPr>
          <w:rtl/>
        </w:rPr>
        <w:t>ל כל המתים כולן מבפנים על אביו ועל אמו קורע מבחוץ</w:t>
      </w:r>
      <w:r w:rsidR="004A0A64">
        <w:rPr>
          <w:rFonts w:hint="cs"/>
          <w:rtl/>
        </w:rPr>
        <w:t>,</w:t>
      </w:r>
      <w:r w:rsidRPr="00A76122">
        <w:rPr>
          <w:rtl/>
        </w:rPr>
        <w:t xml:space="preserve"> אמר רב חסדא וכן לנשיא</w:t>
      </w:r>
      <w:r w:rsidR="009C00AC">
        <w:rPr>
          <w:rFonts w:hint="cs"/>
          <w:rtl/>
        </w:rPr>
        <w:t>, מתיבי</w:t>
      </w:r>
      <w:r>
        <w:rPr>
          <w:rFonts w:hint="cs"/>
          <w:rtl/>
        </w:rPr>
        <w:t xml:space="preserve"> </w:t>
      </w:r>
      <w:r w:rsidR="009C00AC">
        <w:rPr>
          <w:rFonts w:hint="cs"/>
          <w:rtl/>
        </w:rPr>
        <w:t>'</w:t>
      </w:r>
      <w:r w:rsidRPr="00A76122">
        <w:rPr>
          <w:rtl/>
        </w:rPr>
        <w:t xml:space="preserve">לא הושוו </w:t>
      </w:r>
      <w:r>
        <w:rPr>
          <w:rFonts w:hint="cs"/>
          <w:rtl/>
        </w:rPr>
        <w:t xml:space="preserve">(נשיא </w:t>
      </w:r>
      <w:r w:rsidR="004A0A64">
        <w:rPr>
          <w:rFonts w:hint="cs"/>
          <w:rtl/>
        </w:rPr>
        <w:t>ו</w:t>
      </w:r>
      <w:r>
        <w:rPr>
          <w:rFonts w:hint="cs"/>
          <w:rtl/>
        </w:rPr>
        <w:t xml:space="preserve">רבו) </w:t>
      </w:r>
      <w:r w:rsidRPr="00A76122">
        <w:rPr>
          <w:rtl/>
        </w:rPr>
        <w:t>לאביו ולאמו אלא לאיחוי בלבד</w:t>
      </w:r>
      <w:r w:rsidR="009C00AC">
        <w:rPr>
          <w:rFonts w:hint="cs"/>
          <w:rtl/>
        </w:rPr>
        <w:t xml:space="preserve">' </w:t>
      </w:r>
      <w:r w:rsidR="009C00AC" w:rsidRPr="009C00AC">
        <w:rPr>
          <w:rtl/>
        </w:rPr>
        <w:t>מאי לאו אפילו לנשיא</w:t>
      </w:r>
      <w:r w:rsidR="004A0A64">
        <w:rPr>
          <w:rFonts w:hint="cs"/>
          <w:rtl/>
        </w:rPr>
        <w:t>,</w:t>
      </w:r>
      <w:r w:rsidR="009C00AC" w:rsidRPr="009C00AC">
        <w:rPr>
          <w:rtl/>
        </w:rPr>
        <w:t xml:space="preserve"> לא</w:t>
      </w:r>
      <w:r w:rsidR="004A0A64">
        <w:rPr>
          <w:rFonts w:hint="cs"/>
          <w:rtl/>
        </w:rPr>
        <w:t>,</w:t>
      </w:r>
      <w:r w:rsidR="009C00AC" w:rsidRPr="009C00AC">
        <w:rPr>
          <w:rtl/>
        </w:rPr>
        <w:t xml:space="preserve"> לבר מנשיא</w:t>
      </w:r>
      <w:r w:rsidR="009C00AC">
        <w:rPr>
          <w:rFonts w:hint="cs"/>
          <w:rtl/>
        </w:rPr>
        <w:t xml:space="preserve">. וכן פוסקים </w:t>
      </w:r>
      <w:r w:rsidR="009C00AC" w:rsidRPr="009C00AC">
        <w:rPr>
          <w:rFonts w:hint="cs"/>
          <w:b/>
          <w:bCs/>
          <w:rtl/>
        </w:rPr>
        <w:t>הרא"ש הטור השו"ע</w:t>
      </w:r>
      <w:r w:rsidR="009C00AC">
        <w:rPr>
          <w:rFonts w:hint="cs"/>
          <w:rtl/>
        </w:rPr>
        <w:t xml:space="preserve"> שנשיא דומה לאב לענין </w:t>
      </w:r>
      <w:r w:rsidR="009C00AC" w:rsidRPr="009C00AC">
        <w:rPr>
          <w:rtl/>
        </w:rPr>
        <w:t>לחליצת כתף, ולקרוע מבחוץ, ולאחוי</w:t>
      </w:r>
      <w:r w:rsidR="00E511AE">
        <w:rPr>
          <w:rStyle w:val="aa"/>
          <w:rtl/>
        </w:rPr>
        <w:footnoteReference w:id="33"/>
      </w:r>
      <w:r w:rsidR="009C00AC">
        <w:rPr>
          <w:rFonts w:hint="cs"/>
          <w:rtl/>
        </w:rPr>
        <w:t>.</w:t>
      </w:r>
    </w:p>
    <w:p w14:paraId="1381EBD1" w14:textId="16E2A0C6" w:rsidR="00F452EF" w:rsidRDefault="00F452EF" w:rsidP="009C00AC">
      <w:pPr>
        <w:rPr>
          <w:rtl/>
        </w:rPr>
      </w:pPr>
      <w:r w:rsidRPr="00F452EF">
        <w:rPr>
          <w:rFonts w:hint="cs"/>
          <w:b/>
          <w:bCs/>
          <w:i/>
          <w:iCs/>
          <w:rtl/>
        </w:rPr>
        <w:t>הרמב"ם</w:t>
      </w:r>
      <w:r>
        <w:rPr>
          <w:rFonts w:hint="cs"/>
          <w:rtl/>
        </w:rPr>
        <w:t xml:space="preserve"> כותב שיש לקרוע </w:t>
      </w:r>
      <w:r w:rsidR="004A0A64">
        <w:rPr>
          <w:rFonts w:hint="cs"/>
          <w:rtl/>
        </w:rPr>
        <w:t xml:space="preserve">על נשיא </w:t>
      </w:r>
      <w:r>
        <w:rPr>
          <w:rFonts w:hint="cs"/>
          <w:rtl/>
        </w:rPr>
        <w:t xml:space="preserve">עד שמגלה </w:t>
      </w:r>
      <w:r w:rsidR="004A0A64">
        <w:rPr>
          <w:rFonts w:hint="cs"/>
          <w:rtl/>
        </w:rPr>
        <w:t xml:space="preserve">את </w:t>
      </w:r>
      <w:r>
        <w:rPr>
          <w:rFonts w:hint="cs"/>
          <w:rtl/>
        </w:rPr>
        <w:t xml:space="preserve">לבו, אבל </w:t>
      </w:r>
      <w:r w:rsidRPr="00F452EF">
        <w:rPr>
          <w:rFonts w:hint="cs"/>
          <w:b/>
          <w:bCs/>
          <w:i/>
          <w:iCs/>
          <w:rtl/>
        </w:rPr>
        <w:t>הרא"ש</w:t>
      </w:r>
      <w:r>
        <w:rPr>
          <w:rFonts w:hint="cs"/>
          <w:rtl/>
        </w:rPr>
        <w:t xml:space="preserve"> חולק, וכן פוסקים </w:t>
      </w:r>
      <w:r w:rsidRPr="00F452EF">
        <w:rPr>
          <w:rFonts w:hint="cs"/>
          <w:b/>
          <w:bCs/>
          <w:rtl/>
        </w:rPr>
        <w:t>הטור והשו"ע</w:t>
      </w:r>
      <w:r>
        <w:rPr>
          <w:rFonts w:hint="cs"/>
          <w:rtl/>
        </w:rPr>
        <w:t xml:space="preserve"> כהרא"ש  </w:t>
      </w:r>
    </w:p>
    <w:p w14:paraId="5422771A" w14:textId="3114E3AE" w:rsidR="009C00AC" w:rsidRDefault="009C00AC" w:rsidP="009C00AC">
      <w:pPr>
        <w:pStyle w:val="3"/>
        <w:rPr>
          <w:rtl/>
        </w:rPr>
      </w:pPr>
      <w:bookmarkStart w:id="24" w:name="_Toc48132885"/>
      <w:r>
        <w:rPr>
          <w:rFonts w:hint="cs"/>
          <w:rtl/>
        </w:rPr>
        <w:t>דין רבו</w:t>
      </w:r>
      <w:bookmarkEnd w:id="24"/>
      <w:r>
        <w:rPr>
          <w:rFonts w:hint="cs"/>
          <w:rtl/>
        </w:rPr>
        <w:t xml:space="preserve"> </w:t>
      </w:r>
    </w:p>
    <w:p w14:paraId="1AD323E6" w14:textId="5209117A" w:rsidR="009C00AC" w:rsidRDefault="009C00AC" w:rsidP="009C00AC">
      <w:pPr>
        <w:rPr>
          <w:rtl/>
        </w:rPr>
      </w:pPr>
      <w:r>
        <w:rPr>
          <w:rFonts w:hint="cs"/>
          <w:rtl/>
        </w:rPr>
        <w:t xml:space="preserve">מבואר בגמרא הנ"ל שרבו דומה לאביו לענין איחוי שאינו מתאחה לעולם, אמנם כותב </w:t>
      </w:r>
      <w:r w:rsidRPr="00D576E0">
        <w:rPr>
          <w:rFonts w:hint="cs"/>
          <w:b/>
          <w:bCs/>
          <w:rtl/>
        </w:rPr>
        <w:t>הרמב"ן</w:t>
      </w:r>
      <w:r>
        <w:rPr>
          <w:rFonts w:hint="cs"/>
          <w:rtl/>
        </w:rPr>
        <w:t xml:space="preserve"> וכן משמע </w:t>
      </w:r>
      <w:r w:rsidRPr="00D576E0">
        <w:rPr>
          <w:rFonts w:hint="cs"/>
          <w:b/>
          <w:bCs/>
          <w:rtl/>
        </w:rPr>
        <w:t>ברמב"ם</w:t>
      </w:r>
      <w:r>
        <w:rPr>
          <w:rFonts w:hint="cs"/>
          <w:rtl/>
        </w:rPr>
        <w:t xml:space="preserve"> </w:t>
      </w:r>
      <w:r w:rsidRPr="009C00AC">
        <w:rPr>
          <w:rtl/>
        </w:rPr>
        <w:t>ששולל ביום השני</w:t>
      </w:r>
      <w:r>
        <w:rPr>
          <w:rFonts w:hint="cs"/>
          <w:rtl/>
        </w:rPr>
        <w:t>,</w:t>
      </w:r>
      <w:r w:rsidRPr="009C00AC">
        <w:rPr>
          <w:rtl/>
        </w:rPr>
        <w:t xml:space="preserve"> </w:t>
      </w:r>
      <w:r>
        <w:rPr>
          <w:rFonts w:hint="cs"/>
          <w:rtl/>
        </w:rPr>
        <w:t xml:space="preserve">וכן פוסקים </w:t>
      </w:r>
      <w:r w:rsidRPr="009C00AC">
        <w:rPr>
          <w:rFonts w:hint="cs"/>
          <w:b/>
          <w:bCs/>
          <w:rtl/>
        </w:rPr>
        <w:t>הטור והשו"ע</w:t>
      </w:r>
      <w:r>
        <w:rPr>
          <w:rFonts w:hint="cs"/>
          <w:rtl/>
        </w:rPr>
        <w:t xml:space="preserve"> </w:t>
      </w:r>
    </w:p>
    <w:p w14:paraId="5F13BE50" w14:textId="3B06A511" w:rsidR="009C00AC" w:rsidRDefault="009C00AC" w:rsidP="009C00AC">
      <w:pPr>
        <w:pStyle w:val="3"/>
        <w:rPr>
          <w:rtl/>
        </w:rPr>
      </w:pPr>
      <w:bookmarkStart w:id="25" w:name="_Toc48132886"/>
      <w:r>
        <w:rPr>
          <w:rFonts w:hint="cs"/>
          <w:rtl/>
        </w:rPr>
        <w:t>איחוי</w:t>
      </w:r>
      <w:r w:rsidR="00F452EF">
        <w:rPr>
          <w:rFonts w:hint="cs"/>
          <w:rtl/>
        </w:rPr>
        <w:t xml:space="preserve"> קרע על חכם שמת</w:t>
      </w:r>
      <w:bookmarkEnd w:id="25"/>
      <w:r w:rsidR="00F452EF">
        <w:rPr>
          <w:rFonts w:hint="cs"/>
          <w:rtl/>
        </w:rPr>
        <w:t xml:space="preserve"> </w:t>
      </w:r>
      <w:r>
        <w:rPr>
          <w:rFonts w:hint="cs"/>
          <w:rtl/>
        </w:rPr>
        <w:t xml:space="preserve"> </w:t>
      </w:r>
    </w:p>
    <w:p w14:paraId="479616D2" w14:textId="4F367BC1" w:rsidR="009C00AC" w:rsidRDefault="009C00AC" w:rsidP="009C00AC">
      <w:pPr>
        <w:rPr>
          <w:rtl/>
        </w:rPr>
      </w:pPr>
      <w:r>
        <w:rPr>
          <w:rFonts w:hint="cs"/>
          <w:rtl/>
        </w:rPr>
        <w:t xml:space="preserve">כתוב בגמרא מו"ק כה. </w:t>
      </w:r>
      <w:r w:rsidR="004A0A64">
        <w:rPr>
          <w:rFonts w:hint="cs"/>
          <w:rtl/>
        </w:rPr>
        <w:t xml:space="preserve">- </w:t>
      </w:r>
      <w:r w:rsidRPr="009C00AC">
        <w:rPr>
          <w:rtl/>
        </w:rPr>
        <w:t>אמר להו רבי יצחק בר אמי חכם כיון שהחזירו פניהם מאחורי המטה</w:t>
      </w:r>
      <w:r w:rsidR="004A0A64">
        <w:rPr>
          <w:rFonts w:hint="cs"/>
          <w:rtl/>
        </w:rPr>
        <w:t>,</w:t>
      </w:r>
      <w:r w:rsidRPr="009C00AC">
        <w:rPr>
          <w:rtl/>
        </w:rPr>
        <w:t xml:space="preserve"> שוללין</w:t>
      </w:r>
      <w:r>
        <w:rPr>
          <w:rFonts w:hint="cs"/>
          <w:rtl/>
        </w:rPr>
        <w:t xml:space="preserve"> </w:t>
      </w:r>
    </w:p>
    <w:p w14:paraId="55075E1A" w14:textId="1446808D" w:rsidR="009C00AC" w:rsidRDefault="009C00AC" w:rsidP="009C00AC">
      <w:pPr>
        <w:spacing w:after="0"/>
        <w:rPr>
          <w:rtl/>
        </w:rPr>
      </w:pPr>
      <w:r>
        <w:rPr>
          <w:rFonts w:hint="cs"/>
          <w:rtl/>
        </w:rPr>
        <w:t xml:space="preserve">נחלקו הראשונים מתי מותר לאחות </w:t>
      </w:r>
      <w:r w:rsidR="004A0A64">
        <w:rPr>
          <w:rFonts w:hint="cs"/>
          <w:rtl/>
        </w:rPr>
        <w:t xml:space="preserve">הקרע </w:t>
      </w:r>
      <w:r>
        <w:rPr>
          <w:rFonts w:hint="cs"/>
          <w:rtl/>
        </w:rPr>
        <w:t>בחכם שמת</w:t>
      </w:r>
    </w:p>
    <w:p w14:paraId="0634713E" w14:textId="62C7A155" w:rsidR="009C00AC" w:rsidRDefault="009C00AC" w:rsidP="00AE17B8">
      <w:pPr>
        <w:pStyle w:val="a7"/>
        <w:numPr>
          <w:ilvl w:val="0"/>
          <w:numId w:val="17"/>
        </w:numPr>
        <w:spacing w:after="0"/>
      </w:pPr>
      <w:r w:rsidRPr="00E511AE">
        <w:rPr>
          <w:rFonts w:hint="cs"/>
          <w:b/>
          <w:bCs/>
          <w:i/>
          <w:iCs/>
          <w:rtl/>
        </w:rPr>
        <w:t>הרמב"ן</w:t>
      </w:r>
      <w:r>
        <w:rPr>
          <w:rFonts w:hint="cs"/>
          <w:rtl/>
        </w:rPr>
        <w:t xml:space="preserve"> סובר שמותר לאחות מיד או לאחר קבורה </w:t>
      </w:r>
    </w:p>
    <w:p w14:paraId="743A5E8F" w14:textId="3D6E2F42" w:rsidR="00E511AE" w:rsidRDefault="00E511AE" w:rsidP="00AE17B8">
      <w:pPr>
        <w:pStyle w:val="a7"/>
        <w:numPr>
          <w:ilvl w:val="0"/>
          <w:numId w:val="17"/>
        </w:numPr>
      </w:pPr>
      <w:r w:rsidRPr="00E511AE">
        <w:rPr>
          <w:rFonts w:hint="cs"/>
          <w:b/>
          <w:bCs/>
          <w:i/>
          <w:iCs/>
          <w:rtl/>
        </w:rPr>
        <w:t>הרמב"ם</w:t>
      </w:r>
      <w:r>
        <w:rPr>
          <w:rFonts w:hint="cs"/>
          <w:rtl/>
        </w:rPr>
        <w:t xml:space="preserve"> סובר שמאחה רק למחרת</w:t>
      </w:r>
      <w:r>
        <w:rPr>
          <w:rStyle w:val="aa"/>
          <w:rtl/>
        </w:rPr>
        <w:footnoteReference w:id="34"/>
      </w:r>
    </w:p>
    <w:p w14:paraId="1339F333" w14:textId="5824E5C4" w:rsidR="00E511AE" w:rsidRDefault="00E511AE" w:rsidP="00E511AE">
      <w:pPr>
        <w:ind w:left="360"/>
        <w:rPr>
          <w:rtl/>
        </w:rPr>
      </w:pPr>
      <w:r>
        <w:rPr>
          <w:rFonts w:hint="cs"/>
          <w:b/>
          <w:bCs/>
          <w:i/>
          <w:iCs/>
          <w:noProof/>
          <w:rtl/>
        </w:rPr>
        <mc:AlternateContent>
          <mc:Choice Requires="wps">
            <w:drawing>
              <wp:anchor distT="0" distB="0" distL="114300" distR="114300" simplePos="0" relativeHeight="251679744" behindDoc="0" locked="0" layoutInCell="1" allowOverlap="1" wp14:anchorId="1A8F7775" wp14:editId="102DEB94">
                <wp:simplePos x="0" y="0"/>
                <wp:positionH relativeFrom="column">
                  <wp:posOffset>6470650</wp:posOffset>
                </wp:positionH>
                <wp:positionV relativeFrom="paragraph">
                  <wp:posOffset>83185</wp:posOffset>
                </wp:positionV>
                <wp:extent cx="190500" cy="45719"/>
                <wp:effectExtent l="19050" t="19050" r="19050" b="31115"/>
                <wp:wrapNone/>
                <wp:docPr id="21" name="חץ שמאלה 21"/>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E7DB749" id="חץ שמאלה 21" o:spid="_x0000_s1026" type="#_x0000_t66" style="position:absolute;left:0;text-align:left;margin-left:509.5pt;margin-top:6.55pt;width:15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" adj="2592" fillcolor="black [3200]" strokecolor="black [1600]" strokeweight="1pt"/>
            </w:pict>
          </mc:Fallback>
        </mc:AlternateContent>
      </w:r>
      <w:r w:rsidRPr="00E511AE">
        <w:rPr>
          <w:rFonts w:hint="cs"/>
          <w:b/>
          <w:bCs/>
          <w:i/>
          <w:iCs/>
          <w:rtl/>
        </w:rPr>
        <w:t>הטור</w:t>
      </w:r>
      <w:r>
        <w:rPr>
          <w:rFonts w:hint="cs"/>
          <w:rtl/>
        </w:rPr>
        <w:t xml:space="preserve"> מביא שני השיטות (הרמב"ן באחרון</w:t>
      </w:r>
      <w:r>
        <w:rPr>
          <w:rStyle w:val="aa"/>
          <w:rtl/>
        </w:rPr>
        <w:footnoteReference w:id="35"/>
      </w:r>
      <w:r>
        <w:rPr>
          <w:rFonts w:hint="cs"/>
          <w:rtl/>
        </w:rPr>
        <w:t xml:space="preserve">) </w:t>
      </w:r>
      <w:r w:rsidRPr="00E511AE">
        <w:rPr>
          <w:rFonts w:hint="cs"/>
          <w:b/>
          <w:bCs/>
          <w:i/>
          <w:iCs/>
          <w:rtl/>
        </w:rPr>
        <w:t>השו"ע</w:t>
      </w:r>
      <w:r>
        <w:rPr>
          <w:rFonts w:hint="cs"/>
          <w:rtl/>
        </w:rPr>
        <w:t xml:space="preserve"> פוסק כמו הרמב"ם </w:t>
      </w:r>
    </w:p>
    <w:p w14:paraId="4CB343FD" w14:textId="699FE52C" w:rsidR="00E511AE" w:rsidRDefault="00A55583" w:rsidP="00E511AE">
      <w:pPr>
        <w:pStyle w:val="4"/>
        <w:rPr>
          <w:rtl/>
        </w:rPr>
      </w:pPr>
      <w:r>
        <w:rPr>
          <w:rFonts w:hint="cs"/>
          <w:rtl/>
        </w:rPr>
        <w:t xml:space="preserve">. </w:t>
      </w:r>
      <w:r w:rsidR="00E511AE" w:rsidRPr="00E511AE">
        <w:rPr>
          <w:rFonts w:hint="cs"/>
          <w:rtl/>
        </w:rPr>
        <w:t xml:space="preserve">איזה צד חולץ </w:t>
      </w:r>
    </w:p>
    <w:p w14:paraId="1FAEC3C4" w14:textId="2421B14C" w:rsidR="00E511AE" w:rsidRDefault="00E511AE" w:rsidP="00E511AE">
      <w:pPr>
        <w:rPr>
          <w:rtl/>
        </w:rPr>
      </w:pPr>
      <w:r>
        <w:rPr>
          <w:rFonts w:hint="cs"/>
          <w:rtl/>
        </w:rPr>
        <w:t>כתוב בגמרא מו"ק כב:</w:t>
      </w:r>
      <w:r w:rsidR="00101498">
        <w:rPr>
          <w:rFonts w:hint="cs"/>
          <w:rtl/>
        </w:rPr>
        <w:t xml:space="preserve"> -</w:t>
      </w:r>
      <w:r>
        <w:rPr>
          <w:rFonts w:hint="cs"/>
          <w:rtl/>
        </w:rPr>
        <w:t xml:space="preserve"> </w:t>
      </w:r>
      <w:r w:rsidRPr="00E511AE">
        <w:rPr>
          <w:rtl/>
        </w:rPr>
        <w:t>על חכם חולץ מימין</w:t>
      </w:r>
      <w:r w:rsidR="00101498">
        <w:rPr>
          <w:rFonts w:hint="cs"/>
          <w:rtl/>
        </w:rPr>
        <w:t>,</w:t>
      </w:r>
      <w:r w:rsidRPr="00E511AE">
        <w:rPr>
          <w:rtl/>
        </w:rPr>
        <w:t xml:space="preserve"> על אב בית דין משמאל</w:t>
      </w:r>
      <w:r w:rsidR="00101498">
        <w:rPr>
          <w:rFonts w:hint="cs"/>
          <w:rtl/>
        </w:rPr>
        <w:t>,</w:t>
      </w:r>
      <w:r w:rsidRPr="00E511AE">
        <w:rPr>
          <w:rtl/>
        </w:rPr>
        <w:t xml:space="preserve"> על נשיא מכאן ומכאן</w:t>
      </w:r>
      <w:r w:rsidR="00A55583">
        <w:rPr>
          <w:rFonts w:hint="cs"/>
          <w:rtl/>
        </w:rPr>
        <w:t xml:space="preserve">, וכן פוסקים </w:t>
      </w:r>
      <w:r w:rsidR="00A55583" w:rsidRPr="00A55583">
        <w:rPr>
          <w:rFonts w:hint="cs"/>
          <w:b/>
          <w:bCs/>
          <w:rtl/>
        </w:rPr>
        <w:t>הטור והשו"ע</w:t>
      </w:r>
      <w:r w:rsidR="00A55583">
        <w:rPr>
          <w:rFonts w:hint="cs"/>
          <w:rtl/>
        </w:rPr>
        <w:t xml:space="preserve">  </w:t>
      </w:r>
    </w:p>
    <w:p w14:paraId="41C3FCFB" w14:textId="54C15190" w:rsidR="00A55583" w:rsidRDefault="00A55583" w:rsidP="00A55583">
      <w:pPr>
        <w:rPr>
          <w:rtl/>
        </w:rPr>
      </w:pPr>
      <w:r>
        <w:rPr>
          <w:rFonts w:hint="cs"/>
          <w:rtl/>
        </w:rPr>
        <w:t xml:space="preserve">מדייק </w:t>
      </w:r>
      <w:r w:rsidRPr="00101498">
        <w:rPr>
          <w:rFonts w:hint="cs"/>
          <w:b/>
          <w:bCs/>
          <w:rtl/>
        </w:rPr>
        <w:t>הרא"ש</w:t>
      </w:r>
      <w:r w:rsidR="00ED6986">
        <w:rPr>
          <w:rFonts w:hint="cs"/>
          <w:rtl/>
        </w:rPr>
        <w:t>,</w:t>
      </w:r>
      <w:r>
        <w:rPr>
          <w:rFonts w:hint="cs"/>
          <w:rtl/>
        </w:rPr>
        <w:t xml:space="preserve"> </w:t>
      </w:r>
      <w:r w:rsidR="00ED6986">
        <w:rPr>
          <w:rFonts w:hint="cs"/>
          <w:rtl/>
        </w:rPr>
        <w:t>מ</w:t>
      </w:r>
      <w:r>
        <w:rPr>
          <w:rtl/>
        </w:rPr>
        <w:t>דלא פי</w:t>
      </w:r>
      <w:r>
        <w:rPr>
          <w:rFonts w:hint="cs"/>
          <w:rtl/>
        </w:rPr>
        <w:t>רש בגמרא</w:t>
      </w:r>
      <w:r w:rsidRPr="00A55583">
        <w:rPr>
          <w:rtl/>
        </w:rPr>
        <w:t xml:space="preserve"> באב היכן חולץ</w:t>
      </w:r>
      <w:r w:rsidR="00ED6986">
        <w:rPr>
          <w:rFonts w:hint="cs"/>
          <w:rtl/>
        </w:rPr>
        <w:t>,</w:t>
      </w:r>
      <w:r w:rsidRPr="00A55583">
        <w:rPr>
          <w:rtl/>
        </w:rPr>
        <w:t xml:space="preserve"> ש"מ רצה מכאן או מכאן</w:t>
      </w:r>
      <w:r w:rsidR="00101498">
        <w:rPr>
          <w:rFonts w:hint="cs"/>
          <w:rtl/>
        </w:rPr>
        <w:t>,</w:t>
      </w:r>
      <w:r w:rsidRPr="00A55583">
        <w:rPr>
          <w:rtl/>
        </w:rPr>
        <w:t xml:space="preserve"> ואם רצה חולץ את שתיהן</w:t>
      </w:r>
      <w:r w:rsidR="00101498">
        <w:rPr>
          <w:rFonts w:hint="cs"/>
          <w:rtl/>
        </w:rPr>
        <w:t>,</w:t>
      </w:r>
      <w:r w:rsidRPr="00A55583">
        <w:rPr>
          <w:rtl/>
        </w:rPr>
        <w:t xml:space="preserve"> וכן רבו שלמדו חכמה רצה חולץ שתיהם</w:t>
      </w:r>
      <w:r>
        <w:rPr>
          <w:rFonts w:hint="cs"/>
          <w:rtl/>
        </w:rPr>
        <w:t xml:space="preserve">, וכן פוסקים </w:t>
      </w:r>
      <w:r w:rsidRPr="00A55583">
        <w:rPr>
          <w:rFonts w:hint="cs"/>
          <w:b/>
          <w:bCs/>
          <w:rtl/>
        </w:rPr>
        <w:t>הטור והשו"ע</w:t>
      </w:r>
      <w:r>
        <w:rPr>
          <w:rFonts w:hint="cs"/>
          <w:rtl/>
        </w:rPr>
        <w:t xml:space="preserve"> </w:t>
      </w:r>
    </w:p>
    <w:p w14:paraId="7C4DD4AA" w14:textId="48348A7A" w:rsidR="00A55583" w:rsidRDefault="00A55583" w:rsidP="00A55583">
      <w:pPr>
        <w:pStyle w:val="3"/>
        <w:rPr>
          <w:rtl/>
        </w:rPr>
      </w:pPr>
      <w:bookmarkStart w:id="26" w:name="_Toc48132887"/>
      <w:r>
        <w:rPr>
          <w:rFonts w:hint="cs"/>
          <w:rtl/>
        </w:rPr>
        <w:t>שמיעה בתוך ל' יום \ הזדמן לו בגד אחר השבעה</w:t>
      </w:r>
      <w:r w:rsidR="00F014DF">
        <w:rPr>
          <w:rFonts w:hint="cs"/>
          <w:rtl/>
        </w:rPr>
        <w:t xml:space="preserve"> (ס' יח')</w:t>
      </w:r>
      <w:bookmarkEnd w:id="26"/>
    </w:p>
    <w:p w14:paraId="38A9EAC2" w14:textId="25A78D4F" w:rsidR="00A55583" w:rsidRDefault="00A55583" w:rsidP="00A55583">
      <w:pPr>
        <w:rPr>
          <w:rtl/>
        </w:rPr>
      </w:pPr>
      <w:r>
        <w:rPr>
          <w:rFonts w:hint="cs"/>
          <w:rtl/>
        </w:rPr>
        <w:t>כתוב בגמרא מו"ק כ:</w:t>
      </w:r>
      <w:r w:rsidR="00101498">
        <w:rPr>
          <w:rFonts w:hint="cs"/>
          <w:rtl/>
        </w:rPr>
        <w:t xml:space="preserve"> - </w:t>
      </w:r>
      <w:r w:rsidRPr="00A55583">
        <w:rPr>
          <w:rtl/>
        </w:rPr>
        <w:t>תני רבי אדא דמן קסרי קמיה דרבי יוחנן שמע שמועה קרובה בשבת ולמוצאי שבת נעשית רחוקה אינו נוהג אלא יום אחד</w:t>
      </w:r>
      <w:r w:rsidR="00101498">
        <w:rPr>
          <w:rFonts w:hint="cs"/>
          <w:rtl/>
        </w:rPr>
        <w:t>,</w:t>
      </w:r>
      <w:r w:rsidRPr="00A55583">
        <w:rPr>
          <w:rtl/>
        </w:rPr>
        <w:t xml:space="preserve"> קורע או אינו קורע</w:t>
      </w:r>
      <w:r>
        <w:rPr>
          <w:rFonts w:hint="cs"/>
          <w:rtl/>
        </w:rPr>
        <w:t xml:space="preserve">? </w:t>
      </w:r>
      <w:r w:rsidRPr="00A55583">
        <w:rPr>
          <w:rtl/>
        </w:rPr>
        <w:t>רבי מני אמר אינו קורע</w:t>
      </w:r>
      <w:r>
        <w:rPr>
          <w:rFonts w:hint="cs"/>
          <w:rtl/>
        </w:rPr>
        <w:t xml:space="preserve">, </w:t>
      </w:r>
      <w:r w:rsidRPr="00A55583">
        <w:rPr>
          <w:rtl/>
        </w:rPr>
        <w:t>רבי חנינא אמר קורע</w:t>
      </w:r>
      <w:r>
        <w:rPr>
          <w:rFonts w:hint="cs"/>
          <w:rtl/>
        </w:rPr>
        <w:t>,</w:t>
      </w:r>
      <w:r w:rsidRPr="00A55583">
        <w:rPr>
          <w:rtl/>
        </w:rPr>
        <w:t xml:space="preserve"> אמר ליה רבי מני לרבי חנינא בשלמא לדידי דאמינא אינו קורע היינו דלא איכא אבילות שבעה אלא לדידך דאמרת קורע קריעה בלא שבעה מי איכא</w:t>
      </w:r>
      <w:r w:rsidR="00F014DF">
        <w:rPr>
          <w:rFonts w:hint="cs"/>
          <w:rtl/>
        </w:rPr>
        <w:t>!</w:t>
      </w:r>
      <w:r w:rsidRPr="00A55583">
        <w:rPr>
          <w:rtl/>
        </w:rPr>
        <w:t xml:space="preserve"> ולא</w:t>
      </w:r>
      <w:r w:rsidR="00F014DF">
        <w:rPr>
          <w:rFonts w:hint="cs"/>
          <w:rtl/>
        </w:rPr>
        <w:t>,</w:t>
      </w:r>
      <w:r w:rsidRPr="00A55583">
        <w:rPr>
          <w:rtl/>
        </w:rPr>
        <w:t xml:space="preserve"> והתניא איסי אבוה דרבי זירא ואמרי לה אחוה דרבי זירא קמיה דרבי זירא מי שאין לו חלוק לקרוע ונזדמן לו בתוך שבעה קורע לאחר שבעה אינו קורע</w:t>
      </w:r>
      <w:r w:rsidR="00F014DF">
        <w:rPr>
          <w:rFonts w:hint="cs"/>
          <w:rtl/>
        </w:rPr>
        <w:t>,</w:t>
      </w:r>
      <w:r w:rsidRPr="00A55583">
        <w:rPr>
          <w:rtl/>
        </w:rPr>
        <w:t xml:space="preserve"> עני רבי זירא בתריה במה דברים אמורים בחמשה מתי מצוה אבל על אביו ועל אמו קורע והולך</w:t>
      </w:r>
      <w:r w:rsidR="00F014DF">
        <w:rPr>
          <w:rFonts w:hint="cs"/>
          <w:rtl/>
        </w:rPr>
        <w:t>,</w:t>
      </w:r>
      <w:r w:rsidRPr="00A55583">
        <w:rPr>
          <w:rtl/>
        </w:rPr>
        <w:t xml:space="preserve"> כי תניא ההיא לכבוד אביו ואמו</w:t>
      </w:r>
    </w:p>
    <w:p w14:paraId="23EEDD74" w14:textId="1395682C" w:rsidR="00F014DF" w:rsidRDefault="00F014DF" w:rsidP="00F014DF">
      <w:pPr>
        <w:rPr>
          <w:rtl/>
        </w:rPr>
      </w:pPr>
      <w:r w:rsidRPr="00511312">
        <w:rPr>
          <w:rFonts w:hint="cs"/>
          <w:b/>
          <w:bCs/>
          <w:rtl/>
        </w:rPr>
        <w:t>הטור והשו"ע</w:t>
      </w:r>
      <w:r>
        <w:rPr>
          <w:rFonts w:hint="cs"/>
          <w:rtl/>
        </w:rPr>
        <w:t xml:space="preserve"> פוסקים ע"פ הגמרא ש</w:t>
      </w:r>
      <w:r w:rsidRPr="00F014DF">
        <w:rPr>
          <w:rtl/>
        </w:rPr>
        <w:t>על כל המתים אם לא שמע תוך ל' יום אינו קורע</w:t>
      </w:r>
      <w:r w:rsidR="00101498">
        <w:rPr>
          <w:rFonts w:hint="cs"/>
          <w:rtl/>
        </w:rPr>
        <w:t>,</w:t>
      </w:r>
      <w:r w:rsidRPr="00F014DF">
        <w:rPr>
          <w:rtl/>
        </w:rPr>
        <w:t xml:space="preserve"> או מי שאין לו חלוק ונזדמן לו חלוק תוך ז' קורע לאחר ז' אינו קורע</w:t>
      </w:r>
      <w:r w:rsidR="00101498">
        <w:rPr>
          <w:rFonts w:hint="cs"/>
          <w:rtl/>
        </w:rPr>
        <w:t>,</w:t>
      </w:r>
      <w:r w:rsidRPr="00F014DF">
        <w:rPr>
          <w:rtl/>
        </w:rPr>
        <w:t xml:space="preserve"> ועל אביו ואמו קורע והולך</w:t>
      </w:r>
      <w:r w:rsidR="00511312">
        <w:rPr>
          <w:rFonts w:hint="cs"/>
          <w:rtl/>
        </w:rPr>
        <w:t xml:space="preserve"> (כל בגדיו, </w:t>
      </w:r>
      <w:r w:rsidR="00511312" w:rsidRPr="00511312">
        <w:rPr>
          <w:rFonts w:hint="cs"/>
          <w:b/>
          <w:bCs/>
          <w:rtl/>
        </w:rPr>
        <w:t>רמ"א</w:t>
      </w:r>
      <w:r w:rsidR="00511312">
        <w:rPr>
          <w:rFonts w:hint="cs"/>
          <w:rtl/>
        </w:rPr>
        <w:t xml:space="preserve"> ע"פ </w:t>
      </w:r>
      <w:r w:rsidR="00511312" w:rsidRPr="00511312">
        <w:rPr>
          <w:rFonts w:hint="cs"/>
          <w:b/>
          <w:bCs/>
          <w:rtl/>
        </w:rPr>
        <w:t>מהר"י וויל</w:t>
      </w:r>
      <w:r w:rsidR="00511312">
        <w:rPr>
          <w:rFonts w:hint="cs"/>
          <w:rtl/>
        </w:rPr>
        <w:t>)</w:t>
      </w:r>
      <w:r>
        <w:rPr>
          <w:rFonts w:hint="cs"/>
          <w:rtl/>
        </w:rPr>
        <w:t>.</w:t>
      </w:r>
    </w:p>
    <w:p w14:paraId="1600DE74" w14:textId="232C5948" w:rsidR="00127FD2" w:rsidRDefault="00127FD2" w:rsidP="00A20D90">
      <w:pPr>
        <w:pStyle w:val="a7"/>
        <w:numPr>
          <w:ilvl w:val="0"/>
          <w:numId w:val="198"/>
        </w:numPr>
      </w:pPr>
      <w:r w:rsidRPr="009550D8">
        <w:rPr>
          <w:rFonts w:hint="cs"/>
          <w:b/>
          <w:bCs/>
          <w:rtl/>
        </w:rPr>
        <w:t>החזון עובדיה</w:t>
      </w:r>
      <w:r>
        <w:rPr>
          <w:rFonts w:hint="cs"/>
          <w:rtl/>
        </w:rPr>
        <w:t xml:space="preserve"> ח"א עמ' רנח' פוסק ע"פ דין זה שכל ששכח לקרוע ונזכר בתוך השבעה, שחייב לקרוע, ואחרי השבעה אינו קורע אא"כ על אביו או אמו </w:t>
      </w:r>
    </w:p>
    <w:p w14:paraId="51B435BC" w14:textId="6BAA62D4" w:rsidR="00786F07" w:rsidRDefault="00786F07" w:rsidP="00786F07">
      <w:pPr>
        <w:pStyle w:val="4"/>
        <w:rPr>
          <w:rtl/>
        </w:rPr>
      </w:pPr>
      <w:r>
        <w:rPr>
          <w:rFonts w:hint="cs"/>
          <w:rtl/>
        </w:rPr>
        <w:t>. חולה שלא קרע בשעת חימום (מבואר לקמן ס' שצו')</w:t>
      </w:r>
    </w:p>
    <w:p w14:paraId="097E5C58" w14:textId="77777777" w:rsidR="00786F07" w:rsidRDefault="00786F07" w:rsidP="00786F07">
      <w:pPr>
        <w:rPr>
          <w:rtl/>
        </w:rPr>
      </w:pPr>
      <w:r>
        <w:rPr>
          <w:rFonts w:hint="cs"/>
          <w:rtl/>
        </w:rPr>
        <w:t>נחלקו האחרונים בחולה או מי שלא צלול בדעתו שלא קרעו בשעת חימום, האם הם חייבים לקרוע אחרי השבעה</w:t>
      </w:r>
    </w:p>
    <w:p w14:paraId="4FA956C9" w14:textId="77777777" w:rsidR="00786F07" w:rsidRDefault="00786F07" w:rsidP="00A20D90">
      <w:pPr>
        <w:pStyle w:val="a7"/>
        <w:numPr>
          <w:ilvl w:val="0"/>
          <w:numId w:val="294"/>
        </w:numPr>
      </w:pPr>
      <w:r w:rsidRPr="00637DF0">
        <w:rPr>
          <w:rFonts w:hint="cs"/>
          <w:b/>
          <w:bCs/>
          <w:i/>
          <w:iCs/>
          <w:rtl/>
        </w:rPr>
        <w:t>הב"ח והש"ך</w:t>
      </w:r>
      <w:r>
        <w:rPr>
          <w:rFonts w:hint="cs"/>
          <w:rtl/>
        </w:rPr>
        <w:t xml:space="preserve"> סק' א' סוברים שחייבים בקריעה, כיון שאצלם השעת חימום הוא אחרי שנתרפא או שדעתו נהיית צלולה</w:t>
      </w:r>
    </w:p>
    <w:p w14:paraId="23FD9119" w14:textId="59581238" w:rsidR="00786F07" w:rsidRDefault="00786F07" w:rsidP="00A20D90">
      <w:pPr>
        <w:pStyle w:val="a7"/>
        <w:numPr>
          <w:ilvl w:val="0"/>
          <w:numId w:val="294"/>
        </w:numPr>
        <w:rPr>
          <w:rtl/>
        </w:rPr>
      </w:pPr>
      <w:r w:rsidRPr="00637DF0">
        <w:rPr>
          <w:rFonts w:hint="cs"/>
          <w:b/>
          <w:bCs/>
          <w:i/>
          <w:iCs/>
          <w:rtl/>
        </w:rPr>
        <w:t>הט"ז</w:t>
      </w:r>
      <w:r>
        <w:rPr>
          <w:rFonts w:hint="cs"/>
          <w:rtl/>
        </w:rPr>
        <w:t xml:space="preserve"> סק' א' סובר שחולה שהיה דעתו צלולה, אינו חייב קריעה, כיון שהיה חייב בשעה חוליו, ורק מי שלא היה דעתו צלולה חייב קריעה (ע"פ הנחלת צבי)      </w:t>
      </w:r>
    </w:p>
    <w:p w14:paraId="695CEF98" w14:textId="7DE3B757" w:rsidR="00F014DF" w:rsidRDefault="00F014DF" w:rsidP="00F014DF">
      <w:pPr>
        <w:rPr>
          <w:rtl/>
        </w:rPr>
      </w:pPr>
      <w:r>
        <w:rPr>
          <w:rFonts w:hint="cs"/>
          <w:rtl/>
        </w:rPr>
        <w:t xml:space="preserve">נחלקו הראשונים עד מתי חייב לקרוע באביו ואמו </w:t>
      </w:r>
    </w:p>
    <w:p w14:paraId="55CF2E2A" w14:textId="4CD4F49E" w:rsidR="00F014DF" w:rsidRDefault="00F014DF" w:rsidP="00AE17B8">
      <w:pPr>
        <w:pStyle w:val="a7"/>
        <w:numPr>
          <w:ilvl w:val="0"/>
          <w:numId w:val="18"/>
        </w:numPr>
      </w:pPr>
      <w:r w:rsidRPr="00F014DF">
        <w:rPr>
          <w:rFonts w:hint="cs"/>
          <w:b/>
          <w:bCs/>
          <w:i/>
          <w:iCs/>
          <w:rtl/>
        </w:rPr>
        <w:t>הרמב"ם</w:t>
      </w:r>
      <w:r>
        <w:rPr>
          <w:rFonts w:hint="cs"/>
          <w:rtl/>
        </w:rPr>
        <w:t xml:space="preserve"> כותב עד ל' יום</w:t>
      </w:r>
    </w:p>
    <w:p w14:paraId="3DD49AAB" w14:textId="722EA4CD" w:rsidR="00F014DF" w:rsidRDefault="00F014DF" w:rsidP="00AE17B8">
      <w:pPr>
        <w:pStyle w:val="a7"/>
        <w:numPr>
          <w:ilvl w:val="0"/>
          <w:numId w:val="18"/>
        </w:numPr>
      </w:pPr>
      <w:r w:rsidRPr="00F014DF">
        <w:rPr>
          <w:rFonts w:hint="cs"/>
          <w:b/>
          <w:bCs/>
          <w:i/>
          <w:iCs/>
          <w:rtl/>
        </w:rPr>
        <w:lastRenderedPageBreak/>
        <w:t>הגאונים</w:t>
      </w:r>
      <w:r>
        <w:rPr>
          <w:rFonts w:hint="cs"/>
          <w:rtl/>
        </w:rPr>
        <w:t xml:space="preserve"> כותבים יב' חודש</w:t>
      </w:r>
    </w:p>
    <w:p w14:paraId="5591EC85" w14:textId="632B2D4D" w:rsidR="00F014DF" w:rsidRDefault="00F014DF" w:rsidP="00AE17B8">
      <w:pPr>
        <w:pStyle w:val="a7"/>
        <w:numPr>
          <w:ilvl w:val="0"/>
          <w:numId w:val="18"/>
        </w:numPr>
      </w:pPr>
      <w:r w:rsidRPr="00F014DF">
        <w:rPr>
          <w:rFonts w:hint="cs"/>
          <w:b/>
          <w:bCs/>
          <w:i/>
          <w:iCs/>
          <w:rtl/>
        </w:rPr>
        <w:t>בה"ג והרמב"ן</w:t>
      </w:r>
      <w:r>
        <w:rPr>
          <w:rFonts w:hint="cs"/>
          <w:rtl/>
        </w:rPr>
        <w:t xml:space="preserve"> כותבים לעולם </w:t>
      </w:r>
    </w:p>
    <w:p w14:paraId="55142156" w14:textId="0A75C73B" w:rsidR="00F014DF" w:rsidRDefault="00F014DF" w:rsidP="00F014DF">
      <w:pPr>
        <w:rPr>
          <w:rtl/>
        </w:rPr>
      </w:pPr>
      <w:r>
        <w:rPr>
          <w:rFonts w:hint="cs"/>
          <w:noProof/>
          <w:rtl/>
        </w:rPr>
        <mc:AlternateContent>
          <mc:Choice Requires="wps">
            <w:drawing>
              <wp:anchor distT="0" distB="0" distL="114300" distR="114300" simplePos="0" relativeHeight="251680768" behindDoc="0" locked="0" layoutInCell="1" allowOverlap="1" wp14:anchorId="15D9C595" wp14:editId="7E190F97">
                <wp:simplePos x="0" y="0"/>
                <wp:positionH relativeFrom="column">
                  <wp:posOffset>6508750</wp:posOffset>
                </wp:positionH>
                <wp:positionV relativeFrom="paragraph">
                  <wp:posOffset>95250</wp:posOffset>
                </wp:positionV>
                <wp:extent cx="171450" cy="45719"/>
                <wp:effectExtent l="19050" t="19050" r="19050" b="31115"/>
                <wp:wrapNone/>
                <wp:docPr id="22" name="חץ שמאלה 22"/>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B49C1A7" id="חץ שמאלה 22" o:spid="_x0000_s1026" type="#_x0000_t66" style="position:absolute;left:0;text-align:left;margin-left:512.5pt;margin-top:7.5pt;width:13.5pt;height:3.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" adj="2880" fillcolor="black [3200]" strokecolor="black [1600]" strokeweight="1pt"/>
            </w:pict>
          </mc:Fallback>
        </mc:AlternateContent>
      </w:r>
      <w:r>
        <w:rPr>
          <w:rFonts w:hint="cs"/>
          <w:rtl/>
        </w:rPr>
        <w:t xml:space="preserve">      </w:t>
      </w:r>
      <w:r w:rsidRPr="00F014DF">
        <w:rPr>
          <w:rFonts w:hint="cs"/>
          <w:b/>
          <w:bCs/>
          <w:rtl/>
        </w:rPr>
        <w:t>הטור והשו"ע</w:t>
      </w:r>
      <w:r>
        <w:rPr>
          <w:rFonts w:hint="cs"/>
          <w:rtl/>
        </w:rPr>
        <w:t xml:space="preserve"> פוסקים כמו בה"ג (שכל דבריו דברי קבלה ועוד יש ירושלמי המסייע להם)</w:t>
      </w:r>
    </w:p>
    <w:p w14:paraId="22B14CC7" w14:textId="6C057508" w:rsidR="00F014DF" w:rsidRDefault="00F014DF" w:rsidP="00F014DF">
      <w:pPr>
        <w:pStyle w:val="3"/>
        <w:rPr>
          <w:rtl/>
        </w:rPr>
      </w:pPr>
      <w:bookmarkStart w:id="27" w:name="_Toc48132888"/>
      <w:r>
        <w:rPr>
          <w:rFonts w:hint="cs"/>
          <w:rtl/>
        </w:rPr>
        <w:t>להפוך הבגד למטה (ס' יט')</w:t>
      </w:r>
      <w:bookmarkEnd w:id="27"/>
    </w:p>
    <w:p w14:paraId="2867AF3D" w14:textId="5332B632" w:rsidR="00F014DF" w:rsidRDefault="00F014DF" w:rsidP="00F014DF">
      <w:pPr>
        <w:rPr>
          <w:rtl/>
        </w:rPr>
      </w:pPr>
      <w:r>
        <w:rPr>
          <w:rFonts w:hint="cs"/>
          <w:rtl/>
        </w:rPr>
        <w:t xml:space="preserve">כתוב בגמרא מו"ק </w:t>
      </w:r>
      <w:r>
        <w:rPr>
          <w:rtl/>
        </w:rPr>
        <w:t>כו:</w:t>
      </w:r>
      <w:r w:rsidRPr="00F014DF">
        <w:rPr>
          <w:rtl/>
        </w:rPr>
        <w:t xml:space="preserve"> </w:t>
      </w:r>
      <w:r w:rsidR="00101498">
        <w:rPr>
          <w:rFonts w:hint="cs"/>
          <w:rtl/>
        </w:rPr>
        <w:t xml:space="preserve">- </w:t>
      </w:r>
      <w:r w:rsidRPr="00F014DF">
        <w:rPr>
          <w:rtl/>
        </w:rPr>
        <w:t>תנו רבנן רשאי להפכו למטה ולאחות</w:t>
      </w:r>
      <w:r w:rsidR="00101498">
        <w:rPr>
          <w:rFonts w:hint="cs"/>
          <w:rtl/>
        </w:rPr>
        <w:t>,</w:t>
      </w:r>
      <w:r w:rsidRPr="00F014DF">
        <w:rPr>
          <w:rtl/>
        </w:rPr>
        <w:t xml:space="preserve"> רבי שמעון בן אלעזר אוסר לאחותו</w:t>
      </w:r>
    </w:p>
    <w:p w14:paraId="11383DD1" w14:textId="7C15AE4E" w:rsidR="00F014DF" w:rsidRDefault="00F014DF" w:rsidP="00F014DF">
      <w:pPr>
        <w:rPr>
          <w:rtl/>
        </w:rPr>
      </w:pPr>
      <w:r>
        <w:rPr>
          <w:rFonts w:hint="cs"/>
          <w:rtl/>
        </w:rPr>
        <w:t>נחלקו הראשונים להלכה</w:t>
      </w:r>
    </w:p>
    <w:p w14:paraId="45007EF0" w14:textId="77777777" w:rsidR="00F014DF" w:rsidRDefault="00F014DF" w:rsidP="00AE17B8">
      <w:pPr>
        <w:pStyle w:val="a7"/>
        <w:numPr>
          <w:ilvl w:val="0"/>
          <w:numId w:val="19"/>
        </w:numPr>
      </w:pPr>
      <w:r w:rsidRPr="00F014DF">
        <w:rPr>
          <w:rFonts w:hint="cs"/>
          <w:b/>
          <w:bCs/>
          <w:i/>
          <w:iCs/>
          <w:rtl/>
        </w:rPr>
        <w:t>הרי"ף הרמב"ם והרא"ש</w:t>
      </w:r>
      <w:r>
        <w:rPr>
          <w:rFonts w:hint="cs"/>
          <w:rtl/>
        </w:rPr>
        <w:t xml:space="preserve"> פוסקים כמו ר"ש </w:t>
      </w:r>
    </w:p>
    <w:p w14:paraId="1A483E80" w14:textId="77777777" w:rsidR="00F014DF" w:rsidRDefault="00F014DF" w:rsidP="00AE17B8">
      <w:pPr>
        <w:pStyle w:val="a7"/>
        <w:numPr>
          <w:ilvl w:val="0"/>
          <w:numId w:val="19"/>
        </w:numPr>
      </w:pPr>
      <w:r w:rsidRPr="00F014DF">
        <w:rPr>
          <w:rFonts w:hint="cs"/>
          <w:b/>
          <w:bCs/>
          <w:i/>
          <w:iCs/>
          <w:rtl/>
        </w:rPr>
        <w:t xml:space="preserve">הכל בו </w:t>
      </w:r>
      <w:r w:rsidRPr="00F014DF">
        <w:rPr>
          <w:rFonts w:hint="cs"/>
          <w:rtl/>
        </w:rPr>
        <w:t>מביא</w:t>
      </w:r>
      <w:r w:rsidRPr="00F014DF">
        <w:rPr>
          <w:rFonts w:hint="cs"/>
          <w:b/>
          <w:bCs/>
          <w:i/>
          <w:iCs/>
          <w:rtl/>
        </w:rPr>
        <w:t xml:space="preserve"> סמ"ק</w:t>
      </w:r>
      <w:r>
        <w:rPr>
          <w:rFonts w:hint="cs"/>
          <w:rtl/>
        </w:rPr>
        <w:t xml:space="preserve"> שפוסק כמו ת"ק </w:t>
      </w:r>
    </w:p>
    <w:p w14:paraId="10147693" w14:textId="1DB13A30" w:rsidR="00F014DF" w:rsidRDefault="00F014DF" w:rsidP="00F014DF">
      <w:pPr>
        <w:rPr>
          <w:rtl/>
        </w:rPr>
      </w:pPr>
      <w:r>
        <w:rPr>
          <w:rFonts w:hint="cs"/>
          <w:noProof/>
          <w:rtl/>
        </w:rPr>
        <mc:AlternateContent>
          <mc:Choice Requires="wps">
            <w:drawing>
              <wp:anchor distT="0" distB="0" distL="114300" distR="114300" simplePos="0" relativeHeight="251681792" behindDoc="0" locked="0" layoutInCell="1" allowOverlap="1" wp14:anchorId="4BE27558" wp14:editId="17C85203">
                <wp:simplePos x="0" y="0"/>
                <wp:positionH relativeFrom="column">
                  <wp:posOffset>6432550</wp:posOffset>
                </wp:positionH>
                <wp:positionV relativeFrom="paragraph">
                  <wp:posOffset>87630</wp:posOffset>
                </wp:positionV>
                <wp:extent cx="171450" cy="45719"/>
                <wp:effectExtent l="19050" t="19050" r="19050" b="31115"/>
                <wp:wrapNone/>
                <wp:docPr id="23" name="חץ שמאלה 23"/>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584B58E" id="חץ שמאלה 23" o:spid="_x0000_s1026" type="#_x0000_t66" style="position:absolute;left:0;text-align:left;margin-left:506.5pt;margin-top:6.9pt;width:13.5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" adj="2880" fillcolor="black [3200]" strokecolor="black [1600]" strokeweight="1pt"/>
            </w:pict>
          </mc:Fallback>
        </mc:AlternateContent>
      </w:r>
      <w:r>
        <w:rPr>
          <w:rFonts w:hint="cs"/>
          <w:rtl/>
        </w:rPr>
        <w:t xml:space="preserve">      </w:t>
      </w:r>
      <w:r w:rsidRPr="00F014DF">
        <w:rPr>
          <w:rFonts w:hint="cs"/>
          <w:b/>
          <w:bCs/>
          <w:rtl/>
        </w:rPr>
        <w:t>הטור והשו"ע</w:t>
      </w:r>
      <w:r>
        <w:rPr>
          <w:rFonts w:hint="cs"/>
          <w:rtl/>
        </w:rPr>
        <w:t xml:space="preserve"> פוסקים כמו הרי"ף וסייעתיה  </w:t>
      </w:r>
    </w:p>
    <w:p w14:paraId="3312139D" w14:textId="28FCB5F1" w:rsidR="004F386E" w:rsidRDefault="004F386E" w:rsidP="004F386E">
      <w:pPr>
        <w:pStyle w:val="4"/>
        <w:rPr>
          <w:rtl/>
        </w:rPr>
      </w:pPr>
      <w:r>
        <w:rPr>
          <w:rFonts w:hint="cs"/>
          <w:rtl/>
        </w:rPr>
        <w:t>. לחתוך מקום הקרע ולהניח חתיכת בגד עליו</w:t>
      </w:r>
    </w:p>
    <w:p w14:paraId="01DCA536" w14:textId="66F36D7D" w:rsidR="004F386E" w:rsidRDefault="004F386E" w:rsidP="00A20D90">
      <w:pPr>
        <w:pStyle w:val="a7"/>
        <w:numPr>
          <w:ilvl w:val="0"/>
          <w:numId w:val="200"/>
        </w:numPr>
      </w:pPr>
      <w:r w:rsidRPr="004F386E">
        <w:rPr>
          <w:rFonts w:hint="cs"/>
          <w:b/>
          <w:bCs/>
          <w:rtl/>
        </w:rPr>
        <w:t>הב"ח והט"ז</w:t>
      </w:r>
      <w:r>
        <w:rPr>
          <w:rFonts w:hint="cs"/>
          <w:rtl/>
        </w:rPr>
        <w:t xml:space="preserve"> מתירים</w:t>
      </w:r>
    </w:p>
    <w:p w14:paraId="23BC4122" w14:textId="7AEC1CE9" w:rsidR="004F386E" w:rsidRPr="004F386E" w:rsidRDefault="004F386E" w:rsidP="00A20D90">
      <w:pPr>
        <w:pStyle w:val="a7"/>
        <w:numPr>
          <w:ilvl w:val="0"/>
          <w:numId w:val="200"/>
        </w:numPr>
        <w:rPr>
          <w:rtl/>
        </w:rPr>
      </w:pPr>
      <w:r w:rsidRPr="004F386E">
        <w:rPr>
          <w:rFonts w:hint="cs"/>
          <w:b/>
          <w:bCs/>
          <w:rtl/>
        </w:rPr>
        <w:t>הפת"ש</w:t>
      </w:r>
      <w:r>
        <w:rPr>
          <w:rFonts w:hint="cs"/>
          <w:rtl/>
        </w:rPr>
        <w:t xml:space="preserve"> מביא </w:t>
      </w:r>
      <w:r w:rsidRPr="004F386E">
        <w:rPr>
          <w:rFonts w:hint="cs"/>
          <w:b/>
          <w:bCs/>
          <w:i/>
          <w:iCs/>
          <w:rtl/>
        </w:rPr>
        <w:t>ברכי יוסף</w:t>
      </w:r>
      <w:r>
        <w:rPr>
          <w:rFonts w:hint="cs"/>
          <w:rtl/>
        </w:rPr>
        <w:t xml:space="preserve"> שאוסר </w:t>
      </w:r>
    </w:p>
    <w:p w14:paraId="7AFEEB8B" w14:textId="6AAC4B1B" w:rsidR="00F014DF" w:rsidRDefault="00F014DF" w:rsidP="00F014DF">
      <w:pPr>
        <w:pStyle w:val="3"/>
        <w:rPr>
          <w:rtl/>
        </w:rPr>
      </w:pPr>
      <w:bookmarkStart w:id="28" w:name="_Toc48132889"/>
      <w:r>
        <w:rPr>
          <w:rFonts w:hint="cs"/>
          <w:rtl/>
        </w:rPr>
        <w:t>איסור למכ</w:t>
      </w:r>
      <w:r w:rsidR="00D576E0">
        <w:rPr>
          <w:rFonts w:hint="cs"/>
          <w:rtl/>
        </w:rPr>
        <w:t>ו</w:t>
      </w:r>
      <w:r>
        <w:rPr>
          <w:rFonts w:hint="cs"/>
          <w:rtl/>
        </w:rPr>
        <w:t>ר הבגד שקרע על הוריו</w:t>
      </w:r>
      <w:bookmarkEnd w:id="28"/>
    </w:p>
    <w:p w14:paraId="1FA618B8" w14:textId="6BA68373" w:rsidR="00F014DF" w:rsidRDefault="00101498" w:rsidP="00F014DF">
      <w:pPr>
        <w:rPr>
          <w:rtl/>
        </w:rPr>
      </w:pPr>
      <w:r>
        <w:rPr>
          <w:rFonts w:hint="cs"/>
          <w:rtl/>
        </w:rPr>
        <w:t xml:space="preserve">עוד </w:t>
      </w:r>
      <w:r w:rsidR="00F014DF">
        <w:rPr>
          <w:rFonts w:hint="cs"/>
          <w:rtl/>
        </w:rPr>
        <w:t xml:space="preserve">כתוב שם </w:t>
      </w:r>
      <w:r>
        <w:rPr>
          <w:rFonts w:hint="cs"/>
          <w:rtl/>
        </w:rPr>
        <w:t xml:space="preserve">בגמרא - </w:t>
      </w:r>
      <w:r w:rsidR="00F014DF" w:rsidRPr="00F014DF">
        <w:rPr>
          <w:rtl/>
        </w:rPr>
        <w:t>כשם שהמוכר אסור לאחותו כך הלוקח אסור לאחותו</w:t>
      </w:r>
      <w:r>
        <w:rPr>
          <w:rFonts w:hint="cs"/>
          <w:rtl/>
        </w:rPr>
        <w:t>,</w:t>
      </w:r>
      <w:r w:rsidR="00F014DF" w:rsidRPr="00F014DF">
        <w:rPr>
          <w:rtl/>
        </w:rPr>
        <w:t xml:space="preserve"> ולפיכך מוכר צריך להודיעו ללוקח</w:t>
      </w:r>
      <w:r w:rsidR="00F014DF">
        <w:rPr>
          <w:rFonts w:hint="cs"/>
          <w:rtl/>
        </w:rPr>
        <w:t xml:space="preserve">, וכן פוסקים </w:t>
      </w:r>
      <w:r w:rsidR="00F014DF" w:rsidRPr="00F014DF">
        <w:rPr>
          <w:rFonts w:hint="cs"/>
          <w:b/>
          <w:bCs/>
          <w:rtl/>
        </w:rPr>
        <w:t>הטור והשו"ע</w:t>
      </w:r>
      <w:r w:rsidR="00F014DF">
        <w:rPr>
          <w:rFonts w:hint="cs"/>
          <w:rtl/>
        </w:rPr>
        <w:t xml:space="preserve">, ומוסיפים גם </w:t>
      </w:r>
      <w:r w:rsidR="00654BB2">
        <w:rPr>
          <w:rFonts w:hint="cs"/>
          <w:rtl/>
        </w:rPr>
        <w:t>ש</w:t>
      </w:r>
      <w:r w:rsidR="00654BB2">
        <w:rPr>
          <w:rtl/>
        </w:rPr>
        <w:t xml:space="preserve">אסור למכרו לגוי </w:t>
      </w:r>
      <w:r w:rsidR="00654BB2">
        <w:rPr>
          <w:rFonts w:hint="cs"/>
          <w:rtl/>
        </w:rPr>
        <w:t>כמבואר</w:t>
      </w:r>
      <w:r w:rsidR="00F014DF" w:rsidRPr="00F014DF">
        <w:rPr>
          <w:rtl/>
        </w:rPr>
        <w:t xml:space="preserve"> באבל רבת</w:t>
      </w:r>
      <w:r w:rsidR="00654BB2">
        <w:rPr>
          <w:rFonts w:hint="cs"/>
          <w:rtl/>
        </w:rPr>
        <w:t xml:space="preserve">י. </w:t>
      </w:r>
      <w:r w:rsidR="00F014DF">
        <w:rPr>
          <w:rFonts w:hint="cs"/>
          <w:rtl/>
        </w:rPr>
        <w:t xml:space="preserve"> </w:t>
      </w:r>
    </w:p>
    <w:p w14:paraId="6CBFFB2D" w14:textId="066C88C2" w:rsidR="00F014DF" w:rsidRDefault="00F014DF" w:rsidP="00F014DF">
      <w:pPr>
        <w:spacing w:after="0"/>
        <w:rPr>
          <w:rtl/>
        </w:rPr>
      </w:pPr>
      <w:r w:rsidRPr="00F014DF">
        <w:rPr>
          <w:rFonts w:hint="cs"/>
          <w:b/>
          <w:bCs/>
          <w:rtl/>
        </w:rPr>
        <w:t>הרמב"ן</w:t>
      </w:r>
      <w:r>
        <w:rPr>
          <w:rFonts w:hint="cs"/>
          <w:rtl/>
        </w:rPr>
        <w:t xml:space="preserve"> מקשה למה יש להודיעו, </w:t>
      </w:r>
      <w:r w:rsidRPr="00F014DF">
        <w:rPr>
          <w:rtl/>
        </w:rPr>
        <w:t>והלא בידוע שמן המתאחים הוא</w:t>
      </w:r>
      <w:r>
        <w:rPr>
          <w:rFonts w:hint="cs"/>
          <w:rtl/>
        </w:rPr>
        <w:t>,</w:t>
      </w:r>
      <w:r w:rsidRPr="00F014DF">
        <w:rPr>
          <w:rtl/>
        </w:rPr>
        <w:t xml:space="preserve"> כיון שמכר לו סתם ולא הודיעו</w:t>
      </w:r>
      <w:r w:rsidR="00D576E0">
        <w:rPr>
          <w:rFonts w:hint="cs"/>
          <w:rtl/>
        </w:rPr>
        <w:t>,</w:t>
      </w:r>
      <w:r w:rsidRPr="00F014DF">
        <w:rPr>
          <w:rtl/>
        </w:rPr>
        <w:t xml:space="preserve"> כ</w:t>
      </w:r>
      <w:r w:rsidR="00D576E0">
        <w:rPr>
          <w:rFonts w:hint="cs"/>
          <w:rtl/>
        </w:rPr>
        <w:t>מו שמצאנו</w:t>
      </w:r>
      <w:r w:rsidRPr="00F014DF">
        <w:rPr>
          <w:rtl/>
        </w:rPr>
        <w:t xml:space="preserve"> לגבי אותו ואת בנו</w:t>
      </w:r>
      <w:r w:rsidR="00D576E0">
        <w:rPr>
          <w:rFonts w:hint="cs"/>
          <w:rtl/>
        </w:rPr>
        <w:t>, שלא צריך לחשוש שמא הוא מכר שניהם ביום אחד, דא"כ המוכר היה מודיע לו כדי שהוא לא יכשל באיסור?</w:t>
      </w:r>
      <w:r w:rsidRPr="00F014DF">
        <w:rPr>
          <w:rtl/>
        </w:rPr>
        <w:t xml:space="preserve"> ואפשר שלפיכך אסרו על הלוקח לאחותו</w:t>
      </w:r>
      <w:r>
        <w:rPr>
          <w:rFonts w:hint="cs"/>
          <w:rtl/>
        </w:rPr>
        <w:t>,</w:t>
      </w:r>
      <w:r w:rsidRPr="00F014DF">
        <w:rPr>
          <w:rtl/>
        </w:rPr>
        <w:t xml:space="preserve"> מפני שרגלים לדבר שזה מן הקרע שאינו מתאחה שאילו היה מוכר מותר לאחותו לא מכרו כשהוא מקורע שהקרע פוחת מדמיו</w:t>
      </w:r>
      <w:r w:rsidR="00D576E0">
        <w:rPr>
          <w:rFonts w:hint="cs"/>
          <w:rtl/>
        </w:rPr>
        <w:t>.</w:t>
      </w:r>
      <w:r w:rsidRPr="00F014DF">
        <w:rPr>
          <w:rtl/>
        </w:rPr>
        <w:t xml:space="preserve"> ואם תאמר כיון שאסור לאחותו מן הסתם</w:t>
      </w:r>
      <w:r w:rsidR="00D576E0">
        <w:rPr>
          <w:rFonts w:hint="cs"/>
          <w:rtl/>
        </w:rPr>
        <w:t>,</w:t>
      </w:r>
      <w:r w:rsidRPr="00F014DF">
        <w:rPr>
          <w:rtl/>
        </w:rPr>
        <w:t xml:space="preserve"> למה הצריכו להודיעו</w:t>
      </w:r>
      <w:r w:rsidR="00D576E0">
        <w:rPr>
          <w:rFonts w:hint="cs"/>
          <w:rtl/>
        </w:rPr>
        <w:t>,</w:t>
      </w:r>
      <w:r w:rsidRPr="00F014DF">
        <w:rPr>
          <w:rtl/>
        </w:rPr>
        <w:t xml:space="preserve"> שמא יטעה לוקח בשעת המקח ויהיה בו אונאה</w:t>
      </w:r>
      <w:r>
        <w:rPr>
          <w:rFonts w:hint="cs"/>
          <w:rtl/>
        </w:rPr>
        <w:t>.</w:t>
      </w:r>
    </w:p>
    <w:p w14:paraId="2671044D" w14:textId="5A54A716" w:rsidR="00F014DF" w:rsidRDefault="00F014DF" w:rsidP="00F014DF">
      <w:pPr>
        <w:rPr>
          <w:rtl/>
        </w:rPr>
      </w:pPr>
      <w:r w:rsidRPr="00F014DF">
        <w:rPr>
          <w:rFonts w:hint="cs"/>
          <w:b/>
          <w:bCs/>
          <w:rtl/>
        </w:rPr>
        <w:t>הב"ח</w:t>
      </w:r>
      <w:r>
        <w:rPr>
          <w:rFonts w:hint="cs"/>
          <w:rtl/>
        </w:rPr>
        <w:t xml:space="preserve"> </w:t>
      </w:r>
      <w:r w:rsidR="002438F0">
        <w:rPr>
          <w:rFonts w:hint="cs"/>
          <w:rtl/>
        </w:rPr>
        <w:t>מיישב</w:t>
      </w:r>
      <w:r>
        <w:rPr>
          <w:rFonts w:hint="cs"/>
          <w:rtl/>
        </w:rPr>
        <w:t xml:space="preserve"> שדיני קריעה לא ידועים לכל</w:t>
      </w:r>
      <w:r w:rsidR="002438F0">
        <w:rPr>
          <w:rFonts w:hint="cs"/>
          <w:rtl/>
        </w:rPr>
        <w:t>,</w:t>
      </w:r>
      <w:r>
        <w:rPr>
          <w:rFonts w:hint="cs"/>
          <w:rtl/>
        </w:rPr>
        <w:t xml:space="preserve"> ובקלות הלוקח יכול לטעות</w:t>
      </w:r>
      <w:r w:rsidR="002438F0">
        <w:rPr>
          <w:rFonts w:hint="cs"/>
          <w:rtl/>
        </w:rPr>
        <w:t>,</w:t>
      </w:r>
      <w:r>
        <w:rPr>
          <w:rFonts w:hint="cs"/>
          <w:rtl/>
        </w:rPr>
        <w:t xml:space="preserve"> לכן יש להודיעו לו ההלכות</w:t>
      </w:r>
      <w:r w:rsidR="002438F0">
        <w:rPr>
          <w:rFonts w:hint="cs"/>
          <w:rtl/>
        </w:rPr>
        <w:t>,</w:t>
      </w:r>
      <w:r>
        <w:rPr>
          <w:rFonts w:hint="cs"/>
          <w:rtl/>
        </w:rPr>
        <w:t xml:space="preserve"> משא"כ באותו ואת בנו שידוע לכל</w:t>
      </w:r>
      <w:r w:rsidR="002438F0">
        <w:rPr>
          <w:rFonts w:hint="cs"/>
          <w:rtl/>
        </w:rPr>
        <w:t>, לכן המוכר לא צריך להודיעו</w:t>
      </w:r>
      <w:r>
        <w:rPr>
          <w:rFonts w:hint="cs"/>
          <w:rtl/>
        </w:rPr>
        <w:t>.</w:t>
      </w:r>
    </w:p>
    <w:p w14:paraId="725E9537" w14:textId="5090324E" w:rsidR="00654BB2" w:rsidRDefault="00654BB2" w:rsidP="00654BB2">
      <w:pPr>
        <w:pStyle w:val="3"/>
        <w:rPr>
          <w:rtl/>
        </w:rPr>
      </w:pPr>
      <w:bookmarkStart w:id="29" w:name="_Toc48132890"/>
      <w:r>
        <w:rPr>
          <w:rFonts w:hint="cs"/>
          <w:rtl/>
        </w:rPr>
        <w:t>קרע מתוך מקום לא אר</w:t>
      </w:r>
      <w:r w:rsidR="004F386E">
        <w:rPr>
          <w:rFonts w:hint="cs"/>
          <w:rtl/>
        </w:rPr>
        <w:t>ו</w:t>
      </w:r>
      <w:r>
        <w:rPr>
          <w:rFonts w:hint="cs"/>
          <w:rtl/>
        </w:rPr>
        <w:t>ג היטב (ס' כ')</w:t>
      </w:r>
      <w:bookmarkEnd w:id="29"/>
    </w:p>
    <w:p w14:paraId="75A4FD59" w14:textId="427DEA66" w:rsidR="00654BB2" w:rsidRDefault="00654BB2" w:rsidP="00654BB2">
      <w:pPr>
        <w:rPr>
          <w:rtl/>
        </w:rPr>
      </w:pPr>
      <w:r>
        <w:rPr>
          <w:rFonts w:hint="cs"/>
          <w:rtl/>
        </w:rPr>
        <w:t>כתוב בגמרא מו"ק כו:</w:t>
      </w:r>
      <w:r w:rsidR="000910F8">
        <w:rPr>
          <w:rFonts w:hint="cs"/>
          <w:rtl/>
        </w:rPr>
        <w:t xml:space="preserve"> -</w:t>
      </w:r>
      <w:r>
        <w:rPr>
          <w:rFonts w:hint="cs"/>
          <w:rtl/>
        </w:rPr>
        <w:t xml:space="preserve"> </w:t>
      </w:r>
      <w:r w:rsidRPr="00654BB2">
        <w:rPr>
          <w:rtl/>
        </w:rPr>
        <w:t>תנו רבנן הקורע מתוך השלל מתוך המלל מתוך הלקט מתוך הסולמות לא יצא</w:t>
      </w:r>
      <w:r w:rsidR="000910F8">
        <w:rPr>
          <w:rFonts w:hint="cs"/>
          <w:rtl/>
        </w:rPr>
        <w:t>,</w:t>
      </w:r>
      <w:r w:rsidRPr="00654BB2">
        <w:rPr>
          <w:rtl/>
        </w:rPr>
        <w:t xml:space="preserve"> מתוך האיחוי יצא</w:t>
      </w:r>
      <w:r w:rsidR="000910F8">
        <w:rPr>
          <w:rFonts w:hint="cs"/>
          <w:rtl/>
        </w:rPr>
        <w:t>,</w:t>
      </w:r>
      <w:r w:rsidRPr="00654BB2">
        <w:rPr>
          <w:rtl/>
        </w:rPr>
        <w:t xml:space="preserve"> אמר רב חסדא ובאיחוי אלכסנדרי</w:t>
      </w:r>
      <w:r>
        <w:rPr>
          <w:rFonts w:hint="cs"/>
          <w:rtl/>
        </w:rPr>
        <w:t>.</w:t>
      </w:r>
    </w:p>
    <w:p w14:paraId="61401AF3" w14:textId="28972851" w:rsidR="00654BB2" w:rsidRDefault="00654BB2" w:rsidP="00654BB2">
      <w:pPr>
        <w:rPr>
          <w:rtl/>
        </w:rPr>
      </w:pPr>
      <w:r>
        <w:rPr>
          <w:rFonts w:hint="cs"/>
          <w:rtl/>
        </w:rPr>
        <w:t xml:space="preserve">נחלקו הראשונים מה מקרי איחוי </w:t>
      </w:r>
      <w:r w:rsidRPr="00654BB2">
        <w:rPr>
          <w:rtl/>
        </w:rPr>
        <w:t>אלכסנדרי</w:t>
      </w:r>
      <w:r>
        <w:rPr>
          <w:rFonts w:hint="cs"/>
          <w:rtl/>
        </w:rPr>
        <w:t xml:space="preserve"> </w:t>
      </w:r>
    </w:p>
    <w:p w14:paraId="1256D788" w14:textId="158F7F19" w:rsidR="00654BB2" w:rsidRDefault="00654BB2" w:rsidP="00AE17B8">
      <w:pPr>
        <w:pStyle w:val="a7"/>
        <w:numPr>
          <w:ilvl w:val="0"/>
          <w:numId w:val="20"/>
        </w:numPr>
      </w:pPr>
      <w:r w:rsidRPr="00654BB2">
        <w:rPr>
          <w:rFonts w:hint="cs"/>
          <w:b/>
          <w:bCs/>
          <w:i/>
          <w:iCs/>
          <w:rtl/>
        </w:rPr>
        <w:t>הראב"ד והרא"ש</w:t>
      </w:r>
      <w:r>
        <w:rPr>
          <w:rFonts w:hint="cs"/>
          <w:rtl/>
        </w:rPr>
        <w:t xml:space="preserve"> מבארים </w:t>
      </w:r>
      <w:r w:rsidR="0093353E">
        <w:rPr>
          <w:rFonts w:hint="cs"/>
          <w:rtl/>
        </w:rPr>
        <w:t>שזו</w:t>
      </w:r>
      <w:r w:rsidRPr="00654BB2">
        <w:rPr>
          <w:rtl/>
        </w:rPr>
        <w:t xml:space="preserve"> תפירה שהיא שוה למעלה ובולטת מלמטה</w:t>
      </w:r>
    </w:p>
    <w:p w14:paraId="382230CB" w14:textId="7027FA9A" w:rsidR="00654BB2" w:rsidRDefault="00654BB2" w:rsidP="00AE17B8">
      <w:pPr>
        <w:pStyle w:val="a7"/>
        <w:numPr>
          <w:ilvl w:val="0"/>
          <w:numId w:val="20"/>
        </w:numPr>
      </w:pPr>
      <w:r w:rsidRPr="00654BB2">
        <w:rPr>
          <w:rFonts w:hint="cs"/>
          <w:b/>
          <w:bCs/>
          <w:i/>
          <w:iCs/>
          <w:rtl/>
        </w:rPr>
        <w:t>הרמב"ן</w:t>
      </w:r>
      <w:r>
        <w:rPr>
          <w:rFonts w:hint="cs"/>
          <w:rtl/>
        </w:rPr>
        <w:t xml:space="preserve"> מבאר שזו תפירה </w:t>
      </w:r>
      <w:r w:rsidRPr="00654BB2">
        <w:rPr>
          <w:rtl/>
        </w:rPr>
        <w:t>שוה מלמעלה ומלמטה וכעין אריגה</w:t>
      </w:r>
      <w:r>
        <w:rPr>
          <w:rFonts w:hint="cs"/>
          <w:rtl/>
        </w:rPr>
        <w:t xml:space="preserve"> (ואיחוי רגיל היינו </w:t>
      </w:r>
      <w:r w:rsidRPr="00654BB2">
        <w:rPr>
          <w:rtl/>
        </w:rPr>
        <w:t>שהיא שוה למעלה ובולטת מלמטה</w:t>
      </w:r>
      <w:r>
        <w:rPr>
          <w:rFonts w:hint="cs"/>
          <w:rtl/>
        </w:rPr>
        <w:t>)</w:t>
      </w:r>
    </w:p>
    <w:p w14:paraId="48C5EAF1" w14:textId="5F4C3BB3" w:rsidR="00654BB2" w:rsidRDefault="00654BB2" w:rsidP="00654BB2">
      <w:pPr>
        <w:rPr>
          <w:rtl/>
        </w:rPr>
      </w:pPr>
      <w:r>
        <w:rPr>
          <w:rFonts w:hint="cs"/>
          <w:noProof/>
          <w:rtl/>
        </w:rPr>
        <mc:AlternateContent>
          <mc:Choice Requires="wps">
            <w:drawing>
              <wp:anchor distT="0" distB="0" distL="114300" distR="114300" simplePos="0" relativeHeight="251682816" behindDoc="0" locked="0" layoutInCell="1" allowOverlap="1" wp14:anchorId="0A9B2A8E" wp14:editId="11E714CA">
                <wp:simplePos x="0" y="0"/>
                <wp:positionH relativeFrom="column">
                  <wp:posOffset>6432550</wp:posOffset>
                </wp:positionH>
                <wp:positionV relativeFrom="paragraph">
                  <wp:posOffset>72390</wp:posOffset>
                </wp:positionV>
                <wp:extent cx="171450" cy="45719"/>
                <wp:effectExtent l="19050" t="19050" r="19050" b="31115"/>
                <wp:wrapNone/>
                <wp:docPr id="24" name="חץ שמאלה 24"/>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AAECBD3" id="חץ שמאלה 24" o:spid="_x0000_s1026" type="#_x0000_t66" style="position:absolute;left:0;text-align:left;margin-left:506.5pt;margin-top:5.7pt;width:13.5pt;height:3.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" adj="2880" fillcolor="black [3200]" strokecolor="black [1600]" strokeweight="1pt"/>
            </w:pict>
          </mc:Fallback>
        </mc:AlternateContent>
      </w:r>
      <w:r>
        <w:rPr>
          <w:rFonts w:hint="cs"/>
          <w:rtl/>
        </w:rPr>
        <w:t xml:space="preserve">      </w:t>
      </w:r>
      <w:r w:rsidRPr="00654BB2">
        <w:rPr>
          <w:rFonts w:hint="cs"/>
          <w:b/>
          <w:bCs/>
          <w:rtl/>
        </w:rPr>
        <w:t>הטור והשו"ע</w:t>
      </w:r>
      <w:r>
        <w:rPr>
          <w:rFonts w:hint="cs"/>
          <w:rtl/>
        </w:rPr>
        <w:t xml:space="preserve"> פוסקים כמו הראב"ד </w:t>
      </w:r>
    </w:p>
    <w:p w14:paraId="3DB888BD" w14:textId="4ABCEC5B" w:rsidR="00815ADD" w:rsidRDefault="00815ADD" w:rsidP="00815ADD">
      <w:pPr>
        <w:pStyle w:val="3"/>
        <w:rPr>
          <w:rtl/>
        </w:rPr>
      </w:pPr>
      <w:bookmarkStart w:id="30" w:name="_Toc48132891"/>
      <w:r>
        <w:rPr>
          <w:rFonts w:hint="cs"/>
          <w:rtl/>
        </w:rPr>
        <w:t>מת אחר מת (ס' כא')</w:t>
      </w:r>
      <w:bookmarkEnd w:id="30"/>
    </w:p>
    <w:p w14:paraId="13366F6E" w14:textId="7DF99DF1" w:rsidR="00815ADD" w:rsidRDefault="00815ADD" w:rsidP="00815ADD">
      <w:pPr>
        <w:rPr>
          <w:rtl/>
        </w:rPr>
      </w:pPr>
      <w:r>
        <w:rPr>
          <w:rFonts w:hint="cs"/>
          <w:rtl/>
        </w:rPr>
        <w:t xml:space="preserve">כתוב בגמרא מו"ק כו: </w:t>
      </w:r>
      <w:r w:rsidRPr="00815ADD">
        <w:rPr>
          <w:rtl/>
        </w:rPr>
        <w:t>פליגו בה רב מתנה ומר עוקבא ותרוייהו משמיה דאבוה דשמואל ולוי חד אמר כל שבעה קורע לאחר שבעה מוסיף</w:t>
      </w:r>
      <w:r w:rsidR="000910F8">
        <w:rPr>
          <w:rFonts w:hint="cs"/>
          <w:rtl/>
        </w:rPr>
        <w:t>,</w:t>
      </w:r>
      <w:r w:rsidRPr="00815ADD">
        <w:rPr>
          <w:rtl/>
        </w:rPr>
        <w:t xml:space="preserve"> וחד אמר כל שלשים קורע לאחר שלשים מוסיף</w:t>
      </w:r>
      <w:r>
        <w:rPr>
          <w:rFonts w:hint="cs"/>
          <w:rtl/>
        </w:rPr>
        <w:t>.</w:t>
      </w:r>
    </w:p>
    <w:p w14:paraId="5E81A0E7" w14:textId="5FCAB11D" w:rsidR="00815ADD" w:rsidRDefault="00815ADD" w:rsidP="00815ADD">
      <w:pPr>
        <w:rPr>
          <w:rtl/>
        </w:rPr>
      </w:pPr>
      <w:r>
        <w:rPr>
          <w:rFonts w:hint="cs"/>
          <w:rtl/>
        </w:rPr>
        <w:t xml:space="preserve">בירושלמי כתוב </w:t>
      </w:r>
      <w:r w:rsidR="000910F8">
        <w:rPr>
          <w:rFonts w:hint="cs"/>
          <w:rtl/>
        </w:rPr>
        <w:t xml:space="preserve">- </w:t>
      </w:r>
      <w:r w:rsidRPr="00815ADD">
        <w:rPr>
          <w:rtl/>
        </w:rPr>
        <w:t>מי שמת לו מת וקרע עליו ואחר כך מת לו מת אחר אם תוך שבעה אינו קורע קרע אחר ואם אחר שבעה מוסיף על קרע הראשון כל שהוא</w:t>
      </w:r>
      <w:r>
        <w:rPr>
          <w:rFonts w:hint="cs"/>
          <w:rtl/>
        </w:rPr>
        <w:t>.</w:t>
      </w:r>
    </w:p>
    <w:p w14:paraId="626C0EE3" w14:textId="4F96F9A2" w:rsidR="00815ADD" w:rsidRDefault="00815ADD" w:rsidP="00815ADD">
      <w:pPr>
        <w:rPr>
          <w:rtl/>
        </w:rPr>
      </w:pPr>
      <w:r>
        <w:rPr>
          <w:rFonts w:hint="cs"/>
          <w:rtl/>
        </w:rPr>
        <w:t xml:space="preserve">נחלקו הראשונים להלכה </w:t>
      </w:r>
    </w:p>
    <w:p w14:paraId="59CCFBAC" w14:textId="201D4BEC" w:rsidR="00815ADD" w:rsidRDefault="00815ADD" w:rsidP="00AE17B8">
      <w:pPr>
        <w:pStyle w:val="a7"/>
        <w:numPr>
          <w:ilvl w:val="0"/>
          <w:numId w:val="21"/>
        </w:numPr>
      </w:pPr>
      <w:r w:rsidRPr="00815ADD">
        <w:rPr>
          <w:rFonts w:hint="cs"/>
          <w:b/>
          <w:bCs/>
          <w:i/>
          <w:iCs/>
          <w:rtl/>
        </w:rPr>
        <w:t>הרי"ף רמב"ם רא"ש</w:t>
      </w:r>
      <w:r>
        <w:rPr>
          <w:rFonts w:hint="cs"/>
          <w:rtl/>
        </w:rPr>
        <w:t xml:space="preserve"> פוסקים כהבבלי כמ"ד שבתוך שבעה קורע קרע אחר</w:t>
      </w:r>
      <w:r w:rsidR="0093353E">
        <w:rPr>
          <w:rFonts w:hint="cs"/>
          <w:rtl/>
        </w:rPr>
        <w:t>,</w:t>
      </w:r>
      <w:r>
        <w:rPr>
          <w:rFonts w:hint="cs"/>
          <w:rtl/>
        </w:rPr>
        <w:t xml:space="preserve"> ו</w:t>
      </w:r>
      <w:r w:rsidR="0093353E">
        <w:rPr>
          <w:rFonts w:hint="cs"/>
          <w:rtl/>
        </w:rPr>
        <w:t>ל</w:t>
      </w:r>
      <w:r>
        <w:rPr>
          <w:rFonts w:hint="cs"/>
          <w:rtl/>
        </w:rPr>
        <w:t>אחר שבעה</w:t>
      </w:r>
      <w:r w:rsidR="0093353E">
        <w:rPr>
          <w:rFonts w:hint="cs"/>
          <w:rtl/>
        </w:rPr>
        <w:t>,</w:t>
      </w:r>
      <w:r>
        <w:rPr>
          <w:rFonts w:hint="cs"/>
          <w:rtl/>
        </w:rPr>
        <w:t xml:space="preserve"> מוסיף </w:t>
      </w:r>
    </w:p>
    <w:p w14:paraId="55C755A9" w14:textId="77777777" w:rsidR="00815ADD" w:rsidRDefault="00815ADD" w:rsidP="00AE17B8">
      <w:pPr>
        <w:pStyle w:val="a7"/>
        <w:numPr>
          <w:ilvl w:val="0"/>
          <w:numId w:val="21"/>
        </w:numPr>
      </w:pPr>
      <w:r w:rsidRPr="00815ADD">
        <w:rPr>
          <w:rFonts w:hint="cs"/>
          <w:b/>
          <w:bCs/>
          <w:i/>
          <w:iCs/>
          <w:rtl/>
        </w:rPr>
        <w:t>המרדכי והסמ"ג</w:t>
      </w:r>
      <w:r>
        <w:rPr>
          <w:rFonts w:hint="cs"/>
          <w:rtl/>
        </w:rPr>
        <w:t xml:space="preserve"> מביאים הירושלמי</w:t>
      </w:r>
      <w:r>
        <w:rPr>
          <w:rStyle w:val="aa"/>
          <w:rtl/>
        </w:rPr>
        <w:footnoteReference w:id="36"/>
      </w:r>
      <w:r>
        <w:rPr>
          <w:rFonts w:hint="cs"/>
          <w:rtl/>
        </w:rPr>
        <w:t xml:space="preserve"> שבתוך שבעה אינו קורע כלל</w:t>
      </w:r>
    </w:p>
    <w:p w14:paraId="5DD957ED" w14:textId="77777777" w:rsidR="00D642B4" w:rsidRDefault="00815ADD" w:rsidP="00815ADD">
      <w:pPr>
        <w:rPr>
          <w:rtl/>
        </w:rPr>
      </w:pPr>
      <w:r>
        <w:rPr>
          <w:rFonts w:hint="cs"/>
          <w:noProof/>
          <w:rtl/>
        </w:rPr>
        <mc:AlternateContent>
          <mc:Choice Requires="wps">
            <w:drawing>
              <wp:anchor distT="0" distB="0" distL="114300" distR="114300" simplePos="0" relativeHeight="251683840" behindDoc="0" locked="0" layoutInCell="1" allowOverlap="1" wp14:anchorId="123648FA" wp14:editId="6800771A">
                <wp:simplePos x="0" y="0"/>
                <wp:positionH relativeFrom="column">
                  <wp:posOffset>6451600</wp:posOffset>
                </wp:positionH>
                <wp:positionV relativeFrom="paragraph">
                  <wp:posOffset>73660</wp:posOffset>
                </wp:positionV>
                <wp:extent cx="180975" cy="45719"/>
                <wp:effectExtent l="19050" t="19050" r="28575" b="31115"/>
                <wp:wrapNone/>
                <wp:docPr id="25" name="חץ שמאלה 25"/>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4D8031E" id="חץ שמאלה 25" o:spid="_x0000_s1026" type="#_x0000_t66" style="position:absolute;left:0;text-align:left;margin-left:508pt;margin-top:5.8pt;width:14.25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" adj="2728" fillcolor="black [3200]" strokecolor="black [1600]" strokeweight="1pt"/>
            </w:pict>
          </mc:Fallback>
        </mc:AlternateContent>
      </w:r>
      <w:r>
        <w:rPr>
          <w:rFonts w:hint="cs"/>
          <w:rtl/>
        </w:rPr>
        <w:t xml:space="preserve">      </w:t>
      </w:r>
      <w:r w:rsidRPr="00815ADD">
        <w:rPr>
          <w:rFonts w:hint="cs"/>
          <w:b/>
          <w:bCs/>
          <w:rtl/>
        </w:rPr>
        <w:t>הטור והשו"ע</w:t>
      </w:r>
      <w:r>
        <w:rPr>
          <w:rFonts w:hint="cs"/>
          <w:rtl/>
        </w:rPr>
        <w:t xml:space="preserve"> פוסקים כמו הרי"ף וסייעתיה</w:t>
      </w:r>
    </w:p>
    <w:p w14:paraId="434B8602" w14:textId="77777777" w:rsidR="00D642B4" w:rsidRDefault="00D642B4" w:rsidP="00D642B4">
      <w:pPr>
        <w:pStyle w:val="4"/>
        <w:rPr>
          <w:rtl/>
        </w:rPr>
      </w:pPr>
      <w:r>
        <w:rPr>
          <w:rFonts w:hint="cs"/>
          <w:rtl/>
        </w:rPr>
        <w:lastRenderedPageBreak/>
        <w:t>. שיעור התוספת</w:t>
      </w:r>
    </w:p>
    <w:p w14:paraId="51AAB456" w14:textId="7BCCA6A5" w:rsidR="001A7785" w:rsidRDefault="00D642B4" w:rsidP="00D642B4">
      <w:pPr>
        <w:rPr>
          <w:rtl/>
        </w:rPr>
      </w:pPr>
      <w:r>
        <w:rPr>
          <w:rFonts w:hint="cs"/>
          <w:rtl/>
        </w:rPr>
        <w:t>כתוב בגמרא</w:t>
      </w:r>
      <w:r w:rsidR="00403E6A">
        <w:rPr>
          <w:rFonts w:hint="cs"/>
          <w:rtl/>
        </w:rPr>
        <w:t xml:space="preserve"> מו"ק כו:</w:t>
      </w:r>
      <w:r>
        <w:rPr>
          <w:rFonts w:hint="cs"/>
          <w:rtl/>
        </w:rPr>
        <w:t xml:space="preserve"> </w:t>
      </w:r>
      <w:r w:rsidR="00403E6A">
        <w:rPr>
          <w:rFonts w:hint="cs"/>
          <w:rtl/>
        </w:rPr>
        <w:t xml:space="preserve">- </w:t>
      </w:r>
      <w:r>
        <w:rPr>
          <w:rtl/>
        </w:rPr>
        <w:t>תנו רבנן תחילת קריעה טפח ותוספת שלש אצבעות דברי רבי מאיר</w:t>
      </w:r>
      <w:r w:rsidR="00403E6A">
        <w:rPr>
          <w:rFonts w:hint="cs"/>
          <w:rtl/>
        </w:rPr>
        <w:t>,</w:t>
      </w:r>
      <w:r>
        <w:rPr>
          <w:rtl/>
        </w:rPr>
        <w:t xml:space="preserve"> רבי יהודה אומר תחילת קריעה שלש אצבעות ותוספת כל שהו</w:t>
      </w:r>
      <w:r w:rsidR="00403E6A">
        <w:rPr>
          <w:rFonts w:hint="cs"/>
          <w:rtl/>
        </w:rPr>
        <w:t>,</w:t>
      </w:r>
      <w:r>
        <w:rPr>
          <w:rtl/>
        </w:rPr>
        <w:t xml:space="preserve"> אמר עולא הלכה כרבי מאיר בקריעה והלכה כרבי יהודה בתוספת</w:t>
      </w:r>
      <w:r w:rsidR="00403E6A">
        <w:rPr>
          <w:rFonts w:hint="cs"/>
          <w:rtl/>
        </w:rPr>
        <w:t>,</w:t>
      </w:r>
      <w:r>
        <w:rPr>
          <w:rtl/>
        </w:rPr>
        <w:t xml:space="preserve"> תניא נמי הכי רבי יוסי אומר תחילת קריעה טפח ותוספת כל שהו</w:t>
      </w:r>
      <w:r>
        <w:rPr>
          <w:rFonts w:hint="cs"/>
          <w:rtl/>
        </w:rPr>
        <w:t xml:space="preserve">, וכן פוסקים </w:t>
      </w:r>
      <w:r w:rsidRPr="00D642B4">
        <w:rPr>
          <w:rFonts w:hint="cs"/>
          <w:b/>
          <w:bCs/>
          <w:rtl/>
        </w:rPr>
        <w:t>הראשונים הטור והשו"ע</w:t>
      </w:r>
      <w:r w:rsidR="009320E6">
        <w:rPr>
          <w:rFonts w:hint="cs"/>
          <w:rtl/>
        </w:rPr>
        <w:t xml:space="preserve"> כר' יוסי.</w:t>
      </w:r>
      <w:r>
        <w:rPr>
          <w:rFonts w:hint="cs"/>
          <w:rtl/>
        </w:rPr>
        <w:t xml:space="preserve"> </w:t>
      </w:r>
    </w:p>
    <w:p w14:paraId="0EF9336F" w14:textId="188B1B24" w:rsidR="001A7785" w:rsidRDefault="001A7785" w:rsidP="001A7785">
      <w:pPr>
        <w:pStyle w:val="4"/>
        <w:rPr>
          <w:rtl/>
        </w:rPr>
      </w:pPr>
      <w:r>
        <w:rPr>
          <w:rFonts w:hint="cs"/>
          <w:rtl/>
        </w:rPr>
        <w:t xml:space="preserve">. מת שלישי תוך שבעה של שני </w:t>
      </w:r>
      <w:r w:rsidR="00D642B4">
        <w:rPr>
          <w:rtl/>
        </w:rPr>
        <w:t xml:space="preserve"> </w:t>
      </w:r>
    </w:p>
    <w:p w14:paraId="60EA8A01" w14:textId="75929C00" w:rsidR="001A7785" w:rsidRDefault="001A7785" w:rsidP="00D642B4">
      <w:pPr>
        <w:rPr>
          <w:rtl/>
        </w:rPr>
      </w:pPr>
      <w:r w:rsidRPr="001807B8">
        <w:rPr>
          <w:rFonts w:hint="cs"/>
          <w:b/>
          <w:bCs/>
          <w:rtl/>
        </w:rPr>
        <w:t>השו"ע</w:t>
      </w:r>
      <w:r>
        <w:rPr>
          <w:rFonts w:hint="cs"/>
          <w:rtl/>
        </w:rPr>
        <w:t xml:space="preserve"> פוסק ע"פ </w:t>
      </w:r>
      <w:r w:rsidRPr="001807B8">
        <w:rPr>
          <w:rFonts w:hint="cs"/>
          <w:b/>
          <w:bCs/>
          <w:rtl/>
        </w:rPr>
        <w:t>הרמב"ם</w:t>
      </w:r>
      <w:r>
        <w:rPr>
          <w:rFonts w:hint="cs"/>
          <w:rtl/>
        </w:rPr>
        <w:t xml:space="preserve"> </w:t>
      </w:r>
      <w:r w:rsidRPr="001A7785">
        <w:rPr>
          <w:rtl/>
        </w:rPr>
        <w:t>קרע על המת, ומת לו מת אחר תוך ז', קורע קרע אחר; לאחר ז', מוסיף על קרע הראשון כל שהוא</w:t>
      </w:r>
      <w:r w:rsidR="001807B8">
        <w:rPr>
          <w:rFonts w:hint="cs"/>
          <w:rtl/>
        </w:rPr>
        <w:t>;</w:t>
      </w:r>
      <w:r w:rsidRPr="001A7785">
        <w:rPr>
          <w:rtl/>
        </w:rPr>
        <w:t xml:space="preserve"> מת לו מת שלישי אחר ז' של שני, מוסיף עליו כל שהוא</w:t>
      </w:r>
      <w:r>
        <w:rPr>
          <w:rFonts w:hint="cs"/>
          <w:rtl/>
        </w:rPr>
        <w:t>.</w:t>
      </w:r>
    </w:p>
    <w:p w14:paraId="4AB80AD7" w14:textId="7CE1F0B5" w:rsidR="004F1EE6" w:rsidRDefault="001A7785" w:rsidP="00D642B4">
      <w:pPr>
        <w:rPr>
          <w:rtl/>
        </w:rPr>
      </w:pPr>
      <w:r>
        <w:rPr>
          <w:rFonts w:hint="cs"/>
          <w:rtl/>
        </w:rPr>
        <w:t xml:space="preserve">מדייק </w:t>
      </w:r>
      <w:r w:rsidRPr="004F1EE6">
        <w:rPr>
          <w:rFonts w:hint="cs"/>
          <w:b/>
          <w:bCs/>
          <w:i/>
          <w:iCs/>
          <w:rtl/>
        </w:rPr>
        <w:t>הדרכ"מ</w:t>
      </w:r>
      <w:r>
        <w:rPr>
          <w:rFonts w:hint="cs"/>
          <w:rtl/>
        </w:rPr>
        <w:t xml:space="preserve"> </w:t>
      </w:r>
      <w:r w:rsidR="00403E6A">
        <w:rPr>
          <w:rFonts w:hint="cs"/>
          <w:rtl/>
        </w:rPr>
        <w:t>(</w:t>
      </w:r>
      <w:r w:rsidR="001807B8">
        <w:rPr>
          <w:rFonts w:hint="cs"/>
          <w:rtl/>
        </w:rPr>
        <w:t>אות יא'</w:t>
      </w:r>
      <w:r w:rsidR="00403E6A">
        <w:rPr>
          <w:rFonts w:hint="cs"/>
          <w:rtl/>
        </w:rPr>
        <w:t>)</w:t>
      </w:r>
      <w:r w:rsidR="001807B8">
        <w:rPr>
          <w:rFonts w:hint="cs"/>
          <w:rtl/>
        </w:rPr>
        <w:t xml:space="preserve"> </w:t>
      </w:r>
      <w:r>
        <w:rPr>
          <w:rFonts w:hint="cs"/>
          <w:rtl/>
        </w:rPr>
        <w:t xml:space="preserve">מדברי הרמב"ם, שדוקא אם מת השלישי אחרי השבעה של שני מוסיף של שהוא, אבל אם מת תוך שבעה של שני, אע"ג </w:t>
      </w:r>
      <w:r w:rsidR="001807B8">
        <w:rPr>
          <w:rFonts w:hint="cs"/>
          <w:rtl/>
        </w:rPr>
        <w:t>שהוא קרע לשני קרע בפני עצמו (כי השני היה תוך שבעה של ראשון) ו</w:t>
      </w:r>
      <w:r>
        <w:rPr>
          <w:rFonts w:hint="cs"/>
          <w:rtl/>
        </w:rPr>
        <w:t xml:space="preserve">הוא </w:t>
      </w:r>
      <w:r w:rsidR="001807B8">
        <w:rPr>
          <w:rFonts w:hint="cs"/>
          <w:rtl/>
        </w:rPr>
        <w:t xml:space="preserve">ג"כ </w:t>
      </w:r>
      <w:r>
        <w:rPr>
          <w:rFonts w:hint="cs"/>
          <w:rtl/>
        </w:rPr>
        <w:t>אחרי שבעה של ראשון, מ"מ אין להוסיף כל שהוא על הקרע הראשון</w:t>
      </w:r>
      <w:r w:rsidR="001807B8">
        <w:rPr>
          <w:rFonts w:hint="cs"/>
          <w:rtl/>
        </w:rPr>
        <w:t>;</w:t>
      </w:r>
      <w:r>
        <w:rPr>
          <w:rFonts w:hint="cs"/>
          <w:rtl/>
        </w:rPr>
        <w:t xml:space="preserve"> ומיהו יש לדחות </w:t>
      </w:r>
      <w:r w:rsidR="001807B8">
        <w:rPr>
          <w:rFonts w:hint="cs"/>
          <w:rtl/>
        </w:rPr>
        <w:t xml:space="preserve">שבמקום שקרע קרע בפני עצמו לשני, שאפשר להוסיף על הקרע הראשון כל שהוא, ומה שכתב הרמב"ם שאין להוסיף, מיירי דוקא אם השני רק הוסיף על הקרע ראשון (כגון שהשני חל אחרי השבעה של ראשון) </w:t>
      </w:r>
      <w:r>
        <w:rPr>
          <w:rFonts w:hint="cs"/>
          <w:rtl/>
        </w:rPr>
        <w:t xml:space="preserve"> </w:t>
      </w:r>
    </w:p>
    <w:p w14:paraId="490C3D18" w14:textId="68ED7A99" w:rsidR="00815ADD" w:rsidRDefault="004F1EE6" w:rsidP="004F1EE6">
      <w:pPr>
        <w:rPr>
          <w:rtl/>
        </w:rPr>
      </w:pPr>
      <w:r w:rsidRPr="004F1EE6">
        <w:rPr>
          <w:rFonts w:hint="cs"/>
          <w:b/>
          <w:bCs/>
          <w:i/>
          <w:iCs/>
          <w:rtl/>
        </w:rPr>
        <w:t>הש"ך</w:t>
      </w:r>
      <w:r>
        <w:rPr>
          <w:rFonts w:hint="cs"/>
          <w:rtl/>
        </w:rPr>
        <w:t xml:space="preserve"> סק' לב' חולק וסובר שבכל אופן, אם השלישי מת תוך שבעה של השני, אין להוסיף על הקרעים הראשונים אלא צריך להוסיף טפח.  </w:t>
      </w:r>
      <w:r w:rsidR="001A7785">
        <w:rPr>
          <w:rFonts w:hint="cs"/>
          <w:rtl/>
        </w:rPr>
        <w:t xml:space="preserve">   </w:t>
      </w:r>
      <w:r w:rsidR="001A7785" w:rsidRPr="001A7785">
        <w:rPr>
          <w:rtl/>
        </w:rPr>
        <w:t xml:space="preserve"> </w:t>
      </w:r>
      <w:r w:rsidR="00815ADD">
        <w:rPr>
          <w:rFonts w:hint="cs"/>
          <w:rtl/>
        </w:rPr>
        <w:t xml:space="preserve"> </w:t>
      </w:r>
    </w:p>
    <w:p w14:paraId="4CC436B9" w14:textId="2A3F6A2F" w:rsidR="00815ADD" w:rsidRDefault="00D642B4" w:rsidP="00815ADD">
      <w:pPr>
        <w:pStyle w:val="4"/>
        <w:rPr>
          <w:rtl/>
        </w:rPr>
      </w:pPr>
      <w:r>
        <w:rPr>
          <w:rFonts w:hint="cs"/>
          <w:rtl/>
        </w:rPr>
        <w:t>. עד היכ</w:t>
      </w:r>
      <w:r w:rsidR="00815ADD">
        <w:rPr>
          <w:rFonts w:hint="cs"/>
          <w:rtl/>
        </w:rPr>
        <w:t>ן קורע</w:t>
      </w:r>
    </w:p>
    <w:p w14:paraId="7062F236" w14:textId="7D5130EA" w:rsidR="00815ADD" w:rsidRDefault="00815ADD" w:rsidP="00815ADD">
      <w:pPr>
        <w:spacing w:after="0"/>
        <w:rPr>
          <w:rtl/>
        </w:rPr>
      </w:pPr>
      <w:r>
        <w:rPr>
          <w:rFonts w:hint="cs"/>
          <w:rtl/>
        </w:rPr>
        <w:t>כתוב בברייתא שם</w:t>
      </w:r>
      <w:r w:rsidR="00AD2168">
        <w:rPr>
          <w:rFonts w:hint="cs"/>
          <w:rtl/>
        </w:rPr>
        <w:t xml:space="preserve"> -</w:t>
      </w:r>
      <w:r>
        <w:rPr>
          <w:rFonts w:hint="cs"/>
          <w:rtl/>
        </w:rPr>
        <w:t xml:space="preserve"> </w:t>
      </w:r>
      <w:r w:rsidRPr="00815ADD">
        <w:rPr>
          <w:rtl/>
        </w:rPr>
        <w:t>עד היכן קורע עד טיבורו</w:t>
      </w:r>
      <w:r w:rsidR="00AD2168">
        <w:rPr>
          <w:rFonts w:hint="cs"/>
          <w:rtl/>
        </w:rPr>
        <w:t>,</w:t>
      </w:r>
      <w:r w:rsidRPr="00815ADD">
        <w:rPr>
          <w:rtl/>
        </w:rPr>
        <w:t xml:space="preserve"> ויש אומרים עד לבו</w:t>
      </w:r>
      <w:r w:rsidR="00AD2168">
        <w:rPr>
          <w:rFonts w:hint="cs"/>
          <w:rtl/>
        </w:rPr>
        <w:t>,</w:t>
      </w:r>
      <w:r w:rsidRPr="00815ADD">
        <w:rPr>
          <w:rtl/>
        </w:rPr>
        <w:t xml:space="preserve"> אף על פי שאין ראיה לדבר</w:t>
      </w:r>
      <w:r w:rsidR="00AD2168">
        <w:rPr>
          <w:rFonts w:hint="cs"/>
          <w:rtl/>
        </w:rPr>
        <w:t>,</w:t>
      </w:r>
      <w:r w:rsidRPr="00815ADD">
        <w:rPr>
          <w:rtl/>
        </w:rPr>
        <w:t xml:space="preserve"> זכר לדבר שנאמר וקרעו לבבכם ואל בגדיכם</w:t>
      </w:r>
      <w:r w:rsidR="00AD2168">
        <w:rPr>
          <w:rFonts w:hint="cs"/>
          <w:rtl/>
        </w:rPr>
        <w:t>,</w:t>
      </w:r>
      <w:r w:rsidRPr="00815ADD">
        <w:rPr>
          <w:rtl/>
        </w:rPr>
        <w:t xml:space="preserve"> הגיע לטיבורו מרחיק שלש אצבעות וקורע</w:t>
      </w:r>
      <w:r w:rsidR="00AD2168">
        <w:rPr>
          <w:rFonts w:hint="cs"/>
          <w:rtl/>
        </w:rPr>
        <w:t>,</w:t>
      </w:r>
      <w:r w:rsidRPr="00815ADD">
        <w:rPr>
          <w:rtl/>
        </w:rPr>
        <w:t xml:space="preserve"> נתמלא מלפניו</w:t>
      </w:r>
      <w:r w:rsidR="00AD2168">
        <w:rPr>
          <w:rFonts w:hint="cs"/>
          <w:rtl/>
        </w:rPr>
        <w:t>,</w:t>
      </w:r>
      <w:r w:rsidRPr="00815ADD">
        <w:rPr>
          <w:rtl/>
        </w:rPr>
        <w:t xml:space="preserve"> מחזירו לאחוריו</w:t>
      </w:r>
      <w:r w:rsidR="00AD2168">
        <w:rPr>
          <w:rFonts w:hint="cs"/>
          <w:rtl/>
        </w:rPr>
        <w:t>,</w:t>
      </w:r>
      <w:r w:rsidRPr="00815ADD">
        <w:rPr>
          <w:rtl/>
        </w:rPr>
        <w:t xml:space="preserve"> נתמלא מלמעלה</w:t>
      </w:r>
      <w:r w:rsidR="00AD2168">
        <w:rPr>
          <w:rFonts w:hint="cs"/>
          <w:rtl/>
        </w:rPr>
        <w:t>,</w:t>
      </w:r>
      <w:r w:rsidRPr="00815ADD">
        <w:rPr>
          <w:rtl/>
        </w:rPr>
        <w:t xml:space="preserve"> הופכו מלמטה</w:t>
      </w:r>
      <w:r>
        <w:rPr>
          <w:rFonts w:hint="cs"/>
          <w:rtl/>
        </w:rPr>
        <w:t xml:space="preserve">. </w:t>
      </w:r>
    </w:p>
    <w:p w14:paraId="7E193216" w14:textId="2ECE7CB7" w:rsidR="00D642B4" w:rsidRDefault="00815ADD" w:rsidP="00D642B4">
      <w:pPr>
        <w:rPr>
          <w:b/>
          <w:bCs/>
          <w:rtl/>
        </w:rPr>
      </w:pPr>
      <w:r w:rsidRPr="00815ADD">
        <w:rPr>
          <w:rFonts w:hint="cs"/>
          <w:b/>
          <w:bCs/>
          <w:rtl/>
        </w:rPr>
        <w:t xml:space="preserve">ובירושלמי </w:t>
      </w:r>
      <w:r>
        <w:rPr>
          <w:rFonts w:hint="cs"/>
          <w:rtl/>
        </w:rPr>
        <w:t xml:space="preserve">מסיים, </w:t>
      </w:r>
      <w:r w:rsidRPr="00815ADD">
        <w:rPr>
          <w:rtl/>
        </w:rPr>
        <w:t>שלמו אלו ואלו נעשה כפוחח</w:t>
      </w:r>
      <w:r>
        <w:rPr>
          <w:rFonts w:hint="cs"/>
          <w:rtl/>
        </w:rPr>
        <w:t>,</w:t>
      </w:r>
      <w:r w:rsidRPr="00815ADD">
        <w:rPr>
          <w:rtl/>
        </w:rPr>
        <w:t xml:space="preserve"> </w:t>
      </w:r>
      <w:r>
        <w:rPr>
          <w:rFonts w:hint="cs"/>
          <w:rtl/>
        </w:rPr>
        <w:t>מ</w:t>
      </w:r>
      <w:r>
        <w:rPr>
          <w:rtl/>
        </w:rPr>
        <w:t>פר</w:t>
      </w:r>
      <w:r w:rsidRPr="00815ADD">
        <w:rPr>
          <w:rtl/>
        </w:rPr>
        <w:t xml:space="preserve">ש </w:t>
      </w:r>
      <w:r w:rsidRPr="00815ADD">
        <w:rPr>
          <w:b/>
          <w:bCs/>
          <w:rtl/>
        </w:rPr>
        <w:t>הרמב"ן</w:t>
      </w:r>
      <w:r>
        <w:rPr>
          <w:rFonts w:hint="cs"/>
          <w:rtl/>
        </w:rPr>
        <w:t xml:space="preserve"> ש</w:t>
      </w:r>
      <w:r w:rsidRPr="00815ADD">
        <w:rPr>
          <w:rtl/>
        </w:rPr>
        <w:t>אינו קורע דהוה ליה כמי שאין לו חלוק לקרוע</w:t>
      </w:r>
      <w:r w:rsidR="00AD2168">
        <w:rPr>
          <w:rFonts w:hint="cs"/>
          <w:rtl/>
        </w:rPr>
        <w:t>,</w:t>
      </w:r>
      <w:r w:rsidRPr="00815ADD">
        <w:rPr>
          <w:rtl/>
        </w:rPr>
        <w:t xml:space="preserve"> </w:t>
      </w:r>
      <w:r w:rsidR="00D642B4">
        <w:rPr>
          <w:rFonts w:hint="cs"/>
          <w:rtl/>
        </w:rPr>
        <w:t xml:space="preserve">וכן פוסקים </w:t>
      </w:r>
      <w:r w:rsidR="00D642B4" w:rsidRPr="00D642B4">
        <w:rPr>
          <w:rFonts w:hint="cs"/>
          <w:b/>
          <w:bCs/>
          <w:rtl/>
        </w:rPr>
        <w:t xml:space="preserve">הטור והשו"ע </w:t>
      </w:r>
    </w:p>
    <w:p w14:paraId="6BC075AC" w14:textId="345BE3FA" w:rsidR="00D642B4" w:rsidRDefault="00D642B4" w:rsidP="00D642B4">
      <w:pPr>
        <w:pStyle w:val="3"/>
        <w:rPr>
          <w:rtl/>
        </w:rPr>
      </w:pPr>
      <w:bookmarkStart w:id="31" w:name="_Toc48132892"/>
      <w:r>
        <w:rPr>
          <w:rFonts w:hint="cs"/>
          <w:rtl/>
        </w:rPr>
        <w:t>קריעה אחר אביו או להיפך (ס' כב' כג')</w:t>
      </w:r>
      <w:bookmarkEnd w:id="31"/>
    </w:p>
    <w:p w14:paraId="4445B0F5" w14:textId="7AEA1ADC" w:rsidR="00D642B4" w:rsidRDefault="00D642B4" w:rsidP="00D642B4">
      <w:pPr>
        <w:rPr>
          <w:rtl/>
        </w:rPr>
      </w:pPr>
      <w:r>
        <w:rPr>
          <w:rFonts w:hint="cs"/>
          <w:rtl/>
        </w:rPr>
        <w:t xml:space="preserve">כתוב בגמרא מו"ק כו: </w:t>
      </w:r>
      <w:r w:rsidR="00AD2168">
        <w:rPr>
          <w:rFonts w:hint="cs"/>
          <w:rtl/>
        </w:rPr>
        <w:t xml:space="preserve">- </w:t>
      </w:r>
      <w:r w:rsidRPr="00D642B4">
        <w:rPr>
          <w:rtl/>
        </w:rPr>
        <w:t>תנו רבנן אמרו לו מת אביו וקרע</w:t>
      </w:r>
      <w:r w:rsidR="00AD2168">
        <w:rPr>
          <w:rFonts w:hint="cs"/>
          <w:rtl/>
        </w:rPr>
        <w:t>,</w:t>
      </w:r>
      <w:r w:rsidRPr="00D642B4">
        <w:rPr>
          <w:rtl/>
        </w:rPr>
        <w:t xml:space="preserve"> מת בנו והוסיף</w:t>
      </w:r>
      <w:r w:rsidR="00AD2168">
        <w:rPr>
          <w:rFonts w:hint="cs"/>
          <w:rtl/>
        </w:rPr>
        <w:t>,</w:t>
      </w:r>
      <w:r w:rsidRPr="00D642B4">
        <w:rPr>
          <w:rtl/>
        </w:rPr>
        <w:t xml:space="preserve"> תחתון מתאחה עליון אינו מתאחה</w:t>
      </w:r>
      <w:r w:rsidR="00AD2168">
        <w:rPr>
          <w:rFonts w:hint="cs"/>
          <w:rtl/>
        </w:rPr>
        <w:t>;</w:t>
      </w:r>
      <w:r w:rsidRPr="00D642B4">
        <w:rPr>
          <w:rtl/>
        </w:rPr>
        <w:t xml:space="preserve"> מת בנו וקרע</w:t>
      </w:r>
      <w:r w:rsidR="00AD2168">
        <w:rPr>
          <w:rFonts w:hint="cs"/>
          <w:rtl/>
        </w:rPr>
        <w:t>,</w:t>
      </w:r>
      <w:r w:rsidRPr="00D642B4">
        <w:rPr>
          <w:rtl/>
        </w:rPr>
        <w:t xml:space="preserve"> מת אביו והוסיף</w:t>
      </w:r>
      <w:r w:rsidR="00AD2168">
        <w:rPr>
          <w:rFonts w:hint="cs"/>
          <w:rtl/>
        </w:rPr>
        <w:t>,</w:t>
      </w:r>
      <w:r w:rsidRPr="00D642B4">
        <w:rPr>
          <w:rtl/>
        </w:rPr>
        <w:t xml:space="preserve"> עליון מתאחה תחתון אינו מתאחה</w:t>
      </w:r>
      <w:r w:rsidR="00AD2168">
        <w:rPr>
          <w:rFonts w:hint="cs"/>
          <w:rtl/>
        </w:rPr>
        <w:t>;</w:t>
      </w:r>
      <w:r w:rsidRPr="00D642B4">
        <w:rPr>
          <w:rtl/>
        </w:rPr>
        <w:t xml:space="preserve"> מת אביו מת אמו מת אחיו מתה אחותו קורע קרע אחד לכולן</w:t>
      </w:r>
      <w:r w:rsidR="00AD2168">
        <w:rPr>
          <w:rFonts w:hint="cs"/>
          <w:rtl/>
        </w:rPr>
        <w:t>,</w:t>
      </w:r>
      <w:r w:rsidRPr="00D642B4">
        <w:rPr>
          <w:rtl/>
        </w:rPr>
        <w:t xml:space="preserve"> רבי יהודה בן בתירה אומר על כולן קרע אחד על אביו ואמו קרע אחד</w:t>
      </w:r>
      <w:r w:rsidR="00AD2168">
        <w:rPr>
          <w:rFonts w:hint="cs"/>
          <w:rtl/>
        </w:rPr>
        <w:t>,</w:t>
      </w:r>
      <w:r w:rsidRPr="00D642B4">
        <w:rPr>
          <w:rtl/>
        </w:rPr>
        <w:t xml:space="preserve"> לפי שאין מוסיפין על קרע אביו ואמו</w:t>
      </w:r>
      <w:r w:rsidR="00AD2168">
        <w:rPr>
          <w:rFonts w:hint="cs"/>
          <w:rtl/>
        </w:rPr>
        <w:t>,</w:t>
      </w:r>
      <w:r w:rsidRPr="00D642B4">
        <w:rPr>
          <w:rtl/>
        </w:rPr>
        <w:t xml:space="preserve"> מאי טעמא אמר רב נחמן בר יצחק לפי שאינן בתוספת</w:t>
      </w:r>
      <w:r>
        <w:rPr>
          <w:rFonts w:hint="cs"/>
          <w:rtl/>
        </w:rPr>
        <w:t xml:space="preserve">, </w:t>
      </w:r>
      <w:r w:rsidRPr="00D642B4">
        <w:rPr>
          <w:rtl/>
        </w:rPr>
        <w:t>אמר שמואל הלכה כרבי יהודה בן בתירה</w:t>
      </w:r>
      <w:r>
        <w:rPr>
          <w:rFonts w:hint="cs"/>
          <w:rtl/>
        </w:rPr>
        <w:t>.</w:t>
      </w:r>
    </w:p>
    <w:p w14:paraId="228B482B" w14:textId="6446EAFF" w:rsidR="00D642B4" w:rsidRDefault="00D642B4" w:rsidP="00D642B4">
      <w:pPr>
        <w:rPr>
          <w:rtl/>
        </w:rPr>
      </w:pPr>
      <w:r>
        <w:rPr>
          <w:rFonts w:hint="cs"/>
          <w:rtl/>
        </w:rPr>
        <w:t xml:space="preserve">נחלקו הראשונים במה חולק </w:t>
      </w:r>
      <w:r w:rsidRPr="00D642B4">
        <w:rPr>
          <w:rtl/>
        </w:rPr>
        <w:t>רבי יהודה בן בתירה</w:t>
      </w:r>
      <w:r>
        <w:rPr>
          <w:rFonts w:hint="cs"/>
          <w:rtl/>
        </w:rPr>
        <w:t xml:space="preserve"> על ת"ק </w:t>
      </w:r>
    </w:p>
    <w:p w14:paraId="14456DCA" w14:textId="11BD514E" w:rsidR="00D642B4" w:rsidRDefault="00D642B4" w:rsidP="00AE17B8">
      <w:pPr>
        <w:pStyle w:val="a7"/>
        <w:numPr>
          <w:ilvl w:val="0"/>
          <w:numId w:val="22"/>
        </w:numPr>
      </w:pPr>
      <w:r w:rsidRPr="00BE32C9">
        <w:rPr>
          <w:rFonts w:hint="cs"/>
          <w:b/>
          <w:bCs/>
          <w:i/>
          <w:iCs/>
          <w:rtl/>
        </w:rPr>
        <w:t>רש"י</w:t>
      </w:r>
      <w:r>
        <w:rPr>
          <w:rFonts w:hint="cs"/>
          <w:rtl/>
        </w:rPr>
        <w:t xml:space="preserve"> סובר שריב"ב חולק על כל דברי ת"ק, ואם מת לו אביו וקרוב</w:t>
      </w:r>
      <w:r w:rsidR="00AD2168">
        <w:rPr>
          <w:rFonts w:hint="cs"/>
          <w:rtl/>
        </w:rPr>
        <w:t>,</w:t>
      </w:r>
      <w:r>
        <w:rPr>
          <w:rFonts w:hint="cs"/>
          <w:rtl/>
        </w:rPr>
        <w:t xml:space="preserve"> בין ביחד בין בנפרד, דינו שקורע קרע נפרד אל אביו </w:t>
      </w:r>
    </w:p>
    <w:p w14:paraId="6DC23A54" w14:textId="04922D7D" w:rsidR="00D642B4" w:rsidRDefault="00D642B4" w:rsidP="00AE17B8">
      <w:pPr>
        <w:pStyle w:val="a7"/>
        <w:numPr>
          <w:ilvl w:val="0"/>
          <w:numId w:val="22"/>
        </w:numPr>
      </w:pPr>
      <w:r w:rsidRPr="00BE32C9">
        <w:rPr>
          <w:rFonts w:hint="cs"/>
          <w:b/>
          <w:bCs/>
          <w:i/>
          <w:iCs/>
          <w:rtl/>
        </w:rPr>
        <w:t>הראב"ד לפי הבנת הרא"ש</w:t>
      </w:r>
      <w:r>
        <w:rPr>
          <w:rFonts w:hint="cs"/>
          <w:rtl/>
        </w:rPr>
        <w:t>, סובר שריב"ב חולק על הסיפא, שבשני מתים יחד יש לקרוע קרע בנפרד</w:t>
      </w:r>
      <w:r w:rsidR="009320E6">
        <w:rPr>
          <w:rStyle w:val="aa"/>
          <w:rtl/>
        </w:rPr>
        <w:footnoteReference w:id="37"/>
      </w:r>
      <w:r>
        <w:rPr>
          <w:rFonts w:hint="cs"/>
          <w:rtl/>
        </w:rPr>
        <w:t xml:space="preserve"> על אביו ואמו, אבל במתו אחר שבעה מודה ריב"ב שיכול להוסיף על הקרע הראשון</w:t>
      </w:r>
      <w:r w:rsidR="009320E6">
        <w:rPr>
          <w:rFonts w:hint="cs"/>
          <w:rtl/>
        </w:rPr>
        <w:t xml:space="preserve"> אפ' על קרע של אביו</w:t>
      </w:r>
    </w:p>
    <w:p w14:paraId="4F4497B5" w14:textId="5AA4EF1F" w:rsidR="00D642B4" w:rsidRDefault="00D642B4" w:rsidP="00AE17B8">
      <w:pPr>
        <w:pStyle w:val="a7"/>
        <w:numPr>
          <w:ilvl w:val="0"/>
          <w:numId w:val="22"/>
        </w:numPr>
      </w:pPr>
      <w:r w:rsidRPr="00BE32C9">
        <w:rPr>
          <w:rFonts w:hint="cs"/>
          <w:b/>
          <w:bCs/>
          <w:i/>
          <w:iCs/>
          <w:rtl/>
        </w:rPr>
        <w:t>הרמב"ם</w:t>
      </w:r>
      <w:r>
        <w:rPr>
          <w:rFonts w:hint="cs"/>
          <w:rtl/>
        </w:rPr>
        <w:t xml:space="preserve"> </w:t>
      </w:r>
      <w:r w:rsidR="00BE32C9" w:rsidRPr="00BE32C9">
        <w:rPr>
          <w:rFonts w:hint="cs"/>
          <w:b/>
          <w:bCs/>
          <w:i/>
          <w:iCs/>
          <w:rtl/>
        </w:rPr>
        <w:t>הרמב"ן</w:t>
      </w:r>
      <w:r w:rsidR="00BE32C9">
        <w:rPr>
          <w:rFonts w:hint="cs"/>
          <w:rtl/>
        </w:rPr>
        <w:t xml:space="preserve"> </w:t>
      </w:r>
      <w:r w:rsidR="00967D49" w:rsidRPr="00967D49">
        <w:rPr>
          <w:rFonts w:hint="cs"/>
          <w:b/>
          <w:bCs/>
          <w:i/>
          <w:iCs/>
          <w:rtl/>
        </w:rPr>
        <w:t>הנמוקי יוסף בשם הראב"ד</w:t>
      </w:r>
      <w:r w:rsidR="00967D49">
        <w:rPr>
          <w:rFonts w:hint="cs"/>
          <w:rtl/>
        </w:rPr>
        <w:t xml:space="preserve"> </w:t>
      </w:r>
      <w:r>
        <w:rPr>
          <w:rFonts w:hint="cs"/>
          <w:rtl/>
        </w:rPr>
        <w:t>סובר</w:t>
      </w:r>
      <w:r w:rsidR="00967D49">
        <w:rPr>
          <w:rFonts w:hint="cs"/>
          <w:rtl/>
        </w:rPr>
        <w:t>ים</w:t>
      </w:r>
      <w:r>
        <w:rPr>
          <w:rFonts w:hint="cs"/>
          <w:rtl/>
        </w:rPr>
        <w:t xml:space="preserve"> שריב"ב חולק על הסיפא וגם על סיפא הרישא, דהיינו במתו יחד יש לקרוע על אביו בנפרד, ובמתו זה אחר זה</w:t>
      </w:r>
      <w:r w:rsidR="00BE32C9">
        <w:rPr>
          <w:rFonts w:hint="cs"/>
          <w:rtl/>
        </w:rPr>
        <w:t>, אם מת אביו ראשון אפשר להוסיף קרע (על בנו) על הקרע הראשון אבל אם מת בנו ראשון אינו מוסיף על הקרע ראשון אלא קורע קרע בנפרד</w:t>
      </w:r>
      <w:r w:rsidR="00BE32C9">
        <w:rPr>
          <w:rStyle w:val="aa"/>
          <w:rtl/>
        </w:rPr>
        <w:footnoteReference w:id="38"/>
      </w:r>
      <w:r w:rsidR="00BE32C9">
        <w:rPr>
          <w:rFonts w:hint="cs"/>
          <w:rtl/>
        </w:rPr>
        <w:t xml:space="preserve">  </w:t>
      </w:r>
      <w:r>
        <w:rPr>
          <w:rFonts w:hint="cs"/>
          <w:rtl/>
        </w:rPr>
        <w:t xml:space="preserve"> </w:t>
      </w:r>
    </w:p>
    <w:p w14:paraId="024209FC" w14:textId="77777777" w:rsidR="00BE32C9" w:rsidRDefault="00BE32C9" w:rsidP="00AE17B8">
      <w:pPr>
        <w:pStyle w:val="a7"/>
        <w:numPr>
          <w:ilvl w:val="0"/>
          <w:numId w:val="22"/>
        </w:numPr>
      </w:pPr>
      <w:r w:rsidRPr="00BE32C9">
        <w:rPr>
          <w:rFonts w:hint="cs"/>
          <w:b/>
          <w:bCs/>
          <w:i/>
          <w:iCs/>
          <w:rtl/>
        </w:rPr>
        <w:t>הר"י מיג"ש</w:t>
      </w:r>
      <w:r>
        <w:rPr>
          <w:rFonts w:hint="cs"/>
          <w:rtl/>
        </w:rPr>
        <w:t xml:space="preserve"> סובר שהריב"ב חולק על הסיפא ועל רישא דרישא, דהיינו במתו יחד יש לקרוע על אביו בנפרד, ובמתו זה אחר זה, אם מת אביו ראשון א"א להוסיף על הקרע עבור בנו אבל אם מת בנו ראשון אפשר לקרוע על הקרע ראשון עבור אביו</w:t>
      </w:r>
    </w:p>
    <w:p w14:paraId="135BCAA1" w14:textId="43E63174" w:rsidR="00967D49" w:rsidRPr="00967D49" w:rsidRDefault="00BE32C9" w:rsidP="008658F6">
      <w:pPr>
        <w:rPr>
          <w:rtl/>
        </w:rPr>
      </w:pPr>
      <w:r>
        <w:rPr>
          <w:rFonts w:hint="cs"/>
          <w:noProof/>
          <w:rtl/>
        </w:rPr>
        <mc:AlternateContent>
          <mc:Choice Requires="wps">
            <w:drawing>
              <wp:anchor distT="0" distB="0" distL="114300" distR="114300" simplePos="0" relativeHeight="251684864" behindDoc="0" locked="0" layoutInCell="1" allowOverlap="1" wp14:anchorId="26E47864" wp14:editId="38509172">
                <wp:simplePos x="0" y="0"/>
                <wp:positionH relativeFrom="column">
                  <wp:posOffset>6451600</wp:posOffset>
                </wp:positionH>
                <wp:positionV relativeFrom="paragraph">
                  <wp:posOffset>68580</wp:posOffset>
                </wp:positionV>
                <wp:extent cx="180975" cy="45719"/>
                <wp:effectExtent l="19050" t="19050" r="28575" b="31115"/>
                <wp:wrapNone/>
                <wp:docPr id="26" name="חץ שמאלה 26"/>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A51B0A5" id="חץ שמאלה 26" o:spid="_x0000_s1026" type="#_x0000_t66" style="position:absolute;left:0;text-align:left;margin-left:508pt;margin-top:5.4pt;width:14.25pt;height:3.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" adj="2728" fillcolor="black [3200]" strokecolor="black [1600]" strokeweight="1pt"/>
            </w:pict>
          </mc:Fallback>
        </mc:AlternateContent>
      </w:r>
      <w:r>
        <w:rPr>
          <w:rFonts w:hint="cs"/>
          <w:rtl/>
        </w:rPr>
        <w:t xml:space="preserve">      </w:t>
      </w:r>
      <w:r w:rsidRPr="00BE32C9">
        <w:rPr>
          <w:rFonts w:hint="cs"/>
          <w:b/>
          <w:bCs/>
          <w:rtl/>
        </w:rPr>
        <w:t>הטור</w:t>
      </w:r>
      <w:r w:rsidR="009320E6">
        <w:rPr>
          <w:rFonts w:hint="cs"/>
          <w:b/>
          <w:bCs/>
          <w:rtl/>
        </w:rPr>
        <w:t xml:space="preserve"> </w:t>
      </w:r>
      <w:r w:rsidR="009320E6" w:rsidRPr="009320E6">
        <w:rPr>
          <w:rFonts w:hint="cs"/>
          <w:rtl/>
        </w:rPr>
        <w:t>פוסק כמו הרא"ש</w:t>
      </w:r>
      <w:r w:rsidRPr="009320E6">
        <w:rPr>
          <w:rStyle w:val="aa"/>
          <w:rtl/>
        </w:rPr>
        <w:footnoteReference w:id="39"/>
      </w:r>
      <w:r w:rsidR="009320E6" w:rsidRPr="009320E6">
        <w:rPr>
          <w:rFonts w:hint="cs"/>
          <w:rtl/>
        </w:rPr>
        <w:t>,</w:t>
      </w:r>
      <w:r w:rsidRPr="00BE32C9">
        <w:rPr>
          <w:rFonts w:hint="cs"/>
          <w:b/>
          <w:bCs/>
          <w:rtl/>
        </w:rPr>
        <w:t xml:space="preserve"> והשו"ע</w:t>
      </w:r>
      <w:r>
        <w:rPr>
          <w:rFonts w:hint="cs"/>
          <w:rtl/>
        </w:rPr>
        <w:t xml:space="preserve"> פוסק כמו הרמב"ם</w:t>
      </w:r>
      <w:r w:rsidR="00967D49">
        <w:rPr>
          <w:rFonts w:hint="cs"/>
          <w:rtl/>
        </w:rPr>
        <w:t xml:space="preserve"> (</w:t>
      </w:r>
      <w:r w:rsidR="00967D49" w:rsidRPr="00967D49">
        <w:rPr>
          <w:rFonts w:hint="cs"/>
          <w:b/>
          <w:bCs/>
          <w:rtl/>
        </w:rPr>
        <w:t>והנמוקי יוסף</w:t>
      </w:r>
      <w:r w:rsidR="00967D49">
        <w:rPr>
          <w:rFonts w:hint="cs"/>
          <w:rtl/>
        </w:rPr>
        <w:t xml:space="preserve"> כותב שבהוסיף על קרע עבור אביו לא מהני אפ' בדיעבד)</w:t>
      </w:r>
      <w:r>
        <w:rPr>
          <w:rFonts w:hint="cs"/>
          <w:rtl/>
        </w:rPr>
        <w:t xml:space="preserve"> </w:t>
      </w:r>
    </w:p>
    <w:p w14:paraId="65F3EFA2" w14:textId="77777777" w:rsidR="00BE32C9" w:rsidRDefault="00BE32C9" w:rsidP="00BE32C9">
      <w:pPr>
        <w:pStyle w:val="4"/>
        <w:rPr>
          <w:rtl/>
        </w:rPr>
      </w:pPr>
      <w:r>
        <w:rPr>
          <w:rFonts w:hint="cs"/>
          <w:rtl/>
        </w:rPr>
        <w:t xml:space="preserve">. מתו לו אביו ואמו יחד </w:t>
      </w:r>
    </w:p>
    <w:p w14:paraId="25AD03ED" w14:textId="2254E031" w:rsidR="00D642B4" w:rsidRDefault="00BE32C9" w:rsidP="00BE32C9">
      <w:pPr>
        <w:pStyle w:val="4"/>
        <w:rPr>
          <w:rtl/>
        </w:rPr>
      </w:pPr>
      <w:r>
        <w:rPr>
          <w:rFonts w:hint="cs"/>
          <w:rtl/>
        </w:rPr>
        <w:t>נחלקו הראשונים במתו אביו ואמו יחד</w:t>
      </w:r>
      <w:r w:rsidR="00E87E5E">
        <w:rPr>
          <w:rFonts w:hint="cs"/>
          <w:rtl/>
        </w:rPr>
        <w:t>,</w:t>
      </w:r>
      <w:r>
        <w:rPr>
          <w:rFonts w:hint="cs"/>
          <w:rtl/>
        </w:rPr>
        <w:t xml:space="preserve"> האם קורע קרע אחד או שנים</w:t>
      </w:r>
    </w:p>
    <w:p w14:paraId="4A647952" w14:textId="4A5CF1FC" w:rsidR="00BE32C9" w:rsidRDefault="00967D49" w:rsidP="00AE17B8">
      <w:pPr>
        <w:pStyle w:val="a7"/>
        <w:numPr>
          <w:ilvl w:val="0"/>
          <w:numId w:val="23"/>
        </w:numPr>
      </w:pPr>
      <w:r w:rsidRPr="009320E6">
        <w:rPr>
          <w:rFonts w:hint="cs"/>
          <w:b/>
          <w:bCs/>
          <w:i/>
          <w:iCs/>
          <w:rtl/>
        </w:rPr>
        <w:t>הרמב"ן</w:t>
      </w:r>
      <w:r>
        <w:rPr>
          <w:rFonts w:hint="cs"/>
          <w:rtl/>
        </w:rPr>
        <w:t xml:space="preserve"> סובר שקורע קרע אחד </w:t>
      </w:r>
    </w:p>
    <w:p w14:paraId="4477FE20" w14:textId="2DBC9E26" w:rsidR="00967D49" w:rsidRDefault="00967D49" w:rsidP="00AE17B8">
      <w:pPr>
        <w:pStyle w:val="a7"/>
        <w:numPr>
          <w:ilvl w:val="0"/>
          <w:numId w:val="23"/>
        </w:numPr>
      </w:pPr>
      <w:r w:rsidRPr="009320E6">
        <w:rPr>
          <w:rFonts w:hint="cs"/>
          <w:b/>
          <w:bCs/>
          <w:i/>
          <w:iCs/>
          <w:rtl/>
        </w:rPr>
        <w:lastRenderedPageBreak/>
        <w:t>י"א</w:t>
      </w:r>
      <w:r>
        <w:rPr>
          <w:rFonts w:hint="cs"/>
          <w:rtl/>
        </w:rPr>
        <w:t xml:space="preserve"> (מובא ברמב"ן) סובר שיש לקרוע </w:t>
      </w:r>
      <w:r w:rsidR="00E87E5E">
        <w:rPr>
          <w:rFonts w:hint="cs"/>
          <w:rtl/>
        </w:rPr>
        <w:t>ע</w:t>
      </w:r>
      <w:r>
        <w:rPr>
          <w:rFonts w:hint="cs"/>
          <w:rtl/>
        </w:rPr>
        <w:t>ל כל אחד בנפרד</w:t>
      </w:r>
    </w:p>
    <w:p w14:paraId="2ECB9F71" w14:textId="77777777" w:rsidR="001A2FBF" w:rsidRDefault="00967D49" w:rsidP="00967D49">
      <w:pPr>
        <w:rPr>
          <w:rtl/>
        </w:rPr>
      </w:pPr>
      <w:r>
        <w:rPr>
          <w:rFonts w:hint="cs"/>
          <w:noProof/>
          <w:rtl/>
        </w:rPr>
        <mc:AlternateContent>
          <mc:Choice Requires="wps">
            <w:drawing>
              <wp:anchor distT="0" distB="0" distL="114300" distR="114300" simplePos="0" relativeHeight="251685888" behindDoc="0" locked="0" layoutInCell="1" allowOverlap="1" wp14:anchorId="3C597138" wp14:editId="41D52E1A">
                <wp:simplePos x="0" y="0"/>
                <wp:positionH relativeFrom="column">
                  <wp:posOffset>6451600</wp:posOffset>
                </wp:positionH>
                <wp:positionV relativeFrom="paragraph">
                  <wp:posOffset>84455</wp:posOffset>
                </wp:positionV>
                <wp:extent cx="180975" cy="45719"/>
                <wp:effectExtent l="19050" t="19050" r="28575" b="31115"/>
                <wp:wrapNone/>
                <wp:docPr id="27" name="חץ שמאלה 27"/>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9CA9298" id="חץ שמאלה 27" o:spid="_x0000_s1026" type="#_x0000_t66" style="position:absolute;left:0;text-align:left;margin-left:508pt;margin-top:6.65pt;width:14.25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" adj="2728" fillcolor="black [3200]" strokecolor="black [1600]" strokeweight="1pt"/>
            </w:pict>
          </mc:Fallback>
        </mc:AlternateContent>
      </w:r>
      <w:r>
        <w:rPr>
          <w:rFonts w:hint="cs"/>
          <w:rtl/>
        </w:rPr>
        <w:t xml:space="preserve">      </w:t>
      </w:r>
      <w:r w:rsidRPr="00967D49">
        <w:rPr>
          <w:rFonts w:hint="cs"/>
          <w:b/>
          <w:bCs/>
          <w:rtl/>
        </w:rPr>
        <w:t>הטור והשו"ע</w:t>
      </w:r>
      <w:r>
        <w:rPr>
          <w:rFonts w:hint="cs"/>
          <w:rtl/>
        </w:rPr>
        <w:t xml:space="preserve"> פוסקים כמו הרמב"ן </w:t>
      </w:r>
    </w:p>
    <w:p w14:paraId="4FDC9667" w14:textId="77777777" w:rsidR="001A2FBF" w:rsidRDefault="001A2FBF" w:rsidP="001A2FBF">
      <w:pPr>
        <w:pStyle w:val="3"/>
        <w:rPr>
          <w:rtl/>
        </w:rPr>
      </w:pPr>
      <w:bookmarkStart w:id="32" w:name="_Toc48132893"/>
      <w:r>
        <w:rPr>
          <w:rFonts w:hint="cs"/>
          <w:rtl/>
        </w:rPr>
        <w:t>קרע בטעות</w:t>
      </w:r>
      <w:bookmarkEnd w:id="32"/>
    </w:p>
    <w:p w14:paraId="47CEBE20" w14:textId="7400D16B" w:rsidR="00CC7AEF" w:rsidRDefault="001A2FBF" w:rsidP="001A2FBF">
      <w:pPr>
        <w:rPr>
          <w:rtl/>
        </w:rPr>
      </w:pPr>
      <w:r>
        <w:rPr>
          <w:rFonts w:hint="cs"/>
          <w:rtl/>
        </w:rPr>
        <w:t xml:space="preserve">כתוב במשנה נדרים </w:t>
      </w:r>
      <w:r w:rsidR="003677BD">
        <w:rPr>
          <w:rFonts w:hint="cs"/>
          <w:rtl/>
        </w:rPr>
        <w:t xml:space="preserve">פו: - </w:t>
      </w:r>
      <w:r>
        <w:rPr>
          <w:rtl/>
        </w:rPr>
        <w:t>נדרה אשתו וסבור שנדרה בתו הרי זה יחזור ויפר</w:t>
      </w:r>
      <w:r>
        <w:rPr>
          <w:rFonts w:hint="cs"/>
          <w:rtl/>
        </w:rPr>
        <w:t xml:space="preserve">, ובגמרא כתוב </w:t>
      </w:r>
      <w:r>
        <w:rPr>
          <w:rtl/>
        </w:rPr>
        <w:t xml:space="preserve">למימרא דיניא </w:t>
      </w:r>
      <w:r>
        <w:rPr>
          <w:rFonts w:hint="cs"/>
          <w:rtl/>
        </w:rPr>
        <w:t>'</w:t>
      </w:r>
      <w:r>
        <w:rPr>
          <w:rtl/>
        </w:rPr>
        <w:t>אותה</w:t>
      </w:r>
      <w:r>
        <w:rPr>
          <w:rFonts w:hint="cs"/>
          <w:rtl/>
        </w:rPr>
        <w:t>'</w:t>
      </w:r>
      <w:r>
        <w:rPr>
          <w:rtl/>
        </w:rPr>
        <w:t xml:space="preserve"> דוקא הוא</w:t>
      </w:r>
      <w:r w:rsidR="00967D49">
        <w:rPr>
          <w:rFonts w:hint="cs"/>
          <w:rtl/>
        </w:rPr>
        <w:t xml:space="preserve"> </w:t>
      </w:r>
      <w:r w:rsidRPr="001A2FBF">
        <w:rPr>
          <w:rtl/>
        </w:rPr>
        <w:t>והא גבי קרעים דכתיב על על דכתיב על שאול ועל יהונתן בנו</w:t>
      </w:r>
      <w:r>
        <w:rPr>
          <w:rFonts w:hint="cs"/>
          <w:rtl/>
        </w:rPr>
        <w:t>,</w:t>
      </w:r>
      <w:r w:rsidRPr="001A2FBF">
        <w:rPr>
          <w:rtl/>
        </w:rPr>
        <w:t xml:space="preserve"> ותניא אמרו לו מת אביו וקרע ואחר כך נמצא בנו יצא ידי קריעה</w:t>
      </w:r>
      <w:r>
        <w:rPr>
          <w:rFonts w:hint="cs"/>
          <w:rtl/>
        </w:rPr>
        <w:t>?</w:t>
      </w:r>
      <w:r w:rsidRPr="001A2FBF">
        <w:rPr>
          <w:rtl/>
        </w:rPr>
        <w:t xml:space="preserve"> אמרי לא קשיא הא בסתם והא במפרש</w:t>
      </w:r>
      <w:r w:rsidR="00CC7AEF">
        <w:rPr>
          <w:rStyle w:val="aa"/>
          <w:rtl/>
        </w:rPr>
        <w:footnoteReference w:id="40"/>
      </w:r>
      <w:r>
        <w:rPr>
          <w:rFonts w:hint="cs"/>
          <w:rtl/>
        </w:rPr>
        <w:t>,</w:t>
      </w:r>
      <w:r w:rsidRPr="001A2FBF">
        <w:rPr>
          <w:rtl/>
        </w:rPr>
        <w:t xml:space="preserve"> והתניא </w:t>
      </w:r>
      <w:r w:rsidR="000823F6">
        <w:rPr>
          <w:rFonts w:hint="cs"/>
          <w:rtl/>
        </w:rPr>
        <w:t xml:space="preserve">(בניחותא) </w:t>
      </w:r>
      <w:r w:rsidRPr="001A2FBF">
        <w:rPr>
          <w:rtl/>
        </w:rPr>
        <w:t>אמרו לו מת אביו וקרע ואחר כך נמצא בנו לא יצא ידי קריעה</w:t>
      </w:r>
      <w:r w:rsidR="003677BD">
        <w:rPr>
          <w:rFonts w:hint="cs"/>
          <w:rtl/>
        </w:rPr>
        <w:t>,</w:t>
      </w:r>
      <w:r w:rsidRPr="001A2FBF">
        <w:rPr>
          <w:rtl/>
        </w:rPr>
        <w:t xml:space="preserve"> אמרו לו מת לו מת וכסבור אביו הוא וקרע ואחר כך נמצא בנו יצא ידי קריעה</w:t>
      </w:r>
      <w:r w:rsidR="000823F6">
        <w:rPr>
          <w:rFonts w:hint="cs"/>
          <w:rtl/>
        </w:rPr>
        <w:t>,</w:t>
      </w:r>
      <w:r w:rsidRPr="001A2FBF">
        <w:rPr>
          <w:rtl/>
        </w:rPr>
        <w:t xml:space="preserve"> רב אשי אמר כאן בתוך כדי דבור כאן לאחר כדי דבור</w:t>
      </w:r>
      <w:r w:rsidR="00CC7AEF">
        <w:rPr>
          <w:rFonts w:hint="cs"/>
          <w:rtl/>
        </w:rPr>
        <w:t>.</w:t>
      </w:r>
    </w:p>
    <w:p w14:paraId="455F577A" w14:textId="40309935" w:rsidR="00CC7AEF" w:rsidRDefault="00CC7AEF" w:rsidP="001A2FBF">
      <w:pPr>
        <w:rPr>
          <w:rtl/>
        </w:rPr>
      </w:pPr>
      <w:r>
        <w:rPr>
          <w:rFonts w:hint="cs"/>
          <w:rtl/>
        </w:rPr>
        <w:t xml:space="preserve">נחלקו הראשונים האם ר' אשי בא לחלוק על התירוץ הראשון של הגמרא או </w:t>
      </w:r>
      <w:r w:rsidR="003677BD">
        <w:rPr>
          <w:rFonts w:hint="cs"/>
          <w:rtl/>
        </w:rPr>
        <w:t>רק להוסיף</w:t>
      </w:r>
      <w:r w:rsidR="00DD4FFA">
        <w:rPr>
          <w:rFonts w:hint="cs"/>
          <w:rtl/>
        </w:rPr>
        <w:t xml:space="preserve"> חילוק</w:t>
      </w:r>
    </w:p>
    <w:p w14:paraId="79485D3E" w14:textId="0832E988" w:rsidR="00967D49" w:rsidRDefault="00CC7AEF" w:rsidP="00AE17B8">
      <w:pPr>
        <w:pStyle w:val="a7"/>
        <w:numPr>
          <w:ilvl w:val="0"/>
          <w:numId w:val="24"/>
        </w:numPr>
      </w:pPr>
      <w:r w:rsidRPr="00CC7AEF">
        <w:rPr>
          <w:rFonts w:hint="cs"/>
          <w:b/>
          <w:bCs/>
          <w:i/>
          <w:iCs/>
          <w:rtl/>
        </w:rPr>
        <w:t>הר"ן וכן משמע</w:t>
      </w:r>
      <w:r>
        <w:rPr>
          <w:rFonts w:hint="cs"/>
          <w:b/>
          <w:bCs/>
          <w:i/>
          <w:iCs/>
          <w:rtl/>
        </w:rPr>
        <w:t xml:space="preserve"> (ב"י)</w:t>
      </w:r>
      <w:r w:rsidRPr="00CC7AEF">
        <w:rPr>
          <w:rFonts w:hint="cs"/>
          <w:b/>
          <w:bCs/>
          <w:i/>
          <w:iCs/>
          <w:rtl/>
        </w:rPr>
        <w:t xml:space="preserve"> ברי"ף והרא"ש</w:t>
      </w:r>
      <w:r>
        <w:rPr>
          <w:rFonts w:hint="cs"/>
          <w:rtl/>
        </w:rPr>
        <w:t xml:space="preserve"> סוברים דלא פליג אלא כתב רק עוד ישוב בסתירה</w:t>
      </w:r>
      <w:r>
        <w:rPr>
          <w:rStyle w:val="aa"/>
          <w:rtl/>
        </w:rPr>
        <w:footnoteReference w:id="41"/>
      </w:r>
    </w:p>
    <w:p w14:paraId="611274D1" w14:textId="384DFF90" w:rsidR="00CC7AEF" w:rsidRDefault="00CC7AEF" w:rsidP="00AE17B8">
      <w:pPr>
        <w:pStyle w:val="a7"/>
        <w:numPr>
          <w:ilvl w:val="0"/>
          <w:numId w:val="24"/>
        </w:numPr>
      </w:pPr>
      <w:r w:rsidRPr="00CC7AEF">
        <w:rPr>
          <w:rFonts w:hint="cs"/>
          <w:b/>
          <w:bCs/>
          <w:i/>
          <w:iCs/>
          <w:rtl/>
        </w:rPr>
        <w:t>הרמב"ם הרמב"ן הטור</w:t>
      </w:r>
      <w:r>
        <w:rPr>
          <w:rFonts w:hint="cs"/>
          <w:rtl/>
        </w:rPr>
        <w:t xml:space="preserve"> סוברים שר' אשי בא לחלוק על התירוץ הראשון, נמצא שהכל תלוי רק בתוכ"ד או לא</w:t>
      </w:r>
    </w:p>
    <w:p w14:paraId="2435C7BF" w14:textId="5AB7C680" w:rsidR="00CC7AEF" w:rsidRDefault="00CC7AEF" w:rsidP="002E764E">
      <w:pPr>
        <w:spacing w:after="0"/>
        <w:rPr>
          <w:rtl/>
        </w:rPr>
      </w:pPr>
      <w:r>
        <w:rPr>
          <w:rFonts w:hint="cs"/>
          <w:noProof/>
          <w:rtl/>
        </w:rPr>
        <mc:AlternateContent>
          <mc:Choice Requires="wps">
            <w:drawing>
              <wp:anchor distT="0" distB="0" distL="114300" distR="114300" simplePos="0" relativeHeight="251686912" behindDoc="0" locked="0" layoutInCell="1" allowOverlap="1" wp14:anchorId="29245D15" wp14:editId="1C7E5778">
                <wp:simplePos x="0" y="0"/>
                <wp:positionH relativeFrom="column">
                  <wp:posOffset>6451600</wp:posOffset>
                </wp:positionH>
                <wp:positionV relativeFrom="paragraph">
                  <wp:posOffset>67945</wp:posOffset>
                </wp:positionV>
                <wp:extent cx="180975" cy="45719"/>
                <wp:effectExtent l="19050" t="19050" r="28575" b="31115"/>
                <wp:wrapNone/>
                <wp:docPr id="28" name="חץ שמאלה 28"/>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B0F07D0" id="חץ שמאלה 28" o:spid="_x0000_s1026" type="#_x0000_t66" style="position:absolute;left:0;text-align:left;margin-left:508pt;margin-top:5.35pt;width:14.25pt;height:3.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" adj="2728" fillcolor="black [3200]" strokecolor="black [1600]" strokeweight="1pt"/>
            </w:pict>
          </mc:Fallback>
        </mc:AlternateContent>
      </w:r>
      <w:r>
        <w:rPr>
          <w:rFonts w:hint="cs"/>
          <w:rtl/>
        </w:rPr>
        <w:t xml:space="preserve">      </w:t>
      </w:r>
      <w:r w:rsidRPr="00CC7AEF">
        <w:rPr>
          <w:rFonts w:hint="cs"/>
          <w:b/>
          <w:bCs/>
          <w:i/>
          <w:iCs/>
          <w:rtl/>
        </w:rPr>
        <w:t>הטור</w:t>
      </w:r>
      <w:r>
        <w:rPr>
          <w:rFonts w:hint="cs"/>
          <w:rtl/>
        </w:rPr>
        <w:t xml:space="preserve"> פוסק כהרמב"ם</w:t>
      </w:r>
      <w:r w:rsidR="002E764E">
        <w:rPr>
          <w:rFonts w:hint="cs"/>
          <w:rtl/>
        </w:rPr>
        <w:t xml:space="preserve"> שכל קריעה אחר תוכ"ד לא מהני</w:t>
      </w:r>
      <w:r w:rsidR="000823F6">
        <w:rPr>
          <w:rStyle w:val="aa"/>
          <w:rtl/>
        </w:rPr>
        <w:footnoteReference w:id="42"/>
      </w:r>
      <w:r>
        <w:rPr>
          <w:rFonts w:hint="cs"/>
          <w:rtl/>
        </w:rPr>
        <w:t xml:space="preserve">, </w:t>
      </w:r>
      <w:r w:rsidRPr="00CC7AEF">
        <w:rPr>
          <w:rFonts w:hint="cs"/>
          <w:b/>
          <w:bCs/>
          <w:i/>
          <w:iCs/>
          <w:rtl/>
        </w:rPr>
        <w:t>השו"ע</w:t>
      </w:r>
      <w:r>
        <w:rPr>
          <w:rFonts w:hint="cs"/>
          <w:rtl/>
        </w:rPr>
        <w:t xml:space="preserve"> פוסק כמו הרי"ף </w:t>
      </w:r>
      <w:r w:rsidR="002E764E">
        <w:rPr>
          <w:rFonts w:hint="cs"/>
          <w:rtl/>
        </w:rPr>
        <w:t xml:space="preserve">שבקרע על מת סתם מהני קריעתו אפ' אחרי </w:t>
      </w:r>
    </w:p>
    <w:p w14:paraId="479A0F1A" w14:textId="6AA3AA7C" w:rsidR="00E87ED6" w:rsidRDefault="002E764E" w:rsidP="002E764E">
      <w:pPr>
        <w:rPr>
          <w:rtl/>
        </w:rPr>
      </w:pPr>
      <w:r>
        <w:rPr>
          <w:rFonts w:hint="cs"/>
          <w:rtl/>
        </w:rPr>
        <w:t xml:space="preserve">      תוכ"ד</w:t>
      </w:r>
      <w:r w:rsidR="00AB4F91">
        <w:rPr>
          <w:rFonts w:hint="cs"/>
          <w:rtl/>
        </w:rPr>
        <w:t xml:space="preserve">, </w:t>
      </w:r>
    </w:p>
    <w:p w14:paraId="23D04678" w14:textId="0076BAC5" w:rsidR="00E87ED6" w:rsidRPr="00E87ED6" w:rsidRDefault="00E87ED6" w:rsidP="00E87ED6">
      <w:pPr>
        <w:rPr>
          <w:rtl/>
        </w:rPr>
      </w:pPr>
      <w:r w:rsidRPr="00AB4F91">
        <w:rPr>
          <w:rFonts w:hint="cs"/>
          <w:b/>
          <w:bCs/>
          <w:rtl/>
        </w:rPr>
        <w:t>הדרכ"מ</w:t>
      </w:r>
      <w:r>
        <w:rPr>
          <w:rFonts w:hint="cs"/>
          <w:rtl/>
        </w:rPr>
        <w:t xml:space="preserve"> (אות יג') מביא </w:t>
      </w:r>
      <w:r w:rsidRPr="00AB4F91">
        <w:rPr>
          <w:rFonts w:hint="cs"/>
          <w:b/>
          <w:bCs/>
          <w:rtl/>
        </w:rPr>
        <w:t>נמוקי יוסף</w:t>
      </w:r>
      <w:r>
        <w:rPr>
          <w:rFonts w:hint="cs"/>
          <w:rtl/>
        </w:rPr>
        <w:t xml:space="preserve"> שכותב - </w:t>
      </w:r>
      <w:r w:rsidRPr="00AB4F91">
        <w:rPr>
          <w:rtl/>
        </w:rPr>
        <w:t xml:space="preserve">דאם א"ל מת לו מת סתם ואינו יודע איזהו וקרע סתם ואח"כ נודע לו מי </w:t>
      </w:r>
      <w:r>
        <w:rPr>
          <w:rtl/>
        </w:rPr>
        <w:t xml:space="preserve">הוא יצא ידי קריעה דיש ברירה </w:t>
      </w:r>
      <w:r>
        <w:rPr>
          <w:rFonts w:hint="cs"/>
          <w:rtl/>
        </w:rPr>
        <w:t xml:space="preserve">וכן מביאו </w:t>
      </w:r>
      <w:r w:rsidRPr="00AB4F91">
        <w:rPr>
          <w:rFonts w:hint="cs"/>
          <w:b/>
          <w:bCs/>
          <w:rtl/>
        </w:rPr>
        <w:t>הש"ך</w:t>
      </w:r>
      <w:r>
        <w:rPr>
          <w:rFonts w:hint="cs"/>
          <w:rtl/>
        </w:rPr>
        <w:t xml:space="preserve"> סק' לח' להלכה</w:t>
      </w:r>
    </w:p>
    <w:p w14:paraId="388164A8" w14:textId="14CB51F3" w:rsidR="00E87ED6" w:rsidRDefault="00E87ED6" w:rsidP="002E764E">
      <w:pPr>
        <w:rPr>
          <w:rtl/>
        </w:rPr>
      </w:pPr>
      <w:r>
        <w:rPr>
          <w:rFonts w:hint="cs"/>
          <w:rtl/>
        </w:rPr>
        <w:t>ונחלקו הפוסקים מה נקרא קורע 'סתם' שמהני קריעתו גם אחרי תוכ"ד</w:t>
      </w:r>
    </w:p>
    <w:p w14:paraId="305AF022" w14:textId="145F234F" w:rsidR="00E87ED6" w:rsidRDefault="00E87ED6" w:rsidP="00A20D90">
      <w:pPr>
        <w:pStyle w:val="a7"/>
        <w:numPr>
          <w:ilvl w:val="0"/>
          <w:numId w:val="266"/>
        </w:numPr>
      </w:pPr>
      <w:r w:rsidRPr="00E87ED6">
        <w:rPr>
          <w:rFonts w:hint="cs"/>
          <w:b/>
          <w:bCs/>
          <w:i/>
          <w:iCs/>
          <w:rtl/>
        </w:rPr>
        <w:t>השו"ע</w:t>
      </w:r>
      <w:r>
        <w:rPr>
          <w:rFonts w:hint="cs"/>
          <w:rtl/>
        </w:rPr>
        <w:t xml:space="preserve"> מפרש שהוא היה </w:t>
      </w:r>
      <w:r w:rsidRPr="00E87ED6">
        <w:rPr>
          <w:rtl/>
        </w:rPr>
        <w:t xml:space="preserve">סבור </w:t>
      </w:r>
      <w:r>
        <w:rPr>
          <w:rFonts w:hint="cs"/>
          <w:rtl/>
        </w:rPr>
        <w:t>ש</w:t>
      </w:r>
      <w:r w:rsidRPr="00E87ED6">
        <w:rPr>
          <w:rtl/>
        </w:rPr>
        <w:t>אביו הוא, וקרע, ואח"כ נמצא שהוא בנו</w:t>
      </w:r>
      <w:r>
        <w:rPr>
          <w:rStyle w:val="aa"/>
          <w:rtl/>
        </w:rPr>
        <w:footnoteReference w:id="43"/>
      </w:r>
    </w:p>
    <w:p w14:paraId="32E0B8C3" w14:textId="2002540C" w:rsidR="002E764E" w:rsidRDefault="00AB4F91" w:rsidP="00A20D90">
      <w:pPr>
        <w:pStyle w:val="a7"/>
        <w:numPr>
          <w:ilvl w:val="0"/>
          <w:numId w:val="266"/>
        </w:numPr>
        <w:rPr>
          <w:rtl/>
        </w:rPr>
      </w:pPr>
      <w:r w:rsidRPr="00E87ED6">
        <w:rPr>
          <w:rFonts w:hint="cs"/>
          <w:b/>
          <w:bCs/>
          <w:i/>
          <w:iCs/>
          <w:rtl/>
        </w:rPr>
        <w:t>הב"ח</w:t>
      </w:r>
      <w:r>
        <w:rPr>
          <w:rFonts w:hint="cs"/>
          <w:rtl/>
        </w:rPr>
        <w:t xml:space="preserve"> </w:t>
      </w:r>
      <w:r w:rsidR="00E87ED6">
        <w:rPr>
          <w:rFonts w:hint="cs"/>
          <w:rtl/>
        </w:rPr>
        <w:t xml:space="preserve">מפרש שהוא </w:t>
      </w:r>
      <w:r>
        <w:rPr>
          <w:rFonts w:hint="cs"/>
          <w:rtl/>
        </w:rPr>
        <w:t>קרע סתם לשם מי שהוא</w:t>
      </w:r>
      <w:r w:rsidR="00E87ED6">
        <w:rPr>
          <w:rFonts w:hint="cs"/>
          <w:rtl/>
        </w:rPr>
        <w:t xml:space="preserve"> מת</w:t>
      </w:r>
      <w:r w:rsidR="000823F6">
        <w:rPr>
          <w:rStyle w:val="aa"/>
          <w:rtl/>
        </w:rPr>
        <w:footnoteReference w:id="44"/>
      </w:r>
      <w:r>
        <w:rPr>
          <w:rFonts w:hint="cs"/>
          <w:rtl/>
        </w:rPr>
        <w:t xml:space="preserve"> </w:t>
      </w:r>
    </w:p>
    <w:p w14:paraId="11602E2D" w14:textId="31D82B1F" w:rsidR="00AB4F91" w:rsidRPr="00AB4F91" w:rsidRDefault="00AB4F91" w:rsidP="00AB4F91">
      <w:pPr>
        <w:pStyle w:val="3"/>
        <w:rPr>
          <w:rtl/>
        </w:rPr>
      </w:pPr>
      <w:bookmarkStart w:id="33" w:name="_Toc48132894"/>
      <w:r>
        <w:rPr>
          <w:rFonts w:hint="cs"/>
          <w:rtl/>
        </w:rPr>
        <w:t>קרע על חולה (ס' כה')</w:t>
      </w:r>
      <w:bookmarkEnd w:id="33"/>
    </w:p>
    <w:p w14:paraId="4CFB15A2" w14:textId="5B93B237" w:rsidR="00AB4F91" w:rsidRDefault="00AB4F91" w:rsidP="00AB4F91">
      <w:pPr>
        <w:rPr>
          <w:b/>
          <w:bCs/>
          <w:rtl/>
        </w:rPr>
      </w:pPr>
      <w:r>
        <w:rPr>
          <w:rFonts w:hint="cs"/>
          <w:rtl/>
        </w:rPr>
        <w:t xml:space="preserve">כתוב בגמרא שם </w:t>
      </w:r>
      <w:r w:rsidR="00A7152F">
        <w:rPr>
          <w:rFonts w:hint="cs"/>
          <w:rtl/>
        </w:rPr>
        <w:t xml:space="preserve">- </w:t>
      </w:r>
      <w:r w:rsidRPr="00AB4F91">
        <w:rPr>
          <w:rtl/>
        </w:rPr>
        <w:t>תניא מי שיש לו חולה בתוך ביתו ונתעלף וכמדומה שמת</w:t>
      </w:r>
      <w:r w:rsidR="00A7152F">
        <w:rPr>
          <w:rFonts w:hint="cs"/>
          <w:rtl/>
        </w:rPr>
        <w:t>,</w:t>
      </w:r>
      <w:r w:rsidRPr="00AB4F91">
        <w:rPr>
          <w:rtl/>
        </w:rPr>
        <w:t xml:space="preserve"> וקרע</w:t>
      </w:r>
      <w:r w:rsidR="00A7152F">
        <w:rPr>
          <w:rFonts w:hint="cs"/>
          <w:rtl/>
        </w:rPr>
        <w:t>,</w:t>
      </w:r>
      <w:r w:rsidRPr="00AB4F91">
        <w:rPr>
          <w:rtl/>
        </w:rPr>
        <w:t xml:space="preserve"> ואחר כך מת</w:t>
      </w:r>
      <w:r w:rsidR="00A7152F">
        <w:rPr>
          <w:rFonts w:hint="cs"/>
          <w:rtl/>
        </w:rPr>
        <w:t>,</w:t>
      </w:r>
      <w:r w:rsidRPr="00AB4F91">
        <w:rPr>
          <w:rtl/>
        </w:rPr>
        <w:t xml:space="preserve"> לא יצא ידי קריעה</w:t>
      </w:r>
      <w:r w:rsidR="00A7152F">
        <w:rPr>
          <w:rFonts w:hint="cs"/>
          <w:rtl/>
        </w:rPr>
        <w:t>,</w:t>
      </w:r>
      <w:r>
        <w:rPr>
          <w:rFonts w:hint="cs"/>
          <w:rtl/>
        </w:rPr>
        <w:t xml:space="preserve"> וכן פוסקים </w:t>
      </w:r>
      <w:r w:rsidRPr="00AB4F91">
        <w:rPr>
          <w:rFonts w:hint="cs"/>
          <w:b/>
          <w:bCs/>
          <w:rtl/>
        </w:rPr>
        <w:t>הטור והשו"ע</w:t>
      </w:r>
    </w:p>
    <w:p w14:paraId="67AE2C22" w14:textId="1D692801" w:rsidR="00AB4F91" w:rsidRDefault="00AB4F91" w:rsidP="00AB4F91">
      <w:pPr>
        <w:pStyle w:val="3"/>
        <w:rPr>
          <w:rtl/>
        </w:rPr>
      </w:pPr>
      <w:bookmarkStart w:id="34" w:name="_Toc48132895"/>
      <w:r>
        <w:rPr>
          <w:rFonts w:hint="cs"/>
          <w:rtl/>
        </w:rPr>
        <w:t>קרע על מת ובאו עדי שקר שאינו מת והפסיק אבלותו (ס' כו')</w:t>
      </w:r>
      <w:bookmarkEnd w:id="34"/>
    </w:p>
    <w:p w14:paraId="1FE00F76" w14:textId="77777777" w:rsidR="00AB4F91" w:rsidRDefault="00AB4F91" w:rsidP="00AB4F91">
      <w:pPr>
        <w:rPr>
          <w:rtl/>
        </w:rPr>
      </w:pPr>
      <w:r w:rsidRPr="002E764E">
        <w:rPr>
          <w:b/>
          <w:bCs/>
          <w:rtl/>
        </w:rPr>
        <w:t>הרמב"ן</w:t>
      </w:r>
      <w:r>
        <w:rPr>
          <w:rFonts w:hint="cs"/>
          <w:rtl/>
        </w:rPr>
        <w:t xml:space="preserve"> כותב</w:t>
      </w:r>
      <w:r w:rsidRPr="00CC7AEF">
        <w:rPr>
          <w:rtl/>
        </w:rPr>
        <w:t xml:space="preserve"> </w:t>
      </w:r>
      <w:r>
        <w:rPr>
          <w:rFonts w:hint="cs"/>
          <w:rtl/>
        </w:rPr>
        <w:t>ד</w:t>
      </w:r>
      <w:r w:rsidRPr="00CC7AEF">
        <w:rPr>
          <w:rtl/>
        </w:rPr>
        <w:t>היכא שאמרו לו מת וקרע ונהג ג' ימי אבילות ואח"כ אמרו לא מת והפסיק וחזרו ואמרו לו בפעם הראשון מת כמו שאמרו הראשונים ואלו שהפסיקו אבלותך עדי שקר הם ודאי יצא ידי קריעה</w:t>
      </w:r>
      <w:r>
        <w:rPr>
          <w:rFonts w:hint="cs"/>
          <w:rtl/>
        </w:rPr>
        <w:t xml:space="preserve"> וכן פוסקים </w:t>
      </w:r>
      <w:r w:rsidRPr="002E764E">
        <w:rPr>
          <w:rFonts w:hint="cs"/>
          <w:b/>
          <w:bCs/>
          <w:rtl/>
        </w:rPr>
        <w:t>הטור והשו"ע</w:t>
      </w:r>
      <w:r>
        <w:rPr>
          <w:rFonts w:hint="cs"/>
          <w:rtl/>
        </w:rPr>
        <w:t>.</w:t>
      </w:r>
    </w:p>
    <w:p w14:paraId="71BDE60D" w14:textId="28B8CAFD" w:rsidR="00AB4F91" w:rsidRDefault="00AB4F91" w:rsidP="00AB4F91">
      <w:pPr>
        <w:spacing w:after="0"/>
        <w:rPr>
          <w:rtl/>
        </w:rPr>
      </w:pPr>
      <w:r>
        <w:rPr>
          <w:rFonts w:hint="cs"/>
          <w:rtl/>
        </w:rPr>
        <w:t>בדין הנ"ל נחלקו הראשונים האם חייב לחזור להתאבל ז' ימים או שעלה לו מה שהתאבל</w:t>
      </w:r>
    </w:p>
    <w:p w14:paraId="1D2F65CE" w14:textId="77777777" w:rsidR="00AB4F91" w:rsidRDefault="00AB4F91" w:rsidP="00AE17B8">
      <w:pPr>
        <w:pStyle w:val="a7"/>
        <w:numPr>
          <w:ilvl w:val="0"/>
          <w:numId w:val="25"/>
        </w:numPr>
        <w:spacing w:after="0"/>
      </w:pPr>
      <w:r w:rsidRPr="002E764E">
        <w:rPr>
          <w:rFonts w:hint="cs"/>
          <w:b/>
          <w:bCs/>
          <w:i/>
          <w:iCs/>
          <w:rtl/>
        </w:rPr>
        <w:t>הר' האי גאון</w:t>
      </w:r>
      <w:r>
        <w:rPr>
          <w:rFonts w:hint="cs"/>
          <w:rtl/>
        </w:rPr>
        <w:t xml:space="preserve"> סובר שיש לו להתאבל חזרה ז' ימים רצופים</w:t>
      </w:r>
    </w:p>
    <w:p w14:paraId="34F2F502" w14:textId="3F9C5189" w:rsidR="00AB4F91" w:rsidRDefault="00AB4F91" w:rsidP="00AE17B8">
      <w:pPr>
        <w:pStyle w:val="a7"/>
        <w:numPr>
          <w:ilvl w:val="0"/>
          <w:numId w:val="25"/>
        </w:numPr>
        <w:rPr>
          <w:b/>
          <w:bCs/>
        </w:rPr>
      </w:pPr>
      <w:r w:rsidRPr="00AB4F91">
        <w:rPr>
          <w:rFonts w:hint="cs"/>
          <w:b/>
          <w:bCs/>
          <w:i/>
          <w:iCs/>
          <w:rtl/>
        </w:rPr>
        <w:t>הרמב"ן</w:t>
      </w:r>
      <w:r>
        <w:rPr>
          <w:rFonts w:hint="cs"/>
          <w:rtl/>
        </w:rPr>
        <w:t xml:space="preserve"> נראה לו שלא צריך לחזור להתאבל כלל, ומה שהפסיק עלה לו לאבלותו</w:t>
      </w:r>
      <w:r w:rsidR="0061412B">
        <w:rPr>
          <w:rStyle w:val="aa"/>
          <w:rtl/>
        </w:rPr>
        <w:footnoteReference w:id="45"/>
      </w:r>
    </w:p>
    <w:p w14:paraId="1E0AF7B0" w14:textId="6F4D4F19" w:rsidR="000A3B17" w:rsidRDefault="000A3B17" w:rsidP="000A3B17">
      <w:pPr>
        <w:pStyle w:val="4"/>
        <w:rPr>
          <w:rtl/>
        </w:rPr>
      </w:pPr>
      <w:r>
        <w:rPr>
          <w:rFonts w:hint="cs"/>
          <w:rtl/>
        </w:rPr>
        <w:t>. הטעוהו וקרע ואח"כ באמת מת</w:t>
      </w:r>
    </w:p>
    <w:p w14:paraId="21B3171E" w14:textId="77777777" w:rsidR="000A3B17" w:rsidRDefault="000A3B17" w:rsidP="000A3B17">
      <w:pPr>
        <w:rPr>
          <w:rtl/>
        </w:rPr>
      </w:pPr>
      <w:r>
        <w:rPr>
          <w:rFonts w:hint="cs"/>
          <w:rtl/>
        </w:rPr>
        <w:t>נחלקו הגאונים האם אמרו לו שמת לו מת וקרע, ואח"כ אמרו לו ששקר היה, אמנם עכשיו הוא מת, האם יש לקרוע מחדש או לא</w:t>
      </w:r>
    </w:p>
    <w:p w14:paraId="03E05358" w14:textId="59B71F9D" w:rsidR="000A3B17" w:rsidRDefault="000A3B17" w:rsidP="00A20D90">
      <w:pPr>
        <w:pStyle w:val="a7"/>
        <w:numPr>
          <w:ilvl w:val="0"/>
          <w:numId w:val="201"/>
        </w:numPr>
      </w:pPr>
      <w:r w:rsidRPr="000A3B17">
        <w:rPr>
          <w:rFonts w:hint="cs"/>
          <w:b/>
          <w:bCs/>
          <w:i/>
          <w:iCs/>
          <w:rtl/>
        </w:rPr>
        <w:t>רי"ץ גיאת</w:t>
      </w:r>
      <w:r>
        <w:rPr>
          <w:rFonts w:hint="cs"/>
          <w:rtl/>
        </w:rPr>
        <w:t xml:space="preserve"> סובר שאינו צריך לחזור לקרוע</w:t>
      </w:r>
    </w:p>
    <w:p w14:paraId="51FB34B0" w14:textId="36E06608" w:rsidR="000A3B17" w:rsidRPr="000A3B17" w:rsidRDefault="000A3B17" w:rsidP="00A20D90">
      <w:pPr>
        <w:pStyle w:val="a7"/>
        <w:numPr>
          <w:ilvl w:val="0"/>
          <w:numId w:val="201"/>
        </w:numPr>
      </w:pPr>
      <w:r w:rsidRPr="000A3B17">
        <w:rPr>
          <w:rFonts w:hint="cs"/>
          <w:b/>
          <w:bCs/>
          <w:i/>
          <w:iCs/>
          <w:rtl/>
        </w:rPr>
        <w:t xml:space="preserve">הגאון </w:t>
      </w:r>
      <w:r>
        <w:rPr>
          <w:rFonts w:hint="cs"/>
          <w:rtl/>
        </w:rPr>
        <w:t>סובר שחייב לחזור לקרוע</w:t>
      </w:r>
    </w:p>
    <w:p w14:paraId="663075E9" w14:textId="0D5D5128" w:rsidR="00AB4F91" w:rsidRDefault="00AB4F91" w:rsidP="00AB4F91">
      <w:pPr>
        <w:pStyle w:val="3"/>
        <w:rPr>
          <w:rtl/>
        </w:rPr>
      </w:pPr>
      <w:bookmarkStart w:id="35" w:name="_Toc48132896"/>
      <w:r>
        <w:rPr>
          <w:rFonts w:hint="cs"/>
          <w:rtl/>
        </w:rPr>
        <w:lastRenderedPageBreak/>
        <w:t>קטן שמת לו מת</w:t>
      </w:r>
      <w:r w:rsidR="00E507C8">
        <w:rPr>
          <w:rFonts w:hint="cs"/>
          <w:rtl/>
        </w:rPr>
        <w:t xml:space="preserve"> (ס' כז')</w:t>
      </w:r>
      <w:bookmarkEnd w:id="35"/>
    </w:p>
    <w:p w14:paraId="3760E3BA" w14:textId="14CA7C27" w:rsidR="007F2EB0" w:rsidRDefault="00AB4F91" w:rsidP="00AB4F91">
      <w:pPr>
        <w:rPr>
          <w:rtl/>
        </w:rPr>
      </w:pPr>
      <w:r>
        <w:rPr>
          <w:rFonts w:hint="cs"/>
          <w:rtl/>
        </w:rPr>
        <w:t>כתוב בברייתא מו"ק כו:</w:t>
      </w:r>
      <w:r w:rsidR="0061412B">
        <w:rPr>
          <w:rFonts w:hint="cs"/>
          <w:rtl/>
        </w:rPr>
        <w:t xml:space="preserve"> -</w:t>
      </w:r>
      <w:r>
        <w:rPr>
          <w:rFonts w:hint="cs"/>
          <w:rtl/>
        </w:rPr>
        <w:t xml:space="preserve"> </w:t>
      </w:r>
      <w:r w:rsidRPr="00AB4F91">
        <w:rPr>
          <w:rtl/>
        </w:rPr>
        <w:t>מקרעין לקטן מפני עגמת נפש</w:t>
      </w:r>
      <w:r w:rsidR="007F2EB0">
        <w:rPr>
          <w:rFonts w:hint="cs"/>
          <w:rtl/>
        </w:rPr>
        <w:t>,</w:t>
      </w:r>
      <w:r>
        <w:rPr>
          <w:rFonts w:hint="cs"/>
          <w:rtl/>
        </w:rPr>
        <w:t xml:space="preserve"> </w:t>
      </w:r>
      <w:r w:rsidR="007F2EB0">
        <w:rPr>
          <w:rFonts w:hint="cs"/>
          <w:rtl/>
        </w:rPr>
        <w:t xml:space="preserve">מפרש </w:t>
      </w:r>
      <w:r w:rsidR="007F2EB0" w:rsidRPr="007F2EB0">
        <w:rPr>
          <w:rFonts w:hint="cs"/>
          <w:b/>
          <w:bCs/>
          <w:rtl/>
        </w:rPr>
        <w:t>רש"י</w:t>
      </w:r>
      <w:r w:rsidR="007F2EB0">
        <w:rPr>
          <w:rtl/>
        </w:rPr>
        <w:t xml:space="preserve"> שיבכו הרואים לפי שאף בגד</w:t>
      </w:r>
      <w:r w:rsidR="007F2EB0" w:rsidRPr="007F2EB0">
        <w:rPr>
          <w:rtl/>
        </w:rPr>
        <w:t xml:space="preserve"> הקטן נקרע כאבל</w:t>
      </w:r>
      <w:r w:rsidR="000A3B17">
        <w:rPr>
          <w:rFonts w:hint="cs"/>
          <w:rtl/>
        </w:rPr>
        <w:t xml:space="preserve">, וכן פוסקים </w:t>
      </w:r>
      <w:r w:rsidR="000A3B17" w:rsidRPr="000A3B17">
        <w:rPr>
          <w:rFonts w:hint="cs"/>
          <w:b/>
          <w:bCs/>
          <w:rtl/>
        </w:rPr>
        <w:t>הטור והשו"ע</w:t>
      </w:r>
      <w:r w:rsidR="000A3B17">
        <w:rPr>
          <w:rFonts w:hint="cs"/>
          <w:rtl/>
        </w:rPr>
        <w:t xml:space="preserve">. </w:t>
      </w:r>
    </w:p>
    <w:p w14:paraId="0F9044A8" w14:textId="4DB266FC" w:rsidR="000A3B17" w:rsidRDefault="000A3B17" w:rsidP="00A20D90">
      <w:pPr>
        <w:pStyle w:val="a7"/>
        <w:numPr>
          <w:ilvl w:val="0"/>
          <w:numId w:val="198"/>
        </w:numPr>
        <w:rPr>
          <w:rtl/>
        </w:rPr>
      </w:pPr>
      <w:r>
        <w:rPr>
          <w:rFonts w:hint="cs"/>
          <w:rtl/>
        </w:rPr>
        <w:t xml:space="preserve">וכן פוסק </w:t>
      </w:r>
      <w:r w:rsidRPr="000A3B17">
        <w:rPr>
          <w:rFonts w:hint="cs"/>
          <w:b/>
          <w:bCs/>
          <w:rtl/>
        </w:rPr>
        <w:t>החזון עובדיה</w:t>
      </w:r>
      <w:r>
        <w:rPr>
          <w:rFonts w:hint="cs"/>
          <w:rtl/>
        </w:rPr>
        <w:t xml:space="preserve"> ח"א עמ' רנה' </w:t>
      </w:r>
    </w:p>
    <w:p w14:paraId="6AFA0995" w14:textId="26CF540E" w:rsidR="007F2EB0" w:rsidRDefault="007F2EB0" w:rsidP="007F2EB0">
      <w:pPr>
        <w:rPr>
          <w:rtl/>
        </w:rPr>
      </w:pPr>
      <w:r w:rsidRPr="00E507C8">
        <w:rPr>
          <w:b/>
          <w:bCs/>
          <w:rtl/>
        </w:rPr>
        <w:t>הרי"ץ גיאת</w:t>
      </w:r>
      <w:r w:rsidRPr="007F2EB0">
        <w:rPr>
          <w:rtl/>
        </w:rPr>
        <w:t xml:space="preserve"> </w:t>
      </w:r>
      <w:r>
        <w:rPr>
          <w:rFonts w:hint="cs"/>
          <w:rtl/>
        </w:rPr>
        <w:t>כותב ד</w:t>
      </w:r>
      <w:r w:rsidRPr="007F2EB0">
        <w:rPr>
          <w:rtl/>
        </w:rPr>
        <w:t>אם הגיע לחינוך קורעין לו כדרך שמחנכין אותו לשאר מצות</w:t>
      </w:r>
      <w:r w:rsidR="00E04529">
        <w:rPr>
          <w:rFonts w:hint="cs"/>
          <w:rtl/>
        </w:rPr>
        <w:t xml:space="preserve">, </w:t>
      </w:r>
      <w:r w:rsidR="00E04529" w:rsidRPr="00E04529">
        <w:rPr>
          <w:rFonts w:hint="cs"/>
          <w:b/>
          <w:bCs/>
          <w:rtl/>
        </w:rPr>
        <w:t>והפרישה</w:t>
      </w:r>
      <w:r w:rsidR="00E04529">
        <w:rPr>
          <w:rFonts w:hint="cs"/>
          <w:rtl/>
        </w:rPr>
        <w:t xml:space="preserve"> סק' מז' מבאר </w:t>
      </w:r>
      <w:r w:rsidR="00BA7BAB">
        <w:rPr>
          <w:rFonts w:hint="cs"/>
          <w:rtl/>
        </w:rPr>
        <w:t>שהנפק"מ בכך הוא ש</w:t>
      </w:r>
      <w:r w:rsidR="00E04529">
        <w:rPr>
          <w:rFonts w:hint="cs"/>
          <w:rtl/>
        </w:rPr>
        <w:t>מי שלא הגיע לגיל חינוך קורעין כל שהוא, אבל אם הגיע לחינוך קורעין לו טפח כמו בגדול</w:t>
      </w:r>
      <w:r w:rsidR="00BA7BAB">
        <w:rPr>
          <w:rStyle w:val="aa"/>
          <w:rtl/>
        </w:rPr>
        <w:footnoteReference w:id="46"/>
      </w:r>
      <w:r w:rsidR="00E04529">
        <w:rPr>
          <w:rFonts w:hint="cs"/>
          <w:rtl/>
        </w:rPr>
        <w:t xml:space="preserve">. </w:t>
      </w:r>
      <w:r>
        <w:rPr>
          <w:rFonts w:hint="cs"/>
          <w:rtl/>
        </w:rPr>
        <w:t xml:space="preserve"> </w:t>
      </w:r>
    </w:p>
    <w:p w14:paraId="6127297C" w14:textId="0EE5AE3F" w:rsidR="00530CC2" w:rsidRDefault="00530CC2" w:rsidP="00530CC2">
      <w:pPr>
        <w:pStyle w:val="4"/>
        <w:rPr>
          <w:rtl/>
        </w:rPr>
      </w:pPr>
      <w:r>
        <w:rPr>
          <w:rFonts w:hint="cs"/>
          <w:rtl/>
        </w:rPr>
        <w:t>. אבלות בקטן</w:t>
      </w:r>
    </w:p>
    <w:p w14:paraId="467AFF49" w14:textId="5D269ACC" w:rsidR="007F2EB0" w:rsidRDefault="007F2EB0" w:rsidP="007F2EB0">
      <w:pPr>
        <w:rPr>
          <w:rtl/>
        </w:rPr>
      </w:pPr>
      <w:r>
        <w:rPr>
          <w:rFonts w:hint="cs"/>
          <w:rtl/>
        </w:rPr>
        <w:t xml:space="preserve">ע"פ הרי"ץ גיאת דנו הפוסקים האם קטן חייב באבילות מדין חינוך </w:t>
      </w:r>
    </w:p>
    <w:p w14:paraId="2BC87090" w14:textId="2335FF37" w:rsidR="007F2EB0" w:rsidRDefault="007F2EB0" w:rsidP="00BA7BAB">
      <w:pPr>
        <w:pStyle w:val="a7"/>
        <w:numPr>
          <w:ilvl w:val="0"/>
          <w:numId w:val="26"/>
        </w:numPr>
      </w:pPr>
      <w:r w:rsidRPr="00E507C8">
        <w:rPr>
          <w:rFonts w:hint="cs"/>
          <w:b/>
          <w:bCs/>
          <w:i/>
          <w:iCs/>
          <w:rtl/>
        </w:rPr>
        <w:t>הדרישה והט"ז</w:t>
      </w:r>
      <w:r w:rsidR="00BA7BAB">
        <w:rPr>
          <w:rFonts w:hint="cs"/>
          <w:b/>
          <w:bCs/>
          <w:i/>
          <w:iCs/>
          <w:rtl/>
        </w:rPr>
        <w:t xml:space="preserve"> </w:t>
      </w:r>
      <w:r w:rsidR="00BA7BAB" w:rsidRPr="00BA7BAB">
        <w:rPr>
          <w:rFonts w:hint="cs"/>
          <w:rtl/>
        </w:rPr>
        <w:t>(סק' טו'</w:t>
      </w:r>
      <w:r w:rsidR="00BA7BAB">
        <w:rPr>
          <w:rFonts w:hint="cs"/>
          <w:rtl/>
        </w:rPr>
        <w:t>)</w:t>
      </w:r>
      <w:r w:rsidR="00E04529" w:rsidRPr="00BA7BAB">
        <w:rPr>
          <w:rStyle w:val="aa"/>
          <w:rtl/>
        </w:rPr>
        <w:footnoteReference w:id="47"/>
      </w:r>
      <w:r w:rsidRPr="00BA7BAB">
        <w:rPr>
          <w:rFonts w:hint="cs"/>
          <w:rtl/>
        </w:rPr>
        <w:t xml:space="preserve"> </w:t>
      </w:r>
      <w:r>
        <w:rPr>
          <w:rFonts w:hint="cs"/>
          <w:rtl/>
        </w:rPr>
        <w:t>סוברים שחייב לנהוג באבילות</w:t>
      </w:r>
      <w:r w:rsidR="00E66D73">
        <w:rPr>
          <w:rFonts w:hint="cs"/>
          <w:rtl/>
        </w:rPr>
        <w:t>, ו</w:t>
      </w:r>
      <w:r w:rsidRPr="007F2EB0">
        <w:rPr>
          <w:rtl/>
        </w:rPr>
        <w:t>אף ביום שמועה קרובה</w:t>
      </w:r>
      <w:r w:rsidR="00BA7BAB">
        <w:rPr>
          <w:rFonts w:hint="cs"/>
          <w:rtl/>
        </w:rPr>
        <w:t>,</w:t>
      </w:r>
      <w:r w:rsidRPr="007F2EB0">
        <w:rPr>
          <w:rtl/>
        </w:rPr>
        <w:t xml:space="preserve"> </w:t>
      </w:r>
      <w:r>
        <w:rPr>
          <w:rFonts w:hint="cs"/>
          <w:rtl/>
        </w:rPr>
        <w:t xml:space="preserve">יש לקטן לנהוג </w:t>
      </w:r>
      <w:r w:rsidR="00BA7BAB">
        <w:rPr>
          <w:rFonts w:hint="cs"/>
          <w:rtl/>
        </w:rPr>
        <w:t xml:space="preserve">דיני </w:t>
      </w:r>
      <w:r>
        <w:rPr>
          <w:rFonts w:hint="cs"/>
          <w:rtl/>
        </w:rPr>
        <w:t xml:space="preserve">אבילות </w:t>
      </w:r>
    </w:p>
    <w:p w14:paraId="7521940E" w14:textId="77777777" w:rsidR="00E66D73" w:rsidRPr="00E66D73" w:rsidRDefault="007F2EB0" w:rsidP="00530CC2">
      <w:pPr>
        <w:pStyle w:val="a7"/>
        <w:numPr>
          <w:ilvl w:val="0"/>
          <w:numId w:val="26"/>
        </w:numPr>
        <w:spacing w:after="0"/>
      </w:pPr>
      <w:r w:rsidRPr="00E507C8">
        <w:rPr>
          <w:rFonts w:hint="cs"/>
          <w:b/>
          <w:bCs/>
          <w:i/>
          <w:iCs/>
          <w:rtl/>
        </w:rPr>
        <w:t xml:space="preserve">המשאת בנימין </w:t>
      </w:r>
      <w:r w:rsidRPr="00E507C8">
        <w:rPr>
          <w:rFonts w:hint="cs"/>
          <w:rtl/>
        </w:rPr>
        <w:t>(מובא</w:t>
      </w:r>
      <w:r w:rsidRPr="00E507C8">
        <w:rPr>
          <w:rFonts w:hint="cs"/>
          <w:b/>
          <w:bCs/>
          <w:i/>
          <w:iCs/>
          <w:rtl/>
        </w:rPr>
        <w:t xml:space="preserve"> </w:t>
      </w:r>
      <w:r w:rsidRPr="00E507C8">
        <w:rPr>
          <w:rFonts w:hint="cs"/>
          <w:rtl/>
        </w:rPr>
        <w:t>בפת"ש</w:t>
      </w:r>
      <w:r w:rsidR="00E66D73">
        <w:rPr>
          <w:rFonts w:hint="cs"/>
          <w:rtl/>
        </w:rPr>
        <w:t xml:space="preserve"> סק' י'</w:t>
      </w:r>
      <w:r w:rsidRPr="00E507C8">
        <w:rPr>
          <w:rFonts w:hint="cs"/>
          <w:rtl/>
        </w:rPr>
        <w:t>)</w:t>
      </w:r>
      <w:r w:rsidR="00E66D73">
        <w:rPr>
          <w:rFonts w:hint="cs"/>
          <w:rtl/>
        </w:rPr>
        <w:t xml:space="preserve"> </w:t>
      </w:r>
      <w:r w:rsidR="00E66D73" w:rsidRPr="00E66D73">
        <w:rPr>
          <w:rFonts w:hint="cs"/>
          <w:rtl/>
        </w:rPr>
        <w:t xml:space="preserve">סובר </w:t>
      </w:r>
      <w:r w:rsidR="00E66D73">
        <w:rPr>
          <w:rFonts w:hint="cs"/>
          <w:rtl/>
        </w:rPr>
        <w:t xml:space="preserve">ג"כ </w:t>
      </w:r>
      <w:r w:rsidR="00E66D73" w:rsidRPr="00E66D73">
        <w:rPr>
          <w:rFonts w:hint="cs"/>
          <w:rtl/>
        </w:rPr>
        <w:t>שנוהג אבלות</w:t>
      </w:r>
      <w:r w:rsidR="00E66D73">
        <w:rPr>
          <w:rFonts w:hint="cs"/>
          <w:rtl/>
        </w:rPr>
        <w:t>,</w:t>
      </w:r>
      <w:r w:rsidR="00E66D73" w:rsidRPr="00E66D73">
        <w:rPr>
          <w:rFonts w:hint="cs"/>
          <w:rtl/>
        </w:rPr>
        <w:t xml:space="preserve"> אבל לא ביום שמועה קרובה</w:t>
      </w:r>
      <w:r w:rsidRPr="00E507C8">
        <w:rPr>
          <w:rFonts w:hint="cs"/>
          <w:b/>
          <w:bCs/>
          <w:i/>
          <w:iCs/>
          <w:rtl/>
        </w:rPr>
        <w:t xml:space="preserve"> </w:t>
      </w:r>
    </w:p>
    <w:p w14:paraId="3B0FF1EA" w14:textId="1758E61B" w:rsidR="00530CC2" w:rsidRDefault="007F2EB0" w:rsidP="00530CC2">
      <w:pPr>
        <w:pStyle w:val="a7"/>
        <w:numPr>
          <w:ilvl w:val="0"/>
          <w:numId w:val="26"/>
        </w:numPr>
        <w:spacing w:after="0"/>
      </w:pPr>
      <w:r w:rsidRPr="00E507C8">
        <w:rPr>
          <w:rFonts w:hint="cs"/>
          <w:b/>
          <w:bCs/>
          <w:i/>
          <w:iCs/>
          <w:rtl/>
        </w:rPr>
        <w:t>הנקודת הכסף</w:t>
      </w:r>
      <w:r w:rsidR="00BA7BAB">
        <w:rPr>
          <w:rStyle w:val="aa"/>
          <w:b/>
          <w:bCs/>
          <w:i/>
          <w:iCs/>
          <w:rtl/>
        </w:rPr>
        <w:footnoteReference w:id="48"/>
      </w:r>
      <w:r w:rsidRPr="00E507C8">
        <w:rPr>
          <w:rFonts w:hint="cs"/>
          <w:b/>
          <w:bCs/>
          <w:i/>
          <w:iCs/>
          <w:rtl/>
        </w:rPr>
        <w:t xml:space="preserve"> הדגול מרבבה</w:t>
      </w:r>
      <w:r>
        <w:rPr>
          <w:rFonts w:hint="cs"/>
          <w:rtl/>
        </w:rPr>
        <w:t xml:space="preserve"> סוברים שאין לנהוג אבילות</w:t>
      </w:r>
      <w:r w:rsidR="00E66D73">
        <w:rPr>
          <w:rFonts w:hint="cs"/>
          <w:rtl/>
        </w:rPr>
        <w:t xml:space="preserve"> כלל</w:t>
      </w:r>
      <w:r>
        <w:rPr>
          <w:rStyle w:val="aa"/>
          <w:rtl/>
        </w:rPr>
        <w:footnoteReference w:id="49"/>
      </w:r>
      <w:r w:rsidRPr="007F2EB0">
        <w:rPr>
          <w:rtl/>
        </w:rPr>
        <w:t xml:space="preserve">  </w:t>
      </w:r>
      <w:r>
        <w:rPr>
          <w:rFonts w:hint="cs"/>
          <w:rtl/>
        </w:rPr>
        <w:t xml:space="preserve"> </w:t>
      </w:r>
    </w:p>
    <w:p w14:paraId="7F0A356D" w14:textId="77777777" w:rsidR="00530CC2" w:rsidRDefault="00530CC2" w:rsidP="00530CC2">
      <w:pPr>
        <w:pStyle w:val="a7"/>
        <w:spacing w:after="0"/>
      </w:pPr>
    </w:p>
    <w:p w14:paraId="68CBA46C" w14:textId="54513C0E" w:rsidR="008E52A6" w:rsidRDefault="00530CC2" w:rsidP="00A20D90">
      <w:pPr>
        <w:pStyle w:val="a7"/>
        <w:numPr>
          <w:ilvl w:val="0"/>
          <w:numId w:val="198"/>
        </w:numPr>
      </w:pPr>
      <w:r w:rsidRPr="00530CC2">
        <w:rPr>
          <w:rFonts w:hint="cs"/>
          <w:b/>
          <w:bCs/>
          <w:rtl/>
        </w:rPr>
        <w:t>החזון עובדיה</w:t>
      </w:r>
      <w:r>
        <w:rPr>
          <w:rFonts w:hint="cs"/>
          <w:rtl/>
        </w:rPr>
        <w:t xml:space="preserve"> ח"ב עמ' קיג' פוסק כמו </w:t>
      </w:r>
      <w:r w:rsidR="00DA67D6">
        <w:rPr>
          <w:rFonts w:hint="cs"/>
          <w:rtl/>
        </w:rPr>
        <w:t>הנקודת הכסף</w:t>
      </w:r>
    </w:p>
    <w:p w14:paraId="64427628" w14:textId="45143EAF" w:rsidR="00E507C8" w:rsidRDefault="00E507C8" w:rsidP="00E507C8">
      <w:pPr>
        <w:pStyle w:val="3"/>
        <w:rPr>
          <w:rtl/>
        </w:rPr>
      </w:pPr>
      <w:bookmarkStart w:id="36" w:name="_Toc48132897"/>
      <w:r>
        <w:rPr>
          <w:rFonts w:hint="cs"/>
          <w:rtl/>
        </w:rPr>
        <w:t>קריעה על חמיו וחמותו (ס' כח')</w:t>
      </w:r>
      <w:bookmarkEnd w:id="36"/>
      <w:r>
        <w:rPr>
          <w:rFonts w:hint="cs"/>
          <w:rtl/>
        </w:rPr>
        <w:t xml:space="preserve"> </w:t>
      </w:r>
    </w:p>
    <w:p w14:paraId="642A47E0" w14:textId="2A6DCF4A" w:rsidR="00E507C8" w:rsidRDefault="00E507C8" w:rsidP="00E507C8">
      <w:pPr>
        <w:rPr>
          <w:rtl/>
        </w:rPr>
      </w:pPr>
      <w:r>
        <w:rPr>
          <w:rFonts w:hint="cs"/>
          <w:rtl/>
        </w:rPr>
        <w:t>כתוב בברייתא מו"ק כו:</w:t>
      </w:r>
      <w:r w:rsidR="007F596F">
        <w:rPr>
          <w:rFonts w:hint="cs"/>
          <w:rtl/>
        </w:rPr>
        <w:t xml:space="preserve"> -</w:t>
      </w:r>
      <w:r>
        <w:rPr>
          <w:rFonts w:hint="cs"/>
          <w:rtl/>
        </w:rPr>
        <w:t xml:space="preserve"> </w:t>
      </w:r>
      <w:r w:rsidRPr="00E507C8">
        <w:rPr>
          <w:rtl/>
        </w:rPr>
        <w:t>קורעין על חמיו ועל חמותו מפני כבוד אשתו</w:t>
      </w:r>
      <w:r>
        <w:rPr>
          <w:rFonts w:hint="cs"/>
          <w:rtl/>
        </w:rPr>
        <w:t xml:space="preserve">, וכן פוסקים </w:t>
      </w:r>
      <w:r w:rsidRPr="00E507C8">
        <w:rPr>
          <w:rFonts w:hint="cs"/>
          <w:b/>
          <w:bCs/>
          <w:rtl/>
        </w:rPr>
        <w:t>הטור והשו"ע</w:t>
      </w:r>
      <w:r>
        <w:rPr>
          <w:rFonts w:hint="cs"/>
          <w:rtl/>
        </w:rPr>
        <w:t xml:space="preserve"> </w:t>
      </w:r>
    </w:p>
    <w:p w14:paraId="34056EF1" w14:textId="2DB226B9" w:rsidR="000A3B17" w:rsidRDefault="000A3B17" w:rsidP="00A20D90">
      <w:pPr>
        <w:pStyle w:val="a7"/>
        <w:numPr>
          <w:ilvl w:val="0"/>
          <w:numId w:val="198"/>
        </w:numPr>
        <w:rPr>
          <w:rtl/>
        </w:rPr>
      </w:pPr>
      <w:r w:rsidRPr="000A3B17">
        <w:rPr>
          <w:rFonts w:hint="cs"/>
          <w:b/>
          <w:bCs/>
          <w:rtl/>
        </w:rPr>
        <w:t>החזון עובדיה</w:t>
      </w:r>
      <w:r>
        <w:rPr>
          <w:rFonts w:hint="cs"/>
          <w:rtl/>
        </w:rPr>
        <w:t xml:space="preserve"> ח"א עמ' רמב' כותב שלא נוהגים לקרוע על חמיו וחמותו (ע"פ דברי המהריק"ש והשולחן גבוה שהעידו כן)</w:t>
      </w:r>
    </w:p>
    <w:p w14:paraId="75A3BF54" w14:textId="6323D4D3" w:rsidR="00E507C8" w:rsidRDefault="00E507C8" w:rsidP="00E507C8">
      <w:pPr>
        <w:pStyle w:val="3"/>
        <w:rPr>
          <w:rtl/>
        </w:rPr>
      </w:pPr>
      <w:bookmarkStart w:id="37" w:name="_Toc48132898"/>
      <w:r>
        <w:rPr>
          <w:rFonts w:hint="cs"/>
          <w:rtl/>
        </w:rPr>
        <w:t>קריעה באיסור (ס' כט')</w:t>
      </w:r>
      <w:bookmarkEnd w:id="37"/>
    </w:p>
    <w:p w14:paraId="70A895AA" w14:textId="3C7C84C7" w:rsidR="00E507C8" w:rsidRDefault="00E507C8" w:rsidP="00E507C8">
      <w:pPr>
        <w:spacing w:after="0"/>
        <w:rPr>
          <w:rtl/>
        </w:rPr>
      </w:pPr>
      <w:r>
        <w:rPr>
          <w:rFonts w:hint="cs"/>
          <w:rtl/>
        </w:rPr>
        <w:t>כתוב בשבת קה:</w:t>
      </w:r>
      <w:r w:rsidR="007F596F">
        <w:rPr>
          <w:rFonts w:hint="cs"/>
          <w:rtl/>
        </w:rPr>
        <w:t xml:space="preserve"> -</w:t>
      </w:r>
      <w:r>
        <w:rPr>
          <w:rFonts w:hint="cs"/>
          <w:rtl/>
        </w:rPr>
        <w:t xml:space="preserve"> </w:t>
      </w:r>
      <w:r w:rsidRPr="00E507C8">
        <w:rPr>
          <w:rtl/>
        </w:rPr>
        <w:t>הקורע בחמתו ובאבלו ועל מתו חייב</w:t>
      </w:r>
      <w:r w:rsidR="007F596F">
        <w:rPr>
          <w:rFonts w:hint="cs"/>
          <w:rtl/>
        </w:rPr>
        <w:t>,</w:t>
      </w:r>
      <w:r w:rsidRPr="00E507C8">
        <w:rPr>
          <w:rtl/>
        </w:rPr>
        <w:t xml:space="preserve"> ואף על פי שמחלל את השבת</w:t>
      </w:r>
      <w:r w:rsidR="007F596F">
        <w:rPr>
          <w:rFonts w:hint="cs"/>
          <w:rtl/>
        </w:rPr>
        <w:t>,</w:t>
      </w:r>
      <w:r w:rsidRPr="00E507C8">
        <w:rPr>
          <w:rtl/>
        </w:rPr>
        <w:t xml:space="preserve"> יצא ידי קריעה</w:t>
      </w:r>
    </w:p>
    <w:p w14:paraId="2A24F146" w14:textId="78F3570F" w:rsidR="00E507C8" w:rsidRDefault="00E507C8" w:rsidP="00E507C8">
      <w:pPr>
        <w:rPr>
          <w:rtl/>
        </w:rPr>
      </w:pPr>
      <w:r w:rsidRPr="007F596F">
        <w:rPr>
          <w:rFonts w:hint="cs"/>
          <w:b/>
          <w:bCs/>
          <w:rtl/>
        </w:rPr>
        <w:t>ובירושלמי</w:t>
      </w:r>
      <w:r>
        <w:rPr>
          <w:rFonts w:hint="cs"/>
          <w:rtl/>
        </w:rPr>
        <w:t xml:space="preserve"> </w:t>
      </w:r>
      <w:r>
        <w:rPr>
          <w:rtl/>
        </w:rPr>
        <w:t>פריך</w:t>
      </w:r>
      <w:r>
        <w:rPr>
          <w:rFonts w:hint="cs"/>
          <w:rtl/>
        </w:rPr>
        <w:t xml:space="preserve"> על כך,</w:t>
      </w:r>
      <w:r>
        <w:rPr>
          <w:rtl/>
        </w:rPr>
        <w:t xml:space="preserve"> דכשם שאינו יוצא ידי חובתו במצה גזולה משום דהויא מצוה הבאה בעבירה אף קריעה זו שקרע בשבת מצוה הבאה בעבירה היא ואמאי יצא</w:t>
      </w:r>
      <w:r>
        <w:rPr>
          <w:rFonts w:hint="cs"/>
          <w:rtl/>
        </w:rPr>
        <w:t>?</w:t>
      </w:r>
      <w:r>
        <w:rPr>
          <w:rtl/>
        </w:rPr>
        <w:t xml:space="preserve"> ומשני תמן גופה עבירה ברם הכא הוא עבר עבירה</w:t>
      </w:r>
      <w:r>
        <w:rPr>
          <w:rFonts w:hint="cs"/>
          <w:rtl/>
        </w:rPr>
        <w:t>,</w:t>
      </w:r>
      <w:r>
        <w:rPr>
          <w:rtl/>
        </w:rPr>
        <w:t xml:space="preserve"> כך אנו אומרים הוציא מצה מרשות היחיד לרשות הרבים אינו יוצא בה ידי חובתו בפסח</w:t>
      </w:r>
      <w:r>
        <w:rPr>
          <w:rFonts w:hint="cs"/>
          <w:rtl/>
        </w:rPr>
        <w:t>!</w:t>
      </w:r>
      <w:r>
        <w:rPr>
          <w:rtl/>
        </w:rPr>
        <w:t xml:space="preserve"> </w:t>
      </w:r>
      <w:r>
        <w:rPr>
          <w:rFonts w:hint="cs"/>
          <w:rtl/>
        </w:rPr>
        <w:t xml:space="preserve">מפרש </w:t>
      </w:r>
      <w:r w:rsidRPr="008C3A6C">
        <w:rPr>
          <w:rFonts w:hint="cs"/>
          <w:b/>
          <w:bCs/>
          <w:rtl/>
        </w:rPr>
        <w:t>הב"י</w:t>
      </w:r>
      <w:r>
        <w:rPr>
          <w:rFonts w:hint="cs"/>
          <w:rtl/>
        </w:rPr>
        <w:t xml:space="preserve"> דהיינו דלא </w:t>
      </w:r>
      <w:r>
        <w:rPr>
          <w:rtl/>
        </w:rPr>
        <w:t>דמי למצה גזולה</w:t>
      </w:r>
      <w:r w:rsidR="008C3A6C">
        <w:rPr>
          <w:rFonts w:hint="cs"/>
          <w:rtl/>
        </w:rPr>
        <w:t>,</w:t>
      </w:r>
      <w:r>
        <w:rPr>
          <w:rtl/>
        </w:rPr>
        <w:t xml:space="preserve"> דהתם גוף המצוה שהיא המצה היא עבירה שהיא גזולה</w:t>
      </w:r>
      <w:r w:rsidR="008C3A6C">
        <w:rPr>
          <w:rFonts w:hint="cs"/>
          <w:rtl/>
        </w:rPr>
        <w:t>,</w:t>
      </w:r>
      <w:r>
        <w:rPr>
          <w:rtl/>
        </w:rPr>
        <w:t xml:space="preserve"> אבל הכא גוף החלוק אינו עבירה</w:t>
      </w:r>
      <w:r w:rsidR="008C3A6C">
        <w:rPr>
          <w:rFonts w:hint="cs"/>
          <w:rtl/>
        </w:rPr>
        <w:t>,</w:t>
      </w:r>
      <w:r>
        <w:rPr>
          <w:rtl/>
        </w:rPr>
        <w:t xml:space="preserve"> אף על פי שהמעשה שהוא עשה בו הוא עבירה</w:t>
      </w:r>
      <w:r w:rsidR="008C3A6C">
        <w:rPr>
          <w:rFonts w:hint="cs"/>
          <w:rtl/>
        </w:rPr>
        <w:t>,</w:t>
      </w:r>
      <w:r>
        <w:rPr>
          <w:rtl/>
        </w:rPr>
        <w:t xml:space="preserve"> לא מיקרי מצוה הבאה בעבירה</w:t>
      </w:r>
      <w:r w:rsidR="008C3A6C">
        <w:rPr>
          <w:rFonts w:hint="cs"/>
          <w:rtl/>
        </w:rPr>
        <w:t>,</w:t>
      </w:r>
      <w:r>
        <w:rPr>
          <w:rtl/>
        </w:rPr>
        <w:t xml:space="preserve"> כי היכי ד</w:t>
      </w:r>
      <w:r w:rsidR="008C3A6C">
        <w:rPr>
          <w:rFonts w:hint="cs"/>
          <w:rtl/>
        </w:rPr>
        <w:t>ה</w:t>
      </w:r>
      <w:r>
        <w:rPr>
          <w:rtl/>
        </w:rPr>
        <w:t>מוציא מצה מרשות היחיד לרשות הרבים אף על פי שעבר עבירה יוצא בה ידי חובתו בפסח</w:t>
      </w:r>
      <w:r w:rsidR="008C3A6C">
        <w:rPr>
          <w:rFonts w:hint="cs"/>
          <w:rtl/>
        </w:rPr>
        <w:t>,</w:t>
      </w:r>
      <w:r>
        <w:rPr>
          <w:rtl/>
        </w:rPr>
        <w:t xml:space="preserve"> לפי שהיא עצמה אינה עבירה</w:t>
      </w:r>
      <w:r w:rsidR="008C3A6C">
        <w:rPr>
          <w:rFonts w:hint="cs"/>
          <w:rtl/>
        </w:rPr>
        <w:t>.</w:t>
      </w:r>
    </w:p>
    <w:p w14:paraId="1232BE71" w14:textId="0621641D" w:rsidR="00E507C8" w:rsidRDefault="00E507C8" w:rsidP="00E507C8">
      <w:pPr>
        <w:rPr>
          <w:rtl/>
        </w:rPr>
      </w:pPr>
      <w:r>
        <w:rPr>
          <w:rFonts w:hint="cs"/>
          <w:rtl/>
        </w:rPr>
        <w:t xml:space="preserve">ע"פ זה למד </w:t>
      </w:r>
      <w:r w:rsidRPr="00E507C8">
        <w:rPr>
          <w:rFonts w:hint="cs"/>
          <w:b/>
          <w:bCs/>
          <w:rtl/>
        </w:rPr>
        <w:t>הרמב"ן</w:t>
      </w:r>
      <w:r>
        <w:rPr>
          <w:rFonts w:hint="cs"/>
          <w:rtl/>
        </w:rPr>
        <w:t xml:space="preserve"> שה</w:t>
      </w:r>
      <w:r>
        <w:rPr>
          <w:rtl/>
        </w:rPr>
        <w:t>קורע בחלוק גזול דלא יצא</w:t>
      </w:r>
      <w:r>
        <w:rPr>
          <w:rFonts w:hint="cs"/>
          <w:rtl/>
        </w:rPr>
        <w:t xml:space="preserve"> וכן פוסקים </w:t>
      </w:r>
      <w:r w:rsidRPr="00E507C8">
        <w:rPr>
          <w:rFonts w:hint="cs"/>
          <w:b/>
          <w:bCs/>
          <w:rtl/>
        </w:rPr>
        <w:t>הטור והשו"ע</w:t>
      </w:r>
      <w:r>
        <w:rPr>
          <w:rFonts w:hint="cs"/>
          <w:rtl/>
        </w:rPr>
        <w:t xml:space="preserve"> </w:t>
      </w:r>
    </w:p>
    <w:p w14:paraId="5B92D856" w14:textId="75E9ECC9" w:rsidR="00E63543" w:rsidRDefault="00E63543" w:rsidP="00E63543">
      <w:pPr>
        <w:pStyle w:val="3"/>
        <w:rPr>
          <w:rtl/>
        </w:rPr>
      </w:pPr>
      <w:bookmarkStart w:id="38" w:name="_Toc48132899"/>
      <w:r>
        <w:rPr>
          <w:rFonts w:hint="cs"/>
          <w:rtl/>
        </w:rPr>
        <w:t>קטן שמת (ס' ל')</w:t>
      </w:r>
      <w:bookmarkEnd w:id="38"/>
    </w:p>
    <w:p w14:paraId="2A2DE4F7" w14:textId="507EDF96" w:rsidR="00E63543" w:rsidRDefault="00E63543" w:rsidP="00E63543">
      <w:pPr>
        <w:rPr>
          <w:rtl/>
        </w:rPr>
      </w:pPr>
      <w:r>
        <w:rPr>
          <w:rFonts w:hint="cs"/>
          <w:rtl/>
        </w:rPr>
        <w:t xml:space="preserve">כתוב בגמרא שבת קלו. </w:t>
      </w:r>
      <w:r w:rsidR="008C3A6C">
        <w:rPr>
          <w:rFonts w:hint="cs"/>
          <w:rtl/>
        </w:rPr>
        <w:t xml:space="preserve">- </w:t>
      </w:r>
      <w:r w:rsidRPr="00E63543">
        <w:rPr>
          <w:rtl/>
        </w:rPr>
        <w:t>בריה דרב דימי בר יוסף אתיליד ליה ההוא ינוקא בגו תלתין יומין</w:t>
      </w:r>
      <w:r w:rsidR="008C3A6C">
        <w:rPr>
          <w:rFonts w:hint="cs"/>
          <w:rtl/>
        </w:rPr>
        <w:t>,</w:t>
      </w:r>
      <w:r w:rsidRPr="00E63543">
        <w:rPr>
          <w:rtl/>
        </w:rPr>
        <w:t xml:space="preserve"> שכיב</w:t>
      </w:r>
      <w:r w:rsidR="008C3A6C">
        <w:rPr>
          <w:rFonts w:hint="cs"/>
          <w:rtl/>
        </w:rPr>
        <w:t>,</w:t>
      </w:r>
      <w:r w:rsidRPr="00E63543">
        <w:rPr>
          <w:rtl/>
        </w:rPr>
        <w:t xml:space="preserve"> יתיב קמתאביל עילויה</w:t>
      </w:r>
      <w:r w:rsidR="008C3A6C">
        <w:rPr>
          <w:rFonts w:hint="cs"/>
          <w:rtl/>
        </w:rPr>
        <w:t>,</w:t>
      </w:r>
      <w:r w:rsidRPr="00E63543">
        <w:rPr>
          <w:rtl/>
        </w:rPr>
        <w:t xml:space="preserve"> אמר ליה אבוה צוורוניתא קבעית למיכל</w:t>
      </w:r>
      <w:r>
        <w:rPr>
          <w:rFonts w:hint="cs"/>
          <w:rtl/>
        </w:rPr>
        <w:t>?</w:t>
      </w:r>
      <w:r w:rsidRPr="00E63543">
        <w:rPr>
          <w:rtl/>
        </w:rPr>
        <w:t xml:space="preserve"> אמר ליה קים לי ביה שכלו לו חדשיו</w:t>
      </w:r>
      <w:r>
        <w:rPr>
          <w:rFonts w:hint="cs"/>
          <w:rtl/>
        </w:rPr>
        <w:t xml:space="preserve">, מכאן פוסקים </w:t>
      </w:r>
      <w:r w:rsidRPr="008C3A6C">
        <w:rPr>
          <w:rFonts w:hint="cs"/>
          <w:b/>
          <w:bCs/>
          <w:rtl/>
        </w:rPr>
        <w:t>הטור והשו"ע</w:t>
      </w:r>
      <w:r>
        <w:rPr>
          <w:rFonts w:hint="cs"/>
          <w:rtl/>
        </w:rPr>
        <w:t xml:space="preserve"> שקורעים על קטן שמת וכלו חודשיו.</w:t>
      </w:r>
    </w:p>
    <w:p w14:paraId="00317CFC" w14:textId="271AC752" w:rsidR="00E63543" w:rsidRDefault="00E63543" w:rsidP="00E63543">
      <w:pPr>
        <w:rPr>
          <w:rtl/>
        </w:rPr>
      </w:pPr>
      <w:r>
        <w:rPr>
          <w:rFonts w:hint="cs"/>
          <w:rtl/>
        </w:rPr>
        <w:t>נחלקו הראשונים במקום שהוא ספק אם כלו לו חודשיו</w:t>
      </w:r>
    </w:p>
    <w:p w14:paraId="6290A3F5" w14:textId="2E5451F0" w:rsidR="00E63543" w:rsidRDefault="00E63543" w:rsidP="00AE17B8">
      <w:pPr>
        <w:pStyle w:val="a7"/>
        <w:numPr>
          <w:ilvl w:val="0"/>
          <w:numId w:val="27"/>
        </w:numPr>
      </w:pPr>
      <w:r w:rsidRPr="00E63543">
        <w:rPr>
          <w:rFonts w:hint="cs"/>
          <w:b/>
          <w:bCs/>
          <w:i/>
          <w:iCs/>
          <w:rtl/>
        </w:rPr>
        <w:t>י"א</w:t>
      </w:r>
      <w:r>
        <w:rPr>
          <w:rFonts w:hint="cs"/>
          <w:rtl/>
        </w:rPr>
        <w:t xml:space="preserve"> (מובא ברמב"ן) שקורעים כיון שקריעה דאורייתא</w:t>
      </w:r>
      <w:r w:rsidR="008C3A6C">
        <w:rPr>
          <w:rStyle w:val="aa"/>
          <w:rtl/>
        </w:rPr>
        <w:footnoteReference w:id="50"/>
      </w:r>
      <w:r>
        <w:rPr>
          <w:rFonts w:hint="cs"/>
          <w:rtl/>
        </w:rPr>
        <w:t xml:space="preserve"> ומספק לחומרא</w:t>
      </w:r>
    </w:p>
    <w:p w14:paraId="1669F5C9" w14:textId="24631277" w:rsidR="00E63543" w:rsidRDefault="00E63543" w:rsidP="00AE17B8">
      <w:pPr>
        <w:pStyle w:val="a7"/>
        <w:numPr>
          <w:ilvl w:val="0"/>
          <w:numId w:val="27"/>
        </w:numPr>
      </w:pPr>
      <w:r w:rsidRPr="00E63543">
        <w:rPr>
          <w:rFonts w:hint="cs"/>
          <w:b/>
          <w:bCs/>
          <w:i/>
          <w:iCs/>
          <w:rtl/>
        </w:rPr>
        <w:t>הרמב"ן</w:t>
      </w:r>
      <w:r>
        <w:rPr>
          <w:rFonts w:hint="cs"/>
          <w:rtl/>
        </w:rPr>
        <w:t xml:space="preserve"> סובר שלא קורעים</w:t>
      </w:r>
      <w:r w:rsidR="008C3A6C">
        <w:rPr>
          <w:rFonts w:hint="cs"/>
          <w:rtl/>
        </w:rPr>
        <w:t>,</w:t>
      </w:r>
      <w:r>
        <w:rPr>
          <w:rFonts w:hint="cs"/>
          <w:rtl/>
        </w:rPr>
        <w:t xml:space="preserve"> דקריעה דרבנן</w:t>
      </w:r>
      <w:r>
        <w:rPr>
          <w:rStyle w:val="aa"/>
          <w:rtl/>
        </w:rPr>
        <w:footnoteReference w:id="51"/>
      </w:r>
      <w:r>
        <w:rPr>
          <w:rFonts w:hint="cs"/>
          <w:rtl/>
        </w:rPr>
        <w:t xml:space="preserve">  </w:t>
      </w:r>
    </w:p>
    <w:p w14:paraId="25C6DED2" w14:textId="7BEAE88E" w:rsidR="00E63543" w:rsidRDefault="00E63543" w:rsidP="00E63543">
      <w:pPr>
        <w:rPr>
          <w:rtl/>
        </w:rPr>
      </w:pPr>
      <w:r>
        <w:rPr>
          <w:rFonts w:hint="cs"/>
          <w:noProof/>
          <w:rtl/>
        </w:rPr>
        <mc:AlternateContent>
          <mc:Choice Requires="wps">
            <w:drawing>
              <wp:anchor distT="0" distB="0" distL="114300" distR="114300" simplePos="0" relativeHeight="251687936" behindDoc="0" locked="0" layoutInCell="1" allowOverlap="1" wp14:anchorId="44BEA2DB" wp14:editId="21B7BDE1">
                <wp:simplePos x="0" y="0"/>
                <wp:positionH relativeFrom="column">
                  <wp:posOffset>6423025</wp:posOffset>
                </wp:positionH>
                <wp:positionV relativeFrom="paragraph">
                  <wp:posOffset>71755</wp:posOffset>
                </wp:positionV>
                <wp:extent cx="238125" cy="45719"/>
                <wp:effectExtent l="19050" t="19050" r="28575" b="31115"/>
                <wp:wrapNone/>
                <wp:docPr id="29" name="חץ שמאלה 29"/>
                <wp:cNvGraphicFramePr/>
                <a:graphic xmlns:a="http://schemas.openxmlformats.org/drawingml/2006/main">
                  <a:graphicData uri="http://schemas.microsoft.com/office/word/2010/wordprocessingShape">
                    <wps:wsp>
                      <wps:cNvSpPr/>
                      <wps:spPr>
                        <a:xfrm>
                          <a:off x="0" y="0"/>
                          <a:ext cx="2381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E259491" id="חץ שמאלה 29" o:spid="_x0000_s1026" type="#_x0000_t66" style="position:absolute;left:0;text-align:left;margin-left:505.75pt;margin-top:5.65pt;width:18.75pt;height:3.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" adj="2074" fillcolor="black [3200]" strokecolor="black [1600]" strokeweight="1pt"/>
            </w:pict>
          </mc:Fallback>
        </mc:AlternateContent>
      </w:r>
      <w:r>
        <w:rPr>
          <w:rFonts w:hint="cs"/>
          <w:rtl/>
        </w:rPr>
        <w:t xml:space="preserve">       </w:t>
      </w:r>
      <w:r w:rsidRPr="00E63543">
        <w:rPr>
          <w:rFonts w:hint="cs"/>
          <w:b/>
          <w:bCs/>
          <w:rtl/>
        </w:rPr>
        <w:t>הטור והשו"ע</w:t>
      </w:r>
      <w:r>
        <w:rPr>
          <w:rFonts w:hint="cs"/>
          <w:rtl/>
        </w:rPr>
        <w:t xml:space="preserve"> פוסקים כמו הרמב"ן </w:t>
      </w:r>
    </w:p>
    <w:p w14:paraId="79079DB9" w14:textId="48AADB3A" w:rsidR="00E63543" w:rsidRDefault="00E63543" w:rsidP="00E63543">
      <w:pPr>
        <w:pStyle w:val="3"/>
        <w:rPr>
          <w:rtl/>
        </w:rPr>
      </w:pPr>
      <w:bookmarkStart w:id="39" w:name="_Toc48132900"/>
      <w:r>
        <w:rPr>
          <w:rFonts w:hint="cs"/>
          <w:rtl/>
        </w:rPr>
        <w:lastRenderedPageBreak/>
        <w:t>קריעה ביו"ט</w:t>
      </w:r>
      <w:r w:rsidR="000C0F15">
        <w:rPr>
          <w:rFonts w:hint="cs"/>
          <w:rtl/>
        </w:rPr>
        <w:t xml:space="preserve"> (ס' לא')</w:t>
      </w:r>
      <w:bookmarkEnd w:id="39"/>
    </w:p>
    <w:p w14:paraId="1FE9F7F4" w14:textId="77777777" w:rsidR="000C0F15" w:rsidRDefault="00E63543" w:rsidP="00E63543">
      <w:pPr>
        <w:rPr>
          <w:rtl/>
        </w:rPr>
      </w:pPr>
      <w:r w:rsidRPr="000C0F15">
        <w:rPr>
          <w:rFonts w:hint="cs"/>
          <w:b/>
          <w:bCs/>
          <w:rtl/>
        </w:rPr>
        <w:t>הראשונים</w:t>
      </w:r>
      <w:r>
        <w:rPr>
          <w:rFonts w:hint="cs"/>
          <w:rtl/>
        </w:rPr>
        <w:t xml:space="preserve"> כותבים שאין קורעים ביו"ט ראשון</w:t>
      </w:r>
      <w:r w:rsidR="000C0F15">
        <w:rPr>
          <w:rFonts w:hint="cs"/>
          <w:rtl/>
        </w:rPr>
        <w:t>,</w:t>
      </w:r>
      <w:r>
        <w:rPr>
          <w:rFonts w:hint="cs"/>
          <w:rtl/>
        </w:rPr>
        <w:t xml:space="preserve"> אמנם נחלקו הראשונים האם מותר לקרוע</w:t>
      </w:r>
      <w:r w:rsidR="000C0F15">
        <w:rPr>
          <w:rFonts w:hint="cs"/>
          <w:rtl/>
        </w:rPr>
        <w:t xml:space="preserve"> ביו"ט שני</w:t>
      </w:r>
    </w:p>
    <w:p w14:paraId="0A29B3E4" w14:textId="1EC738B1" w:rsidR="000C0F15" w:rsidRDefault="000C0F15" w:rsidP="00AE17B8">
      <w:pPr>
        <w:pStyle w:val="a7"/>
        <w:numPr>
          <w:ilvl w:val="0"/>
          <w:numId w:val="28"/>
        </w:numPr>
      </w:pPr>
      <w:r w:rsidRPr="000C0F15">
        <w:rPr>
          <w:rFonts w:hint="cs"/>
          <w:b/>
          <w:bCs/>
          <w:i/>
          <w:iCs/>
          <w:rtl/>
        </w:rPr>
        <w:t>י"א</w:t>
      </w:r>
      <w:r>
        <w:rPr>
          <w:rFonts w:hint="cs"/>
          <w:rtl/>
        </w:rPr>
        <w:t xml:space="preserve"> (מובא ברמב"ן)</w:t>
      </w:r>
      <w:r w:rsidR="00EE5BAA">
        <w:rPr>
          <w:rStyle w:val="aa"/>
          <w:rtl/>
        </w:rPr>
        <w:footnoteReference w:id="52"/>
      </w:r>
      <w:r>
        <w:rPr>
          <w:rFonts w:hint="cs"/>
          <w:rtl/>
        </w:rPr>
        <w:t xml:space="preserve"> שקורע מכיון שקוברים את המת ביו"ט שני</w:t>
      </w:r>
    </w:p>
    <w:p w14:paraId="58983AF8" w14:textId="5BD6AD6C" w:rsidR="00EE5BAA" w:rsidRDefault="000C0F15" w:rsidP="00AE17B8">
      <w:pPr>
        <w:pStyle w:val="a7"/>
        <w:numPr>
          <w:ilvl w:val="0"/>
          <w:numId w:val="28"/>
        </w:numPr>
      </w:pPr>
      <w:r w:rsidRPr="008C3A6C">
        <w:rPr>
          <w:rFonts w:hint="cs"/>
          <w:b/>
          <w:bCs/>
          <w:i/>
          <w:iCs/>
          <w:rtl/>
        </w:rPr>
        <w:t>הרמב"ם הרמב"ן</w:t>
      </w:r>
      <w:r>
        <w:rPr>
          <w:rFonts w:hint="cs"/>
          <w:rtl/>
        </w:rPr>
        <w:t xml:space="preserve"> סוברים שאין לקרוע ביו"ט שני, דרק צורך הקבורה התירו </w:t>
      </w:r>
    </w:p>
    <w:p w14:paraId="55C8013E" w14:textId="2A845F7E" w:rsidR="008C3A6C" w:rsidRPr="008C3A6C" w:rsidRDefault="008C3A6C" w:rsidP="00AE17B8">
      <w:pPr>
        <w:pStyle w:val="a7"/>
        <w:numPr>
          <w:ilvl w:val="0"/>
          <w:numId w:val="28"/>
        </w:numPr>
        <w:rPr>
          <w:b/>
          <w:bCs/>
        </w:rPr>
      </w:pPr>
      <w:r w:rsidRPr="008C3A6C">
        <w:rPr>
          <w:rFonts w:hint="cs"/>
          <w:b/>
          <w:bCs/>
          <w:i/>
          <w:iCs/>
          <w:rtl/>
        </w:rPr>
        <w:t xml:space="preserve">הנמוקי יוסף </w:t>
      </w:r>
      <w:r w:rsidR="00623166">
        <w:rPr>
          <w:rFonts w:hint="cs"/>
          <w:rtl/>
        </w:rPr>
        <w:t>מסתפק בענין (מובא בסוף הב"י ס' שצט')</w:t>
      </w:r>
    </w:p>
    <w:p w14:paraId="76C72638" w14:textId="3D44D61D" w:rsidR="00E63543" w:rsidRDefault="00EE5BAA" w:rsidP="00EE5BAA">
      <w:pPr>
        <w:rPr>
          <w:rtl/>
        </w:rPr>
      </w:pPr>
      <w:r>
        <w:rPr>
          <w:rFonts w:hint="cs"/>
          <w:noProof/>
          <w:rtl/>
          <w:lang w:val="he-IL"/>
        </w:rPr>
        <mc:AlternateContent>
          <mc:Choice Requires="wps">
            <w:drawing>
              <wp:anchor distT="0" distB="0" distL="114300" distR="114300" simplePos="0" relativeHeight="251854848" behindDoc="0" locked="0" layoutInCell="1" allowOverlap="1" wp14:anchorId="14D6F8B2" wp14:editId="474059A2">
                <wp:simplePos x="0" y="0"/>
                <wp:positionH relativeFrom="column">
                  <wp:posOffset>6461125</wp:posOffset>
                </wp:positionH>
                <wp:positionV relativeFrom="paragraph">
                  <wp:posOffset>95250</wp:posOffset>
                </wp:positionV>
                <wp:extent cx="257175" cy="45719"/>
                <wp:effectExtent l="19050" t="19050" r="28575" b="31115"/>
                <wp:wrapNone/>
                <wp:docPr id="189" name="חץ: שמאלה 189"/>
                <wp:cNvGraphicFramePr/>
                <a:graphic xmlns:a="http://schemas.openxmlformats.org/drawingml/2006/main">
                  <a:graphicData uri="http://schemas.microsoft.com/office/word/2010/wordprocessingShape">
                    <wps:wsp>
                      <wps:cNvSpPr/>
                      <wps:spPr>
                        <a:xfrm>
                          <a:off x="0" y="0"/>
                          <a:ext cx="2571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322DAA5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89" o:spid="_x0000_s1026" type="#_x0000_t66" style="position:absolute;left:0;text-align:left;margin-left:508.75pt;margin-top:7.5pt;width:20.25pt;height:3.6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" adj="1920" fillcolor="black [3200]" strokecolor="black [1600]" strokeweight="1pt"/>
            </w:pict>
          </mc:Fallback>
        </mc:AlternateContent>
      </w:r>
      <w:r>
        <w:rPr>
          <w:rFonts w:hint="cs"/>
          <w:rtl/>
        </w:rPr>
        <w:t xml:space="preserve">      </w:t>
      </w:r>
      <w:r w:rsidRPr="00EE5BAA">
        <w:rPr>
          <w:rFonts w:hint="cs"/>
          <w:b/>
          <w:bCs/>
          <w:rtl/>
        </w:rPr>
        <w:t>השו"ע</w:t>
      </w:r>
      <w:r>
        <w:rPr>
          <w:rFonts w:hint="cs"/>
          <w:rtl/>
        </w:rPr>
        <w:t xml:space="preserve"> פוסק כמו הרמב"ם </w:t>
      </w:r>
      <w:r w:rsidR="000C0F15">
        <w:rPr>
          <w:rFonts w:hint="cs"/>
          <w:rtl/>
        </w:rPr>
        <w:t xml:space="preserve">   </w:t>
      </w:r>
    </w:p>
    <w:p w14:paraId="5DA92E37" w14:textId="77777777" w:rsidR="000C0F15" w:rsidRDefault="00E63543" w:rsidP="000C0F15">
      <w:pPr>
        <w:pStyle w:val="3"/>
        <w:rPr>
          <w:rtl/>
        </w:rPr>
      </w:pPr>
      <w:bookmarkStart w:id="40" w:name="_Toc48132901"/>
      <w:r>
        <w:rPr>
          <w:rFonts w:hint="cs"/>
          <w:rtl/>
        </w:rPr>
        <w:t>קריעה בחול המועד</w:t>
      </w:r>
      <w:bookmarkEnd w:id="40"/>
    </w:p>
    <w:p w14:paraId="2D2B4F97" w14:textId="703E0A05" w:rsidR="000C0F15" w:rsidRDefault="000C0F15" w:rsidP="000C0F15">
      <w:pPr>
        <w:rPr>
          <w:rtl/>
        </w:rPr>
      </w:pPr>
      <w:r>
        <w:rPr>
          <w:rFonts w:hint="cs"/>
          <w:rtl/>
        </w:rPr>
        <w:t xml:space="preserve">כתוב במשנה מו"ק כד: </w:t>
      </w:r>
      <w:r w:rsidR="00623166">
        <w:rPr>
          <w:rFonts w:hint="cs"/>
          <w:rtl/>
        </w:rPr>
        <w:t xml:space="preserve">- </w:t>
      </w:r>
      <w:r w:rsidRPr="000C0F15">
        <w:rPr>
          <w:rtl/>
        </w:rPr>
        <w:t xml:space="preserve">אין קורעין </w:t>
      </w:r>
      <w:r>
        <w:rPr>
          <w:rFonts w:hint="cs"/>
          <w:rtl/>
        </w:rPr>
        <w:t xml:space="preserve">(בחול המועד) </w:t>
      </w:r>
      <w:r w:rsidRPr="000C0F15">
        <w:rPr>
          <w:rtl/>
        </w:rPr>
        <w:t xml:space="preserve">ולא חולצין ואין מברין אלא קרוביו של מת </w:t>
      </w:r>
      <w:r>
        <w:rPr>
          <w:rFonts w:hint="cs"/>
          <w:rtl/>
        </w:rPr>
        <w:t>(לאפוקי קריעה לכבוד המת</w:t>
      </w:r>
      <w:r w:rsidR="00623166">
        <w:rPr>
          <w:rFonts w:hint="cs"/>
          <w:rtl/>
        </w:rPr>
        <w:t xml:space="preserve">, </w:t>
      </w:r>
      <w:r>
        <w:rPr>
          <w:rFonts w:hint="cs"/>
          <w:rtl/>
        </w:rPr>
        <w:t>ס' תא')</w:t>
      </w:r>
    </w:p>
    <w:p w14:paraId="595E1D3B" w14:textId="49A28407" w:rsidR="000C0F15" w:rsidRDefault="000C0F15" w:rsidP="000C0F15">
      <w:pPr>
        <w:rPr>
          <w:rtl/>
        </w:rPr>
      </w:pPr>
      <w:r>
        <w:rPr>
          <w:rFonts w:hint="cs"/>
          <w:rtl/>
        </w:rPr>
        <w:t xml:space="preserve">נחלקו הראשונים </w:t>
      </w:r>
      <w:r w:rsidR="00195E42">
        <w:rPr>
          <w:rFonts w:hint="cs"/>
          <w:rtl/>
        </w:rPr>
        <w:t xml:space="preserve">מתי מותר לקרוע בחול המועד </w:t>
      </w:r>
    </w:p>
    <w:p w14:paraId="6080D61A" w14:textId="5EE4C3DA" w:rsidR="00195E42" w:rsidRDefault="00195E42" w:rsidP="00AE17B8">
      <w:pPr>
        <w:pStyle w:val="a7"/>
        <w:numPr>
          <w:ilvl w:val="0"/>
          <w:numId w:val="29"/>
        </w:numPr>
      </w:pPr>
      <w:r w:rsidRPr="00195E42">
        <w:rPr>
          <w:rFonts w:hint="cs"/>
          <w:b/>
          <w:bCs/>
          <w:i/>
          <w:iCs/>
          <w:rtl/>
        </w:rPr>
        <w:t>הרמב"ם הרמב"ן</w:t>
      </w:r>
      <w:r>
        <w:rPr>
          <w:rFonts w:hint="cs"/>
          <w:rtl/>
        </w:rPr>
        <w:t xml:space="preserve"> סוברים שקורעים הקרובים אפ' על שמועה קרובה בחוה"מ</w:t>
      </w:r>
      <w:r w:rsidR="00623166">
        <w:rPr>
          <w:rFonts w:hint="cs"/>
          <w:rtl/>
        </w:rPr>
        <w:t xml:space="preserve"> </w:t>
      </w:r>
    </w:p>
    <w:p w14:paraId="6B557C82" w14:textId="1ACB4B48" w:rsidR="00195E42" w:rsidRDefault="00195E42" w:rsidP="00AE17B8">
      <w:pPr>
        <w:pStyle w:val="a7"/>
        <w:numPr>
          <w:ilvl w:val="0"/>
          <w:numId w:val="29"/>
        </w:numPr>
      </w:pPr>
      <w:r w:rsidRPr="00195E42">
        <w:rPr>
          <w:rFonts w:hint="cs"/>
          <w:b/>
          <w:bCs/>
          <w:i/>
          <w:iCs/>
          <w:rtl/>
        </w:rPr>
        <w:t>הראבי"ה</w:t>
      </w:r>
      <w:r>
        <w:rPr>
          <w:rFonts w:hint="cs"/>
          <w:rtl/>
        </w:rPr>
        <w:t xml:space="preserve"> </w:t>
      </w:r>
      <w:r w:rsidR="000A3B17" w:rsidRPr="000A3B17">
        <w:rPr>
          <w:rFonts w:hint="cs"/>
          <w:b/>
          <w:bCs/>
          <w:i/>
          <w:iCs/>
          <w:rtl/>
        </w:rPr>
        <w:t xml:space="preserve">בה"ג </w:t>
      </w:r>
      <w:r w:rsidR="000A3B17">
        <w:rPr>
          <w:rFonts w:hint="cs"/>
          <w:b/>
          <w:bCs/>
          <w:i/>
          <w:iCs/>
          <w:rtl/>
        </w:rPr>
        <w:t>ו</w:t>
      </w:r>
      <w:r w:rsidR="000A3B17" w:rsidRPr="000A3B17">
        <w:rPr>
          <w:rFonts w:hint="cs"/>
          <w:b/>
          <w:bCs/>
          <w:i/>
          <w:iCs/>
          <w:rtl/>
        </w:rPr>
        <w:t>הר' נטרונאי</w:t>
      </w:r>
      <w:r w:rsidR="000A3B17">
        <w:rPr>
          <w:rFonts w:hint="cs"/>
          <w:rtl/>
        </w:rPr>
        <w:t xml:space="preserve"> </w:t>
      </w:r>
      <w:r w:rsidR="0039313B">
        <w:rPr>
          <w:rFonts w:hint="cs"/>
          <w:rtl/>
        </w:rPr>
        <w:t>סובר</w:t>
      </w:r>
      <w:r w:rsidR="000A3B17">
        <w:rPr>
          <w:rFonts w:hint="cs"/>
          <w:rtl/>
        </w:rPr>
        <w:t>ים</w:t>
      </w:r>
      <w:r w:rsidR="0039313B">
        <w:rPr>
          <w:rFonts w:hint="cs"/>
          <w:rtl/>
        </w:rPr>
        <w:t xml:space="preserve"> שאינו קורע כלל בחול המועד </w:t>
      </w:r>
    </w:p>
    <w:p w14:paraId="1CE42ECF" w14:textId="14DEF73E" w:rsidR="00195E42" w:rsidRDefault="00195E42" w:rsidP="00AE17B8">
      <w:pPr>
        <w:pStyle w:val="a7"/>
        <w:numPr>
          <w:ilvl w:val="0"/>
          <w:numId w:val="29"/>
        </w:numPr>
      </w:pPr>
      <w:r w:rsidRPr="00195E42">
        <w:rPr>
          <w:rFonts w:hint="cs"/>
          <w:b/>
          <w:bCs/>
          <w:i/>
          <w:iCs/>
          <w:rtl/>
        </w:rPr>
        <w:t>הגאונים</w:t>
      </w:r>
      <w:r>
        <w:rPr>
          <w:rFonts w:hint="cs"/>
          <w:rtl/>
        </w:rPr>
        <w:t xml:space="preserve"> סוברים שקורע בחה"מ אבל בשמועה קרובה שנעשית רחוקה אחרי החג אינו קורע כמו שאינו מתאבל</w:t>
      </w:r>
      <w:r>
        <w:rPr>
          <w:rStyle w:val="aa"/>
        </w:rPr>
        <w:footnoteReference w:id="53"/>
      </w:r>
    </w:p>
    <w:p w14:paraId="090C5E51" w14:textId="38F7A7BD" w:rsidR="00195E42" w:rsidRDefault="00195E42" w:rsidP="00AE17B8">
      <w:pPr>
        <w:pStyle w:val="a7"/>
        <w:numPr>
          <w:ilvl w:val="0"/>
          <w:numId w:val="29"/>
        </w:numPr>
      </w:pPr>
      <w:r w:rsidRPr="00195E42">
        <w:rPr>
          <w:rFonts w:hint="cs"/>
          <w:b/>
          <w:bCs/>
          <w:i/>
          <w:iCs/>
          <w:rtl/>
        </w:rPr>
        <w:t>תה"ד</w:t>
      </w:r>
      <w:r>
        <w:rPr>
          <w:rFonts w:hint="cs"/>
          <w:rtl/>
        </w:rPr>
        <w:t xml:space="preserve"> כותב שהמנהג לקרוע עבור אביו וא</w:t>
      </w:r>
      <w:r w:rsidR="0039313B">
        <w:rPr>
          <w:rFonts w:hint="cs"/>
          <w:rtl/>
        </w:rPr>
        <w:t xml:space="preserve">מו בלבד ועל שאר מתים לא קורע בחג אבל אחרי החג קורע </w:t>
      </w:r>
    </w:p>
    <w:p w14:paraId="5A0254FE" w14:textId="752D38DA" w:rsidR="00195E42" w:rsidRDefault="00195E42" w:rsidP="0039313B">
      <w:pPr>
        <w:rPr>
          <w:rtl/>
        </w:rPr>
      </w:pPr>
      <w:r>
        <w:rPr>
          <w:rFonts w:hint="cs"/>
          <w:noProof/>
          <w:rtl/>
        </w:rPr>
        <mc:AlternateContent>
          <mc:Choice Requires="wps">
            <w:drawing>
              <wp:anchor distT="0" distB="0" distL="114300" distR="114300" simplePos="0" relativeHeight="251688960" behindDoc="0" locked="0" layoutInCell="1" allowOverlap="1" wp14:anchorId="16DC96D8" wp14:editId="11B8DD7A">
                <wp:simplePos x="0" y="0"/>
                <wp:positionH relativeFrom="column">
                  <wp:posOffset>6470650</wp:posOffset>
                </wp:positionH>
                <wp:positionV relativeFrom="paragraph">
                  <wp:posOffset>78740</wp:posOffset>
                </wp:positionV>
                <wp:extent cx="190500" cy="45719"/>
                <wp:effectExtent l="19050" t="19050" r="19050" b="31115"/>
                <wp:wrapNone/>
                <wp:docPr id="30" name="חץ שמאלה 30"/>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485E9A3" id="חץ שמאלה 30" o:spid="_x0000_s1026" type="#_x0000_t66" style="position:absolute;left:0;text-align:left;margin-left:509.5pt;margin-top:6.2pt;width:15pt;height: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" adj="2592" fillcolor="black [3200]" strokecolor="black [1600]" strokeweight="1pt"/>
            </w:pict>
          </mc:Fallback>
        </mc:AlternateContent>
      </w:r>
      <w:r>
        <w:rPr>
          <w:rFonts w:hint="cs"/>
          <w:rtl/>
        </w:rPr>
        <w:t xml:space="preserve">      </w:t>
      </w:r>
      <w:r w:rsidRPr="00195E42">
        <w:rPr>
          <w:rFonts w:hint="cs"/>
          <w:b/>
          <w:bCs/>
          <w:rtl/>
        </w:rPr>
        <w:t>הטור והשו"ע</w:t>
      </w:r>
      <w:r>
        <w:rPr>
          <w:rFonts w:hint="cs"/>
          <w:rtl/>
        </w:rPr>
        <w:t xml:space="preserve"> פוסקים כמו הרמב"ם ורמב"ן, </w:t>
      </w:r>
      <w:r w:rsidRPr="00195E42">
        <w:rPr>
          <w:rFonts w:hint="cs"/>
          <w:b/>
          <w:bCs/>
          <w:rtl/>
        </w:rPr>
        <w:t>הרמ"א</w:t>
      </w:r>
      <w:r>
        <w:rPr>
          <w:rFonts w:hint="cs"/>
          <w:rtl/>
        </w:rPr>
        <w:t xml:space="preserve"> כותב שמנהגם כהתה"ד</w:t>
      </w:r>
      <w:r w:rsidR="0039313B">
        <w:rPr>
          <w:rStyle w:val="aa"/>
          <w:rtl/>
        </w:rPr>
        <w:footnoteReference w:id="54"/>
      </w:r>
      <w:r w:rsidR="0039313B">
        <w:rPr>
          <w:rFonts w:hint="cs"/>
          <w:rtl/>
        </w:rPr>
        <w:t xml:space="preserve">, </w:t>
      </w:r>
      <w:r w:rsidR="0039313B" w:rsidRPr="0039313B">
        <w:rPr>
          <w:rtl/>
        </w:rPr>
        <w:t>ובמקום שאין מנהג, יש לקרוע על כולם</w:t>
      </w:r>
      <w:r w:rsidR="00623166">
        <w:rPr>
          <w:rStyle w:val="aa"/>
          <w:rtl/>
        </w:rPr>
        <w:footnoteReference w:id="55"/>
      </w:r>
      <w:r w:rsidR="0039313B">
        <w:rPr>
          <w:rFonts w:hint="cs"/>
          <w:rtl/>
        </w:rPr>
        <w:t>.</w:t>
      </w:r>
    </w:p>
    <w:p w14:paraId="075D4051" w14:textId="0E07EF54" w:rsidR="000A3B17" w:rsidRDefault="000A3B17" w:rsidP="00A20D90">
      <w:pPr>
        <w:pStyle w:val="a7"/>
        <w:numPr>
          <w:ilvl w:val="0"/>
          <w:numId w:val="198"/>
        </w:numPr>
        <w:rPr>
          <w:rtl/>
        </w:rPr>
      </w:pPr>
      <w:r w:rsidRPr="00CE01F9">
        <w:rPr>
          <w:rFonts w:hint="cs"/>
          <w:b/>
          <w:bCs/>
          <w:rtl/>
        </w:rPr>
        <w:t>החזון עובדיה</w:t>
      </w:r>
      <w:r>
        <w:rPr>
          <w:rFonts w:hint="cs"/>
          <w:rtl/>
        </w:rPr>
        <w:t xml:space="preserve"> ח"א עמ' רמב' כותב שבירושלים נוהגים כמו הרמ"א (ע"פ החיד"א והמסגרת השולחן </w:t>
      </w:r>
      <w:r w:rsidR="009B4075">
        <w:rPr>
          <w:rFonts w:hint="cs"/>
          <w:rtl/>
        </w:rPr>
        <w:t xml:space="preserve">והזכור לאברהם שהעידו כן) אמנם בשאר מקומות בישראל יש לקרוע, </w:t>
      </w:r>
      <w:r w:rsidR="00623166">
        <w:rPr>
          <w:rFonts w:hint="cs"/>
          <w:rtl/>
        </w:rPr>
        <w:t>(</w:t>
      </w:r>
      <w:r w:rsidR="009B4075">
        <w:rPr>
          <w:rFonts w:hint="cs"/>
          <w:rtl/>
        </w:rPr>
        <w:t xml:space="preserve">ולענין ברכת דיין האמת, עיין שם עמ' רנ', שפוסק שחייב לברך בשעה המיתה, כי א"א להרחיק הברכה משעה המיתה, והברכה לא קשורה לקריעה, ואם לא בירך, לא יברך בשעה הקריעה אחרי החג)    </w:t>
      </w:r>
    </w:p>
    <w:p w14:paraId="2691A93F" w14:textId="358298BB" w:rsidR="00DE54FF" w:rsidRDefault="00DE54FF" w:rsidP="00DE54FF">
      <w:pPr>
        <w:rPr>
          <w:rtl/>
        </w:rPr>
      </w:pPr>
      <w:r w:rsidRPr="00FE7593">
        <w:rPr>
          <w:rFonts w:hint="cs"/>
          <w:b/>
          <w:bCs/>
          <w:rtl/>
        </w:rPr>
        <w:t>הפת"ש</w:t>
      </w:r>
      <w:r>
        <w:rPr>
          <w:rFonts w:hint="cs"/>
          <w:rtl/>
        </w:rPr>
        <w:t xml:space="preserve"> </w:t>
      </w:r>
      <w:r w:rsidR="00002C4C">
        <w:rPr>
          <w:rFonts w:hint="cs"/>
          <w:rtl/>
        </w:rPr>
        <w:t xml:space="preserve">סק' יא' </w:t>
      </w:r>
      <w:r>
        <w:rPr>
          <w:rFonts w:hint="cs"/>
          <w:rtl/>
        </w:rPr>
        <w:t xml:space="preserve">מביא </w:t>
      </w:r>
      <w:r w:rsidRPr="00FE7593">
        <w:rPr>
          <w:rFonts w:hint="cs"/>
          <w:b/>
          <w:bCs/>
          <w:rtl/>
        </w:rPr>
        <w:t>המשנה למלך</w:t>
      </w:r>
      <w:r>
        <w:rPr>
          <w:rFonts w:hint="cs"/>
          <w:rtl/>
        </w:rPr>
        <w:t xml:space="preserve"> שכותב </w:t>
      </w:r>
      <w:r w:rsidRPr="00FE7593">
        <w:rPr>
          <w:rtl/>
        </w:rPr>
        <w:t>דאם מת בי"ט ראשון</w:t>
      </w:r>
      <w:r w:rsidR="00002C4C">
        <w:rPr>
          <w:rFonts w:hint="cs"/>
          <w:rtl/>
        </w:rPr>
        <w:t>,</w:t>
      </w:r>
      <w:r w:rsidRPr="00FE7593">
        <w:rPr>
          <w:rtl/>
        </w:rPr>
        <w:t xml:space="preserve"> אינו יכול לקרוע בחול המועד</w:t>
      </w:r>
      <w:r w:rsidR="00002C4C">
        <w:rPr>
          <w:rFonts w:hint="cs"/>
          <w:rtl/>
        </w:rPr>
        <w:t>,</w:t>
      </w:r>
      <w:r w:rsidRPr="00FE7593">
        <w:rPr>
          <w:rtl/>
        </w:rPr>
        <w:t xml:space="preserve"> אלא ידחה הקריעה עד אחר החג כשיתחיל להתאבל </w:t>
      </w:r>
      <w:r>
        <w:rPr>
          <w:rFonts w:hint="cs"/>
          <w:rtl/>
        </w:rPr>
        <w:t>(</w:t>
      </w:r>
      <w:r w:rsidRPr="00FE7593">
        <w:rPr>
          <w:rtl/>
        </w:rPr>
        <w:t>ומה ששנינו אין קורעין אלא קרוביו של מת</w:t>
      </w:r>
      <w:r>
        <w:rPr>
          <w:rFonts w:hint="cs"/>
          <w:rtl/>
        </w:rPr>
        <w:t>,</w:t>
      </w:r>
      <w:r>
        <w:rPr>
          <w:rtl/>
        </w:rPr>
        <w:t xml:space="preserve"> מיירי שמת בח</w:t>
      </w:r>
      <w:r w:rsidR="00002C4C">
        <w:rPr>
          <w:rFonts w:hint="cs"/>
          <w:rtl/>
        </w:rPr>
        <w:t>ו</w:t>
      </w:r>
      <w:r w:rsidRPr="00FE7593">
        <w:rPr>
          <w:rtl/>
        </w:rPr>
        <w:t>ה</w:t>
      </w:r>
      <w:r>
        <w:rPr>
          <w:rFonts w:hint="cs"/>
          <w:rtl/>
        </w:rPr>
        <w:t>"מ עצמו</w:t>
      </w:r>
      <w:r w:rsidRPr="00FE7593">
        <w:rPr>
          <w:rtl/>
        </w:rPr>
        <w:t xml:space="preserve"> דכיון דהוי שעת חימום הותרה אצלו</w:t>
      </w:r>
      <w:r>
        <w:rPr>
          <w:rFonts w:hint="cs"/>
          <w:rtl/>
        </w:rPr>
        <w:t>)</w:t>
      </w:r>
    </w:p>
    <w:p w14:paraId="7A03A7B1" w14:textId="5C9FF879" w:rsidR="00DE54FF" w:rsidRDefault="00DE54FF" w:rsidP="00DE54FF">
      <w:pPr>
        <w:pStyle w:val="3"/>
        <w:rPr>
          <w:rtl/>
        </w:rPr>
      </w:pPr>
      <w:bookmarkStart w:id="41" w:name="_Toc48132902"/>
      <w:r>
        <w:rPr>
          <w:rFonts w:hint="cs"/>
          <w:rtl/>
        </w:rPr>
        <w:t>שמועה קורבה במועד שתהיה רחוקה אחרי המועד (ס' לב')</w:t>
      </w:r>
      <w:bookmarkEnd w:id="41"/>
    </w:p>
    <w:p w14:paraId="000C34C5" w14:textId="6BE39CB8" w:rsidR="00DE54FF" w:rsidRPr="00DE54FF" w:rsidRDefault="00DE54FF" w:rsidP="00DE54FF">
      <w:pPr>
        <w:rPr>
          <w:rtl/>
        </w:rPr>
      </w:pPr>
      <w:r w:rsidRPr="00002C4C">
        <w:rPr>
          <w:rFonts w:hint="cs"/>
          <w:b/>
          <w:bCs/>
          <w:rtl/>
        </w:rPr>
        <w:t>הגאונים</w:t>
      </w:r>
      <w:r>
        <w:rPr>
          <w:rFonts w:hint="cs"/>
          <w:rtl/>
        </w:rPr>
        <w:t xml:space="preserve"> כותבים שאם </w:t>
      </w:r>
      <w:r w:rsidRPr="00DE54FF">
        <w:rPr>
          <w:rtl/>
        </w:rPr>
        <w:t>שמע ברגל שמועה קרובה, קורע</w:t>
      </w:r>
      <w:r>
        <w:rPr>
          <w:rtl/>
        </w:rPr>
        <w:t>, ואפילו אם אחר הרגל תהיה רחוקה</w:t>
      </w:r>
      <w:r>
        <w:rPr>
          <w:rFonts w:hint="cs"/>
          <w:rtl/>
        </w:rPr>
        <w:t xml:space="preserve">, וכן פוסקים </w:t>
      </w:r>
      <w:r w:rsidRPr="00DE54FF">
        <w:rPr>
          <w:rFonts w:hint="cs"/>
          <w:b/>
          <w:bCs/>
          <w:rtl/>
        </w:rPr>
        <w:t>הטור והשו"ע</w:t>
      </w:r>
      <w:r>
        <w:rPr>
          <w:rFonts w:hint="cs"/>
          <w:rtl/>
        </w:rPr>
        <w:t xml:space="preserve"> </w:t>
      </w:r>
    </w:p>
    <w:p w14:paraId="17AD0B7E" w14:textId="542A140F" w:rsidR="00195E42" w:rsidRDefault="00195E42" w:rsidP="00DE54FF">
      <w:pPr>
        <w:rPr>
          <w:rtl/>
        </w:rPr>
      </w:pPr>
      <w:r w:rsidRPr="00195E42">
        <w:rPr>
          <w:rFonts w:hint="cs"/>
          <w:b/>
          <w:bCs/>
          <w:rtl/>
        </w:rPr>
        <w:t>הב"ח</w:t>
      </w:r>
      <w:r>
        <w:rPr>
          <w:rFonts w:hint="cs"/>
          <w:rtl/>
        </w:rPr>
        <w:t xml:space="preserve"> </w:t>
      </w:r>
      <w:r w:rsidRPr="00195E42">
        <w:rPr>
          <w:rFonts w:hint="cs"/>
          <w:b/>
          <w:bCs/>
          <w:rtl/>
        </w:rPr>
        <w:t xml:space="preserve">הט"ז </w:t>
      </w:r>
      <w:r w:rsidR="009A46EC" w:rsidRPr="009A46EC">
        <w:rPr>
          <w:rFonts w:hint="cs"/>
          <w:rtl/>
        </w:rPr>
        <w:t>(סק' יח')</w:t>
      </w:r>
      <w:r w:rsidR="009A46EC">
        <w:rPr>
          <w:rFonts w:hint="cs"/>
          <w:b/>
          <w:bCs/>
          <w:rtl/>
        </w:rPr>
        <w:t xml:space="preserve"> </w:t>
      </w:r>
      <w:r w:rsidRPr="00195E42">
        <w:rPr>
          <w:rFonts w:hint="cs"/>
          <w:b/>
          <w:bCs/>
          <w:rtl/>
        </w:rPr>
        <w:t>הש"ך</w:t>
      </w:r>
      <w:r>
        <w:rPr>
          <w:rFonts w:hint="cs"/>
          <w:rtl/>
        </w:rPr>
        <w:t xml:space="preserve"> </w:t>
      </w:r>
      <w:r w:rsidR="009A46EC">
        <w:rPr>
          <w:rFonts w:hint="cs"/>
          <w:rtl/>
        </w:rPr>
        <w:t xml:space="preserve">(סק' מז') </w:t>
      </w:r>
      <w:r>
        <w:rPr>
          <w:rFonts w:hint="cs"/>
          <w:rtl/>
        </w:rPr>
        <w:t>כותבים ש</w:t>
      </w:r>
      <w:r w:rsidR="00DE54FF">
        <w:rPr>
          <w:rFonts w:hint="cs"/>
          <w:rtl/>
        </w:rPr>
        <w:t xml:space="preserve">גם </w:t>
      </w:r>
      <w:r>
        <w:rPr>
          <w:rFonts w:hint="cs"/>
          <w:rtl/>
        </w:rPr>
        <w:t xml:space="preserve">לפי הרמ"א </w:t>
      </w:r>
      <w:r w:rsidR="00002C4C">
        <w:rPr>
          <w:rFonts w:hint="cs"/>
          <w:rtl/>
        </w:rPr>
        <w:t xml:space="preserve">לעיל שאין קורעים ברגל, </w:t>
      </w:r>
      <w:r w:rsidRPr="00195E42">
        <w:rPr>
          <w:rtl/>
        </w:rPr>
        <w:t xml:space="preserve">היכא דשמע שמועה קרובה ברגל ולאחר הרגל נעשית רחוקה </w:t>
      </w:r>
      <w:r w:rsidR="00002C4C">
        <w:rPr>
          <w:rFonts w:hint="cs"/>
          <w:rtl/>
        </w:rPr>
        <w:t>שהוא לא יוכל</w:t>
      </w:r>
      <w:r w:rsidRPr="00195E42">
        <w:rPr>
          <w:rtl/>
        </w:rPr>
        <w:t xml:space="preserve"> לקרוע אחר הרגל</w:t>
      </w:r>
      <w:r w:rsidR="00002C4C">
        <w:rPr>
          <w:rFonts w:hint="cs"/>
          <w:rtl/>
        </w:rPr>
        <w:t>,</w:t>
      </w:r>
      <w:r w:rsidRPr="00195E42">
        <w:rPr>
          <w:rtl/>
        </w:rPr>
        <w:t xml:space="preserve"> בזה ליכא מנהג</w:t>
      </w:r>
      <w:r w:rsidR="00002C4C">
        <w:rPr>
          <w:rFonts w:hint="cs"/>
          <w:rtl/>
        </w:rPr>
        <w:t>,</w:t>
      </w:r>
      <w:r w:rsidRPr="00195E42">
        <w:rPr>
          <w:rtl/>
        </w:rPr>
        <w:t xml:space="preserve"> ויש לתפוס כהלכה דקורעין </w:t>
      </w:r>
    </w:p>
    <w:p w14:paraId="054FC891" w14:textId="2D0B5BC3" w:rsidR="00C812A4" w:rsidRDefault="009A46EC" w:rsidP="009A46EC">
      <w:pPr>
        <w:pStyle w:val="4"/>
        <w:rPr>
          <w:rtl/>
        </w:rPr>
      </w:pPr>
      <w:r>
        <w:rPr>
          <w:rFonts w:hint="cs"/>
          <w:rtl/>
        </w:rPr>
        <w:t>. שמועה רחוקה בחוה"מ</w:t>
      </w:r>
      <w:r w:rsidR="00C812A4">
        <w:rPr>
          <w:rFonts w:hint="cs"/>
          <w:rtl/>
        </w:rPr>
        <w:t xml:space="preserve"> </w:t>
      </w:r>
    </w:p>
    <w:p w14:paraId="27CC0A01" w14:textId="36737402" w:rsidR="009A46EC" w:rsidRPr="009A46EC" w:rsidRDefault="009A46EC" w:rsidP="009A46EC">
      <w:pPr>
        <w:rPr>
          <w:rtl/>
        </w:rPr>
      </w:pPr>
      <w:r>
        <w:rPr>
          <w:rFonts w:hint="cs"/>
          <w:rtl/>
        </w:rPr>
        <w:t>הפוסקים דנים האם יש לקרוע על שמועה רחוקה בחוה"מ</w:t>
      </w:r>
    </w:p>
    <w:p w14:paraId="5BD88C82" w14:textId="77777777" w:rsidR="00660294" w:rsidRDefault="00195E42" w:rsidP="00A20D90">
      <w:pPr>
        <w:pStyle w:val="a7"/>
        <w:numPr>
          <w:ilvl w:val="0"/>
          <w:numId w:val="267"/>
        </w:numPr>
      </w:pPr>
      <w:r w:rsidRPr="009A46EC">
        <w:rPr>
          <w:rFonts w:hint="cs"/>
          <w:b/>
          <w:bCs/>
          <w:rtl/>
        </w:rPr>
        <w:t>הב"ח</w:t>
      </w:r>
      <w:r>
        <w:rPr>
          <w:rFonts w:hint="cs"/>
          <w:rtl/>
        </w:rPr>
        <w:t xml:space="preserve"> </w:t>
      </w:r>
      <w:r w:rsidRPr="009A46EC">
        <w:rPr>
          <w:rFonts w:hint="cs"/>
          <w:b/>
          <w:bCs/>
          <w:rtl/>
        </w:rPr>
        <w:t>הט"ז</w:t>
      </w:r>
      <w:r w:rsidR="009A46EC" w:rsidRPr="009A46EC">
        <w:rPr>
          <w:rFonts w:hint="cs"/>
          <w:b/>
          <w:bCs/>
          <w:rtl/>
        </w:rPr>
        <w:t xml:space="preserve"> </w:t>
      </w:r>
      <w:r w:rsidR="009A46EC" w:rsidRPr="009A46EC">
        <w:rPr>
          <w:rFonts w:hint="cs"/>
          <w:rtl/>
        </w:rPr>
        <w:t>(סק' יח')</w:t>
      </w:r>
      <w:r w:rsidRPr="009A46EC">
        <w:rPr>
          <w:rFonts w:hint="cs"/>
          <w:b/>
          <w:bCs/>
          <w:rtl/>
        </w:rPr>
        <w:t xml:space="preserve"> הש"ך</w:t>
      </w:r>
      <w:r>
        <w:rPr>
          <w:rFonts w:hint="cs"/>
          <w:rtl/>
        </w:rPr>
        <w:t xml:space="preserve"> </w:t>
      </w:r>
      <w:r w:rsidR="009A46EC">
        <w:rPr>
          <w:rFonts w:hint="cs"/>
          <w:rtl/>
        </w:rPr>
        <w:t xml:space="preserve">(סק' מז') כותבים </w:t>
      </w:r>
      <w:r w:rsidRPr="00195E42">
        <w:rPr>
          <w:rtl/>
        </w:rPr>
        <w:t xml:space="preserve">בשם </w:t>
      </w:r>
      <w:r w:rsidR="00002C4C" w:rsidRPr="009A46EC">
        <w:rPr>
          <w:rFonts w:hint="cs"/>
          <w:b/>
          <w:bCs/>
          <w:rtl/>
        </w:rPr>
        <w:t>המ</w:t>
      </w:r>
      <w:r w:rsidRPr="009A46EC">
        <w:rPr>
          <w:b/>
          <w:bCs/>
          <w:rtl/>
        </w:rPr>
        <w:t>רש"ל</w:t>
      </w:r>
      <w:r w:rsidRPr="00195E42">
        <w:rPr>
          <w:rtl/>
        </w:rPr>
        <w:t xml:space="preserve"> </w:t>
      </w:r>
      <w:r w:rsidR="00660294">
        <w:rPr>
          <w:rFonts w:hint="cs"/>
          <w:rtl/>
        </w:rPr>
        <w:t>ד</w:t>
      </w:r>
      <w:r w:rsidRPr="00195E42">
        <w:rPr>
          <w:rtl/>
        </w:rPr>
        <w:t>אין קורעין</w:t>
      </w:r>
      <w:r w:rsidR="00660294">
        <w:rPr>
          <w:rFonts w:hint="cs"/>
          <w:rtl/>
        </w:rPr>
        <w:t>,</w:t>
      </w:r>
      <w:r w:rsidRPr="00195E42">
        <w:rPr>
          <w:rtl/>
        </w:rPr>
        <w:t xml:space="preserve"> אפילו על אב ואם</w:t>
      </w:r>
      <w:r w:rsidR="00660294">
        <w:rPr>
          <w:rFonts w:hint="cs"/>
          <w:rtl/>
        </w:rPr>
        <w:t>,</w:t>
      </w:r>
      <w:r w:rsidRPr="00195E42">
        <w:rPr>
          <w:rtl/>
        </w:rPr>
        <w:t xml:space="preserve"> אלא קורע אחר הרגל </w:t>
      </w:r>
      <w:r w:rsidR="00660294">
        <w:rPr>
          <w:rFonts w:hint="cs"/>
          <w:rtl/>
        </w:rPr>
        <w:t>(</w:t>
      </w:r>
      <w:r w:rsidRPr="00195E42">
        <w:rPr>
          <w:rtl/>
        </w:rPr>
        <w:t>דמאחר שנפסק ממנו אבילות לא חמיר הקריעה לדחות הרגל</w:t>
      </w:r>
      <w:r w:rsidR="00660294">
        <w:rPr>
          <w:rFonts w:hint="cs"/>
          <w:rtl/>
        </w:rPr>
        <w:t>)</w:t>
      </w:r>
    </w:p>
    <w:p w14:paraId="051938BF" w14:textId="49FA6620" w:rsidR="009D569B" w:rsidRDefault="00660294" w:rsidP="00A20D90">
      <w:pPr>
        <w:pStyle w:val="a7"/>
        <w:numPr>
          <w:ilvl w:val="0"/>
          <w:numId w:val="267"/>
        </w:numPr>
        <w:rPr>
          <w:rtl/>
        </w:rPr>
      </w:pPr>
      <w:r>
        <w:rPr>
          <w:rFonts w:hint="cs"/>
          <w:b/>
          <w:bCs/>
          <w:rtl/>
        </w:rPr>
        <w:t xml:space="preserve">הפת"ש </w:t>
      </w:r>
      <w:r w:rsidRPr="00660294">
        <w:rPr>
          <w:rFonts w:hint="cs"/>
          <w:rtl/>
        </w:rPr>
        <w:t>סק'</w:t>
      </w:r>
      <w:r>
        <w:rPr>
          <w:rFonts w:hint="cs"/>
          <w:b/>
          <w:bCs/>
          <w:rtl/>
        </w:rPr>
        <w:t xml:space="preserve"> </w:t>
      </w:r>
      <w:r>
        <w:rPr>
          <w:rFonts w:hint="cs"/>
          <w:rtl/>
        </w:rPr>
        <w:t xml:space="preserve">יג' מביא </w:t>
      </w:r>
      <w:r w:rsidRPr="00660294">
        <w:rPr>
          <w:rFonts w:hint="cs"/>
          <w:b/>
          <w:bCs/>
          <w:i/>
          <w:iCs/>
          <w:rtl/>
        </w:rPr>
        <w:t>מהרי"ט</w:t>
      </w:r>
      <w:r>
        <w:rPr>
          <w:rFonts w:hint="cs"/>
          <w:rtl/>
        </w:rPr>
        <w:t xml:space="preserve"> שפוסק שיש לקרוע  </w:t>
      </w:r>
      <w:r w:rsidR="00195E42" w:rsidRPr="00195E42">
        <w:rPr>
          <w:rtl/>
        </w:rPr>
        <w:t xml:space="preserve"> </w:t>
      </w:r>
      <w:r w:rsidR="00195E42">
        <w:rPr>
          <w:rFonts w:hint="cs"/>
          <w:rtl/>
        </w:rPr>
        <w:t xml:space="preserve"> </w:t>
      </w:r>
    </w:p>
    <w:p w14:paraId="74AAB19B" w14:textId="77777777" w:rsidR="009D569B" w:rsidRDefault="009D569B" w:rsidP="009D569B">
      <w:pPr>
        <w:pStyle w:val="3"/>
        <w:rPr>
          <w:rtl/>
        </w:rPr>
      </w:pPr>
      <w:bookmarkStart w:id="42" w:name="_Toc48132903"/>
      <w:r>
        <w:rPr>
          <w:rFonts w:hint="cs"/>
          <w:rtl/>
        </w:rPr>
        <w:t>בגד קרוע לפני המת (ס' לג')</w:t>
      </w:r>
      <w:bookmarkEnd w:id="42"/>
      <w:r>
        <w:rPr>
          <w:rFonts w:hint="cs"/>
          <w:rtl/>
        </w:rPr>
        <w:t xml:space="preserve"> </w:t>
      </w:r>
    </w:p>
    <w:p w14:paraId="118BB383" w14:textId="4D4CEF8E" w:rsidR="009D569B" w:rsidRDefault="009D569B" w:rsidP="009D569B">
      <w:pPr>
        <w:rPr>
          <w:rtl/>
        </w:rPr>
      </w:pPr>
      <w:r>
        <w:rPr>
          <w:rFonts w:hint="cs"/>
          <w:rtl/>
        </w:rPr>
        <w:t xml:space="preserve">כתוב בברייתא מו"ק כו: </w:t>
      </w:r>
      <w:r w:rsidR="00555ADA">
        <w:rPr>
          <w:rFonts w:hint="cs"/>
          <w:rtl/>
        </w:rPr>
        <w:t xml:space="preserve">- </w:t>
      </w:r>
      <w:r w:rsidRPr="009D569B">
        <w:rPr>
          <w:rtl/>
        </w:rPr>
        <w:t>תנו רבנן היוצא בבגד קרוע לפני המת</w:t>
      </w:r>
      <w:r w:rsidR="00555ADA">
        <w:rPr>
          <w:rFonts w:hint="cs"/>
          <w:rtl/>
        </w:rPr>
        <w:t>,</w:t>
      </w:r>
      <w:r w:rsidRPr="009D569B">
        <w:rPr>
          <w:rtl/>
        </w:rPr>
        <w:t xml:space="preserve"> הרי זה גוזל את המתים ואת החיים</w:t>
      </w:r>
      <w:r>
        <w:rPr>
          <w:rFonts w:hint="cs"/>
          <w:rtl/>
        </w:rPr>
        <w:t xml:space="preserve">, מפרש </w:t>
      </w:r>
      <w:r w:rsidRPr="009D569B">
        <w:rPr>
          <w:rFonts w:hint="cs"/>
          <w:b/>
          <w:bCs/>
          <w:rtl/>
        </w:rPr>
        <w:t>רש"י</w:t>
      </w:r>
      <w:r>
        <w:rPr>
          <w:rFonts w:hint="cs"/>
          <w:rtl/>
        </w:rPr>
        <w:t xml:space="preserve"> שהוא מרמה הכל שמראה להם קרע אפ' שהוא לא קרע, וכן פוסקים </w:t>
      </w:r>
      <w:r w:rsidRPr="009D569B">
        <w:rPr>
          <w:rFonts w:hint="cs"/>
          <w:b/>
          <w:bCs/>
          <w:rtl/>
        </w:rPr>
        <w:t>הטור והשו"ע</w:t>
      </w:r>
      <w:r>
        <w:rPr>
          <w:rFonts w:hint="cs"/>
          <w:rtl/>
        </w:rPr>
        <w:t xml:space="preserve"> </w:t>
      </w:r>
      <w:r w:rsidRPr="009D569B">
        <w:rPr>
          <w:rtl/>
        </w:rPr>
        <w:t xml:space="preserve"> </w:t>
      </w:r>
    </w:p>
    <w:p w14:paraId="78A232EE" w14:textId="77777777" w:rsidR="009D569B" w:rsidRDefault="009D569B" w:rsidP="009D569B">
      <w:pPr>
        <w:pStyle w:val="3"/>
        <w:rPr>
          <w:rtl/>
        </w:rPr>
      </w:pPr>
      <w:bookmarkStart w:id="43" w:name="_Toc48132904"/>
      <w:r>
        <w:rPr>
          <w:rFonts w:hint="cs"/>
          <w:rtl/>
        </w:rPr>
        <w:t>השואל בגד לבקר גוסס (ס' לד')</w:t>
      </w:r>
      <w:bookmarkEnd w:id="43"/>
    </w:p>
    <w:p w14:paraId="40F66726" w14:textId="1FEEC025" w:rsidR="009D569B" w:rsidRDefault="009D569B" w:rsidP="009D569B">
      <w:pPr>
        <w:rPr>
          <w:rtl/>
        </w:rPr>
      </w:pPr>
      <w:r>
        <w:rPr>
          <w:rFonts w:hint="cs"/>
          <w:rtl/>
        </w:rPr>
        <w:t xml:space="preserve">כתוב </w:t>
      </w:r>
      <w:r w:rsidR="00555ADA">
        <w:rPr>
          <w:rFonts w:hint="cs"/>
          <w:rtl/>
        </w:rPr>
        <w:t xml:space="preserve">בברייתא מו"ק כו: - </w:t>
      </w:r>
      <w:r w:rsidRPr="009D569B">
        <w:rPr>
          <w:rtl/>
        </w:rPr>
        <w:t xml:space="preserve">רבן שמעון בן גמליאל אומר האומר לחבירו השאילני חלוקך ואלך ואבקר את </w:t>
      </w:r>
      <w:r w:rsidR="008902F0">
        <w:rPr>
          <w:rFonts w:hint="cs"/>
          <w:rtl/>
        </w:rPr>
        <w:t>'</w:t>
      </w:r>
      <w:r w:rsidRPr="009D569B">
        <w:rPr>
          <w:rtl/>
        </w:rPr>
        <w:t>אבא</w:t>
      </w:r>
      <w:r w:rsidR="008902F0">
        <w:rPr>
          <w:rFonts w:hint="cs"/>
          <w:rtl/>
        </w:rPr>
        <w:t>'</w:t>
      </w:r>
      <w:r w:rsidRPr="009D569B">
        <w:rPr>
          <w:rtl/>
        </w:rPr>
        <w:t xml:space="preserve"> שהוא חולה והלך ומצאו שמת</w:t>
      </w:r>
      <w:r w:rsidR="00555ADA">
        <w:rPr>
          <w:rFonts w:hint="cs"/>
          <w:rtl/>
        </w:rPr>
        <w:t>,</w:t>
      </w:r>
      <w:r w:rsidRPr="009D569B">
        <w:rPr>
          <w:rtl/>
        </w:rPr>
        <w:t xml:space="preserve"> קורע ומאחו</w:t>
      </w:r>
      <w:r w:rsidR="00555ADA">
        <w:rPr>
          <w:rFonts w:hint="cs"/>
          <w:rtl/>
        </w:rPr>
        <w:t>,</w:t>
      </w:r>
      <w:r w:rsidRPr="009D569B">
        <w:rPr>
          <w:rtl/>
        </w:rPr>
        <w:t xml:space="preserve"> וכשיבא לביתו מחזיר לו חלוקו ונותן לו דמי קרעו</w:t>
      </w:r>
      <w:r w:rsidR="00555ADA">
        <w:rPr>
          <w:rFonts w:hint="cs"/>
          <w:rtl/>
        </w:rPr>
        <w:t>,</w:t>
      </w:r>
      <w:r w:rsidRPr="009D569B">
        <w:rPr>
          <w:rtl/>
        </w:rPr>
        <w:t xml:space="preserve"> ואם לא הודיעו הרי זה לא יגע בו</w:t>
      </w:r>
      <w:r w:rsidR="00FE7593">
        <w:rPr>
          <w:rStyle w:val="aa"/>
          <w:rtl/>
        </w:rPr>
        <w:footnoteReference w:id="56"/>
      </w:r>
      <w:r>
        <w:rPr>
          <w:rFonts w:hint="cs"/>
          <w:rtl/>
        </w:rPr>
        <w:t>.</w:t>
      </w:r>
    </w:p>
    <w:p w14:paraId="27B0C09F" w14:textId="613F2B36" w:rsidR="009D569B" w:rsidRDefault="009D569B" w:rsidP="009D569B">
      <w:pPr>
        <w:rPr>
          <w:rtl/>
        </w:rPr>
      </w:pPr>
      <w:r>
        <w:rPr>
          <w:rFonts w:hint="cs"/>
          <w:rtl/>
        </w:rPr>
        <w:lastRenderedPageBreak/>
        <w:t xml:space="preserve">נחלקו הראשונים בהשאיל בגד </w:t>
      </w:r>
      <w:r w:rsidR="00CE01F9">
        <w:rPr>
          <w:rFonts w:hint="cs"/>
          <w:rtl/>
        </w:rPr>
        <w:t>כדי לבקר</w:t>
      </w:r>
      <w:r>
        <w:rPr>
          <w:rFonts w:hint="cs"/>
          <w:rtl/>
        </w:rPr>
        <w:t xml:space="preserve"> </w:t>
      </w:r>
      <w:r w:rsidRPr="008902F0">
        <w:rPr>
          <w:rFonts w:hint="cs"/>
          <w:u w:val="single"/>
          <w:rtl/>
        </w:rPr>
        <w:t>אביו</w:t>
      </w:r>
      <w:r>
        <w:rPr>
          <w:rFonts w:hint="cs"/>
          <w:rtl/>
        </w:rPr>
        <w:t xml:space="preserve"> </w:t>
      </w:r>
      <w:r w:rsidR="008902F0">
        <w:rPr>
          <w:rFonts w:hint="cs"/>
          <w:rtl/>
        </w:rPr>
        <w:t xml:space="preserve">גוסס, </w:t>
      </w:r>
      <w:r>
        <w:rPr>
          <w:rFonts w:hint="cs"/>
          <w:rtl/>
        </w:rPr>
        <w:t>האם הוא מאחה את הבגד</w:t>
      </w:r>
    </w:p>
    <w:p w14:paraId="79D80066" w14:textId="77777777" w:rsidR="009D569B" w:rsidRDefault="009D569B" w:rsidP="00AE17B8">
      <w:pPr>
        <w:pStyle w:val="a7"/>
        <w:numPr>
          <w:ilvl w:val="0"/>
          <w:numId w:val="30"/>
        </w:numPr>
      </w:pPr>
      <w:r w:rsidRPr="009D569B">
        <w:rPr>
          <w:rFonts w:hint="cs"/>
          <w:b/>
          <w:bCs/>
          <w:i/>
          <w:iCs/>
          <w:rtl/>
        </w:rPr>
        <w:t>הרא"ש</w:t>
      </w:r>
      <w:r>
        <w:rPr>
          <w:rFonts w:hint="cs"/>
          <w:rtl/>
        </w:rPr>
        <w:t xml:space="preserve"> גורס '</w:t>
      </w:r>
      <w:r w:rsidRPr="009D569B">
        <w:rPr>
          <w:rtl/>
        </w:rPr>
        <w:t xml:space="preserve">ואבקר את </w:t>
      </w:r>
      <w:r w:rsidRPr="009D569B">
        <w:rPr>
          <w:rFonts w:hint="cs"/>
          <w:u w:val="single"/>
          <w:rtl/>
        </w:rPr>
        <w:t>החולה</w:t>
      </w:r>
      <w:r>
        <w:rPr>
          <w:rFonts w:hint="cs"/>
          <w:rtl/>
        </w:rPr>
        <w:t>' ולא '</w:t>
      </w:r>
      <w:r w:rsidRPr="009D569B">
        <w:rPr>
          <w:rtl/>
        </w:rPr>
        <w:t>אבא</w:t>
      </w:r>
      <w:r>
        <w:rPr>
          <w:rFonts w:hint="cs"/>
          <w:rtl/>
        </w:rPr>
        <w:t>', דעל אביו אינו מאחה את הקריעה</w:t>
      </w:r>
    </w:p>
    <w:p w14:paraId="11A6D027" w14:textId="49FC59CF" w:rsidR="009D569B" w:rsidRDefault="009D569B" w:rsidP="00AE17B8">
      <w:pPr>
        <w:pStyle w:val="a7"/>
        <w:numPr>
          <w:ilvl w:val="0"/>
          <w:numId w:val="30"/>
        </w:numPr>
      </w:pPr>
      <w:r w:rsidRPr="009D569B">
        <w:rPr>
          <w:rFonts w:hint="cs"/>
          <w:b/>
          <w:bCs/>
          <w:i/>
          <w:iCs/>
          <w:rtl/>
        </w:rPr>
        <w:t>הרי"ף הרמב"ם</w:t>
      </w:r>
      <w:r>
        <w:rPr>
          <w:rFonts w:hint="cs"/>
          <w:rtl/>
        </w:rPr>
        <w:t xml:space="preserve"> גורסים כמו הגריסא הנ"ל (</w:t>
      </w:r>
      <w:r w:rsidRPr="008902F0">
        <w:rPr>
          <w:rFonts w:hint="cs"/>
          <w:b/>
          <w:bCs/>
          <w:rtl/>
        </w:rPr>
        <w:t>הנמוקי יוסף</w:t>
      </w:r>
      <w:r>
        <w:rPr>
          <w:rFonts w:hint="cs"/>
          <w:rtl/>
        </w:rPr>
        <w:t xml:space="preserve"> מבאר דהמ</w:t>
      </w:r>
      <w:r w:rsidR="00CE01F9">
        <w:rPr>
          <w:rFonts w:hint="cs"/>
          <w:rtl/>
        </w:rPr>
        <w:t>ש</w:t>
      </w:r>
      <w:r>
        <w:rPr>
          <w:rFonts w:hint="cs"/>
          <w:rtl/>
        </w:rPr>
        <w:t>איל לא התכוון להקנות לו הבגד לכן צריך לאחותו</w:t>
      </w:r>
      <w:r>
        <w:rPr>
          <w:rStyle w:val="aa"/>
          <w:rtl/>
        </w:rPr>
        <w:footnoteReference w:id="57"/>
      </w:r>
      <w:r>
        <w:rPr>
          <w:rFonts w:hint="cs"/>
          <w:rtl/>
        </w:rPr>
        <w:t xml:space="preserve">)   </w:t>
      </w:r>
    </w:p>
    <w:p w14:paraId="02A11A6D" w14:textId="77777777" w:rsidR="009D569B" w:rsidRDefault="009D569B" w:rsidP="009D569B">
      <w:pPr>
        <w:rPr>
          <w:rtl/>
        </w:rPr>
      </w:pPr>
      <w:r>
        <w:rPr>
          <w:rFonts w:hint="cs"/>
          <w:noProof/>
          <w:rtl/>
        </w:rPr>
        <mc:AlternateContent>
          <mc:Choice Requires="wps">
            <w:drawing>
              <wp:anchor distT="0" distB="0" distL="114300" distR="114300" simplePos="0" relativeHeight="251689984" behindDoc="0" locked="0" layoutInCell="1" allowOverlap="1" wp14:anchorId="159F8A2D" wp14:editId="5E692444">
                <wp:simplePos x="0" y="0"/>
                <wp:positionH relativeFrom="column">
                  <wp:posOffset>6480175</wp:posOffset>
                </wp:positionH>
                <wp:positionV relativeFrom="paragraph">
                  <wp:posOffset>93980</wp:posOffset>
                </wp:positionV>
                <wp:extent cx="180975" cy="45719"/>
                <wp:effectExtent l="19050" t="19050" r="28575" b="31115"/>
                <wp:wrapNone/>
                <wp:docPr id="31" name="חץ שמאלה 31"/>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B32D5FD" id="חץ שמאלה 31" o:spid="_x0000_s1026" type="#_x0000_t66" style="position:absolute;left:0;text-align:left;margin-left:510.25pt;margin-top:7.4pt;width:14.25pt;height:3.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" adj="2728" fillcolor="black [3200]" strokecolor="black [1600]" strokeweight="1pt"/>
            </w:pict>
          </mc:Fallback>
        </mc:AlternateContent>
      </w:r>
      <w:r>
        <w:rPr>
          <w:rFonts w:hint="cs"/>
          <w:rtl/>
        </w:rPr>
        <w:t xml:space="preserve">      </w:t>
      </w:r>
      <w:r w:rsidRPr="009D569B">
        <w:rPr>
          <w:rFonts w:hint="cs"/>
          <w:b/>
          <w:bCs/>
          <w:i/>
          <w:iCs/>
          <w:rtl/>
        </w:rPr>
        <w:t xml:space="preserve">הטור </w:t>
      </w:r>
      <w:r>
        <w:rPr>
          <w:rFonts w:hint="cs"/>
          <w:rtl/>
        </w:rPr>
        <w:t xml:space="preserve">פוסק כמו הרא"ש, </w:t>
      </w:r>
      <w:r w:rsidRPr="009D569B">
        <w:rPr>
          <w:rFonts w:hint="cs"/>
          <w:b/>
          <w:bCs/>
          <w:i/>
          <w:iCs/>
          <w:rtl/>
        </w:rPr>
        <w:t>השו"ע</w:t>
      </w:r>
      <w:r>
        <w:rPr>
          <w:rFonts w:hint="cs"/>
          <w:rtl/>
        </w:rPr>
        <w:t xml:space="preserve"> פוסק כמו הרי"ף </w:t>
      </w:r>
    </w:p>
    <w:p w14:paraId="2B398AB1" w14:textId="3F967C78" w:rsidR="009D569B" w:rsidRDefault="009D569B" w:rsidP="009D569B">
      <w:pPr>
        <w:pStyle w:val="3"/>
        <w:rPr>
          <w:rtl/>
        </w:rPr>
      </w:pPr>
      <w:bookmarkStart w:id="44" w:name="_Toc48132905"/>
      <w:r>
        <w:rPr>
          <w:rFonts w:hint="cs"/>
          <w:rtl/>
        </w:rPr>
        <w:t>המשאיל בגד לבית האבל</w:t>
      </w:r>
      <w:r w:rsidR="00872333">
        <w:rPr>
          <w:rFonts w:hint="cs"/>
          <w:rtl/>
        </w:rPr>
        <w:t xml:space="preserve"> (ס' לה')</w:t>
      </w:r>
      <w:bookmarkEnd w:id="44"/>
    </w:p>
    <w:p w14:paraId="32758EC5" w14:textId="5B0CF8CF" w:rsidR="009D569B" w:rsidRDefault="009D569B" w:rsidP="009D569B">
      <w:pPr>
        <w:rPr>
          <w:rtl/>
        </w:rPr>
      </w:pPr>
      <w:r>
        <w:rPr>
          <w:rFonts w:hint="cs"/>
          <w:rtl/>
        </w:rPr>
        <w:t xml:space="preserve">כתוב </w:t>
      </w:r>
      <w:r w:rsidR="008902F0">
        <w:rPr>
          <w:rFonts w:hint="cs"/>
          <w:rtl/>
        </w:rPr>
        <w:t>ב</w:t>
      </w:r>
      <w:r>
        <w:rPr>
          <w:rFonts w:hint="cs"/>
          <w:rtl/>
        </w:rPr>
        <w:t>תניא רבתי</w:t>
      </w:r>
      <w:r w:rsidR="008902F0">
        <w:rPr>
          <w:rFonts w:hint="cs"/>
          <w:rtl/>
        </w:rPr>
        <w:t xml:space="preserve"> -</w:t>
      </w:r>
      <w:r>
        <w:rPr>
          <w:rFonts w:hint="cs"/>
          <w:rtl/>
        </w:rPr>
        <w:t xml:space="preserve"> </w:t>
      </w:r>
      <w:r w:rsidRPr="009D569B">
        <w:rPr>
          <w:rtl/>
        </w:rPr>
        <w:t>המשאיל לחבירו חלוק לילך בו לבית האבל</w:t>
      </w:r>
      <w:r w:rsidR="008902F0">
        <w:rPr>
          <w:rFonts w:hint="cs"/>
          <w:rtl/>
        </w:rPr>
        <w:t>,</w:t>
      </w:r>
      <w:r w:rsidRPr="009D569B">
        <w:rPr>
          <w:rtl/>
        </w:rPr>
        <w:t xml:space="preserve"> אינו רשאי ליטלו ממנו עד שיצאו ימי האבל</w:t>
      </w:r>
      <w:r w:rsidR="008902F0">
        <w:rPr>
          <w:rFonts w:hint="cs"/>
          <w:rtl/>
        </w:rPr>
        <w:t>,</w:t>
      </w:r>
      <w:r w:rsidRPr="009D569B">
        <w:rPr>
          <w:rtl/>
        </w:rPr>
        <w:t xml:space="preserve"> וברגל עד שיצאו ימי הרגל</w:t>
      </w:r>
      <w:r w:rsidR="008902F0">
        <w:rPr>
          <w:rFonts w:hint="cs"/>
          <w:rtl/>
        </w:rPr>
        <w:t>,</w:t>
      </w:r>
      <w:r w:rsidRPr="009D569B">
        <w:rPr>
          <w:rtl/>
        </w:rPr>
        <w:t xml:space="preserve"> ובמשתה עד שיצאו ימי המשתה</w:t>
      </w:r>
      <w:r>
        <w:rPr>
          <w:rFonts w:hint="cs"/>
          <w:rtl/>
        </w:rPr>
        <w:t xml:space="preserve">, וכן פוסקים </w:t>
      </w:r>
      <w:r w:rsidRPr="009D569B">
        <w:rPr>
          <w:rFonts w:hint="cs"/>
          <w:b/>
          <w:bCs/>
          <w:rtl/>
        </w:rPr>
        <w:t>הטור והשו"ע</w:t>
      </w:r>
      <w:r>
        <w:rPr>
          <w:rFonts w:hint="cs"/>
          <w:rtl/>
        </w:rPr>
        <w:t>.</w:t>
      </w:r>
    </w:p>
    <w:p w14:paraId="31E4BD2F" w14:textId="5FB0669C" w:rsidR="009D569B" w:rsidRDefault="009D569B" w:rsidP="009D569B">
      <w:pPr>
        <w:spacing w:after="0"/>
        <w:rPr>
          <w:rtl/>
        </w:rPr>
      </w:pPr>
      <w:r w:rsidRPr="00872333">
        <w:rPr>
          <w:rFonts w:hint="cs"/>
          <w:b/>
          <w:bCs/>
          <w:rtl/>
        </w:rPr>
        <w:t>האחרונים</w:t>
      </w:r>
      <w:r>
        <w:rPr>
          <w:rFonts w:hint="cs"/>
          <w:rtl/>
        </w:rPr>
        <w:t xml:space="preserve"> שואלים סתירה בשו"ע שפסק בחו"מ ס' שמא' '</w:t>
      </w:r>
      <w:r w:rsidRPr="009D569B">
        <w:rPr>
          <w:rtl/>
        </w:rPr>
        <w:t>שאל חלוק מחבירו לילך בו לבית האבל</w:t>
      </w:r>
      <w:r>
        <w:rPr>
          <w:rFonts w:hint="cs"/>
          <w:rtl/>
        </w:rPr>
        <w:t>,</w:t>
      </w:r>
      <w:r w:rsidRPr="009D569B">
        <w:rPr>
          <w:rtl/>
        </w:rPr>
        <w:t xml:space="preserve"> </w:t>
      </w:r>
      <w:r w:rsidR="008902F0">
        <w:rPr>
          <w:rFonts w:hint="cs"/>
          <w:rtl/>
        </w:rPr>
        <w:t xml:space="preserve">(שיעור השאלה) </w:t>
      </w:r>
      <w:r w:rsidRPr="009D569B">
        <w:rPr>
          <w:rtl/>
        </w:rPr>
        <w:t>כדי שילך ויחזור</w:t>
      </w:r>
      <w:r>
        <w:rPr>
          <w:rFonts w:hint="cs"/>
          <w:rtl/>
        </w:rPr>
        <w:t>'?</w:t>
      </w:r>
    </w:p>
    <w:p w14:paraId="0B31E1F6" w14:textId="77777777" w:rsidR="00872333" w:rsidRDefault="009D569B" w:rsidP="00872333">
      <w:pPr>
        <w:rPr>
          <w:rtl/>
        </w:rPr>
      </w:pPr>
      <w:r w:rsidRPr="00872333">
        <w:rPr>
          <w:rFonts w:hint="cs"/>
          <w:b/>
          <w:bCs/>
          <w:rtl/>
        </w:rPr>
        <w:t>הש"ך</w:t>
      </w:r>
      <w:r>
        <w:rPr>
          <w:rFonts w:hint="cs"/>
          <w:rtl/>
        </w:rPr>
        <w:t xml:space="preserve"> מיישב שיש לחלק בין היכא </w:t>
      </w:r>
      <w:r w:rsidRPr="009D569B">
        <w:rPr>
          <w:rtl/>
        </w:rPr>
        <w:t>דהשואל בקש מהמשאיל אם כן לא נתכוין אלא לטובת השואל למלא בקשתו ויכול לומר לו לא השאלתי לך אלא שתלך ותחזור</w:t>
      </w:r>
      <w:r w:rsidR="00872333">
        <w:rPr>
          <w:rFonts w:hint="cs"/>
          <w:rtl/>
        </w:rPr>
        <w:t>,</w:t>
      </w:r>
      <w:r w:rsidRPr="009D569B">
        <w:rPr>
          <w:rtl/>
        </w:rPr>
        <w:t xml:space="preserve"> אבל הכא כתב </w:t>
      </w:r>
      <w:r w:rsidR="00872333">
        <w:rPr>
          <w:rFonts w:hint="cs"/>
          <w:rtl/>
        </w:rPr>
        <w:t>'</w:t>
      </w:r>
      <w:r w:rsidRPr="00872333">
        <w:rPr>
          <w:u w:val="single"/>
          <w:rtl/>
        </w:rPr>
        <w:t>המשאיל</w:t>
      </w:r>
      <w:r w:rsidRPr="009D569B">
        <w:rPr>
          <w:rtl/>
        </w:rPr>
        <w:t xml:space="preserve"> לחבירו</w:t>
      </w:r>
      <w:r w:rsidR="00872333">
        <w:rPr>
          <w:rFonts w:hint="cs"/>
          <w:rtl/>
        </w:rPr>
        <w:t>'</w:t>
      </w:r>
      <w:r w:rsidRPr="009D569B">
        <w:rPr>
          <w:rtl/>
        </w:rPr>
        <w:t xml:space="preserve"> </w:t>
      </w:r>
      <w:r w:rsidR="00872333">
        <w:rPr>
          <w:rFonts w:hint="cs"/>
          <w:rtl/>
        </w:rPr>
        <w:t xml:space="preserve">דהיינו </w:t>
      </w:r>
      <w:r w:rsidR="00872333">
        <w:rPr>
          <w:rtl/>
        </w:rPr>
        <w:t>שהמשאיל בא מעצמו לזכו</w:t>
      </w:r>
      <w:r w:rsidR="00872333">
        <w:rPr>
          <w:rFonts w:hint="cs"/>
          <w:rtl/>
        </w:rPr>
        <w:t>ת</w:t>
      </w:r>
      <w:r w:rsidRPr="009D569B">
        <w:rPr>
          <w:rtl/>
        </w:rPr>
        <w:t xml:space="preserve"> להשואל במצוה שיקיים מצות ניחום אבלים א"כ כל יומא ויומא רמיא מצוה עליה</w:t>
      </w:r>
      <w:r w:rsidR="00872333">
        <w:rPr>
          <w:rFonts w:hint="cs"/>
          <w:rtl/>
        </w:rPr>
        <w:t>.</w:t>
      </w:r>
      <w:r>
        <w:rPr>
          <w:rFonts w:hint="cs"/>
          <w:rtl/>
        </w:rPr>
        <w:t xml:space="preserve"> </w:t>
      </w:r>
    </w:p>
    <w:p w14:paraId="385AE734" w14:textId="77777777" w:rsidR="00872333" w:rsidRDefault="00872333" w:rsidP="00872333">
      <w:pPr>
        <w:pStyle w:val="3"/>
        <w:rPr>
          <w:rFonts w:cs="Times New Roman"/>
          <w:rtl/>
        </w:rPr>
      </w:pPr>
      <w:bookmarkStart w:id="45" w:name="_Toc48132906"/>
      <w:r>
        <w:rPr>
          <w:rFonts w:hint="cs"/>
          <w:rtl/>
        </w:rPr>
        <w:t xml:space="preserve">קריעה על שמעות רעות </w:t>
      </w:r>
      <w:r>
        <w:rPr>
          <w:rFonts w:cs="Times New Roman" w:hint="cs"/>
          <w:rtl/>
        </w:rPr>
        <w:t>(</w:t>
      </w:r>
      <w:r>
        <w:rPr>
          <w:rFonts w:hint="cs"/>
          <w:rtl/>
        </w:rPr>
        <w:t>ס' לו'</w:t>
      </w:r>
      <w:r>
        <w:rPr>
          <w:rFonts w:cs="Times New Roman" w:hint="cs"/>
          <w:rtl/>
        </w:rPr>
        <w:t>)</w:t>
      </w:r>
      <w:bookmarkEnd w:id="45"/>
    </w:p>
    <w:p w14:paraId="2DD22AF9" w14:textId="2A592A41" w:rsidR="00872333" w:rsidRDefault="00872333" w:rsidP="00872333">
      <w:pPr>
        <w:rPr>
          <w:rtl/>
        </w:rPr>
      </w:pPr>
      <w:r>
        <w:rPr>
          <w:rFonts w:hint="cs"/>
          <w:rtl/>
        </w:rPr>
        <w:t>כתוב במו"ק כו.</w:t>
      </w:r>
      <w:r w:rsidR="00BF1375">
        <w:rPr>
          <w:rFonts w:hint="cs"/>
          <w:rtl/>
        </w:rPr>
        <w:t xml:space="preserve"> -</w:t>
      </w:r>
      <w:r>
        <w:rPr>
          <w:rFonts w:hint="cs"/>
          <w:rtl/>
        </w:rPr>
        <w:t xml:space="preserve"> </w:t>
      </w:r>
      <w:r w:rsidRPr="00872333">
        <w:rPr>
          <w:rtl/>
        </w:rPr>
        <w:t xml:space="preserve">אלו קרעין שאין מתאחין </w:t>
      </w:r>
      <w:r>
        <w:rPr>
          <w:rFonts w:hint="cs"/>
          <w:rtl/>
        </w:rPr>
        <w:t xml:space="preserve">וכו' </w:t>
      </w:r>
      <w:r w:rsidRPr="00872333">
        <w:rPr>
          <w:rtl/>
        </w:rPr>
        <w:t>ועל שמועות הרעות</w:t>
      </w:r>
      <w:r w:rsidR="00BF1375">
        <w:rPr>
          <w:rFonts w:hint="cs"/>
          <w:rtl/>
        </w:rPr>
        <w:t>,</w:t>
      </w:r>
      <w:r>
        <w:rPr>
          <w:rFonts w:hint="cs"/>
          <w:rtl/>
        </w:rPr>
        <w:t xml:space="preserve"> מנלן</w:t>
      </w:r>
      <w:r w:rsidR="00BF1375">
        <w:rPr>
          <w:rFonts w:hint="cs"/>
          <w:rtl/>
        </w:rPr>
        <w:t>,</w:t>
      </w:r>
      <w:r>
        <w:rPr>
          <w:rFonts w:hint="cs"/>
          <w:rtl/>
        </w:rPr>
        <w:t xml:space="preserve"> </w:t>
      </w:r>
      <w:r w:rsidRPr="00872333">
        <w:rPr>
          <w:rtl/>
        </w:rPr>
        <w:t>דכתיב ויחזק דוד בבגדיו ויקרעם וגם כל האנשים אשר אתו ויספדו ויבכו ויצמו עד הערב</w:t>
      </w:r>
      <w:r>
        <w:rPr>
          <w:rFonts w:hint="cs"/>
          <w:rtl/>
        </w:rPr>
        <w:t>,</w:t>
      </w:r>
      <w:r w:rsidRPr="00872333">
        <w:rPr>
          <w:rtl/>
        </w:rPr>
        <w:t xml:space="preserve"> </w:t>
      </w:r>
      <w:r>
        <w:rPr>
          <w:rFonts w:hint="cs"/>
          <w:rtl/>
        </w:rPr>
        <w:t>'</w:t>
      </w:r>
      <w:r w:rsidRPr="00872333">
        <w:rPr>
          <w:rtl/>
        </w:rPr>
        <w:t>על עם ה' ועל בית ישראל</w:t>
      </w:r>
      <w:r>
        <w:rPr>
          <w:rFonts w:hint="cs"/>
          <w:rtl/>
        </w:rPr>
        <w:t>'</w:t>
      </w:r>
      <w:r w:rsidRPr="00872333">
        <w:rPr>
          <w:rtl/>
        </w:rPr>
        <w:t xml:space="preserve"> אלו שמועות הרעות</w:t>
      </w:r>
      <w:r>
        <w:rPr>
          <w:rFonts w:hint="cs"/>
          <w:rtl/>
        </w:rPr>
        <w:t xml:space="preserve">, </w:t>
      </w:r>
      <w:r w:rsidRPr="00872333">
        <w:rPr>
          <w:rtl/>
        </w:rPr>
        <w:t>ומי קרעינן אשמועות הרעות</w:t>
      </w:r>
      <w:r>
        <w:rPr>
          <w:rFonts w:hint="cs"/>
          <w:rtl/>
        </w:rPr>
        <w:t>!</w:t>
      </w:r>
      <w:r w:rsidRPr="00872333">
        <w:rPr>
          <w:rtl/>
        </w:rPr>
        <w:t xml:space="preserve"> והא אמרו ליה לשמואל קטל שבור מלכא תריסר אלפי יהודאי במזיגת קסרי ולא קרע</w:t>
      </w:r>
      <w:r>
        <w:rPr>
          <w:rFonts w:hint="cs"/>
          <w:rtl/>
        </w:rPr>
        <w:t>?</w:t>
      </w:r>
      <w:r w:rsidRPr="00872333">
        <w:rPr>
          <w:rtl/>
        </w:rPr>
        <w:t xml:space="preserve"> לא אמרו אלא ברוב צבור</w:t>
      </w:r>
      <w:r>
        <w:rPr>
          <w:rFonts w:hint="cs"/>
          <w:rtl/>
        </w:rPr>
        <w:t xml:space="preserve">, (מפרש </w:t>
      </w:r>
      <w:r w:rsidRPr="00872333">
        <w:rPr>
          <w:rFonts w:hint="cs"/>
          <w:b/>
          <w:bCs/>
          <w:rtl/>
        </w:rPr>
        <w:t>הרמב"ן</w:t>
      </w:r>
      <w:r>
        <w:rPr>
          <w:rFonts w:hint="cs"/>
          <w:rtl/>
        </w:rPr>
        <w:t xml:space="preserve"> שהיו רוב ישראל שם)</w:t>
      </w:r>
      <w:r w:rsidR="00E50127">
        <w:rPr>
          <w:rFonts w:hint="cs"/>
          <w:rtl/>
        </w:rPr>
        <w:t xml:space="preserve">, וכן פוסקים </w:t>
      </w:r>
      <w:r w:rsidR="00E50127" w:rsidRPr="00F75BF0">
        <w:rPr>
          <w:rFonts w:hint="cs"/>
          <w:b/>
          <w:bCs/>
          <w:rtl/>
        </w:rPr>
        <w:t>הטור והשו"ע</w:t>
      </w:r>
      <w:r w:rsidR="00E50127">
        <w:rPr>
          <w:rFonts w:hint="cs"/>
          <w:rtl/>
        </w:rPr>
        <w:t xml:space="preserve">, </w:t>
      </w:r>
      <w:r w:rsidR="00E50127" w:rsidRPr="002D321F">
        <w:rPr>
          <w:rFonts w:hint="cs"/>
          <w:b/>
          <w:bCs/>
          <w:rtl/>
        </w:rPr>
        <w:t>והרמ"א</w:t>
      </w:r>
      <w:r w:rsidR="00E50127">
        <w:rPr>
          <w:rFonts w:hint="cs"/>
          <w:rtl/>
        </w:rPr>
        <w:t xml:space="preserve"> מוסיף (ע"פ </w:t>
      </w:r>
      <w:r w:rsidR="00E50127" w:rsidRPr="002D321F">
        <w:rPr>
          <w:rFonts w:hint="cs"/>
          <w:b/>
          <w:bCs/>
          <w:rtl/>
        </w:rPr>
        <w:t>הנמוקי יוסף</w:t>
      </w:r>
      <w:r w:rsidR="00E50127">
        <w:rPr>
          <w:rFonts w:hint="cs"/>
          <w:rtl/>
        </w:rPr>
        <w:t>) ד</w:t>
      </w:r>
      <w:r w:rsidR="00E50127" w:rsidRPr="00872333">
        <w:rPr>
          <w:rtl/>
        </w:rPr>
        <w:t>ה"ה אם הלכו בשב</w:t>
      </w:r>
      <w:r w:rsidR="00E50127">
        <w:rPr>
          <w:rFonts w:hint="cs"/>
          <w:rtl/>
        </w:rPr>
        <w:t>.</w:t>
      </w:r>
    </w:p>
    <w:p w14:paraId="683BBBB4" w14:textId="2F678DCA" w:rsidR="00872333" w:rsidRDefault="00872333" w:rsidP="00872333">
      <w:pPr>
        <w:rPr>
          <w:rtl/>
        </w:rPr>
      </w:pPr>
      <w:r w:rsidRPr="00872333">
        <w:rPr>
          <w:rFonts w:hint="cs"/>
          <w:b/>
          <w:bCs/>
          <w:rtl/>
        </w:rPr>
        <w:t>רי"ו</w:t>
      </w:r>
      <w:r>
        <w:rPr>
          <w:rFonts w:hint="cs"/>
          <w:rtl/>
        </w:rPr>
        <w:t xml:space="preserve"> כותב דל</w:t>
      </w:r>
      <w:r w:rsidRPr="00872333">
        <w:rPr>
          <w:rtl/>
        </w:rPr>
        <w:t>פי הפסוק נראה כי חייב להתאבל כל היום</w:t>
      </w:r>
      <w:r>
        <w:rPr>
          <w:rFonts w:hint="cs"/>
          <w:rtl/>
        </w:rPr>
        <w:t>,</w:t>
      </w:r>
      <w:r>
        <w:rPr>
          <w:rtl/>
        </w:rPr>
        <w:t xml:space="preserve"> ולפי זה אינו שולל עד למחר</w:t>
      </w:r>
      <w:r>
        <w:rPr>
          <w:rFonts w:hint="cs"/>
          <w:rtl/>
        </w:rPr>
        <w:t xml:space="preserve">, </w:t>
      </w:r>
      <w:r w:rsidRPr="002D321F">
        <w:rPr>
          <w:rFonts w:hint="cs"/>
          <w:b/>
          <w:bCs/>
          <w:rtl/>
        </w:rPr>
        <w:t>הש"ך</w:t>
      </w:r>
      <w:r w:rsidR="00BF1375">
        <w:rPr>
          <w:rFonts w:hint="cs"/>
          <w:rtl/>
        </w:rPr>
        <w:t xml:space="preserve"> (סק' נב')</w:t>
      </w:r>
      <w:r>
        <w:rPr>
          <w:rFonts w:hint="cs"/>
          <w:rtl/>
        </w:rPr>
        <w:t xml:space="preserve"> כותב שה"ה שאינו מתאחה עד למחר, </w:t>
      </w:r>
      <w:r w:rsidRPr="002D321F">
        <w:rPr>
          <w:rFonts w:hint="cs"/>
          <w:b/>
          <w:bCs/>
          <w:rtl/>
        </w:rPr>
        <w:t>והפת"ש</w:t>
      </w:r>
      <w:r>
        <w:rPr>
          <w:rFonts w:hint="cs"/>
          <w:rtl/>
        </w:rPr>
        <w:t xml:space="preserve"> </w:t>
      </w:r>
      <w:r w:rsidR="00BF1375">
        <w:rPr>
          <w:rFonts w:hint="cs"/>
          <w:rtl/>
        </w:rPr>
        <w:t xml:space="preserve">(סק' יד') </w:t>
      </w:r>
      <w:r>
        <w:rPr>
          <w:rFonts w:hint="cs"/>
          <w:rtl/>
        </w:rPr>
        <w:t xml:space="preserve">תמה עליו שמבואר </w:t>
      </w:r>
      <w:r w:rsidR="00BF1375">
        <w:rPr>
          <w:rFonts w:hint="cs"/>
          <w:rtl/>
        </w:rPr>
        <w:t xml:space="preserve">בברייתא </w:t>
      </w:r>
      <w:r>
        <w:rPr>
          <w:rFonts w:hint="cs"/>
          <w:rtl/>
        </w:rPr>
        <w:t>ש</w:t>
      </w:r>
      <w:r w:rsidR="00BF1375">
        <w:rPr>
          <w:rFonts w:hint="cs"/>
          <w:rtl/>
        </w:rPr>
        <w:t xml:space="preserve">על </w:t>
      </w:r>
      <w:r>
        <w:rPr>
          <w:rFonts w:hint="cs"/>
          <w:rtl/>
        </w:rPr>
        <w:t xml:space="preserve">שמועות רעות אינו מתאחה לעולם </w:t>
      </w:r>
      <w:r w:rsidR="00BF1375">
        <w:rPr>
          <w:rFonts w:hint="cs"/>
          <w:rtl/>
        </w:rPr>
        <w:t xml:space="preserve">וכן פסק השו"ע, </w:t>
      </w:r>
      <w:r>
        <w:rPr>
          <w:rFonts w:hint="cs"/>
          <w:rtl/>
        </w:rPr>
        <w:t xml:space="preserve">וצ"ע </w:t>
      </w:r>
    </w:p>
    <w:p w14:paraId="1A5F39EA" w14:textId="0BF92F19" w:rsidR="00F75BF0" w:rsidRDefault="00F75BF0" w:rsidP="00F75BF0">
      <w:pPr>
        <w:pStyle w:val="3"/>
        <w:rPr>
          <w:rtl/>
        </w:rPr>
      </w:pPr>
      <w:bookmarkStart w:id="46" w:name="_Toc48132907"/>
      <w:r>
        <w:rPr>
          <w:rFonts w:hint="cs"/>
          <w:rtl/>
        </w:rPr>
        <w:t>קריעה על ברכת השם</w:t>
      </w:r>
      <w:r w:rsidR="00CF522C">
        <w:rPr>
          <w:rFonts w:hint="cs"/>
          <w:rtl/>
        </w:rPr>
        <w:t xml:space="preserve"> (ס' לז')</w:t>
      </w:r>
      <w:bookmarkEnd w:id="46"/>
    </w:p>
    <w:p w14:paraId="251CCA9C" w14:textId="3309939F" w:rsidR="00F75BF0" w:rsidRDefault="00F75BF0" w:rsidP="00F75BF0">
      <w:pPr>
        <w:spacing w:after="0"/>
        <w:rPr>
          <w:rtl/>
        </w:rPr>
      </w:pPr>
      <w:r>
        <w:rPr>
          <w:rFonts w:hint="cs"/>
          <w:rtl/>
        </w:rPr>
        <w:t xml:space="preserve">כתוב בגמרא מו"ק כו: </w:t>
      </w:r>
      <w:r w:rsidR="00E50127">
        <w:rPr>
          <w:rFonts w:hint="cs"/>
          <w:rtl/>
        </w:rPr>
        <w:t xml:space="preserve">- </w:t>
      </w:r>
      <w:r w:rsidRPr="00F75BF0">
        <w:rPr>
          <w:rtl/>
        </w:rPr>
        <w:t xml:space="preserve">אלו קרעין שאין מתאחין הקורע </w:t>
      </w:r>
      <w:r>
        <w:rPr>
          <w:rFonts w:hint="cs"/>
          <w:rtl/>
        </w:rPr>
        <w:t>וכו'</w:t>
      </w:r>
      <w:r w:rsidRPr="00F75BF0">
        <w:rPr>
          <w:rtl/>
        </w:rPr>
        <w:t xml:space="preserve"> ועל ברכת השם</w:t>
      </w:r>
    </w:p>
    <w:p w14:paraId="79234F9D" w14:textId="624C82B7" w:rsidR="00F75BF0" w:rsidRDefault="00F75BF0" w:rsidP="00F75BF0">
      <w:pPr>
        <w:rPr>
          <w:rtl/>
        </w:rPr>
      </w:pPr>
      <w:r>
        <w:rPr>
          <w:rFonts w:hint="cs"/>
          <w:rtl/>
        </w:rPr>
        <w:t xml:space="preserve">עוד כתוב בגמרא סנהדרין ס. </w:t>
      </w:r>
      <w:r w:rsidR="00E50127">
        <w:rPr>
          <w:rFonts w:hint="cs"/>
          <w:rtl/>
        </w:rPr>
        <w:t xml:space="preserve">- </w:t>
      </w:r>
      <w:r w:rsidRPr="00F75BF0">
        <w:rPr>
          <w:rtl/>
        </w:rPr>
        <w:t>אמר רב יהודה אמר שמואל השומע אזכרה מפי הנכרי אינו חייב לקרוע</w:t>
      </w:r>
      <w:r w:rsidR="00E50127">
        <w:rPr>
          <w:rFonts w:hint="cs"/>
          <w:rtl/>
        </w:rPr>
        <w:t>,</w:t>
      </w:r>
      <w:r w:rsidRPr="00F75BF0">
        <w:rPr>
          <w:rtl/>
        </w:rPr>
        <w:t xml:space="preserve"> ואם תאמר רבשקה</w:t>
      </w:r>
      <w:r w:rsidR="00E50127">
        <w:rPr>
          <w:rFonts w:hint="cs"/>
          <w:rtl/>
        </w:rPr>
        <w:t>,</w:t>
      </w:r>
      <w:r w:rsidRPr="00F75BF0">
        <w:rPr>
          <w:rtl/>
        </w:rPr>
        <w:t xml:space="preserve"> ישראל מומר היה</w:t>
      </w:r>
      <w:r w:rsidR="00E50127">
        <w:rPr>
          <w:rFonts w:hint="cs"/>
          <w:rtl/>
        </w:rPr>
        <w:t>,</w:t>
      </w:r>
      <w:r w:rsidRPr="00F75BF0">
        <w:rPr>
          <w:rtl/>
        </w:rPr>
        <w:t xml:space="preserve"> ואמר רב יהודה אמר שמואל אין קורעין אלא על שם המיוחד בלבד</w:t>
      </w:r>
      <w:r w:rsidR="00E50127">
        <w:rPr>
          <w:rFonts w:hint="cs"/>
          <w:rtl/>
        </w:rPr>
        <w:t>,</w:t>
      </w:r>
      <w:r w:rsidRPr="00F75BF0">
        <w:rPr>
          <w:rtl/>
        </w:rPr>
        <w:t xml:space="preserve"> לאפוקי כינוי דלא</w:t>
      </w:r>
      <w:r w:rsidR="00E50127">
        <w:rPr>
          <w:rFonts w:hint="cs"/>
          <w:rtl/>
        </w:rPr>
        <w:t>,</w:t>
      </w:r>
      <w:r w:rsidRPr="00F75BF0">
        <w:rPr>
          <w:rtl/>
        </w:rPr>
        <w:t xml:space="preserve"> ופליגי דרבי חייא בתרוייהו דאמר רבי חייא השומע אזכרה בזמן הזה אינו חייב לקרוע</w:t>
      </w:r>
      <w:r w:rsidR="00E50127">
        <w:rPr>
          <w:rFonts w:hint="cs"/>
          <w:rtl/>
        </w:rPr>
        <w:t>,</w:t>
      </w:r>
      <w:r w:rsidRPr="00F75BF0">
        <w:rPr>
          <w:rtl/>
        </w:rPr>
        <w:t xml:space="preserve"> שאם אי אתה אומר כן נתמלא כל הבגד קרעים</w:t>
      </w:r>
      <w:r w:rsidR="00E50127">
        <w:rPr>
          <w:rFonts w:hint="cs"/>
          <w:rtl/>
        </w:rPr>
        <w:t>,</w:t>
      </w:r>
      <w:r w:rsidRPr="00F75BF0">
        <w:rPr>
          <w:rtl/>
        </w:rPr>
        <w:t xml:space="preserve"> ממאן אילימא מישראל מי פקירי כולי האי</w:t>
      </w:r>
      <w:r w:rsidR="00E50127">
        <w:rPr>
          <w:rFonts w:hint="cs"/>
          <w:rtl/>
        </w:rPr>
        <w:t>,</w:t>
      </w:r>
      <w:r w:rsidRPr="00F75BF0">
        <w:rPr>
          <w:rtl/>
        </w:rPr>
        <w:t xml:space="preserve"> אלא פשיטא מנכרי</w:t>
      </w:r>
      <w:r w:rsidR="00E50127">
        <w:rPr>
          <w:rFonts w:hint="cs"/>
          <w:rtl/>
        </w:rPr>
        <w:t>,</w:t>
      </w:r>
      <w:r w:rsidRPr="00F75BF0">
        <w:rPr>
          <w:rtl/>
        </w:rPr>
        <w:t xml:space="preserve"> ואי שם המיוחד מי גמירי</w:t>
      </w:r>
      <w:r w:rsidR="00E50127">
        <w:rPr>
          <w:rFonts w:hint="cs"/>
          <w:rtl/>
        </w:rPr>
        <w:t>,</w:t>
      </w:r>
      <w:r w:rsidRPr="00F75BF0">
        <w:rPr>
          <w:rtl/>
        </w:rPr>
        <w:t xml:space="preserve"> אלא לאו בכינוי</w:t>
      </w:r>
      <w:r w:rsidR="00E50127">
        <w:rPr>
          <w:rFonts w:hint="cs"/>
          <w:rtl/>
        </w:rPr>
        <w:t>,</w:t>
      </w:r>
      <w:r w:rsidRPr="00F75BF0">
        <w:rPr>
          <w:rtl/>
        </w:rPr>
        <w:t xml:space="preserve"> ושמע מינה בזמן הזה הוא דלא הא מעיקרא חייב שמע מינה</w:t>
      </w:r>
      <w:r>
        <w:rPr>
          <w:rFonts w:hint="cs"/>
          <w:rtl/>
        </w:rPr>
        <w:t>.</w:t>
      </w:r>
    </w:p>
    <w:p w14:paraId="51708ECC" w14:textId="14890B8B" w:rsidR="00F75BF0" w:rsidRDefault="00F75BF0" w:rsidP="00F75BF0">
      <w:pPr>
        <w:rPr>
          <w:rtl/>
        </w:rPr>
      </w:pPr>
      <w:r>
        <w:rPr>
          <w:rFonts w:hint="cs"/>
          <w:rtl/>
        </w:rPr>
        <w:t>נחלקו הראשונים כמאן נפסק להלכה</w:t>
      </w:r>
    </w:p>
    <w:p w14:paraId="798F6BAE" w14:textId="1A5E71EC" w:rsidR="00CF522C" w:rsidRDefault="00F75BF0" w:rsidP="00AE17B8">
      <w:pPr>
        <w:pStyle w:val="a7"/>
        <w:numPr>
          <w:ilvl w:val="0"/>
          <w:numId w:val="31"/>
        </w:numPr>
      </w:pPr>
      <w:r w:rsidRPr="002D321F">
        <w:rPr>
          <w:rFonts w:hint="cs"/>
          <w:b/>
          <w:bCs/>
          <w:i/>
          <w:iCs/>
          <w:rtl/>
        </w:rPr>
        <w:t>הרמב"ן</w:t>
      </w:r>
      <w:r>
        <w:rPr>
          <w:rFonts w:hint="cs"/>
          <w:rtl/>
        </w:rPr>
        <w:t xml:space="preserve"> פוסק כמו ר' חייא, שקורעים על כינוי</w:t>
      </w:r>
      <w:r w:rsidR="002443EB">
        <w:rPr>
          <w:rStyle w:val="aa"/>
          <w:rtl/>
        </w:rPr>
        <w:footnoteReference w:id="58"/>
      </w:r>
      <w:r>
        <w:rPr>
          <w:rFonts w:hint="cs"/>
          <w:rtl/>
        </w:rPr>
        <w:t xml:space="preserve"> </w:t>
      </w:r>
      <w:r w:rsidR="00CF522C">
        <w:rPr>
          <w:rFonts w:hint="cs"/>
          <w:rtl/>
        </w:rPr>
        <w:t>של ישראל</w:t>
      </w:r>
      <w:r w:rsidR="00E50127">
        <w:rPr>
          <w:rFonts w:hint="cs"/>
          <w:rtl/>
        </w:rPr>
        <w:t>,</w:t>
      </w:r>
      <w:r w:rsidR="00CF522C">
        <w:rPr>
          <w:rFonts w:hint="cs"/>
          <w:rtl/>
        </w:rPr>
        <w:t xml:space="preserve"> </w:t>
      </w:r>
      <w:r w:rsidR="00E50127">
        <w:rPr>
          <w:rFonts w:hint="cs"/>
          <w:rtl/>
        </w:rPr>
        <w:t>ו</w:t>
      </w:r>
      <w:r>
        <w:rPr>
          <w:rFonts w:hint="cs"/>
          <w:rtl/>
        </w:rPr>
        <w:t>על גו</w:t>
      </w:r>
      <w:r w:rsidR="00E50127">
        <w:rPr>
          <w:rFonts w:hint="cs"/>
          <w:rtl/>
        </w:rPr>
        <w:t>י</w:t>
      </w:r>
      <w:r w:rsidR="00CF522C">
        <w:rPr>
          <w:rFonts w:hint="cs"/>
          <w:rtl/>
        </w:rPr>
        <w:t xml:space="preserve"> </w:t>
      </w:r>
      <w:r w:rsidR="00E50127">
        <w:rPr>
          <w:rFonts w:hint="cs"/>
          <w:rtl/>
        </w:rPr>
        <w:t>ב</w:t>
      </w:r>
      <w:r w:rsidR="00CF522C">
        <w:rPr>
          <w:rFonts w:hint="cs"/>
          <w:rtl/>
        </w:rPr>
        <w:t>שם המיוחד</w:t>
      </w:r>
      <w:r w:rsidR="00CF522C">
        <w:rPr>
          <w:rStyle w:val="aa"/>
          <w:rtl/>
        </w:rPr>
        <w:footnoteReference w:id="59"/>
      </w:r>
      <w:r w:rsidR="00CF522C">
        <w:rPr>
          <w:rFonts w:hint="cs"/>
          <w:rtl/>
        </w:rPr>
        <w:t xml:space="preserve"> </w:t>
      </w:r>
    </w:p>
    <w:p w14:paraId="2C9A6D27" w14:textId="669B8343" w:rsidR="00CF522C" w:rsidRDefault="00CF522C" w:rsidP="00AE17B8">
      <w:pPr>
        <w:pStyle w:val="a7"/>
        <w:numPr>
          <w:ilvl w:val="0"/>
          <w:numId w:val="31"/>
        </w:numPr>
      </w:pPr>
      <w:r w:rsidRPr="002D321F">
        <w:rPr>
          <w:rFonts w:hint="cs"/>
          <w:b/>
          <w:bCs/>
          <w:i/>
          <w:iCs/>
          <w:rtl/>
        </w:rPr>
        <w:t>הרמב"ם</w:t>
      </w:r>
      <w:r>
        <w:rPr>
          <w:rFonts w:hint="cs"/>
          <w:rtl/>
        </w:rPr>
        <w:t xml:space="preserve"> פוסק </w:t>
      </w:r>
      <w:r w:rsidR="00E50127">
        <w:rPr>
          <w:rFonts w:hint="cs"/>
          <w:rtl/>
        </w:rPr>
        <w:t>ש</w:t>
      </w:r>
      <w:r w:rsidRPr="00CF522C">
        <w:rPr>
          <w:rtl/>
        </w:rPr>
        <w:t>חייב לקרוע אפילו על ברכת הכינוי</w:t>
      </w:r>
      <w:r w:rsidR="00E50127">
        <w:rPr>
          <w:rFonts w:hint="cs"/>
          <w:rtl/>
        </w:rPr>
        <w:t>,</w:t>
      </w:r>
      <w:r w:rsidRPr="00CF522C">
        <w:rPr>
          <w:rtl/>
        </w:rPr>
        <w:t xml:space="preserve"> והוא שישמענה מישראל</w:t>
      </w:r>
      <w:r>
        <w:rPr>
          <w:rStyle w:val="aa"/>
          <w:rtl/>
        </w:rPr>
        <w:footnoteReference w:id="60"/>
      </w:r>
    </w:p>
    <w:p w14:paraId="4B233DF7" w14:textId="4C52DD5F" w:rsidR="002443EB" w:rsidRDefault="00CF522C" w:rsidP="002443EB">
      <w:pPr>
        <w:rPr>
          <w:rtl/>
        </w:rPr>
      </w:pPr>
      <w:r>
        <w:rPr>
          <w:rFonts w:hint="cs"/>
          <w:noProof/>
          <w:rtl/>
        </w:rPr>
        <mc:AlternateContent>
          <mc:Choice Requires="wps">
            <w:drawing>
              <wp:anchor distT="0" distB="0" distL="114300" distR="114300" simplePos="0" relativeHeight="251691008" behindDoc="0" locked="0" layoutInCell="1" allowOverlap="1" wp14:anchorId="3757041F" wp14:editId="14ED64D2">
                <wp:simplePos x="0" y="0"/>
                <wp:positionH relativeFrom="column">
                  <wp:posOffset>6480175</wp:posOffset>
                </wp:positionH>
                <wp:positionV relativeFrom="paragraph">
                  <wp:posOffset>86995</wp:posOffset>
                </wp:positionV>
                <wp:extent cx="180975" cy="45719"/>
                <wp:effectExtent l="19050" t="19050" r="28575" b="31115"/>
                <wp:wrapNone/>
                <wp:docPr id="32" name="חץ שמאלה 32"/>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B7E6CDD" id="חץ שמאלה 32" o:spid="_x0000_s1026" type="#_x0000_t66" style="position:absolute;left:0;text-align:left;margin-left:510.25pt;margin-top:6.85pt;width:14.25pt;height:3.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" adj="2728" fillcolor="black [3200]" strokecolor="black [1600]" strokeweight="1pt"/>
            </w:pict>
          </mc:Fallback>
        </mc:AlternateContent>
      </w:r>
      <w:r>
        <w:rPr>
          <w:rFonts w:hint="cs"/>
          <w:rtl/>
        </w:rPr>
        <w:t xml:space="preserve">      </w:t>
      </w:r>
      <w:r w:rsidRPr="00CF522C">
        <w:rPr>
          <w:rFonts w:hint="cs"/>
          <w:b/>
          <w:bCs/>
          <w:i/>
          <w:iCs/>
          <w:rtl/>
        </w:rPr>
        <w:t xml:space="preserve">הטור </w:t>
      </w:r>
      <w:r>
        <w:rPr>
          <w:rFonts w:hint="cs"/>
          <w:rtl/>
        </w:rPr>
        <w:t>פוסק כמו הרמב"ן</w:t>
      </w:r>
      <w:r w:rsidR="001E3D46">
        <w:rPr>
          <w:rFonts w:hint="cs"/>
          <w:rtl/>
        </w:rPr>
        <w:t xml:space="preserve"> (וכן מביאו </w:t>
      </w:r>
      <w:r w:rsidR="001E3D46" w:rsidRPr="001E3D46">
        <w:rPr>
          <w:rFonts w:hint="cs"/>
          <w:b/>
          <w:bCs/>
          <w:rtl/>
        </w:rPr>
        <w:t>הש"ך</w:t>
      </w:r>
      <w:r w:rsidR="001E3D46">
        <w:rPr>
          <w:rFonts w:hint="cs"/>
          <w:rtl/>
        </w:rPr>
        <w:t xml:space="preserve"> סק' נג')</w:t>
      </w:r>
      <w:r>
        <w:rPr>
          <w:rFonts w:hint="cs"/>
          <w:rtl/>
        </w:rPr>
        <w:t xml:space="preserve">, </w:t>
      </w:r>
      <w:r w:rsidRPr="00CF522C">
        <w:rPr>
          <w:rFonts w:hint="cs"/>
          <w:i/>
          <w:iCs/>
          <w:rtl/>
        </w:rPr>
        <w:t>השו"ע</w:t>
      </w:r>
      <w:r>
        <w:rPr>
          <w:rFonts w:hint="cs"/>
          <w:rtl/>
        </w:rPr>
        <w:t xml:space="preserve"> פוסק כמו הרמב"ם</w:t>
      </w:r>
      <w:r w:rsidR="001E3D46">
        <w:rPr>
          <w:rFonts w:hint="cs"/>
          <w:rtl/>
        </w:rPr>
        <w:t>, (</w:t>
      </w:r>
      <w:r w:rsidR="001E3D46" w:rsidRPr="001E3D46">
        <w:rPr>
          <w:rFonts w:hint="cs"/>
          <w:b/>
          <w:bCs/>
          <w:rtl/>
        </w:rPr>
        <w:t>הרמ"א</w:t>
      </w:r>
      <w:r w:rsidR="001E3D46">
        <w:rPr>
          <w:rFonts w:hint="cs"/>
          <w:rtl/>
        </w:rPr>
        <w:t xml:space="preserve"> מוסיף דאפ' </w:t>
      </w:r>
      <w:r w:rsidR="001E3D46" w:rsidRPr="001E3D46">
        <w:rPr>
          <w:rtl/>
        </w:rPr>
        <w:t>אמרו בלשון לעז הוי כינוי</w:t>
      </w:r>
      <w:r w:rsidR="001E3D46">
        <w:rPr>
          <w:rFonts w:hint="cs"/>
          <w:rtl/>
        </w:rPr>
        <w:t>)</w:t>
      </w:r>
      <w:r>
        <w:rPr>
          <w:rFonts w:hint="cs"/>
          <w:rtl/>
        </w:rPr>
        <w:t xml:space="preserve"> </w:t>
      </w:r>
    </w:p>
    <w:p w14:paraId="7FFAF82D" w14:textId="5A0FD4C0" w:rsidR="002443EB" w:rsidRDefault="002443EB" w:rsidP="002443EB">
      <w:pPr>
        <w:pStyle w:val="4"/>
        <w:rPr>
          <w:rtl/>
        </w:rPr>
      </w:pPr>
      <w:r>
        <w:rPr>
          <w:rFonts w:hint="cs"/>
          <w:rtl/>
        </w:rPr>
        <w:t>. מומר</w:t>
      </w:r>
    </w:p>
    <w:p w14:paraId="09707962" w14:textId="3FE57073" w:rsidR="002443EB" w:rsidRDefault="002443EB" w:rsidP="002443EB">
      <w:pPr>
        <w:rPr>
          <w:rtl/>
        </w:rPr>
      </w:pPr>
      <w:r w:rsidRPr="002443EB">
        <w:rPr>
          <w:rFonts w:hint="cs"/>
          <w:b/>
          <w:bCs/>
          <w:rtl/>
        </w:rPr>
        <w:t>הרמ"א</w:t>
      </w:r>
      <w:r>
        <w:rPr>
          <w:rFonts w:hint="cs"/>
          <w:rtl/>
        </w:rPr>
        <w:t xml:space="preserve"> כותב שמומר בזמן הזה דינו כמו גוי, אמנם </w:t>
      </w:r>
      <w:r w:rsidRPr="002443EB">
        <w:rPr>
          <w:rFonts w:hint="cs"/>
          <w:b/>
          <w:bCs/>
          <w:rtl/>
        </w:rPr>
        <w:t>הב"ח</w:t>
      </w:r>
      <w:r>
        <w:rPr>
          <w:rFonts w:hint="cs"/>
          <w:rtl/>
        </w:rPr>
        <w:t xml:space="preserve"> חולק וסובר שמומר דינו כמו ישראל</w:t>
      </w:r>
    </w:p>
    <w:p w14:paraId="2C7A8E15" w14:textId="26C9E5EF" w:rsidR="002443EB" w:rsidRDefault="002443EB" w:rsidP="002443EB">
      <w:pPr>
        <w:pStyle w:val="4"/>
        <w:rPr>
          <w:rtl/>
        </w:rPr>
      </w:pPr>
      <w:r>
        <w:rPr>
          <w:rFonts w:hint="cs"/>
          <w:rtl/>
        </w:rPr>
        <w:t>. שמיעה על פי עדים</w:t>
      </w:r>
    </w:p>
    <w:p w14:paraId="7BF0DB36" w14:textId="1E228B10" w:rsidR="00F75BF0" w:rsidRDefault="00F75BF0" w:rsidP="002443EB">
      <w:pPr>
        <w:rPr>
          <w:rtl/>
        </w:rPr>
      </w:pPr>
      <w:r>
        <w:rPr>
          <w:rFonts w:hint="cs"/>
          <w:rtl/>
        </w:rPr>
        <w:t xml:space="preserve">כתוב בגמרא </w:t>
      </w:r>
      <w:r w:rsidR="002443EB">
        <w:rPr>
          <w:rFonts w:hint="cs"/>
          <w:rtl/>
        </w:rPr>
        <w:t xml:space="preserve">סנהדרין ס. </w:t>
      </w:r>
      <w:r w:rsidR="001E3D46">
        <w:rPr>
          <w:rFonts w:hint="cs"/>
          <w:rtl/>
        </w:rPr>
        <w:t xml:space="preserve">- </w:t>
      </w:r>
      <w:r w:rsidRPr="00F75BF0">
        <w:rPr>
          <w:rtl/>
        </w:rPr>
        <w:t>תנו רבנן אחד השומע ואחד שומע מפי שומע חייב לקרוע</w:t>
      </w:r>
      <w:r w:rsidR="001E3D46">
        <w:rPr>
          <w:rFonts w:hint="cs"/>
          <w:rtl/>
        </w:rPr>
        <w:t>,</w:t>
      </w:r>
      <w:r w:rsidRPr="00F75BF0">
        <w:rPr>
          <w:rtl/>
        </w:rPr>
        <w:t xml:space="preserve"> והעדים אין חייבין לקרוע</w:t>
      </w:r>
      <w:r w:rsidR="001E3D46">
        <w:rPr>
          <w:rFonts w:hint="cs"/>
          <w:rtl/>
        </w:rPr>
        <w:t>,</w:t>
      </w:r>
      <w:r w:rsidRPr="00F75BF0">
        <w:rPr>
          <w:rtl/>
        </w:rPr>
        <w:t xml:space="preserve"> שכבר קרעו בשעה ששמעו</w:t>
      </w:r>
      <w:r w:rsidR="001E3D46">
        <w:rPr>
          <w:rFonts w:hint="cs"/>
          <w:rtl/>
        </w:rPr>
        <w:t>,</w:t>
      </w:r>
      <w:r w:rsidRPr="00F75BF0">
        <w:rPr>
          <w:rtl/>
        </w:rPr>
        <w:t xml:space="preserve"> וכי קרעו בשעה ששמעו מאי הוי</w:t>
      </w:r>
      <w:r w:rsidR="001E3D46">
        <w:rPr>
          <w:rFonts w:hint="cs"/>
          <w:rtl/>
        </w:rPr>
        <w:t>,</w:t>
      </w:r>
      <w:r w:rsidRPr="00F75BF0">
        <w:rPr>
          <w:rtl/>
        </w:rPr>
        <w:t xml:space="preserve"> הא קא שמעי השתא</w:t>
      </w:r>
      <w:r w:rsidR="001E3D46">
        <w:rPr>
          <w:rFonts w:hint="cs"/>
          <w:rtl/>
        </w:rPr>
        <w:t>,</w:t>
      </w:r>
      <w:r w:rsidRPr="00F75BF0">
        <w:rPr>
          <w:rtl/>
        </w:rPr>
        <w:t xml:space="preserve"> לא סלקא דעתך דכתיב ויהי כשמע המלך חזקיהו (את דברי רבשקה) ויקרע את בגדיו המלך חזקיהו קרע והם לא קרעו</w:t>
      </w:r>
      <w:r>
        <w:rPr>
          <w:rFonts w:hint="cs"/>
          <w:rtl/>
        </w:rPr>
        <w:t>.</w:t>
      </w:r>
    </w:p>
    <w:p w14:paraId="291CEF8B" w14:textId="3942BB37" w:rsidR="00737ED9" w:rsidRDefault="00737ED9" w:rsidP="002443EB">
      <w:pPr>
        <w:rPr>
          <w:rtl/>
        </w:rPr>
      </w:pPr>
      <w:r>
        <w:rPr>
          <w:rFonts w:hint="cs"/>
          <w:rtl/>
        </w:rPr>
        <w:t>נחלקו הפוסקים האם צריך לשמוע מפי העדים הגידוף עצמו או רק הסיפור שהוא גידף</w:t>
      </w:r>
    </w:p>
    <w:p w14:paraId="54B9E97B" w14:textId="11807B5B" w:rsidR="00737ED9" w:rsidRDefault="002D321F" w:rsidP="00AE17B8">
      <w:pPr>
        <w:pStyle w:val="a7"/>
        <w:numPr>
          <w:ilvl w:val="0"/>
          <w:numId w:val="32"/>
        </w:numPr>
      </w:pPr>
      <w:r>
        <w:rPr>
          <w:rFonts w:hint="cs"/>
          <w:b/>
          <w:bCs/>
          <w:i/>
          <w:iCs/>
          <w:rtl/>
        </w:rPr>
        <w:t xml:space="preserve">הדרכ"מ </w:t>
      </w:r>
      <w:r w:rsidR="00737ED9" w:rsidRPr="00737ED9">
        <w:rPr>
          <w:rFonts w:hint="cs"/>
          <w:b/>
          <w:bCs/>
          <w:i/>
          <w:iCs/>
          <w:rtl/>
        </w:rPr>
        <w:t>הש"ך</w:t>
      </w:r>
      <w:r w:rsidR="00737ED9">
        <w:rPr>
          <w:rFonts w:hint="cs"/>
          <w:rtl/>
        </w:rPr>
        <w:t xml:space="preserve"> (וכן משמע מהב"י) </w:t>
      </w:r>
      <w:r w:rsidR="00737ED9" w:rsidRPr="00737ED9">
        <w:rPr>
          <w:rFonts w:hint="cs"/>
          <w:rtl/>
        </w:rPr>
        <w:t>מביא</w:t>
      </w:r>
      <w:r w:rsidR="00737ED9">
        <w:rPr>
          <w:rFonts w:hint="cs"/>
          <w:b/>
          <w:bCs/>
          <w:rtl/>
        </w:rPr>
        <w:t xml:space="preserve"> </w:t>
      </w:r>
      <w:r w:rsidR="00737ED9" w:rsidRPr="00737ED9">
        <w:rPr>
          <w:rFonts w:hint="cs"/>
          <w:b/>
          <w:bCs/>
          <w:rtl/>
        </w:rPr>
        <w:t>הרמב"ן</w:t>
      </w:r>
      <w:r w:rsidR="00737ED9">
        <w:rPr>
          <w:rFonts w:hint="cs"/>
          <w:rtl/>
        </w:rPr>
        <w:t xml:space="preserve"> שכותב ע"פ הירושלמי </w:t>
      </w:r>
      <w:r w:rsidR="00737ED9" w:rsidRPr="002443EB">
        <w:rPr>
          <w:rtl/>
        </w:rPr>
        <w:t>שאין צריך לשמוע הדברים ממש אלא כיון ששמע מאחד שהעיד אני שמעתי איש פלוני שבירך את השם חייב לקרוע</w:t>
      </w:r>
      <w:r w:rsidR="00737ED9">
        <w:rPr>
          <w:rFonts w:hint="cs"/>
          <w:rtl/>
        </w:rPr>
        <w:t xml:space="preserve"> </w:t>
      </w:r>
    </w:p>
    <w:p w14:paraId="77CBB2CC" w14:textId="04A46BFE" w:rsidR="00737ED9" w:rsidRDefault="00737ED9" w:rsidP="00AE17B8">
      <w:pPr>
        <w:pStyle w:val="a7"/>
        <w:numPr>
          <w:ilvl w:val="0"/>
          <w:numId w:val="32"/>
        </w:numPr>
        <w:rPr>
          <w:rtl/>
        </w:rPr>
      </w:pPr>
      <w:r>
        <w:rPr>
          <w:rFonts w:hint="cs"/>
          <w:b/>
          <w:bCs/>
          <w:i/>
          <w:iCs/>
          <w:noProof/>
          <w:rtl/>
        </w:rPr>
        <w:lastRenderedPageBreak/>
        <mc:AlternateContent>
          <mc:Choice Requires="wps">
            <w:drawing>
              <wp:anchor distT="0" distB="0" distL="114300" distR="114300" simplePos="0" relativeHeight="251692032" behindDoc="0" locked="0" layoutInCell="1" allowOverlap="1" wp14:anchorId="32CF994F" wp14:editId="1F4B7249">
                <wp:simplePos x="0" y="0"/>
                <wp:positionH relativeFrom="column">
                  <wp:posOffset>5842000</wp:posOffset>
                </wp:positionH>
                <wp:positionV relativeFrom="paragraph">
                  <wp:posOffset>184150</wp:posOffset>
                </wp:positionV>
                <wp:extent cx="304800" cy="219075"/>
                <wp:effectExtent l="38100" t="0" r="19050" b="85725"/>
                <wp:wrapNone/>
                <wp:docPr id="33" name="מחבר מרפקי 33"/>
                <wp:cNvGraphicFramePr/>
                <a:graphic xmlns:a="http://schemas.openxmlformats.org/drawingml/2006/main">
                  <a:graphicData uri="http://schemas.microsoft.com/office/word/2010/wordprocessingShape">
                    <wps:wsp>
                      <wps:cNvCnPr/>
                      <wps:spPr>
                        <a:xfrm flipH="1">
                          <a:off x="0" y="0"/>
                          <a:ext cx="304800" cy="2190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BC41A9" id="מחבר מרפקי 33" o:spid="_x0000_s1026" type="#_x0000_t34" style="position:absolute;left:0;text-align:left;margin-left:460pt;margin-top:14.5pt;width:24pt;height:17.2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" strokecolor="black [3200]" strokeweight=".5pt">
                <v:stroke endarrow="block"/>
              </v:shape>
            </w:pict>
          </mc:Fallback>
        </mc:AlternateContent>
      </w:r>
      <w:r w:rsidRPr="00737ED9">
        <w:rPr>
          <w:rFonts w:hint="cs"/>
          <w:b/>
          <w:bCs/>
          <w:i/>
          <w:iCs/>
          <w:rtl/>
        </w:rPr>
        <w:t>המשנת חכמים</w:t>
      </w:r>
      <w:r>
        <w:rPr>
          <w:rFonts w:hint="cs"/>
          <w:rtl/>
        </w:rPr>
        <w:t xml:space="preserve"> מביא </w:t>
      </w:r>
      <w:r w:rsidRPr="00737ED9">
        <w:rPr>
          <w:rFonts w:hint="cs"/>
          <w:b/>
          <w:bCs/>
          <w:rtl/>
        </w:rPr>
        <w:t>הרמב"ם</w:t>
      </w:r>
      <w:r>
        <w:rPr>
          <w:rFonts w:hint="cs"/>
          <w:b/>
          <w:bCs/>
          <w:rtl/>
        </w:rPr>
        <w:t xml:space="preserve"> </w:t>
      </w:r>
      <w:r w:rsidRPr="00737ED9">
        <w:rPr>
          <w:rFonts w:hint="cs"/>
          <w:rtl/>
        </w:rPr>
        <w:t>שסובר</w:t>
      </w:r>
      <w:r>
        <w:rPr>
          <w:rFonts w:hint="cs"/>
          <w:rtl/>
        </w:rPr>
        <w:t xml:space="preserve"> שדוקא אם העדים הוציאו הגידוף בפיהם יש לקרוע, הא לאו הכי אינו קורע  </w:t>
      </w:r>
    </w:p>
    <w:p w14:paraId="39E1F16C" w14:textId="2F51E341" w:rsidR="002443EB" w:rsidRPr="00A10F69" w:rsidRDefault="00737ED9" w:rsidP="00737ED9">
      <w:pPr>
        <w:spacing w:after="0"/>
        <w:rPr>
          <w:b/>
          <w:bCs/>
          <w:rtl/>
        </w:rPr>
      </w:pPr>
      <w:r>
        <w:rPr>
          <w:rFonts w:hint="cs"/>
          <w:rtl/>
        </w:rPr>
        <w:t xml:space="preserve">                      נפק"מ בכך, ב</w:t>
      </w:r>
      <w:r w:rsidR="002443EB" w:rsidRPr="002443EB">
        <w:rPr>
          <w:rtl/>
        </w:rPr>
        <w:t>השומע מפי מי ששמע מפי העדים</w:t>
      </w:r>
      <w:r>
        <w:rPr>
          <w:rFonts w:hint="cs"/>
          <w:rtl/>
        </w:rPr>
        <w:t xml:space="preserve">, שלפי </w:t>
      </w:r>
      <w:r w:rsidR="00A10F69" w:rsidRPr="00A10F69">
        <w:rPr>
          <w:rFonts w:hint="cs"/>
          <w:b/>
          <w:bCs/>
          <w:rtl/>
        </w:rPr>
        <w:t>הש"ך</w:t>
      </w:r>
      <w:r w:rsidR="00A10F69">
        <w:rPr>
          <w:rFonts w:hint="cs"/>
          <w:rtl/>
        </w:rPr>
        <w:t xml:space="preserve"> ו</w:t>
      </w:r>
      <w:r w:rsidRPr="00A10F69">
        <w:rPr>
          <w:rFonts w:hint="cs"/>
          <w:b/>
          <w:bCs/>
          <w:rtl/>
        </w:rPr>
        <w:t>הרמב"ן</w:t>
      </w:r>
      <w:r>
        <w:rPr>
          <w:rFonts w:hint="cs"/>
          <w:rtl/>
        </w:rPr>
        <w:t xml:space="preserve"> ע"פ הירושלמי לא קורע על כך, ולפי </w:t>
      </w:r>
      <w:r w:rsidRPr="00A10F69">
        <w:rPr>
          <w:rFonts w:hint="cs"/>
          <w:b/>
          <w:bCs/>
          <w:rtl/>
        </w:rPr>
        <w:t xml:space="preserve">המשנת </w:t>
      </w:r>
    </w:p>
    <w:p w14:paraId="4736C3F1" w14:textId="77777777" w:rsidR="00A10F69" w:rsidRDefault="00737ED9" w:rsidP="00A10F69">
      <w:pPr>
        <w:rPr>
          <w:rtl/>
        </w:rPr>
      </w:pPr>
      <w:r w:rsidRPr="00A10F69">
        <w:rPr>
          <w:rFonts w:hint="cs"/>
          <w:b/>
          <w:bCs/>
          <w:rtl/>
        </w:rPr>
        <w:t xml:space="preserve">                      חכמים</w:t>
      </w:r>
      <w:r>
        <w:rPr>
          <w:rFonts w:hint="cs"/>
          <w:rtl/>
        </w:rPr>
        <w:t xml:space="preserve"> כיון דמיירי בהכרח שהוא חוזר על הגידוף שנאמר ממילא הוא חייב לקרוע עכשיו על הגידוף ששמע</w:t>
      </w:r>
    </w:p>
    <w:p w14:paraId="6D0DBC6B" w14:textId="2737FEAD" w:rsidR="00A10F69" w:rsidRDefault="00A10F69" w:rsidP="00A10F69">
      <w:pPr>
        <w:pStyle w:val="3"/>
        <w:rPr>
          <w:rtl/>
        </w:rPr>
      </w:pPr>
      <w:bookmarkStart w:id="47" w:name="_Toc48132908"/>
      <w:r>
        <w:rPr>
          <w:rFonts w:hint="cs"/>
          <w:rtl/>
        </w:rPr>
        <w:t>קריעה על ספר תורה שנשרף (</w:t>
      </w:r>
      <w:r w:rsidR="0029300E">
        <w:rPr>
          <w:rFonts w:hint="cs"/>
          <w:rtl/>
        </w:rPr>
        <w:t>ס' לז</w:t>
      </w:r>
      <w:r>
        <w:rPr>
          <w:rFonts w:hint="cs"/>
          <w:rtl/>
        </w:rPr>
        <w:t>')</w:t>
      </w:r>
      <w:bookmarkEnd w:id="47"/>
    </w:p>
    <w:p w14:paraId="1649E9FE" w14:textId="2361EE22" w:rsidR="00A10F69" w:rsidRDefault="00A10F69" w:rsidP="00A10F69">
      <w:pPr>
        <w:rPr>
          <w:rtl/>
        </w:rPr>
      </w:pPr>
      <w:r>
        <w:rPr>
          <w:rFonts w:hint="cs"/>
          <w:rtl/>
        </w:rPr>
        <w:t xml:space="preserve">כתוב בברייתא במו"ק כו: אלו קרעים שאינם מתאחין וכו' </w:t>
      </w:r>
      <w:r w:rsidRPr="00A10F69">
        <w:rPr>
          <w:rtl/>
        </w:rPr>
        <w:t>על ספר תורה שנשרף</w:t>
      </w:r>
      <w:r>
        <w:rPr>
          <w:rFonts w:hint="cs"/>
          <w:rtl/>
        </w:rPr>
        <w:t xml:space="preserve">, </w:t>
      </w:r>
      <w:r w:rsidRPr="00A10F69">
        <w:rPr>
          <w:rtl/>
        </w:rPr>
        <w:t xml:space="preserve">אמר רב חלבו הרואה ספר תורה שנשרף חייב לקרוע שתי קריעות אחת על הגויל ואחת על הכתב שנאמר </w:t>
      </w:r>
      <w:r>
        <w:rPr>
          <w:rFonts w:hint="cs"/>
          <w:rtl/>
        </w:rPr>
        <w:t>'</w:t>
      </w:r>
      <w:r>
        <w:rPr>
          <w:rtl/>
        </w:rPr>
        <w:t>אחרי שרוף המלך</w:t>
      </w:r>
      <w:r w:rsidRPr="00A10F69">
        <w:rPr>
          <w:rtl/>
        </w:rPr>
        <w:t xml:space="preserve"> את המגילה ואת הדברים</w:t>
      </w:r>
      <w:r>
        <w:rPr>
          <w:rFonts w:hint="cs"/>
          <w:rtl/>
        </w:rPr>
        <w:t xml:space="preserve">', וכו' </w:t>
      </w:r>
      <w:r w:rsidRPr="00A10F69">
        <w:rPr>
          <w:rtl/>
        </w:rPr>
        <w:t>אמר שמואל לא אמרו אלא בזרוע וכמעשה שהיה</w:t>
      </w:r>
      <w:r>
        <w:rPr>
          <w:rFonts w:hint="cs"/>
          <w:rtl/>
        </w:rPr>
        <w:t>,</w:t>
      </w:r>
      <w:r w:rsidRPr="00A10F69">
        <w:rPr>
          <w:rtl/>
        </w:rPr>
        <w:t xml:space="preserve"> ו</w:t>
      </w:r>
      <w:r>
        <w:rPr>
          <w:rFonts w:hint="cs"/>
          <w:rtl/>
        </w:rPr>
        <w:t>מ</w:t>
      </w:r>
      <w:r>
        <w:rPr>
          <w:rtl/>
        </w:rPr>
        <w:t>פ</w:t>
      </w:r>
      <w:r w:rsidRPr="00A10F69">
        <w:rPr>
          <w:rtl/>
        </w:rPr>
        <w:t>רש רש"י בזרוע שאין יכול להציל וכמעשה שהיה דיהויקים</w:t>
      </w:r>
    </w:p>
    <w:p w14:paraId="7EF965CA" w14:textId="77777777" w:rsidR="00A10F69" w:rsidRDefault="00A10F69" w:rsidP="00A10F69">
      <w:pPr>
        <w:rPr>
          <w:rtl/>
        </w:rPr>
      </w:pPr>
      <w:r>
        <w:rPr>
          <w:rFonts w:hint="cs"/>
          <w:rtl/>
        </w:rPr>
        <w:t xml:space="preserve">מבאר </w:t>
      </w:r>
      <w:r w:rsidRPr="00A10F69">
        <w:rPr>
          <w:rFonts w:hint="cs"/>
          <w:b/>
          <w:bCs/>
          <w:rtl/>
        </w:rPr>
        <w:t>הרא"ש</w:t>
      </w:r>
      <w:r>
        <w:rPr>
          <w:rFonts w:hint="cs"/>
          <w:rtl/>
        </w:rPr>
        <w:t xml:space="preserve"> דמיירי אפ' </w:t>
      </w:r>
      <w:r>
        <w:rPr>
          <w:rtl/>
        </w:rPr>
        <w:t>מגילה אחת מהנביאים או מהכתובים</w:t>
      </w:r>
      <w:r>
        <w:rPr>
          <w:rFonts w:hint="cs"/>
          <w:rtl/>
        </w:rPr>
        <w:t>, והראיה</w:t>
      </w:r>
      <w:r w:rsidRPr="00A10F69">
        <w:rPr>
          <w:rtl/>
        </w:rPr>
        <w:t xml:space="preserve"> מדיליף בגמרא לספר תורה שנשרף ממגילה ששרף יהויקים דכתיב בה ולא פחדו ולא קרעו בגדיהם מכלל דבעו למיקרע</w:t>
      </w:r>
      <w:r>
        <w:rPr>
          <w:rFonts w:hint="cs"/>
          <w:rtl/>
        </w:rPr>
        <w:t>, מוכח שאפ' מגילה אחת קורע,</w:t>
      </w:r>
      <w:r w:rsidRPr="00A10F69">
        <w:rPr>
          <w:rtl/>
        </w:rPr>
        <w:t xml:space="preserve"> </w:t>
      </w:r>
      <w:r>
        <w:rPr>
          <w:rFonts w:hint="cs"/>
          <w:rtl/>
        </w:rPr>
        <w:t>וכן כתוב</w:t>
      </w:r>
      <w:r w:rsidRPr="00A10F69">
        <w:rPr>
          <w:rtl/>
        </w:rPr>
        <w:t xml:space="preserve"> דעל תפילין חייב לקרוע</w:t>
      </w:r>
    </w:p>
    <w:p w14:paraId="3464BAFB" w14:textId="77777777" w:rsidR="00A10F69" w:rsidRDefault="00A10F69" w:rsidP="00A10F69">
      <w:pPr>
        <w:rPr>
          <w:rtl/>
        </w:rPr>
      </w:pPr>
      <w:r>
        <w:rPr>
          <w:rFonts w:hint="cs"/>
          <w:noProof/>
          <w:rtl/>
        </w:rPr>
        <mc:AlternateContent>
          <mc:Choice Requires="wps">
            <w:drawing>
              <wp:anchor distT="0" distB="0" distL="114300" distR="114300" simplePos="0" relativeHeight="251693056" behindDoc="0" locked="0" layoutInCell="1" allowOverlap="1" wp14:anchorId="2E47ABC6" wp14:editId="6B429222">
                <wp:simplePos x="0" y="0"/>
                <wp:positionH relativeFrom="column">
                  <wp:posOffset>6470650</wp:posOffset>
                </wp:positionH>
                <wp:positionV relativeFrom="paragraph">
                  <wp:posOffset>85090</wp:posOffset>
                </wp:positionV>
                <wp:extent cx="238125" cy="45719"/>
                <wp:effectExtent l="19050" t="19050" r="28575" b="31115"/>
                <wp:wrapNone/>
                <wp:docPr id="34" name="חץ שמאלה 34"/>
                <wp:cNvGraphicFramePr/>
                <a:graphic xmlns:a="http://schemas.openxmlformats.org/drawingml/2006/main">
                  <a:graphicData uri="http://schemas.microsoft.com/office/word/2010/wordprocessingShape">
                    <wps:wsp>
                      <wps:cNvSpPr/>
                      <wps:spPr>
                        <a:xfrm>
                          <a:off x="0" y="0"/>
                          <a:ext cx="2381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B1759DE" id="חץ שמאלה 34" o:spid="_x0000_s1026" type="#_x0000_t66" style="position:absolute;left:0;text-align:left;margin-left:509.5pt;margin-top:6.7pt;width:18.75pt;height:3.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" adj="2074" fillcolor="black [3200]" strokecolor="black [1600]" strokeweight="1pt"/>
            </w:pict>
          </mc:Fallback>
        </mc:AlternateContent>
      </w:r>
      <w:r>
        <w:rPr>
          <w:rFonts w:hint="cs"/>
          <w:rtl/>
        </w:rPr>
        <w:t xml:space="preserve">     </w:t>
      </w:r>
      <w:r w:rsidRPr="00A10F69">
        <w:rPr>
          <w:rFonts w:hint="cs"/>
          <w:b/>
          <w:bCs/>
          <w:rtl/>
        </w:rPr>
        <w:t>הטור והשו"ע</w:t>
      </w:r>
      <w:r>
        <w:rPr>
          <w:rFonts w:hint="cs"/>
          <w:rtl/>
        </w:rPr>
        <w:t xml:space="preserve"> פוסקים כמו כל דיני הגמרא הנ"ל וכן כדברי הרא"ש </w:t>
      </w:r>
    </w:p>
    <w:p w14:paraId="2835013F" w14:textId="77777777" w:rsidR="00A10F69" w:rsidRDefault="00A10F69" w:rsidP="00A10F69">
      <w:pPr>
        <w:pStyle w:val="4"/>
        <w:rPr>
          <w:rtl/>
        </w:rPr>
      </w:pPr>
      <w:r>
        <w:rPr>
          <w:rFonts w:hint="cs"/>
          <w:rtl/>
        </w:rPr>
        <w:t>. נמחק התורה</w:t>
      </w:r>
    </w:p>
    <w:p w14:paraId="30EB700D" w14:textId="0B61680F" w:rsidR="00A10F69" w:rsidRDefault="00A10F69" w:rsidP="006A453B">
      <w:pPr>
        <w:rPr>
          <w:rtl/>
        </w:rPr>
      </w:pPr>
      <w:r>
        <w:rPr>
          <w:rFonts w:hint="cs"/>
          <w:rtl/>
        </w:rPr>
        <w:t>נחלקו האחרונים האם דוקא בשריפה צריך לקר</w:t>
      </w:r>
      <w:r w:rsidR="001E3D46">
        <w:rPr>
          <w:rFonts w:hint="cs"/>
          <w:rtl/>
        </w:rPr>
        <w:t>ו</w:t>
      </w:r>
      <w:r>
        <w:rPr>
          <w:rFonts w:hint="cs"/>
          <w:rtl/>
        </w:rPr>
        <w:t>ע או גם בנמחק התורה</w:t>
      </w:r>
    </w:p>
    <w:p w14:paraId="1D834D93" w14:textId="04D8170E" w:rsidR="00A10F69" w:rsidRDefault="00A10F69" w:rsidP="00AE17B8">
      <w:pPr>
        <w:pStyle w:val="a7"/>
        <w:numPr>
          <w:ilvl w:val="0"/>
          <w:numId w:val="33"/>
        </w:numPr>
      </w:pPr>
      <w:r w:rsidRPr="00A10F69">
        <w:rPr>
          <w:rFonts w:cstheme="majorBidi" w:hint="cs"/>
          <w:b/>
          <w:bCs/>
          <w:i/>
          <w:iCs/>
          <w:rtl/>
        </w:rPr>
        <w:t>הב"י</w:t>
      </w:r>
      <w:r>
        <w:rPr>
          <w:rFonts w:hint="cs"/>
          <w:rtl/>
        </w:rPr>
        <w:t xml:space="preserve"> מדייק מהירושלמי שדוקא שריפה קורעים</w:t>
      </w:r>
      <w:r w:rsidR="001E3D46">
        <w:rPr>
          <w:rFonts w:hint="cs"/>
          <w:rtl/>
        </w:rPr>
        <w:t xml:space="preserve">, אבל בבלי משמע שגם </w:t>
      </w:r>
      <w:r w:rsidR="006A453B">
        <w:rPr>
          <w:rFonts w:hint="cs"/>
          <w:rtl/>
        </w:rPr>
        <w:t xml:space="preserve">בנמחק קורעים </w:t>
      </w:r>
    </w:p>
    <w:p w14:paraId="3F50DB5B" w14:textId="1EDD6464" w:rsidR="00A10F69" w:rsidRDefault="00A10F69" w:rsidP="006A453B">
      <w:pPr>
        <w:pStyle w:val="a7"/>
        <w:numPr>
          <w:ilvl w:val="0"/>
          <w:numId w:val="33"/>
        </w:numPr>
      </w:pPr>
      <w:r w:rsidRPr="00A10F69">
        <w:rPr>
          <w:rFonts w:hint="cs"/>
          <w:b/>
          <w:bCs/>
          <w:i/>
          <w:iCs/>
          <w:rtl/>
        </w:rPr>
        <w:t>הב"ח והט"ז</w:t>
      </w:r>
      <w:r>
        <w:rPr>
          <w:rFonts w:hint="cs"/>
          <w:rtl/>
        </w:rPr>
        <w:t xml:space="preserve"> סוברים שה"ה בנמחק וכל צורת כיליון קורעים</w:t>
      </w:r>
      <w:r>
        <w:rPr>
          <w:rStyle w:val="aa"/>
          <w:rtl/>
        </w:rPr>
        <w:footnoteReference w:id="61"/>
      </w:r>
    </w:p>
    <w:p w14:paraId="2E610335" w14:textId="77777777" w:rsidR="006A453B" w:rsidRDefault="006A453B" w:rsidP="006A453B">
      <w:pPr>
        <w:pStyle w:val="a7"/>
      </w:pPr>
    </w:p>
    <w:p w14:paraId="23566D2F" w14:textId="77777777" w:rsidR="006A453B" w:rsidRDefault="006A453B" w:rsidP="00A20D90">
      <w:pPr>
        <w:pStyle w:val="a7"/>
        <w:numPr>
          <w:ilvl w:val="0"/>
          <w:numId w:val="198"/>
        </w:numPr>
      </w:pPr>
      <w:r w:rsidRPr="007A1FB2">
        <w:rPr>
          <w:rFonts w:hint="cs"/>
          <w:b/>
          <w:bCs/>
          <w:rtl/>
        </w:rPr>
        <w:t>החזון עובדיה</w:t>
      </w:r>
      <w:r>
        <w:rPr>
          <w:rFonts w:hint="cs"/>
          <w:rtl/>
        </w:rPr>
        <w:t xml:space="preserve"> ח"א עמ' פוסק שה"ה נמחק התורה שקורע</w:t>
      </w:r>
    </w:p>
    <w:p w14:paraId="303279EE" w14:textId="77777777" w:rsidR="006A453B" w:rsidRDefault="006A453B" w:rsidP="006A453B">
      <w:pPr>
        <w:pStyle w:val="4"/>
        <w:rPr>
          <w:rtl/>
        </w:rPr>
      </w:pPr>
      <w:r>
        <w:rPr>
          <w:rFonts w:hint="cs"/>
          <w:rtl/>
        </w:rPr>
        <w:t>. מה פירושו 'לא אמרו אלא בזרוע'</w:t>
      </w:r>
    </w:p>
    <w:p w14:paraId="28738B28" w14:textId="47B20838" w:rsidR="006A453B" w:rsidRDefault="006A453B" w:rsidP="00A20D90">
      <w:pPr>
        <w:pStyle w:val="a7"/>
        <w:numPr>
          <w:ilvl w:val="0"/>
          <w:numId w:val="269"/>
        </w:numPr>
      </w:pPr>
      <w:r w:rsidRPr="007A1FB2">
        <w:rPr>
          <w:rFonts w:hint="cs"/>
          <w:b/>
          <w:bCs/>
          <w:i/>
          <w:iCs/>
          <w:rtl/>
        </w:rPr>
        <w:t>רש"י</w:t>
      </w:r>
      <w:r>
        <w:rPr>
          <w:rFonts w:hint="cs"/>
          <w:rtl/>
        </w:rPr>
        <w:t xml:space="preserve"> כותב שלא יכול היה להציל</w:t>
      </w:r>
      <w:r w:rsidR="007A1FB2">
        <w:rPr>
          <w:rFonts w:hint="cs"/>
          <w:rtl/>
        </w:rPr>
        <w:t>, משמע שגם אם נפל דלקה שאינו יכול להציל הס"ת, חייב לקרוע</w:t>
      </w:r>
      <w:r w:rsidR="007A1FB2">
        <w:rPr>
          <w:rStyle w:val="aa"/>
          <w:rtl/>
        </w:rPr>
        <w:footnoteReference w:id="62"/>
      </w:r>
      <w:r w:rsidR="007A1FB2">
        <w:rPr>
          <w:rFonts w:hint="cs"/>
          <w:rtl/>
        </w:rPr>
        <w:t xml:space="preserve">  </w:t>
      </w:r>
    </w:p>
    <w:p w14:paraId="74E11EE2" w14:textId="77777777" w:rsidR="00EB42CA" w:rsidRDefault="007A1FB2" w:rsidP="00A20D90">
      <w:pPr>
        <w:pStyle w:val="a7"/>
        <w:numPr>
          <w:ilvl w:val="0"/>
          <w:numId w:val="269"/>
        </w:numPr>
      </w:pPr>
      <w:r>
        <w:rPr>
          <w:rFonts w:hint="cs"/>
          <w:b/>
          <w:bCs/>
          <w:i/>
          <w:iCs/>
          <w:rtl/>
        </w:rPr>
        <w:t>הר"ן ו</w:t>
      </w:r>
      <w:r w:rsidR="00B5242C" w:rsidRPr="007A1FB2">
        <w:rPr>
          <w:rFonts w:hint="cs"/>
          <w:b/>
          <w:bCs/>
          <w:i/>
          <w:iCs/>
          <w:rtl/>
        </w:rPr>
        <w:t>הנמוקי יוסף</w:t>
      </w:r>
      <w:r w:rsidR="00B5242C">
        <w:rPr>
          <w:rFonts w:hint="cs"/>
          <w:rtl/>
        </w:rPr>
        <w:t xml:space="preserve"> כותב</w:t>
      </w:r>
      <w:r>
        <w:rPr>
          <w:rFonts w:hint="cs"/>
          <w:rtl/>
        </w:rPr>
        <w:t>ים</w:t>
      </w:r>
      <w:r w:rsidR="00B5242C">
        <w:rPr>
          <w:rFonts w:hint="cs"/>
          <w:rtl/>
        </w:rPr>
        <w:t xml:space="preserve"> שדוקא </w:t>
      </w:r>
      <w:r>
        <w:rPr>
          <w:rFonts w:hint="cs"/>
          <w:rtl/>
        </w:rPr>
        <w:t xml:space="preserve">בשרף בידים </w:t>
      </w:r>
      <w:r w:rsidR="00B5242C">
        <w:rPr>
          <w:rFonts w:hint="cs"/>
          <w:rtl/>
        </w:rPr>
        <w:t>ביד רמה להכעיס אבל אם נפלה דלקה באונס ונשרף, אינו חייב קריעה</w:t>
      </w:r>
    </w:p>
    <w:p w14:paraId="0CE26E46" w14:textId="66DBEC5C" w:rsidR="00EB42CA" w:rsidRDefault="00EB42CA" w:rsidP="00EB42CA">
      <w:pPr>
        <w:pStyle w:val="4"/>
        <w:rPr>
          <w:rtl/>
        </w:rPr>
      </w:pPr>
      <w:r>
        <w:rPr>
          <w:rFonts w:hint="cs"/>
          <w:rtl/>
        </w:rPr>
        <w:t xml:space="preserve">. </w:t>
      </w:r>
      <w:r w:rsidR="00E91E49">
        <w:rPr>
          <w:rFonts w:hint="cs"/>
          <w:rtl/>
        </w:rPr>
        <w:t xml:space="preserve">קריעה </w:t>
      </w:r>
      <w:r>
        <w:rPr>
          <w:rFonts w:hint="cs"/>
          <w:rtl/>
        </w:rPr>
        <w:t>על שמיעה</w:t>
      </w:r>
      <w:r w:rsidR="00E91E49">
        <w:rPr>
          <w:rFonts w:hint="cs"/>
          <w:rtl/>
        </w:rPr>
        <w:t xml:space="preserve"> שס"ת נשרף</w:t>
      </w:r>
    </w:p>
    <w:p w14:paraId="271C9C2D" w14:textId="77777777" w:rsidR="00EB42CA" w:rsidRDefault="00EB42CA" w:rsidP="00EB42CA">
      <w:pPr>
        <w:rPr>
          <w:rtl/>
        </w:rPr>
      </w:pPr>
      <w:r>
        <w:rPr>
          <w:rFonts w:hint="cs"/>
          <w:rtl/>
        </w:rPr>
        <w:t xml:space="preserve">נחלקו הראשונים האם יש דין לקרוע גם על מי ששמע ששרפו ס"ת </w:t>
      </w:r>
    </w:p>
    <w:p w14:paraId="12635D5D" w14:textId="77777777" w:rsidR="00EB42CA" w:rsidRDefault="00EB42CA" w:rsidP="00A20D90">
      <w:pPr>
        <w:pStyle w:val="a7"/>
        <w:numPr>
          <w:ilvl w:val="0"/>
          <w:numId w:val="270"/>
        </w:numPr>
      </w:pPr>
      <w:r w:rsidRPr="00E91E49">
        <w:rPr>
          <w:rFonts w:hint="cs"/>
          <w:b/>
          <w:bCs/>
          <w:i/>
          <w:iCs/>
          <w:rtl/>
        </w:rPr>
        <w:t>האו"ז</w:t>
      </w:r>
      <w:r>
        <w:rPr>
          <w:rFonts w:hint="cs"/>
          <w:rtl/>
        </w:rPr>
        <w:t xml:space="preserve"> (ח"ב ס' תיח') </w:t>
      </w:r>
      <w:r w:rsidRPr="00E91E49">
        <w:rPr>
          <w:rFonts w:hint="cs"/>
          <w:b/>
          <w:bCs/>
          <w:i/>
          <w:iCs/>
          <w:rtl/>
        </w:rPr>
        <w:t>והסמ"ק</w:t>
      </w:r>
      <w:r>
        <w:rPr>
          <w:rFonts w:hint="cs"/>
          <w:rtl/>
        </w:rPr>
        <w:t xml:space="preserve"> (מצוה צז') כותבים שדוקא הרואה איך שנשרף קורע</w:t>
      </w:r>
    </w:p>
    <w:p w14:paraId="201CEE21" w14:textId="77777777" w:rsidR="00E91E49" w:rsidRDefault="00EB42CA" w:rsidP="00A20D90">
      <w:pPr>
        <w:pStyle w:val="a7"/>
        <w:numPr>
          <w:ilvl w:val="0"/>
          <w:numId w:val="270"/>
        </w:numPr>
      </w:pPr>
      <w:r w:rsidRPr="00E91E49">
        <w:rPr>
          <w:rFonts w:hint="cs"/>
          <w:b/>
          <w:bCs/>
          <w:i/>
          <w:iCs/>
          <w:rtl/>
        </w:rPr>
        <w:t xml:space="preserve">המאירי </w:t>
      </w:r>
      <w:r>
        <w:rPr>
          <w:rFonts w:hint="cs"/>
          <w:rtl/>
        </w:rPr>
        <w:t>(מו"ק כו.) סובר שגם השומע על ס"ת שנשרף קורע קריעה אחת</w:t>
      </w:r>
    </w:p>
    <w:p w14:paraId="6F63D74B" w14:textId="4C4A8AF4" w:rsidR="00E91E49" w:rsidRDefault="00E91E49" w:rsidP="00E91E49">
      <w:pPr>
        <w:pStyle w:val="4"/>
        <w:rPr>
          <w:rtl/>
        </w:rPr>
      </w:pPr>
      <w:r>
        <w:rPr>
          <w:rFonts w:hint="cs"/>
          <w:rtl/>
        </w:rPr>
        <w:t>. ספרי התלמוד</w:t>
      </w:r>
    </w:p>
    <w:p w14:paraId="62C18B94" w14:textId="373167C3" w:rsidR="005E7E0F" w:rsidRPr="005E7E0F" w:rsidRDefault="005E7E0F" w:rsidP="005E7E0F">
      <w:pPr>
        <w:rPr>
          <w:rtl/>
        </w:rPr>
      </w:pPr>
      <w:r>
        <w:rPr>
          <w:rFonts w:hint="cs"/>
          <w:rtl/>
        </w:rPr>
        <w:t xml:space="preserve">הפוסקים דנים האם יש לקרוע על ספרי התלמוד שלא ניתנו להיכתב מעיקר הדין </w:t>
      </w:r>
    </w:p>
    <w:p w14:paraId="7CA488A0" w14:textId="2FB4A64F" w:rsidR="005E7E0F" w:rsidRDefault="00E91E49" w:rsidP="00A20D90">
      <w:pPr>
        <w:pStyle w:val="a7"/>
        <w:numPr>
          <w:ilvl w:val="0"/>
          <w:numId w:val="271"/>
        </w:numPr>
      </w:pPr>
      <w:r w:rsidRPr="005E7E0F">
        <w:rPr>
          <w:rFonts w:cstheme="majorBidi" w:hint="cs"/>
          <w:b/>
          <w:bCs/>
          <w:rtl/>
        </w:rPr>
        <w:t>הפת"ש</w:t>
      </w:r>
      <w:r>
        <w:rPr>
          <w:rFonts w:hint="cs"/>
          <w:rtl/>
        </w:rPr>
        <w:t xml:space="preserve"> סק' </w:t>
      </w:r>
      <w:r w:rsidRPr="005E7E0F">
        <w:rPr>
          <w:rFonts w:cstheme="majorBidi" w:hint="cs"/>
          <w:rtl/>
        </w:rPr>
        <w:t>כא</w:t>
      </w:r>
      <w:r>
        <w:rPr>
          <w:rFonts w:hint="cs"/>
          <w:rtl/>
        </w:rPr>
        <w:t xml:space="preserve">' מביא </w:t>
      </w:r>
      <w:r w:rsidRPr="005E7E0F">
        <w:rPr>
          <w:rFonts w:hint="cs"/>
          <w:b/>
          <w:bCs/>
          <w:rtl/>
        </w:rPr>
        <w:t>ה</w:t>
      </w:r>
      <w:r w:rsidRPr="005E7E0F">
        <w:rPr>
          <w:b/>
          <w:bCs/>
          <w:rtl/>
        </w:rPr>
        <w:t>תפל</w:t>
      </w:r>
      <w:r w:rsidRPr="005E7E0F">
        <w:rPr>
          <w:rFonts w:hint="cs"/>
          <w:b/>
          <w:bCs/>
          <w:rtl/>
        </w:rPr>
        <w:t>ה ל</w:t>
      </w:r>
      <w:r w:rsidRPr="005E7E0F">
        <w:rPr>
          <w:b/>
          <w:bCs/>
          <w:rtl/>
        </w:rPr>
        <w:t>מ</w:t>
      </w:r>
      <w:r w:rsidRPr="005E7E0F">
        <w:rPr>
          <w:rFonts w:hint="cs"/>
          <w:b/>
          <w:bCs/>
          <w:rtl/>
        </w:rPr>
        <w:t>שה</w:t>
      </w:r>
      <w:r w:rsidRPr="00E91E49">
        <w:rPr>
          <w:rtl/>
        </w:rPr>
        <w:t xml:space="preserve"> </w:t>
      </w:r>
      <w:r w:rsidR="005E7E0F">
        <w:rPr>
          <w:rFonts w:hint="cs"/>
          <w:rtl/>
        </w:rPr>
        <w:t xml:space="preserve">שמסתפק בענין, </w:t>
      </w:r>
      <w:r w:rsidRPr="00E91E49">
        <w:rPr>
          <w:rtl/>
        </w:rPr>
        <w:t xml:space="preserve">כיון </w:t>
      </w:r>
      <w:r w:rsidR="005E7E0F">
        <w:rPr>
          <w:rFonts w:hint="cs"/>
          <w:rtl/>
        </w:rPr>
        <w:t xml:space="preserve">דהאידנא הם נתנו </w:t>
      </w:r>
      <w:r w:rsidRPr="00E91E49">
        <w:rPr>
          <w:rtl/>
        </w:rPr>
        <w:t>ל</w:t>
      </w:r>
      <w:r w:rsidR="005E7E0F">
        <w:rPr>
          <w:rFonts w:hint="cs"/>
          <w:rtl/>
        </w:rPr>
        <w:t>הי</w:t>
      </w:r>
      <w:r w:rsidRPr="00E91E49">
        <w:rPr>
          <w:rtl/>
        </w:rPr>
        <w:t>כת</w:t>
      </w:r>
      <w:r w:rsidR="005E7E0F">
        <w:rPr>
          <w:rFonts w:hint="cs"/>
          <w:rtl/>
        </w:rPr>
        <w:t>ב</w:t>
      </w:r>
      <w:r w:rsidRPr="00E91E49">
        <w:rPr>
          <w:rtl/>
        </w:rPr>
        <w:t xml:space="preserve"> משום עת לעשות</w:t>
      </w:r>
    </w:p>
    <w:p w14:paraId="6D73144E" w14:textId="44CE0C24" w:rsidR="005E7E0F" w:rsidRDefault="005E7E0F" w:rsidP="00A20D90">
      <w:pPr>
        <w:pStyle w:val="a7"/>
        <w:numPr>
          <w:ilvl w:val="0"/>
          <w:numId w:val="271"/>
        </w:numPr>
      </w:pPr>
      <w:r>
        <w:rPr>
          <w:rFonts w:cstheme="majorBidi" w:hint="cs"/>
          <w:b/>
          <w:bCs/>
          <w:rtl/>
        </w:rPr>
        <w:t xml:space="preserve">הערוה"ש </w:t>
      </w:r>
      <w:r>
        <w:rPr>
          <w:rFonts w:cstheme="majorBidi" w:hint="cs"/>
          <w:rtl/>
        </w:rPr>
        <w:t>(ס' לח') פוסק שקורעין על שריפת ספרי התלמוד והמדרשים</w:t>
      </w:r>
      <w:r>
        <w:rPr>
          <w:rFonts w:cstheme="majorBidi" w:hint="cs"/>
          <w:b/>
          <w:bCs/>
          <w:rtl/>
        </w:rPr>
        <w:t xml:space="preserve"> </w:t>
      </w:r>
      <w:r w:rsidR="00E91E49" w:rsidRPr="00E91E49">
        <w:rPr>
          <w:rtl/>
        </w:rPr>
        <w:t xml:space="preserve"> </w:t>
      </w:r>
    </w:p>
    <w:p w14:paraId="287A290A" w14:textId="51455FA5" w:rsidR="00723BAF" w:rsidRDefault="00723BAF" w:rsidP="005E7E0F">
      <w:pPr>
        <w:pStyle w:val="3"/>
        <w:rPr>
          <w:rtl/>
        </w:rPr>
      </w:pPr>
      <w:bookmarkStart w:id="48" w:name="_Toc48132909"/>
      <w:r>
        <w:rPr>
          <w:rFonts w:hint="cs"/>
          <w:rtl/>
        </w:rPr>
        <w:t xml:space="preserve">קריעה על ירושלים ובהמ"ק </w:t>
      </w:r>
      <w:r w:rsidRPr="005E7E0F">
        <w:rPr>
          <w:rFonts w:hint="cs"/>
          <w:rtl/>
        </w:rPr>
        <w:t>(</w:t>
      </w:r>
      <w:r w:rsidR="0029300E">
        <w:rPr>
          <w:rFonts w:hint="cs"/>
          <w:rtl/>
        </w:rPr>
        <w:t>ס' לח</w:t>
      </w:r>
      <w:r>
        <w:rPr>
          <w:rFonts w:hint="cs"/>
          <w:rtl/>
        </w:rPr>
        <w:t>'</w:t>
      </w:r>
      <w:r w:rsidRPr="005E7E0F">
        <w:rPr>
          <w:rFonts w:hint="cs"/>
          <w:rtl/>
        </w:rPr>
        <w:t>)</w:t>
      </w:r>
      <w:bookmarkEnd w:id="48"/>
      <w:r>
        <w:rPr>
          <w:rFonts w:hint="cs"/>
          <w:rtl/>
        </w:rPr>
        <w:t xml:space="preserve"> </w:t>
      </w:r>
    </w:p>
    <w:p w14:paraId="3D14C5F4" w14:textId="47258DC4" w:rsidR="00723BAF" w:rsidRDefault="00723BAF" w:rsidP="00723BAF">
      <w:pPr>
        <w:rPr>
          <w:rtl/>
        </w:rPr>
      </w:pPr>
      <w:r>
        <w:rPr>
          <w:rFonts w:hint="cs"/>
          <w:rtl/>
        </w:rPr>
        <w:t>כתוב ברייתא מו"ק כו:</w:t>
      </w:r>
      <w:r w:rsidR="005E7E0F">
        <w:rPr>
          <w:rFonts w:hint="cs"/>
          <w:rtl/>
        </w:rPr>
        <w:t xml:space="preserve"> -</w:t>
      </w:r>
      <w:r>
        <w:rPr>
          <w:rFonts w:hint="cs"/>
          <w:rtl/>
        </w:rPr>
        <w:t xml:space="preserve"> </w:t>
      </w:r>
      <w:r w:rsidRPr="00723BAF">
        <w:rPr>
          <w:rtl/>
        </w:rPr>
        <w:t xml:space="preserve">ואלו קרעין שאין מתאחין הקורע על אביו </w:t>
      </w:r>
      <w:r>
        <w:rPr>
          <w:rFonts w:hint="cs"/>
          <w:rtl/>
        </w:rPr>
        <w:t xml:space="preserve">וכו' </w:t>
      </w:r>
      <w:r w:rsidRPr="00723BAF">
        <w:rPr>
          <w:rtl/>
        </w:rPr>
        <w:t>ועל ערי יהודה ועל המקדש ועל ירושלים</w:t>
      </w:r>
      <w:r>
        <w:rPr>
          <w:rFonts w:hint="cs"/>
          <w:rtl/>
        </w:rPr>
        <w:t>,</w:t>
      </w:r>
      <w:r w:rsidRPr="00723BAF">
        <w:rPr>
          <w:rtl/>
        </w:rPr>
        <w:t xml:space="preserve"> וקורע על מקדש ומוסיף על ירושלים</w:t>
      </w:r>
      <w:r w:rsidR="0029300E">
        <w:rPr>
          <w:rFonts w:hint="cs"/>
          <w:rtl/>
        </w:rPr>
        <w:t xml:space="preserve">, וכן פוסקים </w:t>
      </w:r>
      <w:r w:rsidR="0029300E" w:rsidRPr="0029300E">
        <w:rPr>
          <w:rFonts w:hint="cs"/>
          <w:b/>
          <w:bCs/>
          <w:rtl/>
        </w:rPr>
        <w:t>הטור והשו"ע.</w:t>
      </w:r>
      <w:r w:rsidR="0029300E">
        <w:rPr>
          <w:rFonts w:hint="cs"/>
          <w:rtl/>
        </w:rPr>
        <w:t xml:space="preserve">  </w:t>
      </w:r>
    </w:p>
    <w:p w14:paraId="6557348C" w14:textId="77777777" w:rsidR="00723BAF" w:rsidRDefault="00723BAF" w:rsidP="00723BAF">
      <w:pPr>
        <w:rPr>
          <w:rtl/>
        </w:rPr>
      </w:pPr>
      <w:r>
        <w:rPr>
          <w:rFonts w:hint="cs"/>
          <w:rtl/>
        </w:rPr>
        <w:t xml:space="preserve">ומבארים </w:t>
      </w:r>
      <w:r w:rsidRPr="00723BAF">
        <w:rPr>
          <w:rFonts w:hint="cs"/>
          <w:b/>
          <w:bCs/>
          <w:rtl/>
        </w:rPr>
        <w:t>הרמב"ן והרא"ש</w:t>
      </w:r>
      <w:r>
        <w:rPr>
          <w:rFonts w:hint="cs"/>
          <w:rtl/>
        </w:rPr>
        <w:t xml:space="preserve"> שעל ערי יהודה הוא קורע רק על הראשונה שרואה ולא שאר ערי יהודה שהוא רואה, אבל על ירושלים הוא קורע קריעה שניה, וכן אם רואה אח"כ בהמ"ק הוא קורע עוד קריעה. אמנם אם התחיל לראות מקום הבהמ"ק תחילה ואח"כ ירושלים הוא רק מוסיף בקרע.</w:t>
      </w:r>
    </w:p>
    <w:p w14:paraId="207FF0F7" w14:textId="06BC7904" w:rsidR="0029300E" w:rsidRDefault="0029300E" w:rsidP="0029300E">
      <w:pPr>
        <w:rPr>
          <w:rtl/>
        </w:rPr>
      </w:pPr>
      <w:r>
        <w:rPr>
          <w:rFonts w:hint="cs"/>
          <w:rtl/>
        </w:rPr>
        <w:t>ו</w:t>
      </w:r>
      <w:r w:rsidR="00723BAF">
        <w:rPr>
          <w:rFonts w:hint="cs"/>
          <w:rtl/>
        </w:rPr>
        <w:t>כותב</w:t>
      </w:r>
      <w:r>
        <w:rPr>
          <w:rFonts w:hint="cs"/>
          <w:rtl/>
        </w:rPr>
        <w:t>ים</w:t>
      </w:r>
      <w:r w:rsidR="00723BAF">
        <w:rPr>
          <w:rFonts w:hint="cs"/>
          <w:rtl/>
        </w:rPr>
        <w:t xml:space="preserve"> </w:t>
      </w:r>
      <w:r w:rsidR="00723BAF" w:rsidRPr="0029300E">
        <w:rPr>
          <w:rFonts w:hint="cs"/>
          <w:b/>
          <w:bCs/>
          <w:rtl/>
        </w:rPr>
        <w:t>הטור</w:t>
      </w:r>
      <w:r w:rsidRPr="0029300E">
        <w:rPr>
          <w:rFonts w:hint="cs"/>
          <w:b/>
          <w:bCs/>
          <w:rtl/>
        </w:rPr>
        <w:t xml:space="preserve"> והשו"ע</w:t>
      </w:r>
      <w:r w:rsidR="00723BAF" w:rsidRPr="00723BAF">
        <w:rPr>
          <w:rtl/>
        </w:rPr>
        <w:t xml:space="preserve"> </w:t>
      </w:r>
      <w:r w:rsidR="00723BAF">
        <w:rPr>
          <w:rFonts w:hint="cs"/>
          <w:rtl/>
        </w:rPr>
        <w:t>ב</w:t>
      </w:r>
      <w:r w:rsidR="00723BAF" w:rsidRPr="00723BAF">
        <w:rPr>
          <w:rtl/>
        </w:rPr>
        <w:t xml:space="preserve">אורח חיים סימן תקס"א שצריך לקרוע מעומד וכל </w:t>
      </w:r>
      <w:r w:rsidR="005E7E0F">
        <w:rPr>
          <w:rFonts w:hint="cs"/>
          <w:rtl/>
        </w:rPr>
        <w:t>ה</w:t>
      </w:r>
      <w:r w:rsidR="00723BAF" w:rsidRPr="00723BAF">
        <w:rPr>
          <w:rtl/>
        </w:rPr>
        <w:t xml:space="preserve">בגדים שעליו עד שמגלה את לבו </w:t>
      </w:r>
      <w:r w:rsidR="00C546C3">
        <w:rPr>
          <w:rFonts w:hint="cs"/>
          <w:rtl/>
        </w:rPr>
        <w:t xml:space="preserve">(ע"פ הרמב"ם) </w:t>
      </w:r>
      <w:r>
        <w:rPr>
          <w:rFonts w:hint="cs"/>
          <w:rtl/>
        </w:rPr>
        <w:t>וכן שצריך ל</w:t>
      </w:r>
      <w:r>
        <w:rPr>
          <w:rtl/>
        </w:rPr>
        <w:t>ק</w:t>
      </w:r>
      <w:r w:rsidR="00723BAF" w:rsidRPr="00723BAF">
        <w:rPr>
          <w:rtl/>
        </w:rPr>
        <w:t>ר</w:t>
      </w:r>
      <w:r>
        <w:rPr>
          <w:rFonts w:hint="cs"/>
          <w:rtl/>
        </w:rPr>
        <w:t>ו</w:t>
      </w:r>
      <w:r w:rsidR="00723BAF" w:rsidRPr="00723BAF">
        <w:rPr>
          <w:rtl/>
        </w:rPr>
        <w:t>ע ביד ולא בכלי</w:t>
      </w:r>
      <w:r>
        <w:rPr>
          <w:rFonts w:hint="cs"/>
          <w:rtl/>
        </w:rPr>
        <w:t>.</w:t>
      </w:r>
      <w:r w:rsidR="00723BAF">
        <w:rPr>
          <w:rFonts w:hint="cs"/>
          <w:rtl/>
        </w:rPr>
        <w:t xml:space="preserve"> </w:t>
      </w:r>
    </w:p>
    <w:p w14:paraId="57A13725" w14:textId="1CC5AE58" w:rsidR="003E7D19" w:rsidRDefault="003E7D19" w:rsidP="00A20D90">
      <w:pPr>
        <w:pStyle w:val="a7"/>
        <w:numPr>
          <w:ilvl w:val="0"/>
          <w:numId w:val="198"/>
        </w:numPr>
        <w:rPr>
          <w:rtl/>
        </w:rPr>
      </w:pPr>
      <w:r w:rsidRPr="00C546C3">
        <w:rPr>
          <w:rFonts w:hint="cs"/>
          <w:b/>
          <w:bCs/>
          <w:rtl/>
        </w:rPr>
        <w:lastRenderedPageBreak/>
        <w:t>החזון עובדיה</w:t>
      </w:r>
      <w:r>
        <w:rPr>
          <w:rFonts w:hint="cs"/>
          <w:rtl/>
        </w:rPr>
        <w:t xml:space="preserve"> ח"א עמ' רסז' כותב שמקילים כהראב"ד שלא קורעים </w:t>
      </w:r>
      <w:r w:rsidR="00C546C3">
        <w:rPr>
          <w:rFonts w:hint="cs"/>
          <w:rtl/>
        </w:rPr>
        <w:t xml:space="preserve">עד שמגלה לבו (ע"פ עדות האורח משפט והמנחת שלמה) </w:t>
      </w:r>
      <w:r>
        <w:rPr>
          <w:rFonts w:hint="cs"/>
          <w:rtl/>
        </w:rPr>
        <w:t xml:space="preserve"> </w:t>
      </w:r>
    </w:p>
    <w:p w14:paraId="135059AB" w14:textId="1931EB7D" w:rsidR="00C546C3" w:rsidRDefault="0029300E" w:rsidP="0029300E">
      <w:pPr>
        <w:rPr>
          <w:rtl/>
        </w:rPr>
      </w:pPr>
      <w:r>
        <w:rPr>
          <w:rFonts w:hint="cs"/>
          <w:rtl/>
        </w:rPr>
        <w:t>כתוב בירושלמי ברכות פרק ט הלכה ב</w:t>
      </w:r>
      <w:r w:rsidR="005E7E0F">
        <w:rPr>
          <w:rFonts w:hint="cs"/>
          <w:rtl/>
        </w:rPr>
        <w:t xml:space="preserve"> -</w:t>
      </w:r>
      <w:r>
        <w:rPr>
          <w:rFonts w:hint="cs"/>
          <w:rtl/>
        </w:rPr>
        <w:t xml:space="preserve"> </w:t>
      </w:r>
      <w:r w:rsidRPr="0029300E">
        <w:rPr>
          <w:rtl/>
        </w:rPr>
        <w:t>שמעון קמטריא שאל לרבי חייא בר בא בגין דאנא חמר וסליק לירושלים בכל שנה מהו שנקרע. אמר ליה אם ב</w:t>
      </w:r>
      <w:r>
        <w:rPr>
          <w:rtl/>
        </w:rPr>
        <w:t>תוך שלשים יום אי אתה צריך לקרוע</w:t>
      </w:r>
      <w:r>
        <w:rPr>
          <w:rFonts w:hint="cs"/>
          <w:rtl/>
        </w:rPr>
        <w:t>,</w:t>
      </w:r>
      <w:r w:rsidRPr="0029300E">
        <w:rPr>
          <w:rtl/>
        </w:rPr>
        <w:t xml:space="preserve"> לאחר שלשים יום צריך אתה לקרוע</w:t>
      </w:r>
      <w:r>
        <w:rPr>
          <w:rFonts w:hint="cs"/>
          <w:rtl/>
        </w:rPr>
        <w:t xml:space="preserve">, מכאן פוסקים </w:t>
      </w:r>
      <w:r w:rsidRPr="00C546C3">
        <w:rPr>
          <w:rFonts w:hint="cs"/>
          <w:b/>
          <w:bCs/>
          <w:rtl/>
        </w:rPr>
        <w:t>הרמב"ם הרא"ש הרמב"ן שכל</w:t>
      </w:r>
      <w:r>
        <w:rPr>
          <w:rFonts w:hint="cs"/>
          <w:rtl/>
        </w:rPr>
        <w:t xml:space="preserve"> שלא ראה ירושלים בחורבנה בתוך ל' יום חייב לקרוע עוד פעם, וכן פוסקים </w:t>
      </w:r>
      <w:r w:rsidRPr="0029300E">
        <w:rPr>
          <w:rFonts w:hint="cs"/>
          <w:b/>
          <w:bCs/>
          <w:rtl/>
        </w:rPr>
        <w:t>הטור והשו"ע</w:t>
      </w:r>
      <w:r>
        <w:rPr>
          <w:rFonts w:hint="cs"/>
          <w:rtl/>
        </w:rPr>
        <w:t xml:space="preserve"> באו"ח ס' תקסא'  </w:t>
      </w:r>
    </w:p>
    <w:p w14:paraId="2F29BE4B" w14:textId="2B23E9B0" w:rsidR="00C546C3" w:rsidRDefault="00C546C3" w:rsidP="00A20D90">
      <w:pPr>
        <w:pStyle w:val="a7"/>
        <w:numPr>
          <w:ilvl w:val="0"/>
          <w:numId w:val="198"/>
        </w:numPr>
      </w:pPr>
      <w:r w:rsidRPr="00C546C3">
        <w:rPr>
          <w:rFonts w:hint="cs"/>
          <w:b/>
          <w:bCs/>
          <w:rtl/>
        </w:rPr>
        <w:t>החזון עובדיה</w:t>
      </w:r>
      <w:r>
        <w:rPr>
          <w:rFonts w:hint="cs"/>
          <w:rtl/>
        </w:rPr>
        <w:t xml:space="preserve"> ח"א עמ' רסד' כותב שלא נוהגים לקרוע על ערי יהודה וירושלים בחורבנה ע"פ סברת הפוסקים שלא ידוע לנו תחום ערי יהודה, ועוד שהיום ירושלים הוא בשלטון ישראל</w:t>
      </w:r>
      <w:r w:rsidR="005E7E0F">
        <w:rPr>
          <w:rStyle w:val="aa"/>
          <w:rtl/>
        </w:rPr>
        <w:footnoteReference w:id="63"/>
      </w:r>
      <w:r>
        <w:rPr>
          <w:rFonts w:hint="cs"/>
          <w:rtl/>
        </w:rPr>
        <w:t xml:space="preserve"> (אגרות משה ועוד)</w:t>
      </w:r>
    </w:p>
    <w:p w14:paraId="000D22F5" w14:textId="2D1ADC2B" w:rsidR="00723BAF" w:rsidRDefault="00C546C3" w:rsidP="00A20D90">
      <w:pPr>
        <w:pStyle w:val="a7"/>
        <w:numPr>
          <w:ilvl w:val="0"/>
          <w:numId w:val="198"/>
        </w:numPr>
      </w:pPr>
      <w:r>
        <w:rPr>
          <w:rFonts w:hint="cs"/>
          <w:b/>
          <w:bCs/>
          <w:rtl/>
        </w:rPr>
        <w:t xml:space="preserve">החזון עובדיה </w:t>
      </w:r>
      <w:r>
        <w:rPr>
          <w:rFonts w:hint="cs"/>
          <w:rtl/>
        </w:rPr>
        <w:t xml:space="preserve">ח"א עמ' רסו' כותב שעל מקום המקדש (היינו הכותל וסמוך לו) שהוא ביד ישמעלים, יש לקרוע, ומשרואה הכיפה שמעל המקדש יש לקרוע (ע"פ הב"ח ס' תקסא')  </w:t>
      </w:r>
    </w:p>
    <w:p w14:paraId="7A7D25B3" w14:textId="592D725A" w:rsidR="00C546C3" w:rsidRDefault="00C546C3" w:rsidP="00C546C3">
      <w:pPr>
        <w:pStyle w:val="4"/>
        <w:rPr>
          <w:rtl/>
        </w:rPr>
      </w:pPr>
      <w:r>
        <w:rPr>
          <w:rFonts w:hint="cs"/>
          <w:rtl/>
        </w:rPr>
        <w:t>. הגר בירושלים ולא ראה הכותל ל' יום</w:t>
      </w:r>
    </w:p>
    <w:p w14:paraId="689C2120" w14:textId="1C92D595" w:rsidR="00261105" w:rsidRDefault="00C546C3" w:rsidP="00261105">
      <w:pPr>
        <w:spacing w:after="0"/>
        <w:rPr>
          <w:rtl/>
        </w:rPr>
      </w:pPr>
      <w:r w:rsidRPr="007B1335">
        <w:rPr>
          <w:rFonts w:hint="cs"/>
          <w:b/>
          <w:bCs/>
          <w:rtl/>
        </w:rPr>
        <w:t>החזון עובדיה</w:t>
      </w:r>
      <w:r>
        <w:rPr>
          <w:rFonts w:hint="cs"/>
          <w:rtl/>
        </w:rPr>
        <w:t xml:space="preserve"> עמ' </w:t>
      </w:r>
      <w:r w:rsidR="00261105">
        <w:rPr>
          <w:rFonts w:hint="cs"/>
          <w:rtl/>
        </w:rPr>
        <w:t xml:space="preserve">רסז' מביא מחלוקת הפוסקים האם מי שגר בירושלים אבל לא ראה מקום המקדש, האם יש לקרוע, </w:t>
      </w:r>
      <w:r w:rsidRPr="007B1335">
        <w:rPr>
          <w:rFonts w:hint="cs"/>
          <w:b/>
          <w:bCs/>
          <w:i/>
          <w:iCs/>
          <w:rtl/>
        </w:rPr>
        <w:t>הרידב"ז</w:t>
      </w:r>
      <w:r w:rsidR="00261105">
        <w:rPr>
          <w:rFonts w:hint="cs"/>
          <w:rtl/>
        </w:rPr>
        <w:t xml:space="preserve"> סובר שחייב לקרוע אמנם </w:t>
      </w:r>
      <w:r w:rsidR="00261105" w:rsidRPr="007B1335">
        <w:rPr>
          <w:rFonts w:hint="cs"/>
          <w:b/>
          <w:bCs/>
          <w:i/>
          <w:iCs/>
          <w:rtl/>
        </w:rPr>
        <w:t>הברכי יוסף</w:t>
      </w:r>
      <w:r w:rsidR="00261105">
        <w:rPr>
          <w:rFonts w:hint="cs"/>
          <w:rtl/>
        </w:rPr>
        <w:t xml:space="preserve"> כותב שהמנהג הוא שלא לקרוע.</w:t>
      </w:r>
    </w:p>
    <w:p w14:paraId="6E082C3A" w14:textId="77777777" w:rsidR="00261105" w:rsidRDefault="00261105" w:rsidP="00261105">
      <w:pPr>
        <w:rPr>
          <w:rtl/>
        </w:rPr>
      </w:pPr>
      <w:r>
        <w:rPr>
          <w:rFonts w:hint="cs"/>
          <w:rtl/>
        </w:rPr>
        <w:t xml:space="preserve">הגר בירושלים החדשה ולא ראה את הכותל, כותב </w:t>
      </w:r>
      <w:r w:rsidRPr="007B1335">
        <w:rPr>
          <w:rFonts w:hint="cs"/>
          <w:b/>
          <w:bCs/>
          <w:rtl/>
        </w:rPr>
        <w:t>החזון עובדיה</w:t>
      </w:r>
      <w:r>
        <w:rPr>
          <w:rFonts w:hint="cs"/>
          <w:rtl/>
        </w:rPr>
        <w:t xml:space="preserve"> שאפשר שיש יותר מקום לחייבו בקריעה, והמחמיר תבא עליו ברכה.</w:t>
      </w:r>
    </w:p>
    <w:p w14:paraId="5D524864" w14:textId="77777777" w:rsidR="00261105" w:rsidRDefault="00261105" w:rsidP="00261105">
      <w:pPr>
        <w:pStyle w:val="4"/>
        <w:rPr>
          <w:rtl/>
        </w:rPr>
      </w:pPr>
      <w:r>
        <w:rPr>
          <w:rFonts w:hint="cs"/>
          <w:rtl/>
        </w:rPr>
        <w:t xml:space="preserve">. חוה"מ וערב שבת </w:t>
      </w:r>
    </w:p>
    <w:p w14:paraId="0A8BB279" w14:textId="32EF0145" w:rsidR="007B1335" w:rsidRDefault="00261105" w:rsidP="007B1335">
      <w:pPr>
        <w:rPr>
          <w:rtl/>
        </w:rPr>
      </w:pPr>
      <w:r>
        <w:rPr>
          <w:rFonts w:hint="cs"/>
          <w:rtl/>
        </w:rPr>
        <w:t>הפוסקים דנים האם חייב ל</w:t>
      </w:r>
      <w:r w:rsidR="007B1335">
        <w:rPr>
          <w:rFonts w:hint="cs"/>
          <w:rtl/>
        </w:rPr>
        <w:t xml:space="preserve">קרוע על מקום המקדש, ביום חוה"מ, שהרי מבואר לעיל שעל קרוביו שמת יש לקרוע בחוה"מ, </w:t>
      </w:r>
      <w:r w:rsidR="007B1335" w:rsidRPr="007B1335">
        <w:rPr>
          <w:rFonts w:hint="cs"/>
          <w:b/>
          <w:bCs/>
          <w:rtl/>
        </w:rPr>
        <w:t>המנחת שלמה</w:t>
      </w:r>
      <w:r w:rsidR="007B1335">
        <w:rPr>
          <w:rFonts w:hint="cs"/>
          <w:rtl/>
        </w:rPr>
        <w:t xml:space="preserve"> כותב שנהגו להקל בענין וכן כותב </w:t>
      </w:r>
      <w:r w:rsidR="007B1335" w:rsidRPr="007B1335">
        <w:rPr>
          <w:rFonts w:hint="cs"/>
          <w:b/>
          <w:bCs/>
          <w:rtl/>
        </w:rPr>
        <w:t>הגר"מ טוקצינסקי</w:t>
      </w:r>
      <w:r w:rsidR="007B1335">
        <w:rPr>
          <w:rFonts w:hint="cs"/>
          <w:rtl/>
        </w:rPr>
        <w:t xml:space="preserve"> ששמע מחכמי ספרדים בקיאים במנהגים קדומים, שהמנהג הוא שלא לקרוע בחוה"מ, וכן פוסק </w:t>
      </w:r>
      <w:r w:rsidR="007B1335" w:rsidRPr="00EF5BAD">
        <w:rPr>
          <w:rFonts w:hint="cs"/>
          <w:b/>
          <w:bCs/>
          <w:rtl/>
        </w:rPr>
        <w:t>החזון עובדיה</w:t>
      </w:r>
      <w:r w:rsidR="007B1335">
        <w:rPr>
          <w:rFonts w:hint="cs"/>
          <w:rtl/>
        </w:rPr>
        <w:t xml:space="preserve"> ח"א עמ' רסח'</w:t>
      </w:r>
      <w:r w:rsidR="00EF5BAD">
        <w:rPr>
          <w:rFonts w:hint="cs"/>
          <w:rtl/>
        </w:rPr>
        <w:t xml:space="preserve">, </w:t>
      </w:r>
      <w:r w:rsidR="00EF5BAD" w:rsidRPr="00EF5BAD">
        <w:rPr>
          <w:rFonts w:hint="cs"/>
          <w:b/>
          <w:bCs/>
          <w:rtl/>
        </w:rPr>
        <w:t>ובספר לבושי מרדכי</w:t>
      </w:r>
      <w:r w:rsidR="00EF5BAD">
        <w:rPr>
          <w:rFonts w:hint="cs"/>
          <w:rtl/>
        </w:rPr>
        <w:t xml:space="preserve"> כותב שיש לקרוע בחוה"מ. </w:t>
      </w:r>
    </w:p>
    <w:p w14:paraId="3F88D1B1" w14:textId="5C758CC9" w:rsidR="00C546C3" w:rsidRPr="00C546C3" w:rsidRDefault="007B1335" w:rsidP="007B1335">
      <w:pPr>
        <w:rPr>
          <w:rtl/>
        </w:rPr>
      </w:pPr>
      <w:r>
        <w:rPr>
          <w:rFonts w:hint="cs"/>
          <w:rtl/>
        </w:rPr>
        <w:t>כמה פוסקים</w:t>
      </w:r>
      <w:r w:rsidR="00EF5BAD">
        <w:rPr>
          <w:rFonts w:hint="cs"/>
          <w:rtl/>
        </w:rPr>
        <w:t>,</w:t>
      </w:r>
      <w:r>
        <w:rPr>
          <w:rFonts w:hint="cs"/>
          <w:rtl/>
        </w:rPr>
        <w:t xml:space="preserve"> </w:t>
      </w:r>
      <w:r w:rsidRPr="00EF5BAD">
        <w:rPr>
          <w:rFonts w:hint="cs"/>
          <w:b/>
          <w:bCs/>
          <w:i/>
          <w:iCs/>
          <w:rtl/>
        </w:rPr>
        <w:t xml:space="preserve">כשו"ת בצל החכמה </w:t>
      </w:r>
      <w:r w:rsidR="00EF5BAD" w:rsidRPr="00EF5BAD">
        <w:rPr>
          <w:rFonts w:hint="cs"/>
          <w:b/>
          <w:bCs/>
          <w:i/>
          <w:iCs/>
          <w:rtl/>
        </w:rPr>
        <w:t>וספר ארץ ישראל</w:t>
      </w:r>
      <w:r w:rsidR="00BB3865">
        <w:rPr>
          <w:rFonts w:hint="cs"/>
          <w:b/>
          <w:bCs/>
          <w:i/>
          <w:iCs/>
          <w:rtl/>
        </w:rPr>
        <w:t xml:space="preserve"> מנחת שלמה</w:t>
      </w:r>
      <w:r w:rsidR="00EF5BAD">
        <w:rPr>
          <w:rFonts w:hint="cs"/>
          <w:rtl/>
        </w:rPr>
        <w:t xml:space="preserve">, כותבים שהמנהג הוא שלא לקרוע בערב שבת וערב יו"ט, מאידך </w:t>
      </w:r>
      <w:r w:rsidR="00EF5BAD" w:rsidRPr="00EF5BAD">
        <w:rPr>
          <w:rFonts w:hint="cs"/>
          <w:i/>
          <w:iCs/>
          <w:rtl/>
        </w:rPr>
        <w:t xml:space="preserve">התשובות והנהגות </w:t>
      </w:r>
      <w:r w:rsidR="00EF5BAD">
        <w:rPr>
          <w:rFonts w:hint="cs"/>
          <w:rtl/>
        </w:rPr>
        <w:t xml:space="preserve">כותב ששמע </w:t>
      </w:r>
      <w:r w:rsidR="00EF5BAD" w:rsidRPr="00EF5BAD">
        <w:rPr>
          <w:rFonts w:hint="cs"/>
          <w:b/>
          <w:bCs/>
          <w:i/>
          <w:iCs/>
          <w:rtl/>
        </w:rPr>
        <w:t>מהחז"א</w:t>
      </w:r>
      <w:r w:rsidR="00EF5BAD">
        <w:rPr>
          <w:rFonts w:hint="cs"/>
          <w:rtl/>
        </w:rPr>
        <w:t xml:space="preserve"> שגער על מנהג זה שאין לו שום מקור, וחייב לקרוע גם ערב שבת וערב יו"ט.</w:t>
      </w:r>
      <w:r>
        <w:rPr>
          <w:rFonts w:hint="cs"/>
          <w:rtl/>
        </w:rPr>
        <w:t xml:space="preserve">  </w:t>
      </w:r>
      <w:r w:rsidR="00261105">
        <w:rPr>
          <w:rFonts w:hint="cs"/>
          <w:rtl/>
        </w:rPr>
        <w:t xml:space="preserve">   </w:t>
      </w:r>
      <w:r w:rsidR="00C546C3">
        <w:rPr>
          <w:rFonts w:hint="cs"/>
          <w:rtl/>
        </w:rPr>
        <w:t xml:space="preserve"> </w:t>
      </w:r>
    </w:p>
    <w:p w14:paraId="1357FEC9" w14:textId="6E2A4C04" w:rsidR="0029300E" w:rsidRDefault="0029300E" w:rsidP="0029300E">
      <w:pPr>
        <w:pStyle w:val="3"/>
        <w:rPr>
          <w:rtl/>
        </w:rPr>
      </w:pPr>
      <w:bookmarkStart w:id="49" w:name="_Toc48132910"/>
      <w:r>
        <w:rPr>
          <w:rFonts w:hint="cs"/>
          <w:rtl/>
        </w:rPr>
        <w:t>איחוי הקריעה על חרבן ירושלים (ס' לט')</w:t>
      </w:r>
      <w:bookmarkEnd w:id="49"/>
    </w:p>
    <w:p w14:paraId="7307278A" w14:textId="7484CCF8" w:rsidR="00367771" w:rsidRDefault="0029300E" w:rsidP="00367771">
      <w:pPr>
        <w:spacing w:after="0"/>
        <w:rPr>
          <w:rtl/>
        </w:rPr>
      </w:pPr>
      <w:r>
        <w:rPr>
          <w:rFonts w:hint="cs"/>
          <w:rtl/>
        </w:rPr>
        <w:t xml:space="preserve">כתוב בגמרא מו"ק כו: אהא </w:t>
      </w:r>
      <w:r w:rsidRPr="0029300E">
        <w:rPr>
          <w:rtl/>
        </w:rPr>
        <w:t xml:space="preserve">דתנן ואלו קרעים שאינן מתאחין הקורע על אביו ועל אמו </w:t>
      </w:r>
      <w:r>
        <w:rPr>
          <w:rFonts w:hint="cs"/>
          <w:rtl/>
        </w:rPr>
        <w:t xml:space="preserve">וכו' </w:t>
      </w:r>
      <w:r w:rsidRPr="0029300E">
        <w:rPr>
          <w:rtl/>
        </w:rPr>
        <w:t>ועל ערי יהודה ועל המקדש ועל ירושלים תנו רבנן וכולן רשאין לשוללן ולמוללן וללקטן ולעשותן כמין סולמות אבל לא לאחותן אמר רב חסדא ובאיחוי אלכסנדרי</w:t>
      </w:r>
    </w:p>
    <w:p w14:paraId="15F54B86" w14:textId="33118589" w:rsidR="00346FDF" w:rsidRDefault="00367771" w:rsidP="00367771">
      <w:pPr>
        <w:rPr>
          <w:rtl/>
        </w:rPr>
      </w:pPr>
      <w:r w:rsidRPr="00367771">
        <w:rPr>
          <w:rtl/>
        </w:rPr>
        <w:t>רבינו ירוחם</w:t>
      </w:r>
      <w:r>
        <w:rPr>
          <w:rFonts w:hint="cs"/>
          <w:rtl/>
        </w:rPr>
        <w:t xml:space="preserve"> מפרש</w:t>
      </w:r>
      <w:r>
        <w:rPr>
          <w:rtl/>
        </w:rPr>
        <w:t xml:space="preserve"> </w:t>
      </w:r>
      <w:r>
        <w:rPr>
          <w:rFonts w:hint="cs"/>
          <w:rtl/>
        </w:rPr>
        <w:t xml:space="preserve">דברי הגמרא, </w:t>
      </w:r>
      <w:r w:rsidRPr="00367771">
        <w:rPr>
          <w:rFonts w:hint="cs"/>
          <w:u w:val="single"/>
          <w:rtl/>
        </w:rPr>
        <w:t>ד</w:t>
      </w:r>
      <w:r w:rsidRPr="00367771">
        <w:rPr>
          <w:u w:val="single"/>
          <w:rtl/>
        </w:rPr>
        <w:t xml:space="preserve">שוללן </w:t>
      </w:r>
      <w:r w:rsidRPr="00367771">
        <w:rPr>
          <w:rtl/>
        </w:rPr>
        <w:t>פירוש ת</w:t>
      </w:r>
      <w:r>
        <w:rPr>
          <w:rtl/>
        </w:rPr>
        <w:t>פירה רחבה שתופר הרבה במשיחה אחת</w:t>
      </w:r>
      <w:r>
        <w:rPr>
          <w:rFonts w:hint="cs"/>
          <w:rtl/>
        </w:rPr>
        <w:t>,</w:t>
      </w:r>
      <w:r>
        <w:rPr>
          <w:rtl/>
        </w:rPr>
        <w:t xml:space="preserve"> </w:t>
      </w:r>
      <w:r w:rsidRPr="00367771">
        <w:rPr>
          <w:u w:val="single"/>
          <w:rtl/>
        </w:rPr>
        <w:t xml:space="preserve">ללקטן </w:t>
      </w:r>
      <w:r w:rsidRPr="00367771">
        <w:rPr>
          <w:rtl/>
        </w:rPr>
        <w:t>פירוש שאורג כל הקרע ראשו על סו</w:t>
      </w:r>
      <w:r>
        <w:rPr>
          <w:rtl/>
        </w:rPr>
        <w:t>פו ותוחב במחט שתים או שלש פעמים</w:t>
      </w:r>
      <w:r>
        <w:rPr>
          <w:rFonts w:hint="cs"/>
          <w:rtl/>
        </w:rPr>
        <w:t>,</w:t>
      </w:r>
      <w:r w:rsidRPr="00367771">
        <w:rPr>
          <w:rtl/>
        </w:rPr>
        <w:t xml:space="preserve"> </w:t>
      </w:r>
      <w:r w:rsidRPr="00367771">
        <w:rPr>
          <w:u w:val="single"/>
          <w:rtl/>
        </w:rPr>
        <w:t>למוללן</w:t>
      </w:r>
      <w:r w:rsidRPr="00367771">
        <w:rPr>
          <w:rtl/>
        </w:rPr>
        <w:t xml:space="preserve"> פירוש שאוחז שני ראשי הקרע בין האצבעות וכור</w:t>
      </w:r>
      <w:r>
        <w:rPr>
          <w:rtl/>
        </w:rPr>
        <w:t>כן יחד ותוחב שתים או שלש תפירות</w:t>
      </w:r>
      <w:r>
        <w:rPr>
          <w:rFonts w:hint="cs"/>
          <w:rtl/>
        </w:rPr>
        <w:t>,</w:t>
      </w:r>
      <w:r w:rsidRPr="00367771">
        <w:rPr>
          <w:rtl/>
        </w:rPr>
        <w:t xml:space="preserve"> </w:t>
      </w:r>
      <w:r w:rsidRPr="00367771">
        <w:rPr>
          <w:u w:val="single"/>
          <w:rtl/>
        </w:rPr>
        <w:t>כמין סולמות</w:t>
      </w:r>
      <w:r w:rsidRPr="00367771">
        <w:rPr>
          <w:rtl/>
        </w:rPr>
        <w:t xml:space="preserve"> פירוש כמעלות הסולם שתופר שתי תפירות ומפסיק וחוזר ותופר למטה ומניח בין תפירה לתפירה הפסק</w:t>
      </w:r>
      <w:r>
        <w:rPr>
          <w:rFonts w:hint="cs"/>
          <w:rtl/>
        </w:rPr>
        <w:t>.</w:t>
      </w:r>
    </w:p>
    <w:p w14:paraId="6E69AA3D" w14:textId="77777777" w:rsidR="00367771" w:rsidRDefault="00346FDF" w:rsidP="00346FDF">
      <w:pPr>
        <w:rPr>
          <w:rtl/>
        </w:rPr>
      </w:pPr>
      <w:r>
        <w:rPr>
          <w:rFonts w:hint="cs"/>
          <w:rtl/>
        </w:rPr>
        <w:t xml:space="preserve">ונחלקו הראשונים האם גם על קריעה על חרבן ירושלים </w:t>
      </w:r>
      <w:r w:rsidR="00367771">
        <w:rPr>
          <w:rFonts w:hint="cs"/>
          <w:rtl/>
        </w:rPr>
        <w:t xml:space="preserve">יש לשלול רק אחרי שבעה ימים </w:t>
      </w:r>
    </w:p>
    <w:p w14:paraId="48A3C61A" w14:textId="2755FED0" w:rsidR="00346FDF" w:rsidRDefault="00367771" w:rsidP="00AE17B8">
      <w:pPr>
        <w:pStyle w:val="a7"/>
        <w:numPr>
          <w:ilvl w:val="0"/>
          <w:numId w:val="34"/>
        </w:numPr>
      </w:pPr>
      <w:r w:rsidRPr="00367771">
        <w:rPr>
          <w:rFonts w:hint="cs"/>
          <w:b/>
          <w:bCs/>
          <w:i/>
          <w:iCs/>
          <w:rtl/>
        </w:rPr>
        <w:t>הטור</w:t>
      </w:r>
      <w:r>
        <w:rPr>
          <w:rFonts w:hint="cs"/>
          <w:rtl/>
        </w:rPr>
        <w:t xml:space="preserve"> סובר שיש לשלול רק אחרי שבעה ימים</w:t>
      </w:r>
      <w:r>
        <w:rPr>
          <w:rStyle w:val="aa"/>
          <w:rtl/>
        </w:rPr>
        <w:footnoteReference w:id="64"/>
      </w:r>
      <w:r>
        <w:rPr>
          <w:rFonts w:hint="cs"/>
          <w:rtl/>
        </w:rPr>
        <w:t xml:space="preserve"> </w:t>
      </w:r>
    </w:p>
    <w:p w14:paraId="4B6A5F65" w14:textId="118759F8" w:rsidR="00367771" w:rsidRDefault="00367771" w:rsidP="00AE17B8">
      <w:pPr>
        <w:pStyle w:val="a7"/>
        <w:numPr>
          <w:ilvl w:val="0"/>
          <w:numId w:val="34"/>
        </w:numPr>
      </w:pPr>
      <w:r w:rsidRPr="00367771">
        <w:rPr>
          <w:rFonts w:hint="cs"/>
          <w:b/>
          <w:bCs/>
          <w:i/>
          <w:iCs/>
          <w:rtl/>
        </w:rPr>
        <w:t>הרי"ף הרמב"ם הרמב"ן</w:t>
      </w:r>
      <w:r>
        <w:rPr>
          <w:rFonts w:hint="cs"/>
          <w:rtl/>
        </w:rPr>
        <w:t xml:space="preserve"> סבורים שמותר לשלול מיד (כיון שאין דין להתאבל עליהם, ממילא לא שייך המושג שבעה ימים)</w:t>
      </w:r>
    </w:p>
    <w:p w14:paraId="48000FB4" w14:textId="4B40B2D8" w:rsidR="00367771" w:rsidRDefault="00367771" w:rsidP="00367771">
      <w:pPr>
        <w:rPr>
          <w:rtl/>
        </w:rPr>
      </w:pPr>
      <w:r>
        <w:rPr>
          <w:rFonts w:hint="cs"/>
          <w:noProof/>
          <w:rtl/>
        </w:rPr>
        <mc:AlternateContent>
          <mc:Choice Requires="wps">
            <w:drawing>
              <wp:anchor distT="0" distB="0" distL="114300" distR="114300" simplePos="0" relativeHeight="251694080" behindDoc="0" locked="0" layoutInCell="1" allowOverlap="1" wp14:anchorId="79CF3B91" wp14:editId="3DA80CFD">
                <wp:simplePos x="0" y="0"/>
                <wp:positionH relativeFrom="column">
                  <wp:posOffset>6413500</wp:posOffset>
                </wp:positionH>
                <wp:positionV relativeFrom="paragraph">
                  <wp:posOffset>75566</wp:posOffset>
                </wp:positionV>
                <wp:extent cx="171450" cy="45719"/>
                <wp:effectExtent l="19050" t="19050" r="19050" b="31115"/>
                <wp:wrapNone/>
                <wp:docPr id="35" name="חץ שמאלה 35"/>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B927AB2" id="חץ שמאלה 35" o:spid="_x0000_s1026" type="#_x0000_t66" style="position:absolute;left:0;text-align:left;margin-left:505pt;margin-top:5.95pt;width:13.5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" adj="2880" fillcolor="black [3200]" strokecolor="black [1600]" strokeweight="1pt"/>
            </w:pict>
          </mc:Fallback>
        </mc:AlternateContent>
      </w:r>
      <w:r>
        <w:rPr>
          <w:rFonts w:hint="cs"/>
          <w:rtl/>
        </w:rPr>
        <w:t xml:space="preserve">       </w:t>
      </w:r>
      <w:r w:rsidRPr="00367771">
        <w:rPr>
          <w:rFonts w:hint="cs"/>
          <w:b/>
          <w:bCs/>
          <w:i/>
          <w:iCs/>
          <w:rtl/>
        </w:rPr>
        <w:t xml:space="preserve">הטור </w:t>
      </w:r>
      <w:r>
        <w:rPr>
          <w:rFonts w:hint="cs"/>
          <w:rtl/>
        </w:rPr>
        <w:t xml:space="preserve">פוסק כשיטתו, </w:t>
      </w:r>
      <w:r w:rsidRPr="00367771">
        <w:rPr>
          <w:rFonts w:hint="cs"/>
          <w:b/>
          <w:bCs/>
          <w:i/>
          <w:iCs/>
          <w:rtl/>
        </w:rPr>
        <w:t>השו"ע</w:t>
      </w:r>
      <w:r>
        <w:rPr>
          <w:rFonts w:hint="cs"/>
          <w:rtl/>
        </w:rPr>
        <w:t xml:space="preserve"> פוסק כמו הרי"ף, ולכ"ע אין מתאחין לעולם כמבואר בברייתא.  </w:t>
      </w:r>
    </w:p>
    <w:p w14:paraId="0EC73DB2" w14:textId="40B00ADE" w:rsidR="00006E00" w:rsidRDefault="00006E00" w:rsidP="00006E00">
      <w:pPr>
        <w:pStyle w:val="1"/>
        <w:rPr>
          <w:rtl/>
        </w:rPr>
      </w:pPr>
      <w:bookmarkStart w:id="50" w:name="_Toc48132911"/>
      <w:r>
        <w:rPr>
          <w:rFonts w:hint="cs"/>
          <w:rtl/>
        </w:rPr>
        <w:lastRenderedPageBreak/>
        <w:t>ס' שמא'</w:t>
      </w:r>
      <w:bookmarkEnd w:id="50"/>
      <w:r>
        <w:rPr>
          <w:rFonts w:hint="cs"/>
          <w:rtl/>
        </w:rPr>
        <w:t xml:space="preserve"> </w:t>
      </w:r>
    </w:p>
    <w:p w14:paraId="5EE77B59" w14:textId="49483CA4" w:rsidR="00006E00" w:rsidRDefault="00006E00" w:rsidP="00006E00">
      <w:pPr>
        <w:pStyle w:val="2"/>
        <w:rPr>
          <w:rtl/>
        </w:rPr>
      </w:pPr>
      <w:bookmarkStart w:id="51" w:name="_Toc48132912"/>
      <w:r>
        <w:rPr>
          <w:rFonts w:hint="cs"/>
          <w:rtl/>
        </w:rPr>
        <w:t>הלכות אונן</w:t>
      </w:r>
      <w:bookmarkEnd w:id="51"/>
    </w:p>
    <w:p w14:paraId="06E639E8" w14:textId="73DFA9E8" w:rsidR="00006E00" w:rsidRDefault="00006E00" w:rsidP="00006E00">
      <w:pPr>
        <w:pStyle w:val="3"/>
        <w:rPr>
          <w:rtl/>
        </w:rPr>
      </w:pPr>
      <w:bookmarkStart w:id="52" w:name="_Toc48132913"/>
      <w:r>
        <w:rPr>
          <w:rFonts w:hint="cs"/>
          <w:rtl/>
        </w:rPr>
        <w:t>אונן</w:t>
      </w:r>
      <w:r w:rsidR="002B6DD1">
        <w:rPr>
          <w:rStyle w:val="aa"/>
          <w:rtl/>
        </w:rPr>
        <w:footnoteReference w:id="65"/>
      </w:r>
      <w:r>
        <w:rPr>
          <w:rFonts w:hint="cs"/>
          <w:rtl/>
        </w:rPr>
        <w:t xml:space="preserve"> פטור מכל המצוות</w:t>
      </w:r>
      <w:r w:rsidR="009A5F37">
        <w:rPr>
          <w:rStyle w:val="aa"/>
          <w:rtl/>
        </w:rPr>
        <w:footnoteReference w:id="66"/>
      </w:r>
      <w:r w:rsidR="003C759B">
        <w:rPr>
          <w:rFonts w:hint="cs"/>
          <w:rtl/>
        </w:rPr>
        <w:t xml:space="preserve"> (ס' א')</w:t>
      </w:r>
      <w:bookmarkEnd w:id="52"/>
    </w:p>
    <w:p w14:paraId="41827824" w14:textId="68FC7CC9" w:rsidR="00006E00" w:rsidRDefault="00006E00" w:rsidP="00006E00">
      <w:pPr>
        <w:spacing w:after="0"/>
        <w:rPr>
          <w:rtl/>
        </w:rPr>
      </w:pPr>
      <w:r>
        <w:rPr>
          <w:rFonts w:hint="cs"/>
          <w:rtl/>
        </w:rPr>
        <w:t>כתוב במשנה ברכות יז:</w:t>
      </w:r>
      <w:r w:rsidRPr="00006E00">
        <w:rPr>
          <w:rtl/>
        </w:rPr>
        <w:t xml:space="preserve"> </w:t>
      </w:r>
      <w:r w:rsidR="009B7461">
        <w:rPr>
          <w:rFonts w:hint="cs"/>
          <w:rtl/>
        </w:rPr>
        <w:t xml:space="preserve">- </w:t>
      </w:r>
      <w:r w:rsidRPr="00006E00">
        <w:rPr>
          <w:rtl/>
        </w:rPr>
        <w:t>מי שמתו מוטל לפניו אוכל בבית אחר</w:t>
      </w:r>
      <w:r w:rsidR="009B7461">
        <w:rPr>
          <w:rFonts w:hint="cs"/>
          <w:rtl/>
        </w:rPr>
        <w:t>,</w:t>
      </w:r>
      <w:r w:rsidRPr="00006E00">
        <w:rPr>
          <w:rtl/>
        </w:rPr>
        <w:t xml:space="preserve"> ואם אין לו בית אחר אוכל בבית חבירו</w:t>
      </w:r>
      <w:r w:rsidR="009B7461">
        <w:rPr>
          <w:rFonts w:hint="cs"/>
          <w:rtl/>
        </w:rPr>
        <w:t>,</w:t>
      </w:r>
      <w:r w:rsidRPr="00006E00">
        <w:rPr>
          <w:rtl/>
        </w:rPr>
        <w:t xml:space="preserve"> ואם אין לו בית חבירו עושה מחיצה ואוכל</w:t>
      </w:r>
      <w:r w:rsidR="009B7461">
        <w:rPr>
          <w:rFonts w:hint="cs"/>
          <w:rtl/>
        </w:rPr>
        <w:t>,</w:t>
      </w:r>
      <w:r w:rsidRPr="00006E00">
        <w:rPr>
          <w:rtl/>
        </w:rPr>
        <w:t xml:space="preserve"> אין לו דבר לעשות מחיצה מחזיר פניו ואינו מיסב ואוכל</w:t>
      </w:r>
      <w:r w:rsidR="00086783">
        <w:rPr>
          <w:rStyle w:val="aa"/>
          <w:rtl/>
        </w:rPr>
        <w:footnoteReference w:id="67"/>
      </w:r>
      <w:r w:rsidR="009B7461">
        <w:rPr>
          <w:rFonts w:hint="cs"/>
          <w:rtl/>
        </w:rPr>
        <w:t>;</w:t>
      </w:r>
      <w:r w:rsidRPr="00006E00">
        <w:rPr>
          <w:rtl/>
        </w:rPr>
        <w:t xml:space="preserve"> ואינו אוכל בשר ואינו שותה יין</w:t>
      </w:r>
      <w:r w:rsidR="003459E9">
        <w:rPr>
          <w:rStyle w:val="aa"/>
          <w:rtl/>
        </w:rPr>
        <w:footnoteReference w:id="68"/>
      </w:r>
      <w:r w:rsidR="009B7461">
        <w:rPr>
          <w:rFonts w:hint="cs"/>
          <w:rtl/>
        </w:rPr>
        <w:t>,</w:t>
      </w:r>
      <w:r w:rsidRPr="00006E00">
        <w:rPr>
          <w:rtl/>
        </w:rPr>
        <w:t xml:space="preserve"> ואינו מברך ואינו מזמן ואין מברכין עליו ואין מזמנים עליו ופטור מקריאת שמע</w:t>
      </w:r>
      <w:r w:rsidR="009A5F37">
        <w:rPr>
          <w:rStyle w:val="aa"/>
          <w:rtl/>
        </w:rPr>
        <w:footnoteReference w:id="69"/>
      </w:r>
      <w:r w:rsidRPr="00006E00">
        <w:rPr>
          <w:rtl/>
        </w:rPr>
        <w:t xml:space="preserve"> ומן התפילה</w:t>
      </w:r>
      <w:r w:rsidR="00576024">
        <w:rPr>
          <w:rStyle w:val="aa"/>
          <w:rtl/>
        </w:rPr>
        <w:footnoteReference w:id="70"/>
      </w:r>
      <w:r w:rsidRPr="00006E00">
        <w:rPr>
          <w:rtl/>
        </w:rPr>
        <w:t xml:space="preserve"> ומן התפילין ומכל מצות</w:t>
      </w:r>
      <w:r w:rsidR="00576024">
        <w:rPr>
          <w:rStyle w:val="aa"/>
          <w:rtl/>
        </w:rPr>
        <w:footnoteReference w:id="71"/>
      </w:r>
      <w:r w:rsidRPr="00006E00">
        <w:rPr>
          <w:rtl/>
        </w:rPr>
        <w:t xml:space="preserve"> האמורות בתורה</w:t>
      </w:r>
      <w:r>
        <w:rPr>
          <w:rFonts w:hint="cs"/>
          <w:rtl/>
        </w:rPr>
        <w:t xml:space="preserve">. </w:t>
      </w:r>
    </w:p>
    <w:p w14:paraId="674FA1CD" w14:textId="4C2231C3" w:rsidR="00006E00" w:rsidRDefault="00006E00" w:rsidP="00006E00">
      <w:pPr>
        <w:spacing w:after="0"/>
        <w:rPr>
          <w:rtl/>
        </w:rPr>
      </w:pPr>
      <w:r>
        <w:rPr>
          <w:rFonts w:hint="cs"/>
          <w:rtl/>
        </w:rPr>
        <w:t xml:space="preserve">וכתוב בירושלמי ברכות פרק ג הלכה א </w:t>
      </w:r>
      <w:r w:rsidR="009B7461">
        <w:rPr>
          <w:rFonts w:hint="cs"/>
          <w:rtl/>
        </w:rPr>
        <w:t xml:space="preserve">- </w:t>
      </w:r>
      <w:r>
        <w:rPr>
          <w:rFonts w:hint="cs"/>
          <w:rtl/>
        </w:rPr>
        <w:t>ד</w:t>
      </w:r>
      <w:r w:rsidRPr="00006E00">
        <w:rPr>
          <w:rtl/>
        </w:rPr>
        <w:t>אם בירך אין עונין אחריו אמן ואחרים שבירכו אין עונה אחריהם אמן</w:t>
      </w:r>
      <w:r>
        <w:rPr>
          <w:rFonts w:hint="cs"/>
          <w:rtl/>
        </w:rPr>
        <w:t xml:space="preserve"> (והביאו </w:t>
      </w:r>
      <w:r w:rsidRPr="00006E00">
        <w:rPr>
          <w:rFonts w:hint="cs"/>
          <w:b/>
          <w:bCs/>
          <w:rtl/>
        </w:rPr>
        <w:t>הרמב"ן</w:t>
      </w:r>
      <w:r>
        <w:rPr>
          <w:rFonts w:hint="cs"/>
          <w:rtl/>
        </w:rPr>
        <w:t>)</w:t>
      </w:r>
    </w:p>
    <w:p w14:paraId="0887659F" w14:textId="05A8214C" w:rsidR="00006E00" w:rsidRDefault="00006E00" w:rsidP="00006E00">
      <w:pPr>
        <w:rPr>
          <w:rtl/>
        </w:rPr>
      </w:pPr>
      <w:r>
        <w:rPr>
          <w:rFonts w:hint="cs"/>
          <w:rtl/>
        </w:rPr>
        <w:t>וכתוב בגמרא שם</w:t>
      </w:r>
      <w:r w:rsidR="009B7461">
        <w:rPr>
          <w:rFonts w:hint="cs"/>
          <w:rtl/>
        </w:rPr>
        <w:t xml:space="preserve"> -</w:t>
      </w:r>
      <w:r>
        <w:rPr>
          <w:rFonts w:hint="cs"/>
          <w:rtl/>
        </w:rPr>
        <w:t xml:space="preserve"> </w:t>
      </w:r>
      <w:r w:rsidRPr="00006E00">
        <w:rPr>
          <w:rtl/>
        </w:rPr>
        <w:t>רב אשי אמר כיון שמוטל עליו לקוברו כמוטל לפניו דמי שנאמר ויקם אברהם מעל פני מתו ונאמר ואקברה מתי מלפני כל זמן שמוטל עליו לקוברו כמוטל לפניו דמי</w:t>
      </w:r>
      <w:r>
        <w:rPr>
          <w:rFonts w:hint="cs"/>
          <w:rtl/>
        </w:rPr>
        <w:t xml:space="preserve">, וכן פוסקים </w:t>
      </w:r>
      <w:r w:rsidRPr="00006E00">
        <w:rPr>
          <w:rFonts w:hint="cs"/>
          <w:b/>
          <w:bCs/>
          <w:rtl/>
        </w:rPr>
        <w:t>הטור והשו"ע</w:t>
      </w:r>
      <w:r w:rsidR="008D1D37" w:rsidRPr="005E427B">
        <w:rPr>
          <w:rStyle w:val="aa"/>
          <w:rtl/>
        </w:rPr>
        <w:footnoteReference w:id="72"/>
      </w:r>
      <w:r w:rsidRPr="005E427B">
        <w:rPr>
          <w:rFonts w:hint="cs"/>
          <w:rtl/>
        </w:rPr>
        <w:t>.</w:t>
      </w:r>
    </w:p>
    <w:p w14:paraId="0B5D4FAA" w14:textId="77777777" w:rsidR="001B7B12" w:rsidRDefault="001B7B12" w:rsidP="001B7B12">
      <w:pPr>
        <w:pStyle w:val="4"/>
        <w:rPr>
          <w:rtl/>
        </w:rPr>
      </w:pPr>
      <w:r>
        <w:rPr>
          <w:rFonts w:hint="cs"/>
          <w:rtl/>
        </w:rPr>
        <w:t>. מה הטעם שאונן פטור מהמצוות</w:t>
      </w:r>
    </w:p>
    <w:p w14:paraId="13AA4FCB" w14:textId="1BE7FB20" w:rsidR="001B7B12" w:rsidRDefault="001B7B12" w:rsidP="001B7B12">
      <w:pPr>
        <w:rPr>
          <w:rtl/>
        </w:rPr>
      </w:pPr>
      <w:r>
        <w:rPr>
          <w:rFonts w:hint="cs"/>
          <w:rtl/>
        </w:rPr>
        <w:t>יש לבאר מה הטעם שפטרו חז"ל האונן מכל המצוות</w:t>
      </w:r>
    </w:p>
    <w:p w14:paraId="5750F471" w14:textId="1E9EA3D0" w:rsidR="001B7B12" w:rsidRDefault="001B7B12" w:rsidP="00A20D90">
      <w:pPr>
        <w:pStyle w:val="a7"/>
        <w:numPr>
          <w:ilvl w:val="0"/>
          <w:numId w:val="261"/>
        </w:numPr>
      </w:pPr>
      <w:r w:rsidRPr="009B7461">
        <w:rPr>
          <w:rFonts w:hint="cs"/>
          <w:b/>
          <w:bCs/>
          <w:i/>
          <w:iCs/>
          <w:rtl/>
        </w:rPr>
        <w:t>רש"י</w:t>
      </w:r>
      <w:r>
        <w:rPr>
          <w:rFonts w:hint="cs"/>
          <w:rtl/>
        </w:rPr>
        <w:t xml:space="preserve"> מפרש כיון שהוא טרוד במחשבת קבורתו, והוי דומיא דחתן דפטור משום שהוא טרוד במצוותו</w:t>
      </w:r>
      <w:r w:rsidR="00321EF6">
        <w:rPr>
          <w:rStyle w:val="aa"/>
          <w:rtl/>
        </w:rPr>
        <w:footnoteReference w:id="73"/>
      </w:r>
    </w:p>
    <w:p w14:paraId="052953A8" w14:textId="6CF38170" w:rsidR="00321EF6" w:rsidRDefault="001B7B12" w:rsidP="00A20D90">
      <w:pPr>
        <w:pStyle w:val="a7"/>
        <w:numPr>
          <w:ilvl w:val="0"/>
          <w:numId w:val="261"/>
        </w:numPr>
      </w:pPr>
      <w:r w:rsidRPr="009B7461">
        <w:rPr>
          <w:rFonts w:hint="cs"/>
          <w:b/>
          <w:bCs/>
          <w:i/>
          <w:iCs/>
          <w:rtl/>
        </w:rPr>
        <w:t xml:space="preserve">בירושלמי </w:t>
      </w:r>
      <w:r w:rsidR="009B7461">
        <w:rPr>
          <w:rFonts w:hint="cs"/>
          <w:rtl/>
        </w:rPr>
        <w:t xml:space="preserve">הנ"ל </w:t>
      </w:r>
      <w:r>
        <w:rPr>
          <w:rFonts w:hint="cs"/>
          <w:rtl/>
        </w:rPr>
        <w:t>כתוב</w:t>
      </w:r>
      <w:r w:rsidR="00321EF6">
        <w:rPr>
          <w:rFonts w:hint="cs"/>
          <w:rtl/>
        </w:rPr>
        <w:t xml:space="preserve"> </w:t>
      </w:r>
      <w:r w:rsidR="009B7461">
        <w:rPr>
          <w:rFonts w:hint="cs"/>
          <w:rtl/>
        </w:rPr>
        <w:t>ה</w:t>
      </w:r>
      <w:r w:rsidR="00321EF6">
        <w:rPr>
          <w:rFonts w:hint="cs"/>
          <w:rtl/>
        </w:rPr>
        <w:t xml:space="preserve">טעם מפני כבודו של מת </w:t>
      </w:r>
    </w:p>
    <w:p w14:paraId="7214A6AE" w14:textId="6262DF2E" w:rsidR="001B7B12" w:rsidRDefault="000543FE" w:rsidP="00321EF6">
      <w:pPr>
        <w:rPr>
          <w:rtl/>
        </w:rPr>
      </w:pPr>
      <w:r>
        <w:rPr>
          <w:rFonts w:hint="cs"/>
          <w:noProof/>
          <w:rtl/>
          <w:lang w:val="he-IL"/>
        </w:rPr>
        <mc:AlternateContent>
          <mc:Choice Requires="wps">
            <w:drawing>
              <wp:anchor distT="0" distB="0" distL="114300" distR="114300" simplePos="0" relativeHeight="251857920" behindDoc="0" locked="0" layoutInCell="1" allowOverlap="1" wp14:anchorId="3E6BDEEB" wp14:editId="601747F0">
                <wp:simplePos x="0" y="0"/>
                <wp:positionH relativeFrom="column">
                  <wp:posOffset>6381750</wp:posOffset>
                </wp:positionH>
                <wp:positionV relativeFrom="paragraph">
                  <wp:posOffset>193675</wp:posOffset>
                </wp:positionV>
                <wp:extent cx="45719" cy="123825"/>
                <wp:effectExtent l="19050" t="0" r="31115" b="47625"/>
                <wp:wrapNone/>
                <wp:docPr id="191" name="חץ: למטה 191"/>
                <wp:cNvGraphicFramePr/>
                <a:graphic xmlns:a="http://schemas.openxmlformats.org/drawingml/2006/main">
                  <a:graphicData uri="http://schemas.microsoft.com/office/word/2010/wordprocessingShape">
                    <wps:wsp>
                      <wps:cNvSpPr/>
                      <wps:spPr>
                        <a:xfrm>
                          <a:off x="0" y="0"/>
                          <a:ext cx="45719" cy="1238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7B9D8E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חץ: למטה 191" o:spid="_x0000_s1026" type="#_x0000_t67" style="position:absolute;left:0;text-align:left;margin-left:502.5pt;margin-top:15.25pt;width:3.6pt;height:9.7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" adj="17612" fillcolor="black [3200]" strokecolor="black [1600]" strokeweight="1pt"/>
            </w:pict>
          </mc:Fallback>
        </mc:AlternateContent>
      </w:r>
      <w:r w:rsidR="00321EF6">
        <w:rPr>
          <w:rFonts w:hint="cs"/>
          <w:rtl/>
        </w:rPr>
        <w:t xml:space="preserve">ע"פ טעמים אלו יצא נפק"מ להלכה: </w:t>
      </w:r>
      <w:r w:rsidR="001B7B12">
        <w:rPr>
          <w:rFonts w:hint="cs"/>
          <w:rtl/>
        </w:rPr>
        <w:t xml:space="preserve">   </w:t>
      </w:r>
    </w:p>
    <w:p w14:paraId="2244FB4D" w14:textId="5604BBCE" w:rsidR="00006E00" w:rsidRDefault="00006E00" w:rsidP="00006E00">
      <w:pPr>
        <w:pStyle w:val="4"/>
        <w:rPr>
          <w:rtl/>
        </w:rPr>
      </w:pPr>
      <w:r>
        <w:rPr>
          <w:rFonts w:hint="cs"/>
          <w:rtl/>
        </w:rPr>
        <w:t>. הא</w:t>
      </w:r>
      <w:r w:rsidR="003C759B">
        <w:rPr>
          <w:rFonts w:hint="cs"/>
          <w:rtl/>
        </w:rPr>
        <w:t>ם</w:t>
      </w:r>
      <w:r>
        <w:rPr>
          <w:rFonts w:hint="cs"/>
          <w:rtl/>
        </w:rPr>
        <w:t xml:space="preserve"> מותר לאונן לברך</w:t>
      </w:r>
    </w:p>
    <w:p w14:paraId="4B696B2D" w14:textId="207FE7AE" w:rsidR="00006E00" w:rsidRDefault="00006E00" w:rsidP="00006E00">
      <w:pPr>
        <w:pStyle w:val="a7"/>
        <w:numPr>
          <w:ilvl w:val="0"/>
          <w:numId w:val="39"/>
        </w:numPr>
      </w:pPr>
      <w:r w:rsidRPr="003459E9">
        <w:rPr>
          <w:rFonts w:hint="cs"/>
          <w:b/>
          <w:bCs/>
          <w:i/>
          <w:iCs/>
          <w:rtl/>
        </w:rPr>
        <w:t>רש"י והרמב"ם</w:t>
      </w:r>
      <w:r>
        <w:rPr>
          <w:rFonts w:hint="cs"/>
          <w:rtl/>
        </w:rPr>
        <w:t xml:space="preserve"> סוברים שמותר לו לברך אם ירצה</w:t>
      </w:r>
      <w:r w:rsidR="009B7461">
        <w:rPr>
          <w:rStyle w:val="aa"/>
          <w:rtl/>
        </w:rPr>
        <w:footnoteReference w:id="74"/>
      </w:r>
      <w:r>
        <w:rPr>
          <w:rFonts w:hint="cs"/>
          <w:rtl/>
        </w:rPr>
        <w:t xml:space="preserve"> </w:t>
      </w:r>
      <w:r w:rsidR="000543FE">
        <w:rPr>
          <w:rFonts w:hint="cs"/>
          <w:rtl/>
        </w:rPr>
        <w:t>(</w:t>
      </w:r>
      <w:r w:rsidR="000E7F6B">
        <w:rPr>
          <w:rFonts w:hint="cs"/>
          <w:rtl/>
        </w:rPr>
        <w:t>כיון</w:t>
      </w:r>
      <w:r w:rsidR="000543FE">
        <w:rPr>
          <w:rFonts w:hint="cs"/>
          <w:rtl/>
        </w:rPr>
        <w:t xml:space="preserve"> שהפטור רק מחמת טרוד</w:t>
      </w:r>
      <w:r w:rsidR="000E7F6B">
        <w:rPr>
          <w:rFonts w:hint="cs"/>
          <w:rtl/>
        </w:rPr>
        <w:t>, א"כ רשאי להחמיר על עצמו</w:t>
      </w:r>
      <w:r w:rsidR="000543FE">
        <w:rPr>
          <w:rFonts w:hint="cs"/>
          <w:rtl/>
        </w:rPr>
        <w:t>)</w:t>
      </w:r>
    </w:p>
    <w:p w14:paraId="34ACB9EB" w14:textId="109E1185" w:rsidR="00006E00" w:rsidRDefault="003C759B" w:rsidP="00006E00">
      <w:pPr>
        <w:pStyle w:val="a7"/>
        <w:numPr>
          <w:ilvl w:val="0"/>
          <w:numId w:val="39"/>
        </w:numPr>
      </w:pPr>
      <w:r w:rsidRPr="003459E9">
        <w:rPr>
          <w:rFonts w:hint="cs"/>
          <w:b/>
          <w:bCs/>
          <w:i/>
          <w:iCs/>
          <w:rtl/>
        </w:rPr>
        <w:t>התוס' ר' יונה ו</w:t>
      </w:r>
      <w:r w:rsidR="00006E00" w:rsidRPr="003459E9">
        <w:rPr>
          <w:rFonts w:hint="cs"/>
          <w:b/>
          <w:bCs/>
          <w:i/>
          <w:iCs/>
          <w:rtl/>
        </w:rPr>
        <w:t>הרא"ש</w:t>
      </w:r>
      <w:r w:rsidR="00006E00">
        <w:rPr>
          <w:rFonts w:hint="cs"/>
          <w:rtl/>
        </w:rPr>
        <w:t xml:space="preserve"> </w:t>
      </w:r>
      <w:r>
        <w:rPr>
          <w:rFonts w:hint="cs"/>
          <w:rtl/>
        </w:rPr>
        <w:t>סוברים שאסור לו לברך, אפ' אם יש אחרים המתעסקים במת</w:t>
      </w:r>
      <w:r w:rsidR="00532A14">
        <w:rPr>
          <w:rStyle w:val="aa"/>
          <w:rtl/>
        </w:rPr>
        <w:footnoteReference w:id="75"/>
      </w:r>
      <w:r w:rsidR="009B7461">
        <w:rPr>
          <w:rFonts w:hint="cs"/>
          <w:rtl/>
        </w:rPr>
        <w:t xml:space="preserve"> </w:t>
      </w:r>
      <w:r>
        <w:rPr>
          <w:rFonts w:hint="cs"/>
          <w:rtl/>
        </w:rPr>
        <w:t>(</w:t>
      </w:r>
      <w:r w:rsidR="000543FE">
        <w:rPr>
          <w:rFonts w:hint="cs"/>
          <w:rtl/>
        </w:rPr>
        <w:t>כיון שאינו כבוד המת)</w:t>
      </w:r>
    </w:p>
    <w:p w14:paraId="43EFE98A" w14:textId="704A10A5" w:rsidR="000F2ABA" w:rsidRDefault="003C759B" w:rsidP="00006E00">
      <w:pPr>
        <w:pStyle w:val="a7"/>
        <w:numPr>
          <w:ilvl w:val="0"/>
          <w:numId w:val="39"/>
        </w:numPr>
      </w:pPr>
      <w:r w:rsidRPr="003459E9">
        <w:rPr>
          <w:rFonts w:hint="cs"/>
          <w:b/>
          <w:bCs/>
          <w:i/>
          <w:iCs/>
          <w:rtl/>
        </w:rPr>
        <w:t>הראבי"ה</w:t>
      </w:r>
      <w:r>
        <w:rPr>
          <w:rFonts w:hint="cs"/>
          <w:rtl/>
        </w:rPr>
        <w:t xml:space="preserve"> סובר שאם יש אחרים שמתעסקים בצורכי המת </w:t>
      </w:r>
      <w:r w:rsidR="009B7461">
        <w:rPr>
          <w:rFonts w:hint="cs"/>
          <w:rtl/>
        </w:rPr>
        <w:t xml:space="preserve">או שסיימו להתעסק במת, </w:t>
      </w:r>
      <w:r>
        <w:rPr>
          <w:rFonts w:hint="cs"/>
          <w:rtl/>
        </w:rPr>
        <w:t>רשאי לברך</w:t>
      </w:r>
      <w:r w:rsidR="00CE3E52">
        <w:rPr>
          <w:rFonts w:hint="cs"/>
          <w:rtl/>
        </w:rPr>
        <w:t xml:space="preserve"> (כיון שהוא ספק בירושלמי האם מותר לו לברך או לא</w:t>
      </w:r>
      <w:r w:rsidR="009B7461">
        <w:rPr>
          <w:rFonts w:hint="cs"/>
          <w:rtl/>
        </w:rPr>
        <w:t xml:space="preserve"> בכה"ג</w:t>
      </w:r>
      <w:r w:rsidR="005E45F2">
        <w:rPr>
          <w:rFonts w:hint="cs"/>
          <w:rtl/>
        </w:rPr>
        <w:t>, לכן נהגו להקל</w:t>
      </w:r>
      <w:r w:rsidR="00CE3E52">
        <w:rPr>
          <w:rFonts w:hint="cs"/>
          <w:rtl/>
        </w:rPr>
        <w:t xml:space="preserve">) </w:t>
      </w:r>
    </w:p>
    <w:p w14:paraId="22684195" w14:textId="516ECECE" w:rsidR="000F2ABA" w:rsidRPr="006C23D4" w:rsidRDefault="000F2ABA" w:rsidP="000F2ABA">
      <w:pPr>
        <w:spacing w:after="0"/>
        <w:rPr>
          <w:u w:val="single"/>
          <w:rtl/>
        </w:rPr>
      </w:pPr>
      <w:r w:rsidRPr="006C23D4">
        <w:rPr>
          <w:rFonts w:hint="cs"/>
          <w:u w:val="single"/>
          <w:rtl/>
        </w:rPr>
        <w:t>דעת השו"ע</w:t>
      </w:r>
      <w:r w:rsidR="00532A14">
        <w:rPr>
          <w:rFonts w:hint="cs"/>
          <w:u w:val="single"/>
          <w:rtl/>
        </w:rPr>
        <w:t xml:space="preserve"> להלכה</w:t>
      </w:r>
      <w:r w:rsidRPr="006C23D4">
        <w:rPr>
          <w:rFonts w:hint="cs"/>
          <w:u w:val="single"/>
          <w:rtl/>
        </w:rPr>
        <w:t>:</w:t>
      </w:r>
    </w:p>
    <w:p w14:paraId="2A1DE952" w14:textId="646D6C3F" w:rsidR="000F2ABA" w:rsidRDefault="000F2ABA" w:rsidP="000F2ABA">
      <w:pPr>
        <w:rPr>
          <w:rtl/>
        </w:rPr>
      </w:pPr>
      <w:r>
        <w:rPr>
          <w:rFonts w:hint="cs"/>
          <w:rtl/>
        </w:rPr>
        <w:t xml:space="preserve">הנה </w:t>
      </w:r>
      <w:r w:rsidRPr="00BB1203">
        <w:rPr>
          <w:rFonts w:hint="cs"/>
          <w:b/>
          <w:bCs/>
          <w:rtl/>
        </w:rPr>
        <w:t>השו"ע</w:t>
      </w:r>
      <w:r>
        <w:rPr>
          <w:rFonts w:hint="cs"/>
          <w:rtl/>
        </w:rPr>
        <w:t xml:space="preserve"> סותם כאן דבריו כמו התוס' והרא"ש, אמנם באו"ח ס' עא' השו"ע כותב וז"ל '</w:t>
      </w:r>
      <w:r w:rsidRPr="003039C3">
        <w:rPr>
          <w:rtl/>
        </w:rPr>
        <w:t>ואפילו אם רוצה להחמיר על עצמו ולקרות, אינו רשאי</w:t>
      </w:r>
      <w:r>
        <w:rPr>
          <w:rFonts w:hint="cs"/>
          <w:rtl/>
        </w:rPr>
        <w:t>,</w:t>
      </w:r>
      <w:r w:rsidRPr="003039C3">
        <w:rPr>
          <w:rtl/>
        </w:rPr>
        <w:t xml:space="preserve"> ואם יש לו מי שישתדל בשבילו בצרכי קבורה, ורצה להחמיר על עצמו ולקרות, אין מוחין בידו</w:t>
      </w:r>
      <w:r>
        <w:rPr>
          <w:rFonts w:hint="cs"/>
          <w:rtl/>
        </w:rPr>
        <w:t>'</w:t>
      </w:r>
      <w:r w:rsidRPr="003039C3">
        <w:rPr>
          <w:rtl/>
        </w:rPr>
        <w:t xml:space="preserve"> </w:t>
      </w:r>
      <w:r>
        <w:rPr>
          <w:rFonts w:hint="cs"/>
          <w:rtl/>
        </w:rPr>
        <w:t>משמע שהוא פוסק כמו הראבי"ה, וכן משמע קצת מהרמ"א שציין כאן לדברי השו"ע באו"ח.</w:t>
      </w:r>
    </w:p>
    <w:p w14:paraId="70E6017F" w14:textId="76870C4A" w:rsidR="003C759B" w:rsidRDefault="000F2ABA" w:rsidP="000F2ABA">
      <w:r>
        <w:rPr>
          <w:rFonts w:hint="cs"/>
          <w:rtl/>
        </w:rPr>
        <w:t xml:space="preserve">ונחלקו האחרונים איך לבאר השו"ע, </w:t>
      </w:r>
      <w:r w:rsidRPr="00BB1203">
        <w:rPr>
          <w:rFonts w:hint="cs"/>
          <w:b/>
          <w:bCs/>
          <w:i/>
          <w:iCs/>
          <w:rtl/>
        </w:rPr>
        <w:t>הדברי חמודות</w:t>
      </w:r>
      <w:r>
        <w:rPr>
          <w:rFonts w:hint="cs"/>
          <w:rtl/>
        </w:rPr>
        <w:t xml:space="preserve"> (ברכות ג' ב'), </w:t>
      </w:r>
      <w:r w:rsidRPr="00BB1203">
        <w:rPr>
          <w:rFonts w:hint="cs"/>
          <w:b/>
          <w:bCs/>
          <w:i/>
          <w:iCs/>
          <w:rtl/>
        </w:rPr>
        <w:t>הלבוש</w:t>
      </w:r>
      <w:r>
        <w:rPr>
          <w:rFonts w:hint="cs"/>
          <w:rtl/>
        </w:rPr>
        <w:t xml:space="preserve">, </w:t>
      </w:r>
      <w:r w:rsidRPr="00BB1203">
        <w:rPr>
          <w:rFonts w:hint="cs"/>
          <w:b/>
          <w:bCs/>
          <w:i/>
          <w:iCs/>
          <w:rtl/>
        </w:rPr>
        <w:t>העולת התמיד</w:t>
      </w:r>
      <w:r>
        <w:rPr>
          <w:rFonts w:hint="cs"/>
          <w:rtl/>
        </w:rPr>
        <w:t>, מבארים שהעיקר כמו השו"ע שמותר לקרוא ק"ש אם יש אחרים המטפלים במת</w:t>
      </w:r>
      <w:r w:rsidR="005E1241">
        <w:rPr>
          <w:rFonts w:hint="cs"/>
          <w:rtl/>
        </w:rPr>
        <w:t>,</w:t>
      </w:r>
      <w:r>
        <w:rPr>
          <w:rFonts w:hint="cs"/>
          <w:rtl/>
        </w:rPr>
        <w:t xml:space="preserve"> </w:t>
      </w:r>
      <w:r w:rsidR="005E1241">
        <w:rPr>
          <w:rFonts w:hint="cs"/>
          <w:rtl/>
        </w:rPr>
        <w:t>ו</w:t>
      </w:r>
      <w:r>
        <w:rPr>
          <w:rFonts w:hint="cs"/>
          <w:rtl/>
        </w:rPr>
        <w:t xml:space="preserve">כדעת הראבי"ה. מאידך </w:t>
      </w:r>
      <w:r w:rsidR="00BB1203" w:rsidRPr="00BB1203">
        <w:rPr>
          <w:rFonts w:hint="cs"/>
          <w:b/>
          <w:bCs/>
          <w:i/>
          <w:iCs/>
          <w:rtl/>
        </w:rPr>
        <w:t>המג"א</w:t>
      </w:r>
      <w:r w:rsidR="00BB1203">
        <w:rPr>
          <w:rFonts w:hint="cs"/>
          <w:rtl/>
        </w:rPr>
        <w:t xml:space="preserve"> (ע"פ המחצה"ש) </w:t>
      </w:r>
      <w:r w:rsidR="00BB1203" w:rsidRPr="00BB1203">
        <w:rPr>
          <w:rFonts w:hint="cs"/>
          <w:b/>
          <w:bCs/>
          <w:i/>
          <w:iCs/>
          <w:rtl/>
        </w:rPr>
        <w:t>הרע"א והעבודת הגרשוני</w:t>
      </w:r>
      <w:r w:rsidR="00BB1203">
        <w:rPr>
          <w:rFonts w:hint="cs"/>
          <w:rtl/>
        </w:rPr>
        <w:t xml:space="preserve"> סוברים שמעיקר הדין אינו רשאי להחמיר על עצמו, אמנם מי שנוהג כן אין למחות בידו. (ע"פ הלכה ברורה ס' עא' אות א')    </w:t>
      </w:r>
      <w:r>
        <w:rPr>
          <w:rFonts w:hint="cs"/>
          <w:rtl/>
        </w:rPr>
        <w:t xml:space="preserve">      </w:t>
      </w:r>
      <w:r w:rsidR="003C759B">
        <w:rPr>
          <w:rFonts w:hint="cs"/>
          <w:rtl/>
        </w:rPr>
        <w:t xml:space="preserve"> </w:t>
      </w:r>
    </w:p>
    <w:p w14:paraId="55B0B4EA" w14:textId="77777777" w:rsidR="00BB1203" w:rsidRDefault="003C759B" w:rsidP="000F2ABA">
      <w:pPr>
        <w:rPr>
          <w:rtl/>
        </w:rPr>
      </w:pPr>
      <w:r>
        <w:rPr>
          <w:rFonts w:hint="cs"/>
          <w:noProof/>
          <w:rtl/>
        </w:rPr>
        <w:lastRenderedPageBreak/>
        <mc:AlternateContent>
          <mc:Choice Requires="wps">
            <w:drawing>
              <wp:anchor distT="0" distB="0" distL="114300" distR="114300" simplePos="0" relativeHeight="251699200" behindDoc="0" locked="0" layoutInCell="1" allowOverlap="1" wp14:anchorId="2BC20329" wp14:editId="197D244B">
                <wp:simplePos x="0" y="0"/>
                <wp:positionH relativeFrom="column">
                  <wp:posOffset>6457950</wp:posOffset>
                </wp:positionH>
                <wp:positionV relativeFrom="paragraph">
                  <wp:posOffset>83185</wp:posOffset>
                </wp:positionV>
                <wp:extent cx="161925" cy="45719"/>
                <wp:effectExtent l="19050" t="19050" r="28575" b="31115"/>
                <wp:wrapNone/>
                <wp:docPr id="40" name="חץ שמאלה 40"/>
                <wp:cNvGraphicFramePr/>
                <a:graphic xmlns:a="http://schemas.openxmlformats.org/drawingml/2006/main">
                  <a:graphicData uri="http://schemas.microsoft.com/office/word/2010/wordprocessingShape">
                    <wps:wsp>
                      <wps:cNvSpPr/>
                      <wps:spPr>
                        <a:xfrm>
                          <a:off x="0" y="0"/>
                          <a:ext cx="1619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EDB96C2" id="חץ שמאלה 40" o:spid="_x0000_s1026" type="#_x0000_t66" style="position:absolute;left:0;text-align:left;margin-left:508.5pt;margin-top:6.55pt;width:12.75pt;height:3.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" adj="3049" fillcolor="black [3200]" strokecolor="black [1600]" strokeweight="1pt"/>
            </w:pict>
          </mc:Fallback>
        </mc:AlternateContent>
      </w:r>
      <w:r>
        <w:rPr>
          <w:rFonts w:hint="cs"/>
          <w:rtl/>
        </w:rPr>
        <w:t xml:space="preserve">      </w:t>
      </w:r>
      <w:r w:rsidRPr="003C759B">
        <w:rPr>
          <w:rFonts w:hint="cs"/>
          <w:b/>
          <w:bCs/>
          <w:i/>
          <w:iCs/>
          <w:rtl/>
        </w:rPr>
        <w:t>הטור</w:t>
      </w:r>
      <w:r>
        <w:rPr>
          <w:rFonts w:hint="cs"/>
          <w:rtl/>
        </w:rPr>
        <w:t xml:space="preserve"> פוסק כמו הרא"ש, </w:t>
      </w:r>
      <w:r w:rsidR="00BB1203" w:rsidRPr="00BB1203">
        <w:rPr>
          <w:rFonts w:hint="cs"/>
          <w:rtl/>
        </w:rPr>
        <w:t>דעת</w:t>
      </w:r>
      <w:r w:rsidR="00BB1203">
        <w:rPr>
          <w:rFonts w:hint="cs"/>
          <w:b/>
          <w:bCs/>
          <w:i/>
          <w:iCs/>
          <w:rtl/>
        </w:rPr>
        <w:t xml:space="preserve"> </w:t>
      </w:r>
      <w:r w:rsidRPr="003C759B">
        <w:rPr>
          <w:rFonts w:hint="cs"/>
          <w:b/>
          <w:bCs/>
          <w:i/>
          <w:iCs/>
          <w:rtl/>
        </w:rPr>
        <w:t>השו"ע</w:t>
      </w:r>
      <w:r>
        <w:rPr>
          <w:rFonts w:hint="cs"/>
          <w:rtl/>
        </w:rPr>
        <w:t xml:space="preserve"> </w:t>
      </w:r>
      <w:r w:rsidR="00BB1203">
        <w:rPr>
          <w:rFonts w:hint="cs"/>
          <w:rtl/>
        </w:rPr>
        <w:t xml:space="preserve">תלוי בפלוגתא הנ"ל </w:t>
      </w:r>
      <w:r>
        <w:rPr>
          <w:rFonts w:hint="cs"/>
          <w:rtl/>
        </w:rPr>
        <w:t xml:space="preserve"> </w:t>
      </w:r>
    </w:p>
    <w:p w14:paraId="38DE3D28" w14:textId="5129E2E8" w:rsidR="00BB1203" w:rsidRDefault="006546D7" w:rsidP="00A20D90">
      <w:pPr>
        <w:pStyle w:val="a7"/>
        <w:numPr>
          <w:ilvl w:val="0"/>
          <w:numId w:val="262"/>
        </w:numPr>
      </w:pPr>
      <w:r w:rsidRPr="00BB1203">
        <w:rPr>
          <w:rFonts w:hint="cs"/>
          <w:b/>
          <w:bCs/>
          <w:rtl/>
        </w:rPr>
        <w:t>החזון עובדיה</w:t>
      </w:r>
      <w:r>
        <w:rPr>
          <w:rFonts w:hint="cs"/>
          <w:rtl/>
        </w:rPr>
        <w:t xml:space="preserve"> </w:t>
      </w:r>
      <w:r w:rsidR="000543FE">
        <w:rPr>
          <w:rFonts w:hint="cs"/>
          <w:rtl/>
        </w:rPr>
        <w:t>ח"א בעמ' קמג' פוסק כמו השו"ע כאן שאסור לברך</w:t>
      </w:r>
      <w:r w:rsidR="003039C3">
        <w:rPr>
          <w:rFonts w:hint="cs"/>
          <w:rtl/>
        </w:rPr>
        <w:t xml:space="preserve">, </w:t>
      </w:r>
      <w:r w:rsidR="003039C3" w:rsidRPr="00364553">
        <w:rPr>
          <w:rFonts w:hint="cs"/>
          <w:b/>
          <w:bCs/>
          <w:rtl/>
        </w:rPr>
        <w:t>ובהלכה ברורה</w:t>
      </w:r>
      <w:r w:rsidR="003039C3">
        <w:rPr>
          <w:rFonts w:hint="cs"/>
          <w:rtl/>
        </w:rPr>
        <w:t xml:space="preserve"> ס' עא' אות א' כותב </w:t>
      </w:r>
      <w:r w:rsidR="00BB1203">
        <w:rPr>
          <w:rFonts w:hint="cs"/>
          <w:rtl/>
        </w:rPr>
        <w:t>שאפ' אם יש אחרים העוסקים בקבורה אינו רשאי להחמיר לקרוא ולברך אבל אין מוחין ביד במי שמברך</w:t>
      </w:r>
      <w:r w:rsidR="00F10B94">
        <w:rPr>
          <w:rFonts w:hint="cs"/>
          <w:rtl/>
        </w:rPr>
        <w:t xml:space="preserve">, (אבל אם כבר מסרו הכל לח"ק </w:t>
      </w:r>
      <w:r w:rsidR="00992290">
        <w:rPr>
          <w:rFonts w:hint="cs"/>
          <w:rtl/>
        </w:rPr>
        <w:t xml:space="preserve">והכל מסודר </w:t>
      </w:r>
      <w:r w:rsidR="00F10B94">
        <w:rPr>
          <w:rFonts w:hint="cs"/>
          <w:rtl/>
        </w:rPr>
        <w:t>ויצאו מודעות ברורות</w:t>
      </w:r>
      <w:r w:rsidR="00992290">
        <w:rPr>
          <w:rStyle w:val="aa"/>
          <w:rtl/>
        </w:rPr>
        <w:footnoteReference w:id="76"/>
      </w:r>
      <w:r w:rsidR="00992290">
        <w:rPr>
          <w:rFonts w:hint="cs"/>
          <w:rtl/>
        </w:rPr>
        <w:t xml:space="preserve">, בכה"ג יש לו להתפלל ולברך)   </w:t>
      </w:r>
      <w:r w:rsidR="000543FE">
        <w:rPr>
          <w:rFonts w:hint="cs"/>
          <w:rtl/>
        </w:rPr>
        <w:t xml:space="preserve"> </w:t>
      </w:r>
    </w:p>
    <w:p w14:paraId="787698B0" w14:textId="7AFE2327" w:rsidR="007B4561" w:rsidRDefault="00BB1203" w:rsidP="00A20D90">
      <w:pPr>
        <w:pStyle w:val="a7"/>
        <w:numPr>
          <w:ilvl w:val="0"/>
          <w:numId w:val="262"/>
        </w:numPr>
      </w:pPr>
      <w:r w:rsidRPr="00BB1203">
        <w:rPr>
          <w:rFonts w:hint="cs"/>
          <w:b/>
          <w:bCs/>
          <w:rtl/>
        </w:rPr>
        <w:t>החזון עובדיה</w:t>
      </w:r>
      <w:r>
        <w:rPr>
          <w:rFonts w:hint="cs"/>
          <w:rtl/>
        </w:rPr>
        <w:t xml:space="preserve"> עמ' קכט' פוסק </w:t>
      </w:r>
      <w:r w:rsidR="006546D7">
        <w:rPr>
          <w:rFonts w:hint="cs"/>
          <w:rtl/>
        </w:rPr>
        <w:t>שמותר לומר פרקי תהילים לעילוי נשמתו, אפ' בלילה קודם חצות, דהשעה צריכה לכך</w:t>
      </w:r>
      <w:r w:rsidR="007B4561">
        <w:rPr>
          <w:rFonts w:hint="cs"/>
          <w:rtl/>
        </w:rPr>
        <w:t>.</w:t>
      </w:r>
    </w:p>
    <w:p w14:paraId="72D3ED91" w14:textId="0383F5BA" w:rsidR="00DA6396" w:rsidRDefault="00DA6396" w:rsidP="007B4561">
      <w:pPr>
        <w:pStyle w:val="4"/>
        <w:rPr>
          <w:rtl/>
        </w:rPr>
      </w:pPr>
      <w:r>
        <w:rPr>
          <w:rFonts w:hint="cs"/>
          <w:rtl/>
        </w:rPr>
        <w:t xml:space="preserve">. דין קדיש לפני הקבורה </w:t>
      </w:r>
    </w:p>
    <w:p w14:paraId="48C5F6C3" w14:textId="5C68F921" w:rsidR="00DA6396" w:rsidRDefault="00DA6396" w:rsidP="00DA6396">
      <w:pPr>
        <w:rPr>
          <w:rtl/>
        </w:rPr>
      </w:pPr>
      <w:r>
        <w:rPr>
          <w:rFonts w:hint="cs"/>
          <w:rtl/>
        </w:rPr>
        <w:t xml:space="preserve">מבואר לקמן ס' שעו' מחלוקת בין </w:t>
      </w:r>
      <w:r w:rsidRPr="005E1241">
        <w:rPr>
          <w:rFonts w:hint="cs"/>
          <w:b/>
          <w:bCs/>
          <w:i/>
          <w:iCs/>
          <w:rtl/>
        </w:rPr>
        <w:t>הט"ז</w:t>
      </w:r>
      <w:r>
        <w:rPr>
          <w:rFonts w:hint="cs"/>
          <w:rtl/>
        </w:rPr>
        <w:t xml:space="preserve"> לנקודת הכסף, האם יש לומר קדיש על המת בשבת, לפני הקבורה, שדעת הט"ז שמותר לומר קדיש כיון שלא נוהג דין אונן בשבת</w:t>
      </w:r>
      <w:r w:rsidR="005E1241">
        <w:rPr>
          <w:rFonts w:hint="cs"/>
          <w:rtl/>
        </w:rPr>
        <w:t>,</w:t>
      </w:r>
      <w:r>
        <w:rPr>
          <w:rFonts w:hint="cs"/>
          <w:rtl/>
        </w:rPr>
        <w:t xml:space="preserve"> </w:t>
      </w:r>
      <w:r w:rsidRPr="005E1241">
        <w:rPr>
          <w:rFonts w:hint="cs"/>
          <w:b/>
          <w:bCs/>
          <w:i/>
          <w:iCs/>
          <w:rtl/>
        </w:rPr>
        <w:t>והש"ך</w:t>
      </w:r>
      <w:r>
        <w:rPr>
          <w:rFonts w:hint="cs"/>
          <w:rtl/>
        </w:rPr>
        <w:t xml:space="preserve"> סובר שאין לומר קדיש כיון שהוא לא נכנס עדיין לגהינם. ומבואר מהם שמוסכם שביום חול שאין לומר קדיש לפני הקבורה כיון שהוא פטור מכל המצוות שבתורה וכן מתפלה וכו'</w:t>
      </w:r>
    </w:p>
    <w:p w14:paraId="735D553E" w14:textId="5A02414D" w:rsidR="00721B27" w:rsidRDefault="00DA6396" w:rsidP="00DA6396">
      <w:pPr>
        <w:rPr>
          <w:rtl/>
        </w:rPr>
      </w:pPr>
      <w:r>
        <w:rPr>
          <w:rFonts w:hint="cs"/>
          <w:rtl/>
        </w:rPr>
        <w:t xml:space="preserve">אמנם כתבו כמה פוסקים שיש לומר קדיש גם לפני הקבורה כיון שהוא לתועלת הנפטר, ואינו דומה לתפלה וכדומה שהוא חיוב רק מצד האבל עצמו, וכן העידו בכך השבות יעקב מובא </w:t>
      </w:r>
      <w:r w:rsidRPr="00C42377">
        <w:rPr>
          <w:rFonts w:hint="cs"/>
          <w:b/>
          <w:bCs/>
          <w:rtl/>
        </w:rPr>
        <w:t>בפת"ש</w:t>
      </w:r>
      <w:r>
        <w:rPr>
          <w:rFonts w:hint="cs"/>
          <w:rtl/>
        </w:rPr>
        <w:t xml:space="preserve"> סוף סק' יד' שכותב וז"ל '</w:t>
      </w:r>
      <w:r w:rsidR="00C42377" w:rsidRPr="00C42377">
        <w:rPr>
          <w:rtl/>
        </w:rPr>
        <w:t>ומנהג עיר הקודש תוב"ב שאומר קדיש בסיועת חזן הכנסת שאומר אחריו</w:t>
      </w:r>
      <w:r w:rsidR="00C42377">
        <w:rPr>
          <w:rFonts w:hint="cs"/>
          <w:rtl/>
        </w:rPr>
        <w:t xml:space="preserve">' וכן מביאים מנהג זה </w:t>
      </w:r>
      <w:r w:rsidR="00C42377" w:rsidRPr="00C42377">
        <w:rPr>
          <w:rFonts w:hint="cs"/>
          <w:b/>
          <w:bCs/>
          <w:rtl/>
        </w:rPr>
        <w:t>הבית לחם יהודה והברכי יוסף</w:t>
      </w:r>
      <w:r w:rsidR="00C42377">
        <w:rPr>
          <w:rFonts w:hint="cs"/>
          <w:rtl/>
        </w:rPr>
        <w:t xml:space="preserve"> וכן כותבים לדינא </w:t>
      </w:r>
      <w:r w:rsidR="00C42377" w:rsidRPr="00C42377">
        <w:rPr>
          <w:rFonts w:hint="cs"/>
          <w:b/>
          <w:bCs/>
          <w:rtl/>
        </w:rPr>
        <w:t>השדה חמד וה</w:t>
      </w:r>
      <w:r w:rsidR="00C42377" w:rsidRPr="00C42377">
        <w:rPr>
          <w:b/>
          <w:bCs/>
          <w:rtl/>
        </w:rPr>
        <w:t>שו"ת אגודת אזוב ו</w:t>
      </w:r>
      <w:r w:rsidR="00C42377" w:rsidRPr="00C42377">
        <w:rPr>
          <w:rFonts w:hint="cs"/>
          <w:b/>
          <w:bCs/>
          <w:rtl/>
        </w:rPr>
        <w:t>ה</w:t>
      </w:r>
      <w:r w:rsidR="00C42377" w:rsidRPr="00C42377">
        <w:rPr>
          <w:b/>
          <w:bCs/>
          <w:rtl/>
        </w:rPr>
        <w:t>שו"ת עמודי אש</w:t>
      </w:r>
      <w:r w:rsidR="00C42377">
        <w:rPr>
          <w:rFonts w:hint="cs"/>
          <w:rtl/>
        </w:rPr>
        <w:t xml:space="preserve">, וכן מסיק לדינא </w:t>
      </w:r>
      <w:r w:rsidR="00C42377" w:rsidRPr="00C42377">
        <w:rPr>
          <w:rFonts w:hint="cs"/>
          <w:b/>
          <w:bCs/>
          <w:rtl/>
        </w:rPr>
        <w:t>הציץ אליעזר</w:t>
      </w:r>
      <w:r w:rsidR="00C42377">
        <w:rPr>
          <w:rFonts w:hint="cs"/>
          <w:rtl/>
        </w:rPr>
        <w:t xml:space="preserve"> חלק יג' ס' מז'</w:t>
      </w:r>
      <w:r w:rsidR="00C42377">
        <w:rPr>
          <w:rStyle w:val="aa"/>
          <w:rtl/>
        </w:rPr>
        <w:footnoteReference w:id="77"/>
      </w:r>
      <w:r w:rsidR="00C42377">
        <w:rPr>
          <w:rFonts w:hint="cs"/>
          <w:rtl/>
        </w:rPr>
        <w:t xml:space="preserve"> </w:t>
      </w:r>
    </w:p>
    <w:p w14:paraId="1A27969E" w14:textId="70B6BE37" w:rsidR="00DA6396" w:rsidRDefault="00D069D3" w:rsidP="00A20D90">
      <w:pPr>
        <w:pStyle w:val="a7"/>
        <w:numPr>
          <w:ilvl w:val="0"/>
          <w:numId w:val="204"/>
        </w:numPr>
      </w:pPr>
      <w:r w:rsidRPr="00D069D3">
        <w:rPr>
          <w:rFonts w:hint="cs"/>
          <w:b/>
          <w:bCs/>
          <w:rtl/>
        </w:rPr>
        <w:t>החזון עובדיה</w:t>
      </w:r>
      <w:r>
        <w:rPr>
          <w:rFonts w:hint="cs"/>
          <w:rtl/>
        </w:rPr>
        <w:t xml:space="preserve"> ח"א עמ' שמז' פוסק שיש לומר קדיש על הנפטר אפ' לפני שקברוהו כגון ליל שבת, וכן ה"ה ביום חול שיש לומר קדיש אם מסרוהו לחברא קדישא </w:t>
      </w:r>
    </w:p>
    <w:p w14:paraId="6823FA58" w14:textId="77777777" w:rsidR="00D0786C" w:rsidRDefault="00D0786C" w:rsidP="00D0786C">
      <w:pPr>
        <w:pStyle w:val="4"/>
        <w:rPr>
          <w:rtl/>
        </w:rPr>
      </w:pPr>
      <w:r>
        <w:rPr>
          <w:rFonts w:hint="cs"/>
          <w:rtl/>
        </w:rPr>
        <w:t>.</w:t>
      </w:r>
      <w:r w:rsidRPr="00F96F07">
        <w:rPr>
          <w:rFonts w:hint="cs"/>
          <w:rtl/>
        </w:rPr>
        <w:t xml:space="preserve"> </w:t>
      </w:r>
      <w:r>
        <w:rPr>
          <w:rFonts w:hint="cs"/>
          <w:rtl/>
        </w:rPr>
        <w:t>נהיה אונן באמצע ק"ש</w:t>
      </w:r>
    </w:p>
    <w:p w14:paraId="4747FF06" w14:textId="77777777" w:rsidR="00D0786C" w:rsidRPr="00F96F07" w:rsidRDefault="00D0786C" w:rsidP="00D0786C">
      <w:pPr>
        <w:rPr>
          <w:rtl/>
        </w:rPr>
      </w:pPr>
      <w:r w:rsidRPr="00F96F07">
        <w:rPr>
          <w:rFonts w:hint="cs"/>
          <w:rtl/>
        </w:rPr>
        <w:t xml:space="preserve">נחלקו הפוסקים במי שנהיה אונן באמצע ק"ש או תפלה האם דינו להפסיק או לא </w:t>
      </w:r>
    </w:p>
    <w:p w14:paraId="300F6917" w14:textId="40DAF340" w:rsidR="00D0786C" w:rsidRDefault="00D0786C" w:rsidP="00A20D90">
      <w:pPr>
        <w:pStyle w:val="a7"/>
        <w:numPr>
          <w:ilvl w:val="0"/>
          <w:numId w:val="235"/>
        </w:numPr>
      </w:pPr>
      <w:r>
        <w:rPr>
          <w:rFonts w:hint="cs"/>
          <w:b/>
          <w:bCs/>
          <w:rtl/>
        </w:rPr>
        <w:t>ה</w:t>
      </w:r>
      <w:r w:rsidRPr="00F96F07">
        <w:rPr>
          <w:b/>
          <w:bCs/>
          <w:rtl/>
        </w:rPr>
        <w:t>שבות יעקב</w:t>
      </w:r>
      <w:r>
        <w:rPr>
          <w:rtl/>
        </w:rPr>
        <w:t xml:space="preserve"> </w:t>
      </w:r>
      <w:r>
        <w:rPr>
          <w:rFonts w:hint="cs"/>
          <w:rtl/>
        </w:rPr>
        <w:t xml:space="preserve">(מובא בפת"ש סק' </w:t>
      </w:r>
      <w:r w:rsidR="004D3926">
        <w:rPr>
          <w:rFonts w:hint="cs"/>
          <w:rtl/>
        </w:rPr>
        <w:t>ו'</w:t>
      </w:r>
      <w:r>
        <w:rPr>
          <w:rFonts w:hint="cs"/>
          <w:rtl/>
        </w:rPr>
        <w:t>) סובר שאינו מפסיק (</w:t>
      </w:r>
      <w:r w:rsidRPr="00D56049">
        <w:rPr>
          <w:rtl/>
        </w:rPr>
        <w:t>כיון דהא דאונן לא יקר</w:t>
      </w:r>
      <w:r>
        <w:rPr>
          <w:rtl/>
        </w:rPr>
        <w:t>א את שמע או יתפלל</w:t>
      </w:r>
      <w:r>
        <w:rPr>
          <w:rFonts w:hint="cs"/>
          <w:rtl/>
        </w:rPr>
        <w:t>,</w:t>
      </w:r>
      <w:r>
        <w:rPr>
          <w:rtl/>
        </w:rPr>
        <w:t xml:space="preserve"> הוא רק מדרבנן</w:t>
      </w:r>
      <w:r>
        <w:rPr>
          <w:rFonts w:hint="cs"/>
          <w:rtl/>
        </w:rPr>
        <w:t>)</w:t>
      </w:r>
    </w:p>
    <w:p w14:paraId="5A3F5E03" w14:textId="77777777" w:rsidR="00D0786C" w:rsidRDefault="00D0786C" w:rsidP="00A20D90">
      <w:pPr>
        <w:pStyle w:val="a7"/>
        <w:numPr>
          <w:ilvl w:val="0"/>
          <w:numId w:val="235"/>
        </w:numPr>
      </w:pPr>
      <w:r>
        <w:rPr>
          <w:rFonts w:hint="cs"/>
          <w:b/>
          <w:bCs/>
          <w:rtl/>
        </w:rPr>
        <w:t xml:space="preserve">השערי תשובה </w:t>
      </w:r>
      <w:r w:rsidRPr="00F96F07">
        <w:rPr>
          <w:rFonts w:hint="cs"/>
          <w:rtl/>
        </w:rPr>
        <w:t>או"ח ס' עא'</w:t>
      </w:r>
      <w:r>
        <w:rPr>
          <w:rFonts w:hint="cs"/>
          <w:b/>
          <w:bCs/>
          <w:rtl/>
        </w:rPr>
        <w:t xml:space="preserve"> </w:t>
      </w:r>
      <w:r>
        <w:rPr>
          <w:rFonts w:hint="cs"/>
          <w:rtl/>
        </w:rPr>
        <w:t xml:space="preserve">מביא הרבה פוסקים שסוברים שצריך להפסיק באמצע </w:t>
      </w:r>
    </w:p>
    <w:p w14:paraId="4C067DF1" w14:textId="77777777" w:rsidR="00D0786C" w:rsidRDefault="00D0786C" w:rsidP="00D0786C">
      <w:pPr>
        <w:pStyle w:val="a7"/>
        <w:rPr>
          <w:rtl/>
        </w:rPr>
      </w:pPr>
      <w:r>
        <w:rPr>
          <w:rFonts w:hint="cs"/>
          <w:rtl/>
        </w:rPr>
        <w:t xml:space="preserve">  </w:t>
      </w:r>
    </w:p>
    <w:p w14:paraId="301A7320" w14:textId="77777777" w:rsidR="00D0786C" w:rsidRDefault="00D0786C" w:rsidP="00A20D90">
      <w:pPr>
        <w:pStyle w:val="a7"/>
        <w:numPr>
          <w:ilvl w:val="0"/>
          <w:numId w:val="203"/>
        </w:numPr>
      </w:pPr>
      <w:r w:rsidRPr="00A05C18">
        <w:rPr>
          <w:rFonts w:hint="cs"/>
          <w:b/>
          <w:bCs/>
          <w:rtl/>
        </w:rPr>
        <w:t>החזון עובדיה</w:t>
      </w:r>
      <w:r>
        <w:rPr>
          <w:rFonts w:hint="cs"/>
          <w:rtl/>
        </w:rPr>
        <w:t xml:space="preserve"> ח"א עמ' קל' פוסק כמו שבות היעקב, שאין להפסיק התפלה (</w:t>
      </w:r>
      <w:r w:rsidRPr="004D3926">
        <w:rPr>
          <w:rFonts w:hint="cs"/>
          <w:b/>
          <w:bCs/>
          <w:rtl/>
        </w:rPr>
        <w:t>והמשנה ברורה</w:t>
      </w:r>
      <w:r>
        <w:rPr>
          <w:rFonts w:hint="cs"/>
          <w:rtl/>
        </w:rPr>
        <w:t xml:space="preserve"> ס' עא' אינו מכריע בענין) </w:t>
      </w:r>
    </w:p>
    <w:p w14:paraId="01BF4DAC" w14:textId="77777777" w:rsidR="00D0786C" w:rsidRDefault="00D0786C" w:rsidP="00D0786C">
      <w:pPr>
        <w:pStyle w:val="4"/>
        <w:rPr>
          <w:rtl/>
        </w:rPr>
      </w:pPr>
      <w:r>
        <w:rPr>
          <w:rFonts w:hint="cs"/>
          <w:rtl/>
        </w:rPr>
        <w:t>. מי שאינו יודע ממתו לפני תפלה</w:t>
      </w:r>
    </w:p>
    <w:p w14:paraId="2313780F" w14:textId="26B1DD55" w:rsidR="00D0786C" w:rsidRDefault="00D0786C" w:rsidP="00D0786C">
      <w:pPr>
        <w:rPr>
          <w:rtl/>
        </w:rPr>
      </w:pPr>
      <w:r w:rsidRPr="00B8614C">
        <w:rPr>
          <w:rFonts w:hint="cs"/>
          <w:b/>
          <w:bCs/>
          <w:rtl/>
        </w:rPr>
        <w:t>הפת"ש</w:t>
      </w:r>
      <w:r>
        <w:rPr>
          <w:rFonts w:hint="cs"/>
          <w:rtl/>
        </w:rPr>
        <w:t xml:space="preserve"> </w:t>
      </w:r>
      <w:r w:rsidR="004D3926">
        <w:rPr>
          <w:rFonts w:hint="cs"/>
          <w:rtl/>
        </w:rPr>
        <w:t xml:space="preserve">סק' ח' </w:t>
      </w:r>
      <w:r>
        <w:rPr>
          <w:rFonts w:hint="cs"/>
          <w:rtl/>
        </w:rPr>
        <w:t xml:space="preserve">מביא </w:t>
      </w:r>
      <w:r w:rsidRPr="00B8614C">
        <w:rPr>
          <w:b/>
          <w:bCs/>
          <w:rtl/>
        </w:rPr>
        <w:t>חמודי דניאל</w:t>
      </w:r>
      <w:r w:rsidRPr="00B8614C">
        <w:rPr>
          <w:rtl/>
        </w:rPr>
        <w:t xml:space="preserve"> </w:t>
      </w:r>
      <w:r>
        <w:rPr>
          <w:rFonts w:hint="cs"/>
          <w:rtl/>
        </w:rPr>
        <w:t>שכותב</w:t>
      </w:r>
      <w:r w:rsidRPr="00B8614C">
        <w:rPr>
          <w:rtl/>
        </w:rPr>
        <w:t xml:space="preserve"> </w:t>
      </w:r>
      <w:r>
        <w:rPr>
          <w:rFonts w:hint="cs"/>
          <w:rtl/>
        </w:rPr>
        <w:t>ש</w:t>
      </w:r>
      <w:r w:rsidRPr="00B8614C">
        <w:rPr>
          <w:rtl/>
        </w:rPr>
        <w:t>מי שמת לו מת ר"ל והוא קודם התפלה אם יש לו קוברין אין להגיד לו כדי שיתפלל אך אם מוטל עליו להתעסק צריך להגיד לו</w:t>
      </w:r>
      <w:r>
        <w:rPr>
          <w:rFonts w:hint="cs"/>
          <w:rtl/>
        </w:rPr>
        <w:t xml:space="preserve">, וכן פוסק </w:t>
      </w:r>
      <w:r w:rsidRPr="00B8614C">
        <w:rPr>
          <w:rFonts w:hint="cs"/>
          <w:b/>
          <w:bCs/>
          <w:rtl/>
        </w:rPr>
        <w:t>החזון עובדיה</w:t>
      </w:r>
      <w:r>
        <w:rPr>
          <w:rFonts w:hint="cs"/>
          <w:rtl/>
        </w:rPr>
        <w:t xml:space="preserve"> ח"א עמ' קכט'. </w:t>
      </w:r>
      <w:r w:rsidRPr="00B8614C">
        <w:rPr>
          <w:rtl/>
        </w:rPr>
        <w:t xml:space="preserve"> </w:t>
      </w:r>
    </w:p>
    <w:p w14:paraId="3CF1903F" w14:textId="77777777" w:rsidR="00D0786C" w:rsidRDefault="00D0786C" w:rsidP="00D0786C">
      <w:pPr>
        <w:pStyle w:val="4"/>
        <w:rPr>
          <w:rtl/>
        </w:rPr>
      </w:pPr>
      <w:r>
        <w:rPr>
          <w:rFonts w:hint="cs"/>
          <w:rtl/>
        </w:rPr>
        <w:t>. אונן להשלים מנין</w:t>
      </w:r>
    </w:p>
    <w:p w14:paraId="1A37A598" w14:textId="530BF896" w:rsidR="00D0786C" w:rsidRDefault="00D0786C" w:rsidP="00D0786C">
      <w:pPr>
        <w:rPr>
          <w:rFonts w:cstheme="majorBidi"/>
          <w:rtl/>
        </w:rPr>
      </w:pPr>
      <w:r>
        <w:rPr>
          <w:rFonts w:cstheme="majorBidi" w:hint="cs"/>
          <w:b/>
          <w:bCs/>
          <w:rtl/>
        </w:rPr>
        <w:t xml:space="preserve">הפת"ש </w:t>
      </w:r>
      <w:r w:rsidRPr="00EB68B7">
        <w:rPr>
          <w:rFonts w:cstheme="majorBidi" w:hint="cs"/>
          <w:rtl/>
        </w:rPr>
        <w:t>סק' יד' כותב בשם</w:t>
      </w:r>
      <w:r>
        <w:rPr>
          <w:rFonts w:cstheme="majorBidi" w:hint="cs"/>
          <w:b/>
          <w:bCs/>
          <w:rtl/>
        </w:rPr>
        <w:t xml:space="preserve"> המהרי"ט והפרח מטה אהרן </w:t>
      </w:r>
      <w:r w:rsidRPr="00EB68B7">
        <w:rPr>
          <w:rFonts w:cstheme="majorBidi" w:hint="cs"/>
          <w:rtl/>
        </w:rPr>
        <w:t>שאין מצרפים אונן ביום חול לכל דבר שבקדושה,</w:t>
      </w:r>
      <w:r>
        <w:rPr>
          <w:rFonts w:cstheme="majorBidi" w:hint="cs"/>
          <w:b/>
          <w:bCs/>
          <w:rtl/>
        </w:rPr>
        <w:t xml:space="preserve"> והפרי חדש </w:t>
      </w:r>
      <w:r w:rsidRPr="00EB68B7">
        <w:rPr>
          <w:rFonts w:cstheme="majorBidi" w:hint="cs"/>
          <w:rtl/>
        </w:rPr>
        <w:t>סובר שיש לצרפו אם יש משהו שישתדל בצורכי המת</w:t>
      </w:r>
      <w:r>
        <w:rPr>
          <w:rFonts w:cstheme="majorBidi" w:hint="cs"/>
          <w:rtl/>
        </w:rPr>
        <w:t>,</w:t>
      </w:r>
      <w:r w:rsidRPr="00EB68B7">
        <w:rPr>
          <w:rFonts w:cstheme="majorBidi" w:hint="cs"/>
          <w:rtl/>
        </w:rPr>
        <w:t xml:space="preserve"> </w:t>
      </w:r>
    </w:p>
    <w:p w14:paraId="2DAC301A" w14:textId="3C357FC9" w:rsidR="00D0786C" w:rsidRDefault="00D0786C" w:rsidP="00A20D90">
      <w:pPr>
        <w:pStyle w:val="a7"/>
        <w:numPr>
          <w:ilvl w:val="0"/>
          <w:numId w:val="203"/>
        </w:numPr>
      </w:pPr>
      <w:r w:rsidRPr="00364553">
        <w:rPr>
          <w:rFonts w:cstheme="majorBidi" w:hint="eastAsia"/>
          <w:b/>
          <w:bCs/>
          <w:rtl/>
        </w:rPr>
        <w:t>החזון עובדיה</w:t>
      </w:r>
      <w:r>
        <w:rPr>
          <w:rFonts w:hint="cs"/>
          <w:rtl/>
        </w:rPr>
        <w:t xml:space="preserve"> ח"א עמ' קלז' פוסק שאונן אינו מצטרף למנין, </w:t>
      </w:r>
      <w:r w:rsidRPr="00364553">
        <w:rPr>
          <w:rFonts w:cstheme="majorBidi" w:hint="eastAsia"/>
          <w:rtl/>
        </w:rPr>
        <w:t>אא"כ</w:t>
      </w:r>
      <w:r>
        <w:rPr>
          <w:rFonts w:hint="cs"/>
          <w:rtl/>
        </w:rPr>
        <w:t xml:space="preserve"> המת נמסר כבר לחברא קדישא  </w:t>
      </w:r>
    </w:p>
    <w:p w14:paraId="1E415343" w14:textId="17FC0A31" w:rsidR="00D0786C" w:rsidRDefault="00D0786C" w:rsidP="00D0786C">
      <w:pPr>
        <w:pStyle w:val="4"/>
        <w:rPr>
          <w:rtl/>
        </w:rPr>
      </w:pPr>
      <w:r>
        <w:rPr>
          <w:rFonts w:hint="cs"/>
          <w:rtl/>
        </w:rPr>
        <w:t xml:space="preserve">. יארצייט בזמן שאונן, האם </w:t>
      </w:r>
      <w:r w:rsidR="005A072D">
        <w:rPr>
          <w:rFonts w:hint="cs"/>
          <w:rtl/>
        </w:rPr>
        <w:t>מותר לומר</w:t>
      </w:r>
      <w:r>
        <w:rPr>
          <w:rFonts w:hint="cs"/>
          <w:rtl/>
        </w:rPr>
        <w:t xml:space="preserve"> קדיש   </w:t>
      </w:r>
    </w:p>
    <w:p w14:paraId="2F791932" w14:textId="748C8D06" w:rsidR="00D0786C" w:rsidRDefault="00D0786C" w:rsidP="0076156E">
      <w:pPr>
        <w:spacing w:after="0"/>
        <w:rPr>
          <w:rtl/>
          <w:lang w:val="fr-FR"/>
        </w:rPr>
      </w:pPr>
      <w:r w:rsidRPr="002D6A12">
        <w:rPr>
          <w:rFonts w:hint="cs"/>
          <w:b/>
          <w:bCs/>
          <w:rtl/>
        </w:rPr>
        <w:t>הפת"ש</w:t>
      </w:r>
      <w:r>
        <w:rPr>
          <w:rFonts w:hint="cs"/>
          <w:rtl/>
        </w:rPr>
        <w:t xml:space="preserve"> </w:t>
      </w:r>
      <w:r w:rsidR="004D3926">
        <w:rPr>
          <w:rFonts w:hint="cs"/>
          <w:rtl/>
        </w:rPr>
        <w:t xml:space="preserve">סק' ט' </w:t>
      </w:r>
      <w:r>
        <w:rPr>
          <w:rFonts w:hint="cs"/>
          <w:rtl/>
        </w:rPr>
        <w:t xml:space="preserve">מביא השו"ת </w:t>
      </w:r>
      <w:r w:rsidRPr="002D6A12">
        <w:rPr>
          <w:rFonts w:hint="cs"/>
          <w:b/>
          <w:bCs/>
          <w:rtl/>
        </w:rPr>
        <w:t>ארבע טורי אבן</w:t>
      </w:r>
      <w:r>
        <w:rPr>
          <w:rFonts w:hint="cs"/>
          <w:rtl/>
        </w:rPr>
        <w:t xml:space="preserve"> </w:t>
      </w:r>
      <w:r w:rsidRPr="002D6A12">
        <w:rPr>
          <w:rtl/>
        </w:rPr>
        <w:t xml:space="preserve">נשאל באשה אחת שמתה בשבת והיו לה בנים וגם אחים ואירע לאחים יארצייט </w:t>
      </w:r>
      <w:r w:rsidR="004D3926">
        <w:rPr>
          <w:rFonts w:hint="cs"/>
          <w:rtl/>
        </w:rPr>
        <w:t xml:space="preserve">במוצ"ש </w:t>
      </w:r>
      <w:r w:rsidRPr="002D6A12">
        <w:rPr>
          <w:rtl/>
        </w:rPr>
        <w:t xml:space="preserve"> על אמם</w:t>
      </w:r>
      <w:r w:rsidR="004D3926">
        <w:rPr>
          <w:rFonts w:hint="cs"/>
          <w:rtl/>
        </w:rPr>
        <w:t>,</w:t>
      </w:r>
      <w:r w:rsidRPr="002D6A12">
        <w:rPr>
          <w:rtl/>
        </w:rPr>
        <w:t xml:space="preserve"> </w:t>
      </w:r>
      <w:r w:rsidR="004D3926">
        <w:rPr>
          <w:rFonts w:hint="cs"/>
          <w:rtl/>
        </w:rPr>
        <w:t>ה</w:t>
      </w:r>
      <w:r w:rsidRPr="002D6A12">
        <w:rPr>
          <w:rtl/>
        </w:rPr>
        <w:t>אם רשאים האחים להתפלל ולומר קדיש כדין י</w:t>
      </w:r>
      <w:r w:rsidR="004D3926">
        <w:rPr>
          <w:rFonts w:hint="cs"/>
          <w:rtl/>
        </w:rPr>
        <w:t>ארצייט</w:t>
      </w:r>
      <w:r>
        <w:rPr>
          <w:rFonts w:hint="cs"/>
          <w:rtl/>
        </w:rPr>
        <w:t>,</w:t>
      </w:r>
      <w:r w:rsidRPr="002D6A12">
        <w:rPr>
          <w:rtl/>
        </w:rPr>
        <w:t xml:space="preserve"> והורה להתיר </w:t>
      </w:r>
      <w:r w:rsidR="004D3926">
        <w:rPr>
          <w:rFonts w:hint="cs"/>
          <w:rtl/>
        </w:rPr>
        <w:t>כיון שיש בנים המתעסקים במת ד</w:t>
      </w:r>
      <w:r w:rsidRPr="002D6A12">
        <w:rPr>
          <w:rtl/>
        </w:rPr>
        <w:t xml:space="preserve">ליכא </w:t>
      </w:r>
      <w:r w:rsidR="004D3926">
        <w:rPr>
          <w:rFonts w:hint="cs"/>
          <w:rtl/>
        </w:rPr>
        <w:t>חשש</w:t>
      </w:r>
      <w:r w:rsidRPr="002D6A12">
        <w:rPr>
          <w:rtl/>
        </w:rPr>
        <w:t xml:space="preserve"> מפני כבודו של מת</w:t>
      </w:r>
      <w:r w:rsidR="004D3926">
        <w:rPr>
          <w:rFonts w:hint="cs"/>
          <w:rtl/>
        </w:rPr>
        <w:t>,</w:t>
      </w:r>
      <w:r w:rsidRPr="002D6A12">
        <w:rPr>
          <w:rtl/>
        </w:rPr>
        <w:t xml:space="preserve"> </w:t>
      </w:r>
      <w:r w:rsidR="004D3926">
        <w:rPr>
          <w:rFonts w:hint="cs"/>
          <w:rtl/>
        </w:rPr>
        <w:t>ד</w:t>
      </w:r>
      <w:r w:rsidRPr="002D6A12">
        <w:rPr>
          <w:rtl/>
        </w:rPr>
        <w:t>מה ש</w:t>
      </w:r>
      <w:r w:rsidR="004D3926">
        <w:rPr>
          <w:rFonts w:hint="cs"/>
          <w:rtl/>
        </w:rPr>
        <w:t xml:space="preserve">הם </w:t>
      </w:r>
      <w:r w:rsidRPr="002D6A12">
        <w:rPr>
          <w:rtl/>
        </w:rPr>
        <w:t xml:space="preserve">מתפללין ואומרים קדיש הוא כבוד של מת </w:t>
      </w:r>
      <w:r w:rsidR="004D3926">
        <w:rPr>
          <w:rFonts w:hint="cs"/>
          <w:rtl/>
        </w:rPr>
        <w:t>ו</w:t>
      </w:r>
      <w:r w:rsidRPr="002D6A12">
        <w:rPr>
          <w:rtl/>
        </w:rPr>
        <w:t>כבוד אמם</w:t>
      </w:r>
      <w:r w:rsidR="004D3926">
        <w:rPr>
          <w:rFonts w:hint="cs"/>
          <w:rtl/>
        </w:rPr>
        <w:t>;</w:t>
      </w:r>
      <w:r w:rsidRPr="002D6A12">
        <w:rPr>
          <w:rtl/>
        </w:rPr>
        <w:t xml:space="preserve"> ועוד דכבוד אמם קודם דגם המת חייב בכבוד אמו</w:t>
      </w:r>
      <w:r w:rsidR="005A072D">
        <w:rPr>
          <w:rFonts w:hint="cs"/>
          <w:rtl/>
        </w:rPr>
        <w:t>,</w:t>
      </w:r>
      <w:r w:rsidRPr="002D6A12">
        <w:rPr>
          <w:rtl/>
        </w:rPr>
        <w:t xml:space="preserve"> אף דבמתים חפשי</w:t>
      </w:r>
      <w:r w:rsidR="005A072D">
        <w:rPr>
          <w:rFonts w:hint="cs"/>
          <w:rtl/>
        </w:rPr>
        <w:t>,</w:t>
      </w:r>
      <w:r w:rsidRPr="002D6A12">
        <w:rPr>
          <w:rtl/>
        </w:rPr>
        <w:t xml:space="preserve"> מ"מ לגבי האחים בודאי קודם כבוד אמם לכבוד אחותם</w:t>
      </w:r>
      <w:r w:rsidR="005A072D">
        <w:rPr>
          <w:rStyle w:val="aa"/>
          <w:rtl/>
        </w:rPr>
        <w:footnoteReference w:id="78"/>
      </w:r>
      <w:r w:rsidR="004D3926">
        <w:rPr>
          <w:rFonts w:hint="cs"/>
          <w:rtl/>
        </w:rPr>
        <w:t>.</w:t>
      </w:r>
      <w:r w:rsidRPr="002D6A12">
        <w:rPr>
          <w:rtl/>
        </w:rPr>
        <w:t xml:space="preserve"> </w:t>
      </w:r>
    </w:p>
    <w:p w14:paraId="4F0B1604" w14:textId="35D77DD5" w:rsidR="0076156E" w:rsidRPr="00D0786C" w:rsidRDefault="0076156E" w:rsidP="00D0786C">
      <w:pPr>
        <w:rPr>
          <w:rtl/>
          <w:lang w:val="fr-FR"/>
        </w:rPr>
      </w:pPr>
      <w:r>
        <w:rPr>
          <w:rFonts w:hint="cs"/>
          <w:rtl/>
          <w:lang w:val="fr-FR"/>
        </w:rPr>
        <w:t xml:space="preserve">וכן </w:t>
      </w:r>
      <w:r w:rsidRPr="0076156E">
        <w:rPr>
          <w:rFonts w:hint="cs"/>
          <w:b/>
          <w:bCs/>
          <w:rtl/>
          <w:lang w:val="fr-FR"/>
        </w:rPr>
        <w:t>בגליון מהרש"א</w:t>
      </w:r>
      <w:r>
        <w:rPr>
          <w:rFonts w:hint="cs"/>
          <w:rtl/>
          <w:lang w:val="fr-FR"/>
        </w:rPr>
        <w:t xml:space="preserve"> מביא </w:t>
      </w:r>
      <w:r w:rsidRPr="0076156E">
        <w:rPr>
          <w:rFonts w:hint="cs"/>
          <w:b/>
          <w:bCs/>
          <w:rtl/>
          <w:lang w:val="fr-FR"/>
        </w:rPr>
        <w:t>העבודת הגרשוני</w:t>
      </w:r>
      <w:r>
        <w:rPr>
          <w:rFonts w:hint="cs"/>
          <w:rtl/>
          <w:lang w:val="fr-FR"/>
        </w:rPr>
        <w:t xml:space="preserve"> שכותב ג"כ שאם יש אחרים המתעסקים במת, שיכולים לומר קדיש, דהוי מצוה דיליה כמו מילת בנו בזמן אנינות, וגם אין חשש מפני כבוד המת.   </w:t>
      </w:r>
    </w:p>
    <w:p w14:paraId="3AA72A6A" w14:textId="344F7DB0" w:rsidR="00682BBD" w:rsidRDefault="00B51886" w:rsidP="00B51886">
      <w:pPr>
        <w:pStyle w:val="4"/>
        <w:rPr>
          <w:rtl/>
        </w:rPr>
      </w:pPr>
      <w:r>
        <w:rPr>
          <w:rFonts w:hint="cs"/>
          <w:rtl/>
        </w:rPr>
        <w:lastRenderedPageBreak/>
        <w:t>. קטן שמת האם יש דין אנינות</w:t>
      </w:r>
    </w:p>
    <w:p w14:paraId="1DC89D83" w14:textId="2CDFC378" w:rsidR="00B51886" w:rsidRDefault="00B51886" w:rsidP="003459E9">
      <w:pPr>
        <w:rPr>
          <w:rtl/>
        </w:rPr>
      </w:pPr>
      <w:r>
        <w:rPr>
          <w:rFonts w:hint="cs"/>
          <w:rtl/>
        </w:rPr>
        <w:t xml:space="preserve">כתוב </w:t>
      </w:r>
      <w:r w:rsidRPr="003459E9">
        <w:rPr>
          <w:rFonts w:hint="cs"/>
          <w:b/>
          <w:bCs/>
          <w:rtl/>
        </w:rPr>
        <w:t>בפת"ש</w:t>
      </w:r>
      <w:r>
        <w:rPr>
          <w:rFonts w:hint="cs"/>
          <w:rtl/>
        </w:rPr>
        <w:t xml:space="preserve"> </w:t>
      </w:r>
      <w:r w:rsidR="005A072D">
        <w:rPr>
          <w:rFonts w:hint="cs"/>
          <w:rtl/>
        </w:rPr>
        <w:t xml:space="preserve">סק' א' </w:t>
      </w:r>
      <w:r w:rsidR="00532A14">
        <w:rPr>
          <w:rFonts w:hint="cs"/>
          <w:rtl/>
        </w:rPr>
        <w:t xml:space="preserve">דן </w:t>
      </w:r>
      <w:r>
        <w:rPr>
          <w:rFonts w:hint="cs"/>
          <w:rtl/>
        </w:rPr>
        <w:t>בתינוק שמת תוך ל' יום</w:t>
      </w:r>
      <w:r w:rsidR="00532A14">
        <w:rPr>
          <w:rFonts w:hint="cs"/>
          <w:rtl/>
        </w:rPr>
        <w:t>,</w:t>
      </w:r>
      <w:r>
        <w:rPr>
          <w:rFonts w:hint="cs"/>
          <w:rtl/>
        </w:rPr>
        <w:t xml:space="preserve"> האם אסור הוא לאכול בשר כל עוד לא נקבר או כיון </w:t>
      </w:r>
      <w:r w:rsidR="00104639">
        <w:rPr>
          <w:rFonts w:hint="cs"/>
          <w:rtl/>
        </w:rPr>
        <w:t>שאין דין אבילות עליו מותר לאכול, ו</w:t>
      </w:r>
      <w:r w:rsidR="00532A14">
        <w:rPr>
          <w:rFonts w:hint="cs"/>
          <w:rtl/>
        </w:rPr>
        <w:t>מביא ה</w:t>
      </w:r>
      <w:r w:rsidR="00104639" w:rsidRPr="009C60FA">
        <w:rPr>
          <w:rFonts w:hint="cs"/>
          <w:b/>
          <w:bCs/>
          <w:rtl/>
        </w:rPr>
        <w:t xml:space="preserve">ברכי </w:t>
      </w:r>
      <w:r w:rsidR="003459E9" w:rsidRPr="009C60FA">
        <w:rPr>
          <w:rFonts w:hint="cs"/>
          <w:b/>
          <w:bCs/>
          <w:rtl/>
        </w:rPr>
        <w:t>יוסף</w:t>
      </w:r>
      <w:r w:rsidR="003459E9">
        <w:rPr>
          <w:rFonts w:hint="cs"/>
          <w:rtl/>
        </w:rPr>
        <w:t xml:space="preserve"> </w:t>
      </w:r>
      <w:r w:rsidR="00532A14">
        <w:rPr>
          <w:rFonts w:hint="cs"/>
          <w:rtl/>
        </w:rPr>
        <w:t>שכותב</w:t>
      </w:r>
      <w:r w:rsidR="00104639">
        <w:rPr>
          <w:rFonts w:hint="cs"/>
          <w:rtl/>
        </w:rPr>
        <w:t xml:space="preserve"> שאין לו דין אנינות</w:t>
      </w:r>
      <w:r w:rsidR="009C60FA">
        <w:rPr>
          <w:rFonts w:hint="cs"/>
          <w:rtl/>
        </w:rPr>
        <w:t>.</w:t>
      </w:r>
      <w:r w:rsidR="0091532A">
        <w:rPr>
          <w:rFonts w:hint="cs"/>
          <w:rtl/>
        </w:rPr>
        <w:t xml:space="preserve"> מאידך </w:t>
      </w:r>
      <w:r w:rsidR="0091532A" w:rsidRPr="0091532A">
        <w:rPr>
          <w:rFonts w:hint="cs"/>
          <w:b/>
          <w:bCs/>
          <w:i/>
          <w:iCs/>
          <w:rtl/>
        </w:rPr>
        <w:t>התפארת למשה</w:t>
      </w:r>
      <w:r w:rsidR="0091532A">
        <w:rPr>
          <w:rFonts w:hint="cs"/>
          <w:rtl/>
        </w:rPr>
        <w:t xml:space="preserve"> סובר ש</w:t>
      </w:r>
      <w:r w:rsidR="0091532A" w:rsidRPr="0091532A">
        <w:rPr>
          <w:rtl/>
        </w:rPr>
        <w:t>יש להחמיר כיון דרוב לאו נפלים אלא דבאבל מקילים</w:t>
      </w:r>
      <w:r w:rsidR="0091532A">
        <w:rPr>
          <w:rFonts w:hint="cs"/>
          <w:rtl/>
        </w:rPr>
        <w:t xml:space="preserve">, </w:t>
      </w:r>
      <w:r w:rsidR="0091532A" w:rsidRPr="0091532A">
        <w:rPr>
          <w:rFonts w:hint="cs"/>
          <w:b/>
          <w:bCs/>
          <w:i/>
          <w:iCs/>
          <w:rtl/>
        </w:rPr>
        <w:t>ורע"א</w:t>
      </w:r>
      <w:r w:rsidR="0091532A">
        <w:rPr>
          <w:rFonts w:hint="cs"/>
          <w:rtl/>
        </w:rPr>
        <w:t xml:space="preserve"> נשאר בצ"ע לענין ק"ש ותפילין. </w:t>
      </w:r>
    </w:p>
    <w:p w14:paraId="7292F62A" w14:textId="6D24F2BC" w:rsidR="004F7759" w:rsidRDefault="009C60FA" w:rsidP="00A20D90">
      <w:pPr>
        <w:pStyle w:val="a7"/>
        <w:numPr>
          <w:ilvl w:val="0"/>
          <w:numId w:val="203"/>
        </w:numPr>
      </w:pPr>
      <w:r w:rsidRPr="009C60FA">
        <w:rPr>
          <w:rFonts w:hint="cs"/>
          <w:b/>
          <w:bCs/>
          <w:rtl/>
        </w:rPr>
        <w:t>החזון עובדיה</w:t>
      </w:r>
      <w:r>
        <w:rPr>
          <w:rFonts w:hint="cs"/>
          <w:rtl/>
        </w:rPr>
        <w:t xml:space="preserve"> ח"א עמ' קכא' פוסק כהברכי יוסף, ובתינוק שנולד עם מום בלב שאומרים שאין לו סיכוי לחיות ומת אחר שלושים יום, יש דין אבל</w:t>
      </w:r>
      <w:r w:rsidR="005E1241">
        <w:rPr>
          <w:rFonts w:hint="cs"/>
          <w:rtl/>
        </w:rPr>
        <w:t>ו</w:t>
      </w:r>
      <w:r>
        <w:rPr>
          <w:rFonts w:hint="cs"/>
          <w:rtl/>
        </w:rPr>
        <w:t xml:space="preserve">ת ואנינות (דברי מלכיאל) </w:t>
      </w:r>
    </w:p>
    <w:p w14:paraId="1A6B80F5" w14:textId="77777777" w:rsidR="004F7759" w:rsidRDefault="004F7759" w:rsidP="004F7759">
      <w:pPr>
        <w:pStyle w:val="4"/>
        <w:rPr>
          <w:rtl/>
        </w:rPr>
      </w:pPr>
      <w:r>
        <w:rPr>
          <w:rFonts w:hint="cs"/>
          <w:rtl/>
        </w:rPr>
        <w:t>. האם קטן נוהג דין אנינות</w:t>
      </w:r>
    </w:p>
    <w:p w14:paraId="337ECF8E" w14:textId="70D78B0C" w:rsidR="009C60FA" w:rsidRDefault="004F7759" w:rsidP="004F7759">
      <w:pPr>
        <w:rPr>
          <w:rtl/>
        </w:rPr>
      </w:pPr>
      <w:r w:rsidRPr="004F7759">
        <w:rPr>
          <w:rFonts w:cstheme="majorBidi" w:hint="cs"/>
          <w:b/>
          <w:bCs/>
          <w:rtl/>
        </w:rPr>
        <w:t>החזון עובדיה</w:t>
      </w:r>
      <w:r>
        <w:rPr>
          <w:rFonts w:hint="cs"/>
          <w:rtl/>
        </w:rPr>
        <w:t xml:space="preserve"> ח"א עמ' קכה' מביא </w:t>
      </w:r>
      <w:r w:rsidRPr="005E427B">
        <w:rPr>
          <w:rFonts w:hint="cs"/>
          <w:b/>
          <w:bCs/>
          <w:rtl/>
        </w:rPr>
        <w:t>הפתח דביר והשדי חמד והנחלת שבעה</w:t>
      </w:r>
      <w:r>
        <w:rPr>
          <w:rFonts w:hint="cs"/>
          <w:rtl/>
        </w:rPr>
        <w:t xml:space="preserve"> שכותבים שאין דין לחנך קטן באנינות כמו שאין דין אבלות בקטן </w:t>
      </w:r>
      <w:r w:rsidR="005E1241">
        <w:rPr>
          <w:rFonts w:hint="cs"/>
          <w:rtl/>
        </w:rPr>
        <w:t xml:space="preserve">(לפי הש"ך וסייעתיה, ודלא כהדרישה והט"ז) </w:t>
      </w:r>
      <w:r>
        <w:rPr>
          <w:rFonts w:hint="cs"/>
          <w:rtl/>
        </w:rPr>
        <w:t xml:space="preserve">כמבואר </w:t>
      </w:r>
      <w:r>
        <w:rPr>
          <w:rFonts w:cstheme="majorBidi" w:hint="cs"/>
          <w:rtl/>
        </w:rPr>
        <w:t>בשו"ע</w:t>
      </w:r>
      <w:r>
        <w:rPr>
          <w:rFonts w:hint="cs"/>
          <w:rtl/>
        </w:rPr>
        <w:t xml:space="preserve"> ס' שצו', וטעם הדבר כותבים האחרונים שאפשר שלא יצטרך כל ימיו לנהוג אבלות   </w:t>
      </w:r>
      <w:r w:rsidR="009C60FA">
        <w:rPr>
          <w:rFonts w:hint="cs"/>
          <w:rtl/>
        </w:rPr>
        <w:t xml:space="preserve">   </w:t>
      </w:r>
    </w:p>
    <w:p w14:paraId="5B328E04" w14:textId="2FD935E6" w:rsidR="003459E9" w:rsidRDefault="003459E9" w:rsidP="003459E9">
      <w:pPr>
        <w:pStyle w:val="4"/>
        <w:rPr>
          <w:rtl/>
        </w:rPr>
      </w:pPr>
      <w:r>
        <w:rPr>
          <w:rFonts w:hint="cs"/>
          <w:rtl/>
        </w:rPr>
        <w:t>. אכילת תבשיל בשר</w:t>
      </w:r>
    </w:p>
    <w:p w14:paraId="20E8A55D" w14:textId="77777777" w:rsidR="004413B1" w:rsidRDefault="003459E9" w:rsidP="003459E9">
      <w:pPr>
        <w:rPr>
          <w:rtl/>
        </w:rPr>
      </w:pPr>
      <w:r w:rsidRPr="003459E9">
        <w:rPr>
          <w:rFonts w:hint="cs"/>
          <w:b/>
          <w:bCs/>
          <w:rtl/>
        </w:rPr>
        <w:t>רע"א</w:t>
      </w:r>
      <w:r>
        <w:rPr>
          <w:rFonts w:hint="cs"/>
          <w:rtl/>
        </w:rPr>
        <w:t xml:space="preserve"> מביא </w:t>
      </w:r>
      <w:r w:rsidRPr="003459E9">
        <w:rPr>
          <w:rFonts w:hint="cs"/>
          <w:b/>
          <w:bCs/>
          <w:i/>
          <w:iCs/>
          <w:rtl/>
        </w:rPr>
        <w:t>המהר"י אלפנדרי</w:t>
      </w:r>
      <w:r>
        <w:rPr>
          <w:rFonts w:hint="cs"/>
          <w:rtl/>
        </w:rPr>
        <w:t xml:space="preserve"> שמסתפק האם מותר בתבשיל בשר</w:t>
      </w:r>
      <w:r w:rsidR="005E427B">
        <w:rPr>
          <w:rFonts w:hint="cs"/>
          <w:rtl/>
        </w:rPr>
        <w:t>,</w:t>
      </w:r>
      <w:r>
        <w:rPr>
          <w:rFonts w:hint="cs"/>
          <w:rtl/>
        </w:rPr>
        <w:t xml:space="preserve"> אמנם </w:t>
      </w:r>
      <w:r w:rsidRPr="003459E9">
        <w:rPr>
          <w:rFonts w:hint="cs"/>
          <w:b/>
          <w:bCs/>
          <w:i/>
          <w:iCs/>
          <w:rtl/>
        </w:rPr>
        <w:t>הפת"ש</w:t>
      </w:r>
      <w:r>
        <w:rPr>
          <w:rFonts w:hint="cs"/>
          <w:rtl/>
        </w:rPr>
        <w:t xml:space="preserve"> מביא </w:t>
      </w:r>
      <w:r w:rsidRPr="003459E9">
        <w:rPr>
          <w:rFonts w:hint="cs"/>
          <w:b/>
          <w:bCs/>
          <w:i/>
          <w:iCs/>
          <w:rtl/>
        </w:rPr>
        <w:t>תשובת בנו של הנודע ביהודה</w:t>
      </w:r>
      <w:r>
        <w:rPr>
          <w:rFonts w:hint="cs"/>
          <w:rtl/>
        </w:rPr>
        <w:t xml:space="preserve"> שסובר שמותר בתבשיל של בשר</w:t>
      </w:r>
    </w:p>
    <w:p w14:paraId="181CA6B2" w14:textId="77777777" w:rsidR="004413B1" w:rsidRPr="00576024" w:rsidRDefault="004413B1" w:rsidP="004413B1">
      <w:pPr>
        <w:pStyle w:val="4"/>
        <w:rPr>
          <w:rtl/>
        </w:rPr>
      </w:pPr>
      <w:r>
        <w:rPr>
          <w:rFonts w:hint="cs"/>
          <w:rtl/>
        </w:rPr>
        <w:t xml:space="preserve">. שאריות מסעודת שבת  </w:t>
      </w:r>
    </w:p>
    <w:p w14:paraId="75E36651" w14:textId="431E5885" w:rsidR="003459E9" w:rsidRDefault="004413B1" w:rsidP="004413B1">
      <w:pPr>
        <w:rPr>
          <w:rtl/>
        </w:rPr>
      </w:pPr>
      <w:r w:rsidRPr="004A5722">
        <w:rPr>
          <w:rFonts w:hint="cs"/>
          <w:b/>
          <w:bCs/>
          <w:rtl/>
        </w:rPr>
        <w:t xml:space="preserve"> הפת"ש</w:t>
      </w:r>
      <w:r>
        <w:rPr>
          <w:rFonts w:hint="cs"/>
          <w:rtl/>
        </w:rPr>
        <w:t xml:space="preserve"> מביא </w:t>
      </w:r>
      <w:r w:rsidRPr="00E66D5A">
        <w:rPr>
          <w:rtl/>
        </w:rPr>
        <w:t xml:space="preserve"> בספר </w:t>
      </w:r>
      <w:r w:rsidRPr="004A5722">
        <w:rPr>
          <w:b/>
          <w:bCs/>
          <w:i/>
          <w:iCs/>
          <w:rtl/>
        </w:rPr>
        <w:t>ברכי יוסף</w:t>
      </w:r>
      <w:r w:rsidRPr="00E66D5A">
        <w:rPr>
          <w:rtl/>
        </w:rPr>
        <w:t xml:space="preserve"> </w:t>
      </w:r>
      <w:r>
        <w:rPr>
          <w:rFonts w:hint="cs"/>
          <w:rtl/>
        </w:rPr>
        <w:t>שכותב</w:t>
      </w:r>
      <w:r w:rsidRPr="00E66D5A">
        <w:rPr>
          <w:rtl/>
        </w:rPr>
        <w:t xml:space="preserve"> שיש מקילין בשבוע שחל ט"ב לאכול בשר מבושל שנשתייר מסעודת שבת</w:t>
      </w:r>
      <w:r>
        <w:rPr>
          <w:rFonts w:hint="cs"/>
          <w:rtl/>
        </w:rPr>
        <w:t>,</w:t>
      </w:r>
      <w:r w:rsidRPr="00E66D5A">
        <w:rPr>
          <w:rtl/>
        </w:rPr>
        <w:t xml:space="preserve"> ולפ"ז גם כאן יש מקום קצת להתיר בחול במה שנשתייר מסעודת שבת</w:t>
      </w:r>
      <w:r>
        <w:rPr>
          <w:rFonts w:hint="cs"/>
          <w:rtl/>
        </w:rPr>
        <w:t>,</w:t>
      </w:r>
      <w:r w:rsidRPr="00E66D5A">
        <w:rPr>
          <w:rtl/>
        </w:rPr>
        <w:t xml:space="preserve"> </w:t>
      </w:r>
      <w:r>
        <w:rPr>
          <w:rFonts w:hint="cs"/>
          <w:rtl/>
        </w:rPr>
        <w:t>והיינו לפי מנהגם</w:t>
      </w:r>
      <w:r w:rsidR="0088435F">
        <w:rPr>
          <w:rFonts w:hint="cs"/>
          <w:rtl/>
        </w:rPr>
        <w:t>,</w:t>
      </w:r>
      <w:r w:rsidRPr="00E66D5A">
        <w:rPr>
          <w:rtl/>
        </w:rPr>
        <w:t xml:space="preserve"> אמנם</w:t>
      </w:r>
      <w:r>
        <w:rPr>
          <w:rFonts w:hint="cs"/>
          <w:rtl/>
        </w:rPr>
        <w:t xml:space="preserve"> </w:t>
      </w:r>
      <w:r w:rsidR="0088435F">
        <w:rPr>
          <w:rFonts w:hint="cs"/>
          <w:b/>
          <w:bCs/>
          <w:i/>
          <w:iCs/>
          <w:rtl/>
        </w:rPr>
        <w:t>ה</w:t>
      </w:r>
      <w:r w:rsidRPr="004A5722">
        <w:rPr>
          <w:b/>
          <w:bCs/>
          <w:i/>
          <w:iCs/>
          <w:rtl/>
        </w:rPr>
        <w:t>נודע ביהודה</w:t>
      </w:r>
      <w:r w:rsidR="0088435F">
        <w:rPr>
          <w:rFonts w:hint="cs"/>
          <w:rtl/>
        </w:rPr>
        <w:t xml:space="preserve"> חולק</w:t>
      </w:r>
      <w:r w:rsidRPr="00E66D5A">
        <w:rPr>
          <w:rtl/>
        </w:rPr>
        <w:t xml:space="preserve"> </w:t>
      </w:r>
      <w:r w:rsidR="0088435F">
        <w:rPr>
          <w:rFonts w:hint="cs"/>
          <w:rtl/>
        </w:rPr>
        <w:t>וסובר שאין היתר כאן</w:t>
      </w:r>
      <w:r w:rsidRPr="00E66D5A">
        <w:rPr>
          <w:rtl/>
        </w:rPr>
        <w:t xml:space="preserve"> </w:t>
      </w:r>
      <w:r w:rsidR="0088435F">
        <w:rPr>
          <w:rFonts w:hint="cs"/>
          <w:rtl/>
        </w:rPr>
        <w:t>ו</w:t>
      </w:r>
      <w:r w:rsidRPr="00E66D5A">
        <w:rPr>
          <w:rtl/>
        </w:rPr>
        <w:t>גם לענין שבוע שחל תשעה באב אין להקל</w:t>
      </w:r>
      <w:r>
        <w:rPr>
          <w:rFonts w:hint="cs"/>
          <w:rtl/>
        </w:rPr>
        <w:t>.</w:t>
      </w:r>
      <w:r w:rsidRPr="00E66D5A">
        <w:rPr>
          <w:rtl/>
        </w:rPr>
        <w:t xml:space="preserve"> </w:t>
      </w:r>
      <w:r w:rsidR="003459E9">
        <w:rPr>
          <w:rFonts w:hint="cs"/>
          <w:rtl/>
        </w:rPr>
        <w:t xml:space="preserve">  </w:t>
      </w:r>
    </w:p>
    <w:p w14:paraId="094AD50E" w14:textId="5F3AEEF9" w:rsidR="00D56049" w:rsidRDefault="00D56049" w:rsidP="00D56049">
      <w:pPr>
        <w:pStyle w:val="4"/>
        <w:rPr>
          <w:rtl/>
        </w:rPr>
      </w:pPr>
      <w:r>
        <w:rPr>
          <w:rFonts w:hint="cs"/>
          <w:rtl/>
        </w:rPr>
        <w:t xml:space="preserve">. </w:t>
      </w:r>
      <w:r w:rsidR="00F96F07">
        <w:rPr>
          <w:rFonts w:hint="cs"/>
          <w:rtl/>
        </w:rPr>
        <w:t xml:space="preserve">בדיקת חמץ \ מצות ספירת העומר </w:t>
      </w:r>
    </w:p>
    <w:p w14:paraId="3A3F9D9B" w14:textId="60D0FA26" w:rsidR="00D56049" w:rsidRPr="00D56049" w:rsidRDefault="00D56049" w:rsidP="00364553">
      <w:pPr>
        <w:rPr>
          <w:rtl/>
        </w:rPr>
      </w:pPr>
      <w:r w:rsidRPr="006546D7">
        <w:rPr>
          <w:rFonts w:hint="cs"/>
          <w:b/>
          <w:bCs/>
          <w:rtl/>
        </w:rPr>
        <w:t>הפת"ש</w:t>
      </w:r>
      <w:r>
        <w:rPr>
          <w:rFonts w:hint="cs"/>
          <w:rtl/>
        </w:rPr>
        <w:t xml:space="preserve"> מביא </w:t>
      </w:r>
      <w:r w:rsidRPr="006546D7">
        <w:rPr>
          <w:rFonts w:hint="cs"/>
          <w:b/>
          <w:bCs/>
          <w:rtl/>
        </w:rPr>
        <w:t>ה</w:t>
      </w:r>
      <w:r w:rsidRPr="006546D7">
        <w:rPr>
          <w:b/>
          <w:bCs/>
          <w:rtl/>
        </w:rPr>
        <w:t>בית יהודה</w:t>
      </w:r>
      <w:r w:rsidRPr="00D56049">
        <w:rPr>
          <w:rtl/>
        </w:rPr>
        <w:t xml:space="preserve"> שאונן פטור ממצות בדיקת החמץ ויבדוק לו אחר</w:t>
      </w:r>
      <w:r w:rsidR="005E427B">
        <w:rPr>
          <w:rStyle w:val="aa"/>
          <w:rtl/>
        </w:rPr>
        <w:footnoteReference w:id="79"/>
      </w:r>
      <w:r>
        <w:rPr>
          <w:rFonts w:hint="cs"/>
          <w:rtl/>
        </w:rPr>
        <w:t>,</w:t>
      </w:r>
      <w:r w:rsidRPr="00D56049">
        <w:rPr>
          <w:rtl/>
        </w:rPr>
        <w:t xml:space="preserve"> ובס' </w:t>
      </w:r>
      <w:r w:rsidRPr="00364553">
        <w:rPr>
          <w:b/>
          <w:bCs/>
          <w:i/>
          <w:iCs/>
          <w:rtl/>
        </w:rPr>
        <w:t>תשובה מאהבה</w:t>
      </w:r>
      <w:r w:rsidRPr="00D56049">
        <w:rPr>
          <w:rtl/>
        </w:rPr>
        <w:t xml:space="preserve"> כתב </w:t>
      </w:r>
      <w:r>
        <w:rPr>
          <w:rFonts w:hint="cs"/>
          <w:rtl/>
        </w:rPr>
        <w:t>ש</w:t>
      </w:r>
      <w:r w:rsidRPr="00D56049">
        <w:rPr>
          <w:rtl/>
        </w:rPr>
        <w:t xml:space="preserve">נוהגין שהאונן מקנה חלקו לשותפו וגם בזה לענין חמץ יתנה במתנה לאחר ואז יברך האחר ג"כ משא"כ אם אינו בודק מחמת הקנאה רק דרך שליחות צ"ע </w:t>
      </w:r>
      <w:r w:rsidR="000F1BB6">
        <w:rPr>
          <w:rFonts w:hint="cs"/>
          <w:rtl/>
        </w:rPr>
        <w:t xml:space="preserve">האם יש לברך. אמנם </w:t>
      </w:r>
      <w:r w:rsidR="000F1BB6" w:rsidRPr="000F1BB6">
        <w:rPr>
          <w:rFonts w:hint="cs"/>
          <w:b/>
          <w:bCs/>
          <w:i/>
          <w:iCs/>
          <w:rtl/>
        </w:rPr>
        <w:t>החזון עובדיה</w:t>
      </w:r>
      <w:r w:rsidR="000F1BB6">
        <w:rPr>
          <w:rFonts w:hint="cs"/>
          <w:rtl/>
        </w:rPr>
        <w:t xml:space="preserve"> ח"א ס' כח' פוסק שהשליח יכול לברך בלי צורך לקנות מהמשלח.</w:t>
      </w:r>
    </w:p>
    <w:p w14:paraId="4A90725D" w14:textId="4B57C7CF" w:rsidR="00F96F07" w:rsidRDefault="00D56049" w:rsidP="00F96F07">
      <w:pPr>
        <w:rPr>
          <w:rtl/>
        </w:rPr>
      </w:pPr>
      <w:r w:rsidRPr="00D56049">
        <w:rPr>
          <w:rFonts w:hint="cs"/>
          <w:rtl/>
        </w:rPr>
        <w:t>ו</w:t>
      </w:r>
      <w:r w:rsidR="006546D7">
        <w:rPr>
          <w:rFonts w:hint="cs"/>
          <w:rtl/>
        </w:rPr>
        <w:t xml:space="preserve">עוד </w:t>
      </w:r>
      <w:r w:rsidRPr="00D56049">
        <w:rPr>
          <w:rtl/>
        </w:rPr>
        <w:t xml:space="preserve">כתב </w:t>
      </w:r>
      <w:r w:rsidR="006546D7">
        <w:rPr>
          <w:rFonts w:hint="cs"/>
          <w:rtl/>
        </w:rPr>
        <w:t>שם</w:t>
      </w:r>
      <w:r w:rsidR="000F1BB6">
        <w:rPr>
          <w:rFonts w:hint="cs"/>
          <w:rtl/>
        </w:rPr>
        <w:t xml:space="preserve"> הפת"ש בשם </w:t>
      </w:r>
      <w:r w:rsidR="000F1BB6" w:rsidRPr="000F1BB6">
        <w:rPr>
          <w:rFonts w:hint="cs"/>
          <w:b/>
          <w:bCs/>
          <w:rtl/>
        </w:rPr>
        <w:t>הנוב"י</w:t>
      </w:r>
      <w:r w:rsidRPr="00D56049">
        <w:rPr>
          <w:rFonts w:hint="cs"/>
          <w:rtl/>
        </w:rPr>
        <w:t xml:space="preserve">, </w:t>
      </w:r>
      <w:r w:rsidRPr="00D56049">
        <w:rPr>
          <w:rtl/>
        </w:rPr>
        <w:t>דאם הוא אונן בימי הספירה בלילה ומקום הקברות רחוק מן העיר באופן שיהיה אונן כל הלילה ההיא וכל יום המחרת</w:t>
      </w:r>
      <w:r w:rsidR="008B0DE8">
        <w:rPr>
          <w:rFonts w:hint="cs"/>
          <w:rtl/>
        </w:rPr>
        <w:t>,</w:t>
      </w:r>
      <w:r w:rsidRPr="00D56049">
        <w:rPr>
          <w:rtl/>
        </w:rPr>
        <w:t xml:space="preserve"> ואם לא יספור בלילה לא יוכל לברך גם בימים שאחריו</w:t>
      </w:r>
      <w:r w:rsidR="008B0DE8">
        <w:rPr>
          <w:rFonts w:hint="cs"/>
          <w:rtl/>
        </w:rPr>
        <w:t>,</w:t>
      </w:r>
      <w:r w:rsidRPr="00D56049">
        <w:rPr>
          <w:rtl/>
        </w:rPr>
        <w:t xml:space="preserve"> יספור באותו לילה בלא ברכה ואז יכול לברך בשאר ימים עיין שם. </w:t>
      </w:r>
      <w:r w:rsidR="00697E03">
        <w:rPr>
          <w:rFonts w:hint="cs"/>
          <w:rtl/>
        </w:rPr>
        <w:t xml:space="preserve">וכן פוסק </w:t>
      </w:r>
      <w:r w:rsidR="00697E03" w:rsidRPr="00697E03">
        <w:rPr>
          <w:rFonts w:hint="cs"/>
          <w:b/>
          <w:bCs/>
          <w:rtl/>
        </w:rPr>
        <w:t>החזון עובדיה</w:t>
      </w:r>
      <w:r w:rsidR="00697E03">
        <w:rPr>
          <w:rFonts w:hint="cs"/>
          <w:rtl/>
        </w:rPr>
        <w:t xml:space="preserve"> ח"א עמ' קפו' </w:t>
      </w:r>
    </w:p>
    <w:p w14:paraId="2DD05429" w14:textId="77777777" w:rsidR="002B6DD1" w:rsidRDefault="002B6DD1" w:rsidP="002B6DD1">
      <w:pPr>
        <w:pStyle w:val="3"/>
        <w:rPr>
          <w:rtl/>
        </w:rPr>
      </w:pPr>
      <w:bookmarkStart w:id="53" w:name="_Toc48132914"/>
      <w:r>
        <w:rPr>
          <w:rFonts w:hint="cs"/>
          <w:rtl/>
        </w:rPr>
        <w:t>לאכול לפני המת</w:t>
      </w:r>
      <w:bookmarkEnd w:id="53"/>
    </w:p>
    <w:p w14:paraId="207F2882" w14:textId="77777777" w:rsidR="002B6DD1" w:rsidRDefault="002B6DD1" w:rsidP="002B6DD1">
      <w:pPr>
        <w:rPr>
          <w:rtl/>
        </w:rPr>
      </w:pPr>
      <w:r w:rsidRPr="002B6DD1">
        <w:rPr>
          <w:rFonts w:cstheme="majorBidi" w:hint="cs"/>
          <w:b/>
          <w:bCs/>
          <w:rtl/>
        </w:rPr>
        <w:t>הרשב"א</w:t>
      </w:r>
      <w:r>
        <w:rPr>
          <w:rFonts w:hint="cs"/>
          <w:rtl/>
        </w:rPr>
        <w:t xml:space="preserve"> כותב לגבי הדין ד</w:t>
      </w:r>
      <w:r w:rsidRPr="00006E00">
        <w:rPr>
          <w:rtl/>
        </w:rPr>
        <w:t>אם אין לו בית עושה מחיצה</w:t>
      </w:r>
      <w:r>
        <w:rPr>
          <w:rFonts w:hint="cs"/>
          <w:rtl/>
        </w:rPr>
        <w:t xml:space="preserve"> ואוכל, דהיינו, אפ' מחיצה של וילון והיא שעומדת ברוח, וכן פוסק </w:t>
      </w:r>
      <w:r w:rsidRPr="002B6DD1">
        <w:rPr>
          <w:rFonts w:hint="cs"/>
          <w:b/>
          <w:bCs/>
          <w:rtl/>
        </w:rPr>
        <w:t>השו"ע</w:t>
      </w:r>
      <w:r>
        <w:rPr>
          <w:rFonts w:hint="cs"/>
          <w:rtl/>
        </w:rPr>
        <w:t xml:space="preserve"> </w:t>
      </w:r>
    </w:p>
    <w:p w14:paraId="311C9FE6" w14:textId="77777777" w:rsidR="002B6DD1" w:rsidRDefault="002B6DD1" w:rsidP="002B6DD1">
      <w:pPr>
        <w:pStyle w:val="4"/>
        <w:rPr>
          <w:rtl/>
        </w:rPr>
      </w:pPr>
      <w:r>
        <w:rPr>
          <w:rFonts w:hint="cs"/>
          <w:rtl/>
        </w:rPr>
        <w:t xml:space="preserve">. כל אדם לאכול לפני המת </w:t>
      </w:r>
    </w:p>
    <w:p w14:paraId="3F652A8B" w14:textId="77777777" w:rsidR="002B6DD1" w:rsidRDefault="002B6DD1" w:rsidP="002B6DD1">
      <w:pPr>
        <w:rPr>
          <w:rtl/>
        </w:rPr>
      </w:pPr>
      <w:r>
        <w:rPr>
          <w:rFonts w:hint="cs"/>
          <w:rtl/>
        </w:rPr>
        <w:t xml:space="preserve">נחלקו האחרונים האם אדם שאינו אבל מותר לו לאכול לפני המת </w:t>
      </w:r>
    </w:p>
    <w:p w14:paraId="3981ABF3" w14:textId="54372A48" w:rsidR="002B6DD1" w:rsidRDefault="002B6DD1" w:rsidP="001F1D3F">
      <w:pPr>
        <w:pStyle w:val="a7"/>
        <w:numPr>
          <w:ilvl w:val="0"/>
          <w:numId w:val="40"/>
        </w:numPr>
      </w:pPr>
      <w:r w:rsidRPr="002B6DD1">
        <w:rPr>
          <w:rFonts w:cstheme="majorBidi" w:hint="cs"/>
          <w:b/>
          <w:bCs/>
          <w:rtl/>
        </w:rPr>
        <w:t>הט"ז</w:t>
      </w:r>
      <w:r>
        <w:rPr>
          <w:rFonts w:hint="cs"/>
          <w:rtl/>
        </w:rPr>
        <w:t xml:space="preserve"> סובר שרק על האונן החייב בצורכי קבורה אסור לו לאכול לפני המת משום לועג לרש, אבל אדם אחר אין איסור</w:t>
      </w:r>
    </w:p>
    <w:p w14:paraId="635DF474" w14:textId="15F60F88" w:rsidR="002B6DD1" w:rsidRDefault="002B6DD1" w:rsidP="001F1D3F">
      <w:pPr>
        <w:pStyle w:val="a7"/>
        <w:numPr>
          <w:ilvl w:val="0"/>
          <w:numId w:val="40"/>
        </w:numPr>
      </w:pPr>
      <w:r>
        <w:rPr>
          <w:rFonts w:cstheme="majorBidi" w:hint="cs"/>
          <w:b/>
          <w:bCs/>
          <w:noProof/>
          <w:rtl/>
        </w:rPr>
        <mc:AlternateContent>
          <mc:Choice Requires="wps">
            <w:drawing>
              <wp:anchor distT="0" distB="0" distL="114300" distR="114300" simplePos="0" relativeHeight="251700224" behindDoc="0" locked="0" layoutInCell="1" allowOverlap="1" wp14:anchorId="0CE995C1" wp14:editId="5502A5ED">
                <wp:simplePos x="0" y="0"/>
                <wp:positionH relativeFrom="column">
                  <wp:posOffset>5867400</wp:posOffset>
                </wp:positionH>
                <wp:positionV relativeFrom="paragraph">
                  <wp:posOffset>169545</wp:posOffset>
                </wp:positionV>
                <wp:extent cx="276225" cy="219075"/>
                <wp:effectExtent l="38100" t="0" r="9525" b="85725"/>
                <wp:wrapNone/>
                <wp:docPr id="41" name="מחבר מרפקי 41"/>
                <wp:cNvGraphicFramePr/>
                <a:graphic xmlns:a="http://schemas.openxmlformats.org/drawingml/2006/main">
                  <a:graphicData uri="http://schemas.microsoft.com/office/word/2010/wordprocessingShape">
                    <wps:wsp>
                      <wps:cNvCnPr/>
                      <wps:spPr>
                        <a:xfrm flipH="1">
                          <a:off x="0" y="0"/>
                          <a:ext cx="276225" cy="2190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C9E95C" id="מחבר מרפקי 41" o:spid="_x0000_s1026" type="#_x0000_t34" style="position:absolute;left:0;text-align:left;margin-left:462pt;margin-top:13.35pt;width:21.75pt;height:17.2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" strokecolor="black [3200]" strokeweight=".5pt">
                <v:stroke endarrow="block"/>
              </v:shape>
            </w:pict>
          </mc:Fallback>
        </mc:AlternateContent>
      </w:r>
      <w:r w:rsidRPr="002B6DD1">
        <w:rPr>
          <w:rFonts w:cstheme="majorBidi" w:hint="cs"/>
          <w:b/>
          <w:bCs/>
          <w:rtl/>
        </w:rPr>
        <w:t>הש"ך</w:t>
      </w:r>
      <w:r w:rsidRPr="002B6DD1">
        <w:rPr>
          <w:rFonts w:hint="cs"/>
          <w:b/>
          <w:bCs/>
          <w:rtl/>
        </w:rPr>
        <w:t xml:space="preserve"> לפי </w:t>
      </w:r>
      <w:r w:rsidRPr="002B6DD1">
        <w:rPr>
          <w:rFonts w:cstheme="majorBidi" w:hint="cs"/>
          <w:b/>
          <w:bCs/>
          <w:rtl/>
        </w:rPr>
        <w:t xml:space="preserve">רע"א </w:t>
      </w:r>
      <w:r w:rsidRPr="002B6DD1">
        <w:rPr>
          <w:rFonts w:hint="cs"/>
          <w:b/>
          <w:bCs/>
          <w:rtl/>
        </w:rPr>
        <w:t>והתפל"מ</w:t>
      </w:r>
      <w:r>
        <w:rPr>
          <w:rFonts w:hint="cs"/>
          <w:rtl/>
        </w:rPr>
        <w:t xml:space="preserve"> סוברים שאסור לכל אדם לאכול לפני המת משום לועג לרש</w:t>
      </w:r>
      <w:r w:rsidR="000C2FDA">
        <w:rPr>
          <w:rFonts w:hint="cs"/>
          <w:rtl/>
        </w:rPr>
        <w:t xml:space="preserve"> (</w:t>
      </w:r>
      <w:r w:rsidR="000C2FDA" w:rsidRPr="000C2FDA">
        <w:rPr>
          <w:rFonts w:hint="cs"/>
          <w:b/>
          <w:bCs/>
          <w:rtl/>
        </w:rPr>
        <w:t>הפת"ש</w:t>
      </w:r>
      <w:r w:rsidR="000C2FDA">
        <w:rPr>
          <w:rFonts w:hint="cs"/>
          <w:rtl/>
        </w:rPr>
        <w:t xml:space="preserve"> פוסק להחמיר כהש"ך)</w:t>
      </w:r>
    </w:p>
    <w:p w14:paraId="1BBEA3D5" w14:textId="59011DAF" w:rsidR="000C2FDA" w:rsidRDefault="002B6DD1" w:rsidP="002B6DD1">
      <w:pPr>
        <w:rPr>
          <w:rtl/>
        </w:rPr>
      </w:pPr>
      <w:r>
        <w:rPr>
          <w:rFonts w:hint="cs"/>
          <w:rtl/>
        </w:rPr>
        <w:t xml:space="preserve">                     נפק"מ לאכול לפני המת בשבת, לפי </w:t>
      </w:r>
      <w:r w:rsidRPr="002B6DD1">
        <w:rPr>
          <w:rFonts w:hint="cs"/>
          <w:b/>
          <w:bCs/>
          <w:i/>
          <w:iCs/>
          <w:rtl/>
        </w:rPr>
        <w:t>הט"ז</w:t>
      </w:r>
      <w:r>
        <w:rPr>
          <w:rFonts w:hint="cs"/>
          <w:rtl/>
        </w:rPr>
        <w:t xml:space="preserve"> שרי דאין מה להתעסק בקבורה ולפי </w:t>
      </w:r>
      <w:r w:rsidRPr="002B6DD1">
        <w:rPr>
          <w:rFonts w:hint="cs"/>
          <w:b/>
          <w:bCs/>
          <w:i/>
          <w:iCs/>
          <w:rtl/>
        </w:rPr>
        <w:t>הש"ך</w:t>
      </w:r>
      <w:r>
        <w:rPr>
          <w:rFonts w:hint="cs"/>
          <w:rtl/>
        </w:rPr>
        <w:t xml:space="preserve"> אסור משום לועג לרש (פת"ש)</w:t>
      </w:r>
    </w:p>
    <w:p w14:paraId="1ADC9ED0" w14:textId="605BDD4C" w:rsidR="001C548F" w:rsidRDefault="001C548F" w:rsidP="00A20D90">
      <w:pPr>
        <w:pStyle w:val="a7"/>
        <w:numPr>
          <w:ilvl w:val="0"/>
          <w:numId w:val="203"/>
        </w:numPr>
        <w:rPr>
          <w:rtl/>
        </w:rPr>
      </w:pPr>
      <w:r w:rsidRPr="001C548F">
        <w:rPr>
          <w:rFonts w:hint="cs"/>
          <w:b/>
          <w:bCs/>
          <w:rtl/>
        </w:rPr>
        <w:t>החזון עובדיה</w:t>
      </w:r>
      <w:r>
        <w:rPr>
          <w:rFonts w:hint="cs"/>
          <w:rtl/>
        </w:rPr>
        <w:t xml:space="preserve"> ח"א עמ' קנא' פוסק כמו הש"ך  </w:t>
      </w:r>
    </w:p>
    <w:p w14:paraId="352CB895" w14:textId="77777777" w:rsidR="000C2FDA" w:rsidRDefault="000C2FDA" w:rsidP="000C2FDA">
      <w:pPr>
        <w:pStyle w:val="4"/>
        <w:rPr>
          <w:rtl/>
        </w:rPr>
      </w:pPr>
      <w:r>
        <w:rPr>
          <w:rFonts w:hint="cs"/>
          <w:rtl/>
        </w:rPr>
        <w:t>. חיוב נטילת ידים</w:t>
      </w:r>
    </w:p>
    <w:p w14:paraId="60E77C4B" w14:textId="3DF877F5" w:rsidR="00520848" w:rsidRDefault="000C2FDA" w:rsidP="00104639">
      <w:pPr>
        <w:rPr>
          <w:rtl/>
        </w:rPr>
      </w:pPr>
      <w:r w:rsidRPr="00104639">
        <w:rPr>
          <w:rFonts w:hint="cs"/>
          <w:b/>
          <w:bCs/>
          <w:rtl/>
        </w:rPr>
        <w:t>הפת"ש</w:t>
      </w:r>
      <w:r>
        <w:rPr>
          <w:rFonts w:hint="cs"/>
          <w:rtl/>
        </w:rPr>
        <w:t xml:space="preserve"> מביא </w:t>
      </w:r>
      <w:r w:rsidRPr="00104639">
        <w:rPr>
          <w:rFonts w:hint="cs"/>
          <w:b/>
          <w:bCs/>
          <w:rtl/>
        </w:rPr>
        <w:t>החמודי דניאל ומכתם לדוד</w:t>
      </w:r>
      <w:r>
        <w:rPr>
          <w:rFonts w:hint="cs"/>
          <w:rtl/>
        </w:rPr>
        <w:t xml:space="preserve"> שסוברים שאפ' שאונן אינו מברך אבל חייב הוא בנטילת ידים בלי ברכה</w:t>
      </w:r>
      <w:r w:rsidR="00364553">
        <w:rPr>
          <w:rFonts w:hint="cs"/>
          <w:rtl/>
        </w:rPr>
        <w:t xml:space="preserve">, </w:t>
      </w:r>
      <w:r w:rsidR="00364553" w:rsidRPr="00364553">
        <w:rPr>
          <w:rFonts w:hint="cs"/>
          <w:rtl/>
        </w:rPr>
        <w:t>וכן פוסק</w:t>
      </w:r>
      <w:r w:rsidR="00364553">
        <w:rPr>
          <w:rFonts w:hint="cs"/>
          <w:b/>
          <w:bCs/>
          <w:rtl/>
        </w:rPr>
        <w:t xml:space="preserve"> </w:t>
      </w:r>
      <w:r w:rsidR="00364553" w:rsidRPr="00BB1203">
        <w:rPr>
          <w:rFonts w:hint="cs"/>
          <w:b/>
          <w:bCs/>
          <w:rtl/>
        </w:rPr>
        <w:t>החזון עובדיה</w:t>
      </w:r>
      <w:r w:rsidR="00364553">
        <w:rPr>
          <w:rFonts w:hint="cs"/>
          <w:rtl/>
        </w:rPr>
        <w:t xml:space="preserve"> ח"א בעמ' קמג' שחייב בנטילת ידים ראשונים, וטוב שיטול גם מים אחרונים</w:t>
      </w:r>
      <w:r>
        <w:rPr>
          <w:rFonts w:hint="cs"/>
          <w:rtl/>
        </w:rPr>
        <w:t xml:space="preserve"> </w:t>
      </w:r>
    </w:p>
    <w:p w14:paraId="4275B46E" w14:textId="2EF0FC24" w:rsidR="00104639" w:rsidRDefault="00104639" w:rsidP="00104639">
      <w:pPr>
        <w:pStyle w:val="4"/>
        <w:rPr>
          <w:rtl/>
        </w:rPr>
      </w:pPr>
      <w:r>
        <w:rPr>
          <w:rFonts w:hint="cs"/>
          <w:rtl/>
        </w:rPr>
        <w:t xml:space="preserve">. חיוב בהמ"ז </w:t>
      </w:r>
      <w:r w:rsidR="00364553">
        <w:rPr>
          <w:rFonts w:hint="cs"/>
          <w:rtl/>
        </w:rPr>
        <w:t xml:space="preserve">או אשר יצר </w:t>
      </w:r>
      <w:r>
        <w:rPr>
          <w:rFonts w:hint="cs"/>
          <w:rtl/>
        </w:rPr>
        <w:t>אחרי שנקבר המת</w:t>
      </w:r>
    </w:p>
    <w:p w14:paraId="6E05AC1E" w14:textId="2330E740" w:rsidR="00364553" w:rsidRPr="00364553" w:rsidRDefault="00364553" w:rsidP="00364553">
      <w:pPr>
        <w:rPr>
          <w:rtl/>
        </w:rPr>
      </w:pPr>
      <w:r>
        <w:rPr>
          <w:rFonts w:hint="cs"/>
          <w:rtl/>
        </w:rPr>
        <w:t>הפוסקים דנים האם מי שאכל לפני הקבורה, ולא נתעכל האוכל בתוך מעיו אחרי הקבורה, האם חייב לברך בהמ"ז</w:t>
      </w:r>
      <w:r w:rsidR="006E5E4C">
        <w:rPr>
          <w:rFonts w:hint="cs"/>
          <w:rtl/>
        </w:rPr>
        <w:t xml:space="preserve">, וכן לענין אשר יצר </w:t>
      </w:r>
      <w:r>
        <w:rPr>
          <w:rFonts w:hint="cs"/>
          <w:rtl/>
        </w:rPr>
        <w:t xml:space="preserve">  </w:t>
      </w:r>
    </w:p>
    <w:p w14:paraId="627EA2DB" w14:textId="3F36555E" w:rsidR="006E5E4C" w:rsidRDefault="00104639" w:rsidP="00A20D90">
      <w:pPr>
        <w:pStyle w:val="a7"/>
        <w:numPr>
          <w:ilvl w:val="0"/>
          <w:numId w:val="272"/>
        </w:numPr>
        <w:spacing w:after="0"/>
      </w:pPr>
      <w:r w:rsidRPr="006E5E4C">
        <w:rPr>
          <w:rFonts w:hint="cs"/>
          <w:b/>
          <w:bCs/>
          <w:rtl/>
        </w:rPr>
        <w:t>הפת"ש</w:t>
      </w:r>
      <w:r>
        <w:rPr>
          <w:rFonts w:hint="cs"/>
          <w:rtl/>
        </w:rPr>
        <w:t xml:space="preserve"> מביא </w:t>
      </w:r>
      <w:r w:rsidRPr="006E5E4C">
        <w:rPr>
          <w:rFonts w:hint="cs"/>
          <w:b/>
          <w:bCs/>
          <w:i/>
          <w:iCs/>
          <w:rtl/>
        </w:rPr>
        <w:t>החכמת אדם</w:t>
      </w:r>
      <w:r>
        <w:rPr>
          <w:rFonts w:hint="cs"/>
          <w:rtl/>
        </w:rPr>
        <w:t xml:space="preserve"> </w:t>
      </w:r>
      <w:r w:rsidR="006E5E4C">
        <w:rPr>
          <w:rFonts w:hint="cs"/>
          <w:b/>
          <w:bCs/>
          <w:i/>
          <w:iCs/>
          <w:rtl/>
        </w:rPr>
        <w:t>ו</w:t>
      </w:r>
      <w:r w:rsidR="006E5E4C" w:rsidRPr="000F1BB6">
        <w:rPr>
          <w:rFonts w:hint="cs"/>
          <w:b/>
          <w:bCs/>
          <w:i/>
          <w:iCs/>
          <w:rtl/>
        </w:rPr>
        <w:t>הגאון מליסא</w:t>
      </w:r>
      <w:r w:rsidR="006E5E4C">
        <w:rPr>
          <w:rFonts w:hint="cs"/>
          <w:rtl/>
        </w:rPr>
        <w:t xml:space="preserve"> </w:t>
      </w:r>
      <w:r>
        <w:rPr>
          <w:rFonts w:hint="cs"/>
          <w:rtl/>
        </w:rPr>
        <w:t>שכותב</w:t>
      </w:r>
      <w:r w:rsidR="006E5E4C">
        <w:rPr>
          <w:rFonts w:hint="cs"/>
          <w:rtl/>
        </w:rPr>
        <w:t>ים</w:t>
      </w:r>
      <w:r>
        <w:rPr>
          <w:rFonts w:hint="cs"/>
          <w:rtl/>
        </w:rPr>
        <w:t xml:space="preserve"> </w:t>
      </w:r>
      <w:r w:rsidR="006E5E4C">
        <w:rPr>
          <w:rFonts w:hint="cs"/>
          <w:rtl/>
        </w:rPr>
        <w:t>ש</w:t>
      </w:r>
      <w:r>
        <w:rPr>
          <w:rFonts w:hint="cs"/>
          <w:rtl/>
        </w:rPr>
        <w:t>חייב בבהמ"ז</w:t>
      </w:r>
      <w:r w:rsidR="006E5E4C">
        <w:rPr>
          <w:rFonts w:hint="cs"/>
          <w:rtl/>
        </w:rPr>
        <w:t xml:space="preserve"> ואשר יצר, וכן פוסקים </w:t>
      </w:r>
      <w:r w:rsidR="006E5E4C" w:rsidRPr="006E5E4C">
        <w:rPr>
          <w:rFonts w:hint="cs"/>
          <w:b/>
          <w:bCs/>
          <w:rtl/>
        </w:rPr>
        <w:t>הבאה"ל</w:t>
      </w:r>
      <w:r w:rsidR="006E5E4C">
        <w:rPr>
          <w:rFonts w:hint="cs"/>
          <w:rtl/>
        </w:rPr>
        <w:t xml:space="preserve"> ס' עא' </w:t>
      </w:r>
      <w:r w:rsidR="006E5E4C" w:rsidRPr="006E5E4C">
        <w:rPr>
          <w:rFonts w:hint="cs"/>
          <w:b/>
          <w:bCs/>
          <w:rtl/>
        </w:rPr>
        <w:t>והגשר החיים</w:t>
      </w:r>
      <w:r w:rsidR="006E5E4C">
        <w:rPr>
          <w:rFonts w:hint="cs"/>
          <w:rtl/>
        </w:rPr>
        <w:t xml:space="preserve"> </w:t>
      </w:r>
    </w:p>
    <w:p w14:paraId="2622FAAB" w14:textId="6726D676" w:rsidR="006E5E4C" w:rsidRDefault="006E5E4C" w:rsidP="00A20D90">
      <w:pPr>
        <w:pStyle w:val="a7"/>
        <w:numPr>
          <w:ilvl w:val="0"/>
          <w:numId w:val="272"/>
        </w:numPr>
        <w:spacing w:after="0"/>
      </w:pPr>
      <w:r>
        <w:rPr>
          <w:rFonts w:hint="cs"/>
          <w:b/>
          <w:bCs/>
          <w:rtl/>
        </w:rPr>
        <w:t xml:space="preserve">הערוה"ש והר' שלמה קלוגר </w:t>
      </w:r>
      <w:r>
        <w:rPr>
          <w:rFonts w:hint="cs"/>
          <w:rtl/>
        </w:rPr>
        <w:t xml:space="preserve">פוסקים שאינו מברך, כיון שבשעה החיוב הוא לא היה מחויב בברכה </w:t>
      </w:r>
    </w:p>
    <w:p w14:paraId="325CBC26" w14:textId="77777777" w:rsidR="006E5E4C" w:rsidRPr="006E5E4C" w:rsidRDefault="006E5E4C" w:rsidP="006E5E4C">
      <w:pPr>
        <w:spacing w:after="0"/>
        <w:ind w:left="360"/>
      </w:pPr>
    </w:p>
    <w:p w14:paraId="5D3BA377" w14:textId="250C3A5F" w:rsidR="006E5E4C" w:rsidRDefault="0037382B" w:rsidP="00A20D90">
      <w:pPr>
        <w:pStyle w:val="a7"/>
        <w:numPr>
          <w:ilvl w:val="0"/>
          <w:numId w:val="203"/>
        </w:numPr>
      </w:pPr>
      <w:r w:rsidRPr="006E5E4C">
        <w:rPr>
          <w:rFonts w:hint="cs"/>
          <w:b/>
          <w:bCs/>
          <w:i/>
          <w:iCs/>
          <w:rtl/>
        </w:rPr>
        <w:lastRenderedPageBreak/>
        <w:t>החזון עובדיה</w:t>
      </w:r>
      <w:r>
        <w:rPr>
          <w:rFonts w:hint="cs"/>
          <w:rtl/>
        </w:rPr>
        <w:t xml:space="preserve"> ח"א עמ' קנא</w:t>
      </w:r>
      <w:r w:rsidR="006E5E4C">
        <w:rPr>
          <w:rFonts w:hint="cs"/>
          <w:rtl/>
        </w:rPr>
        <w:t>'</w:t>
      </w:r>
      <w:r>
        <w:rPr>
          <w:rFonts w:hint="cs"/>
          <w:rtl/>
        </w:rPr>
        <w:t xml:space="preserve"> פוסק </w:t>
      </w:r>
      <w:r w:rsidR="006E5E4C">
        <w:rPr>
          <w:rFonts w:hint="cs"/>
          <w:rtl/>
        </w:rPr>
        <w:t xml:space="preserve">כמו הערוה"ש, מדין </w:t>
      </w:r>
      <w:r>
        <w:rPr>
          <w:rFonts w:hint="cs"/>
          <w:rtl/>
        </w:rPr>
        <w:t xml:space="preserve">סב"ל </w:t>
      </w:r>
    </w:p>
    <w:p w14:paraId="4EDEC5B3" w14:textId="63B621CD" w:rsidR="00145A05" w:rsidRDefault="00145A05" w:rsidP="006E5E4C">
      <w:pPr>
        <w:pStyle w:val="3"/>
        <w:rPr>
          <w:rtl/>
        </w:rPr>
      </w:pPr>
      <w:bookmarkStart w:id="54" w:name="_Toc48132915"/>
      <w:r>
        <w:rPr>
          <w:rFonts w:hint="cs"/>
          <w:rtl/>
        </w:rPr>
        <w:t>אונן בשבת</w:t>
      </w:r>
      <w:bookmarkEnd w:id="54"/>
    </w:p>
    <w:p w14:paraId="2B71E23E" w14:textId="09D78261" w:rsidR="00145A05" w:rsidRDefault="00145A05" w:rsidP="00145A05">
      <w:pPr>
        <w:rPr>
          <w:rtl/>
        </w:rPr>
      </w:pPr>
      <w:r>
        <w:rPr>
          <w:rFonts w:hint="cs"/>
          <w:rtl/>
        </w:rPr>
        <w:t xml:space="preserve">כתוב בגמרא מו"ק כג: </w:t>
      </w:r>
      <w:r w:rsidR="00E66A8B">
        <w:rPr>
          <w:rFonts w:hint="cs"/>
          <w:rtl/>
        </w:rPr>
        <w:t xml:space="preserve">- </w:t>
      </w:r>
      <w:r>
        <w:rPr>
          <w:rFonts w:hint="cs"/>
          <w:rtl/>
        </w:rPr>
        <w:t xml:space="preserve">אונן </w:t>
      </w:r>
      <w:r w:rsidRPr="00145A05">
        <w:rPr>
          <w:rtl/>
        </w:rPr>
        <w:t>בשבת מיסב ואוכל</w:t>
      </w:r>
      <w:r w:rsidR="00086783">
        <w:rPr>
          <w:rFonts w:hint="cs"/>
          <w:rtl/>
        </w:rPr>
        <w:t>,</w:t>
      </w:r>
      <w:r w:rsidRPr="00145A05">
        <w:rPr>
          <w:rtl/>
        </w:rPr>
        <w:t xml:space="preserve"> ואוכל בשר ושותה יין</w:t>
      </w:r>
      <w:r w:rsidR="00086783">
        <w:rPr>
          <w:rFonts w:hint="cs"/>
          <w:rtl/>
        </w:rPr>
        <w:t>,</w:t>
      </w:r>
      <w:r w:rsidRPr="00145A05">
        <w:rPr>
          <w:rtl/>
        </w:rPr>
        <w:t xml:space="preserve"> ומברך ומזמן ומברכין ומזמנין עליו וחייב בקריאת שמע ובתפילה ובתפילין ובכל מצות האמורות בתורה</w:t>
      </w:r>
      <w:r w:rsidR="00E66A8B">
        <w:rPr>
          <w:rFonts w:hint="cs"/>
          <w:rtl/>
        </w:rPr>
        <w:t>,</w:t>
      </w:r>
      <w:r w:rsidRPr="00145A05">
        <w:rPr>
          <w:rtl/>
        </w:rPr>
        <w:t xml:space="preserve"> רבן גמליאל אומר מתוך שנתחייב באלו נתחייב בכולן</w:t>
      </w:r>
      <w:r w:rsidR="00E66A8B">
        <w:rPr>
          <w:rFonts w:hint="cs"/>
          <w:rtl/>
        </w:rPr>
        <w:t>,</w:t>
      </w:r>
      <w:r w:rsidRPr="00145A05">
        <w:rPr>
          <w:rtl/>
        </w:rPr>
        <w:t xml:space="preserve"> ואמר רבי יוחנן תשמיש המטה איכא בינייהו</w:t>
      </w:r>
      <w:r>
        <w:rPr>
          <w:rFonts w:hint="cs"/>
          <w:rtl/>
        </w:rPr>
        <w:t xml:space="preserve">. ובירושלמי </w:t>
      </w:r>
      <w:r w:rsidR="00E66A8B">
        <w:rPr>
          <w:rFonts w:hint="cs"/>
          <w:rtl/>
        </w:rPr>
        <w:t>(</w:t>
      </w:r>
      <w:r w:rsidR="00E66A8B" w:rsidRPr="00E66A8B">
        <w:rPr>
          <w:rtl/>
        </w:rPr>
        <w:t xml:space="preserve">ברכות פ"ג ה"א, מו"ק פ"ג ה"ה) </w:t>
      </w:r>
      <w:r>
        <w:rPr>
          <w:rFonts w:hint="cs"/>
          <w:rtl/>
        </w:rPr>
        <w:t>איתא שהלכה כר"ג.</w:t>
      </w:r>
    </w:p>
    <w:p w14:paraId="2765224D" w14:textId="6F243921" w:rsidR="00D436F2" w:rsidRDefault="00D436F2" w:rsidP="00145A05">
      <w:pPr>
        <w:rPr>
          <w:rtl/>
        </w:rPr>
      </w:pPr>
      <w:r>
        <w:rPr>
          <w:rFonts w:hint="cs"/>
          <w:rtl/>
        </w:rPr>
        <w:t>נחלקו הראשונים האם מחלוקת בין ת"ק ור"ג הוא האם מותר ואסור או האם מותר או רשות</w:t>
      </w:r>
    </w:p>
    <w:p w14:paraId="244E6923" w14:textId="50A386D5" w:rsidR="00D436F2" w:rsidRDefault="00D436F2" w:rsidP="001F1D3F">
      <w:pPr>
        <w:pStyle w:val="a7"/>
        <w:numPr>
          <w:ilvl w:val="0"/>
          <w:numId w:val="42"/>
        </w:numPr>
      </w:pPr>
      <w:r>
        <w:rPr>
          <w:rFonts w:hint="cs"/>
          <w:rtl/>
        </w:rPr>
        <w:t xml:space="preserve">הרא"ש מביא </w:t>
      </w:r>
      <w:r w:rsidRPr="003459E9">
        <w:rPr>
          <w:rFonts w:hint="cs"/>
          <w:b/>
          <w:bCs/>
          <w:i/>
          <w:iCs/>
          <w:rtl/>
        </w:rPr>
        <w:t>י"א</w:t>
      </w:r>
      <w:r>
        <w:rPr>
          <w:rFonts w:hint="cs"/>
          <w:rtl/>
        </w:rPr>
        <w:t xml:space="preserve"> דהו</w:t>
      </w:r>
      <w:r w:rsidR="003459E9">
        <w:rPr>
          <w:rFonts w:hint="cs"/>
          <w:rtl/>
        </w:rPr>
        <w:t>י רק רשות לת"ק אבל אינו איסור ו</w:t>
      </w:r>
      <w:r>
        <w:rPr>
          <w:rFonts w:hint="cs"/>
          <w:rtl/>
        </w:rPr>
        <w:t>ל</w:t>
      </w:r>
      <w:r w:rsidR="003459E9">
        <w:rPr>
          <w:rFonts w:hint="cs"/>
          <w:rtl/>
        </w:rPr>
        <w:t>פ</w:t>
      </w:r>
      <w:r>
        <w:rPr>
          <w:rFonts w:hint="cs"/>
          <w:rtl/>
        </w:rPr>
        <w:t>י ר"ג הוי חיוב כמו כל שבת</w:t>
      </w:r>
    </w:p>
    <w:p w14:paraId="2DD4E47F" w14:textId="3D672C36" w:rsidR="00D436F2" w:rsidRDefault="00D436F2" w:rsidP="001F1D3F">
      <w:pPr>
        <w:pStyle w:val="a7"/>
        <w:numPr>
          <w:ilvl w:val="0"/>
          <w:numId w:val="42"/>
        </w:numPr>
        <w:rPr>
          <w:rtl/>
        </w:rPr>
      </w:pPr>
      <w:r w:rsidRPr="003459E9">
        <w:rPr>
          <w:rFonts w:hint="cs"/>
          <w:b/>
          <w:bCs/>
          <w:i/>
          <w:iCs/>
          <w:rtl/>
        </w:rPr>
        <w:t>ר' יונה הטור</w:t>
      </w:r>
      <w:r>
        <w:rPr>
          <w:rFonts w:hint="cs"/>
          <w:rtl/>
        </w:rPr>
        <w:t xml:space="preserve"> מבארים שלפי ת"ק התשמיש המטה אסורה בשבת ולפי ר"ג מותר </w:t>
      </w:r>
    </w:p>
    <w:p w14:paraId="4B50E11D" w14:textId="56B3FE98" w:rsidR="00145A05" w:rsidRDefault="00145A05" w:rsidP="00145A05">
      <w:pPr>
        <w:rPr>
          <w:rtl/>
        </w:rPr>
      </w:pPr>
      <w:r>
        <w:rPr>
          <w:rFonts w:hint="cs"/>
          <w:rtl/>
        </w:rPr>
        <w:t>נחלקו הראשונים להלכה האם מותר תשמיש המטה</w:t>
      </w:r>
    </w:p>
    <w:p w14:paraId="2493D736" w14:textId="09AAF9E7" w:rsidR="00145A05" w:rsidRDefault="00145A05" w:rsidP="001F1D3F">
      <w:pPr>
        <w:pStyle w:val="a7"/>
        <w:numPr>
          <w:ilvl w:val="0"/>
          <w:numId w:val="41"/>
        </w:numPr>
      </w:pPr>
      <w:r w:rsidRPr="003459E9">
        <w:rPr>
          <w:rFonts w:hint="cs"/>
          <w:b/>
          <w:bCs/>
          <w:i/>
          <w:iCs/>
          <w:rtl/>
        </w:rPr>
        <w:t>ר' יונה</w:t>
      </w:r>
      <w:r>
        <w:rPr>
          <w:rFonts w:hint="cs"/>
          <w:rtl/>
        </w:rPr>
        <w:t xml:space="preserve"> פוסק כמו ר"ג (כמו הירושלמי)</w:t>
      </w:r>
    </w:p>
    <w:p w14:paraId="7F41D9B9" w14:textId="545E3D3E" w:rsidR="00145A05" w:rsidRDefault="00145A05" w:rsidP="001F1D3F">
      <w:pPr>
        <w:pStyle w:val="a7"/>
        <w:numPr>
          <w:ilvl w:val="0"/>
          <w:numId w:val="41"/>
        </w:numPr>
      </w:pPr>
      <w:r w:rsidRPr="003459E9">
        <w:rPr>
          <w:rFonts w:hint="cs"/>
          <w:b/>
          <w:bCs/>
          <w:i/>
          <w:iCs/>
          <w:rtl/>
        </w:rPr>
        <w:t>הרי"ף הרמב"ם הרא"ש</w:t>
      </w:r>
      <w:r>
        <w:rPr>
          <w:rFonts w:hint="cs"/>
          <w:rtl/>
        </w:rPr>
        <w:t xml:space="preserve"> פוסקים כמו ת"ק </w:t>
      </w:r>
    </w:p>
    <w:p w14:paraId="4BCA7034" w14:textId="5848136B" w:rsidR="00E66D5A" w:rsidRDefault="00BE2507" w:rsidP="00D436F2">
      <w:pPr>
        <w:rPr>
          <w:rtl/>
        </w:rPr>
      </w:pPr>
      <w:r>
        <w:rPr>
          <w:rFonts w:hint="cs"/>
          <w:noProof/>
          <w:rtl/>
        </w:rPr>
        <mc:AlternateContent>
          <mc:Choice Requires="wps">
            <w:drawing>
              <wp:anchor distT="0" distB="0" distL="114300" distR="114300" simplePos="0" relativeHeight="251701248" behindDoc="0" locked="0" layoutInCell="1" allowOverlap="1" wp14:anchorId="2BFEB16F" wp14:editId="1F816C0F">
                <wp:simplePos x="0" y="0"/>
                <wp:positionH relativeFrom="column">
                  <wp:posOffset>6457950</wp:posOffset>
                </wp:positionH>
                <wp:positionV relativeFrom="paragraph">
                  <wp:posOffset>109220</wp:posOffset>
                </wp:positionV>
                <wp:extent cx="161925" cy="45719"/>
                <wp:effectExtent l="19050" t="19050" r="28575" b="31115"/>
                <wp:wrapNone/>
                <wp:docPr id="42" name="חץ שמאלה 42"/>
                <wp:cNvGraphicFramePr/>
                <a:graphic xmlns:a="http://schemas.openxmlformats.org/drawingml/2006/main">
                  <a:graphicData uri="http://schemas.microsoft.com/office/word/2010/wordprocessingShape">
                    <wps:wsp>
                      <wps:cNvSpPr/>
                      <wps:spPr>
                        <a:xfrm>
                          <a:off x="0" y="0"/>
                          <a:ext cx="1619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A633E46" id="חץ שמאלה 42" o:spid="_x0000_s1026" type="#_x0000_t66" style="position:absolute;left:0;text-align:left;margin-left:508.5pt;margin-top:8.6pt;width:12.75pt;height:3.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" adj="3049" fillcolor="black [3200]" strokecolor="black [1600]" strokeweight="1pt"/>
            </w:pict>
          </mc:Fallback>
        </mc:AlternateContent>
      </w:r>
      <w:r w:rsidR="00D436F2">
        <w:rPr>
          <w:rFonts w:hint="cs"/>
          <w:rtl/>
        </w:rPr>
        <w:t xml:space="preserve">      </w:t>
      </w:r>
      <w:r w:rsidR="00D436F2" w:rsidRPr="00BE2507">
        <w:rPr>
          <w:rFonts w:hint="cs"/>
          <w:b/>
          <w:bCs/>
          <w:rtl/>
        </w:rPr>
        <w:t>הטור והשו"ע</w:t>
      </w:r>
      <w:r w:rsidR="00D436F2">
        <w:rPr>
          <w:rFonts w:hint="cs"/>
          <w:rtl/>
        </w:rPr>
        <w:t xml:space="preserve"> פוסקים כמו הרי"ף וסייעתיה</w:t>
      </w:r>
      <w:r w:rsidR="00DC60FB">
        <w:rPr>
          <w:rFonts w:hint="cs"/>
          <w:rtl/>
        </w:rPr>
        <w:t xml:space="preserve"> </w:t>
      </w:r>
    </w:p>
    <w:p w14:paraId="601DD878" w14:textId="24E873A4" w:rsidR="00DC60FB" w:rsidRDefault="00DC60FB" w:rsidP="00A20D90">
      <w:pPr>
        <w:pStyle w:val="a7"/>
        <w:numPr>
          <w:ilvl w:val="0"/>
          <w:numId w:val="203"/>
        </w:numPr>
      </w:pPr>
      <w:r>
        <w:rPr>
          <w:rFonts w:hint="cs"/>
          <w:rtl/>
        </w:rPr>
        <w:t xml:space="preserve">וכן פוסק </w:t>
      </w:r>
      <w:r w:rsidRPr="00DC60FB">
        <w:rPr>
          <w:rFonts w:hint="cs"/>
          <w:b/>
          <w:bCs/>
          <w:rtl/>
        </w:rPr>
        <w:t>החזון עובדיה</w:t>
      </w:r>
      <w:r>
        <w:rPr>
          <w:rFonts w:hint="cs"/>
          <w:rtl/>
        </w:rPr>
        <w:t xml:space="preserve"> ח"א עמ' קסה'  </w:t>
      </w:r>
    </w:p>
    <w:p w14:paraId="0B9EF35F" w14:textId="31330A5F" w:rsidR="00C74E6E" w:rsidRDefault="00C74E6E" w:rsidP="00C74E6E">
      <w:pPr>
        <w:pStyle w:val="4"/>
        <w:rPr>
          <w:rtl/>
          <w:lang w:val="fr-FR"/>
        </w:rPr>
      </w:pPr>
      <w:r>
        <w:rPr>
          <w:rFonts w:hint="cs"/>
          <w:rtl/>
          <w:lang w:val="fr-FR"/>
        </w:rPr>
        <w:t xml:space="preserve">. חיוב לאכול בשר </w:t>
      </w:r>
    </w:p>
    <w:p w14:paraId="0A3A4BC4" w14:textId="737E9FB9" w:rsidR="00BD7532" w:rsidRDefault="00C74E6E" w:rsidP="00BD7532">
      <w:pPr>
        <w:rPr>
          <w:rtl/>
          <w:lang w:val="fr-FR"/>
        </w:rPr>
      </w:pPr>
      <w:r w:rsidRPr="00BD7532">
        <w:rPr>
          <w:rFonts w:hint="cs"/>
          <w:b/>
          <w:bCs/>
          <w:rtl/>
          <w:lang w:val="fr-FR"/>
        </w:rPr>
        <w:t>ר' יונה</w:t>
      </w:r>
      <w:r>
        <w:rPr>
          <w:rFonts w:hint="cs"/>
          <w:rtl/>
          <w:lang w:val="fr-FR"/>
        </w:rPr>
        <w:t xml:space="preserve"> כותב שאין חיוב לאכול בשר בשבת ורק מותר לו</w:t>
      </w:r>
      <w:r w:rsidR="00BD7532">
        <w:rPr>
          <w:rFonts w:hint="cs"/>
          <w:rtl/>
          <w:lang w:val="fr-FR"/>
        </w:rPr>
        <w:t xml:space="preserve"> לאכול</w:t>
      </w:r>
      <w:r w:rsidR="002A3925">
        <w:rPr>
          <w:rFonts w:hint="cs"/>
          <w:rtl/>
          <w:lang w:val="fr-FR"/>
        </w:rPr>
        <w:t>,</w:t>
      </w:r>
      <w:r w:rsidR="00BD7532">
        <w:rPr>
          <w:rFonts w:hint="cs"/>
          <w:rtl/>
          <w:lang w:val="fr-FR"/>
        </w:rPr>
        <w:t xml:space="preserve"> וכן פוסק </w:t>
      </w:r>
      <w:r w:rsidR="00BD7532" w:rsidRPr="00BD7532">
        <w:rPr>
          <w:rFonts w:hint="cs"/>
          <w:b/>
          <w:bCs/>
          <w:rtl/>
          <w:lang w:val="fr-FR"/>
        </w:rPr>
        <w:t>הרמ"א</w:t>
      </w:r>
      <w:r w:rsidR="00BD7532">
        <w:rPr>
          <w:rFonts w:hint="cs"/>
          <w:rtl/>
          <w:lang w:val="fr-FR"/>
        </w:rPr>
        <w:t xml:space="preserve">. </w:t>
      </w:r>
    </w:p>
    <w:p w14:paraId="158BD9E6" w14:textId="432087F0" w:rsidR="00C74E6E" w:rsidRDefault="00BD7532" w:rsidP="00BD7532">
      <w:pPr>
        <w:rPr>
          <w:rtl/>
          <w:lang w:val="fr-FR"/>
        </w:rPr>
      </w:pPr>
      <w:r w:rsidRPr="00BD7532">
        <w:rPr>
          <w:rFonts w:hint="cs"/>
          <w:b/>
          <w:bCs/>
          <w:rtl/>
          <w:lang w:val="fr-FR"/>
        </w:rPr>
        <w:t>והפת"ש</w:t>
      </w:r>
      <w:r>
        <w:rPr>
          <w:rFonts w:hint="cs"/>
          <w:rtl/>
          <w:lang w:val="fr-FR"/>
        </w:rPr>
        <w:t xml:space="preserve"> </w:t>
      </w:r>
      <w:r w:rsidR="005A072D">
        <w:rPr>
          <w:rFonts w:hint="cs"/>
          <w:rtl/>
          <w:lang w:val="fr-FR"/>
        </w:rPr>
        <w:t xml:space="preserve">סק' יג' </w:t>
      </w:r>
      <w:r>
        <w:rPr>
          <w:rFonts w:hint="cs"/>
          <w:rtl/>
          <w:lang w:val="fr-FR"/>
        </w:rPr>
        <w:t>מביא</w:t>
      </w:r>
      <w:r>
        <w:rPr>
          <w:rtl/>
          <w:lang w:val="fr-FR"/>
        </w:rPr>
        <w:t xml:space="preserve"> </w:t>
      </w:r>
      <w:r w:rsidRPr="00BD7532">
        <w:rPr>
          <w:b/>
          <w:bCs/>
          <w:rtl/>
          <w:lang w:val="fr-FR"/>
        </w:rPr>
        <w:t>תשובת ושב הכהן</w:t>
      </w:r>
      <w:r w:rsidRPr="00BD7532">
        <w:rPr>
          <w:rtl/>
          <w:lang w:val="fr-FR"/>
        </w:rPr>
        <w:t xml:space="preserve"> </w:t>
      </w:r>
      <w:r>
        <w:rPr>
          <w:rFonts w:hint="cs"/>
          <w:rtl/>
          <w:lang w:val="fr-FR"/>
        </w:rPr>
        <w:t>שכותב</w:t>
      </w:r>
      <w:r w:rsidRPr="00BD7532">
        <w:rPr>
          <w:rtl/>
          <w:lang w:val="fr-FR"/>
        </w:rPr>
        <w:t xml:space="preserve"> דזה לא קאי רק אשבת ולא על י</w:t>
      </w:r>
      <w:r w:rsidR="0026434F">
        <w:rPr>
          <w:rFonts w:hint="cs"/>
          <w:rtl/>
          <w:lang w:val="fr-FR"/>
        </w:rPr>
        <w:t>ו</w:t>
      </w:r>
      <w:r w:rsidRPr="00BD7532">
        <w:rPr>
          <w:rtl/>
          <w:lang w:val="fr-FR"/>
        </w:rPr>
        <w:t>"ט כיון שהוא חייב מצד הדין לקיים מצות שמחה גם אונן חייב אם אינו רוצה לקברו</w:t>
      </w:r>
      <w:r w:rsidR="002A3925">
        <w:rPr>
          <w:rFonts w:hint="cs"/>
          <w:rtl/>
          <w:lang w:val="fr-FR"/>
        </w:rPr>
        <w:t>,</w:t>
      </w:r>
      <w:r w:rsidRPr="00BD7532">
        <w:rPr>
          <w:rtl/>
          <w:lang w:val="fr-FR"/>
        </w:rPr>
        <w:t xml:space="preserve"> ואפי' בליל י"ט הראשון חייב כל אדם ג"כ בשמחה כמו בשאר ימי החג</w:t>
      </w:r>
      <w:r w:rsidR="002A3925">
        <w:rPr>
          <w:rFonts w:hint="cs"/>
          <w:rtl/>
          <w:lang w:val="fr-FR"/>
        </w:rPr>
        <w:t>,</w:t>
      </w:r>
      <w:r w:rsidRPr="00BD7532">
        <w:rPr>
          <w:rtl/>
          <w:lang w:val="fr-FR"/>
        </w:rPr>
        <w:t xml:space="preserve"> ולכן גם אונן בליל ראשון כיון שאינו רוצה לקברו בלילה חייב בשמחה ואינו רשאי להחמיר על עצמו</w:t>
      </w:r>
      <w:r>
        <w:rPr>
          <w:rFonts w:hint="cs"/>
          <w:rtl/>
          <w:lang w:val="fr-FR"/>
        </w:rPr>
        <w:t>.</w:t>
      </w:r>
      <w:r w:rsidR="00C74E6E">
        <w:rPr>
          <w:rFonts w:hint="cs"/>
          <w:rtl/>
          <w:lang w:val="fr-FR"/>
        </w:rPr>
        <w:t xml:space="preserve"> </w:t>
      </w:r>
    </w:p>
    <w:p w14:paraId="7713CE59" w14:textId="35C2DEB5" w:rsidR="00797A47" w:rsidRDefault="00240CD8" w:rsidP="00240CD8">
      <w:pPr>
        <w:pStyle w:val="4"/>
        <w:rPr>
          <w:rtl/>
        </w:rPr>
      </w:pPr>
      <w:r>
        <w:rPr>
          <w:rFonts w:hint="cs"/>
          <w:rtl/>
        </w:rPr>
        <w:t>. המחשיך על התחום</w:t>
      </w:r>
      <w:r w:rsidR="004A5722">
        <w:rPr>
          <w:rFonts w:hint="cs"/>
          <w:rtl/>
        </w:rPr>
        <w:t xml:space="preserve"> </w:t>
      </w:r>
      <w:r w:rsidR="00797A47">
        <w:rPr>
          <w:rFonts w:hint="cs"/>
          <w:rtl/>
        </w:rPr>
        <w:t xml:space="preserve"> </w:t>
      </w:r>
    </w:p>
    <w:p w14:paraId="10FA61F7" w14:textId="75C07613" w:rsidR="00240CD8" w:rsidRDefault="00797A47" w:rsidP="00797A47">
      <w:pPr>
        <w:rPr>
          <w:rtl/>
        </w:rPr>
      </w:pPr>
      <w:r>
        <w:rPr>
          <w:rFonts w:hint="cs"/>
          <w:rtl/>
        </w:rPr>
        <w:t>כתוב בירושלמי ברכות</w:t>
      </w:r>
      <w:r w:rsidR="002A3925">
        <w:rPr>
          <w:rFonts w:hint="cs"/>
          <w:rtl/>
        </w:rPr>
        <w:t xml:space="preserve"> </w:t>
      </w:r>
      <w:r w:rsidR="002A3925" w:rsidRPr="002A3925">
        <w:rPr>
          <w:rtl/>
        </w:rPr>
        <w:t>פ"ג ה"א</w:t>
      </w:r>
      <w:r>
        <w:rPr>
          <w:rFonts w:hint="cs"/>
          <w:rtl/>
        </w:rPr>
        <w:t xml:space="preserve"> </w:t>
      </w:r>
      <w:r w:rsidR="00240CD8">
        <w:rPr>
          <w:rFonts w:hint="cs"/>
          <w:rtl/>
        </w:rPr>
        <w:t xml:space="preserve">- </w:t>
      </w:r>
      <w:r>
        <w:rPr>
          <w:rFonts w:hint="cs"/>
          <w:rtl/>
        </w:rPr>
        <w:t>המחשיך על התחום מוצ"ש חייב בכל הדברים</w:t>
      </w:r>
      <w:r w:rsidR="00240CD8">
        <w:rPr>
          <w:rFonts w:hint="cs"/>
          <w:rtl/>
        </w:rPr>
        <w:t xml:space="preserve"> </w:t>
      </w:r>
      <w:r>
        <w:rPr>
          <w:rFonts w:hint="cs"/>
          <w:rtl/>
        </w:rPr>
        <w:t xml:space="preserve">כאונן משהחשיך, </w:t>
      </w:r>
      <w:r w:rsidR="00240CD8">
        <w:rPr>
          <w:rFonts w:hint="cs"/>
          <w:rtl/>
        </w:rPr>
        <w:t xml:space="preserve">ומתקשים </w:t>
      </w:r>
      <w:r w:rsidR="00240CD8" w:rsidRPr="002A3925">
        <w:rPr>
          <w:rFonts w:hint="cs"/>
          <w:b/>
          <w:bCs/>
          <w:rtl/>
        </w:rPr>
        <w:t>הראשונים</w:t>
      </w:r>
      <w:r w:rsidR="00240CD8">
        <w:rPr>
          <w:rFonts w:hint="cs"/>
          <w:rtl/>
        </w:rPr>
        <w:t xml:space="preserve"> שלכאורה הירושלמי זה חולק על הבבלי שכתוב שבשבת אין דין א</w:t>
      </w:r>
      <w:r w:rsidR="002A3925">
        <w:rPr>
          <w:rFonts w:hint="cs"/>
          <w:rtl/>
        </w:rPr>
        <w:t>נינות</w:t>
      </w:r>
      <w:r w:rsidR="00240CD8">
        <w:rPr>
          <w:rFonts w:hint="cs"/>
          <w:rtl/>
        </w:rPr>
        <w:t xml:space="preserve"> כלל.</w:t>
      </w:r>
    </w:p>
    <w:p w14:paraId="2D5B84A1" w14:textId="7E7D6255" w:rsidR="00240CD8" w:rsidRDefault="00797A47" w:rsidP="00A20D90">
      <w:pPr>
        <w:pStyle w:val="a7"/>
        <w:numPr>
          <w:ilvl w:val="0"/>
          <w:numId w:val="231"/>
        </w:numPr>
      </w:pPr>
      <w:r w:rsidRPr="00240CD8">
        <w:rPr>
          <w:rFonts w:hint="cs"/>
          <w:b/>
          <w:bCs/>
          <w:i/>
          <w:iCs/>
          <w:rtl/>
        </w:rPr>
        <w:t>הרא"ש</w:t>
      </w:r>
      <w:r>
        <w:rPr>
          <w:rFonts w:hint="cs"/>
          <w:rtl/>
        </w:rPr>
        <w:t xml:space="preserve"> </w:t>
      </w:r>
      <w:r w:rsidR="00240CD8">
        <w:rPr>
          <w:rFonts w:hint="cs"/>
          <w:rtl/>
        </w:rPr>
        <w:t xml:space="preserve">מבאר </w:t>
      </w:r>
      <w:r>
        <w:rPr>
          <w:rFonts w:hint="cs"/>
          <w:rtl/>
        </w:rPr>
        <w:t>ש</w:t>
      </w:r>
      <w:r w:rsidRPr="00797A47">
        <w:rPr>
          <w:rtl/>
        </w:rPr>
        <w:t xml:space="preserve">בשבת שאין יכול לעסוק לצורך המת </w:t>
      </w:r>
      <w:r>
        <w:rPr>
          <w:rFonts w:hint="cs"/>
          <w:rtl/>
        </w:rPr>
        <w:t xml:space="preserve">לכן חייב הוא בכל המצוות אבל </w:t>
      </w:r>
      <w:r w:rsidRPr="00797A47">
        <w:rPr>
          <w:rtl/>
        </w:rPr>
        <w:t xml:space="preserve">בשעה שהוא מחשיך </w:t>
      </w:r>
      <w:r>
        <w:rPr>
          <w:rFonts w:hint="cs"/>
          <w:rtl/>
        </w:rPr>
        <w:t xml:space="preserve">שהוא מתחיל להתעסק לצורכי הקבורה </w:t>
      </w:r>
      <w:r w:rsidRPr="00797A47">
        <w:rPr>
          <w:rtl/>
        </w:rPr>
        <w:t xml:space="preserve">פטור </w:t>
      </w:r>
      <w:r>
        <w:rPr>
          <w:rFonts w:hint="cs"/>
          <w:rtl/>
        </w:rPr>
        <w:t xml:space="preserve">בכל המצוות </w:t>
      </w:r>
    </w:p>
    <w:p w14:paraId="2B324FAA" w14:textId="0516F633" w:rsidR="00240CD8" w:rsidRDefault="00240CD8" w:rsidP="00A20D90">
      <w:pPr>
        <w:pStyle w:val="a7"/>
        <w:numPr>
          <w:ilvl w:val="0"/>
          <w:numId w:val="231"/>
        </w:numPr>
      </w:pPr>
      <w:r>
        <w:rPr>
          <w:rFonts w:hint="cs"/>
          <w:b/>
          <w:bCs/>
          <w:rtl/>
        </w:rPr>
        <w:t xml:space="preserve">הש"ך </w:t>
      </w:r>
      <w:r>
        <w:rPr>
          <w:rFonts w:hint="cs"/>
          <w:rtl/>
        </w:rPr>
        <w:t xml:space="preserve">סק' ט' מביא </w:t>
      </w:r>
      <w:r w:rsidRPr="00240CD8">
        <w:rPr>
          <w:rFonts w:hint="cs"/>
          <w:b/>
          <w:bCs/>
          <w:i/>
          <w:iCs/>
          <w:rtl/>
        </w:rPr>
        <w:t>שהסמ"ג</w:t>
      </w:r>
      <w:r>
        <w:rPr>
          <w:rFonts w:hint="cs"/>
          <w:rtl/>
        </w:rPr>
        <w:t xml:space="preserve"> סובר שיש מחלוקת, וקי"ל הבבלי שאין כלל דין אנינות בשבת גם אם הוא מחשיך על תהחום </w:t>
      </w:r>
    </w:p>
    <w:p w14:paraId="3F530DAE" w14:textId="1DBEC045" w:rsidR="006522F3" w:rsidRDefault="006522F3" w:rsidP="006522F3">
      <w:pPr>
        <w:rPr>
          <w:rtl/>
        </w:rPr>
      </w:pPr>
      <w:r>
        <w:rPr>
          <w:rFonts w:hint="cs"/>
          <w:noProof/>
          <w:rtl/>
          <w:lang w:val="he-IL"/>
        </w:rPr>
        <mc:AlternateContent>
          <mc:Choice Requires="wps">
            <w:drawing>
              <wp:anchor distT="0" distB="0" distL="114300" distR="114300" simplePos="0" relativeHeight="251842560" behindDoc="0" locked="0" layoutInCell="1" allowOverlap="1" wp14:anchorId="7364260E" wp14:editId="6868F653">
                <wp:simplePos x="0" y="0"/>
                <wp:positionH relativeFrom="column">
                  <wp:posOffset>6480175</wp:posOffset>
                </wp:positionH>
                <wp:positionV relativeFrom="paragraph">
                  <wp:posOffset>67945</wp:posOffset>
                </wp:positionV>
                <wp:extent cx="200025" cy="45719"/>
                <wp:effectExtent l="19050" t="19050" r="28575" b="31115"/>
                <wp:wrapNone/>
                <wp:docPr id="178" name="חץ: שמאלה 178"/>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F716640" id="חץ: שמאלה 178" o:spid="_x0000_s1026" type="#_x0000_t66" style="position:absolute;left:0;text-align:left;margin-left:510.25pt;margin-top:5.35pt;width:15.75pt;height:3.6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" adj="2469" fillcolor="black [3200]" strokecolor="black [1600]" strokeweight="1pt"/>
            </w:pict>
          </mc:Fallback>
        </mc:AlternateContent>
      </w:r>
      <w:r>
        <w:rPr>
          <w:rFonts w:hint="cs"/>
          <w:rtl/>
        </w:rPr>
        <w:t xml:space="preserve">     </w:t>
      </w:r>
      <w:r w:rsidRPr="006522F3">
        <w:rPr>
          <w:rFonts w:hint="cs"/>
          <w:b/>
          <w:bCs/>
          <w:rtl/>
        </w:rPr>
        <w:t>הטור והשו"ע</w:t>
      </w:r>
      <w:r>
        <w:rPr>
          <w:rFonts w:hint="cs"/>
          <w:rtl/>
        </w:rPr>
        <w:t xml:space="preserve"> פוסקים כמו הרא"ש </w:t>
      </w:r>
    </w:p>
    <w:p w14:paraId="39E2E30B" w14:textId="45236AEB" w:rsidR="006522F3" w:rsidRDefault="006522F3" w:rsidP="006522F3">
      <w:pPr>
        <w:pStyle w:val="3"/>
        <w:rPr>
          <w:rtl/>
        </w:rPr>
      </w:pPr>
      <w:bookmarkStart w:id="55" w:name="_Toc48132916"/>
      <w:r>
        <w:rPr>
          <w:rFonts w:hint="cs"/>
          <w:rtl/>
        </w:rPr>
        <w:t>אנינות ביו"ט</w:t>
      </w:r>
      <w:bookmarkEnd w:id="55"/>
      <w:r>
        <w:rPr>
          <w:rFonts w:hint="cs"/>
          <w:rtl/>
        </w:rPr>
        <w:t xml:space="preserve"> </w:t>
      </w:r>
    </w:p>
    <w:p w14:paraId="6FD41096" w14:textId="7EDF5FA8" w:rsidR="006522F3" w:rsidRPr="006522F3" w:rsidRDefault="006522F3" w:rsidP="006522F3">
      <w:pPr>
        <w:rPr>
          <w:rtl/>
        </w:rPr>
      </w:pPr>
      <w:r>
        <w:rPr>
          <w:rFonts w:hint="cs"/>
          <w:rtl/>
        </w:rPr>
        <w:t>הראשונים דנים ע"פ הדינים שנתבארו באונן בשבת, מה דינו ביו"ט שמותר לקבור מתו ע"י עממין</w:t>
      </w:r>
      <w:r w:rsidR="002A3925">
        <w:rPr>
          <w:rFonts w:hint="cs"/>
          <w:rtl/>
        </w:rPr>
        <w:t>,</w:t>
      </w:r>
      <w:r>
        <w:rPr>
          <w:rFonts w:hint="cs"/>
          <w:rtl/>
        </w:rPr>
        <w:t xml:space="preserve"> וביו"ט שני שרי לקוברו </w:t>
      </w:r>
      <w:r w:rsidR="002A3925">
        <w:rPr>
          <w:rFonts w:hint="cs"/>
          <w:rtl/>
        </w:rPr>
        <w:t>ע"י ישראל</w:t>
      </w:r>
      <w:r>
        <w:rPr>
          <w:rFonts w:hint="cs"/>
          <w:rtl/>
        </w:rPr>
        <w:t xml:space="preserve"> </w:t>
      </w:r>
    </w:p>
    <w:p w14:paraId="4D3AF5EF" w14:textId="0A2C4066" w:rsidR="00602874" w:rsidRDefault="006522F3" w:rsidP="00A20D90">
      <w:pPr>
        <w:pStyle w:val="a7"/>
        <w:numPr>
          <w:ilvl w:val="0"/>
          <w:numId w:val="232"/>
        </w:numPr>
      </w:pPr>
      <w:r w:rsidRPr="00602874">
        <w:rPr>
          <w:rFonts w:hint="cs"/>
          <w:b/>
          <w:bCs/>
          <w:i/>
          <w:iCs/>
          <w:rtl/>
        </w:rPr>
        <w:t>הרא"ש</w:t>
      </w:r>
      <w:r>
        <w:rPr>
          <w:rFonts w:hint="cs"/>
          <w:rtl/>
        </w:rPr>
        <w:t xml:space="preserve"> סובר </w:t>
      </w:r>
      <w:r w:rsidR="002A3925">
        <w:rPr>
          <w:rFonts w:hint="cs"/>
          <w:rtl/>
        </w:rPr>
        <w:t>ש</w:t>
      </w:r>
      <w:r>
        <w:rPr>
          <w:rFonts w:hint="cs"/>
          <w:rtl/>
        </w:rPr>
        <w:t xml:space="preserve">אין אנינות ביו"ט אא"כ הוא רוצה לקוברו ע"י עממין (דהוי כמו מחשיך </w:t>
      </w:r>
      <w:r w:rsidR="00602874">
        <w:rPr>
          <w:rFonts w:hint="cs"/>
          <w:rtl/>
        </w:rPr>
        <w:t>ע</w:t>
      </w:r>
      <w:r>
        <w:rPr>
          <w:rFonts w:hint="cs"/>
          <w:rtl/>
        </w:rPr>
        <w:t>ל</w:t>
      </w:r>
      <w:r w:rsidR="00602874">
        <w:rPr>
          <w:rFonts w:hint="cs"/>
          <w:rtl/>
        </w:rPr>
        <w:t xml:space="preserve"> </w:t>
      </w:r>
      <w:r>
        <w:rPr>
          <w:rFonts w:hint="cs"/>
          <w:rtl/>
        </w:rPr>
        <w:t>תחום בשבת), ויו"ט שני</w:t>
      </w:r>
      <w:r w:rsidR="005B2EA6">
        <w:rPr>
          <w:rFonts w:hint="cs"/>
          <w:rtl/>
        </w:rPr>
        <w:t xml:space="preserve"> יש </w:t>
      </w:r>
      <w:r>
        <w:rPr>
          <w:rFonts w:hint="cs"/>
          <w:rtl/>
        </w:rPr>
        <w:t>דין אונן ממש</w:t>
      </w:r>
      <w:r w:rsidR="00ED2E8F">
        <w:rPr>
          <w:rStyle w:val="aa"/>
          <w:rtl/>
        </w:rPr>
        <w:footnoteReference w:id="80"/>
      </w:r>
      <w:r>
        <w:rPr>
          <w:rFonts w:hint="cs"/>
          <w:rtl/>
        </w:rPr>
        <w:t xml:space="preserve"> כמו ביו</w:t>
      </w:r>
      <w:r w:rsidR="005B2EA6">
        <w:rPr>
          <w:rFonts w:hint="cs"/>
          <w:rtl/>
        </w:rPr>
        <w:t>ם</w:t>
      </w:r>
      <w:r>
        <w:rPr>
          <w:rFonts w:hint="cs"/>
          <w:rtl/>
        </w:rPr>
        <w:t xml:space="preserve"> חול (כיון ש</w:t>
      </w:r>
      <w:r w:rsidRPr="00797A47">
        <w:rPr>
          <w:rtl/>
        </w:rPr>
        <w:t>שויוה</w:t>
      </w:r>
      <w:r>
        <w:rPr>
          <w:rFonts w:hint="cs"/>
          <w:rtl/>
        </w:rPr>
        <w:t xml:space="preserve"> כחול לענין קבורה) </w:t>
      </w:r>
    </w:p>
    <w:p w14:paraId="6FFAA66B" w14:textId="058D15FC" w:rsidR="006522F3" w:rsidRPr="006522F3" w:rsidRDefault="00602874" w:rsidP="00A20D90">
      <w:pPr>
        <w:pStyle w:val="a7"/>
        <w:numPr>
          <w:ilvl w:val="0"/>
          <w:numId w:val="232"/>
        </w:numPr>
      </w:pPr>
      <w:r w:rsidRPr="00602874">
        <w:rPr>
          <w:rFonts w:hint="cs"/>
          <w:b/>
          <w:bCs/>
          <w:i/>
          <w:iCs/>
          <w:rtl/>
        </w:rPr>
        <w:t>הסמ"</w:t>
      </w:r>
      <w:r w:rsidR="00F227C2">
        <w:rPr>
          <w:rFonts w:hint="cs"/>
          <w:b/>
          <w:bCs/>
          <w:i/>
          <w:iCs/>
          <w:rtl/>
        </w:rPr>
        <w:t>ג</w:t>
      </w:r>
      <w:r>
        <w:rPr>
          <w:rFonts w:hint="cs"/>
          <w:rtl/>
        </w:rPr>
        <w:t xml:space="preserve"> </w:t>
      </w:r>
      <w:r w:rsidR="002A3925">
        <w:rPr>
          <w:rFonts w:hint="cs"/>
          <w:rtl/>
        </w:rPr>
        <w:t xml:space="preserve">(לשיטתו כנ"ל) </w:t>
      </w:r>
      <w:r>
        <w:rPr>
          <w:rFonts w:hint="cs"/>
          <w:rtl/>
        </w:rPr>
        <w:t>סובר שאין דין אנינות כלל אפ' ביו"ט שני (מובא בש"ך סק' ט')</w:t>
      </w:r>
      <w:r w:rsidR="006522F3">
        <w:rPr>
          <w:rFonts w:hint="cs"/>
          <w:rtl/>
        </w:rPr>
        <w:t xml:space="preserve">  </w:t>
      </w:r>
    </w:p>
    <w:p w14:paraId="347DDB5E" w14:textId="76E6AA9D" w:rsidR="00602874" w:rsidRPr="00C651DF" w:rsidRDefault="00602874" w:rsidP="00240CD8">
      <w:pPr>
        <w:rPr>
          <w:rFonts w:cstheme="majorBidi"/>
          <w:rtl/>
        </w:rPr>
      </w:pPr>
      <w:r>
        <w:rPr>
          <w:rFonts w:hint="cs"/>
          <w:noProof/>
          <w:rtl/>
          <w:lang w:val="he-IL"/>
        </w:rPr>
        <mc:AlternateContent>
          <mc:Choice Requires="wps">
            <w:drawing>
              <wp:anchor distT="0" distB="0" distL="114300" distR="114300" simplePos="0" relativeHeight="251843584" behindDoc="0" locked="0" layoutInCell="1" allowOverlap="1" wp14:anchorId="19D1EBC1" wp14:editId="0232080B">
                <wp:simplePos x="0" y="0"/>
                <wp:positionH relativeFrom="column">
                  <wp:posOffset>6451600</wp:posOffset>
                </wp:positionH>
                <wp:positionV relativeFrom="paragraph">
                  <wp:posOffset>78740</wp:posOffset>
                </wp:positionV>
                <wp:extent cx="219075" cy="45719"/>
                <wp:effectExtent l="19050" t="19050" r="28575" b="31115"/>
                <wp:wrapNone/>
                <wp:docPr id="179" name="חץ: שמאלה 179"/>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A02DA75" id="חץ: שמאלה 179" o:spid="_x0000_s1026" type="#_x0000_t66" style="position:absolute;left:0;text-align:left;margin-left:508pt;margin-top:6.2pt;width:17.25pt;height:3.6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" adj="2254" fillcolor="black [3200]" strokecolor="black [1600]" strokeweight="1pt"/>
            </w:pict>
          </mc:Fallback>
        </mc:AlternateContent>
      </w:r>
      <w:r>
        <w:rPr>
          <w:rFonts w:hint="cs"/>
          <w:rtl/>
        </w:rPr>
        <w:t xml:space="preserve">      </w:t>
      </w:r>
      <w:r w:rsidR="00260299" w:rsidRPr="00240CD8">
        <w:rPr>
          <w:rFonts w:hint="cs"/>
          <w:b/>
          <w:bCs/>
          <w:rtl/>
        </w:rPr>
        <w:t>הטור והשו"ע</w:t>
      </w:r>
      <w:r>
        <w:rPr>
          <w:rFonts w:hint="cs"/>
          <w:rtl/>
        </w:rPr>
        <w:t xml:space="preserve"> פוסקים כמו הרא"ש </w:t>
      </w:r>
      <w:r w:rsidR="00C651DF">
        <w:rPr>
          <w:rFonts w:hint="cs"/>
          <w:rtl/>
        </w:rPr>
        <w:t xml:space="preserve">(וכן פוסק </w:t>
      </w:r>
      <w:r w:rsidR="00C651DF" w:rsidRPr="00C651DF">
        <w:rPr>
          <w:rFonts w:hint="cs"/>
          <w:b/>
          <w:bCs/>
          <w:rtl/>
        </w:rPr>
        <w:t>המשנ"ב</w:t>
      </w:r>
      <w:r w:rsidR="00C651DF">
        <w:rPr>
          <w:rFonts w:hint="cs"/>
          <w:rtl/>
        </w:rPr>
        <w:t xml:space="preserve"> ס'</w:t>
      </w:r>
      <w:r w:rsidR="00C651DF" w:rsidRPr="007A1FB2">
        <w:rPr>
          <w:rFonts w:asciiTheme="minorBidi" w:hAnsiTheme="minorBidi" w:cstheme="minorBidi"/>
          <w:rtl/>
        </w:rPr>
        <w:t xml:space="preserve"> </w:t>
      </w:r>
      <w:r w:rsidR="00C651DF" w:rsidRPr="00C651DF">
        <w:rPr>
          <w:rFonts w:cstheme="majorBidi"/>
          <w:rtl/>
        </w:rPr>
        <w:t>עא' סק' יא'</w:t>
      </w:r>
      <w:r w:rsidR="00C651DF">
        <w:rPr>
          <w:rFonts w:cstheme="majorBidi" w:hint="cs"/>
          <w:rtl/>
        </w:rPr>
        <w:t>,</w:t>
      </w:r>
      <w:r w:rsidR="00C651DF" w:rsidRPr="00C651DF">
        <w:rPr>
          <w:rFonts w:cstheme="majorBidi"/>
          <w:rtl/>
        </w:rPr>
        <w:t xml:space="preserve"> ואפ</w:t>
      </w:r>
      <w:r w:rsidR="00C651DF">
        <w:rPr>
          <w:rFonts w:cstheme="majorBidi" w:hint="cs"/>
          <w:rtl/>
        </w:rPr>
        <w:t>'</w:t>
      </w:r>
      <w:r w:rsidR="00C651DF" w:rsidRPr="00C651DF">
        <w:rPr>
          <w:rFonts w:cstheme="majorBidi"/>
          <w:rtl/>
        </w:rPr>
        <w:t xml:space="preserve"> אם אינו רוצה לקברו</w:t>
      </w:r>
      <w:r w:rsidR="00C651DF">
        <w:rPr>
          <w:rFonts w:cstheme="majorBidi" w:hint="cs"/>
          <w:rtl/>
        </w:rPr>
        <w:t>,</w:t>
      </w:r>
      <w:r w:rsidR="00C651DF" w:rsidRPr="00C651DF">
        <w:rPr>
          <w:rFonts w:cstheme="majorBidi"/>
          <w:rtl/>
        </w:rPr>
        <w:t xml:space="preserve"> מ"מ חל עליו כל דיני אנינות</w:t>
      </w:r>
      <w:r w:rsidR="00C651DF">
        <w:rPr>
          <w:rFonts w:cstheme="majorBidi" w:hint="cs"/>
          <w:rtl/>
        </w:rPr>
        <w:t>)</w:t>
      </w:r>
      <w:r w:rsidR="00260299" w:rsidRPr="00C651DF">
        <w:rPr>
          <w:rFonts w:cstheme="majorBidi"/>
          <w:rtl/>
        </w:rPr>
        <w:t xml:space="preserve"> </w:t>
      </w:r>
      <w:r w:rsidR="00C651DF" w:rsidRPr="00C651DF">
        <w:rPr>
          <w:rFonts w:cstheme="majorBidi"/>
          <w:rtl/>
        </w:rPr>
        <w:t xml:space="preserve"> </w:t>
      </w:r>
    </w:p>
    <w:p w14:paraId="45E91B01" w14:textId="3D8D7DE0" w:rsidR="003459E9" w:rsidRDefault="00260299" w:rsidP="00A20D90">
      <w:pPr>
        <w:pStyle w:val="a7"/>
        <w:numPr>
          <w:ilvl w:val="0"/>
          <w:numId w:val="233"/>
        </w:numPr>
        <w:rPr>
          <w:rtl/>
        </w:rPr>
      </w:pPr>
      <w:r>
        <w:rPr>
          <w:rFonts w:hint="cs"/>
          <w:rtl/>
        </w:rPr>
        <w:t xml:space="preserve">וכן </w:t>
      </w:r>
      <w:r w:rsidR="00602874" w:rsidRPr="00602874">
        <w:rPr>
          <w:rFonts w:hint="cs"/>
          <w:rtl/>
        </w:rPr>
        <w:t xml:space="preserve">פוסק </w:t>
      </w:r>
      <w:r w:rsidRPr="00602874">
        <w:rPr>
          <w:rFonts w:hint="cs"/>
          <w:b/>
          <w:bCs/>
          <w:rtl/>
        </w:rPr>
        <w:t>החזון עובדיה</w:t>
      </w:r>
      <w:r>
        <w:rPr>
          <w:rFonts w:hint="cs"/>
          <w:rtl/>
        </w:rPr>
        <w:t xml:space="preserve"> ח"א עמ' קסד'   </w:t>
      </w:r>
    </w:p>
    <w:p w14:paraId="7339F0E6" w14:textId="77777777" w:rsidR="00602874" w:rsidRDefault="00602874" w:rsidP="00602874">
      <w:pPr>
        <w:pStyle w:val="4"/>
        <w:rPr>
          <w:rtl/>
        </w:rPr>
      </w:pPr>
      <w:r>
        <w:rPr>
          <w:rFonts w:hint="cs"/>
          <w:rtl/>
        </w:rPr>
        <w:t xml:space="preserve">. ליל יו"ט שני </w:t>
      </w:r>
    </w:p>
    <w:p w14:paraId="5184039F" w14:textId="478A0022" w:rsidR="003459E9" w:rsidRDefault="00602874" w:rsidP="00602874">
      <w:pPr>
        <w:rPr>
          <w:rtl/>
        </w:rPr>
      </w:pPr>
      <w:r w:rsidRPr="00602874">
        <w:rPr>
          <w:rFonts w:hint="cs"/>
          <w:b/>
          <w:bCs/>
          <w:rtl/>
        </w:rPr>
        <w:t>המהרי"ל</w:t>
      </w:r>
      <w:r>
        <w:rPr>
          <w:rFonts w:hint="cs"/>
          <w:rtl/>
        </w:rPr>
        <w:t xml:space="preserve"> כותב שליל יו"ט שני חייב הוא בקידוש, ודנים </w:t>
      </w:r>
      <w:r w:rsidRPr="004413B1">
        <w:rPr>
          <w:rFonts w:hint="cs"/>
          <w:b/>
          <w:bCs/>
          <w:rtl/>
        </w:rPr>
        <w:t>האחרונים</w:t>
      </w:r>
      <w:r>
        <w:rPr>
          <w:rFonts w:hint="cs"/>
          <w:rtl/>
        </w:rPr>
        <w:t xml:space="preserve"> למה הוא חייב בקידוש, הרי ביו"ט שני יש לו כל דין אנינות כיון שמוטל עליו לקבור את מתו</w:t>
      </w:r>
    </w:p>
    <w:p w14:paraId="4EC8C52E" w14:textId="1926B1CC" w:rsidR="00797A47" w:rsidRDefault="003459E9" w:rsidP="001F1D3F">
      <w:pPr>
        <w:pStyle w:val="a7"/>
        <w:numPr>
          <w:ilvl w:val="0"/>
          <w:numId w:val="43"/>
        </w:numPr>
      </w:pPr>
      <w:r w:rsidRPr="00576024">
        <w:rPr>
          <w:rFonts w:hint="cs"/>
          <w:b/>
          <w:bCs/>
          <w:i/>
          <w:iCs/>
          <w:rtl/>
        </w:rPr>
        <w:t xml:space="preserve">הדרישה </w:t>
      </w:r>
      <w:r w:rsidR="00602874">
        <w:rPr>
          <w:rFonts w:hint="cs"/>
          <w:rtl/>
        </w:rPr>
        <w:t>מבאר שכיון</w:t>
      </w:r>
      <w:r w:rsidR="00B64EE2" w:rsidRPr="00B64EE2">
        <w:rPr>
          <w:rtl/>
        </w:rPr>
        <w:t xml:space="preserve"> דביו"ט שני נוהגין איסור לתפור התכריכים ולחפור הקבר ושאר מלאכות</w:t>
      </w:r>
      <w:r w:rsidR="00B64EE2">
        <w:rPr>
          <w:rFonts w:hint="cs"/>
          <w:rtl/>
        </w:rPr>
        <w:t>,</w:t>
      </w:r>
      <w:r w:rsidR="00B64EE2" w:rsidRPr="00B64EE2">
        <w:rPr>
          <w:rtl/>
        </w:rPr>
        <w:t xml:space="preserve"> א"כ אינו מוטל עליהם הרבה ולכן אין דין אנינות נוהג בלילה כי אם ביום</w:t>
      </w:r>
    </w:p>
    <w:p w14:paraId="7C7FA58A" w14:textId="5A879EEC" w:rsidR="00B64EE2" w:rsidRDefault="00B64EE2" w:rsidP="001F1D3F">
      <w:pPr>
        <w:pStyle w:val="a7"/>
        <w:numPr>
          <w:ilvl w:val="0"/>
          <w:numId w:val="43"/>
        </w:numPr>
      </w:pPr>
      <w:r>
        <w:rPr>
          <w:rFonts w:hint="cs"/>
          <w:b/>
          <w:bCs/>
          <w:i/>
          <w:iCs/>
          <w:rtl/>
        </w:rPr>
        <w:t xml:space="preserve">הט"ז </w:t>
      </w:r>
      <w:r>
        <w:rPr>
          <w:rFonts w:hint="cs"/>
          <w:rtl/>
        </w:rPr>
        <w:t xml:space="preserve">מבאר טעמו שכיון שאין דרך לקבור בלילה, לכן לא חל עליו אנינות בלילה </w:t>
      </w:r>
    </w:p>
    <w:p w14:paraId="1E1E7434" w14:textId="77777777" w:rsidR="00817B0B" w:rsidRDefault="003459E9" w:rsidP="001F1D3F">
      <w:pPr>
        <w:pStyle w:val="a7"/>
        <w:numPr>
          <w:ilvl w:val="0"/>
          <w:numId w:val="43"/>
        </w:numPr>
      </w:pPr>
      <w:r w:rsidRPr="00576024">
        <w:rPr>
          <w:rFonts w:hint="cs"/>
          <w:b/>
          <w:bCs/>
          <w:i/>
          <w:iCs/>
          <w:rtl/>
        </w:rPr>
        <w:lastRenderedPageBreak/>
        <w:t>הש"ך</w:t>
      </w:r>
      <w:r>
        <w:rPr>
          <w:rFonts w:hint="cs"/>
          <w:rtl/>
        </w:rPr>
        <w:t xml:space="preserve"> </w:t>
      </w:r>
      <w:r w:rsidR="00B64EE2">
        <w:rPr>
          <w:rFonts w:hint="cs"/>
          <w:rtl/>
        </w:rPr>
        <w:t xml:space="preserve">מבאר שהמהרי"ל סובר כמו הסמ"ג הנ"ל שאין כלל אנינות בשבת ויו"ט (ונמצא שלפי מה דקי"ל להלכה כמו הרא"ש שיש אנינות ביו"ט שני, א"כ פטור הוא מקידוש בליל יו"ט) </w:t>
      </w:r>
    </w:p>
    <w:p w14:paraId="4CB58ECF" w14:textId="2B8C6054" w:rsidR="003459E9" w:rsidRDefault="00817B0B" w:rsidP="00486565">
      <w:pPr>
        <w:spacing w:after="0"/>
        <w:rPr>
          <w:rtl/>
        </w:rPr>
      </w:pPr>
      <w:r>
        <w:rPr>
          <w:rFonts w:hint="cs"/>
          <w:noProof/>
          <w:rtl/>
          <w:lang w:val="he-IL"/>
        </w:rPr>
        <mc:AlternateContent>
          <mc:Choice Requires="wps">
            <w:drawing>
              <wp:anchor distT="0" distB="0" distL="114300" distR="114300" simplePos="0" relativeHeight="251845632" behindDoc="0" locked="0" layoutInCell="1" allowOverlap="1" wp14:anchorId="6610712F" wp14:editId="09A6C219">
                <wp:simplePos x="0" y="0"/>
                <wp:positionH relativeFrom="column">
                  <wp:posOffset>6451600</wp:posOffset>
                </wp:positionH>
                <wp:positionV relativeFrom="paragraph">
                  <wp:posOffset>71120</wp:posOffset>
                </wp:positionV>
                <wp:extent cx="257175" cy="45719"/>
                <wp:effectExtent l="19050" t="19050" r="28575" b="31115"/>
                <wp:wrapNone/>
                <wp:docPr id="181" name="חץ: שמאלה 181"/>
                <wp:cNvGraphicFramePr/>
                <a:graphic xmlns:a="http://schemas.openxmlformats.org/drawingml/2006/main">
                  <a:graphicData uri="http://schemas.microsoft.com/office/word/2010/wordprocessingShape">
                    <wps:wsp>
                      <wps:cNvSpPr/>
                      <wps:spPr>
                        <a:xfrm>
                          <a:off x="0" y="0"/>
                          <a:ext cx="2571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BBC7463" id="חץ: שמאלה 181" o:spid="_x0000_s1026" type="#_x0000_t66" style="position:absolute;left:0;text-align:left;margin-left:508pt;margin-top:5.6pt;width:20.25pt;height:3.6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" adj="1920" fillcolor="black [3200]" strokecolor="black [1600]" strokeweight="1pt"/>
            </w:pict>
          </mc:Fallback>
        </mc:AlternateContent>
      </w:r>
      <w:r>
        <w:rPr>
          <w:rFonts w:hint="cs"/>
          <w:rtl/>
        </w:rPr>
        <w:t xml:space="preserve">      </w:t>
      </w:r>
      <w:r w:rsidRPr="00817B0B">
        <w:rPr>
          <w:rFonts w:hint="cs"/>
          <w:b/>
          <w:bCs/>
          <w:rtl/>
        </w:rPr>
        <w:t>המשנה ברורה</w:t>
      </w:r>
      <w:r>
        <w:rPr>
          <w:rFonts w:hint="cs"/>
          <w:rtl/>
        </w:rPr>
        <w:t xml:space="preserve"> או"ח ס' עא' סק' יא' פוסק כמו המהרי"ל (כפי טעמו של הט"ז)</w:t>
      </w:r>
      <w:r w:rsidR="00486565">
        <w:rPr>
          <w:rFonts w:hint="cs"/>
          <w:rtl/>
        </w:rPr>
        <w:t xml:space="preserve">, וכן פוסק </w:t>
      </w:r>
      <w:r w:rsidR="00486565" w:rsidRPr="00486565">
        <w:rPr>
          <w:rFonts w:hint="cs"/>
          <w:b/>
          <w:bCs/>
          <w:rtl/>
        </w:rPr>
        <w:t>ההלכה ברורה</w:t>
      </w:r>
      <w:r w:rsidR="00486565">
        <w:rPr>
          <w:rFonts w:hint="cs"/>
          <w:rtl/>
        </w:rPr>
        <w:t xml:space="preserve"> אלא שכותב שעדיף </w:t>
      </w:r>
    </w:p>
    <w:p w14:paraId="5BA6A000" w14:textId="225518C9" w:rsidR="00D852C1" w:rsidRDefault="00486565" w:rsidP="00D852C1">
      <w:pPr>
        <w:rPr>
          <w:rtl/>
        </w:rPr>
      </w:pPr>
      <w:r>
        <w:rPr>
          <w:rFonts w:hint="cs"/>
          <w:rtl/>
        </w:rPr>
        <w:t xml:space="preserve">      לשמוע מאדם אחר הקידוש  </w:t>
      </w:r>
    </w:p>
    <w:p w14:paraId="35A4A95E" w14:textId="58153B9F" w:rsidR="00D852C1" w:rsidRPr="00D852C1" w:rsidRDefault="00D852C1" w:rsidP="00D852C1">
      <w:pPr>
        <w:rPr>
          <w:rtl/>
        </w:rPr>
      </w:pPr>
      <w:r w:rsidRPr="00F05FF1">
        <w:rPr>
          <w:rFonts w:hint="cs"/>
          <w:b/>
          <w:bCs/>
          <w:rtl/>
        </w:rPr>
        <w:t>הפת"ש</w:t>
      </w:r>
      <w:r>
        <w:rPr>
          <w:rFonts w:hint="cs"/>
          <w:rtl/>
        </w:rPr>
        <w:t xml:space="preserve"> סק' טז' מביא </w:t>
      </w:r>
      <w:r w:rsidRPr="00F05FF1">
        <w:rPr>
          <w:rFonts w:hint="cs"/>
          <w:b/>
          <w:bCs/>
          <w:rtl/>
        </w:rPr>
        <w:t>ה</w:t>
      </w:r>
      <w:r w:rsidRPr="00F05FF1">
        <w:rPr>
          <w:b/>
          <w:bCs/>
          <w:rtl/>
        </w:rPr>
        <w:t>ישועות יעקב</w:t>
      </w:r>
      <w:r w:rsidRPr="00CD18FD">
        <w:rPr>
          <w:rtl/>
        </w:rPr>
        <w:t xml:space="preserve"> שכ</w:t>
      </w:r>
      <w:r>
        <w:rPr>
          <w:rFonts w:hint="cs"/>
          <w:rtl/>
        </w:rPr>
        <w:t>ו</w:t>
      </w:r>
      <w:r w:rsidRPr="00CD18FD">
        <w:rPr>
          <w:rtl/>
        </w:rPr>
        <w:t xml:space="preserve">תב </w:t>
      </w:r>
      <w:r>
        <w:rPr>
          <w:rFonts w:hint="cs"/>
          <w:rtl/>
        </w:rPr>
        <w:t>שביו"ט שני,</w:t>
      </w:r>
      <w:r w:rsidRPr="00CD18FD">
        <w:rPr>
          <w:rtl/>
        </w:rPr>
        <w:t xml:space="preserve"> אם א"צ לעסוק בצרכי המת כגון במקום שיש חבורה והקרובים סומכים עליהם בענין קבורת המת</w:t>
      </w:r>
      <w:r>
        <w:rPr>
          <w:rFonts w:hint="cs"/>
          <w:rtl/>
        </w:rPr>
        <w:t>,</w:t>
      </w:r>
      <w:r w:rsidRPr="00CD18FD">
        <w:rPr>
          <w:rtl/>
        </w:rPr>
        <w:t xml:space="preserve"> חייבים </w:t>
      </w:r>
      <w:r>
        <w:rPr>
          <w:rFonts w:hint="cs"/>
          <w:rtl/>
        </w:rPr>
        <w:t xml:space="preserve">אלו הנמצאים בעיר אחרת (מהמת), </w:t>
      </w:r>
      <w:r w:rsidRPr="00CD18FD">
        <w:rPr>
          <w:rtl/>
        </w:rPr>
        <w:t>בכל המצות</w:t>
      </w:r>
      <w:r>
        <w:rPr>
          <w:rFonts w:hint="cs"/>
          <w:rtl/>
        </w:rPr>
        <w:t>,</w:t>
      </w:r>
      <w:r w:rsidRPr="00CD18FD">
        <w:rPr>
          <w:rtl/>
        </w:rPr>
        <w:t xml:space="preserve"> דלא שייך כאן מפני כבודו של מת</w:t>
      </w:r>
      <w:r>
        <w:rPr>
          <w:rFonts w:hint="cs"/>
          <w:rtl/>
        </w:rPr>
        <w:t>,</w:t>
      </w:r>
      <w:r w:rsidRPr="00CD18FD">
        <w:rPr>
          <w:rtl/>
        </w:rPr>
        <w:t xml:space="preserve"> שאין כבוד המת שיתעסקו בו יותר מכדי צרכו ביום טוב </w:t>
      </w:r>
      <w:r>
        <w:rPr>
          <w:rFonts w:hint="cs"/>
          <w:rtl/>
        </w:rPr>
        <w:t xml:space="preserve"> </w:t>
      </w:r>
    </w:p>
    <w:p w14:paraId="4C89E706" w14:textId="3BCA5188" w:rsidR="00576024" w:rsidRDefault="00576024" w:rsidP="00D852C1">
      <w:pPr>
        <w:rPr>
          <w:rtl/>
        </w:rPr>
      </w:pPr>
      <w:r>
        <w:rPr>
          <w:rFonts w:hint="cs"/>
          <w:rtl/>
        </w:rPr>
        <w:t xml:space="preserve">. סעודת פורים </w:t>
      </w:r>
    </w:p>
    <w:p w14:paraId="2B71C2DD" w14:textId="74DD6D97" w:rsidR="004413B1" w:rsidRPr="004413B1" w:rsidRDefault="004413B1" w:rsidP="004413B1">
      <w:pPr>
        <w:rPr>
          <w:rtl/>
        </w:rPr>
      </w:pPr>
      <w:r>
        <w:rPr>
          <w:rFonts w:hint="cs"/>
          <w:rtl/>
        </w:rPr>
        <w:t xml:space="preserve">נחלקו הפוסקים האם יש דין לאכול משתה בבשר ויין בפורים, כשהוא אונן </w:t>
      </w:r>
    </w:p>
    <w:p w14:paraId="5D8013AD" w14:textId="067F851E" w:rsidR="004413B1" w:rsidRDefault="000F1BB6" w:rsidP="00A20D90">
      <w:pPr>
        <w:pStyle w:val="a7"/>
        <w:numPr>
          <w:ilvl w:val="0"/>
          <w:numId w:val="273"/>
        </w:numPr>
      </w:pPr>
      <w:r w:rsidRPr="004413B1">
        <w:rPr>
          <w:rFonts w:hint="cs"/>
          <w:b/>
          <w:bCs/>
          <w:i/>
          <w:iCs/>
          <w:rtl/>
        </w:rPr>
        <w:t>השו"ע</w:t>
      </w:r>
      <w:r>
        <w:rPr>
          <w:rFonts w:hint="cs"/>
          <w:rtl/>
        </w:rPr>
        <w:t xml:space="preserve"> </w:t>
      </w:r>
      <w:r w:rsidR="004413B1">
        <w:rPr>
          <w:rFonts w:hint="cs"/>
          <w:rtl/>
        </w:rPr>
        <w:t>(</w:t>
      </w:r>
      <w:r>
        <w:rPr>
          <w:rFonts w:hint="cs"/>
          <w:rtl/>
        </w:rPr>
        <w:t xml:space="preserve">או"ח בס' </w:t>
      </w:r>
      <w:r w:rsidR="00EB68B7">
        <w:rPr>
          <w:rFonts w:hint="cs"/>
          <w:rtl/>
        </w:rPr>
        <w:t>תרצו' ס' ז'</w:t>
      </w:r>
      <w:r w:rsidR="004413B1">
        <w:rPr>
          <w:rFonts w:hint="cs"/>
          <w:rtl/>
        </w:rPr>
        <w:t>)</w:t>
      </w:r>
      <w:r w:rsidR="00EB68B7">
        <w:rPr>
          <w:rFonts w:hint="cs"/>
          <w:rtl/>
        </w:rPr>
        <w:t xml:space="preserve"> פוסק '</w:t>
      </w:r>
      <w:r w:rsidR="00EB68B7" w:rsidRPr="00EB68B7">
        <w:rPr>
          <w:rtl/>
        </w:rPr>
        <w:t>יש מי שאומר שאונן מותר בבשר ויין, דלא אתי עשה דיחיד דאבילות ודחי עשה דרבים דאורייתא לשמוח בפורים, דדברי קבלה נינהו שהם כדברי תורה</w:t>
      </w:r>
      <w:r w:rsidR="00EB68B7">
        <w:rPr>
          <w:rFonts w:hint="cs"/>
          <w:rtl/>
        </w:rPr>
        <w:t xml:space="preserve">'; </w:t>
      </w:r>
    </w:p>
    <w:p w14:paraId="2934C91A" w14:textId="14941432" w:rsidR="004413B1" w:rsidRDefault="00576024" w:rsidP="00A20D90">
      <w:pPr>
        <w:pStyle w:val="a7"/>
        <w:numPr>
          <w:ilvl w:val="0"/>
          <w:numId w:val="273"/>
        </w:numPr>
      </w:pPr>
      <w:r w:rsidRPr="004413B1">
        <w:rPr>
          <w:rFonts w:hint="cs"/>
          <w:b/>
          <w:bCs/>
          <w:i/>
          <w:iCs/>
          <w:rtl/>
        </w:rPr>
        <w:t>תשובת</w:t>
      </w:r>
      <w:r w:rsidRPr="004413B1">
        <w:rPr>
          <w:rFonts w:hint="cs"/>
          <w:i/>
          <w:iCs/>
          <w:rtl/>
        </w:rPr>
        <w:t xml:space="preserve"> </w:t>
      </w:r>
      <w:r w:rsidRPr="004413B1">
        <w:rPr>
          <w:rFonts w:hint="cs"/>
          <w:b/>
          <w:bCs/>
          <w:i/>
          <w:iCs/>
          <w:rtl/>
        </w:rPr>
        <w:t>ושב הכהן</w:t>
      </w:r>
      <w:r>
        <w:rPr>
          <w:rFonts w:hint="cs"/>
          <w:rtl/>
        </w:rPr>
        <w:t xml:space="preserve"> </w:t>
      </w:r>
      <w:r w:rsidR="004413B1">
        <w:rPr>
          <w:rFonts w:hint="cs"/>
          <w:rtl/>
        </w:rPr>
        <w:t xml:space="preserve">(מובא בפת"ש סק' יא') </w:t>
      </w:r>
      <w:r>
        <w:rPr>
          <w:rFonts w:hint="cs"/>
          <w:rtl/>
        </w:rPr>
        <w:t xml:space="preserve">כותב </w:t>
      </w:r>
      <w:r w:rsidR="004413B1">
        <w:rPr>
          <w:rFonts w:hint="cs"/>
          <w:rtl/>
        </w:rPr>
        <w:t>ש</w:t>
      </w:r>
      <w:r>
        <w:rPr>
          <w:rFonts w:hint="cs"/>
          <w:rtl/>
        </w:rPr>
        <w:t>אסור בשר ויין ביום פורים</w:t>
      </w:r>
      <w:r w:rsidR="00EB68B7">
        <w:rPr>
          <w:rFonts w:hint="cs"/>
          <w:rtl/>
        </w:rPr>
        <w:t xml:space="preserve">. </w:t>
      </w:r>
    </w:p>
    <w:p w14:paraId="0FD7763E" w14:textId="77777777" w:rsidR="004413B1" w:rsidRDefault="004413B1" w:rsidP="004413B1">
      <w:pPr>
        <w:pStyle w:val="a7"/>
      </w:pPr>
    </w:p>
    <w:p w14:paraId="5215D231" w14:textId="7B4DF6DB" w:rsidR="00576024" w:rsidRDefault="00EB68B7" w:rsidP="00A20D90">
      <w:pPr>
        <w:pStyle w:val="a7"/>
        <w:numPr>
          <w:ilvl w:val="0"/>
          <w:numId w:val="233"/>
        </w:numPr>
      </w:pPr>
      <w:r w:rsidRPr="004413B1">
        <w:rPr>
          <w:rFonts w:hint="cs"/>
          <w:b/>
          <w:bCs/>
          <w:rtl/>
        </w:rPr>
        <w:t>החזון עובדיה</w:t>
      </w:r>
      <w:r>
        <w:rPr>
          <w:rFonts w:hint="cs"/>
          <w:rtl/>
        </w:rPr>
        <w:t xml:space="preserve"> ח"א ס' כז' פוסק שבלילה לא יאכל בשר ויין</w:t>
      </w:r>
      <w:r w:rsidR="004413B1">
        <w:rPr>
          <w:rFonts w:hint="cs"/>
          <w:rtl/>
        </w:rPr>
        <w:t>,</w:t>
      </w:r>
      <w:r>
        <w:rPr>
          <w:rFonts w:hint="cs"/>
          <w:rtl/>
        </w:rPr>
        <w:t xml:space="preserve"> אבל ביום יאכל</w:t>
      </w:r>
      <w:r w:rsidR="004413B1">
        <w:rPr>
          <w:rFonts w:hint="cs"/>
          <w:rtl/>
        </w:rPr>
        <w:t xml:space="preserve"> (וכן פסק </w:t>
      </w:r>
      <w:r w:rsidR="004413B1" w:rsidRPr="004413B1">
        <w:rPr>
          <w:rFonts w:hint="cs"/>
          <w:b/>
          <w:bCs/>
          <w:rtl/>
        </w:rPr>
        <w:t>המשנ"ב</w:t>
      </w:r>
      <w:r w:rsidR="004413B1">
        <w:rPr>
          <w:rFonts w:hint="cs"/>
          <w:rtl/>
        </w:rPr>
        <w:t xml:space="preserve"> שם סק' כד')</w:t>
      </w:r>
    </w:p>
    <w:p w14:paraId="79042172" w14:textId="5C9948F2" w:rsidR="009D3153" w:rsidRDefault="009D3153" w:rsidP="009D3153">
      <w:pPr>
        <w:pStyle w:val="4"/>
        <w:rPr>
          <w:rtl/>
        </w:rPr>
      </w:pPr>
      <w:r>
        <w:rPr>
          <w:rFonts w:hint="cs"/>
          <w:rtl/>
        </w:rPr>
        <w:t>. אונן ליל הסדר</w:t>
      </w:r>
    </w:p>
    <w:p w14:paraId="0321A7E6" w14:textId="77777777" w:rsidR="009D3153" w:rsidRDefault="009D3153" w:rsidP="009D3153">
      <w:pPr>
        <w:rPr>
          <w:rtl/>
        </w:rPr>
      </w:pPr>
      <w:r>
        <w:rPr>
          <w:rFonts w:hint="cs"/>
          <w:rtl/>
        </w:rPr>
        <w:t>לגבי חיוב קידוש וכל שאר מצוות של הלילה, בדבר תלוי בנידון הנ"ל לגבי ליל יו"ט, האם חלים עליו דיני אנינות</w:t>
      </w:r>
    </w:p>
    <w:p w14:paraId="1D893BA3" w14:textId="7DCF379A" w:rsidR="00990DCA" w:rsidRDefault="009D3153" w:rsidP="009D3153">
      <w:pPr>
        <w:rPr>
          <w:rtl/>
        </w:rPr>
      </w:pPr>
      <w:r>
        <w:rPr>
          <w:rFonts w:hint="cs"/>
          <w:rtl/>
        </w:rPr>
        <w:t xml:space="preserve">לגבי קריאת ההגדה, דעת </w:t>
      </w:r>
      <w:r w:rsidRPr="00990DCA">
        <w:rPr>
          <w:rFonts w:hint="cs"/>
          <w:b/>
          <w:bCs/>
          <w:i/>
          <w:iCs/>
          <w:rtl/>
        </w:rPr>
        <w:t>המג"א</w:t>
      </w:r>
      <w:r>
        <w:rPr>
          <w:rFonts w:hint="cs"/>
          <w:rtl/>
        </w:rPr>
        <w:t xml:space="preserve"> ס' תקכו' סק' ח' שיש לשמוע ההגדה ע"י אחר (כיון שיש </w:t>
      </w:r>
      <w:r w:rsidR="00990DCA">
        <w:rPr>
          <w:rFonts w:hint="cs"/>
          <w:rtl/>
        </w:rPr>
        <w:t xml:space="preserve">מדרש פסוקים ואסור מדין פקודי ד' משמחי לב), </w:t>
      </w:r>
      <w:r w:rsidR="00990DCA" w:rsidRPr="00990DCA">
        <w:rPr>
          <w:rFonts w:hint="cs"/>
          <w:b/>
          <w:bCs/>
          <w:i/>
          <w:iCs/>
          <w:rtl/>
        </w:rPr>
        <w:t>הגשר החיים</w:t>
      </w:r>
      <w:r w:rsidR="00990DCA">
        <w:rPr>
          <w:rFonts w:hint="cs"/>
          <w:rtl/>
        </w:rPr>
        <w:t xml:space="preserve"> (פ"יח ס' ב' אות ח') פוסק ע"פ כמה אחרונים שמותר לקרוא בעצמו</w:t>
      </w:r>
    </w:p>
    <w:p w14:paraId="7F90625F" w14:textId="11950E40" w:rsidR="009D3153" w:rsidRPr="009D3153" w:rsidRDefault="00990DCA" w:rsidP="00A20D90">
      <w:pPr>
        <w:pStyle w:val="a7"/>
        <w:numPr>
          <w:ilvl w:val="0"/>
          <w:numId w:val="233"/>
        </w:numPr>
        <w:rPr>
          <w:rtl/>
        </w:rPr>
      </w:pPr>
      <w:r w:rsidRPr="00990DCA">
        <w:rPr>
          <w:rFonts w:hint="cs"/>
          <w:b/>
          <w:bCs/>
          <w:rtl/>
        </w:rPr>
        <w:t>החזון עובדיה</w:t>
      </w:r>
      <w:r>
        <w:rPr>
          <w:rFonts w:hint="cs"/>
          <w:rtl/>
        </w:rPr>
        <w:t xml:space="preserve"> ח"א עמ' קפב' פוסק שטוב שישמע ההגדה מפי אחרים </w:t>
      </w:r>
    </w:p>
    <w:p w14:paraId="2EA2FC7C" w14:textId="0610FCFA" w:rsidR="00663CE1" w:rsidRDefault="00663CE1" w:rsidP="00663CE1">
      <w:pPr>
        <w:pStyle w:val="4"/>
        <w:rPr>
          <w:rtl/>
        </w:rPr>
      </w:pPr>
      <w:r>
        <w:rPr>
          <w:rFonts w:hint="cs"/>
          <w:rtl/>
        </w:rPr>
        <w:t>. רבו שמת</w:t>
      </w:r>
    </w:p>
    <w:p w14:paraId="32B9341D" w14:textId="1E50781B" w:rsidR="00663CE1" w:rsidRDefault="00663CE1" w:rsidP="00663CE1">
      <w:pPr>
        <w:rPr>
          <w:rtl/>
        </w:rPr>
      </w:pPr>
      <w:r w:rsidRPr="00663CE1">
        <w:rPr>
          <w:rFonts w:hint="cs"/>
          <w:b/>
          <w:bCs/>
          <w:rtl/>
        </w:rPr>
        <w:t>ה</w:t>
      </w:r>
      <w:r w:rsidRPr="00663CE1">
        <w:rPr>
          <w:b/>
          <w:bCs/>
          <w:rtl/>
        </w:rPr>
        <w:t>אור זרוע</w:t>
      </w:r>
      <w:r w:rsidRPr="00663CE1">
        <w:rPr>
          <w:rtl/>
        </w:rPr>
        <w:t xml:space="preserve"> </w:t>
      </w:r>
      <w:r>
        <w:rPr>
          <w:rFonts w:hint="cs"/>
          <w:rtl/>
        </w:rPr>
        <w:t>כותב בשם ה</w:t>
      </w:r>
      <w:r w:rsidRPr="00663CE1">
        <w:rPr>
          <w:rtl/>
        </w:rPr>
        <w:t>ירושלמי שהתלמידים מ</w:t>
      </w:r>
      <w:r w:rsidR="00CF717B">
        <w:rPr>
          <w:rFonts w:hint="cs"/>
          <w:rtl/>
        </w:rPr>
        <w:t>י</w:t>
      </w:r>
      <w:r w:rsidRPr="00663CE1">
        <w:rPr>
          <w:rtl/>
        </w:rPr>
        <w:t>טמאין לרבם ונכון להם שלא לאכול בשר ושלא לשתות יין כל היום מיהו לאחר הקבורה שרי לאכול בשר ולשתות יין</w:t>
      </w:r>
      <w:r w:rsidR="00990DCA">
        <w:rPr>
          <w:rFonts w:hint="cs"/>
          <w:rtl/>
        </w:rPr>
        <w:t>,</w:t>
      </w:r>
      <w:r>
        <w:rPr>
          <w:rFonts w:hint="cs"/>
          <w:rtl/>
        </w:rPr>
        <w:t xml:space="preserve"> וכן פוסק </w:t>
      </w:r>
      <w:r w:rsidRPr="00663CE1">
        <w:rPr>
          <w:rFonts w:hint="cs"/>
          <w:b/>
          <w:bCs/>
          <w:rtl/>
        </w:rPr>
        <w:t>הרמ"א</w:t>
      </w:r>
      <w:r>
        <w:rPr>
          <w:rFonts w:hint="cs"/>
          <w:rtl/>
        </w:rPr>
        <w:t xml:space="preserve"> </w:t>
      </w:r>
    </w:p>
    <w:p w14:paraId="62E64302" w14:textId="101C68E5" w:rsidR="009A5F37" w:rsidRPr="00663CE1" w:rsidRDefault="009A5F37" w:rsidP="00A20D90">
      <w:pPr>
        <w:pStyle w:val="a7"/>
        <w:numPr>
          <w:ilvl w:val="0"/>
          <w:numId w:val="202"/>
        </w:numPr>
        <w:rPr>
          <w:rtl/>
        </w:rPr>
      </w:pPr>
      <w:r>
        <w:rPr>
          <w:rFonts w:hint="cs"/>
          <w:rtl/>
        </w:rPr>
        <w:t xml:space="preserve">וכן פוסק </w:t>
      </w:r>
      <w:r w:rsidRPr="00332127">
        <w:rPr>
          <w:rFonts w:hint="cs"/>
          <w:b/>
          <w:bCs/>
          <w:rtl/>
        </w:rPr>
        <w:t>החזון עובדיה</w:t>
      </w:r>
      <w:r>
        <w:rPr>
          <w:rFonts w:hint="cs"/>
          <w:rtl/>
        </w:rPr>
        <w:t xml:space="preserve"> ח"א עמ' קכ'</w:t>
      </w:r>
      <w:r w:rsidR="00990DCA">
        <w:rPr>
          <w:rFonts w:hint="cs"/>
          <w:rtl/>
        </w:rPr>
        <w:t>,</w:t>
      </w:r>
      <w:r>
        <w:rPr>
          <w:rFonts w:hint="cs"/>
          <w:rtl/>
        </w:rPr>
        <w:t xml:space="preserve"> ויש לנהוג גם דיני אבלות מקצת היום (והוי ככולו), וגדול הדור אע"פ שלא למד ממנו שום דבר חשוב כרבו (ע"פ תוס' ברכות לא: וכן שו"ע ס' קלח' שאינו מיסב לפני גדול הדור דהוי כרבו)    </w:t>
      </w:r>
    </w:p>
    <w:p w14:paraId="5154BBED" w14:textId="35E79D77" w:rsidR="007B1907" w:rsidRDefault="007B1907" w:rsidP="007B1907">
      <w:pPr>
        <w:pStyle w:val="3"/>
        <w:rPr>
          <w:rtl/>
        </w:rPr>
      </w:pPr>
      <w:bookmarkStart w:id="56" w:name="_Toc48132917"/>
      <w:r>
        <w:rPr>
          <w:rFonts w:hint="cs"/>
          <w:rtl/>
        </w:rPr>
        <w:t>הבדלה אחר קבורה</w:t>
      </w:r>
      <w:r w:rsidR="00047A61">
        <w:rPr>
          <w:rFonts w:hint="cs"/>
          <w:rtl/>
        </w:rPr>
        <w:t xml:space="preserve"> (ס' ב')</w:t>
      </w:r>
      <w:bookmarkEnd w:id="56"/>
    </w:p>
    <w:p w14:paraId="5786126B" w14:textId="29DBA403" w:rsidR="007B1907" w:rsidRDefault="007B1907" w:rsidP="007B1907">
      <w:pPr>
        <w:rPr>
          <w:rtl/>
        </w:rPr>
      </w:pPr>
      <w:r>
        <w:rPr>
          <w:rFonts w:hint="cs"/>
          <w:rtl/>
        </w:rPr>
        <w:t>הראשונים דנים האם אונן שהיה פטור מהבדלה במוצ"ש, האם חייב בה</w:t>
      </w:r>
      <w:r w:rsidR="00990DCA">
        <w:rPr>
          <w:rFonts w:hint="cs"/>
          <w:rtl/>
        </w:rPr>
        <w:t>בדלה</w:t>
      </w:r>
      <w:r>
        <w:rPr>
          <w:rFonts w:hint="cs"/>
          <w:rtl/>
        </w:rPr>
        <w:t xml:space="preserve"> אחרי הקבורה </w:t>
      </w:r>
    </w:p>
    <w:p w14:paraId="1A168A0C" w14:textId="6CB23EFF" w:rsidR="007B1907" w:rsidRDefault="007B1907" w:rsidP="001F1D3F">
      <w:pPr>
        <w:pStyle w:val="a7"/>
        <w:numPr>
          <w:ilvl w:val="0"/>
          <w:numId w:val="44"/>
        </w:numPr>
      </w:pPr>
      <w:r w:rsidRPr="007B1907">
        <w:rPr>
          <w:rFonts w:hint="cs"/>
          <w:b/>
          <w:bCs/>
          <w:i/>
          <w:iCs/>
          <w:rtl/>
        </w:rPr>
        <w:t>המהר"ם מרוטנבורג</w:t>
      </w:r>
      <w:r>
        <w:rPr>
          <w:rFonts w:hint="cs"/>
          <w:rtl/>
        </w:rPr>
        <w:t xml:space="preserve"> סובר שחייב בהבדלה (ד</w:t>
      </w:r>
      <w:r>
        <w:rPr>
          <w:rtl/>
        </w:rPr>
        <w:t>אמרי</w:t>
      </w:r>
      <w:r>
        <w:rPr>
          <w:rFonts w:hint="cs"/>
          <w:rtl/>
        </w:rPr>
        <w:t>נן</w:t>
      </w:r>
      <w:r w:rsidRPr="007B1907">
        <w:rPr>
          <w:rtl/>
        </w:rPr>
        <w:t xml:space="preserve"> מי שלא הבדיל במ</w:t>
      </w:r>
      <w:r>
        <w:rPr>
          <w:rFonts w:hint="cs"/>
          <w:rtl/>
        </w:rPr>
        <w:t>וצ</w:t>
      </w:r>
      <w:r>
        <w:rPr>
          <w:rtl/>
        </w:rPr>
        <w:t>"ש מבדיל והולך כל השבת כולה</w:t>
      </w:r>
      <w:r>
        <w:rPr>
          <w:rFonts w:hint="cs"/>
          <w:rtl/>
        </w:rPr>
        <w:t>)</w:t>
      </w:r>
    </w:p>
    <w:p w14:paraId="3F521550" w14:textId="154C1268" w:rsidR="007B1907" w:rsidRDefault="007B1907" w:rsidP="001F1D3F">
      <w:pPr>
        <w:pStyle w:val="a7"/>
        <w:numPr>
          <w:ilvl w:val="0"/>
          <w:numId w:val="44"/>
        </w:numPr>
      </w:pPr>
      <w:r w:rsidRPr="007B1907">
        <w:rPr>
          <w:rFonts w:hint="cs"/>
          <w:b/>
          <w:bCs/>
          <w:i/>
          <w:iCs/>
          <w:rtl/>
        </w:rPr>
        <w:t>הרא"ש</w:t>
      </w:r>
      <w:r>
        <w:rPr>
          <w:rFonts w:hint="cs"/>
          <w:rtl/>
        </w:rPr>
        <w:t xml:space="preserve"> בפסקיו</w:t>
      </w:r>
      <w:r>
        <w:rPr>
          <w:rStyle w:val="aa"/>
          <w:rtl/>
        </w:rPr>
        <w:footnoteReference w:id="81"/>
      </w:r>
      <w:r>
        <w:rPr>
          <w:rFonts w:hint="cs"/>
          <w:rtl/>
        </w:rPr>
        <w:t xml:space="preserve"> סובר שאינו מבדיל</w:t>
      </w:r>
      <w:r>
        <w:rPr>
          <w:rStyle w:val="aa"/>
          <w:rtl/>
        </w:rPr>
        <w:footnoteReference w:id="82"/>
      </w:r>
      <w:r>
        <w:rPr>
          <w:rFonts w:hint="cs"/>
          <w:rtl/>
        </w:rPr>
        <w:t xml:space="preserve"> (מכיון שלא היה לו חיוב כלל במוצ"ש)</w:t>
      </w:r>
    </w:p>
    <w:p w14:paraId="1190BD05" w14:textId="0778E716" w:rsidR="00047A61" w:rsidRDefault="007B1907" w:rsidP="007B1907">
      <w:pPr>
        <w:rPr>
          <w:rtl/>
        </w:rPr>
      </w:pPr>
      <w:r>
        <w:rPr>
          <w:rFonts w:hint="cs"/>
          <w:noProof/>
          <w:rtl/>
        </w:rPr>
        <mc:AlternateContent>
          <mc:Choice Requires="wps">
            <w:drawing>
              <wp:anchor distT="0" distB="0" distL="114300" distR="114300" simplePos="0" relativeHeight="251702272" behindDoc="0" locked="0" layoutInCell="1" allowOverlap="1" wp14:anchorId="377BE34A" wp14:editId="3C7C1E37">
                <wp:simplePos x="0" y="0"/>
                <wp:positionH relativeFrom="column">
                  <wp:posOffset>6400800</wp:posOffset>
                </wp:positionH>
                <wp:positionV relativeFrom="paragraph">
                  <wp:posOffset>80646</wp:posOffset>
                </wp:positionV>
                <wp:extent cx="190500" cy="45719"/>
                <wp:effectExtent l="19050" t="19050" r="19050" b="31115"/>
                <wp:wrapNone/>
                <wp:docPr id="43" name="חץ שמאלה 43"/>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D3A9B94" id="חץ שמאלה 43" o:spid="_x0000_s1026" type="#_x0000_t66" style="position:absolute;left:0;text-align:left;margin-left:7in;margin-top:6.35pt;width:15pt;height:3.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" adj="2592" fillcolor="black [3200]" strokecolor="black [1600]" strokeweight="1pt"/>
            </w:pict>
          </mc:Fallback>
        </mc:AlternateContent>
      </w:r>
      <w:r>
        <w:rPr>
          <w:rFonts w:hint="cs"/>
          <w:rtl/>
        </w:rPr>
        <w:t xml:space="preserve">       </w:t>
      </w:r>
      <w:r w:rsidRPr="007B1907">
        <w:rPr>
          <w:rFonts w:hint="cs"/>
          <w:b/>
          <w:bCs/>
          <w:i/>
          <w:iCs/>
          <w:rtl/>
        </w:rPr>
        <w:t>הטור</w:t>
      </w:r>
      <w:r>
        <w:rPr>
          <w:rFonts w:hint="cs"/>
          <w:rtl/>
        </w:rPr>
        <w:t xml:space="preserve"> פוסק כמו הרא"ש, </w:t>
      </w:r>
      <w:r w:rsidRPr="007B1907">
        <w:rPr>
          <w:rFonts w:hint="cs"/>
          <w:b/>
          <w:bCs/>
          <w:i/>
          <w:iCs/>
          <w:rtl/>
        </w:rPr>
        <w:t>השו"ע</w:t>
      </w:r>
      <w:r>
        <w:rPr>
          <w:rFonts w:hint="cs"/>
          <w:rtl/>
        </w:rPr>
        <w:t xml:space="preserve"> פוסק כמו המהר"ם מרוטנבורג</w:t>
      </w:r>
      <w:r w:rsidR="0087720C">
        <w:rPr>
          <w:rStyle w:val="aa"/>
          <w:rtl/>
        </w:rPr>
        <w:footnoteReference w:id="83"/>
      </w:r>
      <w:r>
        <w:rPr>
          <w:rFonts w:hint="cs"/>
          <w:rtl/>
        </w:rPr>
        <w:t xml:space="preserve"> </w:t>
      </w:r>
    </w:p>
    <w:p w14:paraId="2B4931D8" w14:textId="2BC2B874" w:rsidR="00FC1AB2" w:rsidRDefault="00260299" w:rsidP="00A20D90">
      <w:pPr>
        <w:pStyle w:val="a7"/>
        <w:numPr>
          <w:ilvl w:val="0"/>
          <w:numId w:val="202"/>
        </w:numPr>
      </w:pPr>
      <w:r w:rsidRPr="00260299">
        <w:rPr>
          <w:rFonts w:hint="cs"/>
          <w:b/>
          <w:bCs/>
          <w:rtl/>
        </w:rPr>
        <w:t>החזון עובדיה</w:t>
      </w:r>
      <w:r>
        <w:rPr>
          <w:rFonts w:hint="cs"/>
          <w:rtl/>
        </w:rPr>
        <w:t xml:space="preserve"> ח"א עמ' קעא' פוסק כמו השו"ע</w:t>
      </w:r>
      <w:r w:rsidR="00FC1AB2">
        <w:rPr>
          <w:rFonts w:hint="cs"/>
          <w:rtl/>
        </w:rPr>
        <w:t xml:space="preserve"> (במקום שלא התפלל ולא הבדיל מבעוד יום)</w:t>
      </w:r>
    </w:p>
    <w:p w14:paraId="29909D11" w14:textId="206A5C38" w:rsidR="00260299" w:rsidRDefault="00FC1AB2" w:rsidP="00A20D90">
      <w:pPr>
        <w:pStyle w:val="a7"/>
        <w:numPr>
          <w:ilvl w:val="0"/>
          <w:numId w:val="202"/>
        </w:numPr>
      </w:pPr>
      <w:r w:rsidRPr="00FC1AB2">
        <w:rPr>
          <w:rFonts w:hint="cs"/>
          <w:b/>
          <w:bCs/>
          <w:rtl/>
        </w:rPr>
        <w:t>החזון עובדיה</w:t>
      </w:r>
      <w:r>
        <w:rPr>
          <w:rFonts w:hint="cs"/>
          <w:rtl/>
        </w:rPr>
        <w:t xml:space="preserve"> ח"א עמ' קסז' פוסק לדינא שיש לאבל להתפלל מבעוד יום כשעדיין היא שבת, ויבדיל בתפלה על הכוס, אבל  לא יברך על הנר והבשמים</w:t>
      </w:r>
      <w:r w:rsidR="00260299">
        <w:rPr>
          <w:rFonts w:hint="cs"/>
          <w:rtl/>
        </w:rPr>
        <w:t xml:space="preserve"> </w:t>
      </w:r>
    </w:p>
    <w:p w14:paraId="790CFA5E" w14:textId="59658EB5" w:rsidR="000C2C7D" w:rsidRDefault="000C2C7D" w:rsidP="000C2C7D">
      <w:pPr>
        <w:pStyle w:val="4"/>
        <w:rPr>
          <w:rtl/>
        </w:rPr>
      </w:pPr>
      <w:r>
        <w:rPr>
          <w:rFonts w:hint="cs"/>
          <w:rtl/>
        </w:rPr>
        <w:lastRenderedPageBreak/>
        <w:t>. הבדיל בדיעבד מוצ"ש</w:t>
      </w:r>
    </w:p>
    <w:p w14:paraId="04D4DE8E" w14:textId="77777777" w:rsidR="006566EF" w:rsidRDefault="006566EF" w:rsidP="000C2C7D">
      <w:pPr>
        <w:rPr>
          <w:rtl/>
        </w:rPr>
      </w:pPr>
      <w:r>
        <w:rPr>
          <w:rFonts w:hint="cs"/>
          <w:rtl/>
        </w:rPr>
        <w:t xml:space="preserve">הפוסקים דנים האם מי שהבדיל מוצ"ש, האם יצא בדיעבד או לא </w:t>
      </w:r>
    </w:p>
    <w:p w14:paraId="282092E4" w14:textId="5D93FF02" w:rsidR="000C2C7D" w:rsidRDefault="00FD5579" w:rsidP="00A20D90">
      <w:pPr>
        <w:pStyle w:val="a7"/>
        <w:numPr>
          <w:ilvl w:val="0"/>
          <w:numId w:val="217"/>
        </w:numPr>
      </w:pPr>
      <w:r>
        <w:rPr>
          <w:rFonts w:hint="cs"/>
          <w:b/>
          <w:bCs/>
          <w:i/>
          <w:iCs/>
          <w:rtl/>
        </w:rPr>
        <w:t xml:space="preserve">הפנים מאירות </w:t>
      </w:r>
      <w:r w:rsidR="006566EF" w:rsidRPr="006566EF">
        <w:rPr>
          <w:rFonts w:hint="cs"/>
          <w:b/>
          <w:bCs/>
          <w:i/>
          <w:iCs/>
          <w:rtl/>
        </w:rPr>
        <w:t>השו"ת בית דוד</w:t>
      </w:r>
      <w:r w:rsidR="006566EF">
        <w:rPr>
          <w:rFonts w:hint="cs"/>
          <w:rtl/>
        </w:rPr>
        <w:t xml:space="preserve"> </w:t>
      </w:r>
      <w:r w:rsidR="0087720C" w:rsidRPr="0087720C">
        <w:rPr>
          <w:rFonts w:hint="cs"/>
          <w:b/>
          <w:bCs/>
          <w:i/>
          <w:iCs/>
          <w:rtl/>
        </w:rPr>
        <w:t>והפמ"ג</w:t>
      </w:r>
      <w:r w:rsidR="0087720C">
        <w:rPr>
          <w:rFonts w:hint="cs"/>
          <w:rtl/>
        </w:rPr>
        <w:t xml:space="preserve"> </w:t>
      </w:r>
      <w:r w:rsidR="006566EF">
        <w:rPr>
          <w:rFonts w:hint="cs"/>
          <w:rtl/>
        </w:rPr>
        <w:t>סובר</w:t>
      </w:r>
      <w:r w:rsidR="0087720C">
        <w:rPr>
          <w:rFonts w:hint="cs"/>
          <w:rtl/>
        </w:rPr>
        <w:t>ים</w:t>
      </w:r>
      <w:r w:rsidR="006566EF">
        <w:rPr>
          <w:rFonts w:hint="cs"/>
          <w:rtl/>
        </w:rPr>
        <w:t xml:space="preserve"> שיצא</w:t>
      </w:r>
      <w:r w:rsidR="0087720C">
        <w:rPr>
          <w:rFonts w:hint="cs"/>
          <w:rtl/>
        </w:rPr>
        <w:t xml:space="preserve"> (וכן מביא </w:t>
      </w:r>
      <w:r w:rsidR="0087720C" w:rsidRPr="0087720C">
        <w:rPr>
          <w:rFonts w:hint="cs"/>
          <w:b/>
          <w:bCs/>
          <w:rtl/>
        </w:rPr>
        <w:t>הפת"ש</w:t>
      </w:r>
      <w:r>
        <w:rPr>
          <w:rFonts w:hint="cs"/>
          <w:rtl/>
        </w:rPr>
        <w:t xml:space="preserve"> סק' יט'</w:t>
      </w:r>
      <w:r w:rsidR="0087720C">
        <w:rPr>
          <w:rFonts w:hint="cs"/>
          <w:rtl/>
        </w:rPr>
        <w:t>)</w:t>
      </w:r>
    </w:p>
    <w:p w14:paraId="01748450" w14:textId="3568FD22" w:rsidR="006566EF" w:rsidRDefault="006566EF" w:rsidP="00A20D90">
      <w:pPr>
        <w:pStyle w:val="a7"/>
        <w:numPr>
          <w:ilvl w:val="0"/>
          <w:numId w:val="217"/>
        </w:numPr>
        <w:spacing w:after="0"/>
      </w:pPr>
      <w:r w:rsidRPr="006566EF">
        <w:rPr>
          <w:rFonts w:hint="cs"/>
          <w:b/>
          <w:bCs/>
          <w:i/>
          <w:iCs/>
          <w:rtl/>
        </w:rPr>
        <w:t>הנהר מצרים</w:t>
      </w:r>
      <w:r>
        <w:rPr>
          <w:rFonts w:hint="cs"/>
          <w:rtl/>
        </w:rPr>
        <w:t xml:space="preserve"> סובר שלא יצא </w:t>
      </w:r>
    </w:p>
    <w:p w14:paraId="17C3D174" w14:textId="77777777" w:rsidR="006566EF" w:rsidRDefault="006566EF" w:rsidP="006566EF">
      <w:pPr>
        <w:pStyle w:val="a7"/>
        <w:spacing w:after="0"/>
      </w:pPr>
    </w:p>
    <w:p w14:paraId="5A5AA312" w14:textId="464CCA69" w:rsidR="006566EF" w:rsidRDefault="006566EF" w:rsidP="00A20D90">
      <w:pPr>
        <w:pStyle w:val="a7"/>
        <w:numPr>
          <w:ilvl w:val="0"/>
          <w:numId w:val="202"/>
        </w:numPr>
      </w:pPr>
      <w:r w:rsidRPr="006566EF">
        <w:rPr>
          <w:rFonts w:hint="cs"/>
          <w:b/>
          <w:bCs/>
          <w:rtl/>
        </w:rPr>
        <w:t>החזון עובדיה</w:t>
      </w:r>
      <w:r>
        <w:rPr>
          <w:rFonts w:hint="cs"/>
          <w:rtl/>
        </w:rPr>
        <w:t xml:space="preserve"> ח"א עמ' קעג' פוסק כמו השו"ת בית דוד, דהברכי יוסף מסכים לו  </w:t>
      </w:r>
    </w:p>
    <w:p w14:paraId="15EFA9CB" w14:textId="61A3FBB8" w:rsidR="00047A61" w:rsidRDefault="00047A61" w:rsidP="00047A61">
      <w:pPr>
        <w:pStyle w:val="3"/>
        <w:rPr>
          <w:rtl/>
        </w:rPr>
      </w:pPr>
      <w:bookmarkStart w:id="57" w:name="_Toc48132918"/>
      <w:r>
        <w:rPr>
          <w:rFonts w:hint="cs"/>
          <w:rtl/>
        </w:rPr>
        <w:t>תשלומין לתפילה</w:t>
      </w:r>
      <w:bookmarkEnd w:id="57"/>
    </w:p>
    <w:p w14:paraId="6AFCBB00" w14:textId="3F817483" w:rsidR="00047A61" w:rsidRDefault="00047A61" w:rsidP="00047A61">
      <w:pPr>
        <w:rPr>
          <w:rtl/>
        </w:rPr>
      </w:pPr>
      <w:r w:rsidRPr="00047A61">
        <w:rPr>
          <w:rFonts w:hint="cs"/>
          <w:b/>
          <w:bCs/>
          <w:rtl/>
        </w:rPr>
        <w:t>הרא"ש</w:t>
      </w:r>
      <w:r>
        <w:rPr>
          <w:rFonts w:hint="cs"/>
          <w:rtl/>
        </w:rPr>
        <w:t xml:space="preserve"> כותב בתשובה </w:t>
      </w:r>
      <w:r w:rsidR="00A80D2A">
        <w:rPr>
          <w:rFonts w:hint="cs"/>
          <w:rtl/>
        </w:rPr>
        <w:t xml:space="preserve">כלל כז' ס' א' - </w:t>
      </w:r>
      <w:r>
        <w:rPr>
          <w:rFonts w:hint="cs"/>
          <w:rtl/>
        </w:rPr>
        <w:t>שאונן הפטור מתפילה אינו צריך תשלומין</w:t>
      </w:r>
      <w:r>
        <w:rPr>
          <w:rStyle w:val="aa"/>
          <w:rtl/>
        </w:rPr>
        <w:footnoteReference w:id="84"/>
      </w:r>
      <w:r>
        <w:rPr>
          <w:rFonts w:hint="cs"/>
          <w:rtl/>
        </w:rPr>
        <w:t xml:space="preserve">, אמנם אם אחר שנקבר יש זמן להתפלל חייב הוא בתפילה, וכן פוסקים </w:t>
      </w:r>
      <w:r w:rsidRPr="00047A61">
        <w:rPr>
          <w:rFonts w:hint="cs"/>
          <w:b/>
          <w:bCs/>
          <w:rtl/>
        </w:rPr>
        <w:t xml:space="preserve">הטור </w:t>
      </w:r>
      <w:r w:rsidRPr="00047A61">
        <w:rPr>
          <w:rFonts w:cstheme="majorBidi" w:hint="cs"/>
          <w:b/>
          <w:bCs/>
          <w:rtl/>
        </w:rPr>
        <w:t>והשו"ע</w:t>
      </w:r>
      <w:r>
        <w:rPr>
          <w:rFonts w:hint="cs"/>
          <w:rtl/>
        </w:rPr>
        <w:t xml:space="preserve"> </w:t>
      </w:r>
    </w:p>
    <w:p w14:paraId="7CDA423F" w14:textId="21543B71" w:rsidR="00047A61" w:rsidRDefault="00047A61" w:rsidP="00047A61">
      <w:pPr>
        <w:pStyle w:val="4"/>
        <w:rPr>
          <w:rtl/>
        </w:rPr>
      </w:pPr>
      <w:r>
        <w:rPr>
          <w:rFonts w:hint="cs"/>
          <w:rtl/>
        </w:rPr>
        <w:t>. ברכות השחר אחרי הקבורה</w:t>
      </w:r>
    </w:p>
    <w:p w14:paraId="3779101B" w14:textId="7C1E4DA3" w:rsidR="00C960C8" w:rsidRPr="00C960C8" w:rsidRDefault="00C960C8" w:rsidP="00C960C8">
      <w:pPr>
        <w:rPr>
          <w:rtl/>
        </w:rPr>
      </w:pPr>
      <w:r>
        <w:rPr>
          <w:rFonts w:hint="cs"/>
          <w:rtl/>
        </w:rPr>
        <w:t xml:space="preserve">נחלקו הפוסקים האם יש לו לברך ברכות השחר אחרי הקבורה </w:t>
      </w:r>
    </w:p>
    <w:p w14:paraId="4FEAEACB" w14:textId="3F9DF7E8" w:rsidR="00047A61" w:rsidRDefault="00047A61" w:rsidP="00A20D90">
      <w:pPr>
        <w:pStyle w:val="a7"/>
        <w:numPr>
          <w:ilvl w:val="0"/>
          <w:numId w:val="236"/>
        </w:numPr>
        <w:spacing w:after="0"/>
      </w:pPr>
      <w:r w:rsidRPr="00C960C8">
        <w:rPr>
          <w:b/>
          <w:bCs/>
          <w:i/>
          <w:iCs/>
          <w:rtl/>
        </w:rPr>
        <w:t>המג"א</w:t>
      </w:r>
      <w:r w:rsidRPr="00047A61">
        <w:rPr>
          <w:rtl/>
        </w:rPr>
        <w:t xml:space="preserve"> </w:t>
      </w:r>
      <w:r w:rsidR="00A80D2A">
        <w:rPr>
          <w:rFonts w:hint="cs"/>
          <w:rtl/>
        </w:rPr>
        <w:t xml:space="preserve">(ס' עא' סק' א') </w:t>
      </w:r>
      <w:r>
        <w:rPr>
          <w:rFonts w:hint="cs"/>
          <w:rtl/>
        </w:rPr>
        <w:t>כותב</w:t>
      </w:r>
      <w:r w:rsidRPr="00047A61">
        <w:rPr>
          <w:rtl/>
        </w:rPr>
        <w:t xml:space="preserve"> דמיד כשמתחילין להשליך עפר על המת</w:t>
      </w:r>
      <w:r w:rsidR="00A80D2A">
        <w:rPr>
          <w:rFonts w:hint="cs"/>
          <w:rtl/>
        </w:rPr>
        <w:t>,</w:t>
      </w:r>
      <w:r w:rsidRPr="00047A61">
        <w:rPr>
          <w:rtl/>
        </w:rPr>
        <w:t xml:space="preserve"> יקרא ויתפלל</w:t>
      </w:r>
      <w:r>
        <w:rPr>
          <w:rFonts w:hint="cs"/>
          <w:rtl/>
        </w:rPr>
        <w:t>,</w:t>
      </w:r>
      <w:r w:rsidRPr="00047A61">
        <w:rPr>
          <w:rtl/>
        </w:rPr>
        <w:t xml:space="preserve"> </w:t>
      </w:r>
      <w:r>
        <w:rPr>
          <w:rFonts w:hint="cs"/>
          <w:rtl/>
        </w:rPr>
        <w:t>ו</w:t>
      </w:r>
      <w:r w:rsidRPr="00047A61">
        <w:rPr>
          <w:rtl/>
        </w:rPr>
        <w:t>קודם חצות יתפלל שחרית אבל ברכת השחר לא יאמר כיון שבשעת חובתו היה פטור</w:t>
      </w:r>
      <w:r w:rsidR="00D55E48">
        <w:rPr>
          <w:rStyle w:val="aa"/>
          <w:rtl/>
        </w:rPr>
        <w:footnoteReference w:id="85"/>
      </w:r>
      <w:r>
        <w:rPr>
          <w:rFonts w:hint="cs"/>
          <w:rtl/>
        </w:rPr>
        <w:t>.</w:t>
      </w:r>
    </w:p>
    <w:p w14:paraId="2A9D6749" w14:textId="3BAC6E9B" w:rsidR="00C960C8" w:rsidRPr="00C960C8" w:rsidRDefault="00C960C8" w:rsidP="00A20D90">
      <w:pPr>
        <w:pStyle w:val="a7"/>
        <w:numPr>
          <w:ilvl w:val="0"/>
          <w:numId w:val="236"/>
        </w:numPr>
      </w:pPr>
      <w:r w:rsidRPr="00C960C8">
        <w:rPr>
          <w:rFonts w:hint="cs"/>
          <w:b/>
          <w:bCs/>
          <w:i/>
          <w:iCs/>
          <w:rtl/>
        </w:rPr>
        <w:t>המאמר מרדכי והנהר שלום</w:t>
      </w:r>
      <w:r>
        <w:rPr>
          <w:rFonts w:hint="cs"/>
          <w:b/>
          <w:bCs/>
          <w:rtl/>
        </w:rPr>
        <w:t xml:space="preserve"> </w:t>
      </w:r>
      <w:r w:rsidRPr="00C960C8">
        <w:rPr>
          <w:rFonts w:hint="cs"/>
          <w:rtl/>
        </w:rPr>
        <w:t>או"ח ס' עא' סוברים</w:t>
      </w:r>
      <w:r w:rsidR="002F37C8">
        <w:rPr>
          <w:rFonts w:hint="cs"/>
          <w:rtl/>
        </w:rPr>
        <w:t xml:space="preserve"> </w:t>
      </w:r>
      <w:r w:rsidRPr="00C960C8">
        <w:rPr>
          <w:rFonts w:hint="cs"/>
          <w:rtl/>
        </w:rPr>
        <w:t>שחייב לברך ברכות השחר</w:t>
      </w:r>
      <w:r w:rsidR="002F37C8">
        <w:rPr>
          <w:rFonts w:hint="cs"/>
          <w:rtl/>
        </w:rPr>
        <w:t xml:space="preserve"> (עד ארבע שעות)</w:t>
      </w:r>
      <w:r>
        <w:rPr>
          <w:rFonts w:hint="cs"/>
          <w:b/>
          <w:bCs/>
          <w:rtl/>
        </w:rPr>
        <w:t xml:space="preserve">  </w:t>
      </w:r>
    </w:p>
    <w:p w14:paraId="5469482D" w14:textId="2A3C652F" w:rsidR="00C960C8" w:rsidRDefault="00C960C8" w:rsidP="00C960C8">
      <w:pPr>
        <w:spacing w:after="0"/>
        <w:rPr>
          <w:rtl/>
        </w:rPr>
      </w:pPr>
      <w:r>
        <w:rPr>
          <w:rFonts w:hint="cs"/>
          <w:noProof/>
          <w:rtl/>
          <w:lang w:val="he-IL"/>
        </w:rPr>
        <mc:AlternateContent>
          <mc:Choice Requires="wps">
            <w:drawing>
              <wp:anchor distT="0" distB="0" distL="114300" distR="114300" simplePos="0" relativeHeight="251847680" behindDoc="0" locked="0" layoutInCell="1" allowOverlap="1" wp14:anchorId="3B519361" wp14:editId="293CF424">
                <wp:simplePos x="0" y="0"/>
                <wp:positionH relativeFrom="column">
                  <wp:posOffset>6461125</wp:posOffset>
                </wp:positionH>
                <wp:positionV relativeFrom="paragraph">
                  <wp:posOffset>83820</wp:posOffset>
                </wp:positionV>
                <wp:extent cx="266700" cy="45719"/>
                <wp:effectExtent l="19050" t="19050" r="19050" b="31115"/>
                <wp:wrapNone/>
                <wp:docPr id="183" name="חץ: שמאלה 183"/>
                <wp:cNvGraphicFramePr/>
                <a:graphic xmlns:a="http://schemas.openxmlformats.org/drawingml/2006/main">
                  <a:graphicData uri="http://schemas.microsoft.com/office/word/2010/wordprocessingShape">
                    <wps:wsp>
                      <wps:cNvSpPr/>
                      <wps:spPr>
                        <a:xfrm>
                          <a:off x="0" y="0"/>
                          <a:ext cx="2667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5EED7DD" id="חץ: שמאלה 183" o:spid="_x0000_s1026" type="#_x0000_t66" style="position:absolute;left:0;text-align:left;margin-left:508.75pt;margin-top:6.6pt;width:21pt;height:3.6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" adj="1851" fillcolor="black [3200]" strokecolor="black [1600]" strokeweight="1pt"/>
            </w:pict>
          </mc:Fallback>
        </mc:AlternateContent>
      </w:r>
      <w:r>
        <w:rPr>
          <w:rFonts w:hint="cs"/>
          <w:rtl/>
        </w:rPr>
        <w:t xml:space="preserve">      </w:t>
      </w:r>
      <w:r w:rsidRPr="00C960C8">
        <w:rPr>
          <w:rFonts w:hint="cs"/>
          <w:b/>
          <w:bCs/>
          <w:rtl/>
        </w:rPr>
        <w:t>המשנה ברורה</w:t>
      </w:r>
      <w:r>
        <w:rPr>
          <w:rFonts w:hint="cs"/>
          <w:rtl/>
        </w:rPr>
        <w:t xml:space="preserve"> ס' עא' סק' ד' פוסק </w:t>
      </w:r>
      <w:r w:rsidRPr="00C960C8">
        <w:rPr>
          <w:rtl/>
        </w:rPr>
        <w:t>ספק ברכות להקל</w:t>
      </w:r>
      <w:r w:rsidR="00A80D2A">
        <w:rPr>
          <w:rFonts w:hint="cs"/>
          <w:rtl/>
        </w:rPr>
        <w:t>,</w:t>
      </w:r>
      <w:r w:rsidRPr="00C960C8">
        <w:rPr>
          <w:rtl/>
        </w:rPr>
        <w:t xml:space="preserve"> זולת ברכת התורה וברכת שלא עשני גוי ושלא עשני עבד ושלא עשני אשה </w:t>
      </w:r>
      <w:r>
        <w:rPr>
          <w:rFonts w:hint="cs"/>
          <w:rtl/>
        </w:rPr>
        <w:t xml:space="preserve"> </w:t>
      </w:r>
    </w:p>
    <w:p w14:paraId="5DEDC5BD" w14:textId="77777777" w:rsidR="00C90A01" w:rsidRDefault="00C960C8" w:rsidP="00C960C8">
      <w:pPr>
        <w:rPr>
          <w:rtl/>
        </w:rPr>
      </w:pPr>
      <w:r>
        <w:rPr>
          <w:rFonts w:hint="cs"/>
          <w:rtl/>
        </w:rPr>
        <w:t xml:space="preserve">      </w:t>
      </w:r>
      <w:r w:rsidRPr="00C960C8">
        <w:rPr>
          <w:rtl/>
        </w:rPr>
        <w:t>אותן הברכות אף להמ"א יוכל לבר</w:t>
      </w:r>
      <w:r>
        <w:rPr>
          <w:rFonts w:hint="cs"/>
          <w:rtl/>
        </w:rPr>
        <w:t>ך</w:t>
      </w:r>
      <w:r w:rsidR="002F37C8">
        <w:rPr>
          <w:rStyle w:val="aa"/>
          <w:rtl/>
        </w:rPr>
        <w:footnoteReference w:id="86"/>
      </w:r>
      <w:r w:rsidR="00486565">
        <w:rPr>
          <w:rFonts w:hint="cs"/>
          <w:rtl/>
        </w:rPr>
        <w:t xml:space="preserve">, </w:t>
      </w:r>
      <w:r w:rsidR="00486565" w:rsidRPr="00486565">
        <w:rPr>
          <w:rFonts w:hint="cs"/>
          <w:b/>
          <w:bCs/>
          <w:rtl/>
        </w:rPr>
        <w:t>ההלכה ברורה</w:t>
      </w:r>
      <w:r w:rsidR="00486565">
        <w:rPr>
          <w:rFonts w:hint="cs"/>
          <w:rtl/>
        </w:rPr>
        <w:t xml:space="preserve"> שם פוסק שיש לברך ברכות השחר</w:t>
      </w:r>
    </w:p>
    <w:p w14:paraId="314638CF" w14:textId="4AC61522" w:rsidR="00C960C8" w:rsidRDefault="00C90A01" w:rsidP="00A20D90">
      <w:pPr>
        <w:pStyle w:val="a7"/>
        <w:numPr>
          <w:ilvl w:val="0"/>
          <w:numId w:val="202"/>
        </w:numPr>
        <w:rPr>
          <w:rtl/>
        </w:rPr>
      </w:pPr>
      <w:r w:rsidRPr="00C90A01">
        <w:rPr>
          <w:rFonts w:hint="cs"/>
          <w:b/>
          <w:bCs/>
          <w:rtl/>
        </w:rPr>
        <w:t>החזון עובדיה</w:t>
      </w:r>
      <w:r>
        <w:rPr>
          <w:rFonts w:hint="cs"/>
          <w:rtl/>
        </w:rPr>
        <w:t xml:space="preserve"> ח"א עמ' קלח' פוסק שיברך ברכת השחר</w:t>
      </w:r>
    </w:p>
    <w:p w14:paraId="68801935" w14:textId="11339851" w:rsidR="00047A61" w:rsidRDefault="00C90A01" w:rsidP="00C90A01">
      <w:pPr>
        <w:spacing w:after="0"/>
        <w:rPr>
          <w:rtl/>
        </w:rPr>
      </w:pPr>
      <w:r>
        <w:rPr>
          <w:rFonts w:hint="cs"/>
          <w:b/>
          <w:bCs/>
          <w:rtl/>
        </w:rPr>
        <w:t xml:space="preserve">הפת"ש </w:t>
      </w:r>
      <w:r w:rsidRPr="00C90A01">
        <w:rPr>
          <w:rFonts w:hint="cs"/>
          <w:rtl/>
        </w:rPr>
        <w:t>סק' יז' מביא</w:t>
      </w:r>
      <w:r>
        <w:rPr>
          <w:rFonts w:hint="cs"/>
          <w:b/>
          <w:bCs/>
          <w:rtl/>
        </w:rPr>
        <w:t xml:space="preserve"> ה</w:t>
      </w:r>
      <w:r w:rsidR="00047A61" w:rsidRPr="00047A61">
        <w:rPr>
          <w:b/>
          <w:bCs/>
          <w:rtl/>
        </w:rPr>
        <w:t>תשובת זכרון</w:t>
      </w:r>
      <w:r w:rsidR="00047A61" w:rsidRPr="00047A61">
        <w:rPr>
          <w:rtl/>
        </w:rPr>
        <w:t xml:space="preserve"> </w:t>
      </w:r>
      <w:r w:rsidR="00047A61" w:rsidRPr="00047A61">
        <w:rPr>
          <w:rFonts w:hint="cs"/>
          <w:b/>
          <w:bCs/>
          <w:rtl/>
        </w:rPr>
        <w:t xml:space="preserve">יצחק </w:t>
      </w:r>
      <w:r>
        <w:rPr>
          <w:rFonts w:hint="cs"/>
          <w:rtl/>
        </w:rPr>
        <w:t>ש</w:t>
      </w:r>
      <w:r w:rsidR="00E15524">
        <w:rPr>
          <w:rFonts w:hint="cs"/>
          <w:rtl/>
        </w:rPr>
        <w:t>מביא</w:t>
      </w:r>
      <w:r w:rsidR="00047A61">
        <w:rPr>
          <w:rFonts w:hint="cs"/>
          <w:rtl/>
        </w:rPr>
        <w:t xml:space="preserve"> </w:t>
      </w:r>
      <w:r w:rsidR="00047A61" w:rsidRPr="00C90A01">
        <w:rPr>
          <w:b/>
          <w:bCs/>
          <w:rtl/>
        </w:rPr>
        <w:t xml:space="preserve">תשובת מהר"ם </w:t>
      </w:r>
      <w:r>
        <w:rPr>
          <w:rFonts w:hint="cs"/>
          <w:b/>
          <w:bCs/>
          <w:rtl/>
        </w:rPr>
        <w:t>מ</w:t>
      </w:r>
      <w:r w:rsidR="00047A61" w:rsidRPr="00C90A01">
        <w:rPr>
          <w:b/>
          <w:bCs/>
          <w:rtl/>
        </w:rPr>
        <w:t>לובלין</w:t>
      </w:r>
      <w:r w:rsidR="00E15524">
        <w:rPr>
          <w:rFonts w:hint="cs"/>
          <w:rtl/>
        </w:rPr>
        <w:t>,</w:t>
      </w:r>
      <w:r w:rsidR="00047A61" w:rsidRPr="00047A61">
        <w:rPr>
          <w:rtl/>
        </w:rPr>
        <w:t xml:space="preserve"> דבליל י"ט </w:t>
      </w:r>
      <w:r w:rsidR="00E15524">
        <w:rPr>
          <w:rFonts w:hint="cs"/>
          <w:rtl/>
        </w:rPr>
        <w:t>שני ש</w:t>
      </w:r>
      <w:r w:rsidR="00047A61" w:rsidRPr="00047A61">
        <w:rPr>
          <w:rtl/>
        </w:rPr>
        <w:t>אין בו דין אנינות</w:t>
      </w:r>
      <w:r w:rsidR="00E15524">
        <w:rPr>
          <w:rFonts w:hint="cs"/>
          <w:rtl/>
        </w:rPr>
        <w:t xml:space="preserve"> (כדעת המהרי"ל לעיל) עד תחילת היום,</w:t>
      </w:r>
      <w:r w:rsidR="00047A61" w:rsidRPr="00047A61">
        <w:rPr>
          <w:rtl/>
        </w:rPr>
        <w:t xml:space="preserve"> א"כ אונן בי</w:t>
      </w:r>
      <w:r>
        <w:rPr>
          <w:rFonts w:hint="cs"/>
          <w:rtl/>
        </w:rPr>
        <w:t>ו</w:t>
      </w:r>
      <w:r w:rsidR="00047A61" w:rsidRPr="00047A61">
        <w:rPr>
          <w:rtl/>
        </w:rPr>
        <w:t>"ט יכול לברך כל ברכת השחר קודם אור היום חוץ מברכת הנותן לשכוי בינה</w:t>
      </w:r>
      <w:r w:rsidR="00E15524">
        <w:rPr>
          <w:rFonts w:hint="cs"/>
          <w:rtl/>
        </w:rPr>
        <w:t xml:space="preserve"> (ד</w:t>
      </w:r>
      <w:r w:rsidR="00E15524" w:rsidRPr="00047A61">
        <w:rPr>
          <w:rtl/>
        </w:rPr>
        <w:t>ידוע דכל ברכת השחר יכול לברך קודם אור היום חוץ מברכת הנותן לשכוי בינה</w:t>
      </w:r>
      <w:r w:rsidR="00E15524">
        <w:rPr>
          <w:rFonts w:hint="cs"/>
          <w:rtl/>
        </w:rPr>
        <w:t>),</w:t>
      </w:r>
      <w:r w:rsidR="00047A61" w:rsidRPr="00047A61">
        <w:rPr>
          <w:rtl/>
        </w:rPr>
        <w:t xml:space="preserve"> וממילא</w:t>
      </w:r>
      <w:r w:rsidR="00E15524">
        <w:rPr>
          <w:rFonts w:hint="cs"/>
          <w:rtl/>
        </w:rPr>
        <w:t>,</w:t>
      </w:r>
      <w:r w:rsidR="00047A61" w:rsidRPr="00047A61">
        <w:rPr>
          <w:rtl/>
        </w:rPr>
        <w:t xml:space="preserve"> אם לא אמר</w:t>
      </w:r>
      <w:r w:rsidR="00E15524">
        <w:rPr>
          <w:rFonts w:hint="cs"/>
          <w:rtl/>
        </w:rPr>
        <w:t>,</w:t>
      </w:r>
      <w:r w:rsidR="00047A61" w:rsidRPr="00047A61">
        <w:rPr>
          <w:rtl/>
        </w:rPr>
        <w:t xml:space="preserve"> מחויב לברך אחר הקבורה אחרי שלא נפטר בעת חובתו</w:t>
      </w:r>
      <w:r w:rsidR="004E4469">
        <w:rPr>
          <w:rFonts w:hint="cs"/>
          <w:rtl/>
        </w:rPr>
        <w:t xml:space="preserve"> (וכל דבריו לפי שיטת המג"א הנ"ל) </w:t>
      </w:r>
    </w:p>
    <w:p w14:paraId="690E5036" w14:textId="0E2171F0" w:rsidR="008C6609" w:rsidRDefault="008C6609" w:rsidP="008C6609">
      <w:pPr>
        <w:pStyle w:val="4"/>
        <w:rPr>
          <w:rtl/>
        </w:rPr>
      </w:pPr>
      <w:r>
        <w:rPr>
          <w:rFonts w:hint="cs"/>
          <w:rtl/>
        </w:rPr>
        <w:t xml:space="preserve">. </w:t>
      </w:r>
      <w:r w:rsidR="000875C1">
        <w:rPr>
          <w:rFonts w:hint="cs"/>
          <w:rtl/>
        </w:rPr>
        <w:t>תשלומין ל</w:t>
      </w:r>
      <w:r>
        <w:rPr>
          <w:rFonts w:hint="cs"/>
          <w:rtl/>
        </w:rPr>
        <w:t xml:space="preserve">תפלת </w:t>
      </w:r>
      <w:r w:rsidR="00B91AF0">
        <w:rPr>
          <w:rFonts w:hint="cs"/>
          <w:rtl/>
        </w:rPr>
        <w:t xml:space="preserve">מנחה או </w:t>
      </w:r>
      <w:r>
        <w:rPr>
          <w:rFonts w:hint="cs"/>
          <w:rtl/>
        </w:rPr>
        <w:t>ערבית</w:t>
      </w:r>
      <w:r w:rsidR="000875C1">
        <w:rPr>
          <w:rFonts w:hint="cs"/>
          <w:rtl/>
        </w:rPr>
        <w:t>,</w:t>
      </w:r>
      <w:r>
        <w:rPr>
          <w:rFonts w:hint="cs"/>
          <w:rtl/>
        </w:rPr>
        <w:t xml:space="preserve"> אם היה לו שהות להתפלל לפני המיתה</w:t>
      </w:r>
    </w:p>
    <w:p w14:paraId="1337EC38" w14:textId="2D803DC9" w:rsidR="004E4469" w:rsidRDefault="00B91AF0" w:rsidP="00B91AF0">
      <w:pPr>
        <w:rPr>
          <w:rtl/>
        </w:rPr>
      </w:pPr>
      <w:r w:rsidRPr="00B91AF0">
        <w:rPr>
          <w:rFonts w:hint="cs"/>
          <w:b/>
          <w:bCs/>
          <w:rtl/>
        </w:rPr>
        <w:t>הפת"ש</w:t>
      </w:r>
      <w:r w:rsidR="004E4469">
        <w:rPr>
          <w:rFonts w:hint="cs"/>
          <w:b/>
          <w:bCs/>
          <w:rtl/>
        </w:rPr>
        <w:t xml:space="preserve"> </w:t>
      </w:r>
      <w:r w:rsidR="004E4469">
        <w:rPr>
          <w:rFonts w:hint="cs"/>
          <w:rtl/>
        </w:rPr>
        <w:t>(</w:t>
      </w:r>
      <w:r w:rsidR="004E4469" w:rsidRPr="004E4469">
        <w:rPr>
          <w:rFonts w:hint="cs"/>
          <w:rtl/>
        </w:rPr>
        <w:t>סק' יח'</w:t>
      </w:r>
      <w:r w:rsidR="004E4469">
        <w:rPr>
          <w:rFonts w:hint="cs"/>
          <w:rtl/>
        </w:rPr>
        <w:t>)</w:t>
      </w:r>
      <w:r>
        <w:rPr>
          <w:rFonts w:hint="cs"/>
          <w:rtl/>
        </w:rPr>
        <w:t xml:space="preserve"> מביא </w:t>
      </w:r>
      <w:r w:rsidRPr="00B91AF0">
        <w:rPr>
          <w:rFonts w:hint="cs"/>
          <w:b/>
          <w:bCs/>
          <w:rtl/>
        </w:rPr>
        <w:t>הפמ"ג</w:t>
      </w:r>
      <w:r>
        <w:rPr>
          <w:rFonts w:hint="cs"/>
          <w:rtl/>
        </w:rPr>
        <w:t xml:space="preserve"> שכותב ש</w:t>
      </w:r>
      <w:r w:rsidR="00453A54">
        <w:rPr>
          <w:rFonts w:hint="cs"/>
          <w:rtl/>
        </w:rPr>
        <w:t>אם</w:t>
      </w:r>
      <w:r>
        <w:rPr>
          <w:rFonts w:hint="cs"/>
          <w:b/>
          <w:bCs/>
          <w:rtl/>
        </w:rPr>
        <w:t xml:space="preserve"> </w:t>
      </w:r>
      <w:r>
        <w:rPr>
          <w:rFonts w:hint="cs"/>
          <w:rtl/>
        </w:rPr>
        <w:t xml:space="preserve">מת לו מת בצהרים, ומחמת אנינותו הוא לא התפלל מנחה, </w:t>
      </w:r>
      <w:r w:rsidR="00453A54">
        <w:rPr>
          <w:rFonts w:hint="cs"/>
          <w:rtl/>
        </w:rPr>
        <w:t xml:space="preserve">נחלקו הפוסקים האם יש לו תשלומין </w:t>
      </w:r>
    </w:p>
    <w:p w14:paraId="535BDAB9" w14:textId="2BCF1B7E" w:rsidR="004E4469" w:rsidRPr="004E4469" w:rsidRDefault="00453A54" w:rsidP="00A20D90">
      <w:pPr>
        <w:pStyle w:val="a7"/>
        <w:numPr>
          <w:ilvl w:val="0"/>
          <w:numId w:val="274"/>
        </w:numPr>
        <w:rPr>
          <w:b/>
          <w:bCs/>
        </w:rPr>
      </w:pPr>
      <w:r>
        <w:rPr>
          <w:rFonts w:hint="cs"/>
          <w:rtl/>
        </w:rPr>
        <w:t xml:space="preserve">דעת </w:t>
      </w:r>
      <w:r w:rsidRPr="004E4469">
        <w:rPr>
          <w:rFonts w:hint="cs"/>
          <w:b/>
          <w:bCs/>
          <w:i/>
          <w:iCs/>
          <w:rtl/>
        </w:rPr>
        <w:t>מהר"א</w:t>
      </w:r>
      <w:r>
        <w:rPr>
          <w:rFonts w:hint="cs"/>
          <w:rtl/>
        </w:rPr>
        <w:t xml:space="preserve"> שיש</w:t>
      </w:r>
      <w:r w:rsidR="00B91AF0">
        <w:rPr>
          <w:rFonts w:hint="cs"/>
          <w:rtl/>
        </w:rPr>
        <w:t xml:space="preserve"> לו תשלומין, מכיון שעיקר חיובו של מנחה הוא סמוך לחשכה, וכיון שבאותו זמן הוא היה פטור א"כ </w:t>
      </w:r>
      <w:r>
        <w:rPr>
          <w:rFonts w:hint="cs"/>
          <w:rtl/>
        </w:rPr>
        <w:t>הוא לא</w:t>
      </w:r>
      <w:r w:rsidR="00B91AF0">
        <w:rPr>
          <w:rFonts w:hint="cs"/>
          <w:rtl/>
        </w:rPr>
        <w:t xml:space="preserve"> התחיל חיוב של מנחה</w:t>
      </w:r>
      <w:r>
        <w:rPr>
          <w:rFonts w:hint="cs"/>
          <w:rtl/>
        </w:rPr>
        <w:t xml:space="preserve"> </w:t>
      </w:r>
    </w:p>
    <w:p w14:paraId="784CC55C" w14:textId="1DDB1B14" w:rsidR="00B91AF0" w:rsidRPr="004E4469" w:rsidRDefault="004E4469" w:rsidP="00A20D90">
      <w:pPr>
        <w:pStyle w:val="a7"/>
        <w:numPr>
          <w:ilvl w:val="0"/>
          <w:numId w:val="274"/>
        </w:numPr>
        <w:rPr>
          <w:b/>
          <w:bCs/>
          <w:rtl/>
        </w:rPr>
      </w:pPr>
      <w:r>
        <w:rPr>
          <w:rFonts w:hint="cs"/>
          <w:rtl/>
        </w:rPr>
        <w:t>דעת</w:t>
      </w:r>
      <w:r w:rsidR="00453A54">
        <w:rPr>
          <w:rFonts w:hint="cs"/>
          <w:rtl/>
        </w:rPr>
        <w:t xml:space="preserve"> </w:t>
      </w:r>
      <w:r w:rsidR="00453A54" w:rsidRPr="004E4469">
        <w:rPr>
          <w:rFonts w:hint="cs"/>
          <w:b/>
          <w:bCs/>
          <w:i/>
          <w:iCs/>
          <w:rtl/>
        </w:rPr>
        <w:t>המהר"ם עשאל</w:t>
      </w:r>
      <w:r w:rsidR="00453A54">
        <w:rPr>
          <w:rFonts w:hint="cs"/>
          <w:rtl/>
        </w:rPr>
        <w:t xml:space="preserve"> שחייב בתשלומין, כיון שכבר שהתחיל חיוב מנחה מזמן מנחה גדולה, והוא התחייב במנחה לפני שהוא נהיה אונן.  </w:t>
      </w:r>
      <w:r w:rsidR="00B91AF0" w:rsidRPr="004E4469">
        <w:rPr>
          <w:rFonts w:hint="cs"/>
          <w:b/>
          <w:bCs/>
          <w:rtl/>
        </w:rPr>
        <w:t xml:space="preserve"> </w:t>
      </w:r>
    </w:p>
    <w:p w14:paraId="6D2885C0" w14:textId="77777777" w:rsidR="000875C1" w:rsidRDefault="008C6609" w:rsidP="00B91AF0">
      <w:pPr>
        <w:rPr>
          <w:rtl/>
        </w:rPr>
      </w:pPr>
      <w:r w:rsidRPr="008C6609">
        <w:rPr>
          <w:rFonts w:hint="cs"/>
          <w:b/>
          <w:bCs/>
          <w:rtl/>
        </w:rPr>
        <w:t>הפת"ש</w:t>
      </w:r>
      <w:r>
        <w:rPr>
          <w:rFonts w:hint="cs"/>
          <w:rtl/>
        </w:rPr>
        <w:t xml:space="preserve"> </w:t>
      </w:r>
      <w:r w:rsidR="004E4469">
        <w:rPr>
          <w:rFonts w:hint="cs"/>
          <w:rtl/>
        </w:rPr>
        <w:t>כותב שלפי זה</w:t>
      </w:r>
      <w:r w:rsidR="006A097A">
        <w:rPr>
          <w:rFonts w:hint="cs"/>
          <w:rtl/>
        </w:rPr>
        <w:t>,</w:t>
      </w:r>
      <w:r w:rsidR="004E4469">
        <w:rPr>
          <w:rFonts w:hint="cs"/>
          <w:rtl/>
        </w:rPr>
        <w:t xml:space="preserve"> </w:t>
      </w:r>
      <w:r w:rsidRPr="008C6609">
        <w:rPr>
          <w:rtl/>
        </w:rPr>
        <w:t>אם מת לו מת בלילה קודם שהתפלל תפלת ערבית</w:t>
      </w:r>
      <w:r w:rsidR="006A097A">
        <w:rPr>
          <w:rFonts w:hint="cs"/>
          <w:rtl/>
        </w:rPr>
        <w:t>,</w:t>
      </w:r>
      <w:r w:rsidRPr="008C6609">
        <w:rPr>
          <w:rtl/>
        </w:rPr>
        <w:t xml:space="preserve"> </w:t>
      </w:r>
      <w:r w:rsidR="006A097A">
        <w:rPr>
          <w:rFonts w:hint="cs"/>
          <w:rtl/>
        </w:rPr>
        <w:t>ש</w:t>
      </w:r>
      <w:r w:rsidRPr="008C6609">
        <w:rPr>
          <w:rtl/>
        </w:rPr>
        <w:t>כבר הגיע זמן</w:t>
      </w:r>
      <w:r w:rsidR="006A097A">
        <w:rPr>
          <w:rFonts w:hint="cs"/>
          <w:rtl/>
        </w:rPr>
        <w:t xml:space="preserve"> </w:t>
      </w:r>
      <w:r w:rsidRPr="008C6609">
        <w:rPr>
          <w:rtl/>
        </w:rPr>
        <w:t xml:space="preserve">תפלה </w:t>
      </w:r>
      <w:r w:rsidR="006A097A">
        <w:rPr>
          <w:rFonts w:hint="cs"/>
          <w:rtl/>
        </w:rPr>
        <w:t xml:space="preserve">ערבית, </w:t>
      </w:r>
      <w:r>
        <w:rPr>
          <w:rFonts w:hint="cs"/>
          <w:rtl/>
        </w:rPr>
        <w:t>יש</w:t>
      </w:r>
      <w:r>
        <w:rPr>
          <w:rtl/>
        </w:rPr>
        <w:t xml:space="preserve"> </w:t>
      </w:r>
      <w:r w:rsidR="006A097A">
        <w:rPr>
          <w:rFonts w:hint="cs"/>
          <w:rtl/>
        </w:rPr>
        <w:t xml:space="preserve">לו </w:t>
      </w:r>
      <w:r>
        <w:rPr>
          <w:rFonts w:hint="cs"/>
          <w:rtl/>
        </w:rPr>
        <w:t>לה</w:t>
      </w:r>
      <w:r w:rsidRPr="008C6609">
        <w:rPr>
          <w:rtl/>
        </w:rPr>
        <w:t>תפלל למחר בבוקר אחר הקבורה גם תפלת הערב</w:t>
      </w:r>
      <w:r w:rsidR="007B1907" w:rsidRPr="007B1907">
        <w:rPr>
          <w:rtl/>
        </w:rPr>
        <w:t xml:space="preserve"> </w:t>
      </w:r>
      <w:r w:rsidR="006A097A">
        <w:rPr>
          <w:rFonts w:hint="cs"/>
          <w:rtl/>
        </w:rPr>
        <w:t xml:space="preserve">מדין תשלומין, </w:t>
      </w:r>
      <w:r>
        <w:rPr>
          <w:rFonts w:hint="cs"/>
          <w:rtl/>
        </w:rPr>
        <w:t>כיון שהיה לו זמן של חיוב</w:t>
      </w:r>
      <w:r w:rsidR="00BB0B52">
        <w:rPr>
          <w:rFonts w:hint="cs"/>
          <w:rtl/>
        </w:rPr>
        <w:t>, ואפשר שכאן יודה המהר"א שיש לו תשלומין, כיון שחיוב ערבית התחיל מצאת הכוכבים</w:t>
      </w:r>
      <w:r w:rsidR="006A097A">
        <w:rPr>
          <w:rFonts w:hint="cs"/>
          <w:rtl/>
        </w:rPr>
        <w:t xml:space="preserve">, וכן פסק לדינא </w:t>
      </w:r>
      <w:r w:rsidR="006A097A" w:rsidRPr="006A097A">
        <w:rPr>
          <w:rFonts w:hint="cs"/>
          <w:b/>
          <w:bCs/>
          <w:rtl/>
        </w:rPr>
        <w:t>הדגול מרבבה</w:t>
      </w:r>
      <w:r w:rsidR="006A097A">
        <w:rPr>
          <w:rFonts w:hint="cs"/>
          <w:rtl/>
        </w:rPr>
        <w:t>.</w:t>
      </w:r>
    </w:p>
    <w:p w14:paraId="35FEBBCE" w14:textId="21E93F20" w:rsidR="00DC60FB" w:rsidRDefault="000875C1" w:rsidP="00A20D90">
      <w:pPr>
        <w:pStyle w:val="a7"/>
        <w:numPr>
          <w:ilvl w:val="0"/>
          <w:numId w:val="202"/>
        </w:numPr>
        <w:rPr>
          <w:rtl/>
        </w:rPr>
      </w:pPr>
      <w:r w:rsidRPr="000875C1">
        <w:rPr>
          <w:rFonts w:hint="cs"/>
          <w:b/>
          <w:bCs/>
          <w:rtl/>
        </w:rPr>
        <w:t>החזון עובדיה</w:t>
      </w:r>
      <w:r>
        <w:rPr>
          <w:rFonts w:hint="cs"/>
          <w:rtl/>
        </w:rPr>
        <w:t xml:space="preserve"> ח"א עמ' קמא' פוסק שיש דין תשלומין למי שהיה לו שעת חיוב בין שחרית בין ערבית (אבל אין התייחסות לגבי מנחה) </w:t>
      </w:r>
    </w:p>
    <w:p w14:paraId="6F51833D" w14:textId="39872EBE" w:rsidR="008C6609" w:rsidRDefault="008C6609" w:rsidP="008C6609">
      <w:pPr>
        <w:pStyle w:val="3"/>
        <w:rPr>
          <w:rtl/>
        </w:rPr>
      </w:pPr>
      <w:bookmarkStart w:id="58" w:name="_Toc48132919"/>
      <w:r>
        <w:rPr>
          <w:rFonts w:hint="cs"/>
          <w:rtl/>
        </w:rPr>
        <w:t>מילה קודם קבורה</w:t>
      </w:r>
      <w:bookmarkEnd w:id="58"/>
      <w:r>
        <w:rPr>
          <w:rFonts w:hint="cs"/>
          <w:rtl/>
        </w:rPr>
        <w:t xml:space="preserve"> </w:t>
      </w:r>
    </w:p>
    <w:p w14:paraId="3673D758" w14:textId="10D13A76" w:rsidR="008C6609" w:rsidRDefault="008C6609" w:rsidP="00CD18FD">
      <w:pPr>
        <w:rPr>
          <w:rtl/>
        </w:rPr>
      </w:pPr>
      <w:r>
        <w:rPr>
          <w:rFonts w:hint="cs"/>
          <w:rtl/>
        </w:rPr>
        <w:t>האחרונים דנים אם ביום מילה נפטר לו קרוב ונמצא אונן, האם יקיימו מילה או קבורה קודם</w:t>
      </w:r>
    </w:p>
    <w:p w14:paraId="384BA37A" w14:textId="1E4C526A" w:rsidR="008C6609" w:rsidRDefault="008C6609" w:rsidP="001F1D3F">
      <w:pPr>
        <w:pStyle w:val="a7"/>
        <w:numPr>
          <w:ilvl w:val="0"/>
          <w:numId w:val="45"/>
        </w:numPr>
      </w:pPr>
      <w:r w:rsidRPr="00D907D7">
        <w:rPr>
          <w:rFonts w:hint="cs"/>
          <w:b/>
          <w:bCs/>
          <w:i/>
          <w:iCs/>
          <w:rtl/>
        </w:rPr>
        <w:lastRenderedPageBreak/>
        <w:t>המהרש"ל</w:t>
      </w:r>
      <w:r>
        <w:rPr>
          <w:rFonts w:hint="cs"/>
          <w:rtl/>
        </w:rPr>
        <w:t xml:space="preserve"> סובר שיש למול קודם לקבורה</w:t>
      </w:r>
      <w:r w:rsidR="00D852C1">
        <w:rPr>
          <w:rFonts w:hint="cs"/>
          <w:rtl/>
        </w:rPr>
        <w:t xml:space="preserve"> (כי זהו כבודו של המת, כיון שהמילה היא כפרה למשפחה) </w:t>
      </w:r>
    </w:p>
    <w:p w14:paraId="6A99E326" w14:textId="1681547C" w:rsidR="00D907D7" w:rsidRDefault="00D907D7" w:rsidP="001F1D3F">
      <w:pPr>
        <w:pStyle w:val="a7"/>
        <w:numPr>
          <w:ilvl w:val="0"/>
          <w:numId w:val="45"/>
        </w:numPr>
      </w:pPr>
      <w:r w:rsidRPr="00D907D7">
        <w:rPr>
          <w:rFonts w:hint="cs"/>
          <w:b/>
          <w:bCs/>
          <w:i/>
          <w:iCs/>
          <w:rtl/>
        </w:rPr>
        <w:t>הרמ"א</w:t>
      </w:r>
      <w:r>
        <w:rPr>
          <w:rFonts w:hint="cs"/>
          <w:rtl/>
        </w:rPr>
        <w:t xml:space="preserve"> (בכתב יד) סובר שיש לקבור קודם כדי להרוויח שיוכל אביו לברך</w:t>
      </w:r>
    </w:p>
    <w:p w14:paraId="3C808293" w14:textId="3670FE67" w:rsidR="00D907D7" w:rsidRPr="00D907D7" w:rsidRDefault="00D907D7" w:rsidP="001F1D3F">
      <w:pPr>
        <w:pStyle w:val="a7"/>
        <w:numPr>
          <w:ilvl w:val="0"/>
          <w:numId w:val="45"/>
        </w:numPr>
      </w:pPr>
      <w:r>
        <w:rPr>
          <w:rFonts w:hint="cs"/>
          <w:b/>
          <w:bCs/>
          <w:i/>
          <w:iCs/>
          <w:rtl/>
        </w:rPr>
        <w:t>הט"ז</w:t>
      </w:r>
      <w:r w:rsidR="000875C1">
        <w:rPr>
          <w:rFonts w:hint="cs"/>
          <w:b/>
          <w:bCs/>
          <w:i/>
          <w:iCs/>
          <w:rtl/>
        </w:rPr>
        <w:t xml:space="preserve"> </w:t>
      </w:r>
      <w:r w:rsidR="000875C1">
        <w:rPr>
          <w:rFonts w:hint="cs"/>
          <w:rtl/>
        </w:rPr>
        <w:t>(סק' ו')</w:t>
      </w:r>
      <w:r>
        <w:rPr>
          <w:rFonts w:hint="cs"/>
          <w:b/>
          <w:bCs/>
          <w:i/>
          <w:iCs/>
          <w:rtl/>
        </w:rPr>
        <w:t xml:space="preserve"> </w:t>
      </w:r>
      <w:r w:rsidRPr="00D907D7">
        <w:rPr>
          <w:rFonts w:hint="cs"/>
          <w:rtl/>
        </w:rPr>
        <w:t>סובר שאם אפשר לקבור אותו לפני שיוצאים מהבית הכ</w:t>
      </w:r>
      <w:r w:rsidR="00D16A51">
        <w:rPr>
          <w:rFonts w:hint="cs"/>
          <w:rtl/>
        </w:rPr>
        <w:t>נ</w:t>
      </w:r>
      <w:r w:rsidRPr="00D907D7">
        <w:rPr>
          <w:rFonts w:hint="cs"/>
          <w:rtl/>
        </w:rPr>
        <w:t>סת שחרית שלא מבטלים בכך דין זריזין</w:t>
      </w:r>
      <w:r w:rsidR="000875C1">
        <w:rPr>
          <w:rFonts w:hint="cs"/>
          <w:rtl/>
        </w:rPr>
        <w:t>,</w:t>
      </w:r>
      <w:r w:rsidRPr="00D907D7">
        <w:rPr>
          <w:rFonts w:hint="cs"/>
          <w:rtl/>
        </w:rPr>
        <w:t xml:space="preserve"> עדיף שיקברו אותו</w:t>
      </w:r>
      <w:r w:rsidR="000875C1">
        <w:rPr>
          <w:rFonts w:hint="cs"/>
          <w:rtl/>
        </w:rPr>
        <w:t>,</w:t>
      </w:r>
      <w:r w:rsidRPr="00D907D7">
        <w:rPr>
          <w:rFonts w:hint="cs"/>
          <w:rtl/>
        </w:rPr>
        <w:t xml:space="preserve"> הא לאו הכי</w:t>
      </w:r>
      <w:r w:rsidR="000875C1">
        <w:rPr>
          <w:rFonts w:hint="cs"/>
          <w:rtl/>
        </w:rPr>
        <w:t>,</w:t>
      </w:r>
      <w:r w:rsidRPr="00D907D7">
        <w:rPr>
          <w:rFonts w:hint="cs"/>
          <w:rtl/>
        </w:rPr>
        <w:t xml:space="preserve"> ימולו קודם </w:t>
      </w:r>
      <w:r w:rsidR="000875C1">
        <w:rPr>
          <w:rFonts w:hint="cs"/>
          <w:rtl/>
        </w:rPr>
        <w:t>כמב</w:t>
      </w:r>
      <w:r w:rsidRPr="00D907D7">
        <w:rPr>
          <w:rFonts w:hint="cs"/>
          <w:rtl/>
        </w:rPr>
        <w:t>ואר לקמן שמילה קודם למת</w:t>
      </w:r>
      <w:r>
        <w:rPr>
          <w:rFonts w:hint="cs"/>
          <w:rtl/>
        </w:rPr>
        <w:t xml:space="preserve"> (וכן </w:t>
      </w:r>
      <w:r w:rsidR="00D852C1">
        <w:rPr>
          <w:rFonts w:hint="cs"/>
          <w:rtl/>
        </w:rPr>
        <w:t>פוסק</w:t>
      </w:r>
      <w:r>
        <w:rPr>
          <w:rFonts w:hint="cs"/>
          <w:rtl/>
        </w:rPr>
        <w:t xml:space="preserve"> </w:t>
      </w:r>
      <w:r w:rsidR="00D852C1" w:rsidRPr="00D852C1">
        <w:rPr>
          <w:rFonts w:hint="cs"/>
          <w:b/>
          <w:bCs/>
          <w:rtl/>
        </w:rPr>
        <w:t>ה</w:t>
      </w:r>
      <w:r w:rsidRPr="00D852C1">
        <w:rPr>
          <w:rFonts w:hint="cs"/>
          <w:b/>
          <w:bCs/>
          <w:rtl/>
        </w:rPr>
        <w:t>תשובה מאהבה</w:t>
      </w:r>
      <w:r>
        <w:rPr>
          <w:rFonts w:hint="cs"/>
          <w:rtl/>
        </w:rPr>
        <w:t xml:space="preserve"> ואפ' </w:t>
      </w:r>
      <w:r w:rsidR="00D852C1">
        <w:rPr>
          <w:rFonts w:hint="cs"/>
          <w:rtl/>
        </w:rPr>
        <w:t xml:space="preserve">לגבי </w:t>
      </w:r>
      <w:r>
        <w:rPr>
          <w:rFonts w:hint="cs"/>
          <w:rtl/>
        </w:rPr>
        <w:t>מילה שלא בזמנה)</w:t>
      </w:r>
      <w:r w:rsidRPr="00D907D7">
        <w:rPr>
          <w:rFonts w:hint="cs"/>
          <w:rtl/>
        </w:rPr>
        <w:t xml:space="preserve"> </w:t>
      </w:r>
    </w:p>
    <w:p w14:paraId="6F75A1E6" w14:textId="7C0ECA0B" w:rsidR="00697E03" w:rsidRDefault="00D907D7" w:rsidP="00697E03">
      <w:pPr>
        <w:pStyle w:val="a7"/>
        <w:numPr>
          <w:ilvl w:val="0"/>
          <w:numId w:val="45"/>
        </w:numPr>
        <w:spacing w:after="0"/>
      </w:pPr>
      <w:r w:rsidRPr="00D907D7">
        <w:rPr>
          <w:rFonts w:hint="cs"/>
          <w:b/>
          <w:bCs/>
          <w:i/>
          <w:iCs/>
          <w:rtl/>
        </w:rPr>
        <w:t>הבית יהודה והברכ"י</w:t>
      </w:r>
      <w:r>
        <w:rPr>
          <w:rFonts w:hint="cs"/>
          <w:rtl/>
        </w:rPr>
        <w:t xml:space="preserve"> </w:t>
      </w:r>
      <w:r w:rsidR="00EE21EE">
        <w:rPr>
          <w:rFonts w:hint="cs"/>
          <w:rtl/>
        </w:rPr>
        <w:t xml:space="preserve">(מובא בפת"ש סק' כ') </w:t>
      </w:r>
      <w:r>
        <w:rPr>
          <w:rFonts w:hint="cs"/>
          <w:rtl/>
        </w:rPr>
        <w:t>סוברים כמו הרמ"א רק במקום שהאב מוהל</w:t>
      </w:r>
    </w:p>
    <w:p w14:paraId="1E9F8263" w14:textId="77777777" w:rsidR="00697E03" w:rsidRDefault="00697E03" w:rsidP="00697E03">
      <w:pPr>
        <w:pStyle w:val="a7"/>
        <w:spacing w:after="0"/>
      </w:pPr>
    </w:p>
    <w:p w14:paraId="098DC8DE" w14:textId="68309E08" w:rsidR="00697E03" w:rsidRDefault="00697E03" w:rsidP="00A20D90">
      <w:pPr>
        <w:pStyle w:val="a7"/>
        <w:numPr>
          <w:ilvl w:val="0"/>
          <w:numId w:val="202"/>
        </w:numPr>
      </w:pPr>
      <w:r w:rsidRPr="00697E03">
        <w:rPr>
          <w:rFonts w:hint="cs"/>
          <w:b/>
          <w:bCs/>
          <w:rtl/>
        </w:rPr>
        <w:t>החזון עובדיה</w:t>
      </w:r>
      <w:r>
        <w:rPr>
          <w:rFonts w:hint="cs"/>
          <w:rtl/>
        </w:rPr>
        <w:t xml:space="preserve"> ח"א עמ' פוסק כמו הרמ"א </w:t>
      </w:r>
    </w:p>
    <w:p w14:paraId="2C2B8554" w14:textId="67F3B600" w:rsidR="00287290" w:rsidRDefault="00287290" w:rsidP="00287290">
      <w:pPr>
        <w:pStyle w:val="3"/>
        <w:rPr>
          <w:rtl/>
        </w:rPr>
      </w:pPr>
      <w:bookmarkStart w:id="59" w:name="_Toc48132920"/>
      <w:r>
        <w:rPr>
          <w:rFonts w:hint="cs"/>
          <w:rtl/>
        </w:rPr>
        <w:t>מת בעיר אחרת ויש קר</w:t>
      </w:r>
      <w:r w:rsidR="00CF717B">
        <w:rPr>
          <w:rFonts w:hint="cs"/>
          <w:rtl/>
        </w:rPr>
        <w:t>ו</w:t>
      </w:r>
      <w:r>
        <w:rPr>
          <w:rFonts w:hint="cs"/>
          <w:rtl/>
        </w:rPr>
        <w:t>בים המטפלים במת</w:t>
      </w:r>
      <w:bookmarkEnd w:id="59"/>
    </w:p>
    <w:p w14:paraId="39445D9A" w14:textId="4AF7F5D5" w:rsidR="00287290" w:rsidRDefault="00287290" w:rsidP="00287290">
      <w:pPr>
        <w:rPr>
          <w:rtl/>
        </w:rPr>
      </w:pPr>
      <w:r w:rsidRPr="00D852C1">
        <w:rPr>
          <w:rFonts w:hint="cs"/>
          <w:b/>
          <w:bCs/>
          <w:rtl/>
        </w:rPr>
        <w:t>הראשונים</w:t>
      </w:r>
      <w:r>
        <w:rPr>
          <w:rFonts w:hint="cs"/>
          <w:rtl/>
        </w:rPr>
        <w:t xml:space="preserve"> דנים במי שמת לו מת בעיר אחרת, ויש שם קרובים שיטפלו במת, האם נוהג דין אנינות על השאר הקרובים שלא </w:t>
      </w:r>
      <w:r w:rsidR="003372EA">
        <w:rPr>
          <w:rFonts w:hint="cs"/>
          <w:rtl/>
        </w:rPr>
        <w:t>מ</w:t>
      </w:r>
      <w:r>
        <w:rPr>
          <w:rFonts w:hint="cs"/>
          <w:rtl/>
        </w:rPr>
        <w:t>תעסק</w:t>
      </w:r>
      <w:r w:rsidR="003372EA">
        <w:rPr>
          <w:rFonts w:hint="cs"/>
          <w:rtl/>
        </w:rPr>
        <w:t>ים</w:t>
      </w:r>
      <w:r>
        <w:rPr>
          <w:rFonts w:hint="cs"/>
          <w:rtl/>
        </w:rPr>
        <w:t xml:space="preserve"> במת</w:t>
      </w:r>
    </w:p>
    <w:p w14:paraId="77121DF5" w14:textId="77777777" w:rsidR="00287290" w:rsidRDefault="00287290" w:rsidP="00287290">
      <w:pPr>
        <w:pStyle w:val="a7"/>
        <w:numPr>
          <w:ilvl w:val="0"/>
          <w:numId w:val="46"/>
        </w:numPr>
      </w:pPr>
      <w:r w:rsidRPr="00D907D7">
        <w:rPr>
          <w:rFonts w:hint="cs"/>
          <w:b/>
          <w:bCs/>
          <w:i/>
          <w:iCs/>
          <w:rtl/>
        </w:rPr>
        <w:t>ר"ת</w:t>
      </w:r>
      <w:r>
        <w:rPr>
          <w:rFonts w:hint="cs"/>
          <w:rtl/>
        </w:rPr>
        <w:t xml:space="preserve"> סובר שאין להם דין אונן כיון שיש קרובים שמתעסקים במת</w:t>
      </w:r>
      <w:r>
        <w:rPr>
          <w:rStyle w:val="aa"/>
        </w:rPr>
        <w:footnoteReference w:id="87"/>
      </w:r>
    </w:p>
    <w:p w14:paraId="063FC451" w14:textId="6D8DEAF5" w:rsidR="00287290" w:rsidRDefault="00287290" w:rsidP="00287290">
      <w:pPr>
        <w:pStyle w:val="a7"/>
        <w:numPr>
          <w:ilvl w:val="0"/>
          <w:numId w:val="46"/>
        </w:numPr>
      </w:pPr>
      <w:r w:rsidRPr="00D907D7">
        <w:rPr>
          <w:rFonts w:hint="cs"/>
          <w:b/>
          <w:bCs/>
          <w:i/>
          <w:iCs/>
          <w:rtl/>
        </w:rPr>
        <w:t>הרא"ש</w:t>
      </w:r>
      <w:r>
        <w:rPr>
          <w:rFonts w:hint="cs"/>
          <w:rtl/>
        </w:rPr>
        <w:t xml:space="preserve"> סובר שיש להם דין אונן דלא פלוג</w:t>
      </w:r>
      <w:r w:rsidR="00C45A8A">
        <w:rPr>
          <w:rStyle w:val="aa"/>
          <w:rtl/>
        </w:rPr>
        <w:footnoteReference w:id="88"/>
      </w:r>
      <w:r>
        <w:rPr>
          <w:rFonts w:hint="cs"/>
          <w:rtl/>
        </w:rPr>
        <w:t xml:space="preserve"> (ומבואר שם דהוי משום כבודו של מת</w:t>
      </w:r>
      <w:r>
        <w:rPr>
          <w:rStyle w:val="aa"/>
          <w:rtl/>
        </w:rPr>
        <w:footnoteReference w:id="89"/>
      </w:r>
      <w:r>
        <w:rPr>
          <w:rFonts w:hint="cs"/>
          <w:rtl/>
        </w:rPr>
        <w:t>)</w:t>
      </w:r>
    </w:p>
    <w:p w14:paraId="69CDE561" w14:textId="7C12E0F2" w:rsidR="00CD18FD" w:rsidRDefault="00CD18FD" w:rsidP="00CD18FD">
      <w:pPr>
        <w:rPr>
          <w:rtl/>
        </w:rPr>
      </w:pPr>
      <w:r>
        <w:rPr>
          <w:rFonts w:hint="cs"/>
          <w:noProof/>
          <w:rtl/>
          <w:lang w:val="he-IL"/>
        </w:rPr>
        <mc:AlternateContent>
          <mc:Choice Requires="wps">
            <w:drawing>
              <wp:anchor distT="0" distB="0" distL="114300" distR="114300" simplePos="0" relativeHeight="251844608" behindDoc="0" locked="0" layoutInCell="1" allowOverlap="1" wp14:anchorId="711D48AB" wp14:editId="7090293C">
                <wp:simplePos x="0" y="0"/>
                <wp:positionH relativeFrom="column">
                  <wp:posOffset>6451600</wp:posOffset>
                </wp:positionH>
                <wp:positionV relativeFrom="paragraph">
                  <wp:posOffset>72390</wp:posOffset>
                </wp:positionV>
                <wp:extent cx="238125" cy="45719"/>
                <wp:effectExtent l="19050" t="19050" r="28575" b="31115"/>
                <wp:wrapNone/>
                <wp:docPr id="180" name="חץ: שמאלה 180"/>
                <wp:cNvGraphicFramePr/>
                <a:graphic xmlns:a="http://schemas.openxmlformats.org/drawingml/2006/main">
                  <a:graphicData uri="http://schemas.microsoft.com/office/word/2010/wordprocessingShape">
                    <wps:wsp>
                      <wps:cNvSpPr/>
                      <wps:spPr>
                        <a:xfrm>
                          <a:off x="0" y="0"/>
                          <a:ext cx="2381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637385B" id="חץ: שמאלה 180" o:spid="_x0000_s1026" type="#_x0000_t66" style="position:absolute;left:0;text-align:left;margin-left:508pt;margin-top:5.7pt;width:18.75pt;height:3.6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" adj="2074" fillcolor="black [3200]" strokecolor="black [1600]" strokeweight="1pt"/>
            </w:pict>
          </mc:Fallback>
        </mc:AlternateContent>
      </w:r>
      <w:r>
        <w:rPr>
          <w:rFonts w:hint="cs"/>
          <w:rtl/>
        </w:rPr>
        <w:t xml:space="preserve">       </w:t>
      </w:r>
      <w:r w:rsidRPr="00CD18FD">
        <w:rPr>
          <w:rFonts w:hint="cs"/>
          <w:b/>
          <w:bCs/>
          <w:i/>
          <w:iCs/>
          <w:rtl/>
        </w:rPr>
        <w:t>הטור והשו"ע</w:t>
      </w:r>
      <w:r>
        <w:rPr>
          <w:rFonts w:hint="cs"/>
          <w:rtl/>
        </w:rPr>
        <w:t xml:space="preserve"> פוסקים כמו הרא"ש, </w:t>
      </w:r>
      <w:r w:rsidRPr="00CD18FD">
        <w:rPr>
          <w:rFonts w:hint="cs"/>
          <w:b/>
          <w:bCs/>
          <w:i/>
          <w:iCs/>
          <w:rtl/>
        </w:rPr>
        <w:t xml:space="preserve">הב"ח </w:t>
      </w:r>
      <w:r>
        <w:rPr>
          <w:rFonts w:hint="cs"/>
          <w:rtl/>
        </w:rPr>
        <w:t>פוסק כמו ר"ת</w:t>
      </w:r>
      <w:r w:rsidR="00DA3AF2">
        <w:rPr>
          <w:rStyle w:val="aa"/>
          <w:rtl/>
        </w:rPr>
        <w:footnoteReference w:id="90"/>
      </w:r>
      <w:r>
        <w:rPr>
          <w:rFonts w:hint="cs"/>
          <w:rtl/>
        </w:rPr>
        <w:t xml:space="preserve"> (</w:t>
      </w:r>
      <w:r w:rsidR="00DA3AF2">
        <w:rPr>
          <w:rFonts w:hint="cs"/>
          <w:rtl/>
        </w:rPr>
        <w:t>ו</w:t>
      </w:r>
      <w:r>
        <w:rPr>
          <w:rFonts w:hint="cs"/>
          <w:rtl/>
        </w:rPr>
        <w:t xml:space="preserve">דוקא בנמצא המת בעיר אחרת) </w:t>
      </w:r>
    </w:p>
    <w:p w14:paraId="47016232" w14:textId="273176A3" w:rsidR="00D907D7" w:rsidRDefault="00C12553" w:rsidP="00D907D7">
      <w:pPr>
        <w:pStyle w:val="3"/>
        <w:rPr>
          <w:rtl/>
        </w:rPr>
      </w:pPr>
      <w:bookmarkStart w:id="60" w:name="_Toc48132921"/>
      <w:r>
        <w:rPr>
          <w:rFonts w:hint="cs"/>
          <w:rtl/>
        </w:rPr>
        <w:t>מת ה</w:t>
      </w:r>
      <w:r w:rsidR="00C45A8A">
        <w:rPr>
          <w:rFonts w:hint="cs"/>
          <w:rtl/>
        </w:rPr>
        <w:t>נ</w:t>
      </w:r>
      <w:r w:rsidR="00CA2281">
        <w:rPr>
          <w:rFonts w:hint="cs"/>
          <w:rtl/>
        </w:rPr>
        <w:t>מסר לכתפים (ס' ג')</w:t>
      </w:r>
      <w:bookmarkEnd w:id="60"/>
    </w:p>
    <w:p w14:paraId="68172732" w14:textId="77777777" w:rsidR="00C12553" w:rsidRDefault="00D907D7" w:rsidP="00C12553">
      <w:pPr>
        <w:rPr>
          <w:rtl/>
        </w:rPr>
      </w:pPr>
      <w:r>
        <w:rPr>
          <w:rFonts w:hint="cs"/>
          <w:rtl/>
        </w:rPr>
        <w:t>כתוב ב</w:t>
      </w:r>
      <w:r w:rsidRPr="00D907D7">
        <w:rPr>
          <w:rtl/>
        </w:rPr>
        <w:t xml:space="preserve">ירושלמי </w:t>
      </w:r>
      <w:r w:rsidR="00DA3AF2">
        <w:rPr>
          <w:rFonts w:hint="cs"/>
          <w:rtl/>
        </w:rPr>
        <w:t>פ"ג ה"א -</w:t>
      </w:r>
      <w:r w:rsidRPr="00D907D7">
        <w:rPr>
          <w:rtl/>
        </w:rPr>
        <w:t xml:space="preserve"> נמסר לרבים</w:t>
      </w:r>
      <w:r w:rsidR="00CA2281">
        <w:rPr>
          <w:rFonts w:hint="cs"/>
          <w:rtl/>
        </w:rPr>
        <w:t>,</w:t>
      </w:r>
      <w:r w:rsidRPr="00D907D7">
        <w:rPr>
          <w:rtl/>
        </w:rPr>
        <w:t xml:space="preserve"> אוכל בשר ושותה יין</w:t>
      </w:r>
      <w:r w:rsidR="00CA2281">
        <w:rPr>
          <w:rFonts w:hint="cs"/>
          <w:rtl/>
        </w:rPr>
        <w:t>,</w:t>
      </w:r>
      <w:r w:rsidRPr="00D907D7">
        <w:rPr>
          <w:rtl/>
        </w:rPr>
        <w:t xml:space="preserve"> נמסר לכתפים כמי שנמסר לרבים</w:t>
      </w:r>
      <w:r w:rsidR="00DA3AF2">
        <w:rPr>
          <w:rFonts w:hint="cs"/>
          <w:rtl/>
        </w:rPr>
        <w:t xml:space="preserve">, </w:t>
      </w:r>
    </w:p>
    <w:p w14:paraId="72FE2723" w14:textId="12F858C4" w:rsidR="00663CE1" w:rsidRPr="00D907D7" w:rsidRDefault="00663CE1" w:rsidP="00C12553">
      <w:pPr>
        <w:rPr>
          <w:rtl/>
        </w:rPr>
      </w:pPr>
      <w:r>
        <w:rPr>
          <w:rFonts w:hint="cs"/>
          <w:rtl/>
        </w:rPr>
        <w:t xml:space="preserve">וכן פוסקים </w:t>
      </w:r>
      <w:r w:rsidRPr="00663CE1">
        <w:rPr>
          <w:rFonts w:hint="cs"/>
          <w:b/>
          <w:bCs/>
          <w:rtl/>
        </w:rPr>
        <w:t>הטור והשו"ע</w:t>
      </w:r>
      <w:r w:rsidR="00C12553">
        <w:rPr>
          <w:rFonts w:hint="cs"/>
          <w:rtl/>
        </w:rPr>
        <w:t xml:space="preserve"> ש</w:t>
      </w:r>
      <w:r w:rsidR="00C12553" w:rsidRPr="00C12553">
        <w:rPr>
          <w:rtl/>
        </w:rPr>
        <w:t>משמסרוהו ל</w:t>
      </w:r>
      <w:r w:rsidR="00C12553">
        <w:rPr>
          <w:rFonts w:hint="cs"/>
          <w:rtl/>
        </w:rPr>
        <w:t>כתפים</w:t>
      </w:r>
      <w:r w:rsidR="00C12553" w:rsidRPr="00C12553">
        <w:rPr>
          <w:rtl/>
        </w:rPr>
        <w:t xml:space="preserve"> מותרים הקרובים בבשר ויין, אפי' קודם שהוציאוהו מהבית, ששוב אינו מוטל עליהם</w:t>
      </w:r>
      <w:r w:rsidR="004209DD">
        <w:rPr>
          <w:rStyle w:val="aa"/>
          <w:rtl/>
        </w:rPr>
        <w:footnoteReference w:id="91"/>
      </w:r>
    </w:p>
    <w:p w14:paraId="2F4FA6AB" w14:textId="3CB32ACE" w:rsidR="00663CE1" w:rsidRDefault="00663CE1" w:rsidP="00663CE1">
      <w:pPr>
        <w:pStyle w:val="4"/>
        <w:rPr>
          <w:rtl/>
        </w:rPr>
      </w:pPr>
      <w:r>
        <w:rPr>
          <w:rFonts w:hint="cs"/>
          <w:rtl/>
        </w:rPr>
        <w:t>. נמסר לכתפים</w:t>
      </w:r>
      <w:r w:rsidR="00053D73">
        <w:rPr>
          <w:rFonts w:hint="cs"/>
          <w:rtl/>
        </w:rPr>
        <w:t>,</w:t>
      </w:r>
      <w:r>
        <w:rPr>
          <w:rFonts w:hint="cs"/>
          <w:rtl/>
        </w:rPr>
        <w:t xml:space="preserve"> והאונן הולך עמהם</w:t>
      </w:r>
      <w:r w:rsidR="00C12553">
        <w:rPr>
          <w:rFonts w:hint="cs"/>
          <w:rtl/>
        </w:rPr>
        <w:t xml:space="preserve"> ללויה (פת"ש סק' כא') </w:t>
      </w:r>
    </w:p>
    <w:p w14:paraId="20989F7C" w14:textId="77777777" w:rsidR="00663CE1" w:rsidRDefault="00663CE1" w:rsidP="001F1D3F">
      <w:pPr>
        <w:pStyle w:val="a7"/>
        <w:numPr>
          <w:ilvl w:val="0"/>
          <w:numId w:val="48"/>
        </w:numPr>
      </w:pPr>
      <w:r w:rsidRPr="00663CE1">
        <w:rPr>
          <w:rFonts w:hint="cs"/>
          <w:b/>
          <w:bCs/>
          <w:i/>
          <w:iCs/>
          <w:rtl/>
        </w:rPr>
        <w:t>הנוב"י</w:t>
      </w:r>
      <w:r>
        <w:rPr>
          <w:rFonts w:hint="cs"/>
          <w:rtl/>
        </w:rPr>
        <w:t xml:space="preserve"> סובר שדינם כמו אונן</w:t>
      </w:r>
    </w:p>
    <w:p w14:paraId="1E6177B4" w14:textId="77777777" w:rsidR="00C45A8A" w:rsidRDefault="00663CE1" w:rsidP="001F1D3F">
      <w:pPr>
        <w:pStyle w:val="a7"/>
        <w:numPr>
          <w:ilvl w:val="0"/>
          <w:numId w:val="48"/>
        </w:numPr>
      </w:pPr>
      <w:r w:rsidRPr="00663CE1">
        <w:rPr>
          <w:rFonts w:hint="cs"/>
          <w:b/>
          <w:bCs/>
          <w:i/>
          <w:iCs/>
          <w:rtl/>
        </w:rPr>
        <w:t>החכמת האדם</w:t>
      </w:r>
      <w:r>
        <w:rPr>
          <w:rFonts w:hint="cs"/>
          <w:rtl/>
        </w:rPr>
        <w:t xml:space="preserve"> סובר שאין להם דין אונן כיון שמסרו לכתפים ואינם טרודים במת</w:t>
      </w:r>
    </w:p>
    <w:p w14:paraId="5DE877B9" w14:textId="38F8B3B2" w:rsidR="00F10B94" w:rsidRDefault="00C45A8A" w:rsidP="00F10B94">
      <w:pPr>
        <w:spacing w:after="0"/>
        <w:rPr>
          <w:rtl/>
        </w:rPr>
      </w:pPr>
      <w:r>
        <w:rPr>
          <w:rFonts w:hint="cs"/>
          <w:noProof/>
          <w:rtl/>
          <w:lang w:val="he-IL"/>
        </w:rPr>
        <mc:AlternateContent>
          <mc:Choice Requires="wps">
            <w:drawing>
              <wp:anchor distT="0" distB="0" distL="114300" distR="114300" simplePos="0" relativeHeight="251846656" behindDoc="0" locked="0" layoutInCell="1" allowOverlap="1" wp14:anchorId="09293B7C" wp14:editId="5AC0499A">
                <wp:simplePos x="0" y="0"/>
                <wp:positionH relativeFrom="column">
                  <wp:posOffset>6451600</wp:posOffset>
                </wp:positionH>
                <wp:positionV relativeFrom="paragraph">
                  <wp:posOffset>76835</wp:posOffset>
                </wp:positionV>
                <wp:extent cx="200025" cy="45719"/>
                <wp:effectExtent l="19050" t="19050" r="28575" b="31115"/>
                <wp:wrapNone/>
                <wp:docPr id="182" name="חץ: שמאלה 182"/>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23B3588" id="חץ: שמאלה 182" o:spid="_x0000_s1026" type="#_x0000_t66" style="position:absolute;left:0;text-align:left;margin-left:508pt;margin-top:6.05pt;width:15.75pt;height:3.6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" adj="2469" fillcolor="black [3200]" strokecolor="black [1600]" strokeweight="1pt"/>
            </w:pict>
          </mc:Fallback>
        </mc:AlternateContent>
      </w:r>
      <w:r>
        <w:rPr>
          <w:rFonts w:hint="cs"/>
          <w:rtl/>
        </w:rPr>
        <w:t xml:space="preserve">      </w:t>
      </w:r>
      <w:r w:rsidRPr="00C45A8A">
        <w:rPr>
          <w:rFonts w:hint="cs"/>
          <w:b/>
          <w:bCs/>
          <w:rtl/>
        </w:rPr>
        <w:t>המשנה ברורה</w:t>
      </w:r>
      <w:r>
        <w:rPr>
          <w:rFonts w:hint="cs"/>
          <w:rtl/>
        </w:rPr>
        <w:t xml:space="preserve"> ס' עא' סק' ד' פוסק כמו החכמת האדם</w:t>
      </w:r>
      <w:r w:rsidR="0011592B">
        <w:rPr>
          <w:rFonts w:hint="cs"/>
          <w:rtl/>
        </w:rPr>
        <w:t xml:space="preserve">, </w:t>
      </w:r>
      <w:r w:rsidR="0011592B" w:rsidRPr="00F10B94">
        <w:rPr>
          <w:rFonts w:hint="cs"/>
          <w:b/>
          <w:bCs/>
          <w:rtl/>
        </w:rPr>
        <w:t>והגשר החיים</w:t>
      </w:r>
      <w:r w:rsidR="0011592B">
        <w:rPr>
          <w:rFonts w:hint="cs"/>
          <w:rtl/>
        </w:rPr>
        <w:t xml:space="preserve"> פרק יח' אות כא' פוסק כמו הנוב"י ושכ</w:t>
      </w:r>
      <w:r w:rsidR="00C12553">
        <w:rPr>
          <w:rFonts w:hint="cs"/>
          <w:rtl/>
        </w:rPr>
        <w:t>ן</w:t>
      </w:r>
      <w:r w:rsidR="0011592B">
        <w:rPr>
          <w:rFonts w:hint="cs"/>
          <w:rtl/>
        </w:rPr>
        <w:t xml:space="preserve"> נהגו</w:t>
      </w:r>
      <w:r w:rsidR="00F10B94">
        <w:rPr>
          <w:rFonts w:hint="cs"/>
          <w:rtl/>
        </w:rPr>
        <w:t xml:space="preserve"> (אמנם רשאי</w:t>
      </w:r>
    </w:p>
    <w:p w14:paraId="40C3EC00" w14:textId="46AADD3E" w:rsidR="00F10B94" w:rsidRDefault="00F10B94" w:rsidP="00F10B94">
      <w:pPr>
        <w:rPr>
          <w:rtl/>
        </w:rPr>
      </w:pPr>
      <w:r>
        <w:rPr>
          <w:rFonts w:hint="cs"/>
          <w:rtl/>
        </w:rPr>
        <w:t xml:space="preserve">      להחמיר בעצמו לברך ולהתפלל)  </w:t>
      </w:r>
    </w:p>
    <w:p w14:paraId="3F69BEFC" w14:textId="33ADC827" w:rsidR="00F10B94" w:rsidRPr="00663CE1" w:rsidRDefault="00EE5BAA" w:rsidP="00F10B94">
      <w:r w:rsidRPr="00EE5BAA">
        <w:rPr>
          <w:b/>
          <w:bCs/>
          <w:rtl/>
        </w:rPr>
        <w:t>הלכה ברורה</w:t>
      </w:r>
      <w:r w:rsidRPr="00EE5BAA">
        <w:rPr>
          <w:rtl/>
        </w:rPr>
        <w:t xml:space="preserve"> </w:t>
      </w:r>
      <w:r w:rsidR="0057535F">
        <w:rPr>
          <w:rFonts w:hint="cs"/>
          <w:rtl/>
        </w:rPr>
        <w:t xml:space="preserve">ס' עא' </w:t>
      </w:r>
      <w:r w:rsidRPr="00EE5BAA">
        <w:rPr>
          <w:rtl/>
        </w:rPr>
        <w:t>(אות א) כ</w:t>
      </w:r>
      <w:r>
        <w:rPr>
          <w:rFonts w:hint="cs"/>
          <w:rtl/>
        </w:rPr>
        <w:t>ו</w:t>
      </w:r>
      <w:r w:rsidRPr="00EE5BAA">
        <w:rPr>
          <w:rtl/>
        </w:rPr>
        <w:t>תב בשם הגרע"י שלמנהג הספרדים שאינם הולכים אחר המיתה כלל, אחר שיצא מסע ההלויה והחזירו פניהם מן המת, תו לא חשיבי אוננים כלל וחייבים בכל המצוו</w:t>
      </w:r>
      <w:r>
        <w:rPr>
          <w:rFonts w:hint="cs"/>
          <w:rtl/>
        </w:rPr>
        <w:t>ת</w:t>
      </w:r>
    </w:p>
    <w:p w14:paraId="4B965BEE" w14:textId="77777777" w:rsidR="00663CE1" w:rsidRDefault="00D907D7" w:rsidP="00D907D7">
      <w:pPr>
        <w:pStyle w:val="4"/>
        <w:rPr>
          <w:rtl/>
        </w:rPr>
      </w:pPr>
      <w:r>
        <w:rPr>
          <w:rFonts w:hint="cs"/>
          <w:rtl/>
        </w:rPr>
        <w:t xml:space="preserve">. </w:t>
      </w:r>
      <w:r w:rsidR="00663CE1">
        <w:rPr>
          <w:rFonts w:hint="cs"/>
          <w:rtl/>
        </w:rPr>
        <w:t xml:space="preserve">אונן המלווה המת לדרך ארוכה </w:t>
      </w:r>
    </w:p>
    <w:p w14:paraId="32CB7D74" w14:textId="3C6E011B" w:rsidR="00D907D7" w:rsidRDefault="00663CE1" w:rsidP="001F1D3F">
      <w:pPr>
        <w:pStyle w:val="a7"/>
        <w:numPr>
          <w:ilvl w:val="0"/>
          <w:numId w:val="47"/>
        </w:numPr>
      </w:pPr>
      <w:r w:rsidRPr="00663CE1">
        <w:rPr>
          <w:rFonts w:hint="cs"/>
          <w:b/>
          <w:bCs/>
          <w:i/>
          <w:iCs/>
          <w:rtl/>
        </w:rPr>
        <w:t>הג"מ</w:t>
      </w:r>
      <w:r>
        <w:rPr>
          <w:rFonts w:hint="cs"/>
          <w:rtl/>
        </w:rPr>
        <w:t xml:space="preserve"> הסתפק </w:t>
      </w:r>
      <w:r w:rsidRPr="00663CE1">
        <w:rPr>
          <w:rtl/>
        </w:rPr>
        <w:t>אם הולך הוא עם המת בספינה או בעגלה</w:t>
      </w:r>
      <w:r w:rsidR="00EC34C4">
        <w:rPr>
          <w:rFonts w:hint="cs"/>
          <w:rtl/>
        </w:rPr>
        <w:t>,</w:t>
      </w:r>
      <w:r w:rsidRPr="00663CE1">
        <w:rPr>
          <w:rtl/>
        </w:rPr>
        <w:t xml:space="preserve"> אי דמי לנמסר לכתפים או לא</w:t>
      </w:r>
    </w:p>
    <w:p w14:paraId="71B3A0D0" w14:textId="4FCDEB5B" w:rsidR="00663CE1" w:rsidRDefault="00663CE1" w:rsidP="001F1D3F">
      <w:pPr>
        <w:pStyle w:val="a7"/>
        <w:numPr>
          <w:ilvl w:val="0"/>
          <w:numId w:val="47"/>
        </w:numPr>
      </w:pPr>
      <w:r w:rsidRPr="00663CE1">
        <w:rPr>
          <w:rFonts w:hint="cs"/>
          <w:b/>
          <w:bCs/>
          <w:i/>
          <w:iCs/>
          <w:rtl/>
        </w:rPr>
        <w:t>ר' יונה</w:t>
      </w:r>
      <w:r>
        <w:rPr>
          <w:rFonts w:hint="cs"/>
          <w:rtl/>
        </w:rPr>
        <w:t xml:space="preserve"> כותב </w:t>
      </w:r>
      <w:r w:rsidRPr="00663CE1">
        <w:rPr>
          <w:rtl/>
        </w:rPr>
        <w:t>דאם נושאין המת מעיר לעיר</w:t>
      </w:r>
      <w:r w:rsidR="0057535F">
        <w:rPr>
          <w:rFonts w:hint="cs"/>
          <w:rtl/>
        </w:rPr>
        <w:t>,</w:t>
      </w:r>
      <w:r w:rsidRPr="00663CE1">
        <w:rPr>
          <w:rtl/>
        </w:rPr>
        <w:t xml:space="preserve"> אם מקום קרוב הוא דיינינן ליה כאילו מתו מוטל לפניהן</w:t>
      </w:r>
      <w:r w:rsidR="0057535F">
        <w:rPr>
          <w:rFonts w:hint="cs"/>
          <w:rtl/>
        </w:rPr>
        <w:t>,</w:t>
      </w:r>
      <w:r w:rsidRPr="00663CE1">
        <w:rPr>
          <w:rtl/>
        </w:rPr>
        <w:t xml:space="preserve"> אבל אם נושאין אותו לעיר אחרת רחוקה כגון מהלך שני ימים</w:t>
      </w:r>
      <w:r w:rsidR="00EC34C4">
        <w:rPr>
          <w:rFonts w:hint="cs"/>
          <w:rtl/>
        </w:rPr>
        <w:t>,</w:t>
      </w:r>
      <w:r w:rsidRPr="00663CE1">
        <w:rPr>
          <w:rtl/>
        </w:rPr>
        <w:t xml:space="preserve"> מותר</w:t>
      </w:r>
      <w:r w:rsidR="00EC34C4">
        <w:rPr>
          <w:rFonts w:hint="cs"/>
          <w:rtl/>
        </w:rPr>
        <w:t xml:space="preserve"> בכל המצוות,</w:t>
      </w:r>
      <w:r w:rsidRPr="00663CE1">
        <w:rPr>
          <w:rtl/>
        </w:rPr>
        <w:t xml:space="preserve"> עד שיבואו לעיר קבורתו</w:t>
      </w:r>
    </w:p>
    <w:p w14:paraId="671E0467" w14:textId="5BB2C5A9" w:rsidR="00663CE1" w:rsidRDefault="00663CE1" w:rsidP="00663CE1">
      <w:pPr>
        <w:rPr>
          <w:rtl/>
        </w:rPr>
      </w:pPr>
      <w:r>
        <w:rPr>
          <w:rFonts w:hint="cs"/>
          <w:noProof/>
          <w:rtl/>
        </w:rPr>
        <mc:AlternateContent>
          <mc:Choice Requires="wps">
            <w:drawing>
              <wp:anchor distT="0" distB="0" distL="114300" distR="114300" simplePos="0" relativeHeight="251703296" behindDoc="0" locked="0" layoutInCell="1" allowOverlap="1" wp14:anchorId="70815C1E" wp14:editId="69A137CB">
                <wp:simplePos x="0" y="0"/>
                <wp:positionH relativeFrom="column">
                  <wp:posOffset>6448425</wp:posOffset>
                </wp:positionH>
                <wp:positionV relativeFrom="paragraph">
                  <wp:posOffset>102870</wp:posOffset>
                </wp:positionV>
                <wp:extent cx="200025" cy="45719"/>
                <wp:effectExtent l="19050" t="19050" r="28575" b="31115"/>
                <wp:wrapNone/>
                <wp:docPr id="44" name="חץ שמאלה 44"/>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285C69D" id="חץ שמאלה 44" o:spid="_x0000_s1026" type="#_x0000_t66" style="position:absolute;left:0;text-align:left;margin-left:507.75pt;margin-top:8.1pt;width:15.75pt;height:3.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" adj="2469" fillcolor="black [3200]" strokecolor="black [1600]" strokeweight="1pt"/>
            </w:pict>
          </mc:Fallback>
        </mc:AlternateContent>
      </w:r>
      <w:r>
        <w:rPr>
          <w:rFonts w:hint="cs"/>
          <w:rtl/>
        </w:rPr>
        <w:t xml:space="preserve">      </w:t>
      </w:r>
      <w:r w:rsidRPr="00663CE1">
        <w:rPr>
          <w:rFonts w:hint="cs"/>
          <w:b/>
          <w:bCs/>
          <w:rtl/>
        </w:rPr>
        <w:t>הרמ"א</w:t>
      </w:r>
      <w:r>
        <w:rPr>
          <w:rFonts w:hint="cs"/>
          <w:rtl/>
        </w:rPr>
        <w:t xml:space="preserve"> פוסק כמו ר' יונה</w:t>
      </w:r>
    </w:p>
    <w:p w14:paraId="7455C63F" w14:textId="29CAD42F" w:rsidR="00EE5BAA" w:rsidRDefault="00EE5BAA" w:rsidP="00A20D90">
      <w:pPr>
        <w:pStyle w:val="a7"/>
        <w:numPr>
          <w:ilvl w:val="0"/>
          <w:numId w:val="202"/>
        </w:numPr>
        <w:rPr>
          <w:rtl/>
        </w:rPr>
      </w:pPr>
      <w:r w:rsidRPr="00EE5BAA">
        <w:rPr>
          <w:rFonts w:hint="cs"/>
          <w:b/>
          <w:bCs/>
          <w:rtl/>
        </w:rPr>
        <w:t>ה</w:t>
      </w:r>
      <w:r w:rsidRPr="00EE5BAA">
        <w:rPr>
          <w:b/>
          <w:bCs/>
          <w:rtl/>
        </w:rPr>
        <w:t>חזון עובדיה</w:t>
      </w:r>
      <w:r>
        <w:rPr>
          <w:rtl/>
        </w:rPr>
        <w:t xml:space="preserve"> ח"א עמ' קסה</w:t>
      </w:r>
      <w:r>
        <w:rPr>
          <w:rFonts w:hint="cs"/>
          <w:rtl/>
        </w:rPr>
        <w:t xml:space="preserve"> פוסק</w:t>
      </w:r>
      <w:r>
        <w:rPr>
          <w:rtl/>
        </w:rPr>
        <w:t xml:space="preserve"> </w:t>
      </w:r>
      <w:r>
        <w:rPr>
          <w:rFonts w:hint="cs"/>
          <w:rtl/>
        </w:rPr>
        <w:t>ש</w:t>
      </w:r>
      <w:r>
        <w:rPr>
          <w:rtl/>
        </w:rPr>
        <w:t>הנוסע במטוס עם המת שלו, כדי לקוברו בא"י, והמת מונח במטוס במקום מסויים, נראה שכל משך זמן נסיעתו אין עליו תורת אונן, וחייב בק"ש ותפילה ובכל המצוות, מכיון שאינו עוסק במת כלל עד שיגיע למחוז חפצו ויתחיל לטפל בקבורת המת</w:t>
      </w:r>
      <w:r w:rsidR="0057535F">
        <w:rPr>
          <w:rStyle w:val="aa"/>
          <w:rtl/>
        </w:rPr>
        <w:footnoteReference w:id="92"/>
      </w:r>
      <w:r>
        <w:rPr>
          <w:rtl/>
        </w:rPr>
        <w:t xml:space="preserve">. </w:t>
      </w:r>
    </w:p>
    <w:p w14:paraId="33D14D98" w14:textId="26D8258C" w:rsidR="00DA3AF2" w:rsidRDefault="00C12553" w:rsidP="00C12553">
      <w:pPr>
        <w:pStyle w:val="3"/>
        <w:rPr>
          <w:rtl/>
        </w:rPr>
      </w:pPr>
      <w:bookmarkStart w:id="61" w:name="_Toc48132922"/>
      <w:r>
        <w:rPr>
          <w:rFonts w:hint="cs"/>
          <w:rtl/>
        </w:rPr>
        <w:lastRenderedPageBreak/>
        <w:t>מת המוטל בתפיסה (ס' ד')</w:t>
      </w:r>
      <w:bookmarkEnd w:id="61"/>
      <w:r>
        <w:rPr>
          <w:rFonts w:hint="cs"/>
          <w:rtl/>
        </w:rPr>
        <w:t xml:space="preserve"> </w:t>
      </w:r>
    </w:p>
    <w:p w14:paraId="7F9A9BB4" w14:textId="36516B2E" w:rsidR="00DA3AF2" w:rsidRDefault="0057535F" w:rsidP="00DA3AF2">
      <w:pPr>
        <w:spacing w:after="0"/>
        <w:rPr>
          <w:b/>
          <w:bCs/>
          <w:rtl/>
        </w:rPr>
      </w:pPr>
      <w:r w:rsidRPr="0057535F">
        <w:rPr>
          <w:rFonts w:hint="cs"/>
          <w:b/>
          <w:bCs/>
          <w:rtl/>
        </w:rPr>
        <w:t>הטור</w:t>
      </w:r>
      <w:r>
        <w:rPr>
          <w:rFonts w:hint="cs"/>
          <w:rtl/>
        </w:rPr>
        <w:t xml:space="preserve"> מביא </w:t>
      </w:r>
      <w:r w:rsidRPr="0057535F">
        <w:rPr>
          <w:rFonts w:hint="cs"/>
          <w:b/>
          <w:bCs/>
          <w:rtl/>
        </w:rPr>
        <w:t>ר"י</w:t>
      </w:r>
      <w:r>
        <w:rPr>
          <w:rFonts w:hint="cs"/>
          <w:rtl/>
        </w:rPr>
        <w:t xml:space="preserve"> שלמד מהירושלמי הנ"ל,</w:t>
      </w:r>
      <w:r w:rsidR="00DA3AF2" w:rsidRPr="00D907D7">
        <w:rPr>
          <w:rtl/>
        </w:rPr>
        <w:t xml:space="preserve"> על יהודי אחד שתפסו המושל</w:t>
      </w:r>
      <w:r w:rsidR="008A2728">
        <w:rPr>
          <w:rFonts w:hint="cs"/>
          <w:rtl/>
        </w:rPr>
        <w:t>,</w:t>
      </w:r>
      <w:r w:rsidR="00DA3AF2" w:rsidRPr="00D907D7">
        <w:rPr>
          <w:rtl/>
        </w:rPr>
        <w:t xml:space="preserve"> ומת בתפיסה ולא נתנו המושל לקבור</w:t>
      </w:r>
      <w:r w:rsidR="008A2728">
        <w:rPr>
          <w:rFonts w:hint="cs"/>
          <w:rtl/>
        </w:rPr>
        <w:t xml:space="preserve"> אותו,</w:t>
      </w:r>
      <w:r w:rsidR="00DA3AF2" w:rsidRPr="00D907D7">
        <w:rPr>
          <w:rtl/>
        </w:rPr>
        <w:t xml:space="preserve"> דאין אנינות חלה על הקרובים</w:t>
      </w:r>
      <w:r w:rsidR="008A2728">
        <w:rPr>
          <w:rFonts w:hint="cs"/>
          <w:rtl/>
        </w:rPr>
        <w:t>,</w:t>
      </w:r>
      <w:r w:rsidR="00DA3AF2" w:rsidRPr="00D907D7">
        <w:rPr>
          <w:rtl/>
        </w:rPr>
        <w:t xml:space="preserve"> דלא קרינן ביה מי שמתו מוטל לפניו כיון שאין עליהן לקברו</w:t>
      </w:r>
      <w:r w:rsidR="008A2728">
        <w:rPr>
          <w:rStyle w:val="aa"/>
          <w:rtl/>
        </w:rPr>
        <w:footnoteReference w:id="93"/>
      </w:r>
      <w:r w:rsidR="008A2728">
        <w:rPr>
          <w:rFonts w:hint="cs"/>
          <w:rtl/>
        </w:rPr>
        <w:t>,</w:t>
      </w:r>
      <w:r w:rsidR="00DA3AF2" w:rsidRPr="00D907D7">
        <w:rPr>
          <w:rtl/>
        </w:rPr>
        <w:t xml:space="preserve"> </w:t>
      </w:r>
      <w:r w:rsidR="00DA3AF2">
        <w:rPr>
          <w:rFonts w:hint="cs"/>
          <w:rtl/>
        </w:rPr>
        <w:t xml:space="preserve">וכן הסכימו עמו </w:t>
      </w:r>
      <w:r w:rsidR="00DA3AF2" w:rsidRPr="00D907D7">
        <w:rPr>
          <w:rFonts w:hint="cs"/>
          <w:b/>
          <w:bCs/>
          <w:rtl/>
        </w:rPr>
        <w:t>הרמב"ן והרא"ש</w:t>
      </w:r>
      <w:r w:rsidR="00DA3AF2">
        <w:rPr>
          <w:rFonts w:hint="cs"/>
          <w:b/>
          <w:bCs/>
          <w:rtl/>
        </w:rPr>
        <w:t>.</w:t>
      </w:r>
    </w:p>
    <w:p w14:paraId="5A2CF394" w14:textId="76613801" w:rsidR="00663CE1" w:rsidRDefault="00DA3AF2" w:rsidP="003331B8">
      <w:pPr>
        <w:rPr>
          <w:rtl/>
        </w:rPr>
      </w:pPr>
      <w:r>
        <w:rPr>
          <w:rFonts w:hint="cs"/>
          <w:rtl/>
        </w:rPr>
        <w:t xml:space="preserve">וכותב </w:t>
      </w:r>
      <w:r w:rsidRPr="00D907D7">
        <w:rPr>
          <w:rFonts w:hint="cs"/>
          <w:b/>
          <w:bCs/>
          <w:rtl/>
        </w:rPr>
        <w:t>הרא"ש</w:t>
      </w:r>
      <w:r>
        <w:rPr>
          <w:rFonts w:hint="cs"/>
          <w:rtl/>
        </w:rPr>
        <w:t xml:space="preserve"> שה"ה אם </w:t>
      </w:r>
      <w:r w:rsidRPr="00D907D7">
        <w:rPr>
          <w:rtl/>
        </w:rPr>
        <w:t xml:space="preserve">קרובי המת הם בבית האסורים </w:t>
      </w:r>
      <w:r>
        <w:rPr>
          <w:rFonts w:hint="cs"/>
          <w:rtl/>
        </w:rPr>
        <w:t>ד</w:t>
      </w:r>
      <w:r w:rsidRPr="00D907D7">
        <w:rPr>
          <w:rtl/>
        </w:rPr>
        <w:t>אין עליהם דין אנינות כיון שאינן יכולים להתעסק בקבורתו</w:t>
      </w:r>
      <w:r w:rsidR="003331B8">
        <w:rPr>
          <w:rFonts w:hint="cs"/>
          <w:rtl/>
        </w:rPr>
        <w:t>,</w:t>
      </w:r>
      <w:r w:rsidR="00FC4F75">
        <w:rPr>
          <w:rFonts w:hint="cs"/>
          <w:rtl/>
        </w:rPr>
        <w:t xml:space="preserve"> </w:t>
      </w:r>
      <w:r>
        <w:rPr>
          <w:rFonts w:hint="cs"/>
          <w:rtl/>
        </w:rPr>
        <w:t xml:space="preserve">וכן פוסקים </w:t>
      </w:r>
      <w:r w:rsidRPr="00663CE1">
        <w:rPr>
          <w:rFonts w:hint="cs"/>
          <w:b/>
          <w:bCs/>
          <w:rtl/>
        </w:rPr>
        <w:t>הטור והשו"ע</w:t>
      </w:r>
      <w:r w:rsidR="003331B8">
        <w:rPr>
          <w:rFonts w:hint="cs"/>
          <w:rtl/>
        </w:rPr>
        <w:t>.</w:t>
      </w:r>
      <w:r>
        <w:rPr>
          <w:rFonts w:hint="cs"/>
          <w:rtl/>
        </w:rPr>
        <w:t xml:space="preserve"> </w:t>
      </w:r>
    </w:p>
    <w:p w14:paraId="5F7E16BA" w14:textId="03ED3E6B" w:rsidR="008A2728" w:rsidRDefault="008A2728" w:rsidP="008A2728">
      <w:pPr>
        <w:pStyle w:val="4"/>
        <w:rPr>
          <w:rtl/>
        </w:rPr>
      </w:pPr>
      <w:r>
        <w:rPr>
          <w:rFonts w:hint="cs"/>
          <w:rtl/>
        </w:rPr>
        <w:t>. גררתו חיה או נפל לים</w:t>
      </w:r>
    </w:p>
    <w:p w14:paraId="3F8036A9" w14:textId="742A5D23" w:rsidR="008A2728" w:rsidRDefault="008A2728" w:rsidP="00DA3AF2">
      <w:pPr>
        <w:rPr>
          <w:rtl/>
        </w:rPr>
      </w:pPr>
      <w:r w:rsidRPr="008A2728">
        <w:rPr>
          <w:rtl/>
        </w:rPr>
        <w:t xml:space="preserve">תניא באבל רבתי פ"ב הי"ב </w:t>
      </w:r>
      <w:r>
        <w:rPr>
          <w:rFonts w:hint="cs"/>
          <w:rtl/>
        </w:rPr>
        <w:t xml:space="preserve">- </w:t>
      </w:r>
      <w:r w:rsidRPr="008A2728">
        <w:rPr>
          <w:rtl/>
        </w:rPr>
        <w:t>מי שנפל לים או שטפו נהר או שאכלתו חיה</w:t>
      </w:r>
      <w:r>
        <w:rPr>
          <w:rFonts w:hint="cs"/>
          <w:rtl/>
        </w:rPr>
        <w:t>,</w:t>
      </w:r>
      <w:r w:rsidRPr="008A2728">
        <w:rPr>
          <w:rtl/>
        </w:rPr>
        <w:t xml:space="preserve"> אין מונעין מהם כל דבר</w:t>
      </w:r>
      <w:r>
        <w:rPr>
          <w:rFonts w:hint="cs"/>
          <w:rtl/>
        </w:rPr>
        <w:t>,</w:t>
      </w:r>
      <w:r w:rsidRPr="008A2728">
        <w:rPr>
          <w:rtl/>
        </w:rPr>
        <w:t xml:space="preserve"> </w:t>
      </w:r>
      <w:r w:rsidR="003331B8">
        <w:rPr>
          <w:rFonts w:hint="cs"/>
          <w:rtl/>
        </w:rPr>
        <w:t xml:space="preserve">(ומשמע מהרא"ש שה"ה שאין דין אנינות), </w:t>
      </w:r>
      <w:r w:rsidRPr="008A2728">
        <w:rPr>
          <w:rtl/>
        </w:rPr>
        <w:t xml:space="preserve">מאימתי מונין להם </w:t>
      </w:r>
      <w:r w:rsidR="003331B8">
        <w:rPr>
          <w:rFonts w:hint="cs"/>
          <w:rtl/>
        </w:rPr>
        <w:t xml:space="preserve">(ז' ול') </w:t>
      </w:r>
      <w:r w:rsidRPr="008A2728">
        <w:rPr>
          <w:rtl/>
        </w:rPr>
        <w:t>משנתייאשו מלבקשו</w:t>
      </w:r>
      <w:r w:rsidR="003331B8">
        <w:rPr>
          <w:rFonts w:hint="cs"/>
          <w:rtl/>
        </w:rPr>
        <w:t xml:space="preserve">, וכן פוסקים </w:t>
      </w:r>
      <w:r w:rsidR="003331B8" w:rsidRPr="003331B8">
        <w:rPr>
          <w:rFonts w:hint="cs"/>
          <w:b/>
          <w:bCs/>
          <w:rtl/>
        </w:rPr>
        <w:t>הטור והשו"ע</w:t>
      </w:r>
      <w:r w:rsidR="003331B8">
        <w:rPr>
          <w:rFonts w:hint="cs"/>
          <w:rtl/>
        </w:rPr>
        <w:t xml:space="preserve">. </w:t>
      </w:r>
      <w:r>
        <w:rPr>
          <w:rFonts w:hint="cs"/>
          <w:rtl/>
        </w:rPr>
        <w:t xml:space="preserve">  </w:t>
      </w:r>
    </w:p>
    <w:p w14:paraId="2993B9D7" w14:textId="293C8CF5" w:rsidR="00C12553" w:rsidRDefault="00C12553" w:rsidP="00C12553">
      <w:pPr>
        <w:pStyle w:val="4"/>
        <w:rPr>
          <w:rtl/>
        </w:rPr>
      </w:pPr>
      <w:r>
        <w:rPr>
          <w:rFonts w:hint="cs"/>
          <w:rtl/>
        </w:rPr>
        <w:t>. מת שא"א לקוברו מיד אלא רק אחר זמן</w:t>
      </w:r>
      <w:r w:rsidR="004209DD">
        <w:rPr>
          <w:rFonts w:hint="cs"/>
          <w:rtl/>
        </w:rPr>
        <w:t xml:space="preserve"> (פת"ש סק' כב')</w:t>
      </w:r>
    </w:p>
    <w:p w14:paraId="7470F847" w14:textId="7EB48567" w:rsidR="00663CE1" w:rsidRPr="00663CE1" w:rsidRDefault="00663CE1" w:rsidP="00663CE1">
      <w:pPr>
        <w:rPr>
          <w:rtl/>
        </w:rPr>
      </w:pPr>
      <w:r>
        <w:rPr>
          <w:rFonts w:hint="cs"/>
          <w:rtl/>
        </w:rPr>
        <w:t xml:space="preserve">נחלקו </w:t>
      </w:r>
      <w:r w:rsidR="00626FDC">
        <w:rPr>
          <w:rFonts w:hint="cs"/>
          <w:rtl/>
        </w:rPr>
        <w:t>האחרונים אם יש צו מהמלכות</w:t>
      </w:r>
      <w:r>
        <w:rPr>
          <w:rFonts w:hint="cs"/>
          <w:rtl/>
        </w:rPr>
        <w:t xml:space="preserve"> לא לקבור בתוך זמן מסוים </w:t>
      </w:r>
      <w:r w:rsidR="00626FDC">
        <w:rPr>
          <w:rFonts w:hint="cs"/>
          <w:rtl/>
        </w:rPr>
        <w:t xml:space="preserve">כגון בתוך שתים עשרה שעה, </w:t>
      </w:r>
      <w:r>
        <w:rPr>
          <w:rFonts w:hint="cs"/>
          <w:rtl/>
        </w:rPr>
        <w:t>האם דינו כאונן</w:t>
      </w:r>
      <w:r w:rsidR="002D3F4D">
        <w:rPr>
          <w:rFonts w:hint="cs"/>
          <w:rtl/>
        </w:rPr>
        <w:t xml:space="preserve"> </w:t>
      </w:r>
    </w:p>
    <w:p w14:paraId="4B2FBDA8" w14:textId="65C04E22" w:rsidR="00663CE1" w:rsidRDefault="00626FDC" w:rsidP="001F1D3F">
      <w:pPr>
        <w:pStyle w:val="a7"/>
        <w:numPr>
          <w:ilvl w:val="0"/>
          <w:numId w:val="49"/>
        </w:numPr>
      </w:pPr>
      <w:r w:rsidRPr="00626FDC">
        <w:rPr>
          <w:rFonts w:hint="cs"/>
          <w:b/>
          <w:bCs/>
          <w:i/>
          <w:iCs/>
          <w:rtl/>
        </w:rPr>
        <w:t>הנוב"י</w:t>
      </w:r>
      <w:r>
        <w:rPr>
          <w:rFonts w:hint="cs"/>
          <w:rtl/>
        </w:rPr>
        <w:t xml:space="preserve"> כותב שיש להם דין אונן</w:t>
      </w:r>
      <w:r w:rsidR="00053D73">
        <w:rPr>
          <w:rStyle w:val="aa"/>
          <w:rtl/>
        </w:rPr>
        <w:footnoteReference w:id="94"/>
      </w:r>
      <w:r>
        <w:rPr>
          <w:rFonts w:hint="cs"/>
          <w:rtl/>
        </w:rPr>
        <w:t xml:space="preserve"> כיון שהם יכולים </w:t>
      </w:r>
      <w:r w:rsidR="00B25B97">
        <w:rPr>
          <w:rFonts w:hint="cs"/>
          <w:rtl/>
        </w:rPr>
        <w:t xml:space="preserve">להכין </w:t>
      </w:r>
      <w:r w:rsidR="001A6A2B">
        <w:rPr>
          <w:rFonts w:hint="cs"/>
          <w:rtl/>
        </w:rPr>
        <w:t xml:space="preserve">תכריכין </w:t>
      </w:r>
      <w:r>
        <w:rPr>
          <w:rFonts w:hint="cs"/>
          <w:rtl/>
        </w:rPr>
        <w:t>ל</w:t>
      </w:r>
      <w:r w:rsidR="001A6A2B">
        <w:rPr>
          <w:rFonts w:hint="cs"/>
          <w:rtl/>
        </w:rPr>
        <w:t>מת</w:t>
      </w:r>
      <w:r w:rsidR="00B25B97">
        <w:rPr>
          <w:rStyle w:val="aa"/>
          <w:rtl/>
        </w:rPr>
        <w:footnoteReference w:id="95"/>
      </w:r>
      <w:r>
        <w:rPr>
          <w:rFonts w:hint="cs"/>
          <w:rtl/>
        </w:rPr>
        <w:t xml:space="preserve"> (ויש להם אפשרות לשכנע המלכות לקבור מקודם)</w:t>
      </w:r>
    </w:p>
    <w:p w14:paraId="10634B82" w14:textId="4F47727F" w:rsidR="003331B8" w:rsidRDefault="004209DD" w:rsidP="001F1D3F">
      <w:pPr>
        <w:pStyle w:val="a7"/>
        <w:numPr>
          <w:ilvl w:val="0"/>
          <w:numId w:val="49"/>
        </w:numPr>
      </w:pPr>
      <w:r>
        <w:rPr>
          <w:rFonts w:hint="cs"/>
          <w:b/>
          <w:bCs/>
          <w:i/>
          <w:iCs/>
          <w:noProof/>
          <w:rtl/>
          <w:lang w:val="he-IL"/>
        </w:rPr>
        <mc:AlternateContent>
          <mc:Choice Requires="wps">
            <w:drawing>
              <wp:anchor distT="0" distB="0" distL="114300" distR="114300" simplePos="0" relativeHeight="251864064" behindDoc="0" locked="0" layoutInCell="1" allowOverlap="1" wp14:anchorId="0300434A" wp14:editId="53E7E070">
                <wp:simplePos x="0" y="0"/>
                <wp:positionH relativeFrom="column">
                  <wp:posOffset>5934075</wp:posOffset>
                </wp:positionH>
                <wp:positionV relativeFrom="paragraph">
                  <wp:posOffset>213995</wp:posOffset>
                </wp:positionV>
                <wp:extent cx="238125" cy="190500"/>
                <wp:effectExtent l="38100" t="0" r="9525" b="95250"/>
                <wp:wrapNone/>
                <wp:docPr id="195" name="מחבר: מרפקי 195"/>
                <wp:cNvGraphicFramePr/>
                <a:graphic xmlns:a="http://schemas.openxmlformats.org/drawingml/2006/main">
                  <a:graphicData uri="http://schemas.microsoft.com/office/word/2010/wordprocessingShape">
                    <wps:wsp>
                      <wps:cNvCnPr/>
                      <wps:spPr>
                        <a:xfrm flipH="1">
                          <a:off x="0" y="0"/>
                          <a:ext cx="238125" cy="1905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BAAA82B"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195" o:spid="_x0000_s1026" type="#_x0000_t34" style="position:absolute;left:0;text-align:left;margin-left:467.25pt;margin-top:16.85pt;width:18.75pt;height:15pt;flip:x;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" strokecolor="black [3200]" strokeweight=".5pt">
                <v:stroke endarrow="block"/>
              </v:shape>
            </w:pict>
          </mc:Fallback>
        </mc:AlternateContent>
      </w:r>
      <w:r w:rsidR="00626FDC" w:rsidRPr="00626FDC">
        <w:rPr>
          <w:rFonts w:hint="cs"/>
          <w:b/>
          <w:bCs/>
          <w:i/>
          <w:iCs/>
          <w:rtl/>
        </w:rPr>
        <w:t>ה</w:t>
      </w:r>
      <w:r w:rsidR="00626FDC" w:rsidRPr="00626FDC">
        <w:rPr>
          <w:b/>
          <w:bCs/>
          <w:i/>
          <w:iCs/>
          <w:rtl/>
        </w:rPr>
        <w:t>תשובת יד אליהו</w:t>
      </w:r>
      <w:r w:rsidR="00626FDC">
        <w:rPr>
          <w:rFonts w:hint="cs"/>
          <w:rtl/>
        </w:rPr>
        <w:t xml:space="preserve"> </w:t>
      </w:r>
      <w:r w:rsidR="003331B8">
        <w:rPr>
          <w:rFonts w:hint="cs"/>
          <w:rtl/>
        </w:rPr>
        <w:t>משמע ש</w:t>
      </w:r>
      <w:r w:rsidR="00626FDC">
        <w:rPr>
          <w:rFonts w:hint="cs"/>
          <w:rtl/>
        </w:rPr>
        <w:t>סובר שאין להם דין אונן כל עוד אין להם אפשרות לקבור את המת</w:t>
      </w:r>
    </w:p>
    <w:p w14:paraId="524E188D" w14:textId="07E3552D" w:rsidR="003331B8" w:rsidRDefault="003331B8" w:rsidP="003331B8">
      <w:pPr>
        <w:spacing w:after="0"/>
        <w:rPr>
          <w:rtl/>
        </w:rPr>
      </w:pPr>
      <w:r>
        <w:rPr>
          <w:rFonts w:hint="cs"/>
          <w:rtl/>
        </w:rPr>
        <w:t xml:space="preserve">                   </w:t>
      </w:r>
      <w:r w:rsidRPr="003331B8">
        <w:rPr>
          <w:rFonts w:hint="cs"/>
          <w:rtl/>
        </w:rPr>
        <w:t xml:space="preserve">נפק"מ מזה </w:t>
      </w:r>
      <w:r>
        <w:rPr>
          <w:rFonts w:hint="cs"/>
          <w:rtl/>
        </w:rPr>
        <w:t>ב</w:t>
      </w:r>
      <w:r w:rsidRPr="003331B8">
        <w:rPr>
          <w:rFonts w:hint="cs"/>
          <w:rtl/>
        </w:rPr>
        <w:t>מת</w:t>
      </w:r>
      <w:r>
        <w:rPr>
          <w:rFonts w:hint="cs"/>
          <w:rtl/>
        </w:rPr>
        <w:t xml:space="preserve"> ער"ש ואין פנאי לקוברו אלא במוצ"ש, </w:t>
      </w:r>
      <w:r w:rsidRPr="004209DD">
        <w:rPr>
          <w:rFonts w:hint="cs"/>
          <w:b/>
          <w:bCs/>
          <w:i/>
          <w:iCs/>
          <w:rtl/>
        </w:rPr>
        <w:t>שהשו"ת יד אליהו</w:t>
      </w:r>
      <w:r w:rsidRPr="00DC60FB">
        <w:rPr>
          <w:rFonts w:hint="cs"/>
          <w:b/>
          <w:bCs/>
          <w:rtl/>
        </w:rPr>
        <w:t xml:space="preserve"> </w:t>
      </w:r>
      <w:r>
        <w:rPr>
          <w:rFonts w:hint="cs"/>
          <w:rtl/>
        </w:rPr>
        <w:t xml:space="preserve">פוסק שמותר להתפלל מנחה </w:t>
      </w:r>
      <w:r w:rsidR="004209DD">
        <w:rPr>
          <w:rFonts w:hint="cs"/>
          <w:rtl/>
        </w:rPr>
        <w:t xml:space="preserve">של ער"ש </w:t>
      </w:r>
    </w:p>
    <w:p w14:paraId="1AF8E07D" w14:textId="3F00A5D0" w:rsidR="00626FDC" w:rsidRDefault="003331B8" w:rsidP="003331B8">
      <w:pPr>
        <w:spacing w:after="0"/>
      </w:pPr>
      <w:r>
        <w:rPr>
          <w:rFonts w:hint="cs"/>
          <w:rtl/>
        </w:rPr>
        <w:t xml:space="preserve">                   </w:t>
      </w:r>
      <w:r w:rsidR="004209DD">
        <w:rPr>
          <w:rFonts w:hint="cs"/>
          <w:rtl/>
        </w:rPr>
        <w:t xml:space="preserve">כיון </w:t>
      </w:r>
      <w:r>
        <w:rPr>
          <w:rFonts w:hint="cs"/>
          <w:rtl/>
        </w:rPr>
        <w:t xml:space="preserve">שאין עליו דין אונן, אמנם לפי </w:t>
      </w:r>
      <w:r w:rsidRPr="004209DD">
        <w:rPr>
          <w:rFonts w:hint="cs"/>
          <w:b/>
          <w:bCs/>
          <w:i/>
          <w:iCs/>
          <w:rtl/>
        </w:rPr>
        <w:t>הנוב"י</w:t>
      </w:r>
      <w:r>
        <w:rPr>
          <w:rFonts w:hint="cs"/>
          <w:rtl/>
        </w:rPr>
        <w:t xml:space="preserve"> דינו כאונן ואינו מתפלל</w:t>
      </w:r>
      <w:r w:rsidR="004209DD">
        <w:rPr>
          <w:rFonts w:hint="cs"/>
          <w:rtl/>
        </w:rPr>
        <w:t xml:space="preserve"> מנחה של ער"ש </w:t>
      </w:r>
      <w:r>
        <w:rPr>
          <w:rFonts w:hint="cs"/>
          <w:rtl/>
        </w:rPr>
        <w:t xml:space="preserve">   </w:t>
      </w:r>
      <w:r w:rsidR="00626FDC">
        <w:rPr>
          <w:rFonts w:hint="cs"/>
          <w:rtl/>
        </w:rPr>
        <w:t xml:space="preserve">  </w:t>
      </w:r>
    </w:p>
    <w:p w14:paraId="7A473D71" w14:textId="77777777" w:rsidR="002D3F4D" w:rsidRPr="004209DD" w:rsidRDefault="002D3F4D" w:rsidP="002D3F4D">
      <w:pPr>
        <w:pStyle w:val="a7"/>
      </w:pPr>
    </w:p>
    <w:p w14:paraId="7D4FD3AB" w14:textId="1969BD18" w:rsidR="002D3F4D" w:rsidRDefault="002D3F4D" w:rsidP="00A20D90">
      <w:pPr>
        <w:pStyle w:val="a7"/>
        <w:numPr>
          <w:ilvl w:val="0"/>
          <w:numId w:val="202"/>
        </w:numPr>
      </w:pPr>
      <w:r w:rsidRPr="002D3F4D">
        <w:rPr>
          <w:rFonts w:hint="cs"/>
          <w:b/>
          <w:bCs/>
          <w:rtl/>
        </w:rPr>
        <w:t>החזון עובדיה</w:t>
      </w:r>
      <w:r>
        <w:rPr>
          <w:rFonts w:hint="cs"/>
          <w:rtl/>
        </w:rPr>
        <w:t xml:space="preserve"> ח"א עמ' קסג' פוסק כמו השו"ת יד אליהו</w:t>
      </w:r>
    </w:p>
    <w:p w14:paraId="16CCE791" w14:textId="4DDC7121" w:rsidR="00A73ECC" w:rsidRPr="00A73ECC" w:rsidRDefault="00FC4F75" w:rsidP="00A73ECC">
      <w:pPr>
        <w:pStyle w:val="3"/>
        <w:rPr>
          <w:rtl/>
        </w:rPr>
      </w:pPr>
      <w:bookmarkStart w:id="62" w:name="_Toc48132923"/>
      <w:r>
        <w:rPr>
          <w:rFonts w:hint="cs"/>
          <w:rtl/>
        </w:rPr>
        <w:t xml:space="preserve">אונן </w:t>
      </w:r>
      <w:r w:rsidR="007F5136">
        <w:rPr>
          <w:rFonts w:hint="cs"/>
          <w:rtl/>
        </w:rPr>
        <w:t>ה</w:t>
      </w:r>
      <w:r>
        <w:rPr>
          <w:rFonts w:hint="cs"/>
          <w:rtl/>
        </w:rPr>
        <w:t xml:space="preserve">אם </w:t>
      </w:r>
      <w:r w:rsidR="007F5136">
        <w:rPr>
          <w:rFonts w:hint="cs"/>
          <w:rtl/>
        </w:rPr>
        <w:t>דיניו</w:t>
      </w:r>
      <w:r>
        <w:rPr>
          <w:rFonts w:hint="cs"/>
          <w:rtl/>
        </w:rPr>
        <w:t xml:space="preserve"> כמו אבל</w:t>
      </w:r>
      <w:r w:rsidR="00E6296F">
        <w:rPr>
          <w:rFonts w:hint="cs"/>
          <w:rtl/>
        </w:rPr>
        <w:t xml:space="preserve"> (ס' ה')</w:t>
      </w:r>
      <w:bookmarkEnd w:id="62"/>
    </w:p>
    <w:p w14:paraId="715E50F8" w14:textId="3C4BFECD" w:rsidR="00FC4F75" w:rsidRDefault="00FC4F75" w:rsidP="00FC4F75">
      <w:pPr>
        <w:rPr>
          <w:rtl/>
        </w:rPr>
      </w:pPr>
      <w:r>
        <w:rPr>
          <w:rFonts w:hint="cs"/>
          <w:rtl/>
        </w:rPr>
        <w:t>נחלקו הראשונים האם אונן דינו כמו אבל לענין הלכותיו כמו איסור רחיצה וכדומה</w:t>
      </w:r>
    </w:p>
    <w:p w14:paraId="796F3313" w14:textId="1931165D" w:rsidR="00FC4F75" w:rsidRDefault="00FC4F75" w:rsidP="001F1D3F">
      <w:pPr>
        <w:pStyle w:val="a7"/>
        <w:numPr>
          <w:ilvl w:val="0"/>
          <w:numId w:val="50"/>
        </w:numPr>
      </w:pPr>
      <w:r w:rsidRPr="00E6296F">
        <w:rPr>
          <w:rFonts w:hint="cs"/>
          <w:b/>
          <w:bCs/>
          <w:i/>
          <w:iCs/>
          <w:rtl/>
        </w:rPr>
        <w:t>הרי</w:t>
      </w:r>
      <w:r w:rsidR="001A50FB">
        <w:rPr>
          <w:rFonts w:hint="cs"/>
          <w:b/>
          <w:bCs/>
          <w:i/>
          <w:iCs/>
          <w:rtl/>
        </w:rPr>
        <w:t>"ץ</w:t>
      </w:r>
      <w:r w:rsidRPr="00E6296F">
        <w:rPr>
          <w:rFonts w:hint="cs"/>
          <w:b/>
          <w:bCs/>
          <w:i/>
          <w:iCs/>
          <w:rtl/>
        </w:rPr>
        <w:t xml:space="preserve"> גיאת והרמב"ם</w:t>
      </w:r>
      <w:r>
        <w:rPr>
          <w:rFonts w:hint="cs"/>
          <w:rtl/>
        </w:rPr>
        <w:t xml:space="preserve"> סוברים ד</w:t>
      </w:r>
      <w:r w:rsidRPr="00FC4F75">
        <w:rPr>
          <w:rtl/>
        </w:rPr>
        <w:t xml:space="preserve">אינו אסור בכל הדברים שאבל אסור בהן </w:t>
      </w:r>
      <w:r>
        <w:rPr>
          <w:rFonts w:hint="cs"/>
          <w:rtl/>
        </w:rPr>
        <w:t>כגון</w:t>
      </w:r>
      <w:r w:rsidRPr="00FC4F75">
        <w:rPr>
          <w:rtl/>
        </w:rPr>
        <w:t xml:space="preserve"> ב</w:t>
      </w:r>
      <w:r w:rsidR="001A50FB">
        <w:rPr>
          <w:rFonts w:hint="cs"/>
          <w:rtl/>
        </w:rPr>
        <w:t>כיבוס</w:t>
      </w:r>
      <w:r w:rsidRPr="00FC4F75">
        <w:rPr>
          <w:rtl/>
        </w:rPr>
        <w:t xml:space="preserve"> ובתספורת וברחיצה</w:t>
      </w:r>
      <w:r w:rsidR="00E6296F">
        <w:rPr>
          <w:rStyle w:val="aa"/>
          <w:rtl/>
        </w:rPr>
        <w:footnoteReference w:id="96"/>
      </w:r>
      <w:r w:rsidRPr="00FC4F75">
        <w:rPr>
          <w:rtl/>
        </w:rPr>
        <w:t xml:space="preserve"> ותשמיש המטה</w:t>
      </w:r>
    </w:p>
    <w:p w14:paraId="46AED0C9" w14:textId="50042AFD" w:rsidR="00FC4F75" w:rsidRDefault="00FC4F75" w:rsidP="001F1D3F">
      <w:pPr>
        <w:pStyle w:val="a7"/>
        <w:numPr>
          <w:ilvl w:val="0"/>
          <w:numId w:val="50"/>
        </w:numPr>
      </w:pPr>
      <w:r w:rsidRPr="00E6296F">
        <w:rPr>
          <w:rFonts w:hint="cs"/>
          <w:b/>
          <w:bCs/>
          <w:i/>
          <w:iCs/>
          <w:rtl/>
        </w:rPr>
        <w:t>הרמב"ן</w:t>
      </w:r>
      <w:r>
        <w:rPr>
          <w:rFonts w:hint="cs"/>
          <w:rtl/>
        </w:rPr>
        <w:t xml:space="preserve"> סובר שיש לו </w:t>
      </w:r>
      <w:r w:rsidRPr="00FC4F75">
        <w:rPr>
          <w:rtl/>
        </w:rPr>
        <w:t xml:space="preserve">קצת דיני אבילות כגון רחיצה וסיכה ק"ו מאכילת בשר ושתיית יין </w:t>
      </w:r>
      <w:r>
        <w:rPr>
          <w:rFonts w:hint="cs"/>
          <w:rtl/>
        </w:rPr>
        <w:t>ו</w:t>
      </w:r>
      <w:r w:rsidRPr="00FC4F75">
        <w:rPr>
          <w:rtl/>
        </w:rPr>
        <w:t>בשמחה ובתספורת ואסור בהנחת תפילין ואסור בשאלות שלום ובמלאכה</w:t>
      </w:r>
      <w:r w:rsidR="00E6296F">
        <w:rPr>
          <w:rStyle w:val="aa"/>
          <w:rtl/>
        </w:rPr>
        <w:footnoteReference w:id="97"/>
      </w:r>
      <w:r w:rsidRPr="00FC4F75">
        <w:rPr>
          <w:rtl/>
        </w:rPr>
        <w:t xml:space="preserve"> ולא אמרו אלא שאינו חולץ מנעל וסנדל ואינו חייב בעטיפת ראש ובכפיית המטה</w:t>
      </w:r>
    </w:p>
    <w:p w14:paraId="472CB7F3" w14:textId="47027653" w:rsidR="00E6296F" w:rsidRDefault="00E6296F" w:rsidP="001F1D3F">
      <w:pPr>
        <w:pStyle w:val="a7"/>
        <w:numPr>
          <w:ilvl w:val="0"/>
          <w:numId w:val="50"/>
        </w:numPr>
      </w:pPr>
      <w:r w:rsidRPr="00E6296F">
        <w:rPr>
          <w:b/>
          <w:bCs/>
          <w:i/>
          <w:iCs/>
          <w:rtl/>
        </w:rPr>
        <w:t xml:space="preserve">התוספות </w:t>
      </w:r>
      <w:r>
        <w:rPr>
          <w:rFonts w:hint="cs"/>
          <w:rtl/>
        </w:rPr>
        <w:t xml:space="preserve">נראה שסובר </w:t>
      </w:r>
      <w:r w:rsidRPr="00E6296F">
        <w:rPr>
          <w:rtl/>
        </w:rPr>
        <w:t>שאינו אסור אלא בבשר ויין ותשמיש המטה</w:t>
      </w:r>
      <w:r w:rsidR="001A50FB">
        <w:rPr>
          <w:rFonts w:hint="cs"/>
          <w:rtl/>
        </w:rPr>
        <w:t>,</w:t>
      </w:r>
      <w:r w:rsidRPr="00E6296F">
        <w:rPr>
          <w:rtl/>
        </w:rPr>
        <w:t xml:space="preserve"> אבל בשאר כל דיני אבלות</w:t>
      </w:r>
      <w:r w:rsidR="001A50FB">
        <w:rPr>
          <w:rFonts w:hint="cs"/>
          <w:rtl/>
        </w:rPr>
        <w:t>,</w:t>
      </w:r>
      <w:r w:rsidRPr="00E6296F">
        <w:rPr>
          <w:rtl/>
        </w:rPr>
        <w:t xml:space="preserve"> מותר</w:t>
      </w:r>
    </w:p>
    <w:p w14:paraId="3ECD9E8D" w14:textId="11368250" w:rsidR="00A22B79" w:rsidRDefault="00E6296F" w:rsidP="00A22B79">
      <w:pPr>
        <w:rPr>
          <w:rtl/>
        </w:rPr>
      </w:pPr>
      <w:r>
        <w:rPr>
          <w:rFonts w:hint="cs"/>
          <w:noProof/>
          <w:rtl/>
        </w:rPr>
        <mc:AlternateContent>
          <mc:Choice Requires="wps">
            <w:drawing>
              <wp:anchor distT="0" distB="0" distL="114300" distR="114300" simplePos="0" relativeHeight="251704320" behindDoc="0" locked="0" layoutInCell="1" allowOverlap="1" wp14:anchorId="28FC926E" wp14:editId="6CCC32B3">
                <wp:simplePos x="0" y="0"/>
                <wp:positionH relativeFrom="column">
                  <wp:posOffset>6448425</wp:posOffset>
                </wp:positionH>
                <wp:positionV relativeFrom="paragraph">
                  <wp:posOffset>99060</wp:posOffset>
                </wp:positionV>
                <wp:extent cx="200025" cy="45719"/>
                <wp:effectExtent l="19050" t="19050" r="28575" b="31115"/>
                <wp:wrapNone/>
                <wp:docPr id="45" name="חץ שמאלה 45"/>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C4024FE" id="חץ שמאלה 45" o:spid="_x0000_s1026" type="#_x0000_t66" style="position:absolute;left:0;text-align:left;margin-left:507.75pt;margin-top:7.8pt;width:15.75pt;height:3.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" adj="2469" fillcolor="black [3200]" strokecolor="black [1600]" strokeweight="1pt"/>
            </w:pict>
          </mc:Fallback>
        </mc:AlternateContent>
      </w:r>
      <w:r>
        <w:rPr>
          <w:rFonts w:hint="cs"/>
          <w:rtl/>
        </w:rPr>
        <w:t xml:space="preserve">      </w:t>
      </w:r>
      <w:r w:rsidRPr="00E6296F">
        <w:rPr>
          <w:rFonts w:hint="cs"/>
          <w:b/>
          <w:bCs/>
          <w:rtl/>
        </w:rPr>
        <w:t>הטור והשו"ע</w:t>
      </w:r>
      <w:r>
        <w:rPr>
          <w:rFonts w:hint="cs"/>
          <w:rtl/>
        </w:rPr>
        <w:t xml:space="preserve"> </w:t>
      </w:r>
      <w:r w:rsidR="001A6A2B">
        <w:rPr>
          <w:rFonts w:hint="cs"/>
          <w:rtl/>
        </w:rPr>
        <w:t>(</w:t>
      </w:r>
      <w:r w:rsidR="001A6A2B" w:rsidRPr="001A6A2B">
        <w:rPr>
          <w:rFonts w:hint="cs"/>
          <w:b/>
          <w:bCs/>
          <w:rtl/>
        </w:rPr>
        <w:t>והרמ"א</w:t>
      </w:r>
      <w:r w:rsidR="001A6A2B">
        <w:rPr>
          <w:rFonts w:hint="cs"/>
          <w:rtl/>
        </w:rPr>
        <w:t xml:space="preserve">) </w:t>
      </w:r>
      <w:r>
        <w:rPr>
          <w:rFonts w:hint="cs"/>
          <w:rtl/>
        </w:rPr>
        <w:t>פוסקים כמו הרמב"ן</w:t>
      </w:r>
      <w:r w:rsidR="001A6A2B">
        <w:rPr>
          <w:rStyle w:val="aa"/>
          <w:rtl/>
        </w:rPr>
        <w:footnoteReference w:id="98"/>
      </w:r>
      <w:r>
        <w:rPr>
          <w:rFonts w:hint="cs"/>
          <w:rtl/>
        </w:rPr>
        <w:t xml:space="preserve"> </w:t>
      </w:r>
    </w:p>
    <w:p w14:paraId="3D530A66" w14:textId="20B52CB0" w:rsidR="00A22B79" w:rsidRDefault="00A22B79" w:rsidP="00A20D90">
      <w:pPr>
        <w:pStyle w:val="a7"/>
        <w:numPr>
          <w:ilvl w:val="0"/>
          <w:numId w:val="202"/>
        </w:numPr>
      </w:pPr>
      <w:r>
        <w:rPr>
          <w:rFonts w:hint="cs"/>
          <w:rtl/>
        </w:rPr>
        <w:t xml:space="preserve">וכן פוסק </w:t>
      </w:r>
      <w:r w:rsidRPr="00A22B79">
        <w:rPr>
          <w:rFonts w:hint="cs"/>
          <w:b/>
          <w:bCs/>
          <w:rtl/>
        </w:rPr>
        <w:t>החזון עובדיה</w:t>
      </w:r>
      <w:r>
        <w:rPr>
          <w:rFonts w:hint="cs"/>
          <w:rtl/>
        </w:rPr>
        <w:t xml:space="preserve"> ח"א עמ' קנג' </w:t>
      </w:r>
    </w:p>
    <w:p w14:paraId="61802225" w14:textId="525786D4" w:rsidR="007F5136" w:rsidRDefault="007F5136" w:rsidP="007F5136">
      <w:pPr>
        <w:pStyle w:val="4"/>
        <w:rPr>
          <w:rtl/>
        </w:rPr>
      </w:pPr>
      <w:r>
        <w:rPr>
          <w:rFonts w:hint="cs"/>
          <w:rtl/>
        </w:rPr>
        <w:t xml:space="preserve">. לישב על מטה כפויה </w:t>
      </w:r>
    </w:p>
    <w:p w14:paraId="02DC5B2C" w14:textId="646B9125" w:rsidR="007F5136" w:rsidRPr="007F5136" w:rsidRDefault="007F5136" w:rsidP="007F5136">
      <w:pPr>
        <w:rPr>
          <w:rtl/>
        </w:rPr>
      </w:pPr>
      <w:r>
        <w:rPr>
          <w:rFonts w:hint="cs"/>
          <w:rtl/>
        </w:rPr>
        <w:t xml:space="preserve">כתוב באבל רבתי </w:t>
      </w:r>
      <w:r w:rsidRPr="007F5136">
        <w:rPr>
          <w:rtl/>
        </w:rPr>
        <w:t>פי"א</w:t>
      </w:r>
      <w:r>
        <w:rPr>
          <w:rFonts w:hint="cs"/>
          <w:rtl/>
        </w:rPr>
        <w:t xml:space="preserve"> -</w:t>
      </w:r>
      <w:r w:rsidRPr="007F5136">
        <w:rPr>
          <w:rtl/>
        </w:rPr>
        <w:t xml:space="preserve"> כל זמן שמתו מוטל לפניו אינו ישן לא על גבי מטה זקופה ולא על גבי מטה כפויה</w:t>
      </w:r>
      <w:r w:rsidR="001A6A2B">
        <w:rPr>
          <w:rFonts w:hint="cs"/>
          <w:rtl/>
        </w:rPr>
        <w:t xml:space="preserve">, וכן פוסקים </w:t>
      </w:r>
      <w:r w:rsidR="001A6A2B" w:rsidRPr="001A6A2B">
        <w:rPr>
          <w:rFonts w:hint="cs"/>
          <w:b/>
          <w:bCs/>
          <w:rtl/>
        </w:rPr>
        <w:t>הטור והשו"ע</w:t>
      </w:r>
      <w:r w:rsidR="001A6A2B">
        <w:rPr>
          <w:rFonts w:hint="cs"/>
          <w:rtl/>
        </w:rPr>
        <w:t xml:space="preserve">  </w:t>
      </w:r>
    </w:p>
    <w:p w14:paraId="14C7DF6D" w14:textId="062E4A06" w:rsidR="00E6296F" w:rsidRDefault="00E6296F" w:rsidP="00E6296F">
      <w:pPr>
        <w:pStyle w:val="3"/>
        <w:rPr>
          <w:rtl/>
        </w:rPr>
      </w:pPr>
      <w:bookmarkStart w:id="63" w:name="_Toc48132924"/>
      <w:r>
        <w:rPr>
          <w:rFonts w:hint="cs"/>
          <w:rtl/>
        </w:rPr>
        <w:t>השומר את המת (ס' ו')</w:t>
      </w:r>
      <w:bookmarkEnd w:id="63"/>
      <w:r>
        <w:rPr>
          <w:rFonts w:hint="cs"/>
          <w:rtl/>
        </w:rPr>
        <w:t xml:space="preserve"> </w:t>
      </w:r>
    </w:p>
    <w:p w14:paraId="3E80CF12" w14:textId="7D3D567A" w:rsidR="00943E52" w:rsidRDefault="00943E52" w:rsidP="00943E52">
      <w:pPr>
        <w:rPr>
          <w:rtl/>
        </w:rPr>
      </w:pPr>
      <w:r>
        <w:rPr>
          <w:rFonts w:hint="cs"/>
          <w:rtl/>
        </w:rPr>
        <w:t xml:space="preserve">כתוב בברייתא ברכות יח:  </w:t>
      </w:r>
      <w:r w:rsidRPr="00943E52">
        <w:rPr>
          <w:rtl/>
        </w:rPr>
        <w:t>המשמר את המת, אפילו שאינו מתו, פטור מקריאת שמע ומכל מצות האמורות בת</w:t>
      </w:r>
      <w:r>
        <w:rPr>
          <w:rtl/>
        </w:rPr>
        <w:t>ורה. היו שנים, זה משמר וזה קורא</w:t>
      </w:r>
      <w:r>
        <w:rPr>
          <w:rFonts w:hint="cs"/>
          <w:rtl/>
        </w:rPr>
        <w:t xml:space="preserve">, וכן פוסקים </w:t>
      </w:r>
      <w:r w:rsidRPr="00943E52">
        <w:rPr>
          <w:rFonts w:hint="cs"/>
          <w:b/>
          <w:bCs/>
          <w:rtl/>
        </w:rPr>
        <w:t>הטור והשו"ע</w:t>
      </w:r>
      <w:r>
        <w:rPr>
          <w:rFonts w:hint="cs"/>
          <w:rtl/>
        </w:rPr>
        <w:t xml:space="preserve"> </w:t>
      </w:r>
      <w:r w:rsidRPr="00943E52">
        <w:rPr>
          <w:rtl/>
        </w:rPr>
        <w:t xml:space="preserve"> </w:t>
      </w:r>
    </w:p>
    <w:p w14:paraId="352B9150" w14:textId="50F4D80D" w:rsidR="00664C97" w:rsidRDefault="00664C97" w:rsidP="00A20D90">
      <w:pPr>
        <w:pStyle w:val="a7"/>
        <w:numPr>
          <w:ilvl w:val="0"/>
          <w:numId w:val="202"/>
        </w:numPr>
        <w:rPr>
          <w:rtl/>
        </w:rPr>
      </w:pPr>
      <w:r>
        <w:rPr>
          <w:rFonts w:hint="cs"/>
          <w:rtl/>
        </w:rPr>
        <w:lastRenderedPageBreak/>
        <w:t xml:space="preserve">וכן פוסק </w:t>
      </w:r>
      <w:r w:rsidRPr="00664C97">
        <w:rPr>
          <w:rFonts w:hint="cs"/>
          <w:b/>
          <w:bCs/>
          <w:rtl/>
        </w:rPr>
        <w:t>החזון עובדיה</w:t>
      </w:r>
      <w:r>
        <w:rPr>
          <w:rFonts w:hint="cs"/>
          <w:rtl/>
        </w:rPr>
        <w:t xml:space="preserve"> ח"א עמ' קצד', ומוסיף שם שאסור לקרוא ק"ש בתוך ד' אמות של המת ואם קרא חוזר וקורא </w:t>
      </w:r>
    </w:p>
    <w:p w14:paraId="46021B23" w14:textId="77777777" w:rsidR="00943E52" w:rsidRDefault="00943E52" w:rsidP="00943E52">
      <w:pPr>
        <w:pStyle w:val="1"/>
        <w:rPr>
          <w:rtl/>
        </w:rPr>
      </w:pPr>
      <w:bookmarkStart w:id="64" w:name="_Toc48132925"/>
      <w:r>
        <w:rPr>
          <w:rFonts w:hint="cs"/>
          <w:rtl/>
        </w:rPr>
        <w:t>ס' שמב'</w:t>
      </w:r>
      <w:bookmarkEnd w:id="64"/>
      <w:r>
        <w:rPr>
          <w:rFonts w:hint="cs"/>
          <w:rtl/>
        </w:rPr>
        <w:t xml:space="preserve"> </w:t>
      </w:r>
    </w:p>
    <w:p w14:paraId="731D16B3" w14:textId="7DCEB3F8" w:rsidR="00216A2F" w:rsidRDefault="00216A2F" w:rsidP="00216A2F">
      <w:pPr>
        <w:pStyle w:val="2"/>
        <w:rPr>
          <w:rtl/>
        </w:rPr>
      </w:pPr>
      <w:bookmarkStart w:id="65" w:name="_Toc48132926"/>
      <w:r>
        <w:rPr>
          <w:rFonts w:hint="cs"/>
          <w:rtl/>
        </w:rPr>
        <w:t>הכין צורכי חופתו ומת אב</w:t>
      </w:r>
      <w:r w:rsidR="00B57A45">
        <w:rPr>
          <w:rFonts w:hint="cs"/>
          <w:rtl/>
        </w:rPr>
        <w:t xml:space="preserve"> החתן או אם הכלה</w:t>
      </w:r>
      <w:bookmarkEnd w:id="65"/>
      <w:r w:rsidR="00B57A45">
        <w:rPr>
          <w:rFonts w:hint="cs"/>
          <w:rtl/>
        </w:rPr>
        <w:t xml:space="preserve"> </w:t>
      </w:r>
    </w:p>
    <w:p w14:paraId="37DA219D" w14:textId="1AC1FBD0" w:rsidR="00216A2F" w:rsidRDefault="00216A2F" w:rsidP="00216A2F">
      <w:pPr>
        <w:rPr>
          <w:rtl/>
        </w:rPr>
      </w:pPr>
      <w:r>
        <w:rPr>
          <w:rFonts w:hint="cs"/>
          <w:rtl/>
        </w:rPr>
        <w:t>כתוב בגמרא כתובות ג:</w:t>
      </w:r>
      <w:r w:rsidR="00B57A45">
        <w:rPr>
          <w:rFonts w:hint="cs"/>
          <w:rtl/>
        </w:rPr>
        <w:t xml:space="preserve"> -</w:t>
      </w:r>
      <w:r>
        <w:rPr>
          <w:rFonts w:hint="cs"/>
          <w:rtl/>
        </w:rPr>
        <w:t xml:space="preserve"> </w:t>
      </w:r>
      <w:r w:rsidRPr="00216A2F">
        <w:rPr>
          <w:rtl/>
        </w:rPr>
        <w:t>הרי שהיה פתו אפוי וטבחו טבוח ויינו מזוג ומת אביו של חתן או אמה של כלה</w:t>
      </w:r>
      <w:r w:rsidR="008116EE">
        <w:rPr>
          <w:rStyle w:val="aa"/>
          <w:rtl/>
        </w:rPr>
        <w:footnoteReference w:id="99"/>
      </w:r>
      <w:r w:rsidRPr="00216A2F">
        <w:rPr>
          <w:rtl/>
        </w:rPr>
        <w:t xml:space="preserve"> מכניסין את המת לחדר ואת החתן ואת הכלה לחופה ובועל בעילת מצוה ופורש ונוהג שבעת ימי המשתה</w:t>
      </w:r>
      <w:r w:rsidR="0019581E">
        <w:rPr>
          <w:rStyle w:val="aa"/>
          <w:rtl/>
        </w:rPr>
        <w:footnoteReference w:id="100"/>
      </w:r>
      <w:r w:rsidR="007D1158">
        <w:rPr>
          <w:rFonts w:hint="cs"/>
          <w:rtl/>
        </w:rPr>
        <w:t xml:space="preserve"> </w:t>
      </w:r>
      <w:r w:rsidRPr="00216A2F">
        <w:rPr>
          <w:rtl/>
        </w:rPr>
        <w:t>ואחר כך נוהג שבעת ימי אבילות וכל אותן הימים הוא ישן בין האנשים והיא ישנה בין הנשים ואין מונעין תכשיטין מן הכלה כל שלשים יום ודוקא אביו של חתן או אמה של כלה דליכא איניש דטרח להו אבל איפכא לא</w:t>
      </w:r>
      <w:r w:rsidR="00486565">
        <w:rPr>
          <w:rFonts w:hint="cs"/>
          <w:rtl/>
        </w:rPr>
        <w:t xml:space="preserve">, וכן פוסקים </w:t>
      </w:r>
      <w:r w:rsidR="00486565" w:rsidRPr="00486565">
        <w:rPr>
          <w:rFonts w:hint="cs"/>
          <w:b/>
          <w:bCs/>
          <w:rtl/>
        </w:rPr>
        <w:t>הטור והשו"ע והחזון עובדיה</w:t>
      </w:r>
      <w:r w:rsidR="00486565">
        <w:rPr>
          <w:rFonts w:hint="cs"/>
          <w:rtl/>
        </w:rPr>
        <w:t xml:space="preserve"> ח"א עמ' קצד'  </w:t>
      </w:r>
    </w:p>
    <w:p w14:paraId="1EE613BC" w14:textId="7F2B9EEA" w:rsidR="001B0971" w:rsidRDefault="001B0971" w:rsidP="001B0971">
      <w:pPr>
        <w:rPr>
          <w:rtl/>
        </w:rPr>
      </w:pPr>
      <w:r>
        <w:rPr>
          <w:rFonts w:hint="cs"/>
          <w:b/>
          <w:bCs/>
          <w:rtl/>
        </w:rPr>
        <w:t>הנקודת הכסף</w:t>
      </w:r>
      <w:r>
        <w:rPr>
          <w:rFonts w:hint="cs"/>
          <w:rtl/>
        </w:rPr>
        <w:t xml:space="preserve"> כותב שהאידנא לא נוהגין כדין הגמרא כיון שיש תמיד מי שידאג לצורכי הסעודה, ולכן נוהג ימי אבילות ואח"כ נישואין  </w:t>
      </w:r>
    </w:p>
    <w:p w14:paraId="66EC811D" w14:textId="218EFCE0" w:rsidR="005A652A" w:rsidRDefault="001B0971" w:rsidP="00A20D90">
      <w:pPr>
        <w:pStyle w:val="a7"/>
        <w:numPr>
          <w:ilvl w:val="0"/>
          <w:numId w:val="202"/>
        </w:numPr>
        <w:rPr>
          <w:rtl/>
        </w:rPr>
      </w:pPr>
      <w:r w:rsidRPr="001B0971">
        <w:rPr>
          <w:rFonts w:hint="cs"/>
          <w:rtl/>
        </w:rPr>
        <w:t>וכן פוסק</w:t>
      </w:r>
      <w:r>
        <w:rPr>
          <w:rFonts w:hint="cs"/>
          <w:b/>
          <w:bCs/>
          <w:rtl/>
        </w:rPr>
        <w:t xml:space="preserve"> </w:t>
      </w:r>
      <w:r w:rsidR="005A652A" w:rsidRPr="005A652A">
        <w:rPr>
          <w:rFonts w:hint="cs"/>
          <w:b/>
          <w:bCs/>
          <w:rtl/>
        </w:rPr>
        <w:t>החזון עובדיה</w:t>
      </w:r>
      <w:r w:rsidR="005A652A">
        <w:rPr>
          <w:rFonts w:hint="cs"/>
          <w:rtl/>
        </w:rPr>
        <w:t xml:space="preserve"> ח"א עמ' קצז' שהאידנא שהאולם מכין הסעודה מצוה, אין את ההיתר של הגמרא, ולכן חייבים באבלות קודם</w:t>
      </w:r>
      <w:r>
        <w:rPr>
          <w:rFonts w:hint="cs"/>
          <w:rtl/>
        </w:rPr>
        <w:t>,</w:t>
      </w:r>
      <w:r w:rsidR="005A652A">
        <w:rPr>
          <w:rFonts w:hint="cs"/>
          <w:rtl/>
        </w:rPr>
        <w:t xml:space="preserve"> ואחרי השבעה</w:t>
      </w:r>
      <w:r>
        <w:rPr>
          <w:rFonts w:hint="cs"/>
          <w:rtl/>
        </w:rPr>
        <w:t>,</w:t>
      </w:r>
      <w:r w:rsidR="005A652A">
        <w:rPr>
          <w:rFonts w:hint="cs"/>
          <w:rtl/>
        </w:rPr>
        <w:t xml:space="preserve"> הוא </w:t>
      </w:r>
      <w:r>
        <w:rPr>
          <w:rFonts w:hint="cs"/>
          <w:rtl/>
        </w:rPr>
        <w:t>י</w:t>
      </w:r>
      <w:r w:rsidR="005A652A">
        <w:rPr>
          <w:rFonts w:hint="cs"/>
          <w:rtl/>
        </w:rPr>
        <w:t xml:space="preserve">תחתן  </w:t>
      </w:r>
    </w:p>
    <w:p w14:paraId="6FD95FA7" w14:textId="4A13C6CA" w:rsidR="00246348" w:rsidRPr="007D1158" w:rsidRDefault="00246348" w:rsidP="00246348">
      <w:pPr>
        <w:pStyle w:val="4"/>
        <w:rPr>
          <w:rtl/>
        </w:rPr>
      </w:pPr>
      <w:r w:rsidRPr="007D1158">
        <w:rPr>
          <w:rFonts w:hint="cs"/>
          <w:rtl/>
        </w:rPr>
        <w:t>. הכין חלק מהסעוד</w:t>
      </w:r>
      <w:r w:rsidR="009F4A96">
        <w:rPr>
          <w:rFonts w:hint="cs"/>
          <w:rtl/>
        </w:rPr>
        <w:t>ה</w:t>
      </w:r>
    </w:p>
    <w:p w14:paraId="01377AE4" w14:textId="2B963C1F" w:rsidR="00246348" w:rsidRDefault="00246348" w:rsidP="001C2D03">
      <w:pPr>
        <w:pStyle w:val="a7"/>
        <w:numPr>
          <w:ilvl w:val="0"/>
          <w:numId w:val="52"/>
        </w:numPr>
      </w:pPr>
      <w:r w:rsidRPr="008116EE">
        <w:rPr>
          <w:rFonts w:hint="cs"/>
          <w:b/>
          <w:bCs/>
          <w:i/>
          <w:iCs/>
          <w:rtl/>
        </w:rPr>
        <w:t>הב"ח</w:t>
      </w:r>
      <w:r>
        <w:rPr>
          <w:rFonts w:hint="cs"/>
          <w:rtl/>
        </w:rPr>
        <w:t xml:space="preserve"> סובר שאם בלאו הכי לא היה הכל מוכן ונמצא שהיו חייבים לטרוח עבור הסעודה, דוחים החופה</w:t>
      </w:r>
    </w:p>
    <w:p w14:paraId="73DFE822" w14:textId="19610F36" w:rsidR="00246348" w:rsidRDefault="00246348" w:rsidP="001C2D03">
      <w:pPr>
        <w:pStyle w:val="a7"/>
        <w:numPr>
          <w:ilvl w:val="0"/>
          <w:numId w:val="52"/>
        </w:numPr>
      </w:pPr>
      <w:r w:rsidRPr="00246348">
        <w:rPr>
          <w:rFonts w:hint="cs"/>
          <w:b/>
          <w:bCs/>
          <w:i/>
          <w:iCs/>
          <w:rtl/>
        </w:rPr>
        <w:t>הש"ך</w:t>
      </w:r>
      <w:r w:rsidR="00841821">
        <w:rPr>
          <w:rFonts w:hint="cs"/>
          <w:rtl/>
        </w:rPr>
        <w:t xml:space="preserve"> (סק' א')</w:t>
      </w:r>
      <w:r>
        <w:rPr>
          <w:rFonts w:hint="cs"/>
          <w:rtl/>
        </w:rPr>
        <w:t xml:space="preserve"> סובר שאפ' </w:t>
      </w:r>
      <w:r w:rsidR="00841821">
        <w:rPr>
          <w:rFonts w:hint="cs"/>
          <w:rtl/>
        </w:rPr>
        <w:t>אם רק</w:t>
      </w:r>
      <w:r>
        <w:rPr>
          <w:rFonts w:hint="cs"/>
          <w:rtl/>
        </w:rPr>
        <w:t xml:space="preserve"> חלק מהסעודה מוכן, מכניסים לחופה כדי שלא להפסיד מה שכבר הכינו</w:t>
      </w:r>
    </w:p>
    <w:p w14:paraId="777515B1" w14:textId="77777777" w:rsidR="00486565" w:rsidRDefault="00486565" w:rsidP="00486565">
      <w:pPr>
        <w:pStyle w:val="a7"/>
      </w:pPr>
    </w:p>
    <w:p w14:paraId="49E87659" w14:textId="44878177" w:rsidR="00486565" w:rsidRDefault="00486565" w:rsidP="00A20D90">
      <w:pPr>
        <w:pStyle w:val="a7"/>
        <w:numPr>
          <w:ilvl w:val="0"/>
          <w:numId w:val="202"/>
        </w:numPr>
      </w:pPr>
      <w:r w:rsidRPr="00486565">
        <w:rPr>
          <w:rFonts w:hint="cs"/>
          <w:b/>
          <w:bCs/>
          <w:rtl/>
        </w:rPr>
        <w:t>החזון עובדיה</w:t>
      </w:r>
      <w:r>
        <w:rPr>
          <w:rFonts w:hint="cs"/>
          <w:rtl/>
        </w:rPr>
        <w:t xml:space="preserve"> ח"א עמ' קצז' פוסק כמו הש"ך (שכך מבואר להדיא ברשב"א והר"ן)</w:t>
      </w:r>
    </w:p>
    <w:p w14:paraId="002F6DB2" w14:textId="4B31072F" w:rsidR="007C53C8" w:rsidRDefault="007C53C8" w:rsidP="007C53C8">
      <w:pPr>
        <w:pStyle w:val="3"/>
        <w:rPr>
          <w:rtl/>
        </w:rPr>
      </w:pPr>
      <w:bookmarkStart w:id="66" w:name="_Toc48132927"/>
      <w:r>
        <w:rPr>
          <w:rFonts w:hint="cs"/>
          <w:rtl/>
        </w:rPr>
        <w:t xml:space="preserve">ביום </w:t>
      </w:r>
      <w:r w:rsidR="001E61B7">
        <w:rPr>
          <w:rFonts w:hint="cs"/>
          <w:rtl/>
        </w:rPr>
        <w:t>המיתה ו</w:t>
      </w:r>
      <w:r>
        <w:rPr>
          <w:rFonts w:hint="cs"/>
          <w:rtl/>
        </w:rPr>
        <w:t>הקבורה, לנהוג דברי שמחה</w:t>
      </w:r>
      <w:bookmarkEnd w:id="66"/>
    </w:p>
    <w:p w14:paraId="368FEBF4" w14:textId="5FCE972A" w:rsidR="007C53C8" w:rsidRDefault="007C53C8" w:rsidP="007C53C8">
      <w:pPr>
        <w:rPr>
          <w:rtl/>
        </w:rPr>
      </w:pPr>
      <w:r>
        <w:rPr>
          <w:rFonts w:hint="cs"/>
          <w:rtl/>
        </w:rPr>
        <w:t xml:space="preserve">דנים הראשונים איך אפשר להקל להינשא ולהתיר ביאה, הרי מבואר לקמן בס' שצח' שלפי הרבה ראשונים אבלות דיום ראשון </w:t>
      </w:r>
      <w:r w:rsidR="0043304B">
        <w:rPr>
          <w:rFonts w:hint="cs"/>
          <w:rtl/>
        </w:rPr>
        <w:t>במקום שהוא</w:t>
      </w:r>
      <w:r>
        <w:rPr>
          <w:rFonts w:hint="cs"/>
          <w:rtl/>
        </w:rPr>
        <w:t xml:space="preserve"> יום המיתה ויום הקבורה</w:t>
      </w:r>
      <w:r w:rsidR="0043304B">
        <w:rPr>
          <w:rFonts w:hint="cs"/>
          <w:rtl/>
        </w:rPr>
        <w:t>,</w:t>
      </w:r>
      <w:r>
        <w:rPr>
          <w:rFonts w:hint="cs"/>
          <w:rtl/>
        </w:rPr>
        <w:t xml:space="preserve"> הוא דאורייתא   </w:t>
      </w:r>
    </w:p>
    <w:p w14:paraId="4A5BC283" w14:textId="042C396F" w:rsidR="007C53C8" w:rsidRDefault="001E61B7" w:rsidP="007C53C8">
      <w:pPr>
        <w:pStyle w:val="a7"/>
        <w:numPr>
          <w:ilvl w:val="0"/>
          <w:numId w:val="54"/>
        </w:numPr>
      </w:pPr>
      <w:r>
        <w:rPr>
          <w:rFonts w:hint="cs"/>
          <w:b/>
          <w:bCs/>
          <w:i/>
          <w:iCs/>
          <w:rtl/>
        </w:rPr>
        <w:t>הר"ן</w:t>
      </w:r>
      <w:r>
        <w:rPr>
          <w:rFonts w:hint="cs"/>
          <w:rtl/>
        </w:rPr>
        <w:t xml:space="preserve"> מיישב שיש כח לחז"ל בשב ולא תעשה לבטל דין דאורייתא, אמנם נפק"מ בזה ש</w:t>
      </w:r>
      <w:r w:rsidR="007C53C8">
        <w:rPr>
          <w:rFonts w:hint="cs"/>
          <w:rtl/>
        </w:rPr>
        <w:t xml:space="preserve">אין </w:t>
      </w:r>
      <w:r>
        <w:rPr>
          <w:rFonts w:hint="cs"/>
          <w:rtl/>
        </w:rPr>
        <w:t xml:space="preserve">לו </w:t>
      </w:r>
      <w:r w:rsidR="007C53C8">
        <w:rPr>
          <w:rFonts w:hint="cs"/>
          <w:rtl/>
        </w:rPr>
        <w:t xml:space="preserve">לנהוג </w:t>
      </w:r>
      <w:r>
        <w:rPr>
          <w:rFonts w:hint="cs"/>
          <w:rtl/>
        </w:rPr>
        <w:t xml:space="preserve">שאר </w:t>
      </w:r>
      <w:r w:rsidR="007C53C8">
        <w:rPr>
          <w:rFonts w:hint="cs"/>
          <w:rtl/>
        </w:rPr>
        <w:t>דברי שמחה</w:t>
      </w:r>
      <w:r>
        <w:rPr>
          <w:rFonts w:hint="cs"/>
          <w:rtl/>
        </w:rPr>
        <w:t xml:space="preserve"> באותו יום</w:t>
      </w:r>
      <w:r w:rsidR="007C53C8">
        <w:rPr>
          <w:rFonts w:hint="cs"/>
          <w:rtl/>
        </w:rPr>
        <w:t xml:space="preserve">, וכן פוסק </w:t>
      </w:r>
      <w:r w:rsidR="007C53C8" w:rsidRPr="001813D2">
        <w:rPr>
          <w:rFonts w:hint="cs"/>
          <w:b/>
          <w:bCs/>
          <w:i/>
          <w:iCs/>
          <w:rtl/>
        </w:rPr>
        <w:t>הט"ז</w:t>
      </w:r>
      <w:r>
        <w:rPr>
          <w:rFonts w:hint="cs"/>
          <w:b/>
          <w:bCs/>
          <w:i/>
          <w:iCs/>
          <w:rtl/>
        </w:rPr>
        <w:t xml:space="preserve"> </w:t>
      </w:r>
      <w:r w:rsidRPr="001E61B7">
        <w:rPr>
          <w:rFonts w:hint="cs"/>
          <w:rtl/>
        </w:rPr>
        <w:t>סק' א'</w:t>
      </w:r>
      <w:r>
        <w:rPr>
          <w:rFonts w:hint="cs"/>
          <w:b/>
          <w:bCs/>
          <w:i/>
          <w:iCs/>
          <w:rtl/>
        </w:rPr>
        <w:t xml:space="preserve"> </w:t>
      </w:r>
      <w:r w:rsidR="007C53C8">
        <w:rPr>
          <w:rFonts w:hint="cs"/>
          <w:rtl/>
        </w:rPr>
        <w:t xml:space="preserve"> </w:t>
      </w:r>
    </w:p>
    <w:p w14:paraId="2FA3F838" w14:textId="568F0360" w:rsidR="001E61B7" w:rsidRDefault="001E61B7" w:rsidP="007C53C8">
      <w:pPr>
        <w:pStyle w:val="a7"/>
        <w:numPr>
          <w:ilvl w:val="0"/>
          <w:numId w:val="54"/>
        </w:numPr>
      </w:pPr>
      <w:r>
        <w:rPr>
          <w:rFonts w:hint="cs"/>
          <w:b/>
          <w:bCs/>
          <w:i/>
          <w:iCs/>
          <w:rtl/>
        </w:rPr>
        <w:t xml:space="preserve">הרא"ש </w:t>
      </w:r>
      <w:r>
        <w:rPr>
          <w:rFonts w:hint="cs"/>
          <w:rtl/>
        </w:rPr>
        <w:t>(מו"ק פ"ג ס"ג) מבאר שלפי אותם ראשונים מיירי בגמרא שקברו את המת למחרת מהנישואין (שאין אבלות מה"ת)</w:t>
      </w:r>
    </w:p>
    <w:p w14:paraId="1D7E7884" w14:textId="084E193A" w:rsidR="007C53C8" w:rsidRPr="007C53C8" w:rsidRDefault="007C53C8" w:rsidP="007C53C8">
      <w:pPr>
        <w:pStyle w:val="a7"/>
        <w:numPr>
          <w:ilvl w:val="0"/>
          <w:numId w:val="54"/>
        </w:numPr>
        <w:rPr>
          <w:rtl/>
        </w:rPr>
      </w:pPr>
      <w:r w:rsidRPr="001813D2">
        <w:rPr>
          <w:rFonts w:hint="cs"/>
          <w:b/>
          <w:bCs/>
          <w:i/>
          <w:iCs/>
          <w:rtl/>
        </w:rPr>
        <w:t>הש"ך</w:t>
      </w:r>
      <w:r>
        <w:rPr>
          <w:rFonts w:hint="cs"/>
          <w:rtl/>
        </w:rPr>
        <w:t xml:space="preserve"> </w:t>
      </w:r>
      <w:r w:rsidR="001E61B7">
        <w:rPr>
          <w:rFonts w:hint="cs"/>
          <w:rtl/>
        </w:rPr>
        <w:t xml:space="preserve">סק' ד' </w:t>
      </w:r>
      <w:r>
        <w:rPr>
          <w:rFonts w:hint="cs"/>
          <w:rtl/>
        </w:rPr>
        <w:t xml:space="preserve">מביא שקי"ל להלכה שהיום הראשון של המיתה והקבורה הוא גם דרבנן, ומסיבה זו מותר לחתן להתרחץ ולהסתפר   </w:t>
      </w:r>
    </w:p>
    <w:p w14:paraId="1BDC8731" w14:textId="3B938970" w:rsidR="00246348" w:rsidRDefault="00246348" w:rsidP="00246348">
      <w:pPr>
        <w:pStyle w:val="3"/>
        <w:rPr>
          <w:rtl/>
        </w:rPr>
      </w:pPr>
      <w:bookmarkStart w:id="67" w:name="_Toc48132928"/>
      <w:r>
        <w:rPr>
          <w:rFonts w:hint="cs"/>
          <w:rtl/>
        </w:rPr>
        <w:t>שמירת החתן והכלה</w:t>
      </w:r>
      <w:bookmarkEnd w:id="67"/>
      <w:r>
        <w:rPr>
          <w:rFonts w:hint="cs"/>
          <w:rtl/>
        </w:rPr>
        <w:t xml:space="preserve"> </w:t>
      </w:r>
    </w:p>
    <w:p w14:paraId="672966AF" w14:textId="060D5D14" w:rsidR="00216A2F" w:rsidRDefault="00216A2F" w:rsidP="00216A2F">
      <w:pPr>
        <w:rPr>
          <w:rtl/>
        </w:rPr>
      </w:pPr>
      <w:r>
        <w:rPr>
          <w:rFonts w:hint="cs"/>
          <w:rtl/>
        </w:rPr>
        <w:t xml:space="preserve">נחלקו הראשונים איך צריכים לשמור על  החתן וכלה בימי </w:t>
      </w:r>
      <w:r w:rsidR="00841821">
        <w:rPr>
          <w:rFonts w:hint="cs"/>
          <w:rtl/>
        </w:rPr>
        <w:t>ה</w:t>
      </w:r>
      <w:r>
        <w:rPr>
          <w:rFonts w:hint="cs"/>
          <w:rtl/>
        </w:rPr>
        <w:t>אבל</w:t>
      </w:r>
    </w:p>
    <w:p w14:paraId="60D728BF" w14:textId="49B878BE" w:rsidR="008116EE" w:rsidRDefault="008116EE" w:rsidP="001C2D03">
      <w:pPr>
        <w:pStyle w:val="a7"/>
        <w:numPr>
          <w:ilvl w:val="0"/>
          <w:numId w:val="51"/>
        </w:numPr>
      </w:pPr>
      <w:r w:rsidRPr="008116EE">
        <w:rPr>
          <w:rFonts w:hint="cs"/>
          <w:b/>
          <w:bCs/>
          <w:i/>
          <w:iCs/>
          <w:rtl/>
        </w:rPr>
        <w:t>הראב"ד הרמב"ן</w:t>
      </w:r>
      <w:r>
        <w:rPr>
          <w:rFonts w:hint="cs"/>
          <w:rtl/>
        </w:rPr>
        <w:t xml:space="preserve"> סוברים שכ"א צריך שימור בשנים גדולים</w:t>
      </w:r>
      <w:r w:rsidR="00841821">
        <w:rPr>
          <w:rFonts w:hint="cs"/>
          <w:rtl/>
        </w:rPr>
        <w:t>,</w:t>
      </w:r>
      <w:r>
        <w:rPr>
          <w:rFonts w:hint="cs"/>
          <w:rtl/>
        </w:rPr>
        <w:t xml:space="preserve"> והנ"מ בלילה אבל ביום מותרים ביחוד  </w:t>
      </w:r>
    </w:p>
    <w:p w14:paraId="39431B27" w14:textId="77777777" w:rsidR="008116EE" w:rsidRDefault="008116EE" w:rsidP="001C2D03">
      <w:pPr>
        <w:pStyle w:val="a7"/>
        <w:numPr>
          <w:ilvl w:val="0"/>
          <w:numId w:val="51"/>
        </w:numPr>
      </w:pPr>
      <w:r w:rsidRPr="008116EE">
        <w:rPr>
          <w:rFonts w:hint="cs"/>
          <w:b/>
          <w:bCs/>
          <w:i/>
          <w:iCs/>
          <w:rtl/>
        </w:rPr>
        <w:t>הרא"ש</w:t>
      </w:r>
      <w:r>
        <w:rPr>
          <w:rFonts w:hint="cs"/>
          <w:rtl/>
        </w:rPr>
        <w:t xml:space="preserve"> סובר דסגי שאחד יהיה לו שומר, ואסורים ביחוד גם ביום (דעיקר היצר ביום שבמראית עין היצר הרע מתגבר)</w:t>
      </w:r>
    </w:p>
    <w:p w14:paraId="7AD3E30C" w14:textId="46B83302" w:rsidR="008116EE" w:rsidRDefault="008116EE" w:rsidP="008116EE">
      <w:pPr>
        <w:spacing w:after="0"/>
        <w:rPr>
          <w:rtl/>
        </w:rPr>
      </w:pPr>
      <w:r>
        <w:rPr>
          <w:rFonts w:hint="cs"/>
          <w:noProof/>
          <w:rtl/>
        </w:rPr>
        <mc:AlternateContent>
          <mc:Choice Requires="wps">
            <w:drawing>
              <wp:anchor distT="0" distB="0" distL="114300" distR="114300" simplePos="0" relativeHeight="251705344" behindDoc="0" locked="0" layoutInCell="1" allowOverlap="1" wp14:anchorId="23899E95" wp14:editId="5F240DC0">
                <wp:simplePos x="0" y="0"/>
                <wp:positionH relativeFrom="column">
                  <wp:posOffset>6448425</wp:posOffset>
                </wp:positionH>
                <wp:positionV relativeFrom="paragraph">
                  <wp:posOffset>104140</wp:posOffset>
                </wp:positionV>
                <wp:extent cx="200025" cy="45719"/>
                <wp:effectExtent l="19050" t="19050" r="28575" b="31115"/>
                <wp:wrapNone/>
                <wp:docPr id="47" name="חץ שמאלה 47"/>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0DF84A9" id="חץ שמאלה 47" o:spid="_x0000_s1026" type="#_x0000_t66" style="position:absolute;left:0;text-align:left;margin-left:507.75pt;margin-top:8.2pt;width:15.75pt;height:3.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" adj="2469" fillcolor="black [3200]" strokecolor="black [1600]" strokeweight="1pt"/>
            </w:pict>
          </mc:Fallback>
        </mc:AlternateContent>
      </w:r>
      <w:r>
        <w:rPr>
          <w:rFonts w:hint="cs"/>
          <w:rtl/>
        </w:rPr>
        <w:t xml:space="preserve">     </w:t>
      </w:r>
      <w:r>
        <w:rPr>
          <w:rFonts w:hint="cs"/>
          <w:b/>
          <w:bCs/>
          <w:i/>
          <w:iCs/>
          <w:rtl/>
        </w:rPr>
        <w:t xml:space="preserve"> </w:t>
      </w:r>
      <w:r w:rsidRPr="008116EE">
        <w:rPr>
          <w:rFonts w:hint="cs"/>
          <w:b/>
          <w:bCs/>
          <w:i/>
          <w:iCs/>
          <w:rtl/>
        </w:rPr>
        <w:t>הטור</w:t>
      </w:r>
      <w:r>
        <w:rPr>
          <w:rFonts w:hint="cs"/>
          <w:rtl/>
        </w:rPr>
        <w:t xml:space="preserve"> פוסק כמו הרא"ש, </w:t>
      </w:r>
      <w:r w:rsidRPr="008116EE">
        <w:rPr>
          <w:rFonts w:hint="cs"/>
          <w:b/>
          <w:bCs/>
          <w:i/>
          <w:iCs/>
          <w:rtl/>
        </w:rPr>
        <w:t>הב"י</w:t>
      </w:r>
      <w:r>
        <w:rPr>
          <w:rFonts w:hint="cs"/>
          <w:rtl/>
        </w:rPr>
        <w:t xml:space="preserve"> פוסק כמו הראב"ד, </w:t>
      </w:r>
      <w:r w:rsidRPr="008116EE">
        <w:rPr>
          <w:rFonts w:hint="cs"/>
          <w:b/>
          <w:bCs/>
          <w:i/>
          <w:iCs/>
          <w:rtl/>
        </w:rPr>
        <w:t>הרמ"א</w:t>
      </w:r>
      <w:r>
        <w:rPr>
          <w:rFonts w:hint="cs"/>
          <w:rtl/>
        </w:rPr>
        <w:t xml:space="preserve"> מביא שני השיטות וכותב ד</w:t>
      </w:r>
      <w:r w:rsidRPr="008116EE">
        <w:rPr>
          <w:rtl/>
        </w:rPr>
        <w:t>המנהג</w:t>
      </w:r>
      <w:r>
        <w:rPr>
          <w:rFonts w:hint="cs"/>
          <w:rtl/>
        </w:rPr>
        <w:t xml:space="preserve"> הוא</w:t>
      </w:r>
      <w:r w:rsidRPr="008116EE">
        <w:rPr>
          <w:rtl/>
        </w:rPr>
        <w:t xml:space="preserve"> ליקח קטן אצל החתן וקטנה </w:t>
      </w:r>
      <w:r>
        <w:rPr>
          <w:rFonts w:hint="cs"/>
          <w:rtl/>
        </w:rPr>
        <w:t xml:space="preserve"> </w:t>
      </w:r>
    </w:p>
    <w:p w14:paraId="2E21C3BB" w14:textId="66CEF111" w:rsidR="008116EE" w:rsidRDefault="008116EE" w:rsidP="008116EE">
      <w:pPr>
        <w:rPr>
          <w:rtl/>
        </w:rPr>
      </w:pPr>
      <w:r>
        <w:rPr>
          <w:rFonts w:hint="cs"/>
          <w:rtl/>
        </w:rPr>
        <w:t xml:space="preserve">      </w:t>
      </w:r>
      <w:r w:rsidRPr="008116EE">
        <w:rPr>
          <w:rtl/>
        </w:rPr>
        <w:t>אצל הכלה, ואין מתייחדין ביום בלא קטן או קטנה</w:t>
      </w:r>
      <w:r w:rsidR="00010570">
        <w:rPr>
          <w:rFonts w:hint="cs"/>
          <w:rtl/>
        </w:rPr>
        <w:t xml:space="preserve"> (ודוקא קטנים שיודעים טעם ביאה ואין מוסרין עצמם לביאה, </w:t>
      </w:r>
      <w:r w:rsidR="00010570" w:rsidRPr="00010570">
        <w:rPr>
          <w:rFonts w:hint="cs"/>
          <w:b/>
          <w:bCs/>
          <w:rtl/>
        </w:rPr>
        <w:t>ש"ך</w:t>
      </w:r>
      <w:r w:rsidR="00841821">
        <w:rPr>
          <w:rFonts w:hint="cs"/>
          <w:rtl/>
        </w:rPr>
        <w:t xml:space="preserve"> סק' ט'</w:t>
      </w:r>
      <w:r w:rsidR="00010570">
        <w:rPr>
          <w:rFonts w:hint="cs"/>
          <w:rtl/>
        </w:rPr>
        <w:t>)</w:t>
      </w:r>
    </w:p>
    <w:p w14:paraId="74544D18" w14:textId="4D4076CD" w:rsidR="00A11C7A" w:rsidRDefault="00A11C7A" w:rsidP="00A11C7A">
      <w:pPr>
        <w:pStyle w:val="4"/>
        <w:rPr>
          <w:rtl/>
        </w:rPr>
      </w:pPr>
      <w:r>
        <w:rPr>
          <w:rFonts w:hint="cs"/>
          <w:rtl/>
        </w:rPr>
        <w:t>. איסור יחוד</w:t>
      </w:r>
      <w:r w:rsidR="00246348">
        <w:rPr>
          <w:rStyle w:val="aa"/>
          <w:rtl/>
        </w:rPr>
        <w:footnoteReference w:id="101"/>
      </w:r>
      <w:r>
        <w:rPr>
          <w:rFonts w:hint="cs"/>
          <w:rtl/>
        </w:rPr>
        <w:t xml:space="preserve"> במי מיירי</w:t>
      </w:r>
    </w:p>
    <w:p w14:paraId="151C035B" w14:textId="591EB9DA" w:rsidR="00A11C7A" w:rsidRDefault="00A11C7A" w:rsidP="001C2D03">
      <w:pPr>
        <w:pStyle w:val="a7"/>
        <w:numPr>
          <w:ilvl w:val="0"/>
          <w:numId w:val="55"/>
        </w:numPr>
      </w:pPr>
      <w:r w:rsidRPr="00A11C7A">
        <w:rPr>
          <w:rFonts w:hint="cs"/>
          <w:b/>
          <w:bCs/>
          <w:i/>
          <w:iCs/>
          <w:rtl/>
        </w:rPr>
        <w:t>הט"ז</w:t>
      </w:r>
      <w:r>
        <w:rPr>
          <w:rFonts w:hint="cs"/>
          <w:rtl/>
        </w:rPr>
        <w:t xml:space="preserve"> </w:t>
      </w:r>
      <w:r w:rsidR="009B6EF7">
        <w:rPr>
          <w:rFonts w:hint="cs"/>
          <w:rtl/>
        </w:rPr>
        <w:t>(</w:t>
      </w:r>
      <w:r w:rsidR="00841821">
        <w:rPr>
          <w:rFonts w:hint="cs"/>
          <w:rtl/>
        </w:rPr>
        <w:t xml:space="preserve">סק' </w:t>
      </w:r>
      <w:r w:rsidR="009B6EF7">
        <w:rPr>
          <w:rFonts w:hint="cs"/>
          <w:rtl/>
        </w:rPr>
        <w:t xml:space="preserve">ג') </w:t>
      </w:r>
      <w:r>
        <w:rPr>
          <w:rFonts w:hint="cs"/>
          <w:rtl/>
        </w:rPr>
        <w:t>סובר דמיירי גם בבתולה</w:t>
      </w:r>
      <w:r>
        <w:rPr>
          <w:rStyle w:val="aa"/>
          <w:rtl/>
        </w:rPr>
        <w:footnoteReference w:id="102"/>
      </w:r>
      <w:r>
        <w:rPr>
          <w:rFonts w:hint="cs"/>
          <w:rtl/>
        </w:rPr>
        <w:t>, ואפ' שבתולה האידנא חייב לפרוש מיד ולא גזרו עליה ביחוד דחמיר לה איסור נדה, לא נתשנה דין הגמרא שמח</w:t>
      </w:r>
      <w:r w:rsidR="009B6EF7">
        <w:rPr>
          <w:rFonts w:hint="cs"/>
          <w:rtl/>
        </w:rPr>
        <w:t>מ</w:t>
      </w:r>
      <w:r>
        <w:rPr>
          <w:rFonts w:hint="cs"/>
          <w:rtl/>
        </w:rPr>
        <w:t xml:space="preserve">ת אבלות אסור </w:t>
      </w:r>
      <w:r w:rsidR="009B6EF7">
        <w:rPr>
          <w:rFonts w:hint="cs"/>
          <w:rtl/>
        </w:rPr>
        <w:t xml:space="preserve">הוא </w:t>
      </w:r>
      <w:r>
        <w:rPr>
          <w:rFonts w:hint="cs"/>
          <w:rtl/>
        </w:rPr>
        <w:t xml:space="preserve">ביחוד </w:t>
      </w:r>
    </w:p>
    <w:p w14:paraId="707188D5" w14:textId="792BB9F4" w:rsidR="00486565" w:rsidRDefault="007C53C8" w:rsidP="001C2D03">
      <w:pPr>
        <w:pStyle w:val="a7"/>
        <w:numPr>
          <w:ilvl w:val="0"/>
          <w:numId w:val="55"/>
        </w:numPr>
      </w:pPr>
      <w:r>
        <w:rPr>
          <w:rFonts w:hint="cs"/>
          <w:b/>
          <w:bCs/>
          <w:i/>
          <w:iCs/>
          <w:rtl/>
        </w:rPr>
        <w:t xml:space="preserve">הפרישה </w:t>
      </w:r>
      <w:r w:rsidR="00A11C7A" w:rsidRPr="00A11C7A">
        <w:rPr>
          <w:rFonts w:hint="cs"/>
          <w:b/>
          <w:bCs/>
          <w:i/>
          <w:iCs/>
          <w:rtl/>
        </w:rPr>
        <w:t>הב"ח והש"ך</w:t>
      </w:r>
      <w:r w:rsidR="00A11C7A">
        <w:rPr>
          <w:rFonts w:hint="cs"/>
          <w:rtl/>
        </w:rPr>
        <w:t xml:space="preserve"> </w:t>
      </w:r>
      <w:r w:rsidR="009B6EF7">
        <w:rPr>
          <w:rFonts w:hint="cs"/>
          <w:rtl/>
        </w:rPr>
        <w:t xml:space="preserve">(סק' ז') </w:t>
      </w:r>
      <w:r w:rsidR="00A11C7A">
        <w:rPr>
          <w:rFonts w:hint="cs"/>
          <w:rtl/>
        </w:rPr>
        <w:t>סוברים שדוקא בבעולה איירי כאן אבל בתולה כיון שאסור לו מחמת נדות</w:t>
      </w:r>
      <w:r>
        <w:rPr>
          <w:rFonts w:hint="cs"/>
          <w:rtl/>
        </w:rPr>
        <w:t>, ואיסור נדה חמיר עלה,</w:t>
      </w:r>
      <w:r w:rsidR="00A11C7A">
        <w:rPr>
          <w:rFonts w:hint="cs"/>
          <w:rtl/>
        </w:rPr>
        <w:t xml:space="preserve"> ממילא לא גזרו בה יחוד </w:t>
      </w:r>
    </w:p>
    <w:p w14:paraId="587ADDC2" w14:textId="68ADD92D" w:rsidR="00486565" w:rsidRDefault="00A11C7A" w:rsidP="00486565">
      <w:pPr>
        <w:pStyle w:val="a7"/>
      </w:pPr>
      <w:r>
        <w:rPr>
          <w:rFonts w:hint="cs"/>
          <w:rtl/>
        </w:rPr>
        <w:t xml:space="preserve"> </w:t>
      </w:r>
    </w:p>
    <w:p w14:paraId="7CEC5971" w14:textId="42F4B58E" w:rsidR="001813D2" w:rsidRDefault="00486565" w:rsidP="00A20D90">
      <w:pPr>
        <w:pStyle w:val="a7"/>
        <w:numPr>
          <w:ilvl w:val="0"/>
          <w:numId w:val="202"/>
        </w:numPr>
      </w:pPr>
      <w:r w:rsidRPr="00486565">
        <w:rPr>
          <w:rFonts w:hint="cs"/>
          <w:b/>
          <w:bCs/>
          <w:rtl/>
        </w:rPr>
        <w:t>החזון עובדיה</w:t>
      </w:r>
      <w:r>
        <w:rPr>
          <w:rFonts w:hint="cs"/>
          <w:rtl/>
        </w:rPr>
        <w:t xml:space="preserve"> ח"א עמ' קצו' פוסק כמו הט"ז (ע"פ הכנסת הגדולה, גינת ורדים, ערוה"ש, יד שאול)</w:t>
      </w:r>
    </w:p>
    <w:p w14:paraId="5779C88D" w14:textId="38B2578A" w:rsidR="00A11C7A" w:rsidRDefault="00A11C7A" w:rsidP="00A11C7A">
      <w:pPr>
        <w:pStyle w:val="3"/>
        <w:rPr>
          <w:rtl/>
        </w:rPr>
      </w:pPr>
      <w:bookmarkStart w:id="68" w:name="_Toc48132929"/>
      <w:r>
        <w:rPr>
          <w:rFonts w:hint="cs"/>
          <w:rtl/>
        </w:rPr>
        <w:lastRenderedPageBreak/>
        <w:t>הרחקות כנדה בימי השמחה אחרי הקבורה</w:t>
      </w:r>
      <w:bookmarkEnd w:id="68"/>
    </w:p>
    <w:p w14:paraId="2EC4431C" w14:textId="4F7C1223" w:rsidR="00A11C7A" w:rsidRDefault="00A11C7A" w:rsidP="00A11C7A">
      <w:pPr>
        <w:rPr>
          <w:rtl/>
        </w:rPr>
      </w:pPr>
      <w:r>
        <w:rPr>
          <w:rFonts w:hint="cs"/>
          <w:rtl/>
        </w:rPr>
        <w:t>נחלקו הראשונים בתוך ז' ימי שמחה, האם דינם מותרים</w:t>
      </w:r>
      <w:r w:rsidR="009B6EF7">
        <w:rPr>
          <w:rFonts w:hint="cs"/>
          <w:rtl/>
        </w:rPr>
        <w:t xml:space="preserve"> בכל שאר הרחקות</w:t>
      </w:r>
      <w:r>
        <w:rPr>
          <w:rFonts w:hint="cs"/>
          <w:rtl/>
        </w:rPr>
        <w:t xml:space="preserve"> חוץ מתשמיש המטה או שיש לנהוג גם שאר הרחקות כנדה</w:t>
      </w:r>
    </w:p>
    <w:p w14:paraId="2D35BF7C" w14:textId="19BA1998" w:rsidR="00A11C7A" w:rsidRDefault="00246348" w:rsidP="001C2D03">
      <w:pPr>
        <w:pStyle w:val="a7"/>
        <w:numPr>
          <w:ilvl w:val="0"/>
          <w:numId w:val="56"/>
        </w:numPr>
      </w:pPr>
      <w:r w:rsidRPr="00246348">
        <w:rPr>
          <w:rFonts w:hint="cs"/>
          <w:b/>
          <w:bCs/>
          <w:i/>
          <w:iCs/>
          <w:rtl/>
        </w:rPr>
        <w:t>הראב"ד</w:t>
      </w:r>
      <w:r>
        <w:rPr>
          <w:rFonts w:hint="cs"/>
          <w:rtl/>
        </w:rPr>
        <w:t xml:space="preserve"> כותב שמותר בכל שאר הרחקות כמו מזיגת הכוס או הצעת המטה</w:t>
      </w:r>
      <w:r w:rsidR="009B6EF7">
        <w:rPr>
          <w:rFonts w:hint="cs"/>
          <w:rtl/>
        </w:rPr>
        <w:t xml:space="preserve"> ו</w:t>
      </w:r>
      <w:r w:rsidR="009B6EF7" w:rsidRPr="009B6EF7">
        <w:rPr>
          <w:rtl/>
        </w:rPr>
        <w:t>אפי' בחיבוק ונישוק מותר</w:t>
      </w:r>
      <w:r>
        <w:rPr>
          <w:rFonts w:hint="cs"/>
          <w:rtl/>
        </w:rPr>
        <w:t xml:space="preserve"> </w:t>
      </w:r>
    </w:p>
    <w:p w14:paraId="0C5B7700" w14:textId="43985CC2" w:rsidR="00246348" w:rsidRDefault="00246348" w:rsidP="001C2D03">
      <w:pPr>
        <w:pStyle w:val="a7"/>
        <w:numPr>
          <w:ilvl w:val="0"/>
          <w:numId w:val="56"/>
        </w:numPr>
      </w:pPr>
      <w:r w:rsidRPr="00246348">
        <w:rPr>
          <w:rFonts w:hint="cs"/>
          <w:b/>
          <w:bCs/>
          <w:i/>
          <w:iCs/>
          <w:rtl/>
        </w:rPr>
        <w:t>ר' ירוחם</w:t>
      </w:r>
      <w:r>
        <w:rPr>
          <w:rStyle w:val="aa"/>
          <w:rtl/>
        </w:rPr>
        <w:footnoteReference w:id="103"/>
      </w:r>
      <w:r>
        <w:rPr>
          <w:rFonts w:hint="cs"/>
          <w:rtl/>
        </w:rPr>
        <w:t xml:space="preserve"> סובר שאסור גם בשאר הרחקות כנדה</w:t>
      </w:r>
      <w:r w:rsidR="009B6EF7">
        <w:rPr>
          <w:rStyle w:val="aa"/>
          <w:rtl/>
        </w:rPr>
        <w:footnoteReference w:id="104"/>
      </w:r>
      <w:r>
        <w:rPr>
          <w:rFonts w:hint="cs"/>
          <w:rtl/>
        </w:rPr>
        <w:t xml:space="preserve"> </w:t>
      </w:r>
    </w:p>
    <w:p w14:paraId="198AB0C9" w14:textId="7470D35D" w:rsidR="0032597B" w:rsidRDefault="00246348" w:rsidP="00246348">
      <w:pPr>
        <w:rPr>
          <w:rtl/>
        </w:rPr>
      </w:pPr>
      <w:r>
        <w:rPr>
          <w:rFonts w:hint="cs"/>
          <w:noProof/>
          <w:rtl/>
        </w:rPr>
        <mc:AlternateContent>
          <mc:Choice Requires="wps">
            <w:drawing>
              <wp:anchor distT="0" distB="0" distL="114300" distR="114300" simplePos="0" relativeHeight="251706368" behindDoc="0" locked="0" layoutInCell="1" allowOverlap="1" wp14:anchorId="72751462" wp14:editId="2ED77CD3">
                <wp:simplePos x="0" y="0"/>
                <wp:positionH relativeFrom="column">
                  <wp:posOffset>6448425</wp:posOffset>
                </wp:positionH>
                <wp:positionV relativeFrom="paragraph">
                  <wp:posOffset>103505</wp:posOffset>
                </wp:positionV>
                <wp:extent cx="200025" cy="45719"/>
                <wp:effectExtent l="19050" t="19050" r="28575" b="31115"/>
                <wp:wrapNone/>
                <wp:docPr id="48" name="חץ שמאלה 48"/>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4572658" id="חץ שמאלה 48" o:spid="_x0000_s1026" type="#_x0000_t66" style="position:absolute;left:0;text-align:left;margin-left:507.75pt;margin-top:8.15pt;width:15.75pt;height:3.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" adj="2469" fillcolor="black [3200]" strokecolor="black [1600]" strokeweight="1pt"/>
            </w:pict>
          </mc:Fallback>
        </mc:AlternateContent>
      </w:r>
      <w:r>
        <w:rPr>
          <w:rFonts w:hint="cs"/>
          <w:rtl/>
        </w:rPr>
        <w:t xml:space="preserve">       </w:t>
      </w:r>
      <w:r w:rsidRPr="00246348">
        <w:rPr>
          <w:rFonts w:hint="cs"/>
          <w:b/>
          <w:bCs/>
          <w:i/>
          <w:iCs/>
          <w:rtl/>
        </w:rPr>
        <w:t>השו"ע</w:t>
      </w:r>
      <w:r>
        <w:rPr>
          <w:rFonts w:hint="cs"/>
          <w:rtl/>
        </w:rPr>
        <w:t xml:space="preserve"> פוסק כמו הראב"ד (כך משמע מסתימתו שאסר רק תשמיש המטה, ש"ך</w:t>
      </w:r>
      <w:r w:rsidR="00010570">
        <w:rPr>
          <w:rFonts w:hint="cs"/>
          <w:rtl/>
        </w:rPr>
        <w:t xml:space="preserve"> סק' ה'</w:t>
      </w:r>
      <w:r>
        <w:rPr>
          <w:rFonts w:hint="cs"/>
          <w:rtl/>
        </w:rPr>
        <w:t xml:space="preserve">), </w:t>
      </w:r>
      <w:r w:rsidRPr="00246348">
        <w:rPr>
          <w:rFonts w:hint="cs"/>
          <w:b/>
          <w:bCs/>
          <w:i/>
          <w:iCs/>
          <w:rtl/>
        </w:rPr>
        <w:t>הש"ך</w:t>
      </w:r>
      <w:r>
        <w:rPr>
          <w:rFonts w:hint="cs"/>
          <w:rtl/>
        </w:rPr>
        <w:t xml:space="preserve"> פוסק כמו רי"ו </w:t>
      </w:r>
    </w:p>
    <w:p w14:paraId="7AC9A154" w14:textId="77777777" w:rsidR="0032597B" w:rsidRDefault="0032597B" w:rsidP="0032597B">
      <w:pPr>
        <w:pStyle w:val="3"/>
        <w:rPr>
          <w:rtl/>
        </w:rPr>
      </w:pPr>
      <w:bookmarkStart w:id="69" w:name="_Toc48132930"/>
      <w:r>
        <w:rPr>
          <w:rFonts w:hint="cs"/>
          <w:rtl/>
        </w:rPr>
        <w:t>רחיצה ותספורת בז' ימי שמחה</w:t>
      </w:r>
      <w:bookmarkEnd w:id="69"/>
      <w:r>
        <w:rPr>
          <w:rFonts w:hint="cs"/>
          <w:rtl/>
        </w:rPr>
        <w:t xml:space="preserve"> </w:t>
      </w:r>
    </w:p>
    <w:p w14:paraId="78948607" w14:textId="28FA72D2" w:rsidR="0032597B" w:rsidRDefault="0032597B" w:rsidP="001C2D03">
      <w:pPr>
        <w:pStyle w:val="a7"/>
        <w:numPr>
          <w:ilvl w:val="0"/>
          <w:numId w:val="58"/>
        </w:numPr>
      </w:pPr>
      <w:r w:rsidRPr="001D12BF">
        <w:rPr>
          <w:rFonts w:hint="cs"/>
          <w:b/>
          <w:bCs/>
          <w:i/>
          <w:iCs/>
          <w:rtl/>
        </w:rPr>
        <w:t>הרמב"ן</w:t>
      </w:r>
      <w:r>
        <w:rPr>
          <w:rFonts w:hint="cs"/>
          <w:rtl/>
        </w:rPr>
        <w:t xml:space="preserve"> כותב ד</w:t>
      </w:r>
      <w:r w:rsidRPr="00246348">
        <w:rPr>
          <w:rtl/>
        </w:rPr>
        <w:t>כל שבעת ימי החופה מותרין בגיהוץ ותספורת</w:t>
      </w:r>
      <w:r w:rsidR="0043304B">
        <w:rPr>
          <w:rFonts w:hint="cs"/>
          <w:rtl/>
        </w:rPr>
        <w:t>,</w:t>
      </w:r>
      <w:r w:rsidRPr="00246348">
        <w:rPr>
          <w:rtl/>
        </w:rPr>
        <w:t xml:space="preserve"> </w:t>
      </w:r>
      <w:r>
        <w:rPr>
          <w:rFonts w:hint="cs"/>
          <w:rtl/>
        </w:rPr>
        <w:t xml:space="preserve">דכתיב </w:t>
      </w:r>
      <w:r w:rsidRPr="00246348">
        <w:rPr>
          <w:rtl/>
        </w:rPr>
        <w:t>מלך ביפיו תחזינה עיניך</w:t>
      </w:r>
    </w:p>
    <w:p w14:paraId="13DAA25E" w14:textId="138A180F" w:rsidR="00246348" w:rsidRDefault="0032597B" w:rsidP="001C2D03">
      <w:pPr>
        <w:pStyle w:val="a7"/>
        <w:numPr>
          <w:ilvl w:val="0"/>
          <w:numId w:val="58"/>
        </w:numPr>
      </w:pPr>
      <w:r w:rsidRPr="0043304B">
        <w:rPr>
          <w:rFonts w:hint="cs"/>
          <w:b/>
          <w:bCs/>
          <w:i/>
          <w:iCs/>
          <w:rtl/>
        </w:rPr>
        <w:t>הב"ח</w:t>
      </w:r>
      <w:r>
        <w:rPr>
          <w:rFonts w:hint="cs"/>
          <w:rtl/>
        </w:rPr>
        <w:t xml:space="preserve"> ס</w:t>
      </w:r>
      <w:r w:rsidR="001D12BF">
        <w:rPr>
          <w:rFonts w:hint="cs"/>
          <w:rtl/>
        </w:rPr>
        <w:t>ו</w:t>
      </w:r>
      <w:r>
        <w:rPr>
          <w:rFonts w:hint="cs"/>
          <w:rtl/>
        </w:rPr>
        <w:t>בר שאסור כיון דמקרי דבר שבצנעה, שיכולים לחשוב שאין הספר מזומן בעיר וכדומה</w:t>
      </w:r>
      <w:r>
        <w:rPr>
          <w:rStyle w:val="aa"/>
          <w:rtl/>
        </w:rPr>
        <w:footnoteReference w:id="105"/>
      </w:r>
      <w:r>
        <w:rPr>
          <w:rFonts w:hint="cs"/>
          <w:rtl/>
        </w:rPr>
        <w:t xml:space="preserve">   </w:t>
      </w:r>
    </w:p>
    <w:p w14:paraId="33C9BAE3" w14:textId="152DD79A" w:rsidR="0043304B" w:rsidRPr="00A11C7A" w:rsidRDefault="0043304B" w:rsidP="0043304B">
      <w:pPr>
        <w:ind w:left="360"/>
      </w:pPr>
      <w:r>
        <w:rPr>
          <w:rFonts w:hint="cs"/>
          <w:b/>
          <w:bCs/>
          <w:noProof/>
          <w:rtl/>
          <w:lang w:val="he-IL"/>
        </w:rPr>
        <mc:AlternateContent>
          <mc:Choice Requires="wps">
            <w:drawing>
              <wp:anchor distT="0" distB="0" distL="114300" distR="114300" simplePos="0" relativeHeight="251865088" behindDoc="0" locked="0" layoutInCell="1" allowOverlap="1" wp14:anchorId="1AB4FA67" wp14:editId="50D225A1">
                <wp:simplePos x="0" y="0"/>
                <wp:positionH relativeFrom="column">
                  <wp:posOffset>6451600</wp:posOffset>
                </wp:positionH>
                <wp:positionV relativeFrom="paragraph">
                  <wp:posOffset>81280</wp:posOffset>
                </wp:positionV>
                <wp:extent cx="200025" cy="45719"/>
                <wp:effectExtent l="19050" t="19050" r="28575" b="31115"/>
                <wp:wrapNone/>
                <wp:docPr id="196" name="חץ: שמאלה 196"/>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130845A" id="חץ: שמאלה 196" o:spid="_x0000_s1026" type="#_x0000_t66" style="position:absolute;left:0;text-align:left;margin-left:508pt;margin-top:6.4pt;width:15.75pt;height:3.6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" adj="2469" fillcolor="black [3200]" strokecolor="black [1600]" strokeweight="1pt"/>
            </w:pict>
          </mc:Fallback>
        </mc:AlternateContent>
      </w:r>
      <w:r w:rsidRPr="0043304B">
        <w:rPr>
          <w:rFonts w:hint="cs"/>
          <w:b/>
          <w:bCs/>
          <w:rtl/>
        </w:rPr>
        <w:t>הטור והשו"ע הש"ך</w:t>
      </w:r>
      <w:r>
        <w:rPr>
          <w:rFonts w:hint="cs"/>
          <w:rtl/>
        </w:rPr>
        <w:t xml:space="preserve"> (סק' יא') פוסקים כמו הרמב"ן </w:t>
      </w:r>
    </w:p>
    <w:p w14:paraId="3A9FD254" w14:textId="270E6FA7" w:rsidR="008116EE" w:rsidRDefault="008116EE" w:rsidP="008116EE">
      <w:pPr>
        <w:pStyle w:val="3"/>
        <w:rPr>
          <w:rtl/>
        </w:rPr>
      </w:pPr>
      <w:bookmarkStart w:id="70" w:name="_Toc48132931"/>
      <w:r>
        <w:rPr>
          <w:rFonts w:hint="cs"/>
          <w:rtl/>
        </w:rPr>
        <w:t>היה חופה ומת לו אביו</w:t>
      </w:r>
      <w:bookmarkEnd w:id="70"/>
      <w:r>
        <w:rPr>
          <w:rFonts w:hint="cs"/>
          <w:rtl/>
        </w:rPr>
        <w:t xml:space="preserve"> </w:t>
      </w:r>
    </w:p>
    <w:p w14:paraId="3E2B8808" w14:textId="782FBF80" w:rsidR="008116EE" w:rsidRDefault="008116EE" w:rsidP="008116EE">
      <w:pPr>
        <w:rPr>
          <w:rtl/>
        </w:rPr>
      </w:pPr>
      <w:r>
        <w:rPr>
          <w:rFonts w:hint="cs"/>
          <w:rtl/>
        </w:rPr>
        <w:t>נחלקו הפוסקים במקום שכבר התחילו החופה אלא שלא הספיק לקיים בעילת מצוה</w:t>
      </w:r>
      <w:r w:rsidR="0043304B">
        <w:rPr>
          <w:rFonts w:hint="cs"/>
          <w:rtl/>
        </w:rPr>
        <w:t>, האם ינהג שבע ברכות ואח כשבעה ימי אבלות או להיפך</w:t>
      </w:r>
      <w:r w:rsidR="00200944">
        <w:rPr>
          <w:rFonts w:hint="cs"/>
          <w:rtl/>
        </w:rPr>
        <w:t xml:space="preserve"> (אמנם אם הוא כבר בא עליה, מוסכם על כל הפוסקים שממשיך ז' ימי שמחה ואח"כ ינהג ז' ימי אבלות</w:t>
      </w:r>
      <w:r w:rsidR="00945ED6">
        <w:rPr>
          <w:rFonts w:hint="cs"/>
          <w:rtl/>
        </w:rPr>
        <w:t xml:space="preserve">, </w:t>
      </w:r>
      <w:r w:rsidR="00945ED6" w:rsidRPr="00945ED6">
        <w:rPr>
          <w:rFonts w:hint="cs"/>
          <w:b/>
          <w:bCs/>
          <w:rtl/>
        </w:rPr>
        <w:t>רע"א דגו"מ</w:t>
      </w:r>
      <w:r w:rsidR="00200944">
        <w:rPr>
          <w:rFonts w:hint="cs"/>
          <w:rtl/>
        </w:rPr>
        <w:t xml:space="preserve">) </w:t>
      </w:r>
      <w:r>
        <w:rPr>
          <w:rFonts w:hint="cs"/>
          <w:rtl/>
        </w:rPr>
        <w:t xml:space="preserve"> </w:t>
      </w:r>
    </w:p>
    <w:p w14:paraId="67F27DF7" w14:textId="39320842" w:rsidR="008116EE" w:rsidRDefault="008116EE" w:rsidP="001C2D03">
      <w:pPr>
        <w:pStyle w:val="a7"/>
        <w:numPr>
          <w:ilvl w:val="0"/>
          <w:numId w:val="53"/>
        </w:numPr>
      </w:pPr>
      <w:r w:rsidRPr="001813D2">
        <w:rPr>
          <w:rFonts w:hint="cs"/>
          <w:b/>
          <w:bCs/>
          <w:i/>
          <w:iCs/>
          <w:rtl/>
        </w:rPr>
        <w:t>הט"ז</w:t>
      </w:r>
      <w:r>
        <w:rPr>
          <w:rFonts w:hint="cs"/>
          <w:rtl/>
        </w:rPr>
        <w:t xml:space="preserve"> סובר שכיון שאין הפסד של הסעודה, אין ההיתר של הגמרא</w:t>
      </w:r>
      <w:r w:rsidR="00010570">
        <w:rPr>
          <w:rStyle w:val="aa"/>
          <w:rtl/>
        </w:rPr>
        <w:footnoteReference w:id="106"/>
      </w:r>
      <w:r>
        <w:rPr>
          <w:rFonts w:hint="cs"/>
          <w:rtl/>
        </w:rPr>
        <w:t xml:space="preserve">, </w:t>
      </w:r>
      <w:r w:rsidR="00A12185">
        <w:rPr>
          <w:rFonts w:hint="cs"/>
          <w:rtl/>
        </w:rPr>
        <w:t>וידחה הביא</w:t>
      </w:r>
      <w:r w:rsidR="001813D2">
        <w:rPr>
          <w:rFonts w:hint="cs"/>
          <w:rtl/>
        </w:rPr>
        <w:t xml:space="preserve">ה </w:t>
      </w:r>
      <w:r w:rsidR="00A12185">
        <w:rPr>
          <w:rFonts w:hint="cs"/>
          <w:rtl/>
        </w:rPr>
        <w:t>מצוה לאחר ז' ימי אבלות, וממילא ה"ה שדוחים ז' ימי שמחה, ותשב ז' ימי אבלות, ואח"כ ז' ימי שמחה (</w:t>
      </w:r>
      <w:r w:rsidR="0043304B">
        <w:rPr>
          <w:rFonts w:hint="cs"/>
          <w:rtl/>
        </w:rPr>
        <w:t>דאם יתחיל בשבע ברכות נמצא שתדחה ביאתו אחרי יד' יום</w:t>
      </w:r>
      <w:r w:rsidR="001813D2">
        <w:rPr>
          <w:rFonts w:hint="cs"/>
          <w:rtl/>
        </w:rPr>
        <w:t>)</w:t>
      </w:r>
      <w:r w:rsidR="00A12185">
        <w:rPr>
          <w:rFonts w:hint="cs"/>
          <w:rtl/>
        </w:rPr>
        <w:t xml:space="preserve">  </w:t>
      </w:r>
      <w:r>
        <w:rPr>
          <w:rFonts w:hint="cs"/>
          <w:rtl/>
        </w:rPr>
        <w:t xml:space="preserve"> </w:t>
      </w:r>
    </w:p>
    <w:p w14:paraId="2C905C9E" w14:textId="6B911454" w:rsidR="00056785" w:rsidRDefault="00A12185" w:rsidP="00056785">
      <w:pPr>
        <w:pStyle w:val="a7"/>
        <w:numPr>
          <w:ilvl w:val="0"/>
          <w:numId w:val="53"/>
        </w:numPr>
        <w:spacing w:after="0"/>
      </w:pPr>
      <w:r w:rsidRPr="001813D2">
        <w:rPr>
          <w:rFonts w:hint="cs"/>
          <w:b/>
          <w:bCs/>
          <w:i/>
          <w:iCs/>
          <w:rtl/>
        </w:rPr>
        <w:t xml:space="preserve">הדרישה </w:t>
      </w:r>
      <w:r w:rsidR="001813D2">
        <w:rPr>
          <w:rFonts w:hint="cs"/>
          <w:rtl/>
        </w:rPr>
        <w:t>סוב</w:t>
      </w:r>
      <w:r>
        <w:rPr>
          <w:rFonts w:hint="cs"/>
          <w:rtl/>
        </w:rPr>
        <w:t>ר שכ</w:t>
      </w:r>
      <w:r w:rsidR="001813D2">
        <w:rPr>
          <w:rFonts w:hint="cs"/>
          <w:rtl/>
        </w:rPr>
        <w:t>יון שכ</w:t>
      </w:r>
      <w:r>
        <w:rPr>
          <w:rFonts w:hint="cs"/>
          <w:rtl/>
        </w:rPr>
        <w:t>בר התחיל בשמחתו</w:t>
      </w:r>
      <w:r w:rsidR="001813D2">
        <w:rPr>
          <w:rFonts w:hint="cs"/>
          <w:rtl/>
        </w:rPr>
        <w:t xml:space="preserve"> ממילא ימשיך ז' ימי שמחה, אפ' שאינו יכול לעשות ביאה</w:t>
      </w:r>
      <w:r w:rsidR="00930D7E">
        <w:rPr>
          <w:rStyle w:val="aa"/>
          <w:rtl/>
        </w:rPr>
        <w:footnoteReference w:id="107"/>
      </w:r>
    </w:p>
    <w:p w14:paraId="176522BE" w14:textId="77777777" w:rsidR="00056785" w:rsidRPr="000F0275" w:rsidRDefault="00056785" w:rsidP="00056785">
      <w:pPr>
        <w:spacing w:after="0"/>
      </w:pPr>
    </w:p>
    <w:p w14:paraId="24DF4BE7" w14:textId="45BB3862" w:rsidR="00056785" w:rsidRDefault="00056785" w:rsidP="00A20D90">
      <w:pPr>
        <w:pStyle w:val="a7"/>
        <w:numPr>
          <w:ilvl w:val="0"/>
          <w:numId w:val="202"/>
        </w:numPr>
      </w:pPr>
      <w:r w:rsidRPr="001D12BF">
        <w:rPr>
          <w:rFonts w:hint="cs"/>
          <w:b/>
          <w:bCs/>
          <w:rtl/>
        </w:rPr>
        <w:t>החזון עובדיה</w:t>
      </w:r>
      <w:r>
        <w:rPr>
          <w:rFonts w:hint="cs"/>
          <w:rtl/>
        </w:rPr>
        <w:t xml:space="preserve"> ח"א עמ' קצח' פוסק כמו כמו הדרישה (ע"פ הפר"ח והכנה"ג הבית דוד ועוד)</w:t>
      </w:r>
      <w:r w:rsidR="000F0275">
        <w:rPr>
          <w:rFonts w:hint="cs"/>
          <w:rtl/>
        </w:rPr>
        <w:t xml:space="preserve">, </w:t>
      </w:r>
      <w:r w:rsidR="000F0275" w:rsidRPr="000F0275">
        <w:rPr>
          <w:rFonts w:hint="cs"/>
          <w:b/>
          <w:bCs/>
          <w:rtl/>
        </w:rPr>
        <w:t>והגשר החיים</w:t>
      </w:r>
      <w:r w:rsidR="000F0275">
        <w:rPr>
          <w:rFonts w:hint="cs"/>
          <w:rtl/>
        </w:rPr>
        <w:t xml:space="preserve"> פרק יט' אות י' כותב שהאשכנזים נוהגים כמו הט"ז </w:t>
      </w:r>
      <w:r>
        <w:rPr>
          <w:rFonts w:hint="cs"/>
          <w:rtl/>
        </w:rPr>
        <w:t xml:space="preserve"> </w:t>
      </w:r>
    </w:p>
    <w:p w14:paraId="781F0CCA" w14:textId="4E58B105" w:rsidR="00246348" w:rsidRDefault="00246348" w:rsidP="00246348">
      <w:pPr>
        <w:pStyle w:val="3"/>
        <w:rPr>
          <w:rtl/>
        </w:rPr>
      </w:pPr>
      <w:bookmarkStart w:id="71" w:name="_Toc48132932"/>
      <w:r>
        <w:rPr>
          <w:rFonts w:hint="cs"/>
          <w:rtl/>
        </w:rPr>
        <w:t>מנין השלושים</w:t>
      </w:r>
      <w:bookmarkEnd w:id="71"/>
    </w:p>
    <w:p w14:paraId="0DF87A29" w14:textId="3F8E26DD" w:rsidR="0032597B" w:rsidRDefault="00246348" w:rsidP="00C45811">
      <w:pPr>
        <w:rPr>
          <w:rtl/>
        </w:rPr>
      </w:pPr>
      <w:r w:rsidRPr="00A07CAF">
        <w:rPr>
          <w:b/>
          <w:bCs/>
          <w:rtl/>
        </w:rPr>
        <w:t>הרמב"ן</w:t>
      </w:r>
      <w:r w:rsidRPr="00246348">
        <w:rPr>
          <w:rtl/>
        </w:rPr>
        <w:t xml:space="preserve"> </w:t>
      </w:r>
      <w:r>
        <w:rPr>
          <w:rFonts w:hint="cs"/>
          <w:rtl/>
        </w:rPr>
        <w:t>כותב ש</w:t>
      </w:r>
      <w:r w:rsidRPr="00246348">
        <w:rPr>
          <w:rtl/>
        </w:rPr>
        <w:t>מנין ל' אינו מונה אלא משבעת ימי האבילות ואילך</w:t>
      </w:r>
      <w:r>
        <w:rPr>
          <w:rFonts w:hint="cs"/>
          <w:rtl/>
        </w:rPr>
        <w:t>,</w:t>
      </w:r>
      <w:r w:rsidRPr="00246348">
        <w:rPr>
          <w:rtl/>
        </w:rPr>
        <w:t xml:space="preserve"> ואינו דומה לקובר מתו ברגל שהרגל עולה לו למנין ל' אף על פי שאינו מונה ז' אלא לאחר הרגל</w:t>
      </w:r>
      <w:r>
        <w:rPr>
          <w:rFonts w:hint="cs"/>
          <w:rtl/>
        </w:rPr>
        <w:t>,</w:t>
      </w:r>
      <w:r w:rsidRPr="00246348">
        <w:rPr>
          <w:rtl/>
        </w:rPr>
        <w:t xml:space="preserve"> דהתם נוהג מצות ל' ברגל אבל הכא כל שבעת ימי החופה מותרין בגיהוץ ותספורת</w:t>
      </w:r>
      <w:r w:rsidR="00C45811">
        <w:rPr>
          <w:rFonts w:hint="cs"/>
          <w:rtl/>
        </w:rPr>
        <w:t>,</w:t>
      </w:r>
      <w:r w:rsidRPr="00246348">
        <w:rPr>
          <w:rtl/>
        </w:rPr>
        <w:t xml:space="preserve"> הילכך לא סלקי כלל</w:t>
      </w:r>
      <w:r>
        <w:rPr>
          <w:rFonts w:hint="cs"/>
          <w:rtl/>
        </w:rPr>
        <w:t xml:space="preserve">, וכן פוסקים </w:t>
      </w:r>
      <w:r w:rsidRPr="00246348">
        <w:rPr>
          <w:rFonts w:hint="cs"/>
          <w:b/>
          <w:bCs/>
          <w:rtl/>
        </w:rPr>
        <w:t>הטור והשו"ע</w:t>
      </w:r>
      <w:r>
        <w:rPr>
          <w:rFonts w:hint="cs"/>
          <w:rtl/>
        </w:rPr>
        <w:t>.</w:t>
      </w:r>
    </w:p>
    <w:p w14:paraId="4B75BB09" w14:textId="317314A5" w:rsidR="0019581E" w:rsidRDefault="0019581E" w:rsidP="00A20D90">
      <w:pPr>
        <w:pStyle w:val="a7"/>
        <w:numPr>
          <w:ilvl w:val="0"/>
          <w:numId w:val="202"/>
        </w:numPr>
      </w:pPr>
      <w:r>
        <w:rPr>
          <w:rFonts w:hint="cs"/>
          <w:rtl/>
        </w:rPr>
        <w:t xml:space="preserve">וכן פוסק </w:t>
      </w:r>
      <w:r w:rsidRPr="0019581E">
        <w:rPr>
          <w:rFonts w:hint="cs"/>
          <w:b/>
          <w:bCs/>
          <w:rtl/>
        </w:rPr>
        <w:t>החזון עובדיה</w:t>
      </w:r>
      <w:r>
        <w:rPr>
          <w:rFonts w:hint="cs"/>
          <w:rtl/>
        </w:rPr>
        <w:t xml:space="preserve"> ח"א עמ' רה'</w:t>
      </w:r>
    </w:p>
    <w:p w14:paraId="49315914" w14:textId="6344B3FA" w:rsidR="007E5C48" w:rsidRDefault="007E5C48" w:rsidP="007E5C48">
      <w:pPr>
        <w:pStyle w:val="4"/>
        <w:rPr>
          <w:rtl/>
        </w:rPr>
      </w:pPr>
      <w:r>
        <w:rPr>
          <w:rFonts w:hint="cs"/>
          <w:rtl/>
        </w:rPr>
        <w:t>. חתן שאירע לו אבלות בימי הרגל (מובא בס' שצט'</w:t>
      </w:r>
      <w:r w:rsidR="00930D7E">
        <w:rPr>
          <w:rFonts w:hint="cs"/>
          <w:rtl/>
        </w:rPr>
        <w:t xml:space="preserve"> בט"ז סק' ב'</w:t>
      </w:r>
      <w:r>
        <w:rPr>
          <w:rFonts w:hint="cs"/>
          <w:rtl/>
        </w:rPr>
        <w:t>)</w:t>
      </w:r>
    </w:p>
    <w:p w14:paraId="05332AD0" w14:textId="77777777" w:rsidR="007E5C48" w:rsidRDefault="007E5C48" w:rsidP="007E5C48">
      <w:pPr>
        <w:rPr>
          <w:rtl/>
        </w:rPr>
      </w:pPr>
      <w:r>
        <w:rPr>
          <w:rFonts w:hint="cs"/>
          <w:rtl/>
        </w:rPr>
        <w:t>הפוסקים דנים בחתן שהתחתן סמוך לרגל, ואירע לו אבלות בימי החג, האם עולים לו ימי החג לשלושים</w:t>
      </w:r>
    </w:p>
    <w:p w14:paraId="16FE192C" w14:textId="77777777" w:rsidR="007E5C48" w:rsidRDefault="007E5C48" w:rsidP="00A20D90">
      <w:pPr>
        <w:pStyle w:val="a7"/>
        <w:numPr>
          <w:ilvl w:val="0"/>
          <w:numId w:val="179"/>
        </w:numPr>
      </w:pPr>
      <w:r w:rsidRPr="008128DE">
        <w:rPr>
          <w:rFonts w:hint="cs"/>
          <w:b/>
          <w:bCs/>
          <w:i/>
          <w:iCs/>
          <w:rtl/>
        </w:rPr>
        <w:t>המשאת בנימין</w:t>
      </w:r>
      <w:r>
        <w:rPr>
          <w:rFonts w:hint="cs"/>
          <w:rtl/>
        </w:rPr>
        <w:t xml:space="preserve"> סובר שעולה לו למנין שלושים, מכיון שהוא נהג דיני אבלות ברגל כאיסור כיבוס ותספורת </w:t>
      </w:r>
    </w:p>
    <w:p w14:paraId="26EBD6F5" w14:textId="2D187BE3" w:rsidR="007E5C48" w:rsidRDefault="007E5C48" w:rsidP="00A20D90">
      <w:pPr>
        <w:pStyle w:val="a7"/>
        <w:numPr>
          <w:ilvl w:val="0"/>
          <w:numId w:val="179"/>
        </w:numPr>
        <w:rPr>
          <w:rtl/>
        </w:rPr>
      </w:pPr>
      <w:r w:rsidRPr="007E5C48">
        <w:rPr>
          <w:rFonts w:hint="cs"/>
          <w:b/>
          <w:bCs/>
          <w:i/>
          <w:iCs/>
          <w:rtl/>
        </w:rPr>
        <w:t>הט"ז</w:t>
      </w:r>
      <w:r>
        <w:rPr>
          <w:rFonts w:hint="cs"/>
          <w:rtl/>
        </w:rPr>
        <w:t xml:space="preserve"> סובר שלכ"ע לא עלו לו ימי הרגל, מכיון שהוא ודאי נהג איסור כיבוס ותספורת רק מחמת החג ולא מחמת אבלות (כיון שמחמת שמחתו אין לו שום דין אבלות</w:t>
      </w:r>
    </w:p>
    <w:p w14:paraId="2B6EF458" w14:textId="77777777" w:rsidR="00246348" w:rsidRDefault="00246348" w:rsidP="00246348">
      <w:pPr>
        <w:pStyle w:val="3"/>
        <w:rPr>
          <w:rtl/>
        </w:rPr>
      </w:pPr>
      <w:bookmarkStart w:id="72" w:name="_Toc48132933"/>
      <w:r>
        <w:rPr>
          <w:rFonts w:hint="cs"/>
          <w:rtl/>
        </w:rPr>
        <w:t>מקום שיש הדואגים לצורכי הסעודה</w:t>
      </w:r>
      <w:bookmarkEnd w:id="72"/>
    </w:p>
    <w:p w14:paraId="6F1CA6B1" w14:textId="7B6109F7" w:rsidR="00F36408" w:rsidRDefault="00246348" w:rsidP="00246348">
      <w:pPr>
        <w:rPr>
          <w:rtl/>
        </w:rPr>
      </w:pPr>
      <w:r>
        <w:rPr>
          <w:rFonts w:hint="cs"/>
          <w:rtl/>
        </w:rPr>
        <w:t>מבואר בגמרא הנ"ל שבמקום שאביו של החתן קיים או אמו של הכלה חיה</w:t>
      </w:r>
      <w:r w:rsidR="00F36408">
        <w:rPr>
          <w:rFonts w:hint="cs"/>
          <w:rtl/>
        </w:rPr>
        <w:t>,</w:t>
      </w:r>
      <w:r>
        <w:rPr>
          <w:rFonts w:hint="cs"/>
          <w:rtl/>
        </w:rPr>
        <w:t xml:space="preserve"> שיש דואגים לסעודה ולתכשיטי הכלה</w:t>
      </w:r>
      <w:r w:rsidR="00F36408">
        <w:rPr>
          <w:rFonts w:hint="cs"/>
          <w:rtl/>
        </w:rPr>
        <w:t>, אין נוהגים כמו מי שאין לו מי שידאגו לכך, ונחלקו הראשונים איך הם ינהגו למעשה</w:t>
      </w:r>
    </w:p>
    <w:p w14:paraId="4F921AF7" w14:textId="77777777" w:rsidR="00F36408" w:rsidRDefault="00F36408" w:rsidP="001C2D03">
      <w:pPr>
        <w:pStyle w:val="a7"/>
        <w:numPr>
          <w:ilvl w:val="0"/>
          <w:numId w:val="57"/>
        </w:numPr>
      </w:pPr>
      <w:r w:rsidRPr="00F36408">
        <w:rPr>
          <w:rFonts w:hint="cs"/>
          <w:b/>
          <w:bCs/>
          <w:i/>
          <w:iCs/>
          <w:rtl/>
        </w:rPr>
        <w:t>בה"ג ו</w:t>
      </w:r>
      <w:r w:rsidRPr="00F36408">
        <w:rPr>
          <w:b/>
          <w:bCs/>
          <w:i/>
          <w:iCs/>
          <w:rtl/>
        </w:rPr>
        <w:t>הרי"ץ גיאת</w:t>
      </w:r>
      <w:r w:rsidRPr="00F36408">
        <w:rPr>
          <w:rtl/>
        </w:rPr>
        <w:t xml:space="preserve"> </w:t>
      </w:r>
      <w:r>
        <w:rPr>
          <w:rFonts w:hint="cs"/>
          <w:rtl/>
        </w:rPr>
        <w:t xml:space="preserve">סוברים </w:t>
      </w:r>
      <w:r w:rsidRPr="00F36408">
        <w:rPr>
          <w:rtl/>
        </w:rPr>
        <w:t xml:space="preserve">שמכניס המת לחדר ואת החתן והכלה לחופה ובועל בעילת מצוה ופורש ונוהג שבעת ימי אבילות ואח"כ ז' ימי המשתה </w:t>
      </w:r>
    </w:p>
    <w:p w14:paraId="33214C46" w14:textId="0BE7E452" w:rsidR="00F36408" w:rsidRDefault="00F36408" w:rsidP="001C2D03">
      <w:pPr>
        <w:pStyle w:val="a7"/>
        <w:numPr>
          <w:ilvl w:val="0"/>
          <w:numId w:val="57"/>
        </w:numPr>
      </w:pPr>
      <w:r w:rsidRPr="00F36408">
        <w:rPr>
          <w:b/>
          <w:bCs/>
          <w:i/>
          <w:iCs/>
          <w:rtl/>
        </w:rPr>
        <w:lastRenderedPageBreak/>
        <w:t>הרא"ש</w:t>
      </w:r>
      <w:r w:rsidRPr="00F36408">
        <w:rPr>
          <w:rtl/>
        </w:rPr>
        <w:t xml:space="preserve"> </w:t>
      </w:r>
      <w:r>
        <w:rPr>
          <w:rFonts w:hint="cs"/>
          <w:rtl/>
        </w:rPr>
        <w:t>סובר</w:t>
      </w:r>
      <w:r w:rsidRPr="00F36408">
        <w:rPr>
          <w:rtl/>
        </w:rPr>
        <w:t xml:space="preserve"> </w:t>
      </w:r>
      <w:r>
        <w:rPr>
          <w:rFonts w:hint="cs"/>
          <w:rtl/>
        </w:rPr>
        <w:t>ש</w:t>
      </w:r>
      <w:r w:rsidRPr="00F36408">
        <w:rPr>
          <w:rtl/>
        </w:rPr>
        <w:t>קובר אותו מיד ונוהג ז' ימי האבילות ודוחה חופתו עד שיעברו כל ל' יום</w:t>
      </w:r>
      <w:r w:rsidR="00200944">
        <w:rPr>
          <w:rFonts w:hint="cs"/>
          <w:rtl/>
        </w:rPr>
        <w:t>,</w:t>
      </w:r>
      <w:r w:rsidRPr="00F36408">
        <w:rPr>
          <w:rtl/>
        </w:rPr>
        <w:t xml:space="preserve"> אם לא שיש לו בנים קטנים או </w:t>
      </w:r>
      <w:r w:rsidR="00200944">
        <w:rPr>
          <w:rFonts w:hint="cs"/>
          <w:rtl/>
        </w:rPr>
        <w:t>ש</w:t>
      </w:r>
      <w:r w:rsidRPr="00F36408">
        <w:rPr>
          <w:rtl/>
        </w:rPr>
        <w:t>לא קיים פריה ורביה</w:t>
      </w:r>
      <w:r w:rsidR="00200944">
        <w:rPr>
          <w:rFonts w:hint="cs"/>
          <w:rtl/>
        </w:rPr>
        <w:t xml:space="preserve"> דאז שרי אחרי ז' לכנוס</w:t>
      </w:r>
      <w:r w:rsidRPr="00F36408">
        <w:rPr>
          <w:rtl/>
        </w:rPr>
        <w:t xml:space="preserve"> </w:t>
      </w:r>
    </w:p>
    <w:p w14:paraId="2700EBF7" w14:textId="2287894C" w:rsidR="00A11C7A" w:rsidRDefault="00F36408" w:rsidP="001C2D03">
      <w:pPr>
        <w:pStyle w:val="a7"/>
        <w:numPr>
          <w:ilvl w:val="0"/>
          <w:numId w:val="57"/>
        </w:numPr>
      </w:pPr>
      <w:r w:rsidRPr="00F36408">
        <w:rPr>
          <w:rFonts w:hint="cs"/>
          <w:b/>
          <w:bCs/>
          <w:i/>
          <w:iCs/>
          <w:rtl/>
        </w:rPr>
        <w:t>הרמב"ם ו</w:t>
      </w:r>
      <w:r w:rsidRPr="00F36408">
        <w:rPr>
          <w:b/>
          <w:bCs/>
          <w:i/>
          <w:iCs/>
          <w:rtl/>
        </w:rPr>
        <w:t>הרמב"ן</w:t>
      </w:r>
      <w:r>
        <w:rPr>
          <w:rtl/>
        </w:rPr>
        <w:t xml:space="preserve"> </w:t>
      </w:r>
      <w:r>
        <w:rPr>
          <w:rFonts w:hint="cs"/>
          <w:rtl/>
        </w:rPr>
        <w:t>סוברים</w:t>
      </w:r>
      <w:r w:rsidRPr="00F36408">
        <w:rPr>
          <w:rtl/>
        </w:rPr>
        <w:t xml:space="preserve"> </w:t>
      </w:r>
      <w:r>
        <w:rPr>
          <w:rFonts w:hint="cs"/>
          <w:rtl/>
        </w:rPr>
        <w:t xml:space="preserve">כהרא"ש אלא שסוברים </w:t>
      </w:r>
      <w:r w:rsidRPr="00F36408">
        <w:rPr>
          <w:rtl/>
        </w:rPr>
        <w:t>שאין מאחרין החופה ל' יום</w:t>
      </w:r>
      <w:r w:rsidR="00200944">
        <w:rPr>
          <w:rFonts w:hint="cs"/>
          <w:rtl/>
        </w:rPr>
        <w:t>, אלא רק אחרי ז' כונס,</w:t>
      </w:r>
      <w:r w:rsidRPr="00F36408">
        <w:rPr>
          <w:rtl/>
        </w:rPr>
        <w:t xml:space="preserve"> כיון דטריח ליה וקאי עליה מילתא</w:t>
      </w:r>
    </w:p>
    <w:p w14:paraId="1F4BA403" w14:textId="562838FC" w:rsidR="00ED6572" w:rsidRDefault="00F36408" w:rsidP="00F36408">
      <w:pPr>
        <w:rPr>
          <w:rtl/>
        </w:rPr>
      </w:pPr>
      <w:r>
        <w:rPr>
          <w:rFonts w:hint="cs"/>
          <w:noProof/>
          <w:rtl/>
        </w:rPr>
        <mc:AlternateContent>
          <mc:Choice Requires="wps">
            <w:drawing>
              <wp:anchor distT="0" distB="0" distL="114300" distR="114300" simplePos="0" relativeHeight="251707392" behindDoc="0" locked="0" layoutInCell="1" allowOverlap="1" wp14:anchorId="7B09F0C1" wp14:editId="263D47D1">
                <wp:simplePos x="0" y="0"/>
                <wp:positionH relativeFrom="column">
                  <wp:posOffset>6296025</wp:posOffset>
                </wp:positionH>
                <wp:positionV relativeFrom="paragraph">
                  <wp:posOffset>69851</wp:posOffset>
                </wp:positionV>
                <wp:extent cx="190500" cy="45719"/>
                <wp:effectExtent l="19050" t="19050" r="19050" b="31115"/>
                <wp:wrapNone/>
                <wp:docPr id="49" name="חץ שמאלה 49"/>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72D682E" id="חץ שמאלה 49" o:spid="_x0000_s1026" type="#_x0000_t66" style="position:absolute;left:0;text-align:left;margin-left:495.75pt;margin-top:5.5pt;width:15pt;height:3.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" adj="2592" fillcolor="black [3200]" strokecolor="black [1600]" strokeweight="1pt"/>
            </w:pict>
          </mc:Fallback>
        </mc:AlternateContent>
      </w:r>
      <w:r>
        <w:rPr>
          <w:rFonts w:hint="cs"/>
          <w:rtl/>
        </w:rPr>
        <w:t xml:space="preserve">          </w:t>
      </w:r>
      <w:r w:rsidRPr="00F36408">
        <w:rPr>
          <w:rFonts w:hint="cs"/>
          <w:b/>
          <w:bCs/>
          <w:rtl/>
        </w:rPr>
        <w:t>הטור</w:t>
      </w:r>
      <w:r w:rsidRPr="00F36408">
        <w:rPr>
          <w:rFonts w:hint="cs"/>
          <w:rtl/>
        </w:rPr>
        <w:t xml:space="preserve"> </w:t>
      </w:r>
      <w:r>
        <w:rPr>
          <w:rFonts w:hint="cs"/>
          <w:rtl/>
        </w:rPr>
        <w:t xml:space="preserve">לא הכריע בין הרא"ש לרמב"ם, </w:t>
      </w:r>
      <w:r w:rsidRPr="00F36408">
        <w:rPr>
          <w:rFonts w:hint="cs"/>
          <w:b/>
          <w:bCs/>
          <w:rtl/>
        </w:rPr>
        <w:t>השו"ע</w:t>
      </w:r>
      <w:r>
        <w:rPr>
          <w:rFonts w:hint="cs"/>
          <w:rtl/>
        </w:rPr>
        <w:t xml:space="preserve"> פוסק כמו הרמב"ם</w:t>
      </w:r>
    </w:p>
    <w:p w14:paraId="0BDCD61A" w14:textId="5AD29526" w:rsidR="00ED6572" w:rsidRDefault="00ED6572" w:rsidP="00ED6572">
      <w:pPr>
        <w:pStyle w:val="4"/>
        <w:rPr>
          <w:rtl/>
        </w:rPr>
      </w:pPr>
      <w:r>
        <w:rPr>
          <w:rFonts w:hint="cs"/>
          <w:rtl/>
        </w:rPr>
        <w:t>. פגע הרגל בתוך ימי השמחה</w:t>
      </w:r>
    </w:p>
    <w:p w14:paraId="337545E9" w14:textId="77777777" w:rsidR="00945ED6" w:rsidRDefault="00945ED6" w:rsidP="00945ED6">
      <w:pPr>
        <w:rPr>
          <w:rtl/>
        </w:rPr>
      </w:pPr>
      <w:r>
        <w:rPr>
          <w:rFonts w:hint="cs"/>
          <w:rtl/>
        </w:rPr>
        <w:t>הפוסקים דנים בחתן שאירע לו אבלות ופגע בו חג, האם החג מבטל ממנו גזרת שבעה</w:t>
      </w:r>
    </w:p>
    <w:p w14:paraId="6EC883FE" w14:textId="77777777" w:rsidR="00945ED6" w:rsidRDefault="00945ED6" w:rsidP="00A20D90">
      <w:pPr>
        <w:pStyle w:val="a7"/>
        <w:numPr>
          <w:ilvl w:val="0"/>
          <w:numId w:val="276"/>
        </w:numPr>
      </w:pPr>
      <w:r w:rsidRPr="0033427F">
        <w:rPr>
          <w:rFonts w:hint="cs"/>
          <w:b/>
          <w:bCs/>
          <w:rtl/>
        </w:rPr>
        <w:t>הכנה"ג</w:t>
      </w:r>
      <w:r>
        <w:rPr>
          <w:rFonts w:hint="cs"/>
          <w:rtl/>
        </w:rPr>
        <w:t xml:space="preserve"> מביא </w:t>
      </w:r>
      <w:r w:rsidRPr="0033427F">
        <w:rPr>
          <w:rFonts w:hint="cs"/>
          <w:b/>
          <w:bCs/>
          <w:i/>
          <w:iCs/>
          <w:rtl/>
        </w:rPr>
        <w:t>העדות ליעקב</w:t>
      </w:r>
      <w:r>
        <w:rPr>
          <w:rFonts w:hint="cs"/>
          <w:rtl/>
        </w:rPr>
        <w:t xml:space="preserve"> שסובר שהרגל מפסיק לו, כיון שהוא נהג אבלות דצנעא</w:t>
      </w:r>
    </w:p>
    <w:p w14:paraId="7B95CA48" w14:textId="77777777" w:rsidR="0033427F" w:rsidRDefault="00945ED6" w:rsidP="00A20D90">
      <w:pPr>
        <w:pStyle w:val="a7"/>
        <w:numPr>
          <w:ilvl w:val="0"/>
          <w:numId w:val="276"/>
        </w:numPr>
      </w:pPr>
      <w:r w:rsidRPr="0033427F">
        <w:rPr>
          <w:rFonts w:hint="cs"/>
          <w:b/>
          <w:bCs/>
          <w:i/>
          <w:iCs/>
          <w:rtl/>
        </w:rPr>
        <w:t>רע"א</w:t>
      </w:r>
      <w:r>
        <w:rPr>
          <w:rFonts w:hint="cs"/>
          <w:rtl/>
        </w:rPr>
        <w:t xml:space="preserve"> נשאר בצ"ע בדין זה (כיון שלכאורה עדיין לא חל </w:t>
      </w:r>
      <w:r w:rsidR="0033427F">
        <w:rPr>
          <w:rFonts w:hint="cs"/>
          <w:rtl/>
        </w:rPr>
        <w:t>עליו דיני אבלות ממש)</w:t>
      </w:r>
      <w:r>
        <w:rPr>
          <w:rFonts w:hint="cs"/>
          <w:rtl/>
        </w:rPr>
        <w:t xml:space="preserve"> </w:t>
      </w:r>
    </w:p>
    <w:p w14:paraId="5BB0B230" w14:textId="52BEC4EE" w:rsidR="00945ED6" w:rsidRPr="00945ED6" w:rsidRDefault="00945ED6" w:rsidP="0033427F">
      <w:pPr>
        <w:pStyle w:val="a7"/>
        <w:rPr>
          <w:rtl/>
        </w:rPr>
      </w:pPr>
      <w:r>
        <w:rPr>
          <w:rFonts w:hint="cs"/>
          <w:rtl/>
        </w:rPr>
        <w:t xml:space="preserve">  </w:t>
      </w:r>
    </w:p>
    <w:p w14:paraId="7F4A4A6E" w14:textId="697BBF5E" w:rsidR="00F36408" w:rsidRDefault="00ED6572" w:rsidP="00A20D90">
      <w:pPr>
        <w:pStyle w:val="a7"/>
        <w:numPr>
          <w:ilvl w:val="0"/>
          <w:numId w:val="202"/>
        </w:numPr>
        <w:rPr>
          <w:rtl/>
        </w:rPr>
      </w:pPr>
      <w:r w:rsidRPr="0033427F">
        <w:rPr>
          <w:rFonts w:hint="cs"/>
          <w:b/>
          <w:bCs/>
          <w:rtl/>
        </w:rPr>
        <w:t>החזון עובדיה</w:t>
      </w:r>
      <w:r>
        <w:rPr>
          <w:rFonts w:hint="cs"/>
          <w:rtl/>
        </w:rPr>
        <w:t xml:space="preserve"> ח"א עמ' רטז' פוסק </w:t>
      </w:r>
      <w:r w:rsidR="0033427F">
        <w:rPr>
          <w:rFonts w:hint="cs"/>
          <w:rtl/>
        </w:rPr>
        <w:t>כמו העדות ליעקב</w:t>
      </w:r>
    </w:p>
    <w:p w14:paraId="6D2E229B" w14:textId="3EFE20CC" w:rsidR="00200944" w:rsidRDefault="00200944" w:rsidP="00200944">
      <w:pPr>
        <w:pStyle w:val="3"/>
        <w:rPr>
          <w:rtl/>
        </w:rPr>
      </w:pPr>
      <w:bookmarkStart w:id="73" w:name="_Toc48132934"/>
      <w:r>
        <w:rPr>
          <w:rFonts w:hint="cs"/>
          <w:rtl/>
        </w:rPr>
        <w:t>חתן שאירע לו אבלות בתוך ימי השבע ברכות</w:t>
      </w:r>
      <w:bookmarkEnd w:id="73"/>
      <w:r>
        <w:rPr>
          <w:rFonts w:hint="cs"/>
          <w:rtl/>
        </w:rPr>
        <w:t xml:space="preserve"> </w:t>
      </w:r>
    </w:p>
    <w:p w14:paraId="363D0A00" w14:textId="6FB85965" w:rsidR="00200944" w:rsidRPr="00200944" w:rsidRDefault="00200944" w:rsidP="00200944">
      <w:pPr>
        <w:rPr>
          <w:rtl/>
        </w:rPr>
      </w:pPr>
      <w:r>
        <w:rPr>
          <w:rFonts w:hint="cs"/>
          <w:rtl/>
        </w:rPr>
        <w:t>הפוסקים דנים בחתן שאירע לו אבלות בתוך ימי השבע ברכות שלו, מה דינו לענין לוית המת, קריעה</w:t>
      </w:r>
      <w:r w:rsidR="0033427F">
        <w:rPr>
          <w:rFonts w:hint="cs"/>
          <w:rtl/>
        </w:rPr>
        <w:t xml:space="preserve">, סעודת הבראה </w:t>
      </w:r>
      <w:r>
        <w:rPr>
          <w:rFonts w:hint="cs"/>
          <w:rtl/>
        </w:rPr>
        <w:t xml:space="preserve">   </w:t>
      </w:r>
    </w:p>
    <w:p w14:paraId="35024684" w14:textId="77777777" w:rsidR="00841821" w:rsidRDefault="00841821" w:rsidP="00841821">
      <w:pPr>
        <w:pStyle w:val="4"/>
        <w:rPr>
          <w:rtl/>
        </w:rPr>
      </w:pPr>
      <w:r>
        <w:rPr>
          <w:rFonts w:hint="cs"/>
          <w:rtl/>
        </w:rPr>
        <w:t xml:space="preserve">. מצוה לויה לחתן </w:t>
      </w:r>
    </w:p>
    <w:p w14:paraId="138A6213" w14:textId="5DA6F49B" w:rsidR="0033427F" w:rsidRDefault="00841821" w:rsidP="00A20D90">
      <w:pPr>
        <w:pStyle w:val="a7"/>
        <w:numPr>
          <w:ilvl w:val="0"/>
          <w:numId w:val="275"/>
        </w:numPr>
      </w:pPr>
      <w:r w:rsidRPr="00E87AA8">
        <w:rPr>
          <w:rFonts w:hint="cs"/>
          <w:bCs/>
          <w:rtl/>
        </w:rPr>
        <w:t>הפת"ש</w:t>
      </w:r>
      <w:r>
        <w:rPr>
          <w:rFonts w:hint="cs"/>
          <w:rtl/>
        </w:rPr>
        <w:t xml:space="preserve"> סק' ב' מביא </w:t>
      </w:r>
      <w:r w:rsidRPr="00E87AA8">
        <w:rPr>
          <w:bCs/>
          <w:i/>
          <w:iCs/>
          <w:rtl/>
        </w:rPr>
        <w:t>שבו</w:t>
      </w:r>
      <w:r w:rsidRPr="00E87AA8">
        <w:rPr>
          <w:rFonts w:hint="cs"/>
          <w:bCs/>
          <w:i/>
          <w:iCs/>
          <w:rtl/>
        </w:rPr>
        <w:t>ת יעקב</w:t>
      </w:r>
      <w:r>
        <w:rPr>
          <w:rFonts w:hint="cs"/>
          <w:rtl/>
        </w:rPr>
        <w:t xml:space="preserve"> </w:t>
      </w:r>
      <w:r w:rsidR="0033427F">
        <w:rPr>
          <w:rFonts w:hint="cs"/>
          <w:rtl/>
        </w:rPr>
        <w:t>שמשמע שסובר שיש חיוב לויה</w:t>
      </w:r>
      <w:r w:rsidR="0033427F">
        <w:rPr>
          <w:rStyle w:val="aa"/>
          <w:rtl/>
        </w:rPr>
        <w:footnoteReference w:id="108"/>
      </w:r>
      <w:r w:rsidR="0033427F">
        <w:rPr>
          <w:rFonts w:hint="cs"/>
          <w:rtl/>
        </w:rPr>
        <w:t xml:space="preserve">  </w:t>
      </w:r>
    </w:p>
    <w:p w14:paraId="6902C9D4" w14:textId="326663B3" w:rsidR="00E87AA8" w:rsidRDefault="00E87AA8" w:rsidP="00A20D90">
      <w:pPr>
        <w:pStyle w:val="a7"/>
        <w:numPr>
          <w:ilvl w:val="0"/>
          <w:numId w:val="275"/>
        </w:numPr>
      </w:pPr>
      <w:r>
        <w:rPr>
          <w:rFonts w:hint="cs"/>
          <w:bCs/>
          <w:rtl/>
        </w:rPr>
        <w:t xml:space="preserve">המהרי"ל </w:t>
      </w:r>
      <w:r>
        <w:rPr>
          <w:rFonts w:hint="cs"/>
          <w:b/>
          <w:rtl/>
        </w:rPr>
        <w:t xml:space="preserve">כותב שאין לחתן ללכת ללויה </w:t>
      </w:r>
    </w:p>
    <w:p w14:paraId="1D0B9003" w14:textId="77777777" w:rsidR="00E87AA8" w:rsidRPr="00E87AA8" w:rsidRDefault="00E87AA8" w:rsidP="00E87AA8">
      <w:pPr>
        <w:pStyle w:val="a7"/>
      </w:pPr>
    </w:p>
    <w:p w14:paraId="2ED1BC13" w14:textId="3A6A7CD1" w:rsidR="00E87AA8" w:rsidRDefault="00E87AA8" w:rsidP="00A20D90">
      <w:pPr>
        <w:pStyle w:val="a7"/>
        <w:numPr>
          <w:ilvl w:val="0"/>
          <w:numId w:val="202"/>
        </w:numPr>
      </w:pPr>
      <w:r w:rsidRPr="00E87AA8">
        <w:rPr>
          <w:rFonts w:hint="cs"/>
          <w:b/>
          <w:bCs/>
          <w:rtl/>
        </w:rPr>
        <w:t>הילקוט יוסף</w:t>
      </w:r>
      <w:r>
        <w:rPr>
          <w:rFonts w:hint="cs"/>
          <w:rtl/>
        </w:rPr>
        <w:t xml:space="preserve"> ס' י' ס' ט' פוסק שחייב ללכת ללויה, </w:t>
      </w:r>
      <w:r w:rsidRPr="00E87AA8">
        <w:rPr>
          <w:rFonts w:hint="cs"/>
          <w:b/>
          <w:bCs/>
          <w:rtl/>
        </w:rPr>
        <w:t>והגשר החיים</w:t>
      </w:r>
      <w:r>
        <w:rPr>
          <w:rFonts w:hint="cs"/>
          <w:rtl/>
        </w:rPr>
        <w:t xml:space="preserve"> פ"יט ס' ז' אות ז' פוסק כמו המהרי"ל  </w:t>
      </w:r>
    </w:p>
    <w:p w14:paraId="224331C6" w14:textId="35F29AB3" w:rsidR="00E87AA8" w:rsidRDefault="00E87AA8" w:rsidP="00E87AA8">
      <w:pPr>
        <w:pStyle w:val="4"/>
        <w:rPr>
          <w:rtl/>
        </w:rPr>
      </w:pPr>
      <w:r>
        <w:rPr>
          <w:rFonts w:hint="cs"/>
          <w:rtl/>
        </w:rPr>
        <w:t xml:space="preserve">. </w:t>
      </w:r>
      <w:r w:rsidR="00277E5E">
        <w:rPr>
          <w:rFonts w:hint="cs"/>
          <w:rtl/>
        </w:rPr>
        <w:t xml:space="preserve">דין קריעה </w:t>
      </w:r>
    </w:p>
    <w:p w14:paraId="5C1F070E" w14:textId="55F596AC" w:rsidR="00277E5E" w:rsidRDefault="00277E5E" w:rsidP="00A20D90">
      <w:pPr>
        <w:pStyle w:val="a7"/>
        <w:numPr>
          <w:ilvl w:val="0"/>
          <w:numId w:val="277"/>
        </w:numPr>
      </w:pPr>
      <w:r w:rsidRPr="00E201A7">
        <w:rPr>
          <w:rFonts w:hint="cs"/>
          <w:b/>
          <w:bCs/>
          <w:i/>
          <w:iCs/>
          <w:rtl/>
        </w:rPr>
        <w:t>השו"ת יעב"ץ</w:t>
      </w:r>
      <w:r>
        <w:rPr>
          <w:rFonts w:hint="cs"/>
          <w:rtl/>
        </w:rPr>
        <w:t xml:space="preserve"> (ח"ב ס' קפה') פוסק שחייבים קריעה מיד דימי שמחה שלהם דינם כחוה"מ שקורעין</w:t>
      </w:r>
    </w:p>
    <w:p w14:paraId="49A2304E" w14:textId="3F37DAA1" w:rsidR="00277E5E" w:rsidRDefault="00277E5E" w:rsidP="00A20D90">
      <w:pPr>
        <w:pStyle w:val="a7"/>
        <w:numPr>
          <w:ilvl w:val="0"/>
          <w:numId w:val="277"/>
        </w:numPr>
      </w:pPr>
      <w:r w:rsidRPr="00E201A7">
        <w:rPr>
          <w:rFonts w:hint="cs"/>
          <w:b/>
          <w:bCs/>
          <w:i/>
          <w:iCs/>
          <w:rtl/>
        </w:rPr>
        <w:t>המהרי"ל</w:t>
      </w:r>
      <w:r>
        <w:rPr>
          <w:rFonts w:hint="cs"/>
          <w:rtl/>
        </w:rPr>
        <w:t xml:space="preserve"> בדרשות כותב שחתן יקרע אחרי הימי שמחה שלו </w:t>
      </w:r>
    </w:p>
    <w:p w14:paraId="5CCB2642" w14:textId="77777777" w:rsidR="00277E5E" w:rsidRDefault="00277E5E" w:rsidP="00277E5E">
      <w:pPr>
        <w:pStyle w:val="a7"/>
      </w:pPr>
    </w:p>
    <w:p w14:paraId="310A263A" w14:textId="77777777" w:rsidR="00E201A7" w:rsidRDefault="00277E5E" w:rsidP="00A20D90">
      <w:pPr>
        <w:pStyle w:val="a7"/>
        <w:numPr>
          <w:ilvl w:val="0"/>
          <w:numId w:val="202"/>
        </w:numPr>
      </w:pPr>
      <w:r w:rsidRPr="00E201A7">
        <w:rPr>
          <w:rFonts w:hint="cs"/>
          <w:b/>
          <w:bCs/>
          <w:rtl/>
        </w:rPr>
        <w:t>החזון עובדיה</w:t>
      </w:r>
      <w:r>
        <w:rPr>
          <w:rFonts w:hint="cs"/>
          <w:rtl/>
        </w:rPr>
        <w:t xml:space="preserve"> ח"א עמ' קצח' פוסק כמו המהרי"ל, אמנם יש לו לברך דיין האמת לפי הקבורה</w:t>
      </w:r>
      <w:r w:rsidR="00E201A7">
        <w:rPr>
          <w:rFonts w:hint="cs"/>
          <w:rtl/>
        </w:rPr>
        <w:t>,</w:t>
      </w:r>
      <w:r>
        <w:rPr>
          <w:rFonts w:hint="cs"/>
          <w:rtl/>
        </w:rPr>
        <w:t xml:space="preserve"> וכן פוסק </w:t>
      </w:r>
      <w:r w:rsidRPr="00E201A7">
        <w:rPr>
          <w:rFonts w:hint="cs"/>
          <w:b/>
          <w:bCs/>
          <w:rtl/>
        </w:rPr>
        <w:t>הגשר החיים</w:t>
      </w:r>
      <w:r>
        <w:rPr>
          <w:rFonts w:hint="cs"/>
          <w:rtl/>
        </w:rPr>
        <w:t xml:space="preserve"> </w:t>
      </w:r>
      <w:r w:rsidR="00E201A7">
        <w:rPr>
          <w:rFonts w:hint="cs"/>
          <w:rtl/>
        </w:rPr>
        <w:t xml:space="preserve">פ"יט ס' ז' אות ה' </w:t>
      </w:r>
      <w:r>
        <w:rPr>
          <w:rFonts w:hint="cs"/>
          <w:rtl/>
        </w:rPr>
        <w:t>(</w:t>
      </w:r>
      <w:r w:rsidRPr="00E201A7">
        <w:rPr>
          <w:rFonts w:hint="cs"/>
          <w:b/>
          <w:bCs/>
          <w:rtl/>
        </w:rPr>
        <w:t>והילקוט יוסף</w:t>
      </w:r>
      <w:r>
        <w:rPr>
          <w:rFonts w:hint="cs"/>
          <w:rtl/>
        </w:rPr>
        <w:t xml:space="preserve"> ס' טו' ס' ט' כותב שה"ה סעודת הבראה שיאכל אותה רק במוצאי שבעת ימי השמחה)  </w:t>
      </w:r>
    </w:p>
    <w:p w14:paraId="7E8B6E41" w14:textId="7D4F8723" w:rsidR="00E201A7" w:rsidRDefault="00E201A7" w:rsidP="00E201A7">
      <w:pPr>
        <w:pStyle w:val="4"/>
        <w:rPr>
          <w:rtl/>
        </w:rPr>
      </w:pPr>
      <w:r>
        <w:rPr>
          <w:rFonts w:hint="cs"/>
          <w:rtl/>
        </w:rPr>
        <w:t>. דין אונן לחתן</w:t>
      </w:r>
    </w:p>
    <w:p w14:paraId="64289343" w14:textId="77777777" w:rsidR="00E201A7" w:rsidRDefault="00E201A7" w:rsidP="00A20D90">
      <w:pPr>
        <w:pStyle w:val="a7"/>
        <w:numPr>
          <w:ilvl w:val="0"/>
          <w:numId w:val="278"/>
        </w:numPr>
      </w:pPr>
      <w:r w:rsidRPr="00E201A7">
        <w:rPr>
          <w:rFonts w:hint="cs"/>
          <w:b/>
          <w:bCs/>
          <w:i/>
          <w:iCs/>
          <w:rtl/>
        </w:rPr>
        <w:t>הגשר החיים</w:t>
      </w:r>
      <w:r>
        <w:rPr>
          <w:rFonts w:hint="cs"/>
          <w:rtl/>
        </w:rPr>
        <w:t xml:space="preserve"> פ"יט ס' ז' אות ח' פוסק שאין לו דין אונן (ע"פ הריטב"א שעשו חתן כמי שנתייאש מלקבור, דמותר בבשר ויין)</w:t>
      </w:r>
    </w:p>
    <w:p w14:paraId="6F0055AE" w14:textId="30F59CDF" w:rsidR="00E201A7" w:rsidRDefault="00E201A7" w:rsidP="00A20D90">
      <w:pPr>
        <w:pStyle w:val="a7"/>
        <w:numPr>
          <w:ilvl w:val="0"/>
          <w:numId w:val="278"/>
        </w:numPr>
        <w:rPr>
          <w:rtl/>
        </w:rPr>
      </w:pPr>
      <w:r w:rsidRPr="00E201A7">
        <w:rPr>
          <w:rFonts w:hint="cs"/>
          <w:b/>
          <w:bCs/>
          <w:i/>
          <w:iCs/>
          <w:rtl/>
        </w:rPr>
        <w:t>הילקוט יוסף</w:t>
      </w:r>
      <w:r>
        <w:rPr>
          <w:rFonts w:hint="cs"/>
          <w:rtl/>
        </w:rPr>
        <w:t xml:space="preserve"> ס' טו' ס' ט' בהערה פוסק שיש לו דין אונן </w:t>
      </w:r>
    </w:p>
    <w:p w14:paraId="336A0DF8" w14:textId="7433B3F3" w:rsidR="00277E5E" w:rsidRPr="00277E5E" w:rsidRDefault="00277E5E" w:rsidP="00AB4593">
      <w:r>
        <w:rPr>
          <w:rFonts w:hint="cs"/>
          <w:rtl/>
        </w:rPr>
        <w:t xml:space="preserve">   </w:t>
      </w:r>
    </w:p>
    <w:p w14:paraId="755BFF9F" w14:textId="793F7C24" w:rsidR="004C240E" w:rsidRDefault="008255EF" w:rsidP="0033427F">
      <w:pPr>
        <w:pStyle w:val="1"/>
        <w:rPr>
          <w:rtl/>
        </w:rPr>
      </w:pPr>
      <w:bookmarkStart w:id="74" w:name="_Toc48132935"/>
      <w:r>
        <w:rPr>
          <w:rFonts w:hint="cs"/>
          <w:rtl/>
        </w:rPr>
        <w:t>ס' שמג'</w:t>
      </w:r>
      <w:bookmarkEnd w:id="74"/>
    </w:p>
    <w:p w14:paraId="40293610" w14:textId="77777777" w:rsidR="004C240E" w:rsidRDefault="004C240E" w:rsidP="004C240E">
      <w:pPr>
        <w:pStyle w:val="2"/>
        <w:rPr>
          <w:rtl/>
        </w:rPr>
      </w:pPr>
      <w:bookmarkStart w:id="75" w:name="_Toc48132936"/>
      <w:r>
        <w:rPr>
          <w:rFonts w:hint="cs"/>
          <w:rtl/>
        </w:rPr>
        <w:t>חובת בני העיר לדאוג לצורכי המת</w:t>
      </w:r>
      <w:bookmarkEnd w:id="75"/>
      <w:r>
        <w:rPr>
          <w:rFonts w:hint="cs"/>
          <w:rtl/>
        </w:rPr>
        <w:t xml:space="preserve"> </w:t>
      </w:r>
    </w:p>
    <w:p w14:paraId="6E5F4ECD" w14:textId="23BAE5EA" w:rsidR="004C240E" w:rsidRDefault="004C240E" w:rsidP="004C240E">
      <w:pPr>
        <w:rPr>
          <w:rtl/>
        </w:rPr>
      </w:pPr>
      <w:r>
        <w:rPr>
          <w:rFonts w:hint="cs"/>
          <w:rtl/>
        </w:rPr>
        <w:t xml:space="preserve">כתוב בגמרא מו"ק כז: </w:t>
      </w:r>
      <w:r w:rsidR="00AB4593">
        <w:rPr>
          <w:rFonts w:hint="cs"/>
          <w:rtl/>
        </w:rPr>
        <w:t xml:space="preserve">- </w:t>
      </w:r>
      <w:r w:rsidRPr="004C240E">
        <w:rPr>
          <w:rtl/>
        </w:rPr>
        <w:t>רב המנונא איקלע לדרומתא שמע קול שיפורא דשכבא חזא הנך אינשי דקא עבדי עבידתא אמר להו ליהוו הנך אנשי בשמתא לא שכבא איכא במתא אמרו ליה חבורתא איכא במתא אמר להו אי הכי שריא לכו</w:t>
      </w:r>
      <w:r>
        <w:rPr>
          <w:rFonts w:hint="cs"/>
          <w:rtl/>
        </w:rPr>
        <w:t>.</w:t>
      </w:r>
    </w:p>
    <w:p w14:paraId="6209660A" w14:textId="73EB56EF" w:rsidR="008255EF" w:rsidRDefault="004C240E" w:rsidP="004C240E">
      <w:pPr>
        <w:rPr>
          <w:rtl/>
        </w:rPr>
      </w:pPr>
      <w:r>
        <w:rPr>
          <w:rFonts w:hint="cs"/>
          <w:rtl/>
        </w:rPr>
        <w:t>נחלקו</w:t>
      </w:r>
      <w:r>
        <w:rPr>
          <w:rFonts w:hint="cs"/>
          <w:rtl/>
          <w:lang w:val="fr-FR"/>
        </w:rPr>
        <w:t xml:space="preserve"> הראשונים מתי יש חובה לבני העיר לדאוג לצורכי המת</w:t>
      </w:r>
      <w:r>
        <w:rPr>
          <w:rFonts w:hint="cs"/>
          <w:rtl/>
        </w:rPr>
        <w:t xml:space="preserve"> </w:t>
      </w:r>
    </w:p>
    <w:p w14:paraId="4329B095" w14:textId="2570EAB4" w:rsidR="0025036A" w:rsidRDefault="0025036A" w:rsidP="004C240E">
      <w:pPr>
        <w:pStyle w:val="a7"/>
        <w:numPr>
          <w:ilvl w:val="0"/>
          <w:numId w:val="59"/>
        </w:numPr>
      </w:pPr>
      <w:r w:rsidRPr="0025036A">
        <w:rPr>
          <w:rFonts w:hint="cs"/>
          <w:b/>
          <w:bCs/>
          <w:i/>
          <w:iCs/>
          <w:rtl/>
        </w:rPr>
        <w:t>הר</w:t>
      </w:r>
      <w:r w:rsidR="004C240E" w:rsidRPr="0025036A">
        <w:rPr>
          <w:rFonts w:hint="cs"/>
          <w:b/>
          <w:bCs/>
          <w:i/>
          <w:iCs/>
          <w:rtl/>
        </w:rPr>
        <w:t>י</w:t>
      </w:r>
      <w:r w:rsidRPr="0025036A">
        <w:rPr>
          <w:rFonts w:hint="cs"/>
          <w:b/>
          <w:bCs/>
          <w:i/>
          <w:iCs/>
          <w:rtl/>
        </w:rPr>
        <w:t>"ץ</w:t>
      </w:r>
      <w:r w:rsidR="004C240E" w:rsidRPr="0025036A">
        <w:rPr>
          <w:rFonts w:hint="cs"/>
          <w:b/>
          <w:bCs/>
          <w:i/>
          <w:iCs/>
          <w:rtl/>
        </w:rPr>
        <w:t xml:space="preserve"> גיא</w:t>
      </w:r>
      <w:r w:rsidRPr="0025036A">
        <w:rPr>
          <w:rFonts w:hint="cs"/>
          <w:b/>
          <w:bCs/>
          <w:i/>
          <w:iCs/>
          <w:rtl/>
        </w:rPr>
        <w:t>ת</w:t>
      </w:r>
      <w:r>
        <w:rPr>
          <w:rFonts w:hint="cs"/>
          <w:rtl/>
        </w:rPr>
        <w:t xml:space="preserve"> סובר דמיירי דוקא במת מצוה </w:t>
      </w:r>
    </w:p>
    <w:p w14:paraId="34B998E0" w14:textId="76ED4161" w:rsidR="0025036A" w:rsidRDefault="0025036A" w:rsidP="004C240E">
      <w:pPr>
        <w:pStyle w:val="a7"/>
        <w:numPr>
          <w:ilvl w:val="0"/>
          <w:numId w:val="59"/>
        </w:numPr>
      </w:pPr>
      <w:r w:rsidRPr="0025036A">
        <w:rPr>
          <w:rFonts w:hint="cs"/>
          <w:b/>
          <w:bCs/>
          <w:i/>
          <w:iCs/>
          <w:rtl/>
        </w:rPr>
        <w:t>הרמב"ן</w:t>
      </w:r>
      <w:r>
        <w:rPr>
          <w:rFonts w:hint="cs"/>
          <w:rtl/>
        </w:rPr>
        <w:t xml:space="preserve"> מדייק מסתימת מעשה </w:t>
      </w:r>
      <w:r w:rsidR="00AB4593">
        <w:rPr>
          <w:rFonts w:hint="cs"/>
          <w:rtl/>
        </w:rPr>
        <w:t>ה</w:t>
      </w:r>
      <w:r>
        <w:rPr>
          <w:rFonts w:hint="cs"/>
          <w:rtl/>
        </w:rPr>
        <w:t xml:space="preserve">גמרא שלא בירר למה עבדו, מוכח דמיירי בכל מת </w:t>
      </w:r>
    </w:p>
    <w:p w14:paraId="2672F1A8" w14:textId="202F99E0" w:rsidR="004C240E" w:rsidRDefault="0025036A" w:rsidP="0025036A">
      <w:pPr>
        <w:rPr>
          <w:rtl/>
        </w:rPr>
      </w:pPr>
      <w:r>
        <w:rPr>
          <w:rFonts w:hint="cs"/>
          <w:noProof/>
          <w:rtl/>
        </w:rPr>
        <mc:AlternateContent>
          <mc:Choice Requires="wps">
            <w:drawing>
              <wp:anchor distT="0" distB="0" distL="114300" distR="114300" simplePos="0" relativeHeight="251708416" behindDoc="0" locked="0" layoutInCell="1" allowOverlap="1" wp14:anchorId="5D2EF160" wp14:editId="5035EA7B">
                <wp:simplePos x="0" y="0"/>
                <wp:positionH relativeFrom="column">
                  <wp:posOffset>6438900</wp:posOffset>
                </wp:positionH>
                <wp:positionV relativeFrom="paragraph">
                  <wp:posOffset>95250</wp:posOffset>
                </wp:positionV>
                <wp:extent cx="200025" cy="45719"/>
                <wp:effectExtent l="19050" t="19050" r="28575" b="31115"/>
                <wp:wrapNone/>
                <wp:docPr id="46" name="חץ שמאלה 46"/>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AD431A5" id="חץ שמאלה 46" o:spid="_x0000_s1026" type="#_x0000_t66" style="position:absolute;left:0;text-align:left;margin-left:507pt;margin-top:7.5pt;width:15.75pt;height:3.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" adj="2469" fillcolor="black [3200]" strokecolor="black [1600]" strokeweight="1pt"/>
            </w:pict>
          </mc:Fallback>
        </mc:AlternateContent>
      </w:r>
      <w:r>
        <w:rPr>
          <w:rFonts w:hint="cs"/>
          <w:rtl/>
        </w:rPr>
        <w:t xml:space="preserve">      </w:t>
      </w:r>
      <w:r w:rsidRPr="0025036A">
        <w:rPr>
          <w:rFonts w:hint="cs"/>
          <w:b/>
          <w:bCs/>
          <w:rtl/>
        </w:rPr>
        <w:t>הטור והשו"ע</w:t>
      </w:r>
      <w:r>
        <w:rPr>
          <w:rFonts w:hint="cs"/>
          <w:rtl/>
        </w:rPr>
        <w:t xml:space="preserve"> פוסקים כמו הרמב"ן </w:t>
      </w:r>
    </w:p>
    <w:p w14:paraId="3F7148BA" w14:textId="2A025B78" w:rsidR="0025036A" w:rsidRDefault="0025036A" w:rsidP="0025036A">
      <w:pPr>
        <w:rPr>
          <w:rtl/>
        </w:rPr>
      </w:pPr>
      <w:r>
        <w:rPr>
          <w:rFonts w:hint="cs"/>
          <w:rtl/>
        </w:rPr>
        <w:lastRenderedPageBreak/>
        <w:t>כתוב בתניא רבתי</w:t>
      </w:r>
      <w:r w:rsidR="00AB4593">
        <w:rPr>
          <w:rFonts w:hint="cs"/>
          <w:rtl/>
        </w:rPr>
        <w:t xml:space="preserve"> -</w:t>
      </w:r>
      <w:r>
        <w:rPr>
          <w:rFonts w:hint="cs"/>
          <w:rtl/>
        </w:rPr>
        <w:t xml:space="preserve"> </w:t>
      </w:r>
      <w:r w:rsidRPr="0025036A">
        <w:rPr>
          <w:rtl/>
        </w:rPr>
        <w:t>אין שואלין שלום זה לזה והמת בעיר</w:t>
      </w:r>
      <w:r w:rsidR="002E1A3E">
        <w:rPr>
          <w:rFonts w:hint="cs"/>
          <w:rtl/>
        </w:rPr>
        <w:t xml:space="preserve"> (ולא נקבר, רמב"ן)</w:t>
      </w:r>
      <w:r w:rsidR="00AB4593">
        <w:rPr>
          <w:rFonts w:hint="cs"/>
          <w:rtl/>
        </w:rPr>
        <w:t>,</w:t>
      </w:r>
      <w:r w:rsidRPr="0025036A">
        <w:rPr>
          <w:rtl/>
        </w:rPr>
        <w:t xml:space="preserve"> בד"א</w:t>
      </w:r>
      <w:r>
        <w:rPr>
          <w:rtl/>
        </w:rPr>
        <w:t xml:space="preserve"> בכפר קטן אבל בעיר גדולה שואלין</w:t>
      </w:r>
      <w:r w:rsidR="004C0433">
        <w:rPr>
          <w:rFonts w:hint="cs"/>
          <w:rtl/>
        </w:rPr>
        <w:t>,</w:t>
      </w:r>
      <w:r>
        <w:rPr>
          <w:rFonts w:hint="cs"/>
          <w:rtl/>
        </w:rPr>
        <w:t xml:space="preserve"> וכן פוסקים </w:t>
      </w:r>
      <w:r w:rsidRPr="0025036A">
        <w:rPr>
          <w:rFonts w:hint="cs"/>
          <w:b/>
          <w:bCs/>
          <w:rtl/>
        </w:rPr>
        <w:t>הטור והשו"ע</w:t>
      </w:r>
      <w:r>
        <w:rPr>
          <w:rFonts w:hint="cs"/>
          <w:rtl/>
        </w:rPr>
        <w:t xml:space="preserve"> </w:t>
      </w:r>
    </w:p>
    <w:p w14:paraId="6E66560B" w14:textId="48A07139" w:rsidR="00010570" w:rsidRPr="00010570" w:rsidRDefault="00010570" w:rsidP="0025036A">
      <w:pPr>
        <w:rPr>
          <w:b/>
          <w:bCs/>
          <w:rtl/>
        </w:rPr>
      </w:pPr>
      <w:r w:rsidRPr="00010570">
        <w:rPr>
          <w:rFonts w:hint="cs"/>
          <w:b/>
          <w:bCs/>
          <w:rtl/>
        </w:rPr>
        <w:t>הרמ"א</w:t>
      </w:r>
      <w:r>
        <w:rPr>
          <w:rFonts w:hint="cs"/>
          <w:rtl/>
        </w:rPr>
        <w:t xml:space="preserve"> פוסק ע"פ </w:t>
      </w:r>
      <w:r w:rsidRPr="00AB4593">
        <w:rPr>
          <w:rFonts w:hint="cs"/>
          <w:b/>
          <w:bCs/>
          <w:rtl/>
        </w:rPr>
        <w:t>תוס' אלפס</w:t>
      </w:r>
      <w:r>
        <w:rPr>
          <w:rFonts w:hint="cs"/>
          <w:rtl/>
        </w:rPr>
        <w:t xml:space="preserve"> </w:t>
      </w:r>
      <w:r w:rsidRPr="00010570">
        <w:rPr>
          <w:rtl/>
        </w:rPr>
        <w:t xml:space="preserve">שאין שואלים בשלום כשיש מת </w:t>
      </w:r>
      <w:r w:rsidR="002E1A3E">
        <w:rPr>
          <w:rFonts w:hint="cs"/>
          <w:rtl/>
        </w:rPr>
        <w:t>ב</w:t>
      </w:r>
      <w:r w:rsidRPr="00010570">
        <w:rPr>
          <w:rtl/>
        </w:rPr>
        <w:t xml:space="preserve">בית הקברות אבל כשאין מת שם, שואלין ברחוק </w:t>
      </w:r>
      <w:r>
        <w:rPr>
          <w:rFonts w:hint="cs"/>
          <w:rtl/>
        </w:rPr>
        <w:t>ד"א</w:t>
      </w:r>
      <w:r w:rsidRPr="00010570">
        <w:rPr>
          <w:rtl/>
        </w:rPr>
        <w:t xml:space="preserve"> מן הקבר</w:t>
      </w:r>
    </w:p>
    <w:p w14:paraId="152630E9" w14:textId="700A3FFA" w:rsidR="00A0428C" w:rsidRDefault="00A0428C" w:rsidP="00A0428C">
      <w:pPr>
        <w:pStyle w:val="1"/>
        <w:rPr>
          <w:rtl/>
        </w:rPr>
      </w:pPr>
      <w:bookmarkStart w:id="76" w:name="_Toc48132937"/>
      <w:r>
        <w:rPr>
          <w:rFonts w:hint="cs"/>
          <w:rtl/>
        </w:rPr>
        <w:t>ס' שדמ'</w:t>
      </w:r>
      <w:bookmarkEnd w:id="76"/>
    </w:p>
    <w:p w14:paraId="54454CC2" w14:textId="3D8F32AE" w:rsidR="00A0428C" w:rsidRDefault="00A0428C" w:rsidP="00A0428C">
      <w:pPr>
        <w:pStyle w:val="2"/>
        <w:rPr>
          <w:rtl/>
        </w:rPr>
      </w:pPr>
      <w:bookmarkStart w:id="77" w:name="_Toc48132938"/>
      <w:r>
        <w:rPr>
          <w:rFonts w:hint="cs"/>
          <w:rtl/>
        </w:rPr>
        <w:t>הלכות הספד</w:t>
      </w:r>
      <w:bookmarkEnd w:id="77"/>
    </w:p>
    <w:p w14:paraId="2C64A694" w14:textId="353D9D78" w:rsidR="00A0428C" w:rsidRDefault="00A0428C" w:rsidP="00A0428C">
      <w:pPr>
        <w:pStyle w:val="3"/>
        <w:rPr>
          <w:rtl/>
        </w:rPr>
      </w:pPr>
      <w:bookmarkStart w:id="78" w:name="_Toc48132939"/>
      <w:r>
        <w:rPr>
          <w:rFonts w:hint="cs"/>
          <w:rtl/>
        </w:rPr>
        <w:t>מצוה ההספד</w:t>
      </w:r>
      <w:r w:rsidR="0030208F">
        <w:rPr>
          <w:rFonts w:hint="cs"/>
          <w:rtl/>
        </w:rPr>
        <w:t xml:space="preserve"> (ס' א')</w:t>
      </w:r>
      <w:bookmarkEnd w:id="78"/>
    </w:p>
    <w:p w14:paraId="30B70131" w14:textId="2DBB92A4" w:rsidR="00A0428C" w:rsidRDefault="00A0428C" w:rsidP="00A0428C">
      <w:pPr>
        <w:rPr>
          <w:rtl/>
        </w:rPr>
      </w:pPr>
      <w:r>
        <w:rPr>
          <w:rFonts w:hint="cs"/>
          <w:rtl/>
        </w:rPr>
        <w:t xml:space="preserve">כתוב בגמרא שבת קה: </w:t>
      </w:r>
      <w:r w:rsidR="002E1A3E">
        <w:rPr>
          <w:rFonts w:hint="cs"/>
          <w:rtl/>
        </w:rPr>
        <w:t xml:space="preserve">- </w:t>
      </w:r>
      <w:r w:rsidRPr="00A0428C">
        <w:rPr>
          <w:rtl/>
        </w:rPr>
        <w:t xml:space="preserve">אמר רב יהודה אמר רב כל המתעצל בהספדו של חכם ראוי לקוברו בחייו שנאמר </w:t>
      </w:r>
      <w:r w:rsidR="002E1A3E">
        <w:rPr>
          <w:rFonts w:hint="cs"/>
          <w:rtl/>
        </w:rPr>
        <w:t>'</w:t>
      </w:r>
      <w:r w:rsidRPr="00A0428C">
        <w:rPr>
          <w:rtl/>
        </w:rPr>
        <w:t>ויקברו אותו בגבול נחלתו בתמנת סרח אשר בהר אפרים מצפון להר געש</w:t>
      </w:r>
      <w:r w:rsidR="002E1A3E">
        <w:rPr>
          <w:rFonts w:hint="cs"/>
          <w:rtl/>
        </w:rPr>
        <w:t>',</w:t>
      </w:r>
      <w:r w:rsidRPr="00A0428C">
        <w:rPr>
          <w:rtl/>
        </w:rPr>
        <w:t xml:space="preserve"> מלמד שרגש עליהן הר להורגן</w:t>
      </w:r>
      <w:r w:rsidR="002E1A3E">
        <w:rPr>
          <w:rFonts w:hint="cs"/>
          <w:rtl/>
        </w:rPr>
        <w:t>,</w:t>
      </w:r>
      <w:r w:rsidRPr="00A0428C">
        <w:rPr>
          <w:rtl/>
        </w:rPr>
        <w:t xml:space="preserve"> אמר רב חייא בר אבא אמר רבי יוחנן כל המתעצל בהספדו של חכם אינו מאריך ימים מדה כנגד מדה</w:t>
      </w:r>
      <w:r>
        <w:rPr>
          <w:rFonts w:hint="cs"/>
          <w:rtl/>
        </w:rPr>
        <w:t xml:space="preserve">. </w:t>
      </w:r>
    </w:p>
    <w:p w14:paraId="7ABB77CD" w14:textId="5155CA55" w:rsidR="00A0428C" w:rsidRDefault="00A0428C" w:rsidP="00A0428C">
      <w:pPr>
        <w:rPr>
          <w:rtl/>
        </w:rPr>
      </w:pPr>
      <w:r>
        <w:rPr>
          <w:rFonts w:hint="cs"/>
          <w:rtl/>
        </w:rPr>
        <w:t>עוד כתוב בגמרא ברכות ו:</w:t>
      </w:r>
      <w:r w:rsidRPr="00A0428C">
        <w:rPr>
          <w:rtl/>
        </w:rPr>
        <w:t xml:space="preserve"> </w:t>
      </w:r>
      <w:r w:rsidR="002E1A3E">
        <w:rPr>
          <w:rFonts w:hint="cs"/>
          <w:rtl/>
        </w:rPr>
        <w:t xml:space="preserve">- </w:t>
      </w:r>
      <w:r w:rsidRPr="00A0428C">
        <w:rPr>
          <w:rtl/>
        </w:rPr>
        <w:t>אמר רב ששת אגרא דהספדא דלויי</w:t>
      </w:r>
      <w:r>
        <w:rPr>
          <w:rFonts w:hint="cs"/>
          <w:rtl/>
        </w:rPr>
        <w:t xml:space="preserve">, ומפרש </w:t>
      </w:r>
      <w:r w:rsidRPr="00657DD3">
        <w:rPr>
          <w:rFonts w:hint="cs"/>
          <w:b/>
          <w:bCs/>
          <w:rtl/>
        </w:rPr>
        <w:t>רש"י</w:t>
      </w:r>
      <w:r>
        <w:rPr>
          <w:rFonts w:hint="cs"/>
          <w:rtl/>
        </w:rPr>
        <w:t xml:space="preserve">, </w:t>
      </w:r>
      <w:r w:rsidRPr="00A0428C">
        <w:rPr>
          <w:rtl/>
        </w:rPr>
        <w:t>להרים קול בלשון נהי ועגמת נפש, שיבכו השומעים</w:t>
      </w:r>
      <w:r>
        <w:rPr>
          <w:rFonts w:hint="cs"/>
          <w:rtl/>
        </w:rPr>
        <w:t xml:space="preserve">. וכן כתוב בירושלמי </w:t>
      </w:r>
      <w:r w:rsidR="00657DD3" w:rsidRPr="00657DD3">
        <w:rPr>
          <w:rtl/>
        </w:rPr>
        <w:t xml:space="preserve">מו"ק פ"ג ה"ה </w:t>
      </w:r>
      <w:r w:rsidR="00657DD3">
        <w:rPr>
          <w:rFonts w:hint="cs"/>
          <w:rtl/>
        </w:rPr>
        <w:t xml:space="preserve">- </w:t>
      </w:r>
      <w:r>
        <w:rPr>
          <w:rtl/>
        </w:rPr>
        <w:t xml:space="preserve">אמר רבי אבהו </w:t>
      </w:r>
      <w:r>
        <w:rPr>
          <w:rFonts w:hint="cs"/>
          <w:rtl/>
        </w:rPr>
        <w:t>'</w:t>
      </w:r>
      <w:r w:rsidRPr="00A0428C">
        <w:rPr>
          <w:rtl/>
        </w:rPr>
        <w:t>האנק דום</w:t>
      </w:r>
      <w:r>
        <w:rPr>
          <w:rFonts w:hint="cs"/>
          <w:rtl/>
        </w:rPr>
        <w:t>'</w:t>
      </w:r>
      <w:r w:rsidRPr="00A0428C">
        <w:rPr>
          <w:rtl/>
        </w:rPr>
        <w:t xml:space="preserve"> מיכן שהוא צריך לצווח</w:t>
      </w:r>
      <w:r>
        <w:rPr>
          <w:rFonts w:hint="cs"/>
          <w:rtl/>
        </w:rPr>
        <w:t xml:space="preserve">, ומפרש </w:t>
      </w:r>
      <w:r w:rsidRPr="00657DD3">
        <w:rPr>
          <w:rFonts w:hint="cs"/>
          <w:b/>
          <w:bCs/>
          <w:rtl/>
        </w:rPr>
        <w:t>הקרבן העדה</w:t>
      </w:r>
      <w:r>
        <w:rPr>
          <w:rFonts w:hint="cs"/>
          <w:rtl/>
        </w:rPr>
        <w:t xml:space="preserve">, </w:t>
      </w:r>
      <w:r w:rsidRPr="00A0428C">
        <w:rPr>
          <w:rtl/>
        </w:rPr>
        <w:t>שכל מה שנאמר בפ' זו אסור לשאר אבילים לעשות</w:t>
      </w:r>
      <w:r>
        <w:rPr>
          <w:rFonts w:hint="cs"/>
          <w:rtl/>
        </w:rPr>
        <w:t>,</w:t>
      </w:r>
      <w:r w:rsidRPr="00A0428C">
        <w:rPr>
          <w:rtl/>
        </w:rPr>
        <w:t xml:space="preserve"> ולצו</w:t>
      </w:r>
      <w:r>
        <w:rPr>
          <w:rtl/>
        </w:rPr>
        <w:t>וח היינו שירים קולו בבכי ובמספד</w:t>
      </w:r>
      <w:r>
        <w:rPr>
          <w:rFonts w:hint="cs"/>
          <w:rtl/>
        </w:rPr>
        <w:t>.</w:t>
      </w:r>
    </w:p>
    <w:p w14:paraId="73313B65" w14:textId="0E4B16D6" w:rsidR="0030208F" w:rsidRDefault="00A0428C" w:rsidP="0030208F">
      <w:pPr>
        <w:spacing w:after="0"/>
        <w:rPr>
          <w:rtl/>
        </w:rPr>
      </w:pPr>
      <w:r>
        <w:rPr>
          <w:rFonts w:hint="cs"/>
          <w:rtl/>
        </w:rPr>
        <w:t xml:space="preserve">עוד כתוב בתניא רבתי </w:t>
      </w:r>
      <w:r w:rsidR="00657DD3">
        <w:rPr>
          <w:rFonts w:hint="cs"/>
          <w:rtl/>
        </w:rPr>
        <w:t>-</w:t>
      </w:r>
      <w:r>
        <w:rPr>
          <w:rtl/>
        </w:rPr>
        <w:t xml:space="preserve"> אין מוסיפי</w:t>
      </w:r>
      <w:r w:rsidR="0030208F">
        <w:rPr>
          <w:rtl/>
        </w:rPr>
        <w:t>ן בתחלה אבל מוסיפין על העיקר</w:t>
      </w:r>
      <w:r w:rsidR="00657DD3">
        <w:rPr>
          <w:rFonts w:hint="cs"/>
          <w:rtl/>
        </w:rPr>
        <w:t>,</w:t>
      </w:r>
      <w:r w:rsidR="0030208F">
        <w:rPr>
          <w:rFonts w:hint="cs"/>
          <w:rtl/>
        </w:rPr>
        <w:t xml:space="preserve"> </w:t>
      </w:r>
      <w:r w:rsidR="0030208F" w:rsidRPr="00657DD3">
        <w:rPr>
          <w:rFonts w:hint="cs"/>
          <w:b/>
          <w:bCs/>
          <w:rtl/>
        </w:rPr>
        <w:t>הרמב"ן</w:t>
      </w:r>
      <w:r w:rsidR="0030208F">
        <w:rPr>
          <w:rFonts w:hint="cs"/>
          <w:rtl/>
        </w:rPr>
        <w:t xml:space="preserve"> מ</w:t>
      </w:r>
      <w:r w:rsidR="0030208F">
        <w:rPr>
          <w:rtl/>
        </w:rPr>
        <w:t>פר</w:t>
      </w:r>
      <w:r w:rsidR="0030208F" w:rsidRPr="0030208F">
        <w:rPr>
          <w:rtl/>
        </w:rPr>
        <w:t>ש אין מספידין בכבוד מי שאינו ראוי לכך בשעת ההספד אבל אם היה ראוי בכבוד מועט מאריכין בכבוד ומוסיפין במקצת שבחיו</w:t>
      </w:r>
      <w:r w:rsidR="00776B4E">
        <w:rPr>
          <w:rStyle w:val="aa"/>
          <w:rtl/>
        </w:rPr>
        <w:footnoteReference w:id="109"/>
      </w:r>
      <w:r w:rsidR="0030208F">
        <w:rPr>
          <w:rFonts w:hint="cs"/>
          <w:rtl/>
        </w:rPr>
        <w:t xml:space="preserve">. </w:t>
      </w:r>
    </w:p>
    <w:p w14:paraId="4417FBF4" w14:textId="77777777" w:rsidR="0030208F" w:rsidRDefault="00A0428C" w:rsidP="0030208F">
      <w:pPr>
        <w:rPr>
          <w:rtl/>
        </w:rPr>
      </w:pPr>
      <w:r>
        <w:rPr>
          <w:rtl/>
        </w:rPr>
        <w:t>אמר רשב"ג כשם שנפרעין מן המתים</w:t>
      </w:r>
      <w:r w:rsidR="0030208F">
        <w:rPr>
          <w:rStyle w:val="aa"/>
          <w:rtl/>
        </w:rPr>
        <w:footnoteReference w:id="110"/>
      </w:r>
      <w:r>
        <w:rPr>
          <w:rtl/>
        </w:rPr>
        <w:t>, כך נפרעין מן הספדנין</w:t>
      </w:r>
      <w:r w:rsidR="0030208F">
        <w:rPr>
          <w:rFonts w:hint="cs"/>
          <w:rtl/>
        </w:rPr>
        <w:t>, היינו אם הספידוהו בדבר שאין בו.</w:t>
      </w:r>
    </w:p>
    <w:p w14:paraId="1EBFFBE8" w14:textId="48E6D77B" w:rsidR="0030208F" w:rsidRDefault="0030208F" w:rsidP="0030208F">
      <w:pPr>
        <w:rPr>
          <w:rtl/>
        </w:rPr>
      </w:pPr>
      <w:r>
        <w:rPr>
          <w:rFonts w:hint="cs"/>
          <w:rtl/>
        </w:rPr>
        <w:t xml:space="preserve">וכן פוסקים </w:t>
      </w:r>
      <w:r w:rsidRPr="0030208F">
        <w:rPr>
          <w:rFonts w:hint="cs"/>
          <w:b/>
          <w:bCs/>
          <w:rtl/>
        </w:rPr>
        <w:t>הטור והשו"ע</w:t>
      </w:r>
      <w:r>
        <w:rPr>
          <w:rFonts w:hint="cs"/>
          <w:rtl/>
        </w:rPr>
        <w:t xml:space="preserve">, </w:t>
      </w:r>
      <w:r>
        <w:rPr>
          <w:rtl/>
        </w:rPr>
        <w:t>מצוה גדולה להספיד על המת כראוי</w:t>
      </w:r>
      <w:r>
        <w:rPr>
          <w:rFonts w:hint="cs"/>
          <w:rtl/>
        </w:rPr>
        <w:t>,</w:t>
      </w:r>
      <w:r w:rsidRPr="0030208F">
        <w:rPr>
          <w:rtl/>
        </w:rPr>
        <w:t xml:space="preserve"> ומצותו שירים קולו לומר עליו דברים המשברים את הלב, כדי להרבות בכיה ולהזכיר שבחו. ואסור להפליג בשבחו יותר מדאי, אלא מזכירין מדות טובות שבו, ומוסיפין בהם קצת, רק שלא יפליג. ואם לא היו בו מדות טובות כלל, לא יזכיר עליו. וחכם וחסיד, מזכירים להם חכמתם וחסידותם. וכל המזכיר על מי שלא היה בו כלל, או שמוסיף להפליג יותר מדאי על מה שהיה בו, גורם רעה לעצמו ולמת</w:t>
      </w:r>
      <w:r>
        <w:rPr>
          <w:rFonts w:hint="cs"/>
          <w:rtl/>
        </w:rPr>
        <w:t>.</w:t>
      </w:r>
    </w:p>
    <w:p w14:paraId="5AE575BB" w14:textId="29B2ED21" w:rsidR="00776B4E" w:rsidRDefault="00776B4E" w:rsidP="00A20D90">
      <w:pPr>
        <w:pStyle w:val="a7"/>
        <w:numPr>
          <w:ilvl w:val="0"/>
          <w:numId w:val="202"/>
        </w:numPr>
        <w:rPr>
          <w:rtl/>
        </w:rPr>
      </w:pPr>
      <w:r w:rsidRPr="00776B4E">
        <w:rPr>
          <w:rFonts w:hint="cs"/>
          <w:b/>
          <w:bCs/>
          <w:rtl/>
        </w:rPr>
        <w:t>החזון עובדיה</w:t>
      </w:r>
      <w:r>
        <w:rPr>
          <w:rFonts w:hint="cs"/>
          <w:rtl/>
        </w:rPr>
        <w:t xml:space="preserve"> ח"א עמ' רסט' פוסק שמותר ללמוד כדי להכין הספד, דאין שמחה מלימוד זה  </w:t>
      </w:r>
    </w:p>
    <w:p w14:paraId="3F0BCCF5" w14:textId="210BAE02" w:rsidR="007C3CA1" w:rsidRDefault="0030208F" w:rsidP="0030208F">
      <w:pPr>
        <w:pStyle w:val="3"/>
        <w:rPr>
          <w:rtl/>
        </w:rPr>
      </w:pPr>
      <w:bookmarkStart w:id="79" w:name="_Toc48132940"/>
      <w:r>
        <w:rPr>
          <w:rFonts w:hint="cs"/>
          <w:rtl/>
        </w:rPr>
        <w:t>הספד על נשים (ס' ב'</w:t>
      </w:r>
      <w:r w:rsidR="0069732C">
        <w:rPr>
          <w:rFonts w:hint="cs"/>
          <w:rtl/>
        </w:rPr>
        <w:t xml:space="preserve"> ג'</w:t>
      </w:r>
      <w:r w:rsidR="00C01717">
        <w:rPr>
          <w:rFonts w:hint="cs"/>
          <w:rtl/>
        </w:rPr>
        <w:t xml:space="preserve"> ז'</w:t>
      </w:r>
      <w:r>
        <w:rPr>
          <w:rFonts w:hint="cs"/>
          <w:rtl/>
        </w:rPr>
        <w:t>)</w:t>
      </w:r>
      <w:bookmarkEnd w:id="79"/>
    </w:p>
    <w:p w14:paraId="44CAD835" w14:textId="3352DB4D" w:rsidR="007C3CA1" w:rsidRDefault="007C3CA1" w:rsidP="007C3CA1">
      <w:pPr>
        <w:rPr>
          <w:rtl/>
        </w:rPr>
      </w:pPr>
      <w:r>
        <w:rPr>
          <w:rFonts w:hint="cs"/>
          <w:rtl/>
        </w:rPr>
        <w:t xml:space="preserve">כתוב בגמרא </w:t>
      </w:r>
      <w:r>
        <w:rPr>
          <w:rtl/>
        </w:rPr>
        <w:t>מגילה כח:</w:t>
      </w:r>
      <w:r w:rsidRPr="007C3CA1">
        <w:rPr>
          <w:rtl/>
        </w:rPr>
        <w:t xml:space="preserve"> </w:t>
      </w:r>
      <w:r w:rsidR="00657DD3">
        <w:rPr>
          <w:rFonts w:hint="cs"/>
          <w:rtl/>
        </w:rPr>
        <w:t xml:space="preserve">- </w:t>
      </w:r>
      <w:r w:rsidRPr="007C3CA1">
        <w:rPr>
          <w:rtl/>
        </w:rPr>
        <w:t>רפרם ספדה לכלתיה בבי כנישתא אמר אי משום יקרא דידי אי משום יקרא דידה אתו כולי עלמא</w:t>
      </w:r>
      <w:r>
        <w:rPr>
          <w:rFonts w:hint="cs"/>
          <w:rtl/>
        </w:rPr>
        <w:t xml:space="preserve">, מכאן לומד </w:t>
      </w:r>
      <w:r w:rsidRPr="00776B4E">
        <w:rPr>
          <w:rFonts w:hint="cs"/>
          <w:b/>
          <w:bCs/>
          <w:rtl/>
        </w:rPr>
        <w:t>הרמב"ן</w:t>
      </w:r>
      <w:r>
        <w:rPr>
          <w:rFonts w:hint="cs"/>
          <w:rtl/>
        </w:rPr>
        <w:t xml:space="preserve"> שחייבים להספיד גם נשים.</w:t>
      </w:r>
    </w:p>
    <w:p w14:paraId="3BB687A8" w14:textId="417A1262" w:rsidR="00776B4E" w:rsidRDefault="00776B4E" w:rsidP="00A20D90">
      <w:pPr>
        <w:pStyle w:val="a7"/>
        <w:numPr>
          <w:ilvl w:val="0"/>
          <w:numId w:val="202"/>
        </w:numPr>
        <w:rPr>
          <w:rtl/>
        </w:rPr>
      </w:pPr>
      <w:r>
        <w:rPr>
          <w:rFonts w:hint="cs"/>
          <w:rtl/>
        </w:rPr>
        <w:t xml:space="preserve">וכן פוסק </w:t>
      </w:r>
      <w:r w:rsidRPr="00776B4E">
        <w:rPr>
          <w:rFonts w:hint="cs"/>
          <w:b/>
          <w:bCs/>
          <w:rtl/>
        </w:rPr>
        <w:t>החזון עובדיה</w:t>
      </w:r>
      <w:r>
        <w:rPr>
          <w:rFonts w:hint="cs"/>
          <w:rtl/>
        </w:rPr>
        <w:t xml:space="preserve"> ח"א עמ' רפו' </w:t>
      </w:r>
    </w:p>
    <w:p w14:paraId="7516FA67" w14:textId="41EEEE3C" w:rsidR="007C3CA1" w:rsidRDefault="007C3CA1" w:rsidP="007C3CA1">
      <w:pPr>
        <w:rPr>
          <w:rtl/>
        </w:rPr>
      </w:pPr>
      <w:r w:rsidRPr="007C3CA1">
        <w:rPr>
          <w:rtl/>
        </w:rPr>
        <w:t xml:space="preserve">באבל רבתי (בפי"ד) </w:t>
      </w:r>
      <w:r w:rsidR="00657DD3">
        <w:rPr>
          <w:rFonts w:hint="cs"/>
          <w:rtl/>
        </w:rPr>
        <w:t xml:space="preserve">- </w:t>
      </w:r>
      <w:r w:rsidR="0069732C">
        <w:rPr>
          <w:rFonts w:hint="cs"/>
          <w:rtl/>
        </w:rPr>
        <w:t xml:space="preserve">כתוב </w:t>
      </w:r>
      <w:r w:rsidRPr="007C3CA1">
        <w:rPr>
          <w:rtl/>
        </w:rPr>
        <w:t xml:space="preserve">במקום שמספידין </w:t>
      </w:r>
      <w:r w:rsidR="0069732C">
        <w:rPr>
          <w:rFonts w:hint="cs"/>
          <w:rtl/>
        </w:rPr>
        <w:t>(</w:t>
      </w:r>
      <w:r w:rsidRPr="007C3CA1">
        <w:rPr>
          <w:rtl/>
        </w:rPr>
        <w:t>פירוש שרגיל להשכיר מקוננות להספיד</w:t>
      </w:r>
      <w:r w:rsidR="0069732C">
        <w:rPr>
          <w:rFonts w:hint="cs"/>
          <w:rtl/>
        </w:rPr>
        <w:t>)</w:t>
      </w:r>
      <w:r w:rsidRPr="007C3CA1">
        <w:rPr>
          <w:rtl/>
        </w:rPr>
        <w:t xml:space="preserve"> מספיד על אשתו ואם לא רצה בעלה בא אביה וקוברה ומוציא בע"כ</w:t>
      </w:r>
      <w:r w:rsidR="0069732C">
        <w:rPr>
          <w:rFonts w:hint="cs"/>
          <w:rtl/>
        </w:rPr>
        <w:t xml:space="preserve">, </w:t>
      </w:r>
      <w:r w:rsidR="00E35EAA">
        <w:rPr>
          <w:rFonts w:hint="cs"/>
          <w:rtl/>
        </w:rPr>
        <w:t xml:space="preserve">ועוד כתוב שם </w:t>
      </w:r>
      <w:r w:rsidR="00657DD3">
        <w:rPr>
          <w:rFonts w:hint="cs"/>
          <w:rtl/>
        </w:rPr>
        <w:t xml:space="preserve">- </w:t>
      </w:r>
      <w:r w:rsidR="00E35EAA">
        <w:rPr>
          <w:rFonts w:hint="cs"/>
          <w:rtl/>
        </w:rPr>
        <w:t>ד</w:t>
      </w:r>
      <w:r w:rsidR="00E35EAA" w:rsidRPr="00E35EAA">
        <w:rPr>
          <w:rtl/>
        </w:rPr>
        <w:t xml:space="preserve">הכלה יוצאת </w:t>
      </w:r>
      <w:r w:rsidR="00C01717">
        <w:rPr>
          <w:rFonts w:hint="cs"/>
          <w:rtl/>
        </w:rPr>
        <w:t xml:space="preserve">(היינו שמספידים אותה) </w:t>
      </w:r>
      <w:r w:rsidR="00E35EAA" w:rsidRPr="00E35EAA">
        <w:rPr>
          <w:rtl/>
        </w:rPr>
        <w:t>בין בכבוד אביה בין בכבוד בעלה שעולה עמו ואינה יורדת עמו</w:t>
      </w:r>
      <w:r w:rsidR="00E35EAA">
        <w:rPr>
          <w:rFonts w:hint="cs"/>
          <w:rtl/>
        </w:rPr>
        <w:t>,</w:t>
      </w:r>
      <w:r w:rsidR="00E35EAA" w:rsidRPr="00E35EAA">
        <w:rPr>
          <w:rtl/>
        </w:rPr>
        <w:t xml:space="preserve"> </w:t>
      </w:r>
      <w:r w:rsidR="0069732C">
        <w:rPr>
          <w:rFonts w:hint="cs"/>
          <w:rtl/>
        </w:rPr>
        <w:t xml:space="preserve">וכן פוסקים </w:t>
      </w:r>
      <w:r w:rsidR="0069732C" w:rsidRPr="0069732C">
        <w:rPr>
          <w:rFonts w:hint="cs"/>
          <w:b/>
          <w:bCs/>
          <w:rtl/>
        </w:rPr>
        <w:t>הטור והשו"ע</w:t>
      </w:r>
      <w:r w:rsidR="0069732C">
        <w:rPr>
          <w:rFonts w:hint="cs"/>
          <w:rtl/>
        </w:rPr>
        <w:t xml:space="preserve">. </w:t>
      </w:r>
    </w:p>
    <w:p w14:paraId="4F25D5B4" w14:textId="3ACCC4B7" w:rsidR="0069732C" w:rsidRDefault="0069732C" w:rsidP="0069732C">
      <w:pPr>
        <w:pStyle w:val="3"/>
        <w:rPr>
          <w:rFonts w:cs="Times New Roman"/>
          <w:rtl/>
        </w:rPr>
      </w:pPr>
      <w:bookmarkStart w:id="80" w:name="_Toc48132941"/>
      <w:r>
        <w:rPr>
          <w:rFonts w:hint="cs"/>
          <w:rtl/>
        </w:rPr>
        <w:t xml:space="preserve">הספד על קטן </w:t>
      </w:r>
      <w:r>
        <w:rPr>
          <w:rFonts w:cs="Times New Roman" w:hint="cs"/>
          <w:rtl/>
        </w:rPr>
        <w:t>(</w:t>
      </w:r>
      <w:r>
        <w:rPr>
          <w:rFonts w:hint="cs"/>
          <w:rtl/>
        </w:rPr>
        <w:t>ס' ד' ה' ו'</w:t>
      </w:r>
      <w:r>
        <w:rPr>
          <w:rFonts w:cs="Times New Roman" w:hint="cs"/>
          <w:rtl/>
        </w:rPr>
        <w:t>)</w:t>
      </w:r>
      <w:bookmarkEnd w:id="80"/>
    </w:p>
    <w:p w14:paraId="2B00ED49" w14:textId="67F8AD46" w:rsidR="0069732C" w:rsidRDefault="0069732C" w:rsidP="0069732C">
      <w:pPr>
        <w:rPr>
          <w:rtl/>
        </w:rPr>
      </w:pPr>
      <w:r>
        <w:rPr>
          <w:rFonts w:hint="cs"/>
          <w:rtl/>
        </w:rPr>
        <w:t xml:space="preserve">כתוב בגמרא מו"ק כד: </w:t>
      </w:r>
      <w:r w:rsidR="00657DD3">
        <w:rPr>
          <w:rFonts w:hint="cs"/>
          <w:rtl/>
        </w:rPr>
        <w:t xml:space="preserve">- </w:t>
      </w:r>
      <w:r w:rsidRPr="0069732C">
        <w:rPr>
          <w:rtl/>
        </w:rPr>
        <w:t>בן שנים עשר חדש יוצא במטה</w:t>
      </w:r>
      <w:r>
        <w:rPr>
          <w:rFonts w:hint="cs"/>
          <w:rtl/>
        </w:rPr>
        <w:t xml:space="preserve"> וכו', </w:t>
      </w:r>
      <w:r w:rsidRPr="0069732C">
        <w:rPr>
          <w:rtl/>
        </w:rPr>
        <w:t>ומה הן בהספד</w:t>
      </w:r>
      <w:r>
        <w:rPr>
          <w:rFonts w:hint="cs"/>
          <w:rtl/>
        </w:rPr>
        <w:t>,</w:t>
      </w:r>
      <w:r w:rsidRPr="0069732C">
        <w:rPr>
          <w:rtl/>
        </w:rPr>
        <w:t xml:space="preserve"> רבי מאיר בשם רבי ישמעאל אומר עניים בני שלש עשירים בני חמש </w:t>
      </w:r>
      <w:r>
        <w:rPr>
          <w:rFonts w:hint="cs"/>
          <w:rtl/>
        </w:rPr>
        <w:t>(</w:t>
      </w:r>
      <w:r w:rsidRPr="0069732C">
        <w:rPr>
          <w:rFonts w:hint="cs"/>
          <w:b/>
          <w:bCs/>
          <w:rtl/>
        </w:rPr>
        <w:t>רש"י</w:t>
      </w:r>
      <w:r>
        <w:rPr>
          <w:rFonts w:hint="cs"/>
          <w:rtl/>
        </w:rPr>
        <w:t xml:space="preserve"> מפרש הטעם </w:t>
      </w:r>
      <w:r w:rsidRPr="0069732C">
        <w:rPr>
          <w:rtl/>
        </w:rPr>
        <w:t>שהעני מצטער על בניו יותר מן העשיר לפי שאין לו שמחה אחרת</w:t>
      </w:r>
      <w:r>
        <w:rPr>
          <w:rFonts w:hint="cs"/>
          <w:rtl/>
        </w:rPr>
        <w:t>)</w:t>
      </w:r>
      <w:r w:rsidRPr="0069732C">
        <w:rPr>
          <w:rtl/>
        </w:rPr>
        <w:t xml:space="preserve"> רבי יהודה אומר משמו עניים בני חמש עשירים בני שש ובני זקנים כבני עניים</w:t>
      </w:r>
      <w:r>
        <w:rPr>
          <w:rStyle w:val="aa"/>
          <w:rtl/>
        </w:rPr>
        <w:footnoteReference w:id="111"/>
      </w:r>
      <w:r w:rsidRPr="0069732C">
        <w:rPr>
          <w:rtl/>
        </w:rPr>
        <w:t xml:space="preserve"> אמר רב גידל בר מנשיא אמר רב הלכה כרבי יהודה שאמר משום רבי ישמעאל</w:t>
      </w:r>
      <w:r>
        <w:rPr>
          <w:rFonts w:hint="cs"/>
          <w:rtl/>
        </w:rPr>
        <w:t xml:space="preserve">. וכן פוסקים </w:t>
      </w:r>
      <w:r w:rsidRPr="0069732C">
        <w:rPr>
          <w:rFonts w:hint="cs"/>
          <w:b/>
          <w:bCs/>
          <w:rtl/>
        </w:rPr>
        <w:t>הטור והשו"ע</w:t>
      </w:r>
      <w:r>
        <w:rPr>
          <w:rFonts w:hint="cs"/>
          <w:rtl/>
        </w:rPr>
        <w:t>.</w:t>
      </w:r>
    </w:p>
    <w:p w14:paraId="024B9412" w14:textId="27BF9890" w:rsidR="00776B4E" w:rsidRDefault="00776B4E" w:rsidP="00A20D90">
      <w:pPr>
        <w:pStyle w:val="a7"/>
        <w:numPr>
          <w:ilvl w:val="0"/>
          <w:numId w:val="202"/>
        </w:numPr>
        <w:rPr>
          <w:rtl/>
        </w:rPr>
      </w:pPr>
      <w:r>
        <w:rPr>
          <w:rFonts w:hint="cs"/>
          <w:rtl/>
        </w:rPr>
        <w:t xml:space="preserve">וכן פוסק </w:t>
      </w:r>
      <w:r w:rsidRPr="00776B4E">
        <w:rPr>
          <w:rFonts w:hint="cs"/>
          <w:b/>
          <w:bCs/>
          <w:rtl/>
        </w:rPr>
        <w:t>החזון עובדיה</w:t>
      </w:r>
      <w:r>
        <w:rPr>
          <w:rFonts w:hint="cs"/>
          <w:rtl/>
        </w:rPr>
        <w:t xml:space="preserve"> ח"א עמ' רפז' </w:t>
      </w:r>
    </w:p>
    <w:p w14:paraId="15A7742B" w14:textId="3AA1E8A1" w:rsidR="0069732C" w:rsidRDefault="0069732C" w:rsidP="00E35EAA">
      <w:pPr>
        <w:spacing w:after="0"/>
        <w:rPr>
          <w:rtl/>
        </w:rPr>
      </w:pPr>
      <w:r>
        <w:rPr>
          <w:rFonts w:hint="cs"/>
          <w:rtl/>
        </w:rPr>
        <w:t xml:space="preserve">עוד כתוב בתניא רבתי </w:t>
      </w:r>
      <w:r w:rsidR="00657DD3">
        <w:rPr>
          <w:rFonts w:hint="cs"/>
          <w:rtl/>
        </w:rPr>
        <w:t xml:space="preserve">- </w:t>
      </w:r>
      <w:r w:rsidRPr="0069732C">
        <w:rPr>
          <w:rtl/>
        </w:rPr>
        <w:t>בני עשירים כבני חכמים בני חכמים כבני מלכים מתעסקין עמהם</w:t>
      </w:r>
      <w:r>
        <w:rPr>
          <w:rFonts w:hint="cs"/>
          <w:rtl/>
        </w:rPr>
        <w:t>, דהיינו שמוסיפים בשבח מעשיהם</w:t>
      </w:r>
    </w:p>
    <w:p w14:paraId="2A46EB77" w14:textId="4867DB17" w:rsidR="0069732C" w:rsidRDefault="0069732C" w:rsidP="0069732C">
      <w:pPr>
        <w:rPr>
          <w:rtl/>
        </w:rPr>
      </w:pPr>
      <w:r>
        <w:rPr>
          <w:rFonts w:hint="cs"/>
          <w:rtl/>
        </w:rPr>
        <w:t>עוד כתוב שם</w:t>
      </w:r>
      <w:r w:rsidR="00657DD3">
        <w:rPr>
          <w:rFonts w:hint="cs"/>
          <w:rtl/>
        </w:rPr>
        <w:t xml:space="preserve"> -</w:t>
      </w:r>
      <w:r>
        <w:rPr>
          <w:rFonts w:hint="cs"/>
          <w:rtl/>
        </w:rPr>
        <w:t xml:space="preserve"> </w:t>
      </w:r>
      <w:r w:rsidRPr="0069732C">
        <w:rPr>
          <w:rtl/>
        </w:rPr>
        <w:t>תינוק שיודע לישא וליתן יוצא במעשה עצמו אין לו מעשים יוצא במעשה אבותיו ואם אין מעשים לאבותיו יוצא במעשה קרוביו</w:t>
      </w:r>
      <w:r w:rsidR="00E35EAA">
        <w:rPr>
          <w:rFonts w:hint="cs"/>
          <w:rtl/>
        </w:rPr>
        <w:t>,</w:t>
      </w:r>
      <w:r w:rsidRPr="0069732C">
        <w:rPr>
          <w:rtl/>
        </w:rPr>
        <w:t xml:space="preserve"> </w:t>
      </w:r>
      <w:r w:rsidR="00E35EAA">
        <w:rPr>
          <w:rFonts w:hint="cs"/>
          <w:rtl/>
        </w:rPr>
        <w:t>ומפרש הטור הכוונה</w:t>
      </w:r>
      <w:r w:rsidRPr="0069732C">
        <w:rPr>
          <w:rtl/>
        </w:rPr>
        <w:t xml:space="preserve"> </w:t>
      </w:r>
      <w:r w:rsidR="00E35EAA">
        <w:rPr>
          <w:rFonts w:hint="cs"/>
          <w:rtl/>
        </w:rPr>
        <w:t>ד</w:t>
      </w:r>
      <w:r w:rsidRPr="0069732C">
        <w:rPr>
          <w:rtl/>
        </w:rPr>
        <w:t>כשמספידין אותו ויוצא מזכירין לו שבחיו או של אבותיו או של קרוביו</w:t>
      </w:r>
      <w:r w:rsidR="00E35EAA">
        <w:rPr>
          <w:rFonts w:hint="cs"/>
          <w:rtl/>
        </w:rPr>
        <w:t xml:space="preserve">, וכן פוסקים </w:t>
      </w:r>
      <w:r w:rsidR="00E35EAA" w:rsidRPr="00E35EAA">
        <w:rPr>
          <w:rFonts w:hint="cs"/>
          <w:b/>
          <w:bCs/>
          <w:rtl/>
        </w:rPr>
        <w:t>הטור והשו"ע</w:t>
      </w:r>
      <w:r w:rsidR="00E35EAA">
        <w:rPr>
          <w:rFonts w:hint="cs"/>
          <w:rtl/>
        </w:rPr>
        <w:t xml:space="preserve">. </w:t>
      </w:r>
    </w:p>
    <w:p w14:paraId="534CEF6D" w14:textId="7A22952F" w:rsidR="005E0636" w:rsidRDefault="005E0636" w:rsidP="005E0636">
      <w:pPr>
        <w:pStyle w:val="3"/>
        <w:rPr>
          <w:rtl/>
        </w:rPr>
      </w:pPr>
      <w:bookmarkStart w:id="81" w:name="_Toc48132942"/>
      <w:r>
        <w:rPr>
          <w:rFonts w:hint="cs"/>
          <w:rtl/>
        </w:rPr>
        <w:lastRenderedPageBreak/>
        <w:t>צדוק הדין על קטן</w:t>
      </w:r>
      <w:bookmarkEnd w:id="81"/>
    </w:p>
    <w:p w14:paraId="21CAA428" w14:textId="3F142165" w:rsidR="0069732C" w:rsidRDefault="00E35EAA" w:rsidP="00E35EAA">
      <w:pPr>
        <w:rPr>
          <w:rtl/>
        </w:rPr>
      </w:pPr>
      <w:r w:rsidRPr="00E35EAA">
        <w:rPr>
          <w:rFonts w:hint="cs"/>
          <w:b/>
          <w:bCs/>
          <w:rtl/>
        </w:rPr>
        <w:t>ר' האי גאון</w:t>
      </w:r>
      <w:r>
        <w:rPr>
          <w:rFonts w:hint="cs"/>
          <w:rtl/>
        </w:rPr>
        <w:t xml:space="preserve"> כותב שאפ' שלא מספידים בקטנים פחות משלש (כ"א לפי שיטתו), אמנם אומרים עליהם צידוק הדין וקדיש</w:t>
      </w:r>
      <w:r w:rsidR="005E0636">
        <w:rPr>
          <w:rFonts w:hint="cs"/>
          <w:rtl/>
        </w:rPr>
        <w:t xml:space="preserve"> משעברו עליהם ל' יום</w:t>
      </w:r>
      <w:r w:rsidR="00776B4E">
        <w:rPr>
          <w:rStyle w:val="aa"/>
          <w:rtl/>
        </w:rPr>
        <w:footnoteReference w:id="112"/>
      </w:r>
      <w:r>
        <w:rPr>
          <w:rFonts w:hint="cs"/>
          <w:rtl/>
        </w:rPr>
        <w:t xml:space="preserve">, וכן פוסקים </w:t>
      </w:r>
      <w:r w:rsidRPr="00E35EAA">
        <w:rPr>
          <w:rFonts w:hint="cs"/>
          <w:b/>
          <w:bCs/>
          <w:i/>
          <w:iCs/>
          <w:rtl/>
        </w:rPr>
        <w:t>הטור והשו"ע</w:t>
      </w:r>
      <w:r>
        <w:rPr>
          <w:rFonts w:hint="cs"/>
          <w:b/>
          <w:bCs/>
          <w:i/>
          <w:iCs/>
          <w:rtl/>
        </w:rPr>
        <w:t>,</w:t>
      </w:r>
      <w:r>
        <w:rPr>
          <w:rFonts w:hint="cs"/>
          <w:rtl/>
        </w:rPr>
        <w:t xml:space="preserve"> אמנם </w:t>
      </w:r>
      <w:r w:rsidRPr="00E35EAA">
        <w:rPr>
          <w:rFonts w:hint="cs"/>
          <w:b/>
          <w:bCs/>
          <w:i/>
          <w:iCs/>
          <w:rtl/>
        </w:rPr>
        <w:t>הרמ"א</w:t>
      </w:r>
      <w:r>
        <w:rPr>
          <w:rFonts w:hint="cs"/>
          <w:rtl/>
        </w:rPr>
        <w:t xml:space="preserve"> כותב ד</w:t>
      </w:r>
      <w:r w:rsidRPr="00E35EAA">
        <w:rPr>
          <w:rtl/>
        </w:rPr>
        <w:t xml:space="preserve">אין נוהגים כן, אלא עד שיהיה בן י"ב חדש שיוצא במטה </w:t>
      </w:r>
      <w:r>
        <w:rPr>
          <w:rFonts w:hint="cs"/>
          <w:rtl/>
        </w:rPr>
        <w:t>לא אומרים צידוק הדין</w:t>
      </w:r>
      <w:r>
        <w:rPr>
          <w:rStyle w:val="aa"/>
          <w:rtl/>
        </w:rPr>
        <w:footnoteReference w:id="113"/>
      </w:r>
      <w:r>
        <w:rPr>
          <w:rFonts w:hint="cs"/>
          <w:rtl/>
        </w:rPr>
        <w:t xml:space="preserve"> </w:t>
      </w:r>
    </w:p>
    <w:p w14:paraId="0420A66C" w14:textId="025200BA" w:rsidR="005E0636" w:rsidRDefault="005E0636" w:rsidP="00A20D90">
      <w:pPr>
        <w:pStyle w:val="a7"/>
        <w:numPr>
          <w:ilvl w:val="0"/>
          <w:numId w:val="202"/>
        </w:numPr>
        <w:rPr>
          <w:rtl/>
        </w:rPr>
      </w:pPr>
      <w:r w:rsidRPr="005E0636">
        <w:rPr>
          <w:rFonts w:hint="cs"/>
          <w:b/>
          <w:bCs/>
          <w:rtl/>
        </w:rPr>
        <w:t>החזון עובדיה</w:t>
      </w:r>
      <w:r>
        <w:rPr>
          <w:rFonts w:hint="cs"/>
          <w:rtl/>
        </w:rPr>
        <w:t xml:space="preserve"> ח"א עמ' צג' פוסק כמו השו"ע</w:t>
      </w:r>
      <w:r>
        <w:rPr>
          <w:rStyle w:val="aa"/>
          <w:rtl/>
        </w:rPr>
        <w:footnoteReference w:id="114"/>
      </w:r>
      <w:r>
        <w:rPr>
          <w:rFonts w:hint="cs"/>
          <w:rtl/>
        </w:rPr>
        <w:t xml:space="preserve"> </w:t>
      </w:r>
    </w:p>
    <w:p w14:paraId="5C280BEC" w14:textId="2B5BA54E" w:rsidR="00E35EAA" w:rsidRDefault="00E35EAA" w:rsidP="00C01717">
      <w:pPr>
        <w:pStyle w:val="3"/>
        <w:rPr>
          <w:rFonts w:cs="Times New Roman"/>
          <w:rtl/>
        </w:rPr>
      </w:pPr>
      <w:bookmarkStart w:id="82" w:name="_Toc48132943"/>
      <w:r>
        <w:rPr>
          <w:rFonts w:hint="cs"/>
          <w:rtl/>
        </w:rPr>
        <w:t xml:space="preserve">נפלים וכדומה </w:t>
      </w:r>
      <w:r>
        <w:rPr>
          <w:rFonts w:cs="Times New Roman" w:hint="cs"/>
          <w:rtl/>
        </w:rPr>
        <w:t>(</w:t>
      </w:r>
      <w:r>
        <w:rPr>
          <w:rFonts w:hint="cs"/>
          <w:rtl/>
        </w:rPr>
        <w:t xml:space="preserve">ס' </w:t>
      </w:r>
      <w:r w:rsidR="00C01717">
        <w:rPr>
          <w:rFonts w:hint="cs"/>
          <w:rtl/>
        </w:rPr>
        <w:t>ח'</w:t>
      </w:r>
      <w:r w:rsidR="00C01717">
        <w:rPr>
          <w:rFonts w:cs="Times New Roman" w:hint="cs"/>
          <w:rtl/>
        </w:rPr>
        <w:t>)</w:t>
      </w:r>
      <w:bookmarkEnd w:id="82"/>
    </w:p>
    <w:p w14:paraId="53A06296" w14:textId="5A71900E" w:rsidR="00C01717" w:rsidRDefault="00C01717" w:rsidP="00C01717">
      <w:pPr>
        <w:rPr>
          <w:rtl/>
        </w:rPr>
      </w:pPr>
      <w:r>
        <w:rPr>
          <w:rFonts w:hint="cs"/>
          <w:rtl/>
        </w:rPr>
        <w:t xml:space="preserve">כתוב בתניא רבתי </w:t>
      </w:r>
      <w:r w:rsidR="00C90B9C">
        <w:rPr>
          <w:rFonts w:hint="cs"/>
          <w:rtl/>
        </w:rPr>
        <w:t xml:space="preserve">- </w:t>
      </w:r>
      <w:r w:rsidRPr="00C01717">
        <w:rPr>
          <w:rtl/>
        </w:rPr>
        <w:t>המחותך והמסורס והנפלים ובן ח' ובן ט' מת עכו"ם והעבדים</w:t>
      </w:r>
      <w:r w:rsidR="00C90B9C">
        <w:rPr>
          <w:rFonts w:hint="cs"/>
          <w:rtl/>
        </w:rPr>
        <w:t>,</w:t>
      </w:r>
      <w:r w:rsidRPr="00C01717">
        <w:rPr>
          <w:rtl/>
        </w:rPr>
        <w:t xml:space="preserve"> אין מתעסקין עמהם לכל דבר</w:t>
      </w:r>
      <w:r>
        <w:rPr>
          <w:rFonts w:hint="cs"/>
          <w:rtl/>
        </w:rPr>
        <w:t xml:space="preserve">, ומפרש </w:t>
      </w:r>
      <w:r w:rsidRPr="00776B4E">
        <w:rPr>
          <w:rFonts w:hint="cs"/>
          <w:b/>
          <w:bCs/>
          <w:rtl/>
        </w:rPr>
        <w:t>הרמב"ן</w:t>
      </w:r>
      <w:r>
        <w:rPr>
          <w:rFonts w:hint="cs"/>
          <w:rtl/>
        </w:rPr>
        <w:t xml:space="preserve">, היינו לענין </w:t>
      </w:r>
      <w:r w:rsidRPr="00C01717">
        <w:rPr>
          <w:rtl/>
        </w:rPr>
        <w:t>להספד וללוות אבל צרכי מטה קבורה מתעסקין עמהן</w:t>
      </w:r>
      <w:r>
        <w:rPr>
          <w:rFonts w:hint="cs"/>
          <w:rtl/>
        </w:rPr>
        <w:t xml:space="preserve">, וכן פוסקים </w:t>
      </w:r>
      <w:r w:rsidRPr="00C01717">
        <w:rPr>
          <w:rFonts w:hint="cs"/>
          <w:b/>
          <w:bCs/>
          <w:rtl/>
        </w:rPr>
        <w:t>הטור והשו"ע</w:t>
      </w:r>
      <w:r>
        <w:rPr>
          <w:rFonts w:hint="cs"/>
          <w:rtl/>
        </w:rPr>
        <w:t xml:space="preserve">. </w:t>
      </w:r>
    </w:p>
    <w:p w14:paraId="3EE218C8" w14:textId="151E2226" w:rsidR="00C01717" w:rsidRDefault="00C01717" w:rsidP="00C01717">
      <w:pPr>
        <w:pStyle w:val="3"/>
        <w:rPr>
          <w:rFonts w:cs="Times New Roman"/>
          <w:rtl/>
        </w:rPr>
      </w:pPr>
      <w:bookmarkStart w:id="83" w:name="_Toc48132944"/>
      <w:r>
        <w:rPr>
          <w:rFonts w:hint="cs"/>
          <w:rtl/>
        </w:rPr>
        <w:t xml:space="preserve">הספד </w:t>
      </w:r>
      <w:r w:rsidR="00C90B9C">
        <w:rPr>
          <w:rFonts w:hint="cs"/>
          <w:rtl/>
        </w:rPr>
        <w:t xml:space="preserve">יקרא דחיי או יקרא דשכבי </w:t>
      </w:r>
      <w:r>
        <w:rPr>
          <w:rFonts w:cs="Times New Roman" w:hint="cs"/>
          <w:rtl/>
        </w:rPr>
        <w:t>(</w:t>
      </w:r>
      <w:r>
        <w:rPr>
          <w:rFonts w:hint="cs"/>
          <w:rtl/>
        </w:rPr>
        <w:t>ס' ט'</w:t>
      </w:r>
      <w:r w:rsidR="00DD572D">
        <w:rPr>
          <w:rFonts w:cs="Times New Roman" w:hint="cs"/>
          <w:rtl/>
        </w:rPr>
        <w:t xml:space="preserve"> י'</w:t>
      </w:r>
      <w:r>
        <w:rPr>
          <w:rFonts w:cs="Times New Roman" w:hint="cs"/>
          <w:rtl/>
        </w:rPr>
        <w:t>)</w:t>
      </w:r>
      <w:bookmarkEnd w:id="83"/>
    </w:p>
    <w:p w14:paraId="63807AA4" w14:textId="204CD957" w:rsidR="00C01717" w:rsidRDefault="00C01717" w:rsidP="00C01717">
      <w:pPr>
        <w:rPr>
          <w:rtl/>
        </w:rPr>
      </w:pPr>
      <w:r>
        <w:rPr>
          <w:rFonts w:hint="cs"/>
          <w:rtl/>
        </w:rPr>
        <w:t xml:space="preserve">כתוב בגמרא </w:t>
      </w:r>
      <w:r>
        <w:rPr>
          <w:rtl/>
        </w:rPr>
        <w:t>סנהדרין מו:</w:t>
      </w:r>
      <w:r w:rsidRPr="00C01717">
        <w:rPr>
          <w:rtl/>
        </w:rPr>
        <w:t xml:space="preserve"> </w:t>
      </w:r>
      <w:r w:rsidR="00C90B9C">
        <w:rPr>
          <w:rFonts w:hint="cs"/>
          <w:rtl/>
        </w:rPr>
        <w:t xml:space="preserve">- </w:t>
      </w:r>
      <w:r w:rsidRPr="00C01717">
        <w:rPr>
          <w:rtl/>
        </w:rPr>
        <w:t>איבעיא להו הספדא יקרא דחיי הוי או יקרא דשכבי</w:t>
      </w:r>
      <w:r w:rsidR="00C90B9C">
        <w:rPr>
          <w:rFonts w:hint="cs"/>
          <w:rtl/>
        </w:rPr>
        <w:t>,</w:t>
      </w:r>
      <w:r w:rsidRPr="00C01717">
        <w:rPr>
          <w:rtl/>
        </w:rPr>
        <w:t xml:space="preserve"> למאי נפקא מינה</w:t>
      </w:r>
      <w:r w:rsidR="00C90B9C">
        <w:rPr>
          <w:rFonts w:hint="cs"/>
          <w:rtl/>
        </w:rPr>
        <w:t>,</w:t>
      </w:r>
      <w:r w:rsidRPr="00C01717">
        <w:rPr>
          <w:rtl/>
        </w:rPr>
        <w:t xml:space="preserve"> דאמר לא תספדוה לההוא גברא אי נמי לאפוקי מיורשים </w:t>
      </w:r>
      <w:r>
        <w:rPr>
          <w:rFonts w:hint="cs"/>
          <w:rtl/>
        </w:rPr>
        <w:t>(</w:t>
      </w:r>
      <w:r w:rsidRPr="00C01717">
        <w:rPr>
          <w:rtl/>
        </w:rPr>
        <w:t>ו</w:t>
      </w:r>
      <w:r>
        <w:rPr>
          <w:rFonts w:hint="cs"/>
          <w:rtl/>
        </w:rPr>
        <w:t>מ</w:t>
      </w:r>
      <w:r>
        <w:rPr>
          <w:rtl/>
        </w:rPr>
        <w:t>פ</w:t>
      </w:r>
      <w:r w:rsidRPr="00C01717">
        <w:rPr>
          <w:rtl/>
        </w:rPr>
        <w:t xml:space="preserve">רש </w:t>
      </w:r>
      <w:r w:rsidRPr="00776B4E">
        <w:rPr>
          <w:b/>
          <w:bCs/>
          <w:rtl/>
        </w:rPr>
        <w:t>רש"י</w:t>
      </w:r>
      <w:r w:rsidRPr="00776B4E">
        <w:rPr>
          <w:rFonts w:hint="cs"/>
          <w:rtl/>
        </w:rPr>
        <w:t>,</w:t>
      </w:r>
      <w:r w:rsidRPr="00C01717">
        <w:rPr>
          <w:rtl/>
        </w:rPr>
        <w:t xml:space="preserve"> לאפוקי מיורשים שכר הספדנין</w:t>
      </w:r>
      <w:r w:rsidR="00C90B9C">
        <w:rPr>
          <w:rFonts w:hint="cs"/>
          <w:rtl/>
        </w:rPr>
        <w:t>,</w:t>
      </w:r>
      <w:r w:rsidRPr="00C01717">
        <w:rPr>
          <w:rtl/>
        </w:rPr>
        <w:t xml:space="preserve"> אי יקרא דשכבי כי אמר לא תספדוה צייתינן ליה</w:t>
      </w:r>
      <w:r w:rsidR="00C90B9C">
        <w:rPr>
          <w:rFonts w:hint="cs"/>
          <w:rtl/>
        </w:rPr>
        <w:t>,</w:t>
      </w:r>
      <w:r w:rsidRPr="00C01717">
        <w:rPr>
          <w:rtl/>
        </w:rPr>
        <w:t xml:space="preserve"> ואי לא אמר</w:t>
      </w:r>
      <w:r w:rsidR="00C90B9C">
        <w:rPr>
          <w:rFonts w:hint="cs"/>
          <w:rtl/>
        </w:rPr>
        <w:t>,</w:t>
      </w:r>
      <w:r w:rsidRPr="00C01717">
        <w:rPr>
          <w:rtl/>
        </w:rPr>
        <w:t xml:space="preserve"> ואמרי יורשין לא ניחא לן כפינן להו</w:t>
      </w:r>
      <w:r w:rsidR="00C90B9C">
        <w:rPr>
          <w:rFonts w:hint="cs"/>
          <w:rtl/>
        </w:rPr>
        <w:t>,</w:t>
      </w:r>
      <w:r w:rsidRPr="00C01717">
        <w:rPr>
          <w:rtl/>
        </w:rPr>
        <w:t xml:space="preserve"> ואי יקרא דחיי ליורשים צייתינן לדידיה לא צייתינן</w:t>
      </w:r>
      <w:r>
        <w:rPr>
          <w:rFonts w:hint="cs"/>
          <w:rtl/>
        </w:rPr>
        <w:t>),</w:t>
      </w:r>
      <w:r w:rsidRPr="00C01717">
        <w:rPr>
          <w:rtl/>
        </w:rPr>
        <w:t xml:space="preserve"> ואסיקנא</w:t>
      </w:r>
      <w:r>
        <w:rPr>
          <w:rFonts w:hint="cs"/>
          <w:rtl/>
        </w:rPr>
        <w:t>,</w:t>
      </w:r>
      <w:r w:rsidRPr="00C01717">
        <w:rPr>
          <w:rtl/>
        </w:rPr>
        <w:t xml:space="preserve"> תא שמע רבי נתן אומר סימן יפה למת שנפרעין ממנו לאחר מיתה</w:t>
      </w:r>
      <w:r>
        <w:rPr>
          <w:rFonts w:hint="cs"/>
          <w:rtl/>
        </w:rPr>
        <w:t>,</w:t>
      </w:r>
      <w:r w:rsidRPr="00C01717">
        <w:rPr>
          <w:rtl/>
        </w:rPr>
        <w:t xml:space="preserve"> מת לא נספד</w:t>
      </w:r>
      <w:r>
        <w:rPr>
          <w:rFonts w:hint="cs"/>
          <w:rtl/>
        </w:rPr>
        <w:t>,</w:t>
      </w:r>
      <w:r w:rsidRPr="00C01717">
        <w:rPr>
          <w:rtl/>
        </w:rPr>
        <w:t xml:space="preserve"> ולא נקבר</w:t>
      </w:r>
      <w:r>
        <w:rPr>
          <w:rFonts w:hint="cs"/>
          <w:rtl/>
        </w:rPr>
        <w:t>, (</w:t>
      </w:r>
      <w:r w:rsidRPr="00C01717">
        <w:rPr>
          <w:rFonts w:hint="cs"/>
          <w:b/>
          <w:bCs/>
          <w:rtl/>
        </w:rPr>
        <w:t>השאילתות</w:t>
      </w:r>
      <w:r>
        <w:rPr>
          <w:rFonts w:hint="cs"/>
          <w:rtl/>
        </w:rPr>
        <w:t xml:space="preserve"> מפרש דהיינו שלא נספד </w:t>
      </w:r>
      <w:r w:rsidRPr="00C01717">
        <w:rPr>
          <w:rtl/>
        </w:rPr>
        <w:t>דרך כבודו ולא נקבר בכבוד עד שיתבזה</w:t>
      </w:r>
      <w:r>
        <w:rPr>
          <w:rStyle w:val="aa"/>
          <w:rtl/>
        </w:rPr>
        <w:footnoteReference w:id="115"/>
      </w:r>
      <w:r>
        <w:rPr>
          <w:rFonts w:hint="cs"/>
          <w:rtl/>
        </w:rPr>
        <w:t>)</w:t>
      </w:r>
      <w:r w:rsidRPr="00C01717">
        <w:rPr>
          <w:rtl/>
        </w:rPr>
        <w:t xml:space="preserve">  או שחיה גוררתו או שהיו גשמים מזלפין על מטתו זהו סימן יפה למת שמע מינה יקרא דשכבי הוא שמע מינה</w:t>
      </w:r>
      <w:r>
        <w:rPr>
          <w:rFonts w:hint="cs"/>
          <w:rtl/>
        </w:rPr>
        <w:t>.</w:t>
      </w:r>
    </w:p>
    <w:p w14:paraId="29791CED" w14:textId="42F29724" w:rsidR="00C01717" w:rsidRDefault="00C01717" w:rsidP="00DD572D">
      <w:pPr>
        <w:rPr>
          <w:rtl/>
        </w:rPr>
      </w:pPr>
      <w:r>
        <w:rPr>
          <w:rFonts w:hint="cs"/>
          <w:rtl/>
        </w:rPr>
        <w:t xml:space="preserve">וכן פוסקים </w:t>
      </w:r>
      <w:r w:rsidRPr="00C01717">
        <w:rPr>
          <w:rFonts w:hint="cs"/>
          <w:b/>
          <w:bCs/>
          <w:rtl/>
        </w:rPr>
        <w:t>הטור והשו"ע</w:t>
      </w:r>
      <w:r>
        <w:rPr>
          <w:rFonts w:hint="cs"/>
          <w:rtl/>
        </w:rPr>
        <w:t xml:space="preserve"> דמוציאין מהיורשים ממון להספד (</w:t>
      </w:r>
      <w:r w:rsidRPr="00C01717">
        <w:rPr>
          <w:rFonts w:hint="cs"/>
          <w:b/>
          <w:bCs/>
          <w:rtl/>
        </w:rPr>
        <w:t>הש"ך</w:t>
      </w:r>
      <w:r>
        <w:rPr>
          <w:rFonts w:hint="cs"/>
          <w:rtl/>
        </w:rPr>
        <w:t xml:space="preserve"> </w:t>
      </w:r>
      <w:r w:rsidR="00C90B9C">
        <w:rPr>
          <w:rFonts w:hint="cs"/>
          <w:rtl/>
        </w:rPr>
        <w:t xml:space="preserve">סק' ז' </w:t>
      </w:r>
      <w:r>
        <w:rPr>
          <w:rFonts w:hint="cs"/>
          <w:rtl/>
        </w:rPr>
        <w:t xml:space="preserve">כותב היינו </w:t>
      </w:r>
      <w:r w:rsidRPr="00C01717">
        <w:rPr>
          <w:rtl/>
        </w:rPr>
        <w:t>שי</w:t>
      </w:r>
      <w:r>
        <w:rPr>
          <w:rFonts w:hint="cs"/>
          <w:rtl/>
        </w:rPr>
        <w:t>י</w:t>
      </w:r>
      <w:r w:rsidRPr="00C01717">
        <w:rPr>
          <w:rtl/>
        </w:rPr>
        <w:t>רשו ממון המת דאל"כ אפילו בניו אין מוציאין מהם בעל כרחו</w:t>
      </w:r>
      <w:r>
        <w:rPr>
          <w:rFonts w:hint="cs"/>
          <w:rtl/>
        </w:rPr>
        <w:t>)</w:t>
      </w:r>
      <w:r w:rsidRPr="00C01717">
        <w:rPr>
          <w:rtl/>
        </w:rPr>
        <w:t xml:space="preserve"> </w:t>
      </w:r>
      <w:r w:rsidR="00DD572D">
        <w:rPr>
          <w:rFonts w:hint="cs"/>
          <w:rtl/>
        </w:rPr>
        <w:t xml:space="preserve">וכן </w:t>
      </w:r>
      <w:r w:rsidR="00DD572D" w:rsidRPr="00DD572D">
        <w:rPr>
          <w:rtl/>
        </w:rPr>
        <w:t>מי שצוה שלא יספדוהו, שומעין לו</w:t>
      </w:r>
      <w:r w:rsidR="00DD572D">
        <w:rPr>
          <w:rFonts w:hint="cs"/>
          <w:rtl/>
        </w:rPr>
        <w:t>.</w:t>
      </w:r>
    </w:p>
    <w:p w14:paraId="2E7F7511" w14:textId="3037CBF4" w:rsidR="00776B4E" w:rsidRDefault="00776B4E" w:rsidP="00A20D90">
      <w:pPr>
        <w:pStyle w:val="a7"/>
        <w:numPr>
          <w:ilvl w:val="0"/>
          <w:numId w:val="202"/>
        </w:numPr>
        <w:rPr>
          <w:rtl/>
        </w:rPr>
      </w:pPr>
      <w:r>
        <w:rPr>
          <w:rFonts w:hint="cs"/>
          <w:rtl/>
        </w:rPr>
        <w:t xml:space="preserve">וכן פוסק </w:t>
      </w:r>
      <w:r w:rsidRPr="00776B4E">
        <w:rPr>
          <w:rFonts w:hint="cs"/>
          <w:b/>
          <w:bCs/>
          <w:rtl/>
        </w:rPr>
        <w:t>החזון עובדיה</w:t>
      </w:r>
      <w:r>
        <w:rPr>
          <w:rFonts w:hint="cs"/>
          <w:rtl/>
        </w:rPr>
        <w:t xml:space="preserve"> ח"א עמ' רעג' ששומעין ל</w:t>
      </w:r>
      <w:r w:rsidR="00C90B9C">
        <w:rPr>
          <w:rFonts w:hint="cs"/>
          <w:rtl/>
        </w:rPr>
        <w:t>מת שלא להספידו</w:t>
      </w:r>
      <w:r>
        <w:rPr>
          <w:rFonts w:hint="cs"/>
          <w:rtl/>
        </w:rPr>
        <w:t xml:space="preserve"> </w:t>
      </w:r>
    </w:p>
    <w:p w14:paraId="14571E72" w14:textId="5A180E1C" w:rsidR="00DD572D" w:rsidRDefault="00DD572D" w:rsidP="00DD572D">
      <w:pPr>
        <w:pStyle w:val="4"/>
        <w:rPr>
          <w:rtl/>
        </w:rPr>
      </w:pPr>
      <w:r>
        <w:rPr>
          <w:rFonts w:hint="cs"/>
          <w:rtl/>
        </w:rPr>
        <w:t>. גדול הדור שציוה שלא להספידו (פת"ש</w:t>
      </w:r>
      <w:r w:rsidR="00C90B9C">
        <w:rPr>
          <w:rFonts w:hint="cs"/>
          <w:rtl/>
        </w:rPr>
        <w:t xml:space="preserve"> סק' א'</w:t>
      </w:r>
      <w:r>
        <w:rPr>
          <w:rFonts w:hint="cs"/>
          <w:rtl/>
        </w:rPr>
        <w:t xml:space="preserve">) </w:t>
      </w:r>
    </w:p>
    <w:p w14:paraId="6D37C5E4" w14:textId="0F0D64AC" w:rsidR="00DD572D" w:rsidRDefault="00DD572D" w:rsidP="00D10B22">
      <w:pPr>
        <w:pStyle w:val="a7"/>
        <w:numPr>
          <w:ilvl w:val="0"/>
          <w:numId w:val="63"/>
        </w:numPr>
      </w:pPr>
      <w:r w:rsidRPr="00DD572D">
        <w:rPr>
          <w:rFonts w:hint="cs"/>
          <w:b/>
          <w:bCs/>
          <w:i/>
          <w:iCs/>
          <w:rtl/>
        </w:rPr>
        <w:t>המהרי"ט</w:t>
      </w:r>
      <w:r>
        <w:rPr>
          <w:rFonts w:hint="cs"/>
          <w:rtl/>
        </w:rPr>
        <w:t xml:space="preserve"> כותב </w:t>
      </w:r>
      <w:r w:rsidR="00F5196A">
        <w:rPr>
          <w:rFonts w:hint="cs"/>
          <w:rtl/>
        </w:rPr>
        <w:t>ש</w:t>
      </w:r>
      <w:r w:rsidRPr="00DD572D">
        <w:rPr>
          <w:rtl/>
        </w:rPr>
        <w:t>המ</w:t>
      </w:r>
      <w:r w:rsidR="00F5196A">
        <w:rPr>
          <w:rFonts w:hint="cs"/>
          <w:rtl/>
        </w:rPr>
        <w:t>י</w:t>
      </w:r>
      <w:r w:rsidRPr="00DD572D">
        <w:rPr>
          <w:rtl/>
        </w:rPr>
        <w:t>קל שלא לשמוע לחכם הלז לא הפסיד</w:t>
      </w:r>
      <w:r>
        <w:rPr>
          <w:rFonts w:hint="cs"/>
          <w:rtl/>
        </w:rPr>
        <w:t xml:space="preserve">, וכן עשה מעשה </w:t>
      </w:r>
      <w:r w:rsidRPr="00DD572D">
        <w:rPr>
          <w:rFonts w:hint="cs"/>
          <w:b/>
          <w:bCs/>
          <w:i/>
          <w:iCs/>
          <w:rtl/>
        </w:rPr>
        <w:t>הנוב"י</w:t>
      </w:r>
      <w:r>
        <w:rPr>
          <w:rFonts w:hint="cs"/>
          <w:rtl/>
        </w:rPr>
        <w:t xml:space="preserve"> על הספידו של הפני יהושע</w:t>
      </w:r>
    </w:p>
    <w:p w14:paraId="4BF84D85" w14:textId="156B680C" w:rsidR="00DD572D" w:rsidRDefault="00DD572D" w:rsidP="00D10B22">
      <w:pPr>
        <w:pStyle w:val="a7"/>
        <w:numPr>
          <w:ilvl w:val="0"/>
          <w:numId w:val="63"/>
        </w:numPr>
      </w:pPr>
      <w:r w:rsidRPr="00DD572D">
        <w:rPr>
          <w:rFonts w:hint="cs"/>
          <w:b/>
          <w:bCs/>
          <w:i/>
          <w:iCs/>
          <w:rtl/>
        </w:rPr>
        <w:t>התשובה מאהבה</w:t>
      </w:r>
      <w:r>
        <w:rPr>
          <w:rFonts w:hint="cs"/>
          <w:rtl/>
        </w:rPr>
        <w:t xml:space="preserve"> כותב שלא ברור לו כ"כ היתר זה </w:t>
      </w:r>
    </w:p>
    <w:p w14:paraId="54835F83" w14:textId="77777777" w:rsidR="000D005C" w:rsidRDefault="000D005C" w:rsidP="000D005C">
      <w:pPr>
        <w:pStyle w:val="a7"/>
      </w:pPr>
    </w:p>
    <w:p w14:paraId="3F42A66D" w14:textId="261FD7C7" w:rsidR="000D005C" w:rsidRDefault="000D005C" w:rsidP="00A20D90">
      <w:pPr>
        <w:pStyle w:val="a7"/>
        <w:numPr>
          <w:ilvl w:val="0"/>
          <w:numId w:val="202"/>
        </w:numPr>
      </w:pPr>
      <w:r w:rsidRPr="000D005C">
        <w:rPr>
          <w:rFonts w:hint="cs"/>
          <w:b/>
          <w:bCs/>
          <w:rtl/>
        </w:rPr>
        <w:t>החזון עובדיה</w:t>
      </w:r>
      <w:r>
        <w:rPr>
          <w:rFonts w:hint="cs"/>
          <w:rtl/>
        </w:rPr>
        <w:t xml:space="preserve"> ח"א עמ' רעג' פוסק כמו המהרי"ט שאין שומעין לגדול שביקש שלא להספידו (דמובא ברמ"ע מפאנו והמגיד מישרים שיש תועלת גדולה לנפטר בהספד שעולים בכך תורתו ומצוותיו, ואילו ידע לא היה מפקיד בכך, ובר' חיים פלג'י מובא שבגדול הדור לכ"ע יש יקרא דחיי)  </w:t>
      </w:r>
    </w:p>
    <w:p w14:paraId="0F6E5373" w14:textId="77777777" w:rsidR="00C90B9C" w:rsidRDefault="00DD572D" w:rsidP="00DD572D">
      <w:pPr>
        <w:rPr>
          <w:b/>
          <w:bCs/>
          <w:rtl/>
        </w:rPr>
      </w:pPr>
      <w:r>
        <w:rPr>
          <w:rFonts w:hint="cs"/>
          <w:rtl/>
        </w:rPr>
        <w:t xml:space="preserve">. עוד כתוב </w:t>
      </w:r>
      <w:r w:rsidRPr="00DD572D">
        <w:rPr>
          <w:rFonts w:hint="cs"/>
          <w:b/>
          <w:bCs/>
          <w:rtl/>
        </w:rPr>
        <w:t>בפת"ש</w:t>
      </w:r>
      <w:r>
        <w:rPr>
          <w:rFonts w:hint="cs"/>
          <w:rtl/>
        </w:rPr>
        <w:t xml:space="preserve"> </w:t>
      </w:r>
      <w:r w:rsidR="00C90B9C">
        <w:rPr>
          <w:rFonts w:hint="cs"/>
          <w:rtl/>
        </w:rPr>
        <w:t xml:space="preserve">הנ"ל </w:t>
      </w:r>
      <w:r>
        <w:rPr>
          <w:rFonts w:hint="cs"/>
          <w:rtl/>
        </w:rPr>
        <w:t xml:space="preserve">בשם </w:t>
      </w:r>
      <w:r w:rsidRPr="00DD572D">
        <w:rPr>
          <w:rFonts w:hint="cs"/>
          <w:b/>
          <w:bCs/>
          <w:rtl/>
        </w:rPr>
        <w:t>הבית יעקב</w:t>
      </w:r>
      <w:r>
        <w:rPr>
          <w:rFonts w:hint="cs"/>
          <w:rtl/>
        </w:rPr>
        <w:t xml:space="preserve"> </w:t>
      </w:r>
      <w:r w:rsidRPr="00DD572D">
        <w:rPr>
          <w:rtl/>
        </w:rPr>
        <w:t>בשני ת"ח בעיר אחת שהיו שונאים זה את זה ומת אחד מהם אסור למעט הספד מפני כבוד ת"ח שני</w:t>
      </w:r>
      <w:r>
        <w:rPr>
          <w:rFonts w:hint="cs"/>
          <w:rtl/>
        </w:rPr>
        <w:t>.</w:t>
      </w:r>
      <w:r w:rsidRPr="00DD572D">
        <w:rPr>
          <w:rtl/>
        </w:rPr>
        <w:t xml:space="preserve"> </w:t>
      </w:r>
    </w:p>
    <w:p w14:paraId="680282FE" w14:textId="75BBEDFD" w:rsidR="00C90B9C" w:rsidRDefault="00C90B9C" w:rsidP="00C90B9C">
      <w:pPr>
        <w:pStyle w:val="4"/>
        <w:rPr>
          <w:rtl/>
        </w:rPr>
      </w:pPr>
      <w:r>
        <w:rPr>
          <w:rFonts w:hint="cs"/>
          <w:rtl/>
        </w:rPr>
        <w:t>. ציוה שלא לומר קדיש עליו</w:t>
      </w:r>
    </w:p>
    <w:p w14:paraId="524D7692" w14:textId="76C180BA" w:rsidR="00DD572D" w:rsidRDefault="008411DB" w:rsidP="00DD572D">
      <w:pPr>
        <w:rPr>
          <w:rtl/>
        </w:rPr>
      </w:pPr>
      <w:r>
        <w:rPr>
          <w:rFonts w:hint="cs"/>
          <w:b/>
          <w:bCs/>
          <w:rtl/>
        </w:rPr>
        <w:t xml:space="preserve">הפת"ש </w:t>
      </w:r>
      <w:r w:rsidRPr="008411DB">
        <w:rPr>
          <w:rFonts w:hint="cs"/>
          <w:rtl/>
        </w:rPr>
        <w:t>סק' א'</w:t>
      </w:r>
      <w:r>
        <w:rPr>
          <w:rFonts w:hint="cs"/>
          <w:b/>
          <w:bCs/>
          <w:rtl/>
        </w:rPr>
        <w:t xml:space="preserve"> מביא </w:t>
      </w:r>
      <w:r w:rsidR="00DD572D" w:rsidRPr="00DD572D">
        <w:rPr>
          <w:rFonts w:hint="cs"/>
          <w:b/>
          <w:bCs/>
          <w:rtl/>
        </w:rPr>
        <w:t>תשובה</w:t>
      </w:r>
      <w:r w:rsidR="00DD572D" w:rsidRPr="00DD572D">
        <w:rPr>
          <w:b/>
          <w:bCs/>
          <w:rtl/>
        </w:rPr>
        <w:t xml:space="preserve"> אבן</w:t>
      </w:r>
      <w:r w:rsidR="00DD572D" w:rsidRPr="00DD572D">
        <w:rPr>
          <w:rtl/>
        </w:rPr>
        <w:t xml:space="preserve"> </w:t>
      </w:r>
      <w:r w:rsidR="00DD572D" w:rsidRPr="00C90B9C">
        <w:rPr>
          <w:b/>
          <w:bCs/>
          <w:rtl/>
        </w:rPr>
        <w:t>שהם</w:t>
      </w:r>
      <w:r w:rsidR="00DD572D" w:rsidRPr="00DD572D">
        <w:rPr>
          <w:rtl/>
        </w:rPr>
        <w:t xml:space="preserve"> </w:t>
      </w:r>
      <w:r>
        <w:rPr>
          <w:rFonts w:hint="cs"/>
          <w:rtl/>
        </w:rPr>
        <w:t>ש</w:t>
      </w:r>
      <w:r w:rsidR="00DD572D">
        <w:rPr>
          <w:rFonts w:hint="cs"/>
          <w:rtl/>
        </w:rPr>
        <w:t>כ</w:t>
      </w:r>
      <w:r>
        <w:rPr>
          <w:rFonts w:hint="cs"/>
          <w:rtl/>
        </w:rPr>
        <w:t>ו</w:t>
      </w:r>
      <w:r w:rsidR="00DD572D">
        <w:rPr>
          <w:rFonts w:hint="cs"/>
          <w:rtl/>
        </w:rPr>
        <w:t>תב</w:t>
      </w:r>
      <w:r w:rsidR="00DD572D" w:rsidRPr="00DD572D">
        <w:rPr>
          <w:rtl/>
        </w:rPr>
        <w:t xml:space="preserve"> דמי שצוה ש</w:t>
      </w:r>
      <w:r w:rsidR="00DD572D">
        <w:rPr>
          <w:rtl/>
        </w:rPr>
        <w:t xml:space="preserve">בנו </w:t>
      </w:r>
      <w:r>
        <w:rPr>
          <w:rFonts w:hint="cs"/>
          <w:rtl/>
        </w:rPr>
        <w:t>ש</w:t>
      </w:r>
      <w:r w:rsidR="00DD572D">
        <w:rPr>
          <w:rtl/>
        </w:rPr>
        <w:t>לא יאמר קדיש עליו</w:t>
      </w:r>
      <w:r>
        <w:rPr>
          <w:rFonts w:hint="cs"/>
          <w:rtl/>
        </w:rPr>
        <w:t>,</w:t>
      </w:r>
      <w:r w:rsidR="00DD572D">
        <w:rPr>
          <w:rtl/>
        </w:rPr>
        <w:t xml:space="preserve"> שומעין לו</w:t>
      </w:r>
      <w:r w:rsidR="00DD572D">
        <w:rPr>
          <w:rFonts w:hint="cs"/>
          <w:rtl/>
        </w:rPr>
        <w:t xml:space="preserve"> (</w:t>
      </w:r>
      <w:r w:rsidR="00DD572D" w:rsidRPr="00DD572D">
        <w:rPr>
          <w:rFonts w:hint="cs"/>
          <w:b/>
          <w:bCs/>
          <w:rtl/>
        </w:rPr>
        <w:t>ובפני ברוך</w:t>
      </w:r>
      <w:r w:rsidR="00DD572D">
        <w:rPr>
          <w:rFonts w:hint="cs"/>
          <w:rtl/>
        </w:rPr>
        <w:t xml:space="preserve"> מביא י"א דאין לשמוע לו).</w:t>
      </w:r>
    </w:p>
    <w:p w14:paraId="28879884" w14:textId="3107E767" w:rsidR="000D005C" w:rsidRDefault="000D005C" w:rsidP="00A20D90">
      <w:pPr>
        <w:pStyle w:val="a7"/>
        <w:numPr>
          <w:ilvl w:val="0"/>
          <w:numId w:val="202"/>
        </w:numPr>
        <w:rPr>
          <w:rtl/>
        </w:rPr>
      </w:pPr>
      <w:r w:rsidRPr="000D005C">
        <w:rPr>
          <w:rFonts w:hint="cs"/>
          <w:b/>
          <w:bCs/>
          <w:rtl/>
        </w:rPr>
        <w:t>החזון עובדיה</w:t>
      </w:r>
      <w:r>
        <w:rPr>
          <w:rFonts w:hint="cs"/>
          <w:rtl/>
        </w:rPr>
        <w:t xml:space="preserve"> ח"א עמ' ערה' פוסק שאין שומעין לו ואומרים קדיש עליו (ע"פ החיד"א שכל שהוא לתועלת הנפטר ודאי ניחא ליה לנפטר עכשיו שלא ישמעו למה שהוא ציוה) </w:t>
      </w:r>
    </w:p>
    <w:p w14:paraId="168C235D" w14:textId="78744B9D" w:rsidR="00DD572D" w:rsidRDefault="00DD572D" w:rsidP="00DD572D">
      <w:pPr>
        <w:pStyle w:val="4"/>
        <w:rPr>
          <w:rtl/>
        </w:rPr>
      </w:pPr>
      <w:r>
        <w:rPr>
          <w:rFonts w:hint="cs"/>
          <w:rtl/>
        </w:rPr>
        <w:t xml:space="preserve">. מת שציוה </w:t>
      </w:r>
      <w:r w:rsidR="008411DB">
        <w:rPr>
          <w:rFonts w:hint="cs"/>
          <w:rtl/>
        </w:rPr>
        <w:t>ש</w:t>
      </w:r>
      <w:r>
        <w:rPr>
          <w:rFonts w:hint="cs"/>
          <w:rtl/>
        </w:rPr>
        <w:t>לא לנהוג דיני אבלות עליו</w:t>
      </w:r>
    </w:p>
    <w:p w14:paraId="08BDD643" w14:textId="634B2413" w:rsidR="00DD572D" w:rsidRDefault="00DD572D" w:rsidP="00D10B22">
      <w:pPr>
        <w:pStyle w:val="a7"/>
        <w:numPr>
          <w:ilvl w:val="0"/>
          <w:numId w:val="64"/>
        </w:numPr>
      </w:pPr>
      <w:r w:rsidRPr="009D103F">
        <w:rPr>
          <w:rFonts w:hint="cs"/>
          <w:b/>
          <w:bCs/>
          <w:i/>
          <w:iCs/>
          <w:rtl/>
        </w:rPr>
        <w:t>הרמ"א</w:t>
      </w:r>
      <w:r>
        <w:rPr>
          <w:rFonts w:hint="cs"/>
          <w:rtl/>
        </w:rPr>
        <w:t xml:space="preserve"> מביא </w:t>
      </w:r>
      <w:r w:rsidRPr="009D103F">
        <w:rPr>
          <w:rFonts w:hint="cs"/>
          <w:b/>
          <w:bCs/>
          <w:i/>
          <w:iCs/>
          <w:rtl/>
        </w:rPr>
        <w:t>מהר"י ווי"ל</w:t>
      </w:r>
      <w:r>
        <w:rPr>
          <w:rFonts w:hint="cs"/>
          <w:rtl/>
        </w:rPr>
        <w:t xml:space="preserve"> שאינו רשאי לבטל האבילות</w:t>
      </w:r>
      <w:r w:rsidR="009D103F">
        <w:rPr>
          <w:rStyle w:val="aa"/>
          <w:rtl/>
        </w:rPr>
        <w:footnoteReference w:id="116"/>
      </w:r>
      <w:r>
        <w:rPr>
          <w:rFonts w:hint="cs"/>
          <w:rtl/>
        </w:rPr>
        <w:t xml:space="preserve"> של ז' ושלושים</w:t>
      </w:r>
      <w:r w:rsidR="009D103F">
        <w:rPr>
          <w:rStyle w:val="aa"/>
        </w:rPr>
        <w:footnoteReference w:id="117"/>
      </w:r>
    </w:p>
    <w:p w14:paraId="7E18C009" w14:textId="359BE1A7" w:rsidR="00DD572D" w:rsidRDefault="00DD572D" w:rsidP="00D10B22">
      <w:pPr>
        <w:pStyle w:val="a7"/>
        <w:numPr>
          <w:ilvl w:val="0"/>
          <w:numId w:val="64"/>
        </w:numPr>
      </w:pPr>
      <w:r w:rsidRPr="009D103F">
        <w:rPr>
          <w:rFonts w:hint="cs"/>
          <w:b/>
          <w:bCs/>
          <w:i/>
          <w:iCs/>
          <w:rtl/>
        </w:rPr>
        <w:t>השבות יעקב</w:t>
      </w:r>
      <w:r>
        <w:rPr>
          <w:rFonts w:hint="cs"/>
          <w:rtl/>
        </w:rPr>
        <w:t xml:space="preserve"> סובר </w:t>
      </w:r>
      <w:r w:rsidR="009D103F">
        <w:rPr>
          <w:rFonts w:hint="cs"/>
          <w:rtl/>
        </w:rPr>
        <w:t>ד</w:t>
      </w:r>
      <w:r w:rsidR="009D103F" w:rsidRPr="00DD572D">
        <w:rPr>
          <w:rtl/>
        </w:rPr>
        <w:t xml:space="preserve">שומעין לו </w:t>
      </w:r>
      <w:r w:rsidR="009D103F">
        <w:rPr>
          <w:rFonts w:hint="cs"/>
          <w:rtl/>
        </w:rPr>
        <w:t xml:space="preserve">ג"כ </w:t>
      </w:r>
      <w:r w:rsidRPr="00DD572D">
        <w:rPr>
          <w:rtl/>
        </w:rPr>
        <w:t>לענין אבילות שבעה וקריעה</w:t>
      </w:r>
      <w:r w:rsidR="009D103F">
        <w:rPr>
          <w:rFonts w:hint="cs"/>
          <w:rtl/>
        </w:rPr>
        <w:t>,</w:t>
      </w:r>
      <w:r w:rsidRPr="00DD572D">
        <w:rPr>
          <w:rtl/>
        </w:rPr>
        <w:t xml:space="preserve"> </w:t>
      </w:r>
      <w:r w:rsidR="009D103F">
        <w:rPr>
          <w:rFonts w:hint="cs"/>
          <w:rtl/>
        </w:rPr>
        <w:t>כיון שהוא</w:t>
      </w:r>
      <w:r w:rsidRPr="00DD572D">
        <w:rPr>
          <w:rtl/>
        </w:rPr>
        <w:t xml:space="preserve"> ג"כ לכבוד המתים</w:t>
      </w:r>
      <w:r w:rsidR="009D103F">
        <w:rPr>
          <w:rStyle w:val="aa"/>
          <w:rtl/>
        </w:rPr>
        <w:footnoteReference w:id="118"/>
      </w:r>
      <w:r w:rsidRPr="00DD572D">
        <w:rPr>
          <w:rtl/>
        </w:rPr>
        <w:t xml:space="preserve"> </w:t>
      </w:r>
    </w:p>
    <w:p w14:paraId="591D45D1" w14:textId="70F6CF6F" w:rsidR="009D103F" w:rsidRDefault="009D103F" w:rsidP="009D103F">
      <w:pPr>
        <w:pStyle w:val="3"/>
        <w:rPr>
          <w:rtl/>
        </w:rPr>
      </w:pPr>
      <w:bookmarkStart w:id="84" w:name="_Toc48132945"/>
      <w:r>
        <w:rPr>
          <w:rFonts w:hint="cs"/>
          <w:rtl/>
        </w:rPr>
        <w:lastRenderedPageBreak/>
        <w:t>איסור תלישת שערות (ס' יא')</w:t>
      </w:r>
      <w:bookmarkEnd w:id="84"/>
    </w:p>
    <w:p w14:paraId="45188C46" w14:textId="0FDBE052" w:rsidR="009D103F" w:rsidRDefault="009D103F" w:rsidP="009D103F">
      <w:pPr>
        <w:rPr>
          <w:rtl/>
        </w:rPr>
      </w:pPr>
      <w:r>
        <w:rPr>
          <w:rFonts w:hint="cs"/>
          <w:rtl/>
        </w:rPr>
        <w:t xml:space="preserve">כתוב בגמרא </w:t>
      </w:r>
      <w:r w:rsidR="008411DB">
        <w:rPr>
          <w:rFonts w:hint="cs"/>
          <w:rtl/>
        </w:rPr>
        <w:t xml:space="preserve">- </w:t>
      </w:r>
      <w:r>
        <w:rPr>
          <w:rFonts w:hint="cs"/>
          <w:rtl/>
        </w:rPr>
        <w:t>שא</w:t>
      </w:r>
      <w:r w:rsidRPr="009D103F">
        <w:rPr>
          <w:rtl/>
        </w:rPr>
        <w:t>סור לתלוש על המת אפילו שער א' בין במקום העינים בין בכ"מ שבראש אחד האיש ואחד האשה</w:t>
      </w:r>
      <w:r w:rsidR="00F5196A">
        <w:rPr>
          <w:rFonts w:hint="cs"/>
          <w:rtl/>
        </w:rPr>
        <w:t>,</w:t>
      </w:r>
      <w:r w:rsidRPr="009D103F">
        <w:rPr>
          <w:rtl/>
        </w:rPr>
        <w:t xml:space="preserve"> וכן אסור לשרוט בשרו בין ביד בין בכלי </w:t>
      </w:r>
    </w:p>
    <w:p w14:paraId="17C2CF64" w14:textId="77777777" w:rsidR="009D103F" w:rsidRDefault="009D103F" w:rsidP="009D103F">
      <w:pPr>
        <w:rPr>
          <w:rtl/>
        </w:rPr>
      </w:pPr>
      <w:r>
        <w:rPr>
          <w:rFonts w:hint="cs"/>
          <w:rtl/>
        </w:rPr>
        <w:t xml:space="preserve">נחלקו הראשונים האם מותר להכות עצמו בלי לעשות שריטה </w:t>
      </w:r>
    </w:p>
    <w:p w14:paraId="5EA3E8F1" w14:textId="77777777" w:rsidR="009D103F" w:rsidRDefault="009D103F" w:rsidP="00D10B22">
      <w:pPr>
        <w:pStyle w:val="a7"/>
        <w:numPr>
          <w:ilvl w:val="0"/>
          <w:numId w:val="65"/>
        </w:numPr>
      </w:pPr>
      <w:r w:rsidRPr="009D103F">
        <w:rPr>
          <w:b/>
          <w:bCs/>
          <w:i/>
          <w:iCs/>
          <w:rtl/>
        </w:rPr>
        <w:t>הרמב"ן</w:t>
      </w:r>
      <w:r w:rsidRPr="009D103F">
        <w:rPr>
          <w:rtl/>
        </w:rPr>
        <w:t xml:space="preserve"> </w:t>
      </w:r>
      <w:r>
        <w:rPr>
          <w:rFonts w:hint="cs"/>
          <w:rtl/>
        </w:rPr>
        <w:t xml:space="preserve">סובר שמותר </w:t>
      </w:r>
      <w:r w:rsidRPr="009D103F">
        <w:rPr>
          <w:rtl/>
        </w:rPr>
        <w:t xml:space="preserve">להכות על בשרו אף על פי שהדם שותת </w:t>
      </w:r>
    </w:p>
    <w:p w14:paraId="75AC70FD" w14:textId="551AF690" w:rsidR="009D103F" w:rsidRDefault="009D103F" w:rsidP="00D10B22">
      <w:pPr>
        <w:pStyle w:val="a7"/>
        <w:numPr>
          <w:ilvl w:val="0"/>
          <w:numId w:val="65"/>
        </w:numPr>
      </w:pPr>
      <w:r w:rsidRPr="009D103F">
        <w:rPr>
          <w:b/>
          <w:bCs/>
          <w:i/>
          <w:iCs/>
          <w:rtl/>
        </w:rPr>
        <w:t>הרא"ש</w:t>
      </w:r>
      <w:r w:rsidRPr="009D103F">
        <w:rPr>
          <w:rtl/>
        </w:rPr>
        <w:t xml:space="preserve"> </w:t>
      </w:r>
      <w:r>
        <w:rPr>
          <w:rFonts w:hint="cs"/>
          <w:rtl/>
        </w:rPr>
        <w:t>סובר</w:t>
      </w:r>
      <w:r w:rsidRPr="009D103F">
        <w:rPr>
          <w:rtl/>
        </w:rPr>
        <w:t xml:space="preserve"> </w:t>
      </w:r>
      <w:r>
        <w:rPr>
          <w:rFonts w:hint="cs"/>
          <w:rtl/>
        </w:rPr>
        <w:t>ש</w:t>
      </w:r>
      <w:r w:rsidRPr="009D103F">
        <w:rPr>
          <w:rtl/>
        </w:rPr>
        <w:t>בכל ענין אסור</w:t>
      </w:r>
    </w:p>
    <w:p w14:paraId="5CE13709" w14:textId="18EA947B" w:rsidR="00C01717" w:rsidRPr="00C01717" w:rsidRDefault="009D103F" w:rsidP="009D103F">
      <w:pPr>
        <w:rPr>
          <w:rtl/>
        </w:rPr>
      </w:pPr>
      <w:r>
        <w:rPr>
          <w:rFonts w:hint="cs"/>
          <w:b/>
          <w:bCs/>
          <w:i/>
          <w:iCs/>
          <w:noProof/>
          <w:rtl/>
        </w:rPr>
        <mc:AlternateContent>
          <mc:Choice Requires="wps">
            <w:drawing>
              <wp:anchor distT="0" distB="0" distL="114300" distR="114300" simplePos="0" relativeHeight="251714560" behindDoc="0" locked="0" layoutInCell="1" allowOverlap="1" wp14:anchorId="22DE077C" wp14:editId="58DF4F4A">
                <wp:simplePos x="0" y="0"/>
                <wp:positionH relativeFrom="column">
                  <wp:posOffset>6438900</wp:posOffset>
                </wp:positionH>
                <wp:positionV relativeFrom="paragraph">
                  <wp:posOffset>85725</wp:posOffset>
                </wp:positionV>
                <wp:extent cx="238125" cy="45719"/>
                <wp:effectExtent l="19050" t="19050" r="28575" b="31115"/>
                <wp:wrapNone/>
                <wp:docPr id="55" name="חץ שמאלה 55"/>
                <wp:cNvGraphicFramePr/>
                <a:graphic xmlns:a="http://schemas.openxmlformats.org/drawingml/2006/main">
                  <a:graphicData uri="http://schemas.microsoft.com/office/word/2010/wordprocessingShape">
                    <wps:wsp>
                      <wps:cNvSpPr/>
                      <wps:spPr>
                        <a:xfrm>
                          <a:off x="0" y="0"/>
                          <a:ext cx="2381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4E6FE40" id="חץ שמאלה 55" o:spid="_x0000_s1026" type="#_x0000_t66" style="position:absolute;left:0;text-align:left;margin-left:507pt;margin-top:6.75pt;width:18.75pt;height:3.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" adj="2074" fillcolor="black [3200]" strokecolor="black [1600]" strokeweight="1pt"/>
            </w:pict>
          </mc:Fallback>
        </mc:AlternateContent>
      </w:r>
      <w:r w:rsidRPr="009D103F">
        <w:rPr>
          <w:rFonts w:hint="cs"/>
          <w:b/>
          <w:bCs/>
          <w:i/>
          <w:iCs/>
          <w:rtl/>
        </w:rPr>
        <w:t xml:space="preserve">      הטור</w:t>
      </w:r>
      <w:r>
        <w:rPr>
          <w:rFonts w:hint="cs"/>
          <w:rtl/>
        </w:rPr>
        <w:t xml:space="preserve"> פוסק כמו הרא"ש, </w:t>
      </w:r>
      <w:r w:rsidRPr="009D103F">
        <w:rPr>
          <w:rFonts w:hint="cs"/>
          <w:b/>
          <w:bCs/>
          <w:i/>
          <w:iCs/>
          <w:rtl/>
        </w:rPr>
        <w:t>השו"ע</w:t>
      </w:r>
      <w:r>
        <w:rPr>
          <w:rFonts w:hint="cs"/>
          <w:rtl/>
        </w:rPr>
        <w:t xml:space="preserve"> בס' קפ' מביא שני השיטות  </w:t>
      </w:r>
    </w:p>
    <w:p w14:paraId="2AB29CDA" w14:textId="77777777" w:rsidR="0000634F" w:rsidRDefault="0000634F" w:rsidP="0000634F">
      <w:pPr>
        <w:pStyle w:val="3"/>
        <w:rPr>
          <w:rtl/>
        </w:rPr>
      </w:pPr>
      <w:bookmarkStart w:id="85" w:name="_Toc48132946"/>
      <w:r>
        <w:rPr>
          <w:rFonts w:hint="cs"/>
          <w:rtl/>
        </w:rPr>
        <w:t>ק"ש בזמן ההספד (ס' יב' יג')</w:t>
      </w:r>
      <w:bookmarkEnd w:id="85"/>
    </w:p>
    <w:p w14:paraId="41DEC734" w14:textId="0201F671" w:rsidR="0000634F" w:rsidRDefault="0000634F" w:rsidP="0000634F">
      <w:pPr>
        <w:rPr>
          <w:rtl/>
        </w:rPr>
      </w:pPr>
      <w:r>
        <w:rPr>
          <w:rFonts w:hint="cs"/>
          <w:rtl/>
        </w:rPr>
        <w:t xml:space="preserve">כתוב בגמרא ברכות יט. </w:t>
      </w:r>
      <w:r w:rsidR="008411DB">
        <w:rPr>
          <w:rFonts w:hint="cs"/>
          <w:rtl/>
        </w:rPr>
        <w:t xml:space="preserve">- </w:t>
      </w:r>
      <w:r w:rsidRPr="0000634F">
        <w:rPr>
          <w:rtl/>
        </w:rPr>
        <w:t>תנו רבנן העוסקים בהספד בזמן שהמת מוטל לפניהם נשמטין אחד אחד וקורין</w:t>
      </w:r>
      <w:r w:rsidR="00A206BA">
        <w:rPr>
          <w:rFonts w:hint="cs"/>
          <w:rtl/>
        </w:rPr>
        <w:t>,</w:t>
      </w:r>
      <w:r w:rsidRPr="0000634F">
        <w:rPr>
          <w:rtl/>
        </w:rPr>
        <w:t xml:space="preserve"> אין המת מוטל לפניהם</w:t>
      </w:r>
      <w:r w:rsidR="00A206BA">
        <w:rPr>
          <w:rFonts w:hint="cs"/>
          <w:rtl/>
        </w:rPr>
        <w:t>,</w:t>
      </w:r>
      <w:r w:rsidRPr="0000634F">
        <w:rPr>
          <w:rtl/>
        </w:rPr>
        <w:t xml:space="preserve"> הן יושבין וקורין והוא יושב ודומם</w:t>
      </w:r>
      <w:r w:rsidR="00A206BA">
        <w:rPr>
          <w:rFonts w:hint="cs"/>
          <w:rtl/>
        </w:rPr>
        <w:t>,</w:t>
      </w:r>
      <w:r w:rsidRPr="0000634F">
        <w:rPr>
          <w:rtl/>
        </w:rPr>
        <w:t xml:space="preserve"> הם עומדים ומתפללין והוא עומד ומצדיק עליו את הדין</w:t>
      </w:r>
      <w:r w:rsidR="00A206BA">
        <w:rPr>
          <w:rFonts w:hint="cs"/>
          <w:rtl/>
        </w:rPr>
        <w:t>,</w:t>
      </w:r>
      <w:r w:rsidRPr="0000634F">
        <w:rPr>
          <w:rtl/>
        </w:rPr>
        <w:t xml:space="preserve"> ואומר רבון העולמים הרבה חטאתי לפניך ולא נפרעת ממני אחד מני אלף יהי רצון מלפניך ה' אלהינו שתגדור פרצותינו ופרצות כל עמך בית ישראל ברחמים</w:t>
      </w:r>
      <w:r>
        <w:rPr>
          <w:rFonts w:hint="cs"/>
          <w:rtl/>
        </w:rPr>
        <w:t>.</w:t>
      </w:r>
    </w:p>
    <w:p w14:paraId="3B310D92" w14:textId="33C4AC5E" w:rsidR="0000634F" w:rsidRDefault="0000634F" w:rsidP="0000634F">
      <w:pPr>
        <w:rPr>
          <w:rtl/>
        </w:rPr>
      </w:pPr>
      <w:r>
        <w:rPr>
          <w:rFonts w:hint="cs"/>
          <w:rtl/>
        </w:rPr>
        <w:t>נחלקו הראשונים בזמן ההספד שהמת מוטל לפניהם</w:t>
      </w:r>
      <w:r>
        <w:rPr>
          <w:rStyle w:val="aa"/>
          <w:rtl/>
        </w:rPr>
        <w:footnoteReference w:id="119"/>
      </w:r>
      <w:r>
        <w:rPr>
          <w:rFonts w:hint="cs"/>
          <w:rtl/>
        </w:rPr>
        <w:t>, האם נשמטין להתפלל עמידה</w:t>
      </w:r>
    </w:p>
    <w:p w14:paraId="20FB31D2" w14:textId="5EDB9BC5" w:rsidR="0000634F" w:rsidRDefault="0000634F" w:rsidP="00D10B22">
      <w:pPr>
        <w:pStyle w:val="a7"/>
        <w:numPr>
          <w:ilvl w:val="0"/>
          <w:numId w:val="60"/>
        </w:numPr>
      </w:pPr>
      <w:r w:rsidRPr="0000634F">
        <w:rPr>
          <w:rFonts w:hint="cs"/>
          <w:b/>
          <w:bCs/>
          <w:i/>
          <w:iCs/>
          <w:rtl/>
        </w:rPr>
        <w:t>הרמב"ן</w:t>
      </w:r>
      <w:r>
        <w:rPr>
          <w:rFonts w:hint="cs"/>
          <w:rtl/>
        </w:rPr>
        <w:t xml:space="preserve"> סובר שאינו מתפלל שהיא רק דרבנן</w:t>
      </w:r>
    </w:p>
    <w:p w14:paraId="012E0DFF" w14:textId="69FF5964" w:rsidR="0000634F" w:rsidRDefault="0000634F" w:rsidP="00D10B22">
      <w:pPr>
        <w:pStyle w:val="a7"/>
        <w:numPr>
          <w:ilvl w:val="0"/>
          <w:numId w:val="60"/>
        </w:numPr>
      </w:pPr>
      <w:r w:rsidRPr="0000634F">
        <w:rPr>
          <w:rFonts w:hint="cs"/>
          <w:b/>
          <w:bCs/>
          <w:i/>
          <w:iCs/>
          <w:rtl/>
        </w:rPr>
        <w:t>ר' יונה</w:t>
      </w:r>
      <w:r>
        <w:rPr>
          <w:rFonts w:hint="cs"/>
          <w:rtl/>
        </w:rPr>
        <w:t xml:space="preserve"> ס</w:t>
      </w:r>
      <w:r w:rsidR="00A206BA">
        <w:rPr>
          <w:rFonts w:hint="cs"/>
          <w:rtl/>
        </w:rPr>
        <w:t>ו</w:t>
      </w:r>
      <w:r>
        <w:rPr>
          <w:rFonts w:hint="cs"/>
          <w:rtl/>
        </w:rPr>
        <w:t>בר שמתפללים עמידה</w:t>
      </w:r>
      <w:r w:rsidR="000D005C">
        <w:rPr>
          <w:rFonts w:hint="cs"/>
          <w:rtl/>
        </w:rPr>
        <w:t>,</w:t>
      </w:r>
      <w:r>
        <w:rPr>
          <w:rFonts w:hint="cs"/>
          <w:rtl/>
        </w:rPr>
        <w:t xml:space="preserve"> ותניא בתוספתא כוותיה </w:t>
      </w:r>
    </w:p>
    <w:p w14:paraId="046289D4" w14:textId="4CA558B7" w:rsidR="0000634F" w:rsidRDefault="0000634F" w:rsidP="0000634F">
      <w:pPr>
        <w:rPr>
          <w:rtl/>
        </w:rPr>
      </w:pPr>
      <w:r>
        <w:rPr>
          <w:rFonts w:hint="cs"/>
          <w:b/>
          <w:bCs/>
          <w:i/>
          <w:iCs/>
          <w:noProof/>
          <w:rtl/>
        </w:rPr>
        <mc:AlternateContent>
          <mc:Choice Requires="wps">
            <w:drawing>
              <wp:anchor distT="0" distB="0" distL="114300" distR="114300" simplePos="0" relativeHeight="251709440" behindDoc="0" locked="0" layoutInCell="1" allowOverlap="1" wp14:anchorId="1F40FBBA" wp14:editId="1D720185">
                <wp:simplePos x="0" y="0"/>
                <wp:positionH relativeFrom="column">
                  <wp:posOffset>6438900</wp:posOffset>
                </wp:positionH>
                <wp:positionV relativeFrom="paragraph">
                  <wp:posOffset>84455</wp:posOffset>
                </wp:positionV>
                <wp:extent cx="171450" cy="45719"/>
                <wp:effectExtent l="19050" t="19050" r="19050" b="31115"/>
                <wp:wrapNone/>
                <wp:docPr id="50" name="חץ שמאלה 50"/>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95E818C" id="חץ שמאלה 50" o:spid="_x0000_s1026" type="#_x0000_t66" style="position:absolute;left:0;text-align:left;margin-left:507pt;margin-top:6.65pt;width:13.5pt;height:3.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" adj="2880" fillcolor="black [3200]" strokecolor="black [1600]" strokeweight="1pt"/>
            </w:pict>
          </mc:Fallback>
        </mc:AlternateContent>
      </w:r>
      <w:r w:rsidRPr="0000634F">
        <w:rPr>
          <w:rFonts w:hint="cs"/>
          <w:b/>
          <w:bCs/>
          <w:i/>
          <w:iCs/>
          <w:rtl/>
        </w:rPr>
        <w:t xml:space="preserve">      הטור</w:t>
      </w:r>
      <w:r>
        <w:rPr>
          <w:rFonts w:hint="cs"/>
          <w:rtl/>
        </w:rPr>
        <w:t xml:space="preserve"> פוסק כמו הרמב"ן, </w:t>
      </w:r>
      <w:r w:rsidRPr="0000634F">
        <w:rPr>
          <w:rFonts w:hint="cs"/>
          <w:b/>
          <w:bCs/>
          <w:i/>
          <w:iCs/>
          <w:rtl/>
        </w:rPr>
        <w:t>השו"ע</w:t>
      </w:r>
      <w:r>
        <w:rPr>
          <w:rFonts w:hint="cs"/>
          <w:rtl/>
        </w:rPr>
        <w:t xml:space="preserve"> פוסק כמו ר' יונה</w:t>
      </w:r>
      <w:r w:rsidR="002A2453">
        <w:rPr>
          <w:rFonts w:hint="cs"/>
          <w:rtl/>
        </w:rPr>
        <w:t xml:space="preserve"> </w:t>
      </w:r>
      <w:r>
        <w:rPr>
          <w:rFonts w:hint="cs"/>
          <w:rtl/>
        </w:rPr>
        <w:t xml:space="preserve"> </w:t>
      </w:r>
    </w:p>
    <w:p w14:paraId="0E83D653" w14:textId="680C9360" w:rsidR="0000634F" w:rsidRDefault="0000634F" w:rsidP="0000634F">
      <w:pPr>
        <w:pStyle w:val="4"/>
        <w:rPr>
          <w:rtl/>
        </w:rPr>
      </w:pPr>
      <w:r>
        <w:rPr>
          <w:rFonts w:hint="cs"/>
          <w:rtl/>
        </w:rPr>
        <w:t>. חזנים ומספידים</w:t>
      </w:r>
    </w:p>
    <w:p w14:paraId="15EAB41E" w14:textId="268113AD" w:rsidR="0000634F" w:rsidRPr="0000634F" w:rsidRDefault="0000634F" w:rsidP="0000634F">
      <w:pPr>
        <w:rPr>
          <w:rtl/>
        </w:rPr>
      </w:pPr>
      <w:r>
        <w:rPr>
          <w:rFonts w:hint="cs"/>
          <w:rtl/>
        </w:rPr>
        <w:t>כתוב בי</w:t>
      </w:r>
      <w:r w:rsidRPr="0000634F">
        <w:rPr>
          <w:rtl/>
        </w:rPr>
        <w:t xml:space="preserve">רושלמי </w:t>
      </w:r>
      <w:r>
        <w:rPr>
          <w:rFonts w:hint="cs"/>
          <w:rtl/>
        </w:rPr>
        <w:t xml:space="preserve">ברכות </w:t>
      </w:r>
      <w:r w:rsidRPr="0000634F">
        <w:rPr>
          <w:rtl/>
        </w:rPr>
        <w:t>פ"ג ה"ב</w:t>
      </w:r>
      <w:r w:rsidR="00BB24BD">
        <w:rPr>
          <w:rFonts w:hint="cs"/>
          <w:rtl/>
        </w:rPr>
        <w:t xml:space="preserve"> -</w:t>
      </w:r>
      <w:r w:rsidRPr="0000634F">
        <w:rPr>
          <w:rtl/>
        </w:rPr>
        <w:t xml:space="preserve"> כל העוסקים בהספד פטורין מן הק"ש ואין מפסיקין לתפילה</w:t>
      </w:r>
      <w:r w:rsidR="000D005C">
        <w:rPr>
          <w:rFonts w:hint="cs"/>
          <w:rtl/>
        </w:rPr>
        <w:t>,</w:t>
      </w:r>
      <w:r w:rsidRPr="0000634F">
        <w:rPr>
          <w:rtl/>
        </w:rPr>
        <w:t xml:space="preserve"> מעשה היה והפסיקו רבותינו לק"ש ולתפילה</w:t>
      </w:r>
      <w:r w:rsidR="000D005C">
        <w:rPr>
          <w:rFonts w:hint="cs"/>
          <w:rtl/>
        </w:rPr>
        <w:t>,</w:t>
      </w:r>
      <w:r w:rsidRPr="0000634F">
        <w:rPr>
          <w:rtl/>
        </w:rPr>
        <w:t xml:space="preserve"> והתנן אם יכולים להתחיל ולגמור</w:t>
      </w:r>
      <w:r w:rsidR="000D005C">
        <w:rPr>
          <w:rFonts w:hint="cs"/>
          <w:rtl/>
        </w:rPr>
        <w:t>,</w:t>
      </w:r>
      <w:r w:rsidRPr="0000634F">
        <w:rPr>
          <w:rtl/>
        </w:rPr>
        <w:t xml:space="preserve"> מתניתא ביום הראשון </w:t>
      </w:r>
      <w:r w:rsidR="00534583">
        <w:rPr>
          <w:rFonts w:hint="cs"/>
          <w:rtl/>
        </w:rPr>
        <w:t xml:space="preserve">(שפטורים לגמרי) </w:t>
      </w:r>
      <w:r w:rsidRPr="0000634F">
        <w:rPr>
          <w:rtl/>
        </w:rPr>
        <w:t>ומה דתני תנא ביום השני</w:t>
      </w:r>
      <w:r w:rsidR="00534583">
        <w:rPr>
          <w:rFonts w:hint="cs"/>
          <w:rtl/>
        </w:rPr>
        <w:t xml:space="preserve">, וכן פוסקים </w:t>
      </w:r>
      <w:r w:rsidR="00534583" w:rsidRPr="00534583">
        <w:rPr>
          <w:rFonts w:hint="cs"/>
          <w:b/>
          <w:bCs/>
          <w:rtl/>
        </w:rPr>
        <w:t>הטור והשו"ע</w:t>
      </w:r>
      <w:r w:rsidR="00534583">
        <w:rPr>
          <w:rFonts w:hint="cs"/>
          <w:rtl/>
        </w:rPr>
        <w:t xml:space="preserve">. </w:t>
      </w:r>
    </w:p>
    <w:p w14:paraId="1B42DE8D" w14:textId="34060362" w:rsidR="0000634F" w:rsidRDefault="0000634F" w:rsidP="0000634F">
      <w:pPr>
        <w:pStyle w:val="3"/>
        <w:rPr>
          <w:rtl/>
        </w:rPr>
      </w:pPr>
      <w:bookmarkStart w:id="86" w:name="_Toc48132947"/>
      <w:r>
        <w:rPr>
          <w:rFonts w:hint="cs"/>
          <w:rtl/>
        </w:rPr>
        <w:t xml:space="preserve">הספד לשני נפטרים </w:t>
      </w:r>
      <w:r>
        <w:rPr>
          <w:rFonts w:cs="Times New Roman" w:hint="cs"/>
          <w:rtl/>
        </w:rPr>
        <w:t>(</w:t>
      </w:r>
      <w:r>
        <w:rPr>
          <w:rFonts w:hint="cs"/>
          <w:rtl/>
        </w:rPr>
        <w:t>ס' יד' טו'</w:t>
      </w:r>
      <w:r>
        <w:rPr>
          <w:rFonts w:cs="Times New Roman" w:hint="cs"/>
          <w:rtl/>
        </w:rPr>
        <w:t>)</w:t>
      </w:r>
      <w:bookmarkEnd w:id="86"/>
    </w:p>
    <w:p w14:paraId="2E228A8D" w14:textId="69D84EF3" w:rsidR="00534583" w:rsidRDefault="00534583" w:rsidP="00534583">
      <w:pPr>
        <w:rPr>
          <w:rtl/>
        </w:rPr>
      </w:pPr>
      <w:r>
        <w:rPr>
          <w:rFonts w:hint="cs"/>
          <w:rtl/>
        </w:rPr>
        <w:t xml:space="preserve">כתוב בתניא רבתי </w:t>
      </w:r>
      <w:r w:rsidR="00BB24BD">
        <w:rPr>
          <w:rFonts w:hint="cs"/>
          <w:rtl/>
        </w:rPr>
        <w:t xml:space="preserve">- </w:t>
      </w:r>
      <w:r w:rsidRPr="00534583">
        <w:rPr>
          <w:rtl/>
        </w:rPr>
        <w:t xml:space="preserve">אין עושין שני הספדין בעיר א' אא"כ היה בה כדי הספד לזה וכדי הספד לזה אין עושין ב' קלוסים </w:t>
      </w:r>
      <w:r>
        <w:rPr>
          <w:rFonts w:hint="cs"/>
          <w:rtl/>
        </w:rPr>
        <w:t>(</w:t>
      </w:r>
      <w:r w:rsidRPr="00BB24BD">
        <w:rPr>
          <w:rFonts w:hint="cs"/>
          <w:b/>
          <w:bCs/>
          <w:rtl/>
        </w:rPr>
        <w:t>הב"י</w:t>
      </w:r>
      <w:r>
        <w:rPr>
          <w:rFonts w:hint="cs"/>
          <w:rtl/>
        </w:rPr>
        <w:t xml:space="preserve"> מבאר דמיירי בשבח הנפטר</w:t>
      </w:r>
      <w:r>
        <w:rPr>
          <w:rStyle w:val="aa"/>
          <w:rtl/>
        </w:rPr>
        <w:footnoteReference w:id="120"/>
      </w:r>
      <w:r>
        <w:rPr>
          <w:rFonts w:hint="cs"/>
          <w:rtl/>
        </w:rPr>
        <w:t xml:space="preserve">) </w:t>
      </w:r>
      <w:r w:rsidRPr="00534583">
        <w:rPr>
          <w:rtl/>
        </w:rPr>
        <w:t>בעיר אחת אלא אם כן היה כדי קלוס לזה וכדי קלוס לזה רבן שמעון בן גמליאל אומר אעפ"כ אסור משום איבה</w:t>
      </w:r>
      <w:r>
        <w:rPr>
          <w:rFonts w:hint="cs"/>
          <w:rtl/>
        </w:rPr>
        <w:t xml:space="preserve">, וכן פוסקים </w:t>
      </w:r>
      <w:r w:rsidRPr="00534583">
        <w:rPr>
          <w:rFonts w:hint="cs"/>
          <w:b/>
          <w:bCs/>
          <w:rtl/>
        </w:rPr>
        <w:t>הטור והשו"ע</w:t>
      </w:r>
      <w:r>
        <w:rPr>
          <w:rFonts w:hint="cs"/>
          <w:rtl/>
        </w:rPr>
        <w:t xml:space="preserve">.  </w:t>
      </w:r>
    </w:p>
    <w:p w14:paraId="1ED0DAAC" w14:textId="7E17B586" w:rsidR="00534583" w:rsidRDefault="00534583" w:rsidP="00534583">
      <w:pPr>
        <w:pStyle w:val="3"/>
        <w:rPr>
          <w:rtl/>
        </w:rPr>
      </w:pPr>
      <w:bookmarkStart w:id="87" w:name="_Toc48132948"/>
      <w:r>
        <w:rPr>
          <w:rFonts w:hint="cs"/>
          <w:rtl/>
        </w:rPr>
        <w:t xml:space="preserve">ד"ת ומילי דעלמא סמוך למת </w:t>
      </w:r>
      <w:r>
        <w:rPr>
          <w:rFonts w:cs="Times New Roman" w:hint="cs"/>
          <w:rtl/>
        </w:rPr>
        <w:t>(</w:t>
      </w:r>
      <w:r>
        <w:rPr>
          <w:rFonts w:hint="cs"/>
          <w:rtl/>
        </w:rPr>
        <w:t>ס' ט</w:t>
      </w:r>
      <w:r>
        <w:rPr>
          <w:rFonts w:cs="Times New Roman" w:hint="cs"/>
          <w:rtl/>
        </w:rPr>
        <w:t>ז</w:t>
      </w:r>
      <w:r>
        <w:rPr>
          <w:rFonts w:hint="cs"/>
          <w:rtl/>
        </w:rPr>
        <w:t>'</w:t>
      </w:r>
      <w:r>
        <w:rPr>
          <w:rFonts w:cs="Times New Roman" w:hint="cs"/>
          <w:rtl/>
        </w:rPr>
        <w:t>)</w:t>
      </w:r>
      <w:bookmarkEnd w:id="87"/>
    </w:p>
    <w:p w14:paraId="1725CF09" w14:textId="029E3D21" w:rsidR="002A2453" w:rsidRDefault="00534583" w:rsidP="00786F07">
      <w:pPr>
        <w:rPr>
          <w:rtl/>
        </w:rPr>
      </w:pPr>
      <w:r>
        <w:rPr>
          <w:rFonts w:hint="cs"/>
          <w:rtl/>
        </w:rPr>
        <w:t xml:space="preserve">כתוב בגמרא ברכות ג: </w:t>
      </w:r>
      <w:r w:rsidR="00BB24BD">
        <w:rPr>
          <w:rFonts w:hint="cs"/>
          <w:rtl/>
        </w:rPr>
        <w:t xml:space="preserve">- </w:t>
      </w:r>
      <w:r w:rsidRPr="00534583">
        <w:rPr>
          <w:rtl/>
        </w:rPr>
        <w:t>אמר רבי זריקא אמר רבי אמי אמר רבי יהושע בן לוי אין אומרין בפני המת אלא דבריו של מת אמר רבי אבא בר כהנא לא אמרן אלא בדברי תורה אבל מילי דעלמא לית לן בה ואיכא דאמרי א</w:t>
      </w:r>
      <w:r>
        <w:rPr>
          <w:rtl/>
        </w:rPr>
        <w:t>מר רבי אבא בר כהנא לא אמרן אלא אפילו</w:t>
      </w:r>
      <w:r w:rsidRPr="00534583">
        <w:rPr>
          <w:rtl/>
        </w:rPr>
        <w:t xml:space="preserve"> בדברי תורה וכל שכן מילי דעלמא</w:t>
      </w:r>
      <w:r>
        <w:rPr>
          <w:rFonts w:hint="cs"/>
          <w:rtl/>
        </w:rPr>
        <w:t>.</w:t>
      </w:r>
    </w:p>
    <w:p w14:paraId="61C75E41" w14:textId="6F4C3205" w:rsidR="00534583" w:rsidRDefault="00534583" w:rsidP="00534583">
      <w:pPr>
        <w:rPr>
          <w:rtl/>
        </w:rPr>
      </w:pPr>
      <w:r>
        <w:rPr>
          <w:rFonts w:hint="cs"/>
          <w:rtl/>
        </w:rPr>
        <w:t xml:space="preserve">נחלקו הראשונים להלכה </w:t>
      </w:r>
    </w:p>
    <w:p w14:paraId="3439194C" w14:textId="77777777" w:rsidR="00534583" w:rsidRDefault="00534583" w:rsidP="00D10B22">
      <w:pPr>
        <w:pStyle w:val="a7"/>
        <w:numPr>
          <w:ilvl w:val="0"/>
          <w:numId w:val="61"/>
        </w:numPr>
      </w:pPr>
      <w:r w:rsidRPr="00534583">
        <w:rPr>
          <w:rFonts w:hint="cs"/>
          <w:b/>
          <w:bCs/>
          <w:i/>
          <w:iCs/>
          <w:rtl/>
        </w:rPr>
        <w:t>בה"ג</w:t>
      </w:r>
      <w:r>
        <w:rPr>
          <w:rFonts w:hint="cs"/>
          <w:rtl/>
        </w:rPr>
        <w:t xml:space="preserve"> (מובא בב"ח) פוסק כהלישנא בתרא, נמצא שבין ד"ת בין מילי דעלמא אסור בתוך ד' אמות </w:t>
      </w:r>
    </w:p>
    <w:p w14:paraId="7BB19589" w14:textId="0B6E7066" w:rsidR="00534583" w:rsidRDefault="00E210EF" w:rsidP="00D10B22">
      <w:pPr>
        <w:pStyle w:val="a7"/>
        <w:numPr>
          <w:ilvl w:val="0"/>
          <w:numId w:val="61"/>
        </w:numPr>
        <w:spacing w:after="0"/>
      </w:pPr>
      <w:r>
        <w:rPr>
          <w:rFonts w:hint="cs"/>
          <w:b/>
          <w:bCs/>
          <w:i/>
          <w:iCs/>
          <w:noProof/>
          <w:rtl/>
        </w:rPr>
        <mc:AlternateContent>
          <mc:Choice Requires="wps">
            <w:drawing>
              <wp:anchor distT="0" distB="0" distL="114300" distR="114300" simplePos="0" relativeHeight="251710464" behindDoc="0" locked="0" layoutInCell="1" allowOverlap="1" wp14:anchorId="6381FABA" wp14:editId="3E9EE90A">
                <wp:simplePos x="0" y="0"/>
                <wp:positionH relativeFrom="column">
                  <wp:posOffset>5686425</wp:posOffset>
                </wp:positionH>
                <wp:positionV relativeFrom="paragraph">
                  <wp:posOffset>161925</wp:posOffset>
                </wp:positionV>
                <wp:extent cx="323850" cy="133350"/>
                <wp:effectExtent l="38100" t="0" r="19050" b="95250"/>
                <wp:wrapNone/>
                <wp:docPr id="51" name="מחבר מרפקי 51"/>
                <wp:cNvGraphicFramePr/>
                <a:graphic xmlns:a="http://schemas.openxmlformats.org/drawingml/2006/main">
                  <a:graphicData uri="http://schemas.microsoft.com/office/word/2010/wordprocessingShape">
                    <wps:wsp>
                      <wps:cNvCnPr/>
                      <wps:spPr>
                        <a:xfrm flipH="1">
                          <a:off x="0" y="0"/>
                          <a:ext cx="323850" cy="1333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0D6169" id="מחבר מרפקי 51" o:spid="_x0000_s1026" type="#_x0000_t34" style="position:absolute;left:0;text-align:left;margin-left:447.75pt;margin-top:12.75pt;width:25.5pt;height:10.5pt;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" strokecolor="black [3200]" strokeweight=".5pt">
                <v:stroke endarrow="block"/>
              </v:shape>
            </w:pict>
          </mc:Fallback>
        </mc:AlternateContent>
      </w:r>
      <w:r w:rsidR="00534583" w:rsidRPr="00534583">
        <w:rPr>
          <w:rFonts w:hint="cs"/>
          <w:b/>
          <w:bCs/>
          <w:i/>
          <w:iCs/>
          <w:rtl/>
        </w:rPr>
        <w:t>ר' האי גאון</w:t>
      </w:r>
      <w:r w:rsidR="00534583">
        <w:rPr>
          <w:rFonts w:hint="cs"/>
          <w:rtl/>
        </w:rPr>
        <w:t xml:space="preserve"> פוסק כלישנא קמא שד"ת אסורים ומילי דעלמא מותרים</w:t>
      </w:r>
    </w:p>
    <w:p w14:paraId="316252F2" w14:textId="1F0882AD" w:rsidR="00534583" w:rsidRDefault="00E210EF" w:rsidP="00534583">
      <w:pPr>
        <w:spacing w:after="0"/>
        <w:rPr>
          <w:rtl/>
        </w:rPr>
      </w:pPr>
      <w:r>
        <w:rPr>
          <w:rFonts w:hint="cs"/>
          <w:noProof/>
          <w:rtl/>
        </w:rPr>
        <mc:AlternateContent>
          <mc:Choice Requires="wps">
            <w:drawing>
              <wp:anchor distT="0" distB="0" distL="114300" distR="114300" simplePos="0" relativeHeight="251711488" behindDoc="0" locked="0" layoutInCell="1" allowOverlap="1" wp14:anchorId="40D3D316" wp14:editId="1AFB4DDF">
                <wp:simplePos x="0" y="0"/>
                <wp:positionH relativeFrom="column">
                  <wp:posOffset>5686425</wp:posOffset>
                </wp:positionH>
                <wp:positionV relativeFrom="paragraph">
                  <wp:posOffset>39370</wp:posOffset>
                </wp:positionV>
                <wp:extent cx="428625" cy="466725"/>
                <wp:effectExtent l="38100" t="0" r="9525" b="85725"/>
                <wp:wrapNone/>
                <wp:docPr id="52" name="מחבר מרפקי 52"/>
                <wp:cNvGraphicFramePr/>
                <a:graphic xmlns:a="http://schemas.openxmlformats.org/drawingml/2006/main">
                  <a:graphicData uri="http://schemas.microsoft.com/office/word/2010/wordprocessingShape">
                    <wps:wsp>
                      <wps:cNvCnPr/>
                      <wps:spPr>
                        <a:xfrm flipH="1">
                          <a:off x="0" y="0"/>
                          <a:ext cx="428625" cy="4667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A8E2BA7" id="מחבר מרפקי 52" o:spid="_x0000_s1026" type="#_x0000_t34" style="position:absolute;left:0;text-align:left;margin-left:447.75pt;margin-top:3.1pt;width:33.75pt;height:36.75pt;flip:x;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" strokecolor="black [3200]" strokeweight=".5pt">
                <v:stroke endarrow="block"/>
              </v:shape>
            </w:pict>
          </mc:Fallback>
        </mc:AlternateContent>
      </w:r>
      <w:r w:rsidR="00534583">
        <w:rPr>
          <w:rFonts w:hint="cs"/>
          <w:rtl/>
        </w:rPr>
        <w:t xml:space="preserve">                           </w:t>
      </w:r>
      <w:r w:rsidR="00534583" w:rsidRPr="00534583">
        <w:rPr>
          <w:rFonts w:hint="cs"/>
          <w:b/>
          <w:bCs/>
          <w:i/>
          <w:iCs/>
          <w:rtl/>
        </w:rPr>
        <w:t>הרא"ש</w:t>
      </w:r>
      <w:r w:rsidR="00534583">
        <w:rPr>
          <w:rFonts w:hint="cs"/>
          <w:rtl/>
        </w:rPr>
        <w:t xml:space="preserve"> מפרש דבריו דמיירי חוץ לד' אמות שאסור בד"ת</w:t>
      </w:r>
      <w:r>
        <w:rPr>
          <w:rStyle w:val="aa"/>
          <w:rtl/>
        </w:rPr>
        <w:footnoteReference w:id="121"/>
      </w:r>
      <w:r w:rsidR="00534583">
        <w:rPr>
          <w:rFonts w:hint="cs"/>
          <w:rtl/>
        </w:rPr>
        <w:t xml:space="preserve"> (ובמילי דעלמא הב"י כותב שני צדדין אם שרי דוקא    </w:t>
      </w:r>
    </w:p>
    <w:p w14:paraId="16FB9D1B" w14:textId="2006D247" w:rsidR="00534583" w:rsidRDefault="00534583" w:rsidP="00534583">
      <w:pPr>
        <w:spacing w:after="0"/>
        <w:rPr>
          <w:rtl/>
        </w:rPr>
      </w:pPr>
      <w:r>
        <w:rPr>
          <w:rFonts w:hint="cs"/>
          <w:rtl/>
        </w:rPr>
        <w:t xml:space="preserve">                                                                                                        </w:t>
      </w:r>
      <w:r w:rsidR="00BB24BD">
        <w:rPr>
          <w:rFonts w:hint="cs"/>
          <w:rtl/>
        </w:rPr>
        <w:t xml:space="preserve">   </w:t>
      </w:r>
      <w:r w:rsidR="00E210EF">
        <w:rPr>
          <w:rFonts w:hint="cs"/>
          <w:rtl/>
        </w:rPr>
        <w:t xml:space="preserve"> </w:t>
      </w:r>
      <w:r>
        <w:rPr>
          <w:rFonts w:hint="cs"/>
          <w:rtl/>
        </w:rPr>
        <w:t>חוץ לד' אמות או גם תוך ד' אמות מותר)</w:t>
      </w:r>
    </w:p>
    <w:p w14:paraId="66A91AFE" w14:textId="007D6303" w:rsidR="00E210EF" w:rsidRDefault="00534583" w:rsidP="00E210EF">
      <w:pPr>
        <w:rPr>
          <w:rtl/>
        </w:rPr>
      </w:pPr>
      <w:r>
        <w:rPr>
          <w:rFonts w:hint="cs"/>
          <w:rtl/>
        </w:rPr>
        <w:t xml:space="preserve">                           </w:t>
      </w:r>
      <w:r w:rsidRPr="00534583">
        <w:rPr>
          <w:rFonts w:hint="cs"/>
          <w:b/>
          <w:bCs/>
          <w:i/>
          <w:iCs/>
          <w:rtl/>
        </w:rPr>
        <w:t>הרי"ף</w:t>
      </w:r>
      <w:r>
        <w:rPr>
          <w:rFonts w:hint="cs"/>
          <w:rtl/>
        </w:rPr>
        <w:t xml:space="preserve"> משמע שלמד שדבריו מיירי תוך ד' אמות שד"ת אסור ומילי דעלמא מותר (ע"פ הב"ח)</w:t>
      </w:r>
    </w:p>
    <w:p w14:paraId="36E88B2B" w14:textId="59FFC578" w:rsidR="00E210EF" w:rsidRDefault="00E210EF" w:rsidP="00E210EF">
      <w:pPr>
        <w:spacing w:after="0"/>
        <w:rPr>
          <w:rtl/>
        </w:rPr>
      </w:pPr>
      <w:r>
        <w:rPr>
          <w:rFonts w:hint="cs"/>
          <w:noProof/>
          <w:rtl/>
        </w:rPr>
        <mc:AlternateContent>
          <mc:Choice Requires="wps">
            <w:drawing>
              <wp:anchor distT="0" distB="0" distL="114300" distR="114300" simplePos="0" relativeHeight="251712512" behindDoc="0" locked="0" layoutInCell="1" allowOverlap="1" wp14:anchorId="574FEAF6" wp14:editId="5F19591A">
                <wp:simplePos x="0" y="0"/>
                <wp:positionH relativeFrom="column">
                  <wp:posOffset>6400800</wp:posOffset>
                </wp:positionH>
                <wp:positionV relativeFrom="paragraph">
                  <wp:posOffset>77471</wp:posOffset>
                </wp:positionV>
                <wp:extent cx="209550" cy="45719"/>
                <wp:effectExtent l="19050" t="19050" r="19050" b="31115"/>
                <wp:wrapNone/>
                <wp:docPr id="53" name="חץ שמאלה 53"/>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7345076" id="חץ שמאלה 53" o:spid="_x0000_s1026" type="#_x0000_t66" style="position:absolute;left:0;text-align:left;margin-left:7in;margin-top:6.1pt;width:16.5pt;height:3.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" adj="2356" fillcolor="black [3200]" strokecolor="black [1600]" strokeweight="1pt"/>
            </w:pict>
          </mc:Fallback>
        </mc:AlternateContent>
      </w:r>
      <w:r>
        <w:rPr>
          <w:rFonts w:hint="cs"/>
          <w:rtl/>
        </w:rPr>
        <w:t xml:space="preserve">       </w:t>
      </w:r>
      <w:r w:rsidRPr="00E210EF">
        <w:rPr>
          <w:rFonts w:hint="cs"/>
          <w:b/>
          <w:bCs/>
          <w:i/>
          <w:iCs/>
          <w:rtl/>
        </w:rPr>
        <w:t>הטור</w:t>
      </w:r>
      <w:r>
        <w:rPr>
          <w:rFonts w:hint="cs"/>
          <w:rtl/>
        </w:rPr>
        <w:t xml:space="preserve"> פוסק כמו בה"ג, </w:t>
      </w:r>
      <w:r w:rsidRPr="00E210EF">
        <w:rPr>
          <w:rFonts w:hint="cs"/>
          <w:b/>
          <w:bCs/>
          <w:i/>
          <w:iCs/>
          <w:rtl/>
        </w:rPr>
        <w:t>השו"ע</w:t>
      </w:r>
      <w:r>
        <w:rPr>
          <w:rFonts w:hint="cs"/>
          <w:rtl/>
        </w:rPr>
        <w:t xml:space="preserve"> פוסק כמו ר' האי גאון (כמו הרי"ף), </w:t>
      </w:r>
      <w:r w:rsidRPr="00E210EF">
        <w:rPr>
          <w:rFonts w:hint="cs"/>
          <w:b/>
          <w:bCs/>
          <w:i/>
          <w:iCs/>
          <w:rtl/>
        </w:rPr>
        <w:t>הב"ח</w:t>
      </w:r>
      <w:r>
        <w:rPr>
          <w:rFonts w:hint="cs"/>
          <w:rtl/>
        </w:rPr>
        <w:t xml:space="preserve"> פוסק בד"ת אסור אפ' חוץ לד' אמות, ומילי דעלמא  </w:t>
      </w:r>
    </w:p>
    <w:p w14:paraId="77C4CDB5" w14:textId="77777777" w:rsidR="00E210EF" w:rsidRDefault="00E210EF" w:rsidP="00E210EF">
      <w:pPr>
        <w:rPr>
          <w:rtl/>
        </w:rPr>
      </w:pPr>
      <w:r>
        <w:rPr>
          <w:rFonts w:hint="cs"/>
          <w:rtl/>
        </w:rPr>
        <w:t xml:space="preserve">       אסור רק תוך ד' אמות </w:t>
      </w:r>
    </w:p>
    <w:p w14:paraId="2296F95F" w14:textId="156291EB" w:rsidR="00E210EF" w:rsidRDefault="00E210EF" w:rsidP="00E210EF">
      <w:pPr>
        <w:rPr>
          <w:b/>
          <w:bCs/>
          <w:rtl/>
        </w:rPr>
      </w:pPr>
      <w:r w:rsidRPr="00E210EF">
        <w:rPr>
          <w:rFonts w:hint="cs"/>
          <w:b/>
          <w:bCs/>
          <w:rtl/>
        </w:rPr>
        <w:lastRenderedPageBreak/>
        <w:t>המרדכי</w:t>
      </w:r>
      <w:r>
        <w:rPr>
          <w:rFonts w:hint="cs"/>
          <w:rtl/>
        </w:rPr>
        <w:t xml:space="preserve"> כותב ש</w:t>
      </w:r>
      <w:r w:rsidRPr="00E210EF">
        <w:rPr>
          <w:rtl/>
        </w:rPr>
        <w:t>אסור בכל אותו חדר שהמת מונח בו</w:t>
      </w:r>
      <w:r>
        <w:rPr>
          <w:rFonts w:hint="cs"/>
          <w:rtl/>
        </w:rPr>
        <w:t xml:space="preserve"> וכן פוסק </w:t>
      </w:r>
      <w:r w:rsidRPr="00E210EF">
        <w:rPr>
          <w:rFonts w:hint="cs"/>
          <w:b/>
          <w:bCs/>
          <w:rtl/>
        </w:rPr>
        <w:t>הש"ך</w:t>
      </w:r>
      <w:r w:rsidR="00BB24BD">
        <w:rPr>
          <w:rFonts w:hint="cs"/>
          <w:b/>
          <w:bCs/>
          <w:rtl/>
        </w:rPr>
        <w:t xml:space="preserve"> </w:t>
      </w:r>
      <w:r w:rsidR="00BB24BD" w:rsidRPr="00BB24BD">
        <w:rPr>
          <w:rFonts w:hint="cs"/>
          <w:rtl/>
        </w:rPr>
        <w:t>סק'</w:t>
      </w:r>
      <w:r w:rsidR="00BB24BD">
        <w:rPr>
          <w:rFonts w:hint="cs"/>
          <w:b/>
          <w:bCs/>
          <w:rtl/>
        </w:rPr>
        <w:t xml:space="preserve"> </w:t>
      </w:r>
      <w:r w:rsidR="00BB24BD" w:rsidRPr="00BB24BD">
        <w:rPr>
          <w:rFonts w:hint="cs"/>
          <w:rtl/>
        </w:rPr>
        <w:t xml:space="preserve">יא' </w:t>
      </w:r>
    </w:p>
    <w:p w14:paraId="4B859B4A" w14:textId="396DC49B" w:rsidR="00E210EF" w:rsidRDefault="00E210EF" w:rsidP="00DC5A73">
      <w:pPr>
        <w:pStyle w:val="3"/>
        <w:rPr>
          <w:rtl/>
        </w:rPr>
      </w:pPr>
      <w:bookmarkStart w:id="88" w:name="_Toc48132949"/>
      <w:r>
        <w:rPr>
          <w:rFonts w:hint="cs"/>
          <w:rtl/>
        </w:rPr>
        <w:t>ד"ת לכבוד הנפטר</w:t>
      </w:r>
      <w:r w:rsidR="00BF445B">
        <w:rPr>
          <w:rFonts w:hint="cs"/>
          <w:rtl/>
        </w:rPr>
        <w:t xml:space="preserve"> (ס' יז')</w:t>
      </w:r>
      <w:bookmarkEnd w:id="88"/>
    </w:p>
    <w:p w14:paraId="0835827B" w14:textId="77777777" w:rsidR="00E210EF" w:rsidRDefault="00E210EF" w:rsidP="00E210EF">
      <w:pPr>
        <w:spacing w:after="0"/>
        <w:rPr>
          <w:rtl/>
        </w:rPr>
      </w:pPr>
      <w:r>
        <w:rPr>
          <w:rFonts w:hint="cs"/>
          <w:rtl/>
        </w:rPr>
        <w:t xml:space="preserve">הראשונים מתקשים ממה דאיתא בגמרא בב"ק </w:t>
      </w:r>
      <w:r>
        <w:rPr>
          <w:rtl/>
        </w:rPr>
        <w:t>טז:</w:t>
      </w:r>
      <w:r>
        <w:rPr>
          <w:rFonts w:hint="cs"/>
          <w:rtl/>
        </w:rPr>
        <w:t xml:space="preserve"> על הפסוק</w:t>
      </w:r>
      <w:r w:rsidRPr="00E210EF">
        <w:rPr>
          <w:rtl/>
        </w:rPr>
        <w:t xml:space="preserve"> </w:t>
      </w:r>
      <w:r>
        <w:rPr>
          <w:rFonts w:hint="cs"/>
          <w:rtl/>
        </w:rPr>
        <w:t>'</w:t>
      </w:r>
      <w:r w:rsidRPr="00E210EF">
        <w:rPr>
          <w:rtl/>
        </w:rPr>
        <w:t>וכבוד עשו לו במותו</w:t>
      </w:r>
      <w:r>
        <w:rPr>
          <w:rFonts w:hint="cs"/>
          <w:rtl/>
        </w:rPr>
        <w:t>'</w:t>
      </w:r>
      <w:r>
        <w:rPr>
          <w:rtl/>
        </w:rPr>
        <w:t xml:space="preserve"> </w:t>
      </w:r>
      <w:r w:rsidRPr="00E210EF">
        <w:rPr>
          <w:rtl/>
        </w:rPr>
        <w:t>היינו שהושיבו ישיבה על קברו</w:t>
      </w:r>
      <w:r>
        <w:rPr>
          <w:rFonts w:hint="cs"/>
          <w:rtl/>
        </w:rPr>
        <w:t>, והרי ד"ת אסורים סמוך למת?</w:t>
      </w:r>
      <w:r w:rsidRPr="00E210EF">
        <w:rPr>
          <w:rtl/>
        </w:rPr>
        <w:t xml:space="preserve"> </w:t>
      </w:r>
    </w:p>
    <w:p w14:paraId="1DD5DC71" w14:textId="0153080B" w:rsidR="00BF445B" w:rsidRDefault="00E210EF" w:rsidP="00D10B22">
      <w:pPr>
        <w:pStyle w:val="a7"/>
        <w:numPr>
          <w:ilvl w:val="0"/>
          <w:numId w:val="62"/>
        </w:numPr>
        <w:spacing w:after="0"/>
      </w:pPr>
      <w:r w:rsidRPr="00BF445B">
        <w:rPr>
          <w:b/>
          <w:bCs/>
          <w:i/>
          <w:iCs/>
          <w:rtl/>
        </w:rPr>
        <w:t xml:space="preserve">התוספות </w:t>
      </w:r>
      <w:r w:rsidRPr="00BF445B">
        <w:rPr>
          <w:rFonts w:hint="cs"/>
          <w:b/>
          <w:bCs/>
          <w:i/>
          <w:iCs/>
          <w:rtl/>
        </w:rPr>
        <w:t>וה</w:t>
      </w:r>
      <w:r w:rsidRPr="00BF445B">
        <w:rPr>
          <w:b/>
          <w:bCs/>
          <w:i/>
          <w:iCs/>
          <w:rtl/>
        </w:rPr>
        <w:t>נמוקי יוסף</w:t>
      </w:r>
      <w:r w:rsidRPr="00E210EF">
        <w:rPr>
          <w:rtl/>
        </w:rPr>
        <w:t xml:space="preserve"> </w:t>
      </w:r>
      <w:r>
        <w:rPr>
          <w:rFonts w:hint="cs"/>
          <w:rtl/>
        </w:rPr>
        <w:t>מבארים</w:t>
      </w:r>
      <w:r w:rsidRPr="00E210EF">
        <w:rPr>
          <w:rtl/>
        </w:rPr>
        <w:t xml:space="preserve"> </w:t>
      </w:r>
      <w:r>
        <w:rPr>
          <w:rFonts w:hint="cs"/>
          <w:rtl/>
        </w:rPr>
        <w:t>ש</w:t>
      </w:r>
      <w:r w:rsidRPr="00E210EF">
        <w:rPr>
          <w:rtl/>
        </w:rPr>
        <w:t>לא על קברו ממש</w:t>
      </w:r>
      <w:r w:rsidR="00DC5A73">
        <w:rPr>
          <w:rFonts w:hint="cs"/>
          <w:rtl/>
        </w:rPr>
        <w:t>,</w:t>
      </w:r>
      <w:r w:rsidRPr="00E210EF">
        <w:rPr>
          <w:rtl/>
        </w:rPr>
        <w:t xml:space="preserve"> אלא ברחוק ארבע אמות</w:t>
      </w:r>
      <w:r w:rsidR="00DC5A73">
        <w:rPr>
          <w:rFonts w:hint="cs"/>
          <w:rtl/>
        </w:rPr>
        <w:t>,</w:t>
      </w:r>
      <w:r w:rsidRPr="00E210EF">
        <w:rPr>
          <w:rtl/>
        </w:rPr>
        <w:t xml:space="preserve"> דליכא לועג לרש </w:t>
      </w:r>
    </w:p>
    <w:p w14:paraId="057A04FD" w14:textId="0DBD7B1E" w:rsidR="00BF445B" w:rsidRDefault="00E210EF" w:rsidP="00D10B22">
      <w:pPr>
        <w:pStyle w:val="a7"/>
        <w:numPr>
          <w:ilvl w:val="0"/>
          <w:numId w:val="62"/>
        </w:numPr>
      </w:pPr>
      <w:r w:rsidRPr="00BF445B">
        <w:rPr>
          <w:b/>
          <w:bCs/>
          <w:i/>
          <w:iCs/>
          <w:rtl/>
        </w:rPr>
        <w:t>הרמ"ה</w:t>
      </w:r>
      <w:r w:rsidRPr="00E210EF">
        <w:rPr>
          <w:rtl/>
        </w:rPr>
        <w:t xml:space="preserve"> </w:t>
      </w:r>
      <w:r w:rsidR="00BF445B">
        <w:rPr>
          <w:rFonts w:hint="cs"/>
          <w:rtl/>
        </w:rPr>
        <w:t xml:space="preserve">מבאר </w:t>
      </w:r>
      <w:r w:rsidRPr="00E210EF">
        <w:rPr>
          <w:rtl/>
        </w:rPr>
        <w:t>ד</w:t>
      </w:r>
      <w:r w:rsidR="00BF445B">
        <w:rPr>
          <w:rtl/>
        </w:rPr>
        <w:t>כיון דלכבוד שכבא הוא דעבוד</w:t>
      </w:r>
      <w:r w:rsidR="005A4AA0">
        <w:rPr>
          <w:rFonts w:hint="cs"/>
          <w:rtl/>
        </w:rPr>
        <w:t>,</w:t>
      </w:r>
      <w:r w:rsidR="00BF445B">
        <w:rPr>
          <w:rtl/>
        </w:rPr>
        <w:t xml:space="preserve"> שרי</w:t>
      </w:r>
      <w:r w:rsidR="00BF445B">
        <w:rPr>
          <w:rFonts w:hint="cs"/>
          <w:rtl/>
        </w:rPr>
        <w:t xml:space="preserve"> (</w:t>
      </w:r>
      <w:r w:rsidR="00BF445B" w:rsidRPr="000155AF">
        <w:rPr>
          <w:rFonts w:hint="cs"/>
          <w:b/>
          <w:bCs/>
          <w:rtl/>
        </w:rPr>
        <w:t>ה</w:t>
      </w:r>
      <w:r w:rsidR="00BF445B" w:rsidRPr="000155AF">
        <w:rPr>
          <w:b/>
          <w:bCs/>
          <w:rtl/>
        </w:rPr>
        <w:t>מהר"י אבוהב</w:t>
      </w:r>
      <w:r w:rsidR="00BF445B" w:rsidRPr="00E210EF">
        <w:rPr>
          <w:rtl/>
        </w:rPr>
        <w:t xml:space="preserve"> </w:t>
      </w:r>
      <w:r w:rsidR="00BF445B">
        <w:rPr>
          <w:rFonts w:hint="cs"/>
          <w:rtl/>
        </w:rPr>
        <w:t xml:space="preserve">כותב </w:t>
      </w:r>
      <w:r w:rsidR="00BF445B">
        <w:rPr>
          <w:rtl/>
        </w:rPr>
        <w:t>שעל זה סמכו לומר פס</w:t>
      </w:r>
      <w:r w:rsidR="00BF445B">
        <w:rPr>
          <w:rFonts w:hint="cs"/>
          <w:rtl/>
        </w:rPr>
        <w:t>'</w:t>
      </w:r>
      <w:r w:rsidR="00BF445B" w:rsidRPr="00E210EF">
        <w:rPr>
          <w:rtl/>
        </w:rPr>
        <w:t xml:space="preserve"> בבית הקברות ודרשה למתים</w:t>
      </w:r>
      <w:r w:rsidR="00BF445B">
        <w:rPr>
          <w:rFonts w:hint="cs"/>
          <w:rtl/>
        </w:rPr>
        <w:t>)</w:t>
      </w:r>
    </w:p>
    <w:p w14:paraId="3D30119A" w14:textId="5FE05152" w:rsidR="00BF445B" w:rsidRDefault="00BF445B" w:rsidP="00BF445B">
      <w:pPr>
        <w:rPr>
          <w:rtl/>
        </w:rPr>
      </w:pPr>
      <w:r>
        <w:rPr>
          <w:rFonts w:hint="cs"/>
          <w:noProof/>
          <w:rtl/>
        </w:rPr>
        <mc:AlternateContent>
          <mc:Choice Requires="wps">
            <w:drawing>
              <wp:anchor distT="0" distB="0" distL="114300" distR="114300" simplePos="0" relativeHeight="251713536" behindDoc="0" locked="0" layoutInCell="1" allowOverlap="1" wp14:anchorId="713C1B08" wp14:editId="3C323A1D">
                <wp:simplePos x="0" y="0"/>
                <wp:positionH relativeFrom="column">
                  <wp:posOffset>6448425</wp:posOffset>
                </wp:positionH>
                <wp:positionV relativeFrom="paragraph">
                  <wp:posOffset>96520</wp:posOffset>
                </wp:positionV>
                <wp:extent cx="161925" cy="45719"/>
                <wp:effectExtent l="19050" t="19050" r="28575" b="31115"/>
                <wp:wrapNone/>
                <wp:docPr id="54" name="חץ שמאלה 54"/>
                <wp:cNvGraphicFramePr/>
                <a:graphic xmlns:a="http://schemas.openxmlformats.org/drawingml/2006/main">
                  <a:graphicData uri="http://schemas.microsoft.com/office/word/2010/wordprocessingShape">
                    <wps:wsp>
                      <wps:cNvSpPr/>
                      <wps:spPr>
                        <a:xfrm>
                          <a:off x="0" y="0"/>
                          <a:ext cx="1619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A1DF54E" id="חץ שמאלה 54" o:spid="_x0000_s1026" type="#_x0000_t66" style="position:absolute;left:0;text-align:left;margin-left:507.75pt;margin-top:7.6pt;width:12.75pt;height:3.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" adj="3049" fillcolor="black [3200]" strokecolor="black [1600]" strokeweight="1pt"/>
            </w:pict>
          </mc:Fallback>
        </mc:AlternateContent>
      </w:r>
      <w:r>
        <w:rPr>
          <w:rFonts w:hint="cs"/>
          <w:rtl/>
        </w:rPr>
        <w:t xml:space="preserve">      </w:t>
      </w:r>
      <w:r w:rsidRPr="00BF445B">
        <w:rPr>
          <w:rFonts w:hint="cs"/>
          <w:b/>
          <w:bCs/>
          <w:rtl/>
        </w:rPr>
        <w:t>השו"ע</w:t>
      </w:r>
      <w:r>
        <w:rPr>
          <w:rFonts w:hint="cs"/>
          <w:rtl/>
        </w:rPr>
        <w:t xml:space="preserve"> פוסק כמו הרמ"ה</w:t>
      </w:r>
      <w:r w:rsidR="00D9714A">
        <w:rPr>
          <w:rStyle w:val="aa"/>
          <w:rtl/>
        </w:rPr>
        <w:footnoteReference w:id="122"/>
      </w:r>
    </w:p>
    <w:p w14:paraId="3B9CB305" w14:textId="60CBEE6C" w:rsidR="000155AF" w:rsidRDefault="000155AF" w:rsidP="00A20D90">
      <w:pPr>
        <w:pStyle w:val="a7"/>
        <w:numPr>
          <w:ilvl w:val="0"/>
          <w:numId w:val="202"/>
        </w:numPr>
        <w:rPr>
          <w:rtl/>
        </w:rPr>
      </w:pPr>
      <w:r>
        <w:rPr>
          <w:rFonts w:hint="cs"/>
          <w:rtl/>
        </w:rPr>
        <w:t xml:space="preserve">וכן פוסק </w:t>
      </w:r>
      <w:r w:rsidRPr="000D48C0">
        <w:rPr>
          <w:rFonts w:hint="cs"/>
          <w:b/>
          <w:bCs/>
          <w:rtl/>
        </w:rPr>
        <w:t>החזון עובדיה</w:t>
      </w:r>
      <w:r>
        <w:rPr>
          <w:rFonts w:hint="cs"/>
          <w:rtl/>
        </w:rPr>
        <w:t xml:space="preserve"> ח"א עמ' רפב' </w:t>
      </w:r>
    </w:p>
    <w:p w14:paraId="4AFFAAB7" w14:textId="384FFDF4" w:rsidR="00D9714A" w:rsidRDefault="00D9714A" w:rsidP="00D9714A">
      <w:pPr>
        <w:rPr>
          <w:rtl/>
        </w:rPr>
      </w:pPr>
      <w:r w:rsidRPr="00D9714A">
        <w:rPr>
          <w:rFonts w:hint="cs"/>
          <w:b/>
          <w:bCs/>
          <w:rtl/>
        </w:rPr>
        <w:t>הט"ז</w:t>
      </w:r>
      <w:r>
        <w:rPr>
          <w:rFonts w:hint="cs"/>
          <w:rtl/>
        </w:rPr>
        <w:t xml:space="preserve"> </w:t>
      </w:r>
      <w:r w:rsidR="00DC5A73">
        <w:rPr>
          <w:rFonts w:hint="cs"/>
          <w:rtl/>
        </w:rPr>
        <w:t xml:space="preserve">סק' ה' </w:t>
      </w:r>
      <w:r>
        <w:rPr>
          <w:rFonts w:hint="cs"/>
          <w:rtl/>
        </w:rPr>
        <w:t xml:space="preserve">מביא </w:t>
      </w:r>
      <w:r w:rsidRPr="00D9714A">
        <w:rPr>
          <w:rFonts w:hint="cs"/>
          <w:b/>
          <w:bCs/>
          <w:rtl/>
        </w:rPr>
        <w:t>הרמב"ן</w:t>
      </w:r>
      <w:r>
        <w:rPr>
          <w:rFonts w:hint="cs"/>
          <w:rtl/>
        </w:rPr>
        <w:t xml:space="preserve"> שכותב </w:t>
      </w:r>
      <w:r w:rsidRPr="00D9714A">
        <w:rPr>
          <w:rtl/>
        </w:rPr>
        <w:t>בספר תורת האדם דאין מנהג ולא דרך ארץ להזכיר המת אחר שנים עשר חודש וכל שאין מגעת שמועה אלא לאחר שנים עשר חודש פטורים מהספד</w:t>
      </w:r>
      <w:r>
        <w:rPr>
          <w:rFonts w:hint="cs"/>
          <w:rtl/>
        </w:rPr>
        <w:t>,</w:t>
      </w:r>
      <w:r w:rsidRPr="00D9714A">
        <w:rPr>
          <w:rtl/>
        </w:rPr>
        <w:t xml:space="preserve"> ו</w:t>
      </w:r>
      <w:r>
        <w:rPr>
          <w:rFonts w:hint="cs"/>
          <w:rtl/>
        </w:rPr>
        <w:t>כותב הט"ז ד</w:t>
      </w:r>
      <w:r w:rsidRPr="00D9714A">
        <w:rPr>
          <w:rtl/>
        </w:rPr>
        <w:t xml:space="preserve">אין חודש העיבור </w:t>
      </w:r>
      <w:r>
        <w:rPr>
          <w:rtl/>
        </w:rPr>
        <w:t>בכלל כי לא הוזכר שנה רק י"ב חדש</w:t>
      </w:r>
      <w:r>
        <w:rPr>
          <w:rFonts w:hint="cs"/>
          <w:rtl/>
        </w:rPr>
        <w:t>.</w:t>
      </w:r>
    </w:p>
    <w:p w14:paraId="788EDB6A" w14:textId="5009B0D7" w:rsidR="00BF445B" w:rsidRDefault="00BF445B" w:rsidP="00BF445B">
      <w:pPr>
        <w:pStyle w:val="3"/>
        <w:rPr>
          <w:rtl/>
        </w:rPr>
      </w:pPr>
      <w:bookmarkStart w:id="89" w:name="_Toc48132950"/>
      <w:r>
        <w:rPr>
          <w:rFonts w:hint="cs"/>
          <w:rtl/>
        </w:rPr>
        <w:t>חכם \ אב ב"ד \ נשיא \ שמתו , בתי מדרשות בטלים</w:t>
      </w:r>
      <w:r w:rsidR="009D103F">
        <w:rPr>
          <w:rFonts w:hint="cs"/>
          <w:rtl/>
        </w:rPr>
        <w:t xml:space="preserve"> (ס' יח')</w:t>
      </w:r>
      <w:bookmarkEnd w:id="89"/>
    </w:p>
    <w:p w14:paraId="1B9C9AD6" w14:textId="56436B70" w:rsidR="00BF445B" w:rsidRDefault="00BF445B" w:rsidP="00BF445B">
      <w:pPr>
        <w:rPr>
          <w:rtl/>
        </w:rPr>
      </w:pPr>
      <w:r>
        <w:rPr>
          <w:rFonts w:hint="cs"/>
          <w:rtl/>
        </w:rPr>
        <w:t xml:space="preserve">כתוב בגמרא מו"ק כב: </w:t>
      </w:r>
      <w:r w:rsidR="00DC5A73">
        <w:rPr>
          <w:rFonts w:hint="cs"/>
          <w:rtl/>
        </w:rPr>
        <w:t xml:space="preserve">- </w:t>
      </w:r>
      <w:r w:rsidRPr="00BF445B">
        <w:rPr>
          <w:rtl/>
        </w:rPr>
        <w:t>תנו רבנן חכם שמת בית מדרשו בטל</w:t>
      </w:r>
      <w:r>
        <w:rPr>
          <w:rStyle w:val="aa"/>
          <w:rtl/>
        </w:rPr>
        <w:footnoteReference w:id="123"/>
      </w:r>
      <w:r w:rsidR="009D103F">
        <w:rPr>
          <w:rFonts w:hint="cs"/>
          <w:rtl/>
        </w:rPr>
        <w:t>,</w:t>
      </w:r>
      <w:r w:rsidRPr="00BF445B">
        <w:rPr>
          <w:rtl/>
        </w:rPr>
        <w:t xml:space="preserve"> אב בית דין שמת כל בתי מדרשות שבעירו בטילין</w:t>
      </w:r>
      <w:r>
        <w:rPr>
          <w:rStyle w:val="aa"/>
          <w:rtl/>
        </w:rPr>
        <w:footnoteReference w:id="124"/>
      </w:r>
      <w:r w:rsidRPr="00BF445B">
        <w:rPr>
          <w:rtl/>
        </w:rPr>
        <w:t xml:space="preserve"> ונכנסין לבית הכנסת ומשנין את מקומן היושבין בצפון יושבין בדרום היושבין בדרום יושבין בצפון</w:t>
      </w:r>
      <w:r w:rsidR="009D103F">
        <w:rPr>
          <w:rFonts w:hint="cs"/>
          <w:rtl/>
        </w:rPr>
        <w:t>,</w:t>
      </w:r>
      <w:r w:rsidRPr="00BF445B">
        <w:rPr>
          <w:rtl/>
        </w:rPr>
        <w:t xml:space="preserve"> נשיא שמת בתי מדרשות כולן בטילין ובני הכנסת נכנסין לבית הכנסת</w:t>
      </w:r>
      <w:r>
        <w:rPr>
          <w:rFonts w:hint="cs"/>
          <w:rtl/>
        </w:rPr>
        <w:t xml:space="preserve"> </w:t>
      </w:r>
      <w:r w:rsidRPr="00BF445B">
        <w:rPr>
          <w:rtl/>
        </w:rPr>
        <w:t xml:space="preserve">וקורין שבעה </w:t>
      </w:r>
      <w:r>
        <w:rPr>
          <w:rFonts w:hint="cs"/>
          <w:rtl/>
        </w:rPr>
        <w:t>(בשבת</w:t>
      </w:r>
      <w:r>
        <w:rPr>
          <w:rStyle w:val="aa"/>
          <w:rtl/>
        </w:rPr>
        <w:footnoteReference w:id="125"/>
      </w:r>
      <w:r>
        <w:rPr>
          <w:rFonts w:hint="cs"/>
          <w:rtl/>
        </w:rPr>
        <w:t xml:space="preserve">) </w:t>
      </w:r>
      <w:r w:rsidRPr="00BF445B">
        <w:rPr>
          <w:rtl/>
        </w:rPr>
        <w:t>ויוצאין</w:t>
      </w:r>
      <w:r w:rsidR="009D103F">
        <w:rPr>
          <w:rFonts w:hint="cs"/>
          <w:rtl/>
        </w:rPr>
        <w:t>,</w:t>
      </w:r>
      <w:r w:rsidRPr="00BF445B">
        <w:rPr>
          <w:rtl/>
        </w:rPr>
        <w:t xml:space="preserve"> רבי יהושע בן קרחה אומר לא שילכו ויטיילו בשוק אלא יושבין ודומין ואין אומרים שמועה ואגדה בבית האבל</w:t>
      </w:r>
      <w:r>
        <w:rPr>
          <w:rFonts w:hint="cs"/>
          <w:rtl/>
        </w:rPr>
        <w:t>. (</w:t>
      </w:r>
      <w:r w:rsidR="00D9714A" w:rsidRPr="00D9714A">
        <w:rPr>
          <w:rFonts w:hint="cs"/>
          <w:b/>
          <w:bCs/>
          <w:rtl/>
        </w:rPr>
        <w:t>הרמב"ן</w:t>
      </w:r>
      <w:r w:rsidR="00D9714A">
        <w:rPr>
          <w:rFonts w:hint="cs"/>
          <w:rtl/>
        </w:rPr>
        <w:t xml:space="preserve"> מפרש דמיירי אפ' בשבת, ו</w:t>
      </w:r>
      <w:r w:rsidR="00D9714A" w:rsidRPr="00D9714A">
        <w:rPr>
          <w:rtl/>
        </w:rPr>
        <w:t>אף על פי שאין אבלות בשבת אין עוסקין שם בתורה לא בשמועה ולא בהגדה אבל אם בא להם מעשה מורין באיסור והיתר שלו</w:t>
      </w:r>
      <w:r w:rsidR="00D9714A">
        <w:rPr>
          <w:rFonts w:hint="cs"/>
          <w:rtl/>
        </w:rPr>
        <w:t xml:space="preserve">), וכן פוסקים </w:t>
      </w:r>
      <w:r w:rsidR="00D9714A" w:rsidRPr="00D9714A">
        <w:rPr>
          <w:rFonts w:hint="cs"/>
          <w:b/>
          <w:bCs/>
          <w:rtl/>
        </w:rPr>
        <w:t>הטור והשו"ע</w:t>
      </w:r>
      <w:r w:rsidR="00D9714A">
        <w:rPr>
          <w:rFonts w:hint="cs"/>
          <w:rtl/>
        </w:rPr>
        <w:t xml:space="preserve">. </w:t>
      </w:r>
    </w:p>
    <w:p w14:paraId="665DFB35" w14:textId="66B5F66F" w:rsidR="000155AF" w:rsidRDefault="000155AF" w:rsidP="00A20D90">
      <w:pPr>
        <w:pStyle w:val="a7"/>
        <w:numPr>
          <w:ilvl w:val="0"/>
          <w:numId w:val="202"/>
        </w:numPr>
        <w:rPr>
          <w:rtl/>
        </w:rPr>
      </w:pPr>
      <w:r w:rsidRPr="00006C32">
        <w:rPr>
          <w:rFonts w:hint="cs"/>
          <w:b/>
          <w:bCs/>
          <w:rtl/>
        </w:rPr>
        <w:t>החזון עובדיה</w:t>
      </w:r>
      <w:r>
        <w:rPr>
          <w:rFonts w:hint="cs"/>
          <w:rtl/>
        </w:rPr>
        <w:t xml:space="preserve"> ח"א עמ' רפב' פוסק שמי שלא נוהג כן יש לו על מי לסמוך (דדוקא בזמניהם שהיו מספידים בבית מדרשות כולם לכן בטלו כולם  משא"כ היום שלא מספיד</w:t>
      </w:r>
      <w:r w:rsidR="00006C32">
        <w:rPr>
          <w:rFonts w:hint="cs"/>
          <w:rtl/>
        </w:rPr>
        <w:t>י</w:t>
      </w:r>
      <w:r>
        <w:rPr>
          <w:rFonts w:hint="cs"/>
          <w:rtl/>
        </w:rPr>
        <w:t xml:space="preserve">ם רק בבית המדרש </w:t>
      </w:r>
      <w:r w:rsidR="00006C32">
        <w:rPr>
          <w:rFonts w:hint="cs"/>
          <w:rtl/>
        </w:rPr>
        <w:t>אחד או שנים ועוד דוקא אב בית דין של כל עם ישראל)</w:t>
      </w:r>
    </w:p>
    <w:p w14:paraId="58B3B260" w14:textId="77777777" w:rsidR="003932CB" w:rsidRDefault="003932CB" w:rsidP="003932CB">
      <w:pPr>
        <w:pStyle w:val="3"/>
        <w:rPr>
          <w:rtl/>
        </w:rPr>
      </w:pPr>
      <w:bookmarkStart w:id="90" w:name="_Toc48132951"/>
      <w:r>
        <w:rPr>
          <w:rFonts w:hint="cs"/>
          <w:rtl/>
        </w:rPr>
        <w:t>להספיד ת"ח בבית המדרש (ס' יט')</w:t>
      </w:r>
      <w:bookmarkEnd w:id="90"/>
    </w:p>
    <w:p w14:paraId="7EEDA5A5" w14:textId="30A56C4D" w:rsidR="003932CB" w:rsidRDefault="003932CB" w:rsidP="003932CB">
      <w:pPr>
        <w:rPr>
          <w:rtl/>
        </w:rPr>
      </w:pPr>
      <w:r>
        <w:rPr>
          <w:rFonts w:hint="cs"/>
          <w:rtl/>
        </w:rPr>
        <w:t xml:space="preserve">כתוב בגמרא מגילה כח: </w:t>
      </w:r>
      <w:r w:rsidR="00DC5A73">
        <w:rPr>
          <w:rFonts w:hint="cs"/>
          <w:rtl/>
        </w:rPr>
        <w:t xml:space="preserve">- </w:t>
      </w:r>
      <w:r w:rsidRPr="003932CB">
        <w:rPr>
          <w:rtl/>
        </w:rPr>
        <w:t xml:space="preserve">מספידין </w:t>
      </w:r>
      <w:r>
        <w:rPr>
          <w:rFonts w:hint="cs"/>
          <w:rtl/>
        </w:rPr>
        <w:t xml:space="preserve">בבית הכנסת ובית המדרש </w:t>
      </w:r>
      <w:r w:rsidRPr="003932CB">
        <w:rPr>
          <w:rtl/>
        </w:rPr>
        <w:t>הספד של רבים</w:t>
      </w:r>
      <w:r>
        <w:rPr>
          <w:rFonts w:hint="cs"/>
          <w:rtl/>
        </w:rPr>
        <w:t>,</w:t>
      </w:r>
      <w:r w:rsidRPr="003932CB">
        <w:rPr>
          <w:rtl/>
        </w:rPr>
        <w:t xml:space="preserve"> היכי דמי הספידא דרבים</w:t>
      </w:r>
      <w:r>
        <w:rPr>
          <w:rFonts w:hint="cs"/>
          <w:rtl/>
        </w:rPr>
        <w:t>,</w:t>
      </w:r>
      <w:r w:rsidRPr="003932CB">
        <w:rPr>
          <w:rtl/>
        </w:rPr>
        <w:t xml:space="preserve"> מחוי רב חסדא כגון הספידא דקאי ביה רב ששת מחוי רב ששת כגון הספידא דקאי ביה רב חסדא רפרם אספדה לכלתיה בבי כנישתא אמר משום יקרא דידי ודמיתא אתו כוליה עלמא</w:t>
      </w:r>
      <w:r>
        <w:rPr>
          <w:rFonts w:hint="cs"/>
          <w:rtl/>
        </w:rPr>
        <w:t xml:space="preserve">, וכן פוסקים </w:t>
      </w:r>
      <w:r w:rsidRPr="003932CB">
        <w:rPr>
          <w:rFonts w:hint="cs"/>
          <w:b/>
          <w:bCs/>
          <w:rtl/>
        </w:rPr>
        <w:t>הטור והשו"ע</w:t>
      </w:r>
      <w:r>
        <w:rPr>
          <w:rFonts w:hint="cs"/>
          <w:rtl/>
        </w:rPr>
        <w:t xml:space="preserve"> ש</w:t>
      </w:r>
      <w:r w:rsidRPr="003932CB">
        <w:rPr>
          <w:rtl/>
        </w:rPr>
        <w:t>מספידין בהן תלמידי חכמים ונשותיהם אבל לא שאר העם</w:t>
      </w:r>
      <w:r>
        <w:rPr>
          <w:rFonts w:hint="cs"/>
          <w:rtl/>
        </w:rPr>
        <w:t>.</w:t>
      </w:r>
    </w:p>
    <w:p w14:paraId="5E61E440" w14:textId="7E29B5A1" w:rsidR="00006C32" w:rsidRDefault="00006C32" w:rsidP="00A20D90">
      <w:pPr>
        <w:pStyle w:val="a7"/>
        <w:numPr>
          <w:ilvl w:val="0"/>
          <w:numId w:val="202"/>
        </w:numPr>
        <w:rPr>
          <w:rtl/>
        </w:rPr>
      </w:pPr>
      <w:r>
        <w:rPr>
          <w:rFonts w:hint="cs"/>
          <w:rtl/>
        </w:rPr>
        <w:t xml:space="preserve">וכן פוסק </w:t>
      </w:r>
      <w:r w:rsidRPr="00006C32">
        <w:rPr>
          <w:rFonts w:hint="cs"/>
          <w:b/>
          <w:bCs/>
          <w:rtl/>
        </w:rPr>
        <w:t>החזון עובדיה</w:t>
      </w:r>
      <w:r>
        <w:rPr>
          <w:rFonts w:hint="cs"/>
          <w:rtl/>
        </w:rPr>
        <w:t xml:space="preserve"> ח"א עמ' רעח'  </w:t>
      </w:r>
    </w:p>
    <w:p w14:paraId="4CA2AFF6" w14:textId="77777777" w:rsidR="003932CB" w:rsidRDefault="003932CB" w:rsidP="003932CB">
      <w:pPr>
        <w:pStyle w:val="3"/>
        <w:rPr>
          <w:rtl/>
        </w:rPr>
      </w:pPr>
      <w:bookmarkStart w:id="91" w:name="_Toc48132952"/>
      <w:r>
        <w:rPr>
          <w:rFonts w:hint="cs"/>
          <w:rtl/>
        </w:rPr>
        <w:t>הספד גדול הדור (ס' כ')</w:t>
      </w:r>
      <w:bookmarkEnd w:id="91"/>
    </w:p>
    <w:p w14:paraId="5EDC2B72" w14:textId="13C8F34A" w:rsidR="003932CB" w:rsidRDefault="003932CB" w:rsidP="007626B8">
      <w:pPr>
        <w:rPr>
          <w:rtl/>
        </w:rPr>
      </w:pPr>
      <w:r w:rsidRPr="007626B8">
        <w:rPr>
          <w:b/>
          <w:bCs/>
          <w:rtl/>
        </w:rPr>
        <w:t>רבינו האי</w:t>
      </w:r>
      <w:r w:rsidRPr="003932CB">
        <w:rPr>
          <w:rtl/>
        </w:rPr>
        <w:t xml:space="preserve"> </w:t>
      </w:r>
      <w:r>
        <w:rPr>
          <w:rFonts w:hint="cs"/>
          <w:rtl/>
        </w:rPr>
        <w:t>כותב ש</w:t>
      </w:r>
      <w:r w:rsidRPr="003932CB">
        <w:rPr>
          <w:rtl/>
        </w:rPr>
        <w:t>אדם חשוב שמת מהו לעשות לו הספד וס"ת מונח לפניהם וסדין פרוס עליה והתיר לעשות כן לאדם חשוב וגדול בתורה ויחיד בדורו</w:t>
      </w:r>
      <w:r>
        <w:rPr>
          <w:rFonts w:hint="cs"/>
          <w:rtl/>
        </w:rPr>
        <w:t xml:space="preserve">, ומביא </w:t>
      </w:r>
      <w:r w:rsidRPr="007626B8">
        <w:rPr>
          <w:rFonts w:hint="cs"/>
          <w:b/>
          <w:bCs/>
          <w:rtl/>
        </w:rPr>
        <w:t>הרמב"ן</w:t>
      </w:r>
      <w:r>
        <w:rPr>
          <w:rFonts w:hint="cs"/>
          <w:rtl/>
        </w:rPr>
        <w:t xml:space="preserve"> ראיה ממה דאיתא </w:t>
      </w:r>
      <w:r>
        <w:rPr>
          <w:rtl/>
        </w:rPr>
        <w:t>ב"ק יז.</w:t>
      </w:r>
      <w:r w:rsidRPr="003932CB">
        <w:rPr>
          <w:rtl/>
        </w:rPr>
        <w:t xml:space="preserve"> וכבוד עשו לו במותו שהניחו ספר תורה על מטתו ואמרו קיים זה מה שכתוב בזה</w:t>
      </w:r>
      <w:r w:rsidR="007626B8">
        <w:rPr>
          <w:rFonts w:hint="cs"/>
          <w:rtl/>
        </w:rPr>
        <w:t>,</w:t>
      </w:r>
      <w:r w:rsidRPr="003932CB">
        <w:rPr>
          <w:rtl/>
        </w:rPr>
        <w:t xml:space="preserve"> </w:t>
      </w:r>
      <w:r w:rsidR="007626B8">
        <w:rPr>
          <w:rFonts w:hint="cs"/>
          <w:rtl/>
        </w:rPr>
        <w:t xml:space="preserve">וכותב </w:t>
      </w:r>
      <w:r w:rsidR="007626B8" w:rsidRPr="007626B8">
        <w:rPr>
          <w:rFonts w:hint="cs"/>
          <w:b/>
          <w:bCs/>
          <w:rtl/>
        </w:rPr>
        <w:t>הרמב"ן</w:t>
      </w:r>
      <w:r w:rsidR="007626B8">
        <w:rPr>
          <w:rFonts w:hint="cs"/>
          <w:rtl/>
        </w:rPr>
        <w:t xml:space="preserve"> ד</w:t>
      </w:r>
      <w:r w:rsidRPr="003932CB">
        <w:rPr>
          <w:rtl/>
        </w:rPr>
        <w:t>האידנא דקא עבדי הכי אפוקי מפקינן אנוחי לא מנחינן ואי בעית אימא אנוחי מנחינן קיים לא אמרינן ו</w:t>
      </w:r>
      <w:r>
        <w:rPr>
          <w:rFonts w:hint="cs"/>
          <w:rtl/>
        </w:rPr>
        <w:t>מסי</w:t>
      </w:r>
      <w:r w:rsidR="007626B8">
        <w:rPr>
          <w:rFonts w:hint="cs"/>
          <w:rtl/>
        </w:rPr>
        <w:t>ק</w:t>
      </w:r>
      <w:r>
        <w:rPr>
          <w:rFonts w:hint="cs"/>
          <w:rtl/>
        </w:rPr>
        <w:t xml:space="preserve"> הרמב"ן ד</w:t>
      </w:r>
      <w:r w:rsidRPr="003932CB">
        <w:rPr>
          <w:rtl/>
        </w:rPr>
        <w:t>טפי עדיף דלא למיעבד הכי</w:t>
      </w:r>
      <w:r w:rsidR="007626B8">
        <w:rPr>
          <w:rStyle w:val="aa"/>
          <w:rtl/>
        </w:rPr>
        <w:footnoteReference w:id="126"/>
      </w:r>
      <w:r>
        <w:rPr>
          <w:rFonts w:hint="cs"/>
          <w:rtl/>
        </w:rPr>
        <w:t>.</w:t>
      </w:r>
      <w:r w:rsidRPr="003932CB">
        <w:rPr>
          <w:rtl/>
        </w:rPr>
        <w:t xml:space="preserve"> </w:t>
      </w:r>
      <w:r>
        <w:rPr>
          <w:rFonts w:hint="cs"/>
          <w:rtl/>
        </w:rPr>
        <w:t xml:space="preserve"> </w:t>
      </w:r>
      <w:r w:rsidRPr="003932CB">
        <w:rPr>
          <w:rtl/>
        </w:rPr>
        <w:t xml:space="preserve"> </w:t>
      </w:r>
    </w:p>
    <w:p w14:paraId="6F80E3B0" w14:textId="565BE299" w:rsidR="003932CB" w:rsidRDefault="003932CB" w:rsidP="007626B8">
      <w:pPr>
        <w:rPr>
          <w:rtl/>
        </w:rPr>
      </w:pPr>
      <w:r>
        <w:rPr>
          <w:rFonts w:hint="cs"/>
          <w:rtl/>
        </w:rPr>
        <w:t xml:space="preserve">עוד כותב </w:t>
      </w:r>
      <w:r w:rsidRPr="00DC5A73">
        <w:rPr>
          <w:rFonts w:hint="cs"/>
          <w:b/>
          <w:bCs/>
          <w:rtl/>
        </w:rPr>
        <w:t>ר' האי גאון</w:t>
      </w:r>
      <w:r>
        <w:rPr>
          <w:rFonts w:hint="cs"/>
          <w:rtl/>
        </w:rPr>
        <w:t xml:space="preserve"> שח</w:t>
      </w:r>
      <w:r w:rsidRPr="003932CB">
        <w:rPr>
          <w:rtl/>
        </w:rPr>
        <w:t>כם ואלוף וגאון מכניסין אותו לבית המדרש ומכניסין המטה במקום שהיה דורש וסופדין התלמידים וקהל ישראל</w:t>
      </w:r>
      <w:r w:rsidR="005A4AA0">
        <w:rPr>
          <w:rFonts w:hint="cs"/>
          <w:rtl/>
        </w:rPr>
        <w:t>,</w:t>
      </w:r>
      <w:r w:rsidRPr="003932CB">
        <w:rPr>
          <w:rtl/>
        </w:rPr>
        <w:t xml:space="preserve"> וכשמוציאין המטה סופדין אותו עד לבית הקברות</w:t>
      </w:r>
      <w:r w:rsidR="005A4AA0">
        <w:rPr>
          <w:rFonts w:hint="cs"/>
          <w:rtl/>
        </w:rPr>
        <w:t>,</w:t>
      </w:r>
      <w:r w:rsidRPr="003932CB">
        <w:rPr>
          <w:rtl/>
        </w:rPr>
        <w:t xml:space="preserve"> ואם חכם הוא סופדין אותו עד יום א' בתוך ימי האבל ולזמן ישיבה סופדין אותו כל ישראל הקרובים והרחוקים לפי כבודו</w:t>
      </w:r>
      <w:r w:rsidR="007626B8">
        <w:rPr>
          <w:rFonts w:hint="cs"/>
          <w:rtl/>
        </w:rPr>
        <w:t>,</w:t>
      </w:r>
      <w:r w:rsidRPr="003932CB">
        <w:rPr>
          <w:rtl/>
        </w:rPr>
        <w:t xml:space="preserve"> </w:t>
      </w:r>
      <w:r w:rsidR="007626B8">
        <w:rPr>
          <w:rtl/>
        </w:rPr>
        <w:t>וליום</w:t>
      </w:r>
      <w:r w:rsidR="007626B8">
        <w:rPr>
          <w:rFonts w:hint="cs"/>
          <w:rtl/>
        </w:rPr>
        <w:t xml:space="preserve"> </w:t>
      </w:r>
      <w:r w:rsidRPr="003932CB">
        <w:rPr>
          <w:rtl/>
        </w:rPr>
        <w:t>ז' עולין לבית הקברות ומבקרים וליום ל' ושוב אין מבקרין אותו ותכלית י"</w:t>
      </w:r>
      <w:r>
        <w:rPr>
          <w:rtl/>
        </w:rPr>
        <w:t>ב חדש משכיבין אותו ומבקרין אותו</w:t>
      </w:r>
      <w:r w:rsidR="007626B8">
        <w:rPr>
          <w:rFonts w:hint="cs"/>
          <w:rtl/>
        </w:rPr>
        <w:t>,</w:t>
      </w:r>
      <w:r>
        <w:rPr>
          <w:rFonts w:hint="cs"/>
          <w:rtl/>
        </w:rPr>
        <w:t xml:space="preserve"> </w:t>
      </w:r>
      <w:r w:rsidR="007626B8">
        <w:rPr>
          <w:rFonts w:hint="cs"/>
          <w:rtl/>
        </w:rPr>
        <w:t xml:space="preserve">וכן פוסקים </w:t>
      </w:r>
      <w:r w:rsidR="007626B8" w:rsidRPr="007626B8">
        <w:rPr>
          <w:rFonts w:hint="cs"/>
          <w:b/>
          <w:bCs/>
          <w:rtl/>
        </w:rPr>
        <w:t>הטור והשו"ע</w:t>
      </w:r>
      <w:r w:rsidR="007626B8">
        <w:rPr>
          <w:rFonts w:hint="cs"/>
          <w:rtl/>
        </w:rPr>
        <w:t xml:space="preserve">. </w:t>
      </w:r>
    </w:p>
    <w:p w14:paraId="0AE3885F" w14:textId="767A3470" w:rsidR="007626B8" w:rsidRDefault="007626B8" w:rsidP="007626B8">
      <w:pPr>
        <w:pStyle w:val="4"/>
        <w:rPr>
          <w:rtl/>
        </w:rPr>
      </w:pPr>
      <w:r>
        <w:rPr>
          <w:rFonts w:hint="cs"/>
          <w:rtl/>
        </w:rPr>
        <w:t xml:space="preserve">. מנהגים ביום השבעה וביום השנה </w:t>
      </w:r>
    </w:p>
    <w:p w14:paraId="4150C0C9" w14:textId="7228709F" w:rsidR="007626B8" w:rsidRDefault="007626B8" w:rsidP="007626B8">
      <w:pPr>
        <w:rPr>
          <w:rtl/>
        </w:rPr>
      </w:pPr>
      <w:r w:rsidRPr="007626B8">
        <w:rPr>
          <w:b/>
          <w:bCs/>
          <w:rtl/>
        </w:rPr>
        <w:t>הכל בו</w:t>
      </w:r>
      <w:r w:rsidRPr="007626B8">
        <w:rPr>
          <w:rtl/>
        </w:rPr>
        <w:t xml:space="preserve"> </w:t>
      </w:r>
      <w:r>
        <w:rPr>
          <w:rFonts w:hint="cs"/>
          <w:rtl/>
        </w:rPr>
        <w:t xml:space="preserve">כותב </w:t>
      </w:r>
      <w:r w:rsidRPr="007626B8">
        <w:rPr>
          <w:rtl/>
        </w:rPr>
        <w:t>שנהגו בנרבונא שביום שביעי בצאתו מבית הכנסת הולך האבל לבית הקברות</w:t>
      </w:r>
      <w:r>
        <w:rPr>
          <w:rStyle w:val="aa"/>
          <w:rtl/>
        </w:rPr>
        <w:footnoteReference w:id="127"/>
      </w:r>
      <w:r w:rsidRPr="007626B8">
        <w:rPr>
          <w:rtl/>
        </w:rPr>
        <w:t xml:space="preserve"> </w:t>
      </w:r>
      <w:r>
        <w:rPr>
          <w:rFonts w:hint="cs"/>
          <w:rtl/>
        </w:rPr>
        <w:t xml:space="preserve">אבל </w:t>
      </w:r>
      <w:r>
        <w:rPr>
          <w:rtl/>
        </w:rPr>
        <w:t>לא לקטן</w:t>
      </w:r>
      <w:r w:rsidRPr="007626B8">
        <w:rPr>
          <w:rtl/>
        </w:rPr>
        <w:t xml:space="preserve"> </w:t>
      </w:r>
      <w:r w:rsidR="00006C32">
        <w:rPr>
          <w:rFonts w:hint="cs"/>
          <w:rtl/>
        </w:rPr>
        <w:t>שמת</w:t>
      </w:r>
    </w:p>
    <w:p w14:paraId="493A9EA7" w14:textId="376C947A" w:rsidR="007626B8" w:rsidRDefault="007626B8" w:rsidP="007626B8">
      <w:pPr>
        <w:rPr>
          <w:rtl/>
        </w:rPr>
      </w:pPr>
      <w:r>
        <w:rPr>
          <w:rFonts w:hint="cs"/>
          <w:rtl/>
        </w:rPr>
        <w:lastRenderedPageBreak/>
        <w:t xml:space="preserve">עוד כותב </w:t>
      </w:r>
      <w:r w:rsidRPr="007626B8">
        <w:rPr>
          <w:rFonts w:hint="cs"/>
          <w:b/>
          <w:bCs/>
          <w:rtl/>
        </w:rPr>
        <w:t>הכל בו</w:t>
      </w:r>
      <w:r>
        <w:rPr>
          <w:rFonts w:hint="cs"/>
          <w:rtl/>
        </w:rPr>
        <w:t xml:space="preserve"> בשם </w:t>
      </w:r>
      <w:r w:rsidRPr="007626B8">
        <w:rPr>
          <w:rFonts w:hint="cs"/>
          <w:b/>
          <w:bCs/>
          <w:rtl/>
        </w:rPr>
        <w:t>בה"ג</w:t>
      </w:r>
      <w:r>
        <w:rPr>
          <w:rFonts w:hint="cs"/>
          <w:rtl/>
        </w:rPr>
        <w:t xml:space="preserve"> ד</w:t>
      </w:r>
      <w:r w:rsidRPr="007626B8">
        <w:rPr>
          <w:rtl/>
        </w:rPr>
        <w:t>אין מעוררין הספד אלא בתוך שנים עשר חודש</w:t>
      </w:r>
      <w:r>
        <w:rPr>
          <w:rFonts w:hint="cs"/>
          <w:rtl/>
        </w:rPr>
        <w:t>,</w:t>
      </w:r>
      <w:r>
        <w:rPr>
          <w:rtl/>
        </w:rPr>
        <w:t xml:space="preserve"> אבל לאחר שנים עשר חודש</w:t>
      </w:r>
      <w:r w:rsidRPr="007626B8">
        <w:rPr>
          <w:rtl/>
        </w:rPr>
        <w:t xml:space="preserve"> הנשמה עולה ואינה יורדת</w:t>
      </w:r>
      <w:r>
        <w:rPr>
          <w:rFonts w:hint="cs"/>
          <w:rtl/>
        </w:rPr>
        <w:t>,</w:t>
      </w:r>
      <w:r w:rsidRPr="007626B8">
        <w:rPr>
          <w:rtl/>
        </w:rPr>
        <w:t xml:space="preserve"> רצה</w:t>
      </w:r>
      <w:r>
        <w:rPr>
          <w:rtl/>
        </w:rPr>
        <w:t xml:space="preserve"> להזכירו בין המתים ואפילו לאחר שנים עשר</w:t>
      </w:r>
      <w:r w:rsidRPr="007626B8">
        <w:rPr>
          <w:rtl/>
        </w:rPr>
        <w:t xml:space="preserve"> חודש הרשות בידו</w:t>
      </w:r>
      <w:r>
        <w:rPr>
          <w:rFonts w:hint="cs"/>
          <w:rtl/>
        </w:rPr>
        <w:t>.</w:t>
      </w:r>
      <w:r w:rsidRPr="007626B8">
        <w:rPr>
          <w:rtl/>
        </w:rPr>
        <w:t xml:space="preserve"> ואימתי זמן עירור יום שלשים ויום משלם שנה ומקום שנהגו לקבור בבתים ולהעת</w:t>
      </w:r>
      <w:r>
        <w:rPr>
          <w:rtl/>
        </w:rPr>
        <w:t>יק הארונות לבית הקברות מספידין אפילו</w:t>
      </w:r>
      <w:r w:rsidRPr="007626B8">
        <w:rPr>
          <w:rtl/>
        </w:rPr>
        <w:t xml:space="preserve"> אחר שנים עשר חודש</w:t>
      </w:r>
    </w:p>
    <w:p w14:paraId="5B88D4ED" w14:textId="509C5988" w:rsidR="007626B8" w:rsidRDefault="007626B8" w:rsidP="007626B8">
      <w:pPr>
        <w:pStyle w:val="1"/>
        <w:rPr>
          <w:rtl/>
        </w:rPr>
      </w:pPr>
      <w:bookmarkStart w:id="92" w:name="_Toc48132953"/>
      <w:r>
        <w:rPr>
          <w:rFonts w:hint="cs"/>
          <w:rtl/>
        </w:rPr>
        <w:t>ס' שמה'</w:t>
      </w:r>
      <w:bookmarkEnd w:id="92"/>
      <w:r>
        <w:rPr>
          <w:rFonts w:hint="cs"/>
          <w:rtl/>
        </w:rPr>
        <w:t xml:space="preserve"> </w:t>
      </w:r>
    </w:p>
    <w:p w14:paraId="01DB2EBA" w14:textId="34A3033D" w:rsidR="007626B8" w:rsidRDefault="00CB44A4" w:rsidP="007626B8">
      <w:pPr>
        <w:pStyle w:val="2"/>
        <w:rPr>
          <w:rtl/>
        </w:rPr>
      </w:pPr>
      <w:bookmarkStart w:id="93" w:name="_Toc48132954"/>
      <w:r>
        <w:rPr>
          <w:rFonts w:hint="cs"/>
          <w:rtl/>
        </w:rPr>
        <w:t>המתים שלא מתאבלים עליהם</w:t>
      </w:r>
      <w:bookmarkEnd w:id="93"/>
    </w:p>
    <w:p w14:paraId="2B5A052E" w14:textId="71C6E67A" w:rsidR="005A0A56" w:rsidRPr="005A0A56" w:rsidRDefault="00CB44A4" w:rsidP="005A0A56">
      <w:pPr>
        <w:pStyle w:val="3"/>
        <w:rPr>
          <w:rtl/>
        </w:rPr>
      </w:pPr>
      <w:bookmarkStart w:id="94" w:name="_Toc48132955"/>
      <w:r>
        <w:rPr>
          <w:rFonts w:hint="cs"/>
          <w:rtl/>
        </w:rPr>
        <w:t>ה</w:t>
      </w:r>
      <w:r w:rsidR="005A0A56">
        <w:rPr>
          <w:rFonts w:hint="cs"/>
          <w:rtl/>
        </w:rPr>
        <w:t>מאבד עצמו</w:t>
      </w:r>
      <w:r>
        <w:rPr>
          <w:rFonts w:hint="cs"/>
          <w:rtl/>
        </w:rPr>
        <w:t xml:space="preserve"> לדעת</w:t>
      </w:r>
      <w:r w:rsidR="005A0A56">
        <w:rPr>
          <w:rFonts w:hint="cs"/>
          <w:rtl/>
        </w:rPr>
        <w:t xml:space="preserve"> (ס' א')</w:t>
      </w:r>
      <w:bookmarkEnd w:id="94"/>
    </w:p>
    <w:p w14:paraId="0979D71D" w14:textId="083630BA" w:rsidR="007626B8" w:rsidRDefault="007626B8" w:rsidP="007626B8">
      <w:pPr>
        <w:rPr>
          <w:rtl/>
        </w:rPr>
      </w:pPr>
      <w:r>
        <w:rPr>
          <w:rFonts w:hint="cs"/>
          <w:rtl/>
        </w:rPr>
        <w:t>כתוב בתניא רבתי</w:t>
      </w:r>
      <w:r w:rsidR="00C025A7">
        <w:rPr>
          <w:rFonts w:hint="cs"/>
          <w:rtl/>
        </w:rPr>
        <w:t xml:space="preserve"> -</w:t>
      </w:r>
      <w:r>
        <w:rPr>
          <w:rFonts w:hint="cs"/>
          <w:rtl/>
        </w:rPr>
        <w:t xml:space="preserve"> </w:t>
      </w:r>
      <w:r w:rsidRPr="007626B8">
        <w:rPr>
          <w:rtl/>
        </w:rPr>
        <w:t>המאבד עצמו לדעת אין מתעסקין עמו לכל דבר</w:t>
      </w:r>
      <w:r w:rsidR="005A0A56">
        <w:rPr>
          <w:rStyle w:val="aa"/>
          <w:rtl/>
        </w:rPr>
        <w:footnoteReference w:id="128"/>
      </w:r>
      <w:r w:rsidRPr="007626B8">
        <w:rPr>
          <w:rtl/>
        </w:rPr>
        <w:t xml:space="preserve"> אין קורעין ולא חולצין ולא מספידין עליו אבל עומדין עליו בשורה ואומרין עליו ברכת א</w:t>
      </w:r>
      <w:r w:rsidR="00027838">
        <w:rPr>
          <w:rFonts w:hint="cs"/>
          <w:rtl/>
        </w:rPr>
        <w:t>ב</w:t>
      </w:r>
      <w:r w:rsidRPr="007626B8">
        <w:rPr>
          <w:rtl/>
        </w:rPr>
        <w:t>לים</w:t>
      </w:r>
      <w:r w:rsidR="00027838">
        <w:rPr>
          <w:rFonts w:hint="cs"/>
          <w:rtl/>
        </w:rPr>
        <w:t>,</w:t>
      </w:r>
      <w:r w:rsidRPr="007626B8">
        <w:rPr>
          <w:rtl/>
        </w:rPr>
        <w:t xml:space="preserve"> </w:t>
      </w:r>
      <w:r w:rsidR="00027838">
        <w:rPr>
          <w:rFonts w:hint="cs"/>
          <w:rtl/>
        </w:rPr>
        <w:t>(</w:t>
      </w:r>
      <w:r w:rsidRPr="007626B8">
        <w:rPr>
          <w:rtl/>
        </w:rPr>
        <w:t>מפני שהוא כבוד לחיים וכל שהוא כבוד לחיים מתעסקין בו וכל שאינו כבוד לחיים אין מתעסקין בו</w:t>
      </w:r>
      <w:r w:rsidR="00027838">
        <w:rPr>
          <w:rFonts w:hint="cs"/>
          <w:rtl/>
        </w:rPr>
        <w:t>)</w:t>
      </w:r>
      <w:r>
        <w:rPr>
          <w:rFonts w:hint="cs"/>
          <w:rtl/>
        </w:rPr>
        <w:t>.</w:t>
      </w:r>
    </w:p>
    <w:p w14:paraId="73566A61" w14:textId="21F80093" w:rsidR="007626B8" w:rsidRDefault="007626B8" w:rsidP="007626B8">
      <w:pPr>
        <w:rPr>
          <w:rtl/>
        </w:rPr>
      </w:pPr>
      <w:r>
        <w:rPr>
          <w:rFonts w:hint="cs"/>
          <w:rtl/>
        </w:rPr>
        <w:t>נחלקו הראשונים האם גם הקרובים לא נוהגים קריעה ואבלות או שהם חייבים בכך</w:t>
      </w:r>
    </w:p>
    <w:p w14:paraId="314AA940" w14:textId="03661DD6" w:rsidR="007626B8" w:rsidRDefault="007626B8" w:rsidP="00D10B22">
      <w:pPr>
        <w:pStyle w:val="a7"/>
        <w:numPr>
          <w:ilvl w:val="0"/>
          <w:numId w:val="66"/>
        </w:numPr>
      </w:pPr>
      <w:r w:rsidRPr="007626B8">
        <w:rPr>
          <w:rFonts w:hint="cs"/>
          <w:b/>
          <w:bCs/>
          <w:i/>
          <w:iCs/>
          <w:rtl/>
        </w:rPr>
        <w:t>הרמב"ם</w:t>
      </w:r>
      <w:r>
        <w:rPr>
          <w:rFonts w:hint="cs"/>
          <w:rtl/>
        </w:rPr>
        <w:t xml:space="preserve"> סובר שאין חיוב גם על הקרובים לקרוע ולהתאבל</w:t>
      </w:r>
    </w:p>
    <w:p w14:paraId="0535FE36" w14:textId="1E10EEC3" w:rsidR="007626B8" w:rsidRDefault="007626B8" w:rsidP="00D10B22">
      <w:pPr>
        <w:pStyle w:val="a7"/>
        <w:numPr>
          <w:ilvl w:val="0"/>
          <w:numId w:val="66"/>
        </w:numPr>
      </w:pPr>
      <w:r w:rsidRPr="007626B8">
        <w:rPr>
          <w:rFonts w:hint="cs"/>
          <w:b/>
          <w:bCs/>
          <w:i/>
          <w:iCs/>
          <w:rtl/>
        </w:rPr>
        <w:t>הרמב"ן</w:t>
      </w:r>
      <w:r>
        <w:rPr>
          <w:rFonts w:hint="cs"/>
          <w:rtl/>
        </w:rPr>
        <w:t xml:space="preserve"> סובר שהקרובים חייבים בקריעה ואבלות </w:t>
      </w:r>
    </w:p>
    <w:p w14:paraId="5ABCB1A8" w14:textId="77777777" w:rsidR="00B0433E" w:rsidRDefault="007626B8" w:rsidP="007626B8">
      <w:pPr>
        <w:rPr>
          <w:rtl/>
        </w:rPr>
      </w:pPr>
      <w:r>
        <w:rPr>
          <w:rFonts w:hint="cs"/>
          <w:noProof/>
          <w:rtl/>
        </w:rPr>
        <mc:AlternateContent>
          <mc:Choice Requires="wps">
            <w:drawing>
              <wp:anchor distT="0" distB="0" distL="114300" distR="114300" simplePos="0" relativeHeight="251715584" behindDoc="0" locked="0" layoutInCell="1" allowOverlap="1" wp14:anchorId="3CC9ED69" wp14:editId="0DE8001B">
                <wp:simplePos x="0" y="0"/>
                <wp:positionH relativeFrom="column">
                  <wp:posOffset>6448425</wp:posOffset>
                </wp:positionH>
                <wp:positionV relativeFrom="paragraph">
                  <wp:posOffset>98425</wp:posOffset>
                </wp:positionV>
                <wp:extent cx="171450" cy="45719"/>
                <wp:effectExtent l="19050" t="19050" r="19050" b="31115"/>
                <wp:wrapNone/>
                <wp:docPr id="56" name="חץ שמאלה 56"/>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C3A1371" id="חץ שמאלה 56" o:spid="_x0000_s1026" type="#_x0000_t66" style="position:absolute;left:0;text-align:left;margin-left:507.75pt;margin-top:7.75pt;width:13.5pt;height:3.6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" adj="2880" fillcolor="black [3200]" strokecolor="black [1600]" strokeweight="1pt"/>
            </w:pict>
          </mc:Fallback>
        </mc:AlternateContent>
      </w:r>
      <w:r>
        <w:rPr>
          <w:rFonts w:hint="cs"/>
          <w:rtl/>
        </w:rPr>
        <w:t xml:space="preserve">      </w:t>
      </w:r>
      <w:r w:rsidRPr="007626B8">
        <w:rPr>
          <w:rFonts w:hint="cs"/>
          <w:b/>
          <w:bCs/>
          <w:i/>
          <w:iCs/>
          <w:rtl/>
        </w:rPr>
        <w:t>הטור</w:t>
      </w:r>
      <w:r>
        <w:rPr>
          <w:rFonts w:hint="cs"/>
          <w:rtl/>
        </w:rPr>
        <w:t xml:space="preserve"> פוסק כמו הרמב"ן, </w:t>
      </w:r>
      <w:r w:rsidRPr="007626B8">
        <w:rPr>
          <w:rFonts w:hint="cs"/>
          <w:b/>
          <w:bCs/>
          <w:i/>
          <w:iCs/>
          <w:rtl/>
        </w:rPr>
        <w:t>והשו"ע</w:t>
      </w:r>
      <w:r>
        <w:rPr>
          <w:rFonts w:hint="cs"/>
          <w:rtl/>
        </w:rPr>
        <w:t xml:space="preserve"> פוסק כמו הרמב"ם </w:t>
      </w:r>
      <w:r w:rsidR="005A0A56">
        <w:rPr>
          <w:rFonts w:hint="cs"/>
          <w:rtl/>
        </w:rPr>
        <w:t>(</w:t>
      </w:r>
      <w:r w:rsidR="005A0A56" w:rsidRPr="00EF4830">
        <w:rPr>
          <w:rFonts w:hint="cs"/>
          <w:b/>
          <w:bCs/>
          <w:rtl/>
        </w:rPr>
        <w:t>והחת"ס</w:t>
      </w:r>
      <w:r w:rsidR="005A0A56">
        <w:rPr>
          <w:rFonts w:hint="cs"/>
          <w:rtl/>
        </w:rPr>
        <w:t xml:space="preserve"> סובר מעיקר הדין כהרמב"ן, אלא שאינו מעיז לחלוק על השו"ע) </w:t>
      </w:r>
    </w:p>
    <w:p w14:paraId="38E9B420" w14:textId="4E2B67BB" w:rsidR="007626B8" w:rsidRDefault="00B0433E" w:rsidP="00A20D90">
      <w:pPr>
        <w:pStyle w:val="a7"/>
        <w:numPr>
          <w:ilvl w:val="0"/>
          <w:numId w:val="205"/>
        </w:numPr>
        <w:rPr>
          <w:rtl/>
        </w:rPr>
      </w:pPr>
      <w:r w:rsidRPr="000D48C0">
        <w:rPr>
          <w:rFonts w:hint="cs"/>
          <w:b/>
          <w:bCs/>
          <w:rtl/>
        </w:rPr>
        <w:t>החזון עובדיה</w:t>
      </w:r>
      <w:r>
        <w:rPr>
          <w:rFonts w:hint="cs"/>
          <w:rtl/>
        </w:rPr>
        <w:t xml:space="preserve"> ח"א עמ' תקז' פוסק כמו השו"ע, ומוסיף שאין לומר ברוך דיין האמת (כיון שהוא ברכה להצדיק את הדין של הקב"ה, אמנם כאן הוא טרף את נפשו, ואפ' בספק מאבד את עצמו אין לומר הברכה)</w:t>
      </w:r>
    </w:p>
    <w:p w14:paraId="01ADCBCF" w14:textId="49071C68" w:rsidR="007626B8" w:rsidRDefault="007626B8" w:rsidP="00EF4830">
      <w:pPr>
        <w:rPr>
          <w:rtl/>
        </w:rPr>
      </w:pPr>
      <w:r w:rsidRPr="007626B8">
        <w:rPr>
          <w:b/>
          <w:bCs/>
          <w:rtl/>
        </w:rPr>
        <w:t>הרשב"א בתשובה</w:t>
      </w:r>
      <w:r>
        <w:rPr>
          <w:rtl/>
        </w:rPr>
        <w:t xml:space="preserve"> </w:t>
      </w:r>
      <w:r>
        <w:rPr>
          <w:rFonts w:hint="cs"/>
          <w:rtl/>
        </w:rPr>
        <w:t>כותב</w:t>
      </w:r>
      <w:r w:rsidRPr="007626B8">
        <w:rPr>
          <w:rtl/>
        </w:rPr>
        <w:t xml:space="preserve"> </w:t>
      </w:r>
      <w:r>
        <w:rPr>
          <w:rFonts w:hint="cs"/>
          <w:rtl/>
        </w:rPr>
        <w:t>דמה שכתוב</w:t>
      </w:r>
      <w:r w:rsidRPr="007626B8">
        <w:rPr>
          <w:rtl/>
        </w:rPr>
        <w:t xml:space="preserve"> אין מתעסקים עמהם לכל דבר לא לענין קבורה ותכריכין אמרו</w:t>
      </w:r>
      <w:r w:rsidR="00EF4830">
        <w:rPr>
          <w:rFonts w:hint="cs"/>
          <w:rtl/>
        </w:rPr>
        <w:t xml:space="preserve">, וכן פוסק </w:t>
      </w:r>
      <w:r w:rsidR="00EF4830" w:rsidRPr="00EF4830">
        <w:rPr>
          <w:rFonts w:hint="cs"/>
          <w:b/>
          <w:bCs/>
          <w:rtl/>
        </w:rPr>
        <w:t>הש"ך</w:t>
      </w:r>
      <w:r w:rsidR="00EF4830">
        <w:rPr>
          <w:rFonts w:hint="cs"/>
          <w:rtl/>
        </w:rPr>
        <w:t xml:space="preserve"> סק' א'.</w:t>
      </w:r>
      <w:r w:rsidRPr="007626B8">
        <w:rPr>
          <w:rtl/>
        </w:rPr>
        <w:t xml:space="preserve"> </w:t>
      </w:r>
    </w:p>
    <w:p w14:paraId="345795C5" w14:textId="09A65069" w:rsidR="005A0A56" w:rsidRDefault="005A0A56" w:rsidP="005A0A56">
      <w:pPr>
        <w:pStyle w:val="4"/>
        <w:rPr>
          <w:rtl/>
        </w:rPr>
      </w:pPr>
      <w:r>
        <w:rPr>
          <w:rFonts w:hint="cs"/>
          <w:rtl/>
        </w:rPr>
        <w:t xml:space="preserve">. משפחה חשובה שהוא ביזיון לה </w:t>
      </w:r>
    </w:p>
    <w:p w14:paraId="3100E036" w14:textId="0183D586" w:rsidR="005A0A56" w:rsidRDefault="005A0A56" w:rsidP="005A0A56">
      <w:pPr>
        <w:rPr>
          <w:rtl/>
        </w:rPr>
      </w:pPr>
      <w:r w:rsidRPr="005A0A56">
        <w:rPr>
          <w:rFonts w:hint="cs"/>
          <w:b/>
          <w:bCs/>
          <w:rtl/>
        </w:rPr>
        <w:t>החת"ס</w:t>
      </w:r>
      <w:r>
        <w:rPr>
          <w:rFonts w:hint="cs"/>
          <w:rtl/>
        </w:rPr>
        <w:t xml:space="preserve"> כותב (</w:t>
      </w:r>
      <w:r w:rsidR="00EF4830">
        <w:rPr>
          <w:rFonts w:hint="cs"/>
          <w:rtl/>
        </w:rPr>
        <w:t>מובא ב</w:t>
      </w:r>
      <w:r>
        <w:rPr>
          <w:rFonts w:hint="cs"/>
          <w:rtl/>
        </w:rPr>
        <w:t>פת"ש</w:t>
      </w:r>
      <w:r w:rsidR="00EF4830">
        <w:rPr>
          <w:rFonts w:hint="cs"/>
          <w:rtl/>
        </w:rPr>
        <w:t xml:space="preserve"> סק' א'</w:t>
      </w:r>
      <w:r>
        <w:rPr>
          <w:rFonts w:hint="cs"/>
          <w:rtl/>
        </w:rPr>
        <w:t xml:space="preserve">) </w:t>
      </w:r>
      <w:r w:rsidRPr="005A0A56">
        <w:rPr>
          <w:rtl/>
        </w:rPr>
        <w:t>היכא דאיכא כבוד משפחה נכבדת אשר יהיה להם לבוז ולכלימה עולמית שאחד מהם קלקל מעשיו</w:t>
      </w:r>
      <w:r w:rsidR="00EF4830">
        <w:rPr>
          <w:rFonts w:hint="cs"/>
          <w:rtl/>
        </w:rPr>
        <w:t>,</w:t>
      </w:r>
      <w:r w:rsidRPr="005A0A56">
        <w:rPr>
          <w:rtl/>
        </w:rPr>
        <w:t xml:space="preserve"> אבל אם יתיר להם המורה להתאבל</w:t>
      </w:r>
      <w:r w:rsidR="00EF4830">
        <w:rPr>
          <w:rFonts w:hint="cs"/>
          <w:rtl/>
        </w:rPr>
        <w:t>,</w:t>
      </w:r>
      <w:r w:rsidRPr="005A0A56">
        <w:rPr>
          <w:rtl/>
        </w:rPr>
        <w:t xml:space="preserve"> אז יאמרו הבריות </w:t>
      </w:r>
      <w:r w:rsidR="00EF4830">
        <w:rPr>
          <w:rFonts w:hint="cs"/>
          <w:rtl/>
        </w:rPr>
        <w:t>ש</w:t>
      </w:r>
      <w:r w:rsidRPr="005A0A56">
        <w:rPr>
          <w:rtl/>
        </w:rPr>
        <w:t>נתבאר שלא היה לו דין מאבד עצמו</w:t>
      </w:r>
      <w:r>
        <w:rPr>
          <w:rFonts w:hint="cs"/>
          <w:rtl/>
        </w:rPr>
        <w:t>,</w:t>
      </w:r>
      <w:r w:rsidRPr="005A0A56">
        <w:rPr>
          <w:rtl/>
        </w:rPr>
        <w:t xml:space="preserve"> יכול המורה להורות לכתח</w:t>
      </w:r>
      <w:r w:rsidR="00EF4830">
        <w:rPr>
          <w:rFonts w:hint="cs"/>
          <w:rtl/>
        </w:rPr>
        <w:t>י</w:t>
      </w:r>
      <w:r w:rsidRPr="005A0A56">
        <w:rPr>
          <w:rtl/>
        </w:rPr>
        <w:t>לה להתאבל אפילו אם באמת נתברר לו שהיה לו כל דין מאעל"ד</w:t>
      </w:r>
      <w:r>
        <w:rPr>
          <w:rFonts w:hint="cs"/>
          <w:rtl/>
        </w:rPr>
        <w:t>,</w:t>
      </w:r>
      <w:r w:rsidRPr="005A0A56">
        <w:rPr>
          <w:rtl/>
        </w:rPr>
        <w:t xml:space="preserve"> דהעיקר כהרמב"ן ונהי דלענין אבל הלכה כדברי המיקל אבל לענין פגם משפחה אין הלכה כהמיקל בכבוד בני אברהם יצחק ויעקב</w:t>
      </w:r>
      <w:r>
        <w:rPr>
          <w:rFonts w:hint="cs"/>
          <w:rtl/>
        </w:rPr>
        <w:t>.</w:t>
      </w:r>
    </w:p>
    <w:p w14:paraId="0EB56521" w14:textId="790F4858" w:rsidR="005A0A56" w:rsidRDefault="005A0A56" w:rsidP="005A0A56">
      <w:pPr>
        <w:pStyle w:val="3"/>
        <w:rPr>
          <w:rtl/>
        </w:rPr>
      </w:pPr>
      <w:bookmarkStart w:id="95" w:name="_Toc48132956"/>
      <w:r>
        <w:rPr>
          <w:rFonts w:hint="cs"/>
          <w:rtl/>
        </w:rPr>
        <w:t>קדיש על המאבד עצמו</w:t>
      </w:r>
      <w:bookmarkEnd w:id="95"/>
    </w:p>
    <w:p w14:paraId="25CA55C7" w14:textId="77777777" w:rsidR="005A4AA0" w:rsidRDefault="005A0A56" w:rsidP="005A4AA0">
      <w:pPr>
        <w:spacing w:after="0" w:line="276" w:lineRule="auto"/>
        <w:rPr>
          <w:rtl/>
        </w:rPr>
      </w:pPr>
      <w:r w:rsidRPr="005A0A56">
        <w:rPr>
          <w:rFonts w:hint="cs"/>
          <w:b/>
          <w:bCs/>
          <w:rtl/>
        </w:rPr>
        <w:t>הפת"ש</w:t>
      </w:r>
      <w:r>
        <w:rPr>
          <w:rFonts w:hint="cs"/>
          <w:rtl/>
        </w:rPr>
        <w:t xml:space="preserve"> </w:t>
      </w:r>
      <w:r w:rsidR="00EF4830">
        <w:rPr>
          <w:rFonts w:hint="cs"/>
          <w:rtl/>
        </w:rPr>
        <w:t xml:space="preserve">סק' א' </w:t>
      </w:r>
      <w:r>
        <w:rPr>
          <w:rFonts w:hint="cs"/>
          <w:rtl/>
        </w:rPr>
        <w:t xml:space="preserve">מביא </w:t>
      </w:r>
      <w:r w:rsidRPr="005A0A56">
        <w:rPr>
          <w:rFonts w:hint="cs"/>
          <w:b/>
          <w:bCs/>
          <w:rtl/>
        </w:rPr>
        <w:t>החת"ס</w:t>
      </w:r>
      <w:r>
        <w:rPr>
          <w:rFonts w:hint="cs"/>
          <w:rtl/>
        </w:rPr>
        <w:t xml:space="preserve"> שכותב </w:t>
      </w:r>
      <w:r>
        <w:rPr>
          <w:rtl/>
        </w:rPr>
        <w:t>ש</w:t>
      </w:r>
      <w:r>
        <w:rPr>
          <w:rFonts w:hint="cs"/>
          <w:rtl/>
        </w:rPr>
        <w:t>ה</w:t>
      </w:r>
      <w:r w:rsidRPr="005A0A56">
        <w:rPr>
          <w:rtl/>
        </w:rPr>
        <w:t>ורגל</w:t>
      </w:r>
      <w:r>
        <w:rPr>
          <w:rFonts w:hint="cs"/>
          <w:rtl/>
        </w:rPr>
        <w:t xml:space="preserve"> הדבר</w:t>
      </w:r>
      <w:r w:rsidRPr="005A0A56">
        <w:rPr>
          <w:rtl/>
        </w:rPr>
        <w:t xml:space="preserve"> דא</w:t>
      </w:r>
      <w:r w:rsidR="008015B4">
        <w:rPr>
          <w:rFonts w:hint="cs"/>
          <w:rtl/>
        </w:rPr>
        <w:t xml:space="preserve">ין </w:t>
      </w:r>
      <w:r w:rsidRPr="005A0A56">
        <w:rPr>
          <w:rtl/>
        </w:rPr>
        <w:t>א</w:t>
      </w:r>
      <w:r w:rsidR="008015B4">
        <w:rPr>
          <w:rFonts w:hint="cs"/>
          <w:rtl/>
        </w:rPr>
        <w:t>ומרים</w:t>
      </w:r>
      <w:r w:rsidRPr="005A0A56">
        <w:rPr>
          <w:rtl/>
        </w:rPr>
        <w:t xml:space="preserve"> קדיש אחר המאעל"ד</w:t>
      </w:r>
      <w:r>
        <w:rPr>
          <w:rFonts w:hint="cs"/>
          <w:rtl/>
        </w:rPr>
        <w:t>,</w:t>
      </w:r>
      <w:r w:rsidRPr="005A0A56">
        <w:rPr>
          <w:rtl/>
        </w:rPr>
        <w:t xml:space="preserve"> </w:t>
      </w:r>
      <w:r>
        <w:rPr>
          <w:rFonts w:hint="cs"/>
          <w:rtl/>
        </w:rPr>
        <w:t>ואין</w:t>
      </w:r>
      <w:r w:rsidRPr="005A0A56">
        <w:rPr>
          <w:rtl/>
        </w:rPr>
        <w:t xml:space="preserve"> טעם הגון</w:t>
      </w:r>
      <w:r>
        <w:rPr>
          <w:rFonts w:hint="cs"/>
          <w:rtl/>
        </w:rPr>
        <w:t xml:space="preserve"> לדבר</w:t>
      </w:r>
      <w:r>
        <w:rPr>
          <w:rStyle w:val="aa"/>
          <w:rtl/>
        </w:rPr>
        <w:footnoteReference w:id="129"/>
      </w:r>
      <w:r>
        <w:rPr>
          <w:rFonts w:hint="cs"/>
          <w:rtl/>
        </w:rPr>
        <w:t>,</w:t>
      </w:r>
      <w:r w:rsidRPr="005A0A56">
        <w:rPr>
          <w:rtl/>
        </w:rPr>
        <w:t xml:space="preserve"> </w:t>
      </w:r>
      <w:r>
        <w:rPr>
          <w:rFonts w:hint="cs"/>
          <w:rtl/>
        </w:rPr>
        <w:t>ו</w:t>
      </w:r>
      <w:r w:rsidRPr="005A0A56">
        <w:rPr>
          <w:rtl/>
        </w:rPr>
        <w:t xml:space="preserve">אם הבן מקבץ עשרה בביתו באופן שאין הפסד לאבלים יכול לומר קדיש ויאמר כל י"ב חודש. </w:t>
      </w:r>
    </w:p>
    <w:p w14:paraId="67E90E93" w14:textId="792F472C" w:rsidR="00841913" w:rsidRDefault="005A0A56" w:rsidP="005A4AA0">
      <w:pPr>
        <w:spacing w:after="0" w:line="276" w:lineRule="auto"/>
        <w:rPr>
          <w:rtl/>
        </w:rPr>
      </w:pPr>
      <w:r w:rsidRPr="005A0A56">
        <w:rPr>
          <w:rtl/>
        </w:rPr>
        <w:t>אך לומר קדיש בבכה"נ במקום שיש שאר אבלים</w:t>
      </w:r>
      <w:r w:rsidR="008015B4">
        <w:rPr>
          <w:rFonts w:hint="cs"/>
          <w:rtl/>
        </w:rPr>
        <w:t>,</w:t>
      </w:r>
      <w:r w:rsidRPr="005A0A56">
        <w:rPr>
          <w:rtl/>
        </w:rPr>
        <w:t xml:space="preserve"> אם הבנים יודעים בעצמם באמת שאביהם אע"ל</w:t>
      </w:r>
      <w:r w:rsidR="008015B4">
        <w:rPr>
          <w:rFonts w:hint="cs"/>
          <w:rtl/>
        </w:rPr>
        <w:t>,</w:t>
      </w:r>
      <w:r w:rsidRPr="005A0A56">
        <w:rPr>
          <w:rtl/>
        </w:rPr>
        <w:t xml:space="preserve"> אפילו אין האבלים אחרים יודעים מזה</w:t>
      </w:r>
      <w:r w:rsidR="008015B4">
        <w:rPr>
          <w:rFonts w:hint="cs"/>
          <w:rtl/>
        </w:rPr>
        <w:t>,</w:t>
      </w:r>
      <w:r w:rsidRPr="005A0A56">
        <w:rPr>
          <w:rtl/>
        </w:rPr>
        <w:t xml:space="preserve"> אם אומרים קדיש הרי הם גוזלים המתים הכשירים</w:t>
      </w:r>
      <w:r w:rsidR="00841913">
        <w:rPr>
          <w:rFonts w:hint="cs"/>
          <w:rtl/>
        </w:rPr>
        <w:t>.</w:t>
      </w:r>
    </w:p>
    <w:p w14:paraId="0EAC0A2E" w14:textId="1F75B04A" w:rsidR="005A0A56" w:rsidRDefault="005A0A56" w:rsidP="00B0433E">
      <w:pPr>
        <w:rPr>
          <w:rtl/>
        </w:rPr>
      </w:pPr>
      <w:r w:rsidRPr="005A0A56">
        <w:rPr>
          <w:rtl/>
        </w:rPr>
        <w:t>אמנם אם יש נדנוד ספק בדבר אי היה דינו כמאע"ל אי לא אפילו אם החמירו עליו בקבורתו וזלזלו ביה</w:t>
      </w:r>
      <w:r w:rsidR="00B0433E">
        <w:rPr>
          <w:rFonts w:hint="cs"/>
          <w:rtl/>
        </w:rPr>
        <w:t>,</w:t>
      </w:r>
      <w:r w:rsidRPr="005A0A56">
        <w:rPr>
          <w:rtl/>
        </w:rPr>
        <w:t xml:space="preserve"> מ"מ לענין אמירת קדיש הדין עם בניו שיאמרו קדיש</w:t>
      </w:r>
      <w:r w:rsidR="00841913">
        <w:rPr>
          <w:rFonts w:hint="cs"/>
          <w:rtl/>
        </w:rPr>
        <w:t>.</w:t>
      </w:r>
    </w:p>
    <w:p w14:paraId="00F8D2B7" w14:textId="11A8FBA0" w:rsidR="00B0433E" w:rsidRPr="005A0A56" w:rsidRDefault="00B0433E" w:rsidP="00A20D90">
      <w:pPr>
        <w:pStyle w:val="a7"/>
        <w:numPr>
          <w:ilvl w:val="0"/>
          <w:numId w:val="205"/>
        </w:numPr>
        <w:rPr>
          <w:rtl/>
        </w:rPr>
      </w:pPr>
      <w:r w:rsidRPr="00B0433E">
        <w:rPr>
          <w:rFonts w:hint="cs"/>
          <w:b/>
          <w:bCs/>
          <w:rtl/>
        </w:rPr>
        <w:t>החזון עובדיה</w:t>
      </w:r>
      <w:r>
        <w:rPr>
          <w:rFonts w:hint="cs"/>
          <w:rtl/>
        </w:rPr>
        <w:t xml:space="preserve"> ח"א עמ' תקכט' פוסק שצריך לומר קדיש ומשניות ואשכבה לעילוי נשמתו כדי לתקן נפשו </w:t>
      </w:r>
    </w:p>
    <w:p w14:paraId="21ADA72A" w14:textId="3D94CFF7" w:rsidR="005A0A56" w:rsidRDefault="005A0A56" w:rsidP="005A0A56">
      <w:pPr>
        <w:pStyle w:val="3"/>
        <w:rPr>
          <w:rFonts w:cs="Times New Roman"/>
          <w:rtl/>
        </w:rPr>
      </w:pPr>
      <w:bookmarkStart w:id="96" w:name="_Toc48132957"/>
      <w:r>
        <w:rPr>
          <w:rFonts w:hint="cs"/>
          <w:rtl/>
        </w:rPr>
        <w:t xml:space="preserve">מי מקרי מאבד עצמו לדעת </w:t>
      </w:r>
      <w:r>
        <w:rPr>
          <w:rFonts w:cs="Times New Roman" w:hint="cs"/>
          <w:rtl/>
        </w:rPr>
        <w:t>(</w:t>
      </w:r>
      <w:r>
        <w:rPr>
          <w:rFonts w:hint="cs"/>
          <w:rtl/>
        </w:rPr>
        <w:t>ס' ב'</w:t>
      </w:r>
      <w:r>
        <w:rPr>
          <w:rFonts w:cs="Times New Roman" w:hint="cs"/>
          <w:rtl/>
        </w:rPr>
        <w:t>)</w:t>
      </w:r>
      <w:bookmarkEnd w:id="96"/>
    </w:p>
    <w:p w14:paraId="11A9FE14" w14:textId="3BA938BA" w:rsidR="005A0A56" w:rsidRDefault="005A0A56" w:rsidP="00B0433E">
      <w:pPr>
        <w:rPr>
          <w:rtl/>
        </w:rPr>
      </w:pPr>
      <w:r>
        <w:rPr>
          <w:rFonts w:hint="cs"/>
          <w:rtl/>
        </w:rPr>
        <w:t xml:space="preserve">כתוב </w:t>
      </w:r>
      <w:r w:rsidRPr="005A0A56">
        <w:rPr>
          <w:rtl/>
        </w:rPr>
        <w:t xml:space="preserve">באבל רבתי </w:t>
      </w:r>
      <w:r w:rsidR="008015B4">
        <w:rPr>
          <w:rFonts w:hint="cs"/>
          <w:rtl/>
        </w:rPr>
        <w:t xml:space="preserve">- </w:t>
      </w:r>
      <w:r w:rsidRPr="005A0A56">
        <w:rPr>
          <w:rtl/>
        </w:rPr>
        <w:t>איזהו המאבד עצמו לדעת</w:t>
      </w:r>
      <w:r w:rsidR="00CC0A15">
        <w:rPr>
          <w:rFonts w:hint="cs"/>
          <w:rtl/>
        </w:rPr>
        <w:t>,</w:t>
      </w:r>
      <w:r w:rsidRPr="005A0A56">
        <w:rPr>
          <w:rtl/>
        </w:rPr>
        <w:t xml:space="preserve"> לא שעלה בראש האילן ונפל ומת בראש הגג ונפל ומת</w:t>
      </w:r>
      <w:r w:rsidR="00CC0A15">
        <w:rPr>
          <w:rFonts w:hint="cs"/>
          <w:rtl/>
        </w:rPr>
        <w:t>,</w:t>
      </w:r>
      <w:r w:rsidRPr="005A0A56">
        <w:rPr>
          <w:rtl/>
        </w:rPr>
        <w:t xml:space="preserve"> אלא זה שאמר הריני עולה לראש הגג או לראש האילן ואפיל עצמי ואמות ורואין אותו שעלה לראש האילן ונפל ומת הרי זה בחזקת מאבד עצמו לדעת</w:t>
      </w:r>
      <w:r>
        <w:rPr>
          <w:rFonts w:hint="cs"/>
          <w:rtl/>
        </w:rPr>
        <w:t>.</w:t>
      </w:r>
    </w:p>
    <w:p w14:paraId="1C727070" w14:textId="2B7C5D6C" w:rsidR="00841913" w:rsidRDefault="005A0A56" w:rsidP="00841913">
      <w:pPr>
        <w:rPr>
          <w:rtl/>
        </w:rPr>
      </w:pPr>
      <w:r w:rsidRPr="005A0A56">
        <w:rPr>
          <w:rFonts w:hint="cs"/>
          <w:b/>
          <w:bCs/>
          <w:rtl/>
        </w:rPr>
        <w:t>הרמב"ן</w:t>
      </w:r>
      <w:r>
        <w:rPr>
          <w:rFonts w:hint="cs"/>
          <w:rtl/>
        </w:rPr>
        <w:t xml:space="preserve"> מפרש ד</w:t>
      </w:r>
      <w:r w:rsidRPr="005A0A56">
        <w:rPr>
          <w:rtl/>
        </w:rPr>
        <w:t>אף על פי שלא ראו אותו מפיל עצמו</w:t>
      </w:r>
      <w:r>
        <w:rPr>
          <w:rFonts w:hint="cs"/>
          <w:rtl/>
        </w:rPr>
        <w:t>,</w:t>
      </w:r>
      <w:r w:rsidRPr="005A0A56">
        <w:rPr>
          <w:rtl/>
        </w:rPr>
        <w:t xml:space="preserve"> כיון שאמר</w:t>
      </w:r>
      <w:r>
        <w:rPr>
          <w:rFonts w:hint="cs"/>
          <w:rtl/>
        </w:rPr>
        <w:t xml:space="preserve"> כן,</w:t>
      </w:r>
      <w:r w:rsidRPr="005A0A56">
        <w:rPr>
          <w:rtl/>
        </w:rPr>
        <w:t xml:space="preserve"> חזקה עשה לדעת</w:t>
      </w:r>
      <w:r w:rsidR="00841913">
        <w:rPr>
          <w:rFonts w:hint="cs"/>
          <w:rtl/>
        </w:rPr>
        <w:t xml:space="preserve">, וכן פוסקים </w:t>
      </w:r>
      <w:r w:rsidR="00841913" w:rsidRPr="00841913">
        <w:rPr>
          <w:rFonts w:hint="cs"/>
          <w:b/>
          <w:bCs/>
          <w:rtl/>
        </w:rPr>
        <w:t>הטור והשו"ע</w:t>
      </w:r>
      <w:r w:rsidR="00841913">
        <w:rPr>
          <w:rFonts w:hint="cs"/>
          <w:rtl/>
        </w:rPr>
        <w:t xml:space="preserve">. </w:t>
      </w:r>
    </w:p>
    <w:p w14:paraId="5D18BBF8" w14:textId="5B0B6179" w:rsidR="00B0433E" w:rsidRDefault="00B0433E" w:rsidP="00B0433E">
      <w:pPr>
        <w:spacing w:after="0"/>
        <w:rPr>
          <w:rtl/>
        </w:rPr>
      </w:pPr>
      <w:r>
        <w:rPr>
          <w:rFonts w:hint="cs"/>
          <w:rtl/>
        </w:rPr>
        <w:t xml:space="preserve">ונחלקו בביאור דברי הרמב"ן: </w:t>
      </w:r>
    </w:p>
    <w:p w14:paraId="5BF6FE85" w14:textId="5E497142" w:rsidR="00B0433E" w:rsidRDefault="00B0433E" w:rsidP="00A20D90">
      <w:pPr>
        <w:pStyle w:val="a7"/>
        <w:numPr>
          <w:ilvl w:val="0"/>
          <w:numId w:val="206"/>
        </w:numPr>
        <w:spacing w:after="0"/>
      </w:pPr>
      <w:r w:rsidRPr="00B0433E">
        <w:rPr>
          <w:rFonts w:hint="cs"/>
          <w:b/>
          <w:bCs/>
          <w:i/>
          <w:iCs/>
          <w:rtl/>
        </w:rPr>
        <w:t>המהרש"ל והש"ך</w:t>
      </w:r>
      <w:r>
        <w:rPr>
          <w:rFonts w:hint="cs"/>
          <w:rtl/>
        </w:rPr>
        <w:t xml:space="preserve"> </w:t>
      </w:r>
      <w:r w:rsidR="00CC0A15">
        <w:rPr>
          <w:rFonts w:hint="cs"/>
          <w:rtl/>
        </w:rPr>
        <w:t>סק' ג'</w:t>
      </w:r>
      <w:r w:rsidR="005A4AA0">
        <w:rPr>
          <w:rFonts w:hint="cs"/>
          <w:rtl/>
        </w:rPr>
        <w:t xml:space="preserve"> </w:t>
      </w:r>
      <w:r>
        <w:rPr>
          <w:rFonts w:hint="cs"/>
          <w:rtl/>
        </w:rPr>
        <w:t>כותבים שצריך לראות אותו עולה (ולא סגי בדיבורו שאומר שיעלה) אבל לא צריך לראות את הנפילה</w:t>
      </w:r>
    </w:p>
    <w:p w14:paraId="2A059F8E" w14:textId="664B0AE2" w:rsidR="00B0433E" w:rsidRDefault="00B0433E" w:rsidP="00A20D90">
      <w:pPr>
        <w:pStyle w:val="a7"/>
        <w:numPr>
          <w:ilvl w:val="0"/>
          <w:numId w:val="206"/>
        </w:numPr>
        <w:rPr>
          <w:rtl/>
        </w:rPr>
      </w:pPr>
      <w:r w:rsidRPr="00B0433E">
        <w:rPr>
          <w:rFonts w:hint="cs"/>
          <w:b/>
          <w:bCs/>
          <w:rtl/>
        </w:rPr>
        <w:lastRenderedPageBreak/>
        <w:t>הפת"ש</w:t>
      </w:r>
      <w:r w:rsidR="00CC0A15">
        <w:rPr>
          <w:rFonts w:hint="cs"/>
          <w:rtl/>
        </w:rPr>
        <w:t xml:space="preserve"> סק' ב'</w:t>
      </w:r>
      <w:r>
        <w:rPr>
          <w:rFonts w:hint="cs"/>
          <w:rtl/>
        </w:rPr>
        <w:t xml:space="preserve"> מביא </w:t>
      </w:r>
      <w:r w:rsidRPr="00B0433E">
        <w:rPr>
          <w:rFonts w:hint="cs"/>
          <w:b/>
          <w:bCs/>
          <w:i/>
          <w:iCs/>
          <w:rtl/>
        </w:rPr>
        <w:t>חת"ס</w:t>
      </w:r>
      <w:r>
        <w:rPr>
          <w:rFonts w:hint="cs"/>
          <w:rtl/>
        </w:rPr>
        <w:t xml:space="preserve"> שמדייק מלשון הברייתא שצריך לראות את העלייה ואת הנפילה (וכוונת הרמב"ן שלא ראו אותו מפיל את עצמו, הכוונה שלא ראו שהפיל את עצמו לדעת דאפשר שנפל מחמת הרוח, קמ"ל שלא חוששים לזה)    </w:t>
      </w:r>
    </w:p>
    <w:p w14:paraId="4B7C22B1" w14:textId="178FCFFF" w:rsidR="00841913" w:rsidRDefault="00841913" w:rsidP="00841913">
      <w:pPr>
        <w:pStyle w:val="4"/>
        <w:rPr>
          <w:rtl/>
        </w:rPr>
      </w:pPr>
      <w:r>
        <w:rPr>
          <w:rFonts w:hint="cs"/>
          <w:rtl/>
        </w:rPr>
        <w:t>. אדם צדיק שנמצא שאיבד עצמו</w:t>
      </w:r>
    </w:p>
    <w:p w14:paraId="29E97936" w14:textId="490297BF" w:rsidR="00841913" w:rsidRDefault="00841913" w:rsidP="00841913">
      <w:pPr>
        <w:rPr>
          <w:rtl/>
        </w:rPr>
      </w:pPr>
      <w:r w:rsidRPr="00841913">
        <w:rPr>
          <w:rFonts w:hint="cs"/>
          <w:b/>
          <w:bCs/>
          <w:rtl/>
        </w:rPr>
        <w:t>הפת"ש</w:t>
      </w:r>
      <w:r>
        <w:rPr>
          <w:rFonts w:hint="cs"/>
          <w:rtl/>
        </w:rPr>
        <w:t xml:space="preserve"> </w:t>
      </w:r>
      <w:r w:rsidR="00CC0A15">
        <w:rPr>
          <w:rFonts w:hint="cs"/>
          <w:rtl/>
        </w:rPr>
        <w:t xml:space="preserve">סק' ב' </w:t>
      </w:r>
      <w:r>
        <w:rPr>
          <w:rFonts w:hint="cs"/>
          <w:rtl/>
        </w:rPr>
        <w:t xml:space="preserve">מביא </w:t>
      </w:r>
      <w:r w:rsidRPr="00841913">
        <w:rPr>
          <w:rFonts w:hint="cs"/>
          <w:b/>
          <w:bCs/>
          <w:i/>
          <w:iCs/>
          <w:rtl/>
        </w:rPr>
        <w:t>ה</w:t>
      </w:r>
      <w:r w:rsidRPr="00841913">
        <w:rPr>
          <w:b/>
          <w:bCs/>
          <w:i/>
          <w:iCs/>
          <w:rtl/>
        </w:rPr>
        <w:t>אבן שהם</w:t>
      </w:r>
      <w:r w:rsidRPr="00841913">
        <w:rPr>
          <w:rtl/>
        </w:rPr>
        <w:t xml:space="preserve"> </w:t>
      </w:r>
      <w:r>
        <w:rPr>
          <w:rtl/>
        </w:rPr>
        <w:t>ש</w:t>
      </w:r>
      <w:r>
        <w:rPr>
          <w:rFonts w:hint="cs"/>
          <w:rtl/>
        </w:rPr>
        <w:t>כותב</w:t>
      </w:r>
      <w:r>
        <w:rPr>
          <w:rtl/>
        </w:rPr>
        <w:t xml:space="preserve"> </w:t>
      </w:r>
      <w:r>
        <w:rPr>
          <w:rFonts w:hint="cs"/>
          <w:rtl/>
        </w:rPr>
        <w:t xml:space="preserve">לגבי </w:t>
      </w:r>
      <w:r>
        <w:rPr>
          <w:rtl/>
        </w:rPr>
        <w:t>איש</w:t>
      </w:r>
      <w:r w:rsidRPr="00841913">
        <w:rPr>
          <w:rtl/>
        </w:rPr>
        <w:t xml:space="preserve"> </w:t>
      </w:r>
      <w:r>
        <w:rPr>
          <w:rFonts w:hint="cs"/>
          <w:rtl/>
        </w:rPr>
        <w:t xml:space="preserve">אחד </w:t>
      </w:r>
      <w:r w:rsidRPr="00841913">
        <w:rPr>
          <w:rtl/>
        </w:rPr>
        <w:t>שהלך בדרך הישר וסיגף עצמו</w:t>
      </w:r>
      <w:r>
        <w:rPr>
          <w:rFonts w:hint="cs"/>
          <w:rtl/>
        </w:rPr>
        <w:t>,</w:t>
      </w:r>
      <w:r w:rsidRPr="00841913">
        <w:rPr>
          <w:rtl/>
        </w:rPr>
        <w:t xml:space="preserve"> </w:t>
      </w:r>
      <w:r>
        <w:rPr>
          <w:rFonts w:hint="cs"/>
          <w:rtl/>
        </w:rPr>
        <w:t>ו</w:t>
      </w:r>
      <w:r w:rsidRPr="00841913">
        <w:rPr>
          <w:rtl/>
        </w:rPr>
        <w:t>מצאוהו בביתו שוכב מגואל בדם וסכין בידו ופרע ביה"ש ועל הכותל נמצא כתוב בכ"י שתלמידיו יגידו אחריו קדיש</w:t>
      </w:r>
      <w:r>
        <w:rPr>
          <w:rFonts w:hint="cs"/>
          <w:rtl/>
        </w:rPr>
        <w:t xml:space="preserve">, הדין הוא שיאמרו עליו קדיש, </w:t>
      </w:r>
      <w:r w:rsidRPr="00841913">
        <w:rPr>
          <w:rtl/>
        </w:rPr>
        <w:t xml:space="preserve">חדא דאין זה מאע"ל כיון שלא ראוהו מאבד עצמו </w:t>
      </w:r>
      <w:r>
        <w:rPr>
          <w:rFonts w:hint="cs"/>
          <w:rtl/>
        </w:rPr>
        <w:t>(</w:t>
      </w:r>
      <w:r w:rsidRPr="00841913">
        <w:rPr>
          <w:rtl/>
        </w:rPr>
        <w:t>ומה שצוה שיגידו קדיש י"ל שעלה חולשה בלבו והתיירא שימות</w:t>
      </w:r>
      <w:r>
        <w:rPr>
          <w:rFonts w:hint="cs"/>
          <w:rtl/>
        </w:rPr>
        <w:t>)</w:t>
      </w:r>
      <w:r w:rsidRPr="00841913">
        <w:rPr>
          <w:rtl/>
        </w:rPr>
        <w:t xml:space="preserve"> ועוד </w:t>
      </w:r>
      <w:r w:rsidR="00B0433E">
        <w:rPr>
          <w:rFonts w:hint="cs"/>
          <w:rtl/>
        </w:rPr>
        <w:t>ש</w:t>
      </w:r>
      <w:r w:rsidRPr="00841913">
        <w:rPr>
          <w:rtl/>
        </w:rPr>
        <w:t>י"ל רוח בלבלתו שעשה מתוך שגעון ולא נקרא מאבד אלא כשעושה בדעת צלולה ועוד דשמא עשה כן מחמת תשובה</w:t>
      </w:r>
      <w:r>
        <w:rPr>
          <w:rFonts w:hint="cs"/>
          <w:rtl/>
        </w:rPr>
        <w:t xml:space="preserve">. </w:t>
      </w:r>
    </w:p>
    <w:p w14:paraId="7BB0407A" w14:textId="290A9921" w:rsidR="00841913" w:rsidRDefault="00841913" w:rsidP="00841913">
      <w:pPr>
        <w:pStyle w:val="4"/>
        <w:rPr>
          <w:rtl/>
        </w:rPr>
      </w:pPr>
      <w:r>
        <w:rPr>
          <w:rFonts w:hint="cs"/>
          <w:rtl/>
        </w:rPr>
        <w:t>. איבד עצמו מרוב צרות</w:t>
      </w:r>
    </w:p>
    <w:p w14:paraId="16A15777" w14:textId="0AB3EB8D" w:rsidR="00841913" w:rsidRDefault="00841913" w:rsidP="00841913">
      <w:pPr>
        <w:rPr>
          <w:rtl/>
        </w:rPr>
      </w:pPr>
      <w:r w:rsidRPr="005A4AA0">
        <w:rPr>
          <w:rFonts w:hint="cs"/>
          <w:b/>
          <w:bCs/>
          <w:rtl/>
        </w:rPr>
        <w:t>הפת"ש</w:t>
      </w:r>
      <w:r>
        <w:rPr>
          <w:rFonts w:hint="cs"/>
          <w:rtl/>
        </w:rPr>
        <w:t xml:space="preserve"> </w:t>
      </w:r>
      <w:r w:rsidR="00CC0A15">
        <w:rPr>
          <w:rFonts w:hint="cs"/>
          <w:rtl/>
        </w:rPr>
        <w:t xml:space="preserve">סק' ב' </w:t>
      </w:r>
      <w:r>
        <w:rPr>
          <w:rFonts w:hint="cs"/>
          <w:rtl/>
        </w:rPr>
        <w:t xml:space="preserve">מביא </w:t>
      </w:r>
      <w:r w:rsidRPr="00841913">
        <w:rPr>
          <w:b/>
          <w:bCs/>
          <w:i/>
          <w:iCs/>
          <w:rtl/>
        </w:rPr>
        <w:t>תשו</w:t>
      </w:r>
      <w:r w:rsidRPr="00841913">
        <w:rPr>
          <w:rFonts w:hint="cs"/>
          <w:b/>
          <w:bCs/>
          <w:i/>
          <w:iCs/>
          <w:rtl/>
        </w:rPr>
        <w:t>בת</w:t>
      </w:r>
      <w:r w:rsidRPr="00841913">
        <w:rPr>
          <w:b/>
          <w:bCs/>
          <w:i/>
          <w:iCs/>
          <w:rtl/>
        </w:rPr>
        <w:t xml:space="preserve"> בשמים ראש</w:t>
      </w:r>
      <w:r w:rsidRPr="00841913">
        <w:rPr>
          <w:rtl/>
        </w:rPr>
        <w:t xml:space="preserve"> שכ</w:t>
      </w:r>
      <w:r>
        <w:rPr>
          <w:rFonts w:hint="cs"/>
          <w:rtl/>
        </w:rPr>
        <w:t>ו</w:t>
      </w:r>
      <w:r w:rsidRPr="00841913">
        <w:rPr>
          <w:rtl/>
        </w:rPr>
        <w:t>תב באחד חסר לחם וחשוף שת שהלך בפני שנים ואמר מאסתי חיי ואבד עצמו</w:t>
      </w:r>
      <w:r w:rsidR="00CC0A15">
        <w:rPr>
          <w:rFonts w:hint="cs"/>
          <w:rtl/>
        </w:rPr>
        <w:t>,</w:t>
      </w:r>
      <w:r w:rsidRPr="00841913">
        <w:rPr>
          <w:rtl/>
        </w:rPr>
        <w:t xml:space="preserve"> דאינו נקרא מאע"ל כל שעשה כן מריבוי צרותיו דאגות ויסורים או עוני גמור</w:t>
      </w:r>
      <w:r>
        <w:rPr>
          <w:rFonts w:hint="cs"/>
          <w:rtl/>
        </w:rPr>
        <w:t>,</w:t>
      </w:r>
      <w:r w:rsidRPr="00841913">
        <w:rPr>
          <w:rtl/>
        </w:rPr>
        <w:t xml:space="preserve"> </w:t>
      </w:r>
      <w:r>
        <w:rPr>
          <w:rFonts w:hint="cs"/>
          <w:rtl/>
        </w:rPr>
        <w:t>אמנם</w:t>
      </w:r>
      <w:r>
        <w:rPr>
          <w:rtl/>
        </w:rPr>
        <w:t xml:space="preserve"> </w:t>
      </w:r>
      <w:r>
        <w:rPr>
          <w:rFonts w:hint="cs"/>
          <w:rtl/>
        </w:rPr>
        <w:t>ה</w:t>
      </w:r>
      <w:r w:rsidRPr="00841913">
        <w:rPr>
          <w:rtl/>
        </w:rPr>
        <w:t xml:space="preserve">ספר </w:t>
      </w:r>
      <w:r w:rsidRPr="00841913">
        <w:rPr>
          <w:b/>
          <w:bCs/>
          <w:i/>
          <w:iCs/>
          <w:rtl/>
        </w:rPr>
        <w:t>הר אבל</w:t>
      </w:r>
      <w:r w:rsidRPr="00841913">
        <w:rPr>
          <w:rtl/>
        </w:rPr>
        <w:t xml:space="preserve"> </w:t>
      </w:r>
      <w:r w:rsidR="00B0433E" w:rsidRPr="00CC0A15">
        <w:rPr>
          <w:rFonts w:hint="cs"/>
          <w:b/>
          <w:bCs/>
          <w:i/>
          <w:iCs/>
          <w:rtl/>
        </w:rPr>
        <w:t>והחת"ס</w:t>
      </w:r>
      <w:r w:rsidR="00B0433E">
        <w:rPr>
          <w:rFonts w:hint="cs"/>
          <w:rtl/>
        </w:rPr>
        <w:t xml:space="preserve"> </w:t>
      </w:r>
      <w:r>
        <w:rPr>
          <w:rFonts w:hint="cs"/>
          <w:rtl/>
        </w:rPr>
        <w:t>מ</w:t>
      </w:r>
      <w:r>
        <w:rPr>
          <w:rtl/>
        </w:rPr>
        <w:t>פקפק</w:t>
      </w:r>
      <w:r w:rsidR="00B0433E">
        <w:rPr>
          <w:rFonts w:hint="cs"/>
          <w:rtl/>
        </w:rPr>
        <w:t>ים</w:t>
      </w:r>
      <w:r>
        <w:rPr>
          <w:rtl/>
        </w:rPr>
        <w:t xml:space="preserve"> </w:t>
      </w:r>
      <w:r>
        <w:rPr>
          <w:rFonts w:hint="cs"/>
          <w:rtl/>
        </w:rPr>
        <w:t>בדבר</w:t>
      </w:r>
      <w:r w:rsidR="00B0433E">
        <w:rPr>
          <w:rStyle w:val="aa"/>
          <w:rtl/>
        </w:rPr>
        <w:footnoteReference w:id="130"/>
      </w:r>
      <w:r>
        <w:rPr>
          <w:rFonts w:hint="cs"/>
          <w:rtl/>
        </w:rPr>
        <w:t>.</w:t>
      </w:r>
    </w:p>
    <w:p w14:paraId="0D51DA8F" w14:textId="2A899595" w:rsidR="009E1B81" w:rsidRDefault="009E1B81" w:rsidP="00A20D90">
      <w:pPr>
        <w:pStyle w:val="a7"/>
        <w:numPr>
          <w:ilvl w:val="0"/>
          <w:numId w:val="205"/>
        </w:numPr>
        <w:rPr>
          <w:rtl/>
        </w:rPr>
      </w:pPr>
      <w:r w:rsidRPr="009E1B81">
        <w:rPr>
          <w:rFonts w:hint="cs"/>
          <w:b/>
          <w:bCs/>
          <w:i/>
          <w:iCs/>
          <w:rtl/>
        </w:rPr>
        <w:t>החזון עובדיה</w:t>
      </w:r>
      <w:r>
        <w:rPr>
          <w:rFonts w:hint="cs"/>
          <w:rtl/>
        </w:rPr>
        <w:t xml:space="preserve"> ח"א עמ' תקח' פוסק שהמאבד עצמו מחמת צרות או עוני וכדומה, הכל תלוי לפי עיני המורה לפי הענין  </w:t>
      </w:r>
    </w:p>
    <w:p w14:paraId="0C587583" w14:textId="76ECD0C3" w:rsidR="00DD5D14" w:rsidRDefault="00DD5D14" w:rsidP="00DD5D14">
      <w:pPr>
        <w:pStyle w:val="3"/>
        <w:rPr>
          <w:rtl/>
        </w:rPr>
      </w:pPr>
      <w:bookmarkStart w:id="97" w:name="_Toc48132958"/>
      <w:r>
        <w:rPr>
          <w:rFonts w:hint="cs"/>
          <w:rtl/>
        </w:rPr>
        <w:t>נתפס ע"י המלכות מחמת גניבה</w:t>
      </w:r>
      <w:bookmarkEnd w:id="97"/>
    </w:p>
    <w:p w14:paraId="48DE6E36" w14:textId="21B13FAA" w:rsidR="000F69DA" w:rsidRDefault="000F69DA" w:rsidP="000F69DA">
      <w:pPr>
        <w:rPr>
          <w:rtl/>
        </w:rPr>
      </w:pPr>
      <w:r>
        <w:rPr>
          <w:rFonts w:hint="cs"/>
          <w:rtl/>
        </w:rPr>
        <w:t>נחלקו הראשונים האם גנב הנתפס ע"י המלכות מקרי מאבד עצמו לדעת</w:t>
      </w:r>
    </w:p>
    <w:p w14:paraId="2DB20687" w14:textId="2257DDE8" w:rsidR="000F69DA" w:rsidRDefault="000F69DA" w:rsidP="00D10B22">
      <w:pPr>
        <w:pStyle w:val="a7"/>
        <w:numPr>
          <w:ilvl w:val="0"/>
          <w:numId w:val="67"/>
        </w:numPr>
      </w:pPr>
      <w:r w:rsidRPr="000F69DA">
        <w:rPr>
          <w:rFonts w:hint="cs"/>
          <w:b/>
          <w:bCs/>
          <w:i/>
          <w:iCs/>
          <w:rtl/>
        </w:rPr>
        <w:t xml:space="preserve">המרדכי </w:t>
      </w:r>
      <w:r>
        <w:rPr>
          <w:rFonts w:hint="cs"/>
          <w:rtl/>
        </w:rPr>
        <w:t>כותב דחשיב מאבד עצמו לדעת</w:t>
      </w:r>
      <w:r w:rsidR="009E1B81">
        <w:rPr>
          <w:rFonts w:hint="cs"/>
          <w:rtl/>
        </w:rPr>
        <w:t xml:space="preserve"> ואין אבלים עליו</w:t>
      </w:r>
      <w:r w:rsidR="009E1B81">
        <w:rPr>
          <w:rStyle w:val="aa"/>
          <w:rtl/>
        </w:rPr>
        <w:footnoteReference w:id="131"/>
      </w:r>
      <w:r w:rsidR="009E1B81">
        <w:rPr>
          <w:rFonts w:hint="cs"/>
          <w:rtl/>
        </w:rPr>
        <w:t xml:space="preserve"> </w:t>
      </w:r>
      <w:r>
        <w:rPr>
          <w:rFonts w:hint="cs"/>
          <w:rtl/>
        </w:rPr>
        <w:t xml:space="preserve"> </w:t>
      </w:r>
    </w:p>
    <w:p w14:paraId="56E9F4D8" w14:textId="33602BAF" w:rsidR="000F69DA" w:rsidRPr="000F69DA" w:rsidRDefault="000F69DA" w:rsidP="00D10B22">
      <w:pPr>
        <w:pStyle w:val="a7"/>
        <w:numPr>
          <w:ilvl w:val="0"/>
          <w:numId w:val="67"/>
        </w:numPr>
        <w:rPr>
          <w:rtl/>
        </w:rPr>
      </w:pPr>
      <w:r w:rsidRPr="000F69DA">
        <w:rPr>
          <w:rFonts w:hint="cs"/>
          <w:b/>
          <w:bCs/>
          <w:i/>
          <w:iCs/>
          <w:rtl/>
        </w:rPr>
        <w:t>המהר"י ווי"ל</w:t>
      </w:r>
      <w:r>
        <w:rPr>
          <w:rFonts w:hint="cs"/>
          <w:rtl/>
        </w:rPr>
        <w:t xml:space="preserve"> סובר שאינו נחשב מאבד </w:t>
      </w:r>
      <w:r w:rsidR="009E1B81">
        <w:rPr>
          <w:rFonts w:hint="cs"/>
          <w:rtl/>
        </w:rPr>
        <w:t>ע</w:t>
      </w:r>
      <w:r>
        <w:rPr>
          <w:rFonts w:hint="cs"/>
          <w:rtl/>
        </w:rPr>
        <w:t>צמו לדעת מכי</w:t>
      </w:r>
      <w:r w:rsidR="00CC0A15">
        <w:rPr>
          <w:rFonts w:hint="cs"/>
          <w:rtl/>
        </w:rPr>
        <w:t>ו</w:t>
      </w:r>
      <w:r>
        <w:rPr>
          <w:rFonts w:hint="cs"/>
          <w:rtl/>
        </w:rPr>
        <w:t>ן שחשב לעצמו שהוא יצליח לברוח</w:t>
      </w:r>
      <w:r>
        <w:rPr>
          <w:rStyle w:val="aa"/>
          <w:rtl/>
        </w:rPr>
        <w:footnoteReference w:id="132"/>
      </w:r>
      <w:r>
        <w:rPr>
          <w:rFonts w:hint="cs"/>
          <w:rtl/>
        </w:rPr>
        <w:t xml:space="preserve">   </w:t>
      </w:r>
    </w:p>
    <w:p w14:paraId="30144B21" w14:textId="052D007C" w:rsidR="00DD5D14" w:rsidRDefault="000F69DA" w:rsidP="000F69DA">
      <w:pPr>
        <w:rPr>
          <w:rtl/>
        </w:rPr>
      </w:pPr>
      <w:r>
        <w:rPr>
          <w:rFonts w:hint="cs"/>
          <w:b/>
          <w:bCs/>
          <w:noProof/>
          <w:rtl/>
        </w:rPr>
        <mc:AlternateContent>
          <mc:Choice Requires="wps">
            <w:drawing>
              <wp:anchor distT="0" distB="0" distL="114300" distR="114300" simplePos="0" relativeHeight="251716608" behindDoc="0" locked="0" layoutInCell="1" allowOverlap="1" wp14:anchorId="2A7843BB" wp14:editId="56CAD16B">
                <wp:simplePos x="0" y="0"/>
                <wp:positionH relativeFrom="column">
                  <wp:posOffset>6457950</wp:posOffset>
                </wp:positionH>
                <wp:positionV relativeFrom="paragraph">
                  <wp:posOffset>90805</wp:posOffset>
                </wp:positionV>
                <wp:extent cx="161925" cy="45719"/>
                <wp:effectExtent l="19050" t="19050" r="28575" b="31115"/>
                <wp:wrapNone/>
                <wp:docPr id="57" name="חץ שמאלה 57"/>
                <wp:cNvGraphicFramePr/>
                <a:graphic xmlns:a="http://schemas.openxmlformats.org/drawingml/2006/main">
                  <a:graphicData uri="http://schemas.microsoft.com/office/word/2010/wordprocessingShape">
                    <wps:wsp>
                      <wps:cNvSpPr/>
                      <wps:spPr>
                        <a:xfrm>
                          <a:off x="0" y="0"/>
                          <a:ext cx="1619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93B3114" id="חץ שמאלה 57" o:spid="_x0000_s1026" type="#_x0000_t66" style="position:absolute;left:0;text-align:left;margin-left:508.5pt;margin-top:7.15pt;width:12.75pt;height:3.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" adj="3049" fillcolor="black [3200]" strokecolor="black [1600]" strokeweight="1pt"/>
            </w:pict>
          </mc:Fallback>
        </mc:AlternateContent>
      </w:r>
      <w:r>
        <w:rPr>
          <w:rFonts w:hint="cs"/>
          <w:b/>
          <w:bCs/>
          <w:rtl/>
        </w:rPr>
        <w:t xml:space="preserve">      </w:t>
      </w:r>
      <w:r w:rsidRPr="000F69DA">
        <w:rPr>
          <w:rFonts w:hint="cs"/>
          <w:b/>
          <w:bCs/>
          <w:i/>
          <w:iCs/>
          <w:rtl/>
        </w:rPr>
        <w:t>הב"י</w:t>
      </w:r>
      <w:r>
        <w:rPr>
          <w:rFonts w:hint="cs"/>
          <w:b/>
          <w:bCs/>
          <w:rtl/>
        </w:rPr>
        <w:t xml:space="preserve"> </w:t>
      </w:r>
      <w:r w:rsidRPr="000F69DA">
        <w:rPr>
          <w:rFonts w:hint="cs"/>
          <w:rtl/>
        </w:rPr>
        <w:t>משמע שפוסק כמו המרדכי</w:t>
      </w:r>
      <w:r>
        <w:rPr>
          <w:rFonts w:hint="cs"/>
          <w:rtl/>
        </w:rPr>
        <w:t>,</w:t>
      </w:r>
      <w:r>
        <w:rPr>
          <w:rFonts w:hint="cs"/>
          <w:b/>
          <w:bCs/>
          <w:rtl/>
        </w:rPr>
        <w:t xml:space="preserve"> </w:t>
      </w:r>
      <w:r w:rsidR="00DD5D14" w:rsidRPr="00DD5D14">
        <w:rPr>
          <w:rFonts w:hint="cs"/>
          <w:b/>
          <w:bCs/>
          <w:rtl/>
        </w:rPr>
        <w:t>הרמ"א</w:t>
      </w:r>
      <w:r w:rsidR="00DD5D14">
        <w:rPr>
          <w:rFonts w:hint="cs"/>
          <w:rtl/>
        </w:rPr>
        <w:t xml:space="preserve"> </w:t>
      </w:r>
      <w:r>
        <w:rPr>
          <w:rFonts w:hint="cs"/>
          <w:rtl/>
        </w:rPr>
        <w:t xml:space="preserve">פוסק כמו המהר"י ווי"ל  </w:t>
      </w:r>
    </w:p>
    <w:p w14:paraId="3DD0D016" w14:textId="1E82FB85" w:rsidR="000F69DA" w:rsidRDefault="00CB364A" w:rsidP="00CB364A">
      <w:pPr>
        <w:pStyle w:val="3"/>
        <w:rPr>
          <w:rtl/>
        </w:rPr>
      </w:pPr>
      <w:bookmarkStart w:id="98" w:name="_Toc48132959"/>
      <w:r>
        <w:rPr>
          <w:rFonts w:hint="cs"/>
          <w:rtl/>
        </w:rPr>
        <w:t>קטן המאבד עצמו (ס' ג')</w:t>
      </w:r>
      <w:bookmarkEnd w:id="98"/>
    </w:p>
    <w:p w14:paraId="7180E468" w14:textId="2CA7091E" w:rsidR="00CB364A" w:rsidRDefault="00CB364A" w:rsidP="00CB364A">
      <w:pPr>
        <w:rPr>
          <w:rtl/>
        </w:rPr>
      </w:pPr>
      <w:r>
        <w:rPr>
          <w:rFonts w:hint="cs"/>
          <w:rtl/>
        </w:rPr>
        <w:t xml:space="preserve">כתוב בתניא רבתי </w:t>
      </w:r>
      <w:r w:rsidR="00CC0A15">
        <w:rPr>
          <w:rFonts w:hint="cs"/>
          <w:rtl/>
        </w:rPr>
        <w:t xml:space="preserve">- </w:t>
      </w:r>
      <w:r w:rsidRPr="00CB364A">
        <w:rPr>
          <w:rtl/>
        </w:rPr>
        <w:t>קטן אפילו מאבד עצמו לדעת חשיב כשלא לדעת כיון דלאו בר דעת הוא</w:t>
      </w:r>
      <w:r>
        <w:rPr>
          <w:rFonts w:hint="cs"/>
          <w:rtl/>
        </w:rPr>
        <w:t xml:space="preserve">, וכן פוסקים </w:t>
      </w:r>
      <w:r w:rsidRPr="00CB364A">
        <w:rPr>
          <w:rFonts w:hint="cs"/>
          <w:b/>
          <w:bCs/>
          <w:rtl/>
        </w:rPr>
        <w:t>הטור והשו"ע</w:t>
      </w:r>
      <w:r>
        <w:rPr>
          <w:rFonts w:hint="cs"/>
          <w:rtl/>
        </w:rPr>
        <w:t xml:space="preserve"> </w:t>
      </w:r>
    </w:p>
    <w:p w14:paraId="479100AC" w14:textId="7AF99665" w:rsidR="00CB364A" w:rsidRDefault="00CB364A" w:rsidP="00CB364A">
      <w:pPr>
        <w:pStyle w:val="4"/>
        <w:rPr>
          <w:rtl/>
        </w:rPr>
      </w:pPr>
      <w:r>
        <w:rPr>
          <w:rFonts w:hint="cs"/>
          <w:rtl/>
        </w:rPr>
        <w:t>. המאבד עצמו מחמת אונס</w:t>
      </w:r>
      <w:r w:rsidRPr="00CB364A">
        <w:rPr>
          <w:rtl/>
        </w:rPr>
        <w:t xml:space="preserve"> </w:t>
      </w:r>
    </w:p>
    <w:p w14:paraId="21F7D13E" w14:textId="2ADB12C9" w:rsidR="00CB364A" w:rsidRDefault="00CB364A" w:rsidP="00CB364A">
      <w:pPr>
        <w:rPr>
          <w:rtl/>
        </w:rPr>
      </w:pPr>
      <w:r w:rsidRPr="00CB364A">
        <w:rPr>
          <w:rFonts w:hint="cs"/>
          <w:b/>
          <w:bCs/>
          <w:rtl/>
        </w:rPr>
        <w:t>הרמב"ן</w:t>
      </w:r>
      <w:r>
        <w:rPr>
          <w:rFonts w:hint="cs"/>
          <w:rtl/>
        </w:rPr>
        <w:t xml:space="preserve"> כותב ש</w:t>
      </w:r>
      <w:r w:rsidRPr="00CB364A">
        <w:rPr>
          <w:rtl/>
        </w:rPr>
        <w:t>המאבד עצמו לדעת והוא אנוס כשאול המלך</w:t>
      </w:r>
      <w:r w:rsidR="00DE7D4C">
        <w:rPr>
          <w:rStyle w:val="aa"/>
          <w:rtl/>
        </w:rPr>
        <w:footnoteReference w:id="133"/>
      </w:r>
      <w:r w:rsidRPr="00CB364A">
        <w:rPr>
          <w:rtl/>
        </w:rPr>
        <w:t xml:space="preserve"> אין מונעים ממנ</w:t>
      </w:r>
      <w:r>
        <w:rPr>
          <w:rFonts w:hint="cs"/>
          <w:rtl/>
        </w:rPr>
        <w:t xml:space="preserve">ו דבר וכן פוסקים </w:t>
      </w:r>
      <w:r w:rsidRPr="00CB364A">
        <w:rPr>
          <w:rFonts w:hint="cs"/>
          <w:b/>
          <w:bCs/>
          <w:rtl/>
        </w:rPr>
        <w:t>הטור והשו"ע</w:t>
      </w:r>
    </w:p>
    <w:p w14:paraId="316C69AF" w14:textId="5727840E" w:rsidR="009E1B81" w:rsidRDefault="009E1B81" w:rsidP="00A20D90">
      <w:pPr>
        <w:pStyle w:val="a7"/>
        <w:numPr>
          <w:ilvl w:val="0"/>
          <w:numId w:val="205"/>
        </w:numPr>
        <w:rPr>
          <w:rtl/>
        </w:rPr>
      </w:pPr>
      <w:r>
        <w:rPr>
          <w:rFonts w:hint="cs"/>
          <w:rtl/>
        </w:rPr>
        <w:t xml:space="preserve">וכן פוסק </w:t>
      </w:r>
      <w:r w:rsidRPr="00007A46">
        <w:rPr>
          <w:rFonts w:hint="cs"/>
          <w:b/>
          <w:bCs/>
          <w:rtl/>
        </w:rPr>
        <w:t>החזון עובדיה</w:t>
      </w:r>
      <w:r>
        <w:rPr>
          <w:rFonts w:hint="cs"/>
          <w:rtl/>
        </w:rPr>
        <w:t xml:space="preserve"> ח"א עמ' תקלא'  </w:t>
      </w:r>
    </w:p>
    <w:p w14:paraId="4CD67FCC" w14:textId="5C975B88" w:rsidR="00CB364A" w:rsidRDefault="00CB364A" w:rsidP="00CB364A">
      <w:pPr>
        <w:pStyle w:val="3"/>
        <w:rPr>
          <w:rtl/>
        </w:rPr>
      </w:pPr>
      <w:bookmarkStart w:id="99" w:name="_Toc48132960"/>
      <w:r>
        <w:rPr>
          <w:rFonts w:hint="cs"/>
          <w:rtl/>
        </w:rPr>
        <w:t>מנודה (ס' ד')</w:t>
      </w:r>
      <w:bookmarkEnd w:id="99"/>
      <w:r>
        <w:rPr>
          <w:rFonts w:hint="cs"/>
          <w:rtl/>
        </w:rPr>
        <w:t xml:space="preserve"> </w:t>
      </w:r>
    </w:p>
    <w:p w14:paraId="359F5E41" w14:textId="08985EC4" w:rsidR="00020959" w:rsidRPr="00020959" w:rsidRDefault="00020959" w:rsidP="00020959">
      <w:pPr>
        <w:rPr>
          <w:rtl/>
        </w:rPr>
      </w:pPr>
      <w:r>
        <w:rPr>
          <w:rFonts w:hint="cs"/>
          <w:rtl/>
        </w:rPr>
        <w:t xml:space="preserve">כתוב בתניא רבתי - </w:t>
      </w:r>
      <w:r>
        <w:rPr>
          <w:rtl/>
        </w:rPr>
        <w:t>כל המתנדה ומת בנידויו בית דין</w:t>
      </w:r>
      <w:r w:rsidRPr="00CB364A">
        <w:rPr>
          <w:rtl/>
        </w:rPr>
        <w:t xml:space="preserve"> סוקלין את ארונו, פי' מניחין אבן על ארונו וזו היא סקילתו</w:t>
      </w:r>
    </w:p>
    <w:p w14:paraId="28182BC5" w14:textId="1A07F6CC" w:rsidR="00CB364A" w:rsidRDefault="00CB364A" w:rsidP="00CB364A">
      <w:pPr>
        <w:rPr>
          <w:rtl/>
        </w:rPr>
      </w:pPr>
      <w:r w:rsidRPr="00CB364A">
        <w:rPr>
          <w:rFonts w:hint="cs"/>
          <w:b/>
          <w:bCs/>
          <w:rtl/>
        </w:rPr>
        <w:t>הרמב"ן</w:t>
      </w:r>
      <w:r>
        <w:rPr>
          <w:rFonts w:hint="cs"/>
          <w:rtl/>
        </w:rPr>
        <w:t xml:space="preserve"> כותב </w:t>
      </w:r>
      <w:r w:rsidR="00D14903">
        <w:rPr>
          <w:rFonts w:hint="cs"/>
          <w:rtl/>
        </w:rPr>
        <w:t xml:space="preserve">- </w:t>
      </w:r>
      <w:r>
        <w:rPr>
          <w:rFonts w:hint="cs"/>
          <w:rtl/>
        </w:rPr>
        <w:t>מ</w:t>
      </w:r>
      <w:r w:rsidRPr="00CB364A">
        <w:rPr>
          <w:rtl/>
        </w:rPr>
        <w:t>נודה שמת דינו כמאבד עצמו לדעת</w:t>
      </w:r>
      <w:r w:rsidR="00D14903">
        <w:rPr>
          <w:rFonts w:hint="cs"/>
          <w:rtl/>
        </w:rPr>
        <w:t>,</w:t>
      </w:r>
      <w:r w:rsidRPr="00CB364A">
        <w:rPr>
          <w:rtl/>
        </w:rPr>
        <w:t xml:space="preserve"> אין קורעין ולא חולצין ולא מספידין עליו</w:t>
      </w:r>
      <w:r w:rsidR="00D14903">
        <w:rPr>
          <w:rFonts w:hint="cs"/>
          <w:rtl/>
        </w:rPr>
        <w:t>,</w:t>
      </w:r>
      <w:r w:rsidRPr="00CB364A">
        <w:rPr>
          <w:rtl/>
        </w:rPr>
        <w:t xml:space="preserve"> ולא עוד אלא שמבזין אותו וסוקלין ארונו</w:t>
      </w:r>
      <w:r w:rsidR="00D14903">
        <w:rPr>
          <w:rFonts w:hint="cs"/>
          <w:rtl/>
        </w:rPr>
        <w:t>,</w:t>
      </w:r>
      <w:r w:rsidRPr="00CB364A">
        <w:rPr>
          <w:rtl/>
        </w:rPr>
        <w:t xml:space="preserve"> וה"מ באפקירותא שעובר על דברי תורה אבל בממונא כיון שמת פטור מגזרתם ואין סוקלין ארונו ומספידין אותו כראוי</w:t>
      </w:r>
      <w:r>
        <w:rPr>
          <w:rFonts w:hint="cs"/>
          <w:rtl/>
        </w:rPr>
        <w:t xml:space="preserve">. וכן פוסקים </w:t>
      </w:r>
      <w:r w:rsidRPr="00CB364A">
        <w:rPr>
          <w:rFonts w:hint="cs"/>
          <w:b/>
          <w:bCs/>
          <w:rtl/>
        </w:rPr>
        <w:t>הטור והשו"ע</w:t>
      </w:r>
      <w:r>
        <w:rPr>
          <w:rFonts w:hint="cs"/>
          <w:rtl/>
        </w:rPr>
        <w:t xml:space="preserve">. </w:t>
      </w:r>
    </w:p>
    <w:p w14:paraId="6E0630E1" w14:textId="0F73B532" w:rsidR="00CB364A" w:rsidRDefault="00CB364A" w:rsidP="00CB364A">
      <w:pPr>
        <w:rPr>
          <w:rtl/>
        </w:rPr>
      </w:pPr>
      <w:r w:rsidRPr="00CB364A">
        <w:rPr>
          <w:rFonts w:hint="cs"/>
          <w:b/>
          <w:bCs/>
          <w:rtl/>
        </w:rPr>
        <w:t>הרשב"א</w:t>
      </w:r>
      <w:r>
        <w:rPr>
          <w:rFonts w:hint="cs"/>
          <w:rtl/>
        </w:rPr>
        <w:t xml:space="preserve"> כותב שאם חזר בו אע"פ שלא התירו לו נידויו מתעסקין עמו בכל דבר, עוד כותב </w:t>
      </w:r>
      <w:r w:rsidRPr="00CB364A">
        <w:rPr>
          <w:rFonts w:hint="cs"/>
          <w:b/>
          <w:bCs/>
          <w:rtl/>
        </w:rPr>
        <w:t>הרשב"א</w:t>
      </w:r>
      <w:r>
        <w:rPr>
          <w:rFonts w:hint="cs"/>
          <w:rtl/>
        </w:rPr>
        <w:t xml:space="preserve"> שמנודה נקבר בקברי אבותיו</w:t>
      </w:r>
      <w:r>
        <w:rPr>
          <w:rStyle w:val="aa"/>
          <w:rtl/>
        </w:rPr>
        <w:footnoteReference w:id="134"/>
      </w:r>
      <w:r>
        <w:rPr>
          <w:rFonts w:hint="cs"/>
          <w:rtl/>
        </w:rPr>
        <w:t>.</w:t>
      </w:r>
    </w:p>
    <w:p w14:paraId="49CBD890" w14:textId="19D492C6" w:rsidR="00CB364A" w:rsidRDefault="00CB364A" w:rsidP="00CB364A">
      <w:pPr>
        <w:pStyle w:val="3"/>
        <w:rPr>
          <w:rtl/>
        </w:rPr>
      </w:pPr>
      <w:bookmarkStart w:id="100" w:name="_Toc48132961"/>
      <w:r>
        <w:rPr>
          <w:rFonts w:hint="cs"/>
          <w:rtl/>
        </w:rPr>
        <w:t>הרוגי מלכות</w:t>
      </w:r>
      <w:bookmarkEnd w:id="100"/>
    </w:p>
    <w:p w14:paraId="319766CD" w14:textId="50AECA65" w:rsidR="00CB364A" w:rsidRDefault="00CB364A" w:rsidP="00CB364A">
      <w:pPr>
        <w:rPr>
          <w:rtl/>
        </w:rPr>
      </w:pPr>
      <w:r>
        <w:rPr>
          <w:rFonts w:hint="cs"/>
          <w:rtl/>
        </w:rPr>
        <w:t xml:space="preserve">כתוב בתניא רבתי </w:t>
      </w:r>
      <w:r w:rsidR="00D14903">
        <w:rPr>
          <w:rFonts w:hint="cs"/>
          <w:rtl/>
        </w:rPr>
        <w:t xml:space="preserve">- </w:t>
      </w:r>
      <w:r w:rsidRPr="00CB364A">
        <w:rPr>
          <w:rtl/>
        </w:rPr>
        <w:t>הר</w:t>
      </w:r>
      <w:r>
        <w:rPr>
          <w:rtl/>
        </w:rPr>
        <w:t>וגי ב"ד אין מתאבלין</w:t>
      </w:r>
      <w:r w:rsidR="00C365DD">
        <w:rPr>
          <w:rStyle w:val="aa"/>
          <w:rtl/>
        </w:rPr>
        <w:footnoteReference w:id="135"/>
      </w:r>
      <w:r>
        <w:rPr>
          <w:rtl/>
        </w:rPr>
        <w:t xml:space="preserve"> אבל אוננין</w:t>
      </w:r>
      <w:r w:rsidRPr="00CB364A">
        <w:rPr>
          <w:rtl/>
        </w:rPr>
        <w:t xml:space="preserve"> </w:t>
      </w:r>
      <w:r>
        <w:rPr>
          <w:rFonts w:hint="cs"/>
          <w:rtl/>
        </w:rPr>
        <w:t>(</w:t>
      </w:r>
      <w:r w:rsidRPr="00CB364A">
        <w:rPr>
          <w:rtl/>
        </w:rPr>
        <w:t>שאנינות בלב</w:t>
      </w:r>
      <w:r>
        <w:rPr>
          <w:rFonts w:hint="cs"/>
          <w:rtl/>
        </w:rPr>
        <w:t>)</w:t>
      </w:r>
      <w:r w:rsidRPr="00CB364A">
        <w:rPr>
          <w:rtl/>
        </w:rPr>
        <w:t>, ולא מברין עליהם, שנאמר לא תאכלו על הדם</w:t>
      </w:r>
      <w:r>
        <w:rPr>
          <w:rFonts w:hint="cs"/>
          <w:rtl/>
        </w:rPr>
        <w:t>,</w:t>
      </w:r>
      <w:r w:rsidRPr="00CB364A">
        <w:rPr>
          <w:rtl/>
        </w:rPr>
        <w:t xml:space="preserve"> ואין</w:t>
      </w:r>
      <w:r>
        <w:rPr>
          <w:rtl/>
        </w:rPr>
        <w:t xml:space="preserve"> נקברין עם אבותם עד שיתעכל הבשר</w:t>
      </w:r>
      <w:r>
        <w:rPr>
          <w:rFonts w:hint="cs"/>
          <w:rtl/>
        </w:rPr>
        <w:t>.</w:t>
      </w:r>
      <w:r w:rsidRPr="00CB364A">
        <w:rPr>
          <w:rtl/>
        </w:rPr>
        <w:t xml:space="preserve"> </w:t>
      </w:r>
      <w:r>
        <w:rPr>
          <w:rFonts w:hint="cs"/>
          <w:rtl/>
        </w:rPr>
        <w:t xml:space="preserve">ועוד כתוב </w:t>
      </w:r>
      <w:r w:rsidRPr="00CB364A">
        <w:rPr>
          <w:rtl/>
        </w:rPr>
        <w:t>הרוגי ב"ד אין מתעסקין עמהם לכל דבר, אחיהן וקרוביהן באין ושואלין בשלום העדים ובשלום הדיינים, כלומר שאין בלבנו עליכם א</w:t>
      </w:r>
      <w:r>
        <w:rPr>
          <w:rtl/>
        </w:rPr>
        <w:t>יבה, שדין אמת דנתם</w:t>
      </w:r>
      <w:r w:rsidR="00020959">
        <w:rPr>
          <w:rFonts w:hint="cs"/>
          <w:rtl/>
        </w:rPr>
        <w:t>,</w:t>
      </w:r>
      <w:r w:rsidR="00C365DD">
        <w:rPr>
          <w:rFonts w:hint="cs"/>
          <w:rtl/>
        </w:rPr>
        <w:t xml:space="preserve"> וכן פוסקים </w:t>
      </w:r>
      <w:r w:rsidR="00C365DD" w:rsidRPr="00C365DD">
        <w:rPr>
          <w:rFonts w:hint="cs"/>
          <w:b/>
          <w:bCs/>
          <w:rtl/>
        </w:rPr>
        <w:t>הטור והשו"ע</w:t>
      </w:r>
      <w:r w:rsidR="00C365DD">
        <w:rPr>
          <w:rFonts w:hint="cs"/>
          <w:rtl/>
        </w:rPr>
        <w:t xml:space="preserve">. </w:t>
      </w:r>
    </w:p>
    <w:p w14:paraId="06F0033C" w14:textId="1B0573BB" w:rsidR="00C365DD" w:rsidRDefault="00C365DD" w:rsidP="00C365DD">
      <w:pPr>
        <w:pStyle w:val="3"/>
        <w:rPr>
          <w:rtl/>
        </w:rPr>
      </w:pPr>
      <w:bookmarkStart w:id="101" w:name="_Toc48132962"/>
      <w:r>
        <w:rPr>
          <w:rFonts w:hint="cs"/>
          <w:rtl/>
        </w:rPr>
        <w:t>פורשים מן הציבור (ס' ה')</w:t>
      </w:r>
      <w:bookmarkEnd w:id="101"/>
      <w:r>
        <w:rPr>
          <w:rFonts w:hint="cs"/>
          <w:rtl/>
        </w:rPr>
        <w:t xml:space="preserve"> </w:t>
      </w:r>
    </w:p>
    <w:p w14:paraId="7415B05C" w14:textId="17482090" w:rsidR="00C365DD" w:rsidRDefault="00C365DD" w:rsidP="00C365DD">
      <w:pPr>
        <w:rPr>
          <w:rtl/>
        </w:rPr>
      </w:pPr>
      <w:r>
        <w:rPr>
          <w:rFonts w:hint="cs"/>
          <w:rtl/>
        </w:rPr>
        <w:t>כתוב בתניא רבתי</w:t>
      </w:r>
      <w:r w:rsidR="00973F5F">
        <w:rPr>
          <w:rFonts w:hint="cs"/>
          <w:rtl/>
        </w:rPr>
        <w:t xml:space="preserve"> -</w:t>
      </w:r>
      <w:r>
        <w:rPr>
          <w:rFonts w:hint="cs"/>
          <w:rtl/>
        </w:rPr>
        <w:t xml:space="preserve"> </w:t>
      </w:r>
      <w:r w:rsidRPr="00C365DD">
        <w:rPr>
          <w:rtl/>
        </w:rPr>
        <w:t>כ</w:t>
      </w:r>
      <w:r>
        <w:rPr>
          <w:rtl/>
        </w:rPr>
        <w:t>ל הפורשים מדרכי צבור, והם שעושי</w:t>
      </w:r>
      <w:r>
        <w:rPr>
          <w:rFonts w:hint="cs"/>
          <w:rtl/>
        </w:rPr>
        <w:t>ן</w:t>
      </w:r>
      <w:r w:rsidRPr="00C365DD">
        <w:rPr>
          <w:rtl/>
        </w:rPr>
        <w:t xml:space="preserve"> עצמן בני חורין ממצוה וכבוד המועדות וישיבת כנסיות ומדרשות והמינין והמשומדין והמוסרין, לא די שאין מתאבלין עליהם, אלא קרוביהם ישמחו וילבשו לבנ</w:t>
      </w:r>
      <w:r>
        <w:rPr>
          <w:rtl/>
        </w:rPr>
        <w:t>ים</w:t>
      </w:r>
      <w:r w:rsidR="00DE7D4C">
        <w:rPr>
          <w:rStyle w:val="aa"/>
          <w:rtl/>
        </w:rPr>
        <w:footnoteReference w:id="136"/>
      </w:r>
      <w:r>
        <w:rPr>
          <w:rtl/>
        </w:rPr>
        <w:t xml:space="preserve"> ויאכלו בשמחה שמת שונאו של הק</w:t>
      </w:r>
      <w:r>
        <w:rPr>
          <w:rFonts w:hint="cs"/>
          <w:rtl/>
        </w:rPr>
        <w:t>ב"ה.</w:t>
      </w:r>
    </w:p>
    <w:p w14:paraId="38E799E7" w14:textId="1E048966" w:rsidR="00CA1055" w:rsidRDefault="00CA1055" w:rsidP="00A20D90">
      <w:pPr>
        <w:pStyle w:val="a7"/>
        <w:numPr>
          <w:ilvl w:val="0"/>
          <w:numId w:val="205"/>
        </w:numPr>
        <w:rPr>
          <w:rtl/>
        </w:rPr>
      </w:pPr>
      <w:r>
        <w:rPr>
          <w:rFonts w:hint="cs"/>
          <w:rtl/>
        </w:rPr>
        <w:lastRenderedPageBreak/>
        <w:t xml:space="preserve">וכן פוסק </w:t>
      </w:r>
      <w:r w:rsidRPr="00CA1055">
        <w:rPr>
          <w:rFonts w:hint="cs"/>
          <w:b/>
          <w:bCs/>
          <w:rtl/>
        </w:rPr>
        <w:t>החזון עובדיה</w:t>
      </w:r>
      <w:r>
        <w:rPr>
          <w:rFonts w:hint="cs"/>
          <w:rtl/>
        </w:rPr>
        <w:t xml:space="preserve"> ח"א עמ' תקלו' </w:t>
      </w:r>
    </w:p>
    <w:p w14:paraId="1277EE7D" w14:textId="42DEFDCB" w:rsidR="00C365DD" w:rsidRDefault="00C365DD" w:rsidP="00C365DD">
      <w:pPr>
        <w:rPr>
          <w:rtl/>
        </w:rPr>
      </w:pPr>
      <w:r>
        <w:rPr>
          <w:rFonts w:hint="cs"/>
          <w:rtl/>
        </w:rPr>
        <w:t>נחלקו הראשונים מי מקרי פורש מדרכי ציבור</w:t>
      </w:r>
    </w:p>
    <w:p w14:paraId="5B8D3617" w14:textId="2A55F193" w:rsidR="00C365DD" w:rsidRDefault="00C365DD" w:rsidP="00D10B22">
      <w:pPr>
        <w:pStyle w:val="a7"/>
        <w:numPr>
          <w:ilvl w:val="0"/>
          <w:numId w:val="68"/>
        </w:numPr>
      </w:pPr>
      <w:r w:rsidRPr="00C365DD">
        <w:rPr>
          <w:rFonts w:hint="cs"/>
          <w:b/>
          <w:bCs/>
          <w:i/>
          <w:iCs/>
          <w:rtl/>
        </w:rPr>
        <w:t>הנמוקי יוסף</w:t>
      </w:r>
      <w:r>
        <w:rPr>
          <w:rFonts w:hint="cs"/>
          <w:rtl/>
        </w:rPr>
        <w:t xml:space="preserve"> כותב שגם </w:t>
      </w:r>
      <w:r w:rsidR="009E1B81">
        <w:rPr>
          <w:rFonts w:hint="cs"/>
          <w:rtl/>
        </w:rPr>
        <w:t>מי</w:t>
      </w:r>
      <w:r>
        <w:rPr>
          <w:rFonts w:hint="cs"/>
          <w:rtl/>
        </w:rPr>
        <w:t xml:space="preserve"> שלא משתתף בצער הציבור ולא משלם מיסים, </w:t>
      </w:r>
      <w:r w:rsidR="009E1B81">
        <w:rPr>
          <w:rFonts w:hint="cs"/>
          <w:rtl/>
        </w:rPr>
        <w:t>מקרי</w:t>
      </w:r>
      <w:r>
        <w:rPr>
          <w:rFonts w:hint="cs"/>
          <w:rtl/>
        </w:rPr>
        <w:t xml:space="preserve"> פורש מדרכי ציבור</w:t>
      </w:r>
    </w:p>
    <w:p w14:paraId="1C4D7CF1" w14:textId="77777777" w:rsidR="00C365DD" w:rsidRDefault="00C365DD" w:rsidP="00D10B22">
      <w:pPr>
        <w:pStyle w:val="a7"/>
        <w:numPr>
          <w:ilvl w:val="0"/>
          <w:numId w:val="68"/>
        </w:numPr>
      </w:pPr>
      <w:r w:rsidRPr="00C365DD">
        <w:rPr>
          <w:rFonts w:hint="cs"/>
          <w:b/>
          <w:bCs/>
          <w:i/>
          <w:iCs/>
          <w:rtl/>
        </w:rPr>
        <w:t>הרשב"א</w:t>
      </w:r>
      <w:r>
        <w:rPr>
          <w:rFonts w:hint="cs"/>
          <w:rtl/>
        </w:rPr>
        <w:t xml:space="preserve"> כותב שמי שאינו משלם מס וכדומה אינו חשיב פורש מדרכי ציבור, אלא רק כעובר עבירה </w:t>
      </w:r>
    </w:p>
    <w:p w14:paraId="488574CF" w14:textId="18808DA5" w:rsidR="00C365DD" w:rsidRDefault="00C365DD" w:rsidP="00C365DD">
      <w:pPr>
        <w:rPr>
          <w:rtl/>
        </w:rPr>
      </w:pPr>
      <w:r>
        <w:rPr>
          <w:rFonts w:hint="cs"/>
          <w:noProof/>
          <w:rtl/>
        </w:rPr>
        <mc:AlternateContent>
          <mc:Choice Requires="wps">
            <w:drawing>
              <wp:anchor distT="0" distB="0" distL="114300" distR="114300" simplePos="0" relativeHeight="251717632" behindDoc="0" locked="0" layoutInCell="1" allowOverlap="1" wp14:anchorId="52868DF2" wp14:editId="567ECA14">
                <wp:simplePos x="0" y="0"/>
                <wp:positionH relativeFrom="column">
                  <wp:posOffset>6457950</wp:posOffset>
                </wp:positionH>
                <wp:positionV relativeFrom="paragraph">
                  <wp:posOffset>84455</wp:posOffset>
                </wp:positionV>
                <wp:extent cx="161925" cy="45719"/>
                <wp:effectExtent l="19050" t="19050" r="28575" b="31115"/>
                <wp:wrapNone/>
                <wp:docPr id="58" name="חץ שמאלה 58"/>
                <wp:cNvGraphicFramePr/>
                <a:graphic xmlns:a="http://schemas.openxmlformats.org/drawingml/2006/main">
                  <a:graphicData uri="http://schemas.microsoft.com/office/word/2010/wordprocessingShape">
                    <wps:wsp>
                      <wps:cNvSpPr/>
                      <wps:spPr>
                        <a:xfrm>
                          <a:off x="0" y="0"/>
                          <a:ext cx="1619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760766E" id="חץ שמאלה 58" o:spid="_x0000_s1026" type="#_x0000_t66" style="position:absolute;left:0;text-align:left;margin-left:508.5pt;margin-top:6.65pt;width:12.75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" adj="3049" fillcolor="black [3200]" strokecolor="black [1600]" strokeweight="1pt"/>
            </w:pict>
          </mc:Fallback>
        </mc:AlternateContent>
      </w:r>
      <w:r>
        <w:rPr>
          <w:rFonts w:hint="cs"/>
          <w:rtl/>
        </w:rPr>
        <w:t xml:space="preserve">      </w:t>
      </w:r>
      <w:r w:rsidRPr="00C365DD">
        <w:rPr>
          <w:rFonts w:hint="cs"/>
          <w:b/>
          <w:bCs/>
          <w:rtl/>
        </w:rPr>
        <w:t>הבדק הבית והרמ"א</w:t>
      </w:r>
      <w:r>
        <w:rPr>
          <w:rFonts w:hint="cs"/>
          <w:rtl/>
        </w:rPr>
        <w:t xml:space="preserve"> פוסקים כמו הרשב"א (ומוסיף </w:t>
      </w:r>
      <w:r w:rsidRPr="00C365DD">
        <w:rPr>
          <w:rFonts w:hint="cs"/>
          <w:b/>
          <w:bCs/>
          <w:rtl/>
        </w:rPr>
        <w:t>הרמ"א</w:t>
      </w:r>
      <w:r>
        <w:rPr>
          <w:rFonts w:hint="cs"/>
          <w:rtl/>
        </w:rPr>
        <w:t xml:space="preserve"> ע"פ </w:t>
      </w:r>
      <w:r w:rsidRPr="00C365DD">
        <w:rPr>
          <w:rFonts w:hint="cs"/>
          <w:b/>
          <w:bCs/>
          <w:rtl/>
        </w:rPr>
        <w:t>הנמוקי יוסף</w:t>
      </w:r>
      <w:r>
        <w:rPr>
          <w:rFonts w:hint="cs"/>
          <w:rtl/>
        </w:rPr>
        <w:t xml:space="preserve"> שלא בטלים ממלאכתם עבורם) </w:t>
      </w:r>
    </w:p>
    <w:p w14:paraId="373AA5ED" w14:textId="256E86B3" w:rsidR="00DE7D4C" w:rsidRPr="00C365DD" w:rsidRDefault="00DE7D4C" w:rsidP="00DE7D4C">
      <w:pPr>
        <w:pStyle w:val="3"/>
        <w:rPr>
          <w:rtl/>
        </w:rPr>
      </w:pPr>
      <w:bookmarkStart w:id="102" w:name="_Toc48132963"/>
      <w:r>
        <w:rPr>
          <w:rFonts w:hint="cs"/>
          <w:rtl/>
        </w:rPr>
        <w:t>הרוגי מלכות</w:t>
      </w:r>
      <w:bookmarkEnd w:id="102"/>
      <w:r>
        <w:rPr>
          <w:rFonts w:hint="cs"/>
          <w:rtl/>
        </w:rPr>
        <w:t xml:space="preserve"> </w:t>
      </w:r>
    </w:p>
    <w:p w14:paraId="457D480E" w14:textId="784C954E" w:rsidR="00790B90" w:rsidRDefault="00DE7D4C" w:rsidP="00DD5D14">
      <w:pPr>
        <w:rPr>
          <w:rtl/>
        </w:rPr>
      </w:pPr>
      <w:r>
        <w:rPr>
          <w:rFonts w:hint="cs"/>
          <w:rtl/>
        </w:rPr>
        <w:t xml:space="preserve">כתוב בתניא רבתי </w:t>
      </w:r>
      <w:r w:rsidR="00973F5F">
        <w:rPr>
          <w:rFonts w:hint="cs"/>
          <w:rtl/>
        </w:rPr>
        <w:t xml:space="preserve">- </w:t>
      </w:r>
      <w:r>
        <w:rPr>
          <w:rFonts w:hint="cs"/>
          <w:rtl/>
        </w:rPr>
        <w:t xml:space="preserve">שהרוגי מלכות אין מונעין מהם כלום, וכן פוסקים </w:t>
      </w:r>
      <w:r w:rsidRPr="00DE7D4C">
        <w:rPr>
          <w:rFonts w:hint="cs"/>
          <w:b/>
          <w:bCs/>
          <w:rtl/>
        </w:rPr>
        <w:t>הטור והשו"ע</w:t>
      </w:r>
      <w:r>
        <w:rPr>
          <w:rFonts w:hint="cs"/>
          <w:rtl/>
        </w:rPr>
        <w:t xml:space="preserve">. </w:t>
      </w:r>
    </w:p>
    <w:p w14:paraId="4325576E" w14:textId="2F17DDEE" w:rsidR="00DE7D4C" w:rsidRDefault="00DE7D4C" w:rsidP="00DE7D4C">
      <w:pPr>
        <w:pStyle w:val="4"/>
        <w:rPr>
          <w:rtl/>
        </w:rPr>
      </w:pPr>
      <w:r>
        <w:rPr>
          <w:rFonts w:hint="cs"/>
          <w:rtl/>
        </w:rPr>
        <w:t>. הרוגי מלכות מא</w:t>
      </w:r>
      <w:r w:rsidR="00CA1055">
        <w:rPr>
          <w:rFonts w:hint="cs"/>
          <w:rtl/>
        </w:rPr>
        <w:t>ו</w:t>
      </w:r>
      <w:r>
        <w:rPr>
          <w:rFonts w:hint="cs"/>
          <w:rtl/>
        </w:rPr>
        <w:t>מות העולם</w:t>
      </w:r>
    </w:p>
    <w:p w14:paraId="37E58A36" w14:textId="77777777" w:rsidR="00DE7D4C" w:rsidRDefault="00DE7D4C" w:rsidP="00D10B22">
      <w:pPr>
        <w:pStyle w:val="a7"/>
        <w:numPr>
          <w:ilvl w:val="0"/>
          <w:numId w:val="69"/>
        </w:numPr>
      </w:pPr>
      <w:r w:rsidRPr="00DE7D4C">
        <w:rPr>
          <w:rFonts w:hint="cs"/>
          <w:b/>
          <w:bCs/>
          <w:i/>
          <w:iCs/>
          <w:rtl/>
        </w:rPr>
        <w:t>הרמב"ן</w:t>
      </w:r>
      <w:r>
        <w:rPr>
          <w:rFonts w:hint="cs"/>
          <w:rtl/>
        </w:rPr>
        <w:t xml:space="preserve"> סובר שלא מספידין אותם (ולמד כן ממה דאיתא ב</w:t>
      </w:r>
      <w:r>
        <w:rPr>
          <w:rtl/>
        </w:rPr>
        <w:t>סוטה מח:</w:t>
      </w:r>
      <w:r w:rsidRPr="00DE7D4C">
        <w:rPr>
          <w:rtl/>
        </w:rPr>
        <w:t xml:space="preserve"> שאין מספידין הרוגי מלכות</w:t>
      </w:r>
      <w:r>
        <w:rPr>
          <w:rFonts w:hint="cs"/>
          <w:rtl/>
        </w:rPr>
        <w:t>)</w:t>
      </w:r>
    </w:p>
    <w:p w14:paraId="5068E1DD" w14:textId="41A9BF10" w:rsidR="00DE7D4C" w:rsidRDefault="00DE7D4C" w:rsidP="00D10B22">
      <w:pPr>
        <w:pStyle w:val="a7"/>
        <w:numPr>
          <w:ilvl w:val="0"/>
          <w:numId w:val="69"/>
        </w:numPr>
      </w:pPr>
      <w:r w:rsidRPr="00DE7D4C">
        <w:rPr>
          <w:rFonts w:hint="cs"/>
          <w:b/>
          <w:bCs/>
          <w:i/>
          <w:iCs/>
          <w:rtl/>
        </w:rPr>
        <w:t>הב"י</w:t>
      </w:r>
      <w:r>
        <w:rPr>
          <w:rFonts w:hint="cs"/>
          <w:rtl/>
        </w:rPr>
        <w:t xml:space="preserve"> סובר שאם המלכות לא מונעת מהם מלהספיד, מספידים</w:t>
      </w:r>
      <w:r>
        <w:rPr>
          <w:rStyle w:val="aa"/>
          <w:rtl/>
        </w:rPr>
        <w:footnoteReference w:id="137"/>
      </w:r>
      <w:r w:rsidRPr="00DE7D4C">
        <w:rPr>
          <w:rtl/>
        </w:rPr>
        <w:t xml:space="preserve"> </w:t>
      </w:r>
      <w:r>
        <w:rPr>
          <w:rFonts w:hint="cs"/>
          <w:rtl/>
        </w:rPr>
        <w:t xml:space="preserve"> </w:t>
      </w:r>
    </w:p>
    <w:p w14:paraId="2813AD38" w14:textId="48937D3A" w:rsidR="00CA1055" w:rsidRDefault="00CA1055" w:rsidP="00CA1055">
      <w:pPr>
        <w:pStyle w:val="3"/>
        <w:rPr>
          <w:rtl/>
        </w:rPr>
      </w:pPr>
      <w:bookmarkStart w:id="103" w:name="_Toc48132964"/>
      <w:r>
        <w:rPr>
          <w:rFonts w:hint="cs"/>
          <w:rtl/>
        </w:rPr>
        <w:t>קטן שהמיר דעתו עם הוריו (ס' ו')</w:t>
      </w:r>
      <w:bookmarkEnd w:id="103"/>
    </w:p>
    <w:p w14:paraId="5E6B42BD" w14:textId="76D535AC" w:rsidR="00CA1055" w:rsidRPr="00CA1055" w:rsidRDefault="00CA1055" w:rsidP="00CA1055">
      <w:r>
        <w:rPr>
          <w:rFonts w:hint="cs"/>
          <w:rtl/>
        </w:rPr>
        <w:t xml:space="preserve">כבר נתבאר לעיל ס' שמ' ס' ה' </w:t>
      </w:r>
    </w:p>
    <w:p w14:paraId="3EF8D896" w14:textId="5D1C4346" w:rsidR="00DE7D4C" w:rsidRDefault="00DE7D4C" w:rsidP="00DE7D4C">
      <w:pPr>
        <w:pStyle w:val="3"/>
        <w:rPr>
          <w:rtl/>
        </w:rPr>
      </w:pPr>
      <w:bookmarkStart w:id="104" w:name="_Toc48132965"/>
      <w:r>
        <w:rPr>
          <w:rFonts w:hint="cs"/>
          <w:rtl/>
        </w:rPr>
        <w:t>מת ולא נ</w:t>
      </w:r>
      <w:r w:rsidR="00020959">
        <w:rPr>
          <w:rFonts w:hint="cs"/>
          <w:rtl/>
        </w:rPr>
        <w:t>מ</w:t>
      </w:r>
      <w:r>
        <w:rPr>
          <w:rFonts w:hint="cs"/>
          <w:rtl/>
        </w:rPr>
        <w:t>צא גופו (ס' ז')</w:t>
      </w:r>
      <w:bookmarkEnd w:id="104"/>
    </w:p>
    <w:p w14:paraId="66801FF1" w14:textId="4552F8C7" w:rsidR="00DE7D4C" w:rsidRDefault="00DE7D4C" w:rsidP="00DE7D4C">
      <w:pPr>
        <w:rPr>
          <w:rtl/>
        </w:rPr>
      </w:pPr>
      <w:r>
        <w:rPr>
          <w:rFonts w:hint="cs"/>
          <w:rtl/>
        </w:rPr>
        <w:t xml:space="preserve">כתוב בתניא רבתי </w:t>
      </w:r>
      <w:r w:rsidR="00973F5F">
        <w:rPr>
          <w:rFonts w:hint="cs"/>
          <w:rtl/>
        </w:rPr>
        <w:t xml:space="preserve">- </w:t>
      </w:r>
      <w:r w:rsidRPr="00DE7D4C">
        <w:rPr>
          <w:rtl/>
        </w:rPr>
        <w:t>מי שנפל לים או טבע בנהר או אכלתו חיה רעה אין מונעים מהם כל דבר</w:t>
      </w:r>
      <w:r>
        <w:rPr>
          <w:rFonts w:hint="cs"/>
          <w:rtl/>
        </w:rPr>
        <w:t xml:space="preserve">, וכן פוסקים </w:t>
      </w:r>
      <w:r w:rsidRPr="00DE7D4C">
        <w:rPr>
          <w:rFonts w:hint="cs"/>
          <w:b/>
          <w:bCs/>
          <w:rtl/>
        </w:rPr>
        <w:t>הטור והשו"ע</w:t>
      </w:r>
      <w:r>
        <w:rPr>
          <w:rFonts w:hint="cs"/>
          <w:rtl/>
        </w:rPr>
        <w:t xml:space="preserve">. </w:t>
      </w:r>
    </w:p>
    <w:p w14:paraId="2E1D1D7B" w14:textId="41CCFE0D" w:rsidR="00DE7D4C" w:rsidRDefault="00DE7D4C" w:rsidP="00DE7D4C">
      <w:pPr>
        <w:pStyle w:val="3"/>
        <w:rPr>
          <w:rtl/>
        </w:rPr>
      </w:pPr>
      <w:bookmarkStart w:id="105" w:name="_Toc48132966"/>
      <w:r>
        <w:rPr>
          <w:rFonts w:hint="cs"/>
          <w:rtl/>
        </w:rPr>
        <w:t>ארון העובר למקום (ס' ח')</w:t>
      </w:r>
      <w:bookmarkEnd w:id="105"/>
      <w:r w:rsidRPr="00DE7D4C">
        <w:rPr>
          <w:rtl/>
        </w:rPr>
        <w:t xml:space="preserve"> </w:t>
      </w:r>
    </w:p>
    <w:p w14:paraId="3F022718" w14:textId="7894D09D" w:rsidR="00DE7D4C" w:rsidRDefault="00DE7D4C" w:rsidP="00DE7D4C">
      <w:pPr>
        <w:rPr>
          <w:rtl/>
        </w:rPr>
      </w:pPr>
      <w:r>
        <w:rPr>
          <w:rFonts w:hint="cs"/>
          <w:rtl/>
        </w:rPr>
        <w:t xml:space="preserve">כתוב בגמרא מו"ק כה. </w:t>
      </w:r>
      <w:r w:rsidR="00973F5F">
        <w:rPr>
          <w:rFonts w:hint="cs"/>
          <w:rtl/>
        </w:rPr>
        <w:t xml:space="preserve">- </w:t>
      </w:r>
      <w:r w:rsidRPr="00DE7D4C">
        <w:rPr>
          <w:rtl/>
        </w:rPr>
        <w:t>ארון העובר ממקום למקום אם שלדו קיימת עומדים עליו בשורה ואומרין עליו ברכת אבלים ותנחומי אבלים אם יש אבלים שמתאבלין עליו</w:t>
      </w:r>
      <w:r w:rsidR="00973F5F">
        <w:rPr>
          <w:rFonts w:hint="cs"/>
          <w:rtl/>
        </w:rPr>
        <w:t>,</w:t>
      </w:r>
      <w:r w:rsidRPr="00DE7D4C">
        <w:rPr>
          <w:rtl/>
        </w:rPr>
        <w:t xml:space="preserve"> ואם אין שלדו קיימת אין עומדין עליו בשורה ואין אומרים עליו ברכת אבלים ולא תנחומי אבלים</w:t>
      </w:r>
      <w:r>
        <w:rPr>
          <w:rFonts w:hint="cs"/>
          <w:rtl/>
        </w:rPr>
        <w:t xml:space="preserve">, וכן פוסקים </w:t>
      </w:r>
      <w:r w:rsidRPr="00DE7D4C">
        <w:rPr>
          <w:rFonts w:hint="cs"/>
          <w:b/>
          <w:bCs/>
          <w:rtl/>
        </w:rPr>
        <w:t>הטור והשו"ע</w:t>
      </w:r>
    </w:p>
    <w:p w14:paraId="4A625B92" w14:textId="77777777" w:rsidR="00253740" w:rsidRDefault="00CB44A4" w:rsidP="00CB44A4">
      <w:pPr>
        <w:pStyle w:val="1"/>
        <w:rPr>
          <w:rtl/>
        </w:rPr>
      </w:pPr>
      <w:bookmarkStart w:id="106" w:name="_Toc48132967"/>
      <w:r>
        <w:rPr>
          <w:rFonts w:hint="cs"/>
          <w:rtl/>
        </w:rPr>
        <w:t>ס' שמו'</w:t>
      </w:r>
      <w:bookmarkEnd w:id="106"/>
    </w:p>
    <w:p w14:paraId="1BAA9150" w14:textId="3BE8416E" w:rsidR="00CB44A4" w:rsidRDefault="00253740" w:rsidP="00253740">
      <w:pPr>
        <w:pStyle w:val="2"/>
        <w:rPr>
          <w:rtl/>
        </w:rPr>
      </w:pPr>
      <w:bookmarkStart w:id="107" w:name="_Toc48132968"/>
      <w:r>
        <w:rPr>
          <w:rFonts w:hint="cs"/>
          <w:rtl/>
        </w:rPr>
        <w:t>מי שמת צלוב</w:t>
      </w:r>
      <w:bookmarkEnd w:id="107"/>
      <w:r w:rsidR="00CB44A4">
        <w:rPr>
          <w:rFonts w:hint="cs"/>
          <w:rtl/>
        </w:rPr>
        <w:t xml:space="preserve"> </w:t>
      </w:r>
    </w:p>
    <w:p w14:paraId="7684D120" w14:textId="49D7393F" w:rsidR="00CB44A4" w:rsidRDefault="00CB44A4" w:rsidP="00CB44A4">
      <w:pPr>
        <w:rPr>
          <w:rtl/>
        </w:rPr>
      </w:pPr>
      <w:r>
        <w:rPr>
          <w:rFonts w:hint="cs"/>
          <w:rtl/>
        </w:rPr>
        <w:t xml:space="preserve">כתוב בתניא רבתי </w:t>
      </w:r>
      <w:r w:rsidR="00B47DC2">
        <w:rPr>
          <w:rFonts w:hint="cs"/>
          <w:rtl/>
        </w:rPr>
        <w:t xml:space="preserve">- </w:t>
      </w:r>
      <w:r w:rsidRPr="00CB44A4">
        <w:rPr>
          <w:rtl/>
        </w:rPr>
        <w:t>מי שהיה בעלה צלוב בעיר או אשתו צלובה בעיר או אביו ואמו צלובות בעיר לא ישהה בתוכה</w:t>
      </w:r>
      <w:r>
        <w:rPr>
          <w:rStyle w:val="aa"/>
          <w:rtl/>
        </w:rPr>
        <w:footnoteReference w:id="138"/>
      </w:r>
      <w:r w:rsidRPr="00CB44A4">
        <w:rPr>
          <w:rtl/>
        </w:rPr>
        <w:t xml:space="preserve"> אא"כ היתה גדולה כאנטוכיא ולא ישהה בצד זה אלא בצד זה ועד מתי אסור עד שיכלה הבשר כול</w:t>
      </w:r>
      <w:r>
        <w:rPr>
          <w:rtl/>
        </w:rPr>
        <w:t>ו שאין הצורה ניכרת בעצמות</w:t>
      </w:r>
      <w:r>
        <w:rPr>
          <w:rStyle w:val="aa"/>
          <w:rtl/>
        </w:rPr>
        <w:footnoteReference w:id="139"/>
      </w:r>
      <w:r>
        <w:rPr>
          <w:rFonts w:hint="cs"/>
          <w:rtl/>
        </w:rPr>
        <w:t xml:space="preserve"> וכן פוסקים </w:t>
      </w:r>
      <w:r w:rsidRPr="00CB44A4">
        <w:rPr>
          <w:rFonts w:hint="cs"/>
          <w:b/>
          <w:bCs/>
          <w:rtl/>
        </w:rPr>
        <w:t>הטור והשו"ע</w:t>
      </w:r>
      <w:r>
        <w:rPr>
          <w:rFonts w:hint="cs"/>
          <w:rtl/>
        </w:rPr>
        <w:t xml:space="preserve">. </w:t>
      </w:r>
    </w:p>
    <w:p w14:paraId="12DB81EE" w14:textId="12E2F3B3" w:rsidR="00CB44A4" w:rsidRDefault="00CB44A4" w:rsidP="00CB44A4">
      <w:pPr>
        <w:rPr>
          <w:rtl/>
        </w:rPr>
      </w:pPr>
      <w:r w:rsidRPr="00CB44A4">
        <w:rPr>
          <w:b/>
          <w:bCs/>
          <w:rtl/>
        </w:rPr>
        <w:t>הב"ח</w:t>
      </w:r>
      <w:r w:rsidRPr="00CB44A4">
        <w:rPr>
          <w:rtl/>
        </w:rPr>
        <w:t xml:space="preserve"> </w:t>
      </w:r>
      <w:r>
        <w:rPr>
          <w:rFonts w:hint="cs"/>
          <w:rtl/>
        </w:rPr>
        <w:t xml:space="preserve">כותב </w:t>
      </w:r>
      <w:r w:rsidRPr="00CB44A4">
        <w:rPr>
          <w:rtl/>
        </w:rPr>
        <w:t>דדוקא צלוב בעיר אבל במלכותינו שצולבין חוץ לעיר על פני השדה מותר לשהות בכל העיירות וע"כ אין דין זה נוהג כלל עכשיו</w:t>
      </w:r>
      <w:r>
        <w:rPr>
          <w:rFonts w:hint="cs"/>
          <w:rtl/>
        </w:rPr>
        <w:t>.</w:t>
      </w:r>
    </w:p>
    <w:p w14:paraId="49E34745" w14:textId="69378FAC" w:rsidR="00F27B3C" w:rsidRDefault="00F27B3C" w:rsidP="00F27B3C">
      <w:pPr>
        <w:pStyle w:val="1"/>
        <w:rPr>
          <w:rtl/>
        </w:rPr>
      </w:pPr>
      <w:bookmarkStart w:id="108" w:name="_Toc48132969"/>
      <w:r>
        <w:rPr>
          <w:rFonts w:hint="cs"/>
          <w:rtl/>
        </w:rPr>
        <w:t>ס' שמז'</w:t>
      </w:r>
      <w:bookmarkEnd w:id="108"/>
      <w:r>
        <w:rPr>
          <w:rFonts w:hint="cs"/>
          <w:rtl/>
        </w:rPr>
        <w:t xml:space="preserve"> </w:t>
      </w:r>
    </w:p>
    <w:p w14:paraId="16643F90" w14:textId="64F3F404" w:rsidR="00253740" w:rsidRPr="00253740" w:rsidRDefault="00253740" w:rsidP="00253740">
      <w:pPr>
        <w:pStyle w:val="2"/>
        <w:rPr>
          <w:rtl/>
        </w:rPr>
      </w:pPr>
      <w:bookmarkStart w:id="109" w:name="_Toc48132970"/>
      <w:r>
        <w:rPr>
          <w:rFonts w:hint="cs"/>
          <w:rtl/>
        </w:rPr>
        <w:t>מת סמוך לחג</w:t>
      </w:r>
      <w:bookmarkEnd w:id="109"/>
    </w:p>
    <w:p w14:paraId="122545BB" w14:textId="4B7A2C26" w:rsidR="009E5A39" w:rsidRDefault="009E5A39" w:rsidP="00E019D2">
      <w:pPr>
        <w:rPr>
          <w:rtl/>
        </w:rPr>
      </w:pPr>
      <w:r>
        <w:rPr>
          <w:rFonts w:hint="cs"/>
          <w:rtl/>
        </w:rPr>
        <w:t xml:space="preserve">כתוב בגמרא מו"ק ח. </w:t>
      </w:r>
      <w:r>
        <w:rPr>
          <w:rtl/>
        </w:rPr>
        <w:t>–</w:t>
      </w:r>
      <w:r>
        <w:rPr>
          <w:rFonts w:hint="cs"/>
          <w:rtl/>
        </w:rPr>
        <w:t xml:space="preserve"> כתוב במשנה '</w:t>
      </w:r>
      <w:r w:rsidRPr="009E5A39">
        <w:rPr>
          <w:rtl/>
        </w:rPr>
        <w:t>ולא יערער על מתו קודם הרגל שלשים יום</w:t>
      </w:r>
      <w:r>
        <w:rPr>
          <w:rFonts w:hint="cs"/>
          <w:rtl/>
        </w:rPr>
        <w:t>',</w:t>
      </w:r>
      <w:r w:rsidRPr="009E5A39">
        <w:rPr>
          <w:rtl/>
        </w:rPr>
        <w:t xml:space="preserve"> מאי שנא שלשים יום</w:t>
      </w:r>
      <w:r>
        <w:rPr>
          <w:rFonts w:hint="cs"/>
          <w:rtl/>
        </w:rPr>
        <w:t>?</w:t>
      </w:r>
      <w:r w:rsidRPr="009E5A39">
        <w:rPr>
          <w:rtl/>
        </w:rPr>
        <w:t xml:space="preserve"> אמר רב כהנא אמר רב יהודה אמר רב מעשה באדם אחד שכינס מעות לעלות לרגל</w:t>
      </w:r>
      <w:r w:rsidR="00924DE4">
        <w:rPr>
          <w:rFonts w:hint="cs"/>
          <w:rtl/>
        </w:rPr>
        <w:t>,</w:t>
      </w:r>
      <w:r w:rsidRPr="009E5A39">
        <w:rPr>
          <w:rtl/>
        </w:rPr>
        <w:t xml:space="preserve"> ובא ספדן ועמד על פתח ביתו ונטלתן אשתו ונתנתן לו</w:t>
      </w:r>
      <w:r w:rsidR="00924DE4">
        <w:rPr>
          <w:rFonts w:hint="cs"/>
          <w:rtl/>
        </w:rPr>
        <w:t>,</w:t>
      </w:r>
      <w:r w:rsidRPr="009E5A39">
        <w:rPr>
          <w:rtl/>
        </w:rPr>
        <w:t xml:space="preserve"> ונמנע ולא עלה</w:t>
      </w:r>
      <w:r w:rsidR="00924DE4">
        <w:rPr>
          <w:rFonts w:hint="cs"/>
          <w:rtl/>
        </w:rPr>
        <w:t>,</w:t>
      </w:r>
      <w:r w:rsidRPr="009E5A39">
        <w:rPr>
          <w:rtl/>
        </w:rPr>
        <w:t xml:space="preserve"> באותה שעה אמרו לא יעורר על מתו ולא יספידנו קודם לרגל שלשים יום</w:t>
      </w:r>
      <w:r w:rsidR="00924DE4">
        <w:rPr>
          <w:rFonts w:hint="cs"/>
          <w:rtl/>
        </w:rPr>
        <w:t>,</w:t>
      </w:r>
      <w:r w:rsidRPr="009E5A39">
        <w:rPr>
          <w:rtl/>
        </w:rPr>
        <w:t xml:space="preserve"> ושמואל אמר</w:t>
      </w:r>
      <w:r>
        <w:rPr>
          <w:rFonts w:hint="cs"/>
          <w:rtl/>
        </w:rPr>
        <w:t xml:space="preserve"> </w:t>
      </w:r>
      <w:r w:rsidRPr="009E5A39">
        <w:rPr>
          <w:rtl/>
        </w:rPr>
        <w:t>לפי שאין המת משתכח מן הלב שלשים יום</w:t>
      </w:r>
      <w:r w:rsidR="00924DE4">
        <w:rPr>
          <w:rFonts w:hint="cs"/>
          <w:rtl/>
        </w:rPr>
        <w:t>,</w:t>
      </w:r>
      <w:r w:rsidRPr="009E5A39">
        <w:rPr>
          <w:rtl/>
        </w:rPr>
        <w:t xml:space="preserve"> מאי בינייהו</w:t>
      </w:r>
      <w:r w:rsidR="00924DE4">
        <w:rPr>
          <w:rFonts w:hint="cs"/>
          <w:rtl/>
        </w:rPr>
        <w:t>,</w:t>
      </w:r>
      <w:r w:rsidRPr="009E5A39">
        <w:rPr>
          <w:rtl/>
        </w:rPr>
        <w:t xml:space="preserve"> איכא בינייהו</w:t>
      </w:r>
      <w:r w:rsidR="00924DE4">
        <w:rPr>
          <w:rFonts w:hint="cs"/>
          <w:rtl/>
        </w:rPr>
        <w:t>,</w:t>
      </w:r>
      <w:r w:rsidRPr="009E5A39">
        <w:rPr>
          <w:rtl/>
        </w:rPr>
        <w:t xml:space="preserve"> דקעביד בחנם  </w:t>
      </w:r>
    </w:p>
    <w:p w14:paraId="28FC88FF" w14:textId="60944D17" w:rsidR="00924DE4" w:rsidRDefault="00924DE4" w:rsidP="00E019D2">
      <w:pPr>
        <w:rPr>
          <w:rtl/>
        </w:rPr>
      </w:pPr>
      <w:r>
        <w:rPr>
          <w:rFonts w:hint="cs"/>
          <w:rtl/>
        </w:rPr>
        <w:t xml:space="preserve">כתוב בירושלמי מו"ק פ"א ה"ה - </w:t>
      </w:r>
      <w:r w:rsidRPr="00924DE4">
        <w:rPr>
          <w:rtl/>
        </w:rPr>
        <w:t>הדא דאת אמר בישן</w:t>
      </w:r>
      <w:r>
        <w:rPr>
          <w:rFonts w:hint="cs"/>
          <w:rtl/>
        </w:rPr>
        <w:t>,</w:t>
      </w:r>
      <w:r w:rsidRPr="00924DE4">
        <w:rPr>
          <w:rtl/>
        </w:rPr>
        <w:t xml:space="preserve"> אבל בחדש מותר</w:t>
      </w:r>
      <w:r>
        <w:rPr>
          <w:rFonts w:hint="cs"/>
          <w:rtl/>
        </w:rPr>
        <w:t>,</w:t>
      </w:r>
      <w:r w:rsidRPr="00924DE4">
        <w:rPr>
          <w:rtl/>
        </w:rPr>
        <w:t xml:space="preserve"> אי זהו חדש ואי זהו ישן</w:t>
      </w:r>
      <w:r>
        <w:rPr>
          <w:rFonts w:hint="cs"/>
          <w:rtl/>
        </w:rPr>
        <w:t>,</w:t>
      </w:r>
      <w:r w:rsidRPr="00924DE4">
        <w:rPr>
          <w:rtl/>
        </w:rPr>
        <w:t xml:space="preserve"> חדש בתוך שלשים יום</w:t>
      </w:r>
      <w:r>
        <w:rPr>
          <w:rFonts w:hint="cs"/>
          <w:rtl/>
        </w:rPr>
        <w:t>,</w:t>
      </w:r>
      <w:r w:rsidRPr="00924DE4">
        <w:rPr>
          <w:rtl/>
        </w:rPr>
        <w:t xml:space="preserve"> ישן לאחר שלשים יום.</w:t>
      </w:r>
      <w:r>
        <w:rPr>
          <w:rFonts w:hint="cs"/>
          <w:rtl/>
        </w:rPr>
        <w:t xml:space="preserve"> (ומבאר </w:t>
      </w:r>
      <w:r w:rsidRPr="00924DE4">
        <w:rPr>
          <w:rFonts w:hint="cs"/>
          <w:b/>
          <w:bCs/>
          <w:rtl/>
        </w:rPr>
        <w:t>הקרבן העדה</w:t>
      </w:r>
      <w:r>
        <w:rPr>
          <w:rFonts w:hint="cs"/>
          <w:rtl/>
        </w:rPr>
        <w:t xml:space="preserve"> שהחדש מותר </w:t>
      </w:r>
      <w:r w:rsidRPr="00924DE4">
        <w:rPr>
          <w:rtl/>
        </w:rPr>
        <w:t>להספידו כדרכו</w:t>
      </w:r>
      <w:r>
        <w:rPr>
          <w:rFonts w:hint="cs"/>
          <w:rtl/>
        </w:rPr>
        <w:t>,</w:t>
      </w:r>
      <w:r w:rsidRPr="00924DE4">
        <w:rPr>
          <w:rtl/>
        </w:rPr>
        <w:t xml:space="preserve"> מפני שהמרירות כבר הוא בלבו על מיתת המת</w:t>
      </w:r>
      <w:r>
        <w:rPr>
          <w:rFonts w:hint="cs"/>
          <w:rtl/>
        </w:rPr>
        <w:t>,</w:t>
      </w:r>
      <w:r w:rsidRPr="00924DE4">
        <w:rPr>
          <w:rtl/>
        </w:rPr>
        <w:t xml:space="preserve"> ואין בו תוספת צער</w:t>
      </w:r>
      <w:r>
        <w:rPr>
          <w:rFonts w:hint="cs"/>
          <w:rtl/>
        </w:rPr>
        <w:t>,</w:t>
      </w:r>
      <w:r w:rsidRPr="00924DE4">
        <w:rPr>
          <w:rtl/>
        </w:rPr>
        <w:t xml:space="preserve"> דעיקר טעם איסורו שלא יצער במועד</w:t>
      </w:r>
      <w:r>
        <w:rPr>
          <w:rFonts w:hint="cs"/>
          <w:rtl/>
        </w:rPr>
        <w:t>, כמו שמואל)</w:t>
      </w:r>
    </w:p>
    <w:p w14:paraId="72E78576" w14:textId="77777777" w:rsidR="00E019D2" w:rsidRDefault="00E019D2" w:rsidP="00E019D2">
      <w:pPr>
        <w:rPr>
          <w:rtl/>
        </w:rPr>
      </w:pPr>
      <w:r>
        <w:rPr>
          <w:rFonts w:hint="cs"/>
          <w:rtl/>
        </w:rPr>
        <w:t xml:space="preserve">ונחלקו הראשונים להלכה </w:t>
      </w:r>
    </w:p>
    <w:p w14:paraId="20878507" w14:textId="737AD2CC" w:rsidR="00E019D2" w:rsidRDefault="00E019D2" w:rsidP="00904C6F">
      <w:pPr>
        <w:pStyle w:val="a7"/>
        <w:numPr>
          <w:ilvl w:val="0"/>
          <w:numId w:val="73"/>
        </w:numPr>
      </w:pPr>
      <w:r w:rsidRPr="00E019D2">
        <w:rPr>
          <w:b/>
          <w:bCs/>
          <w:i/>
          <w:iCs/>
          <w:rtl/>
        </w:rPr>
        <w:t>הרמב"ן</w:t>
      </w:r>
      <w:r w:rsidRPr="00E019D2">
        <w:rPr>
          <w:rtl/>
        </w:rPr>
        <w:t xml:space="preserve"> </w:t>
      </w:r>
      <w:r>
        <w:rPr>
          <w:rFonts w:hint="cs"/>
          <w:rtl/>
        </w:rPr>
        <w:t xml:space="preserve">פוסק כמו </w:t>
      </w:r>
      <w:r w:rsidRPr="00E019D2">
        <w:rPr>
          <w:rtl/>
        </w:rPr>
        <w:t xml:space="preserve">כרב </w:t>
      </w:r>
      <w:r w:rsidR="00924DE4">
        <w:rPr>
          <w:rFonts w:hint="cs"/>
          <w:rtl/>
        </w:rPr>
        <w:t>(דקי"ל כרב באיסורי)</w:t>
      </w:r>
    </w:p>
    <w:p w14:paraId="05019CDE" w14:textId="3D0C49B9" w:rsidR="00E019D2" w:rsidRDefault="00E019D2" w:rsidP="00904C6F">
      <w:pPr>
        <w:pStyle w:val="a7"/>
        <w:numPr>
          <w:ilvl w:val="0"/>
          <w:numId w:val="73"/>
        </w:numPr>
      </w:pPr>
      <w:r w:rsidRPr="00E019D2">
        <w:rPr>
          <w:b/>
          <w:bCs/>
          <w:i/>
          <w:iCs/>
          <w:rtl/>
        </w:rPr>
        <w:lastRenderedPageBreak/>
        <w:t>הראב"ד הרא"ש</w:t>
      </w:r>
      <w:r w:rsidRPr="00E019D2">
        <w:rPr>
          <w:rtl/>
        </w:rPr>
        <w:t xml:space="preserve"> פ</w:t>
      </w:r>
      <w:r>
        <w:rPr>
          <w:rFonts w:hint="cs"/>
          <w:rtl/>
        </w:rPr>
        <w:t>ו</w:t>
      </w:r>
      <w:r w:rsidRPr="00E019D2">
        <w:rPr>
          <w:rtl/>
        </w:rPr>
        <w:t>סק</w:t>
      </w:r>
      <w:r>
        <w:rPr>
          <w:rFonts w:hint="cs"/>
          <w:rtl/>
        </w:rPr>
        <w:t>ים</w:t>
      </w:r>
      <w:r w:rsidRPr="00E019D2">
        <w:rPr>
          <w:rtl/>
        </w:rPr>
        <w:t xml:space="preserve"> כשמואל </w:t>
      </w:r>
      <w:r w:rsidR="00924DE4">
        <w:rPr>
          <w:rFonts w:hint="cs"/>
          <w:rtl/>
        </w:rPr>
        <w:t xml:space="preserve">(דמוכח מהירושלמי הנ"ל כמו שמואל) </w:t>
      </w:r>
    </w:p>
    <w:p w14:paraId="4578A001" w14:textId="4257108B" w:rsidR="00E019D2" w:rsidRDefault="00F47422" w:rsidP="00A900E2">
      <w:pPr>
        <w:spacing w:after="0"/>
        <w:rPr>
          <w:rtl/>
        </w:rPr>
      </w:pPr>
      <w:r>
        <w:rPr>
          <w:rFonts w:hint="cs"/>
          <w:noProof/>
          <w:rtl/>
        </w:rPr>
        <mc:AlternateContent>
          <mc:Choice Requires="wps">
            <w:drawing>
              <wp:anchor distT="0" distB="0" distL="114300" distR="114300" simplePos="0" relativeHeight="251723776" behindDoc="0" locked="0" layoutInCell="1" allowOverlap="1" wp14:anchorId="6BDC54F8" wp14:editId="7EFD1581">
                <wp:simplePos x="0" y="0"/>
                <wp:positionH relativeFrom="column">
                  <wp:posOffset>6457950</wp:posOffset>
                </wp:positionH>
                <wp:positionV relativeFrom="paragraph">
                  <wp:posOffset>85725</wp:posOffset>
                </wp:positionV>
                <wp:extent cx="209550" cy="45719"/>
                <wp:effectExtent l="19050" t="19050" r="19050" b="31115"/>
                <wp:wrapNone/>
                <wp:docPr id="64" name="חץ שמאלה 64"/>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0ACE19B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64" o:spid="_x0000_s1026" type="#_x0000_t66" style="position:absolute;left:0;text-align:left;margin-left:508.5pt;margin-top:6.75pt;width:16.5pt;height:3.6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" adj="2356" fillcolor="black [3200]" strokecolor="black [1600]" strokeweight="1pt"/>
            </w:pict>
          </mc:Fallback>
        </mc:AlternateContent>
      </w:r>
      <w:r w:rsidR="00E019D2">
        <w:rPr>
          <w:rFonts w:hint="cs"/>
          <w:rtl/>
        </w:rPr>
        <w:t xml:space="preserve">      </w:t>
      </w:r>
      <w:r w:rsidR="00E019D2" w:rsidRPr="00F47422">
        <w:rPr>
          <w:rFonts w:hint="cs"/>
          <w:b/>
          <w:bCs/>
          <w:rtl/>
        </w:rPr>
        <w:t xml:space="preserve">הטור </w:t>
      </w:r>
      <w:r w:rsidRPr="00F47422">
        <w:rPr>
          <w:rFonts w:hint="cs"/>
          <w:b/>
          <w:bCs/>
          <w:rtl/>
        </w:rPr>
        <w:t>והשו"ע</w:t>
      </w:r>
      <w:r>
        <w:rPr>
          <w:rFonts w:hint="cs"/>
          <w:rtl/>
        </w:rPr>
        <w:t xml:space="preserve"> </w:t>
      </w:r>
      <w:r w:rsidR="00E019D2">
        <w:rPr>
          <w:rFonts w:hint="cs"/>
          <w:rtl/>
        </w:rPr>
        <w:t>פוסק</w:t>
      </w:r>
      <w:r>
        <w:rPr>
          <w:rFonts w:hint="cs"/>
          <w:rtl/>
        </w:rPr>
        <w:t>ים</w:t>
      </w:r>
      <w:r w:rsidR="00E019D2">
        <w:rPr>
          <w:rFonts w:hint="cs"/>
          <w:rtl/>
        </w:rPr>
        <w:t xml:space="preserve"> כמו הרא"ש</w:t>
      </w:r>
      <w:r w:rsidR="00A900E2">
        <w:rPr>
          <w:rFonts w:hint="cs"/>
          <w:rtl/>
        </w:rPr>
        <w:t xml:space="preserve">, שאין להספיד אפ' בחנם, ואפ' אם יש כבר הספד על מת שמת תוך ל' יום, מ"מ אין להספיד </w:t>
      </w:r>
    </w:p>
    <w:p w14:paraId="21228382" w14:textId="548D6A3F" w:rsidR="00A900E2" w:rsidRDefault="00A900E2" w:rsidP="00A900E2">
      <w:pPr>
        <w:rPr>
          <w:rtl/>
        </w:rPr>
      </w:pPr>
      <w:r>
        <w:rPr>
          <w:rFonts w:hint="cs"/>
          <w:rtl/>
        </w:rPr>
        <w:t xml:space="preserve">      על המת הישן, אבל מי שמת תוך ל' סמוך לחג שרי להספיד עליו</w:t>
      </w:r>
    </w:p>
    <w:p w14:paraId="720FF106" w14:textId="35AF47DB" w:rsidR="005A652A" w:rsidRDefault="005A652A" w:rsidP="00A20D90">
      <w:pPr>
        <w:pStyle w:val="a7"/>
        <w:numPr>
          <w:ilvl w:val="0"/>
          <w:numId w:val="205"/>
        </w:numPr>
        <w:rPr>
          <w:rtl/>
        </w:rPr>
      </w:pPr>
      <w:r>
        <w:rPr>
          <w:rFonts w:hint="cs"/>
          <w:rtl/>
        </w:rPr>
        <w:t xml:space="preserve">וכן פוסק </w:t>
      </w:r>
      <w:r w:rsidRPr="005A652A">
        <w:rPr>
          <w:rFonts w:hint="cs"/>
          <w:b/>
          <w:bCs/>
          <w:rtl/>
        </w:rPr>
        <w:t>החזון עובדיה</w:t>
      </w:r>
      <w:r>
        <w:rPr>
          <w:rFonts w:hint="cs"/>
          <w:rtl/>
        </w:rPr>
        <w:t xml:space="preserve"> ח"א עמ' רצג' </w:t>
      </w:r>
    </w:p>
    <w:p w14:paraId="565CA830" w14:textId="599E960A" w:rsidR="00CA1055" w:rsidRDefault="00CA1055" w:rsidP="00E019D2">
      <w:pPr>
        <w:rPr>
          <w:rtl/>
        </w:rPr>
      </w:pPr>
      <w:r w:rsidRPr="00F11AC6">
        <w:rPr>
          <w:rFonts w:hint="cs"/>
          <w:b/>
          <w:bCs/>
          <w:rtl/>
        </w:rPr>
        <w:t>הפת"ש</w:t>
      </w:r>
      <w:r>
        <w:rPr>
          <w:rFonts w:hint="cs"/>
          <w:rtl/>
        </w:rPr>
        <w:t xml:space="preserve"> </w:t>
      </w:r>
      <w:r w:rsidR="00A900E2">
        <w:rPr>
          <w:rFonts w:hint="cs"/>
          <w:rtl/>
        </w:rPr>
        <w:t xml:space="preserve">סק' א' </w:t>
      </w:r>
      <w:r>
        <w:rPr>
          <w:rFonts w:hint="cs"/>
          <w:rtl/>
        </w:rPr>
        <w:t xml:space="preserve">מביא </w:t>
      </w:r>
      <w:r w:rsidRPr="00F11AC6">
        <w:rPr>
          <w:rFonts w:hint="cs"/>
          <w:b/>
          <w:bCs/>
          <w:rtl/>
        </w:rPr>
        <w:t>ה</w:t>
      </w:r>
      <w:r w:rsidRPr="00F11AC6">
        <w:rPr>
          <w:b/>
          <w:bCs/>
          <w:rtl/>
        </w:rPr>
        <w:t>שו"ת בית אפרים</w:t>
      </w:r>
      <w:r w:rsidRPr="00CA1055">
        <w:rPr>
          <w:rtl/>
        </w:rPr>
        <w:t xml:space="preserve"> </w:t>
      </w:r>
      <w:r>
        <w:rPr>
          <w:rFonts w:hint="cs"/>
          <w:rtl/>
        </w:rPr>
        <w:t>ש</w:t>
      </w:r>
      <w:r w:rsidRPr="00CA1055">
        <w:rPr>
          <w:rtl/>
        </w:rPr>
        <w:t>הוכיח דכל שהוא עדיין תוך ל</w:t>
      </w:r>
      <w:r>
        <w:rPr>
          <w:rFonts w:hint="cs"/>
          <w:rtl/>
        </w:rPr>
        <w:t>'</w:t>
      </w:r>
      <w:r w:rsidRPr="00CA1055">
        <w:rPr>
          <w:rtl/>
        </w:rPr>
        <w:t xml:space="preserve"> יום למיתתו אף על פי שהוא תוך שלשים לרגל שרי</w:t>
      </w:r>
      <w:r w:rsidR="00F11AC6">
        <w:rPr>
          <w:rFonts w:hint="cs"/>
          <w:rtl/>
        </w:rPr>
        <w:t>,</w:t>
      </w:r>
      <w:r w:rsidRPr="00CA1055">
        <w:rPr>
          <w:rtl/>
        </w:rPr>
        <w:t xml:space="preserve"> ודוקא אם בשעת ההספד כבר עברו ל' יום ממיתתו והוא בתוך ל' לרגל אז הוא מתישן ואסור</w:t>
      </w:r>
      <w:r>
        <w:rPr>
          <w:rFonts w:hint="cs"/>
          <w:rtl/>
        </w:rPr>
        <w:t>,</w:t>
      </w:r>
      <w:r w:rsidRPr="00CA1055">
        <w:rPr>
          <w:rtl/>
        </w:rPr>
        <w:t xml:space="preserve"> ומ"מ מסיק שאין לזוז מדברי הש</w:t>
      </w:r>
      <w:r w:rsidR="00F11AC6">
        <w:rPr>
          <w:rFonts w:hint="cs"/>
          <w:rtl/>
        </w:rPr>
        <w:t>ו</w:t>
      </w:r>
      <w:r w:rsidRPr="00CA1055">
        <w:rPr>
          <w:rtl/>
        </w:rPr>
        <w:t>"ע</w:t>
      </w:r>
      <w:r w:rsidR="00F11AC6">
        <w:rPr>
          <w:rFonts w:hint="cs"/>
          <w:rtl/>
        </w:rPr>
        <w:t>.</w:t>
      </w:r>
    </w:p>
    <w:p w14:paraId="7BD60FC0" w14:textId="788201C9" w:rsidR="00F11AC6" w:rsidRDefault="00F11AC6" w:rsidP="00F11AC6">
      <w:pPr>
        <w:pStyle w:val="4"/>
        <w:rPr>
          <w:rtl/>
        </w:rPr>
      </w:pPr>
      <w:r>
        <w:rPr>
          <w:rFonts w:hint="cs"/>
          <w:rtl/>
        </w:rPr>
        <w:t>. הספד לצורך ת"ח</w:t>
      </w:r>
      <w:r w:rsidR="00A900E2">
        <w:rPr>
          <w:rFonts w:hint="cs"/>
          <w:rtl/>
        </w:rPr>
        <w:t xml:space="preserve"> (פת"ש סק' א')</w:t>
      </w:r>
    </w:p>
    <w:p w14:paraId="6F833957" w14:textId="2E8B6F30" w:rsidR="00F11AC6" w:rsidRDefault="00F11AC6" w:rsidP="00A20D90">
      <w:pPr>
        <w:pStyle w:val="a7"/>
        <w:numPr>
          <w:ilvl w:val="0"/>
          <w:numId w:val="207"/>
        </w:numPr>
      </w:pPr>
      <w:r w:rsidRPr="00F11AC6">
        <w:rPr>
          <w:rFonts w:hint="cs"/>
          <w:b/>
          <w:bCs/>
          <w:i/>
          <w:iCs/>
          <w:rtl/>
        </w:rPr>
        <w:t>הבית אפרים</w:t>
      </w:r>
      <w:r>
        <w:rPr>
          <w:rFonts w:hint="cs"/>
          <w:rtl/>
        </w:rPr>
        <w:t xml:space="preserve"> מתיר להספיד </w:t>
      </w:r>
      <w:r w:rsidR="00A900E2">
        <w:rPr>
          <w:rFonts w:hint="cs"/>
          <w:rtl/>
        </w:rPr>
        <w:t>ל</w:t>
      </w:r>
      <w:r w:rsidR="00A900E2" w:rsidRPr="00CA1055">
        <w:rPr>
          <w:rtl/>
        </w:rPr>
        <w:t xml:space="preserve">גדול הדור </w:t>
      </w:r>
      <w:r>
        <w:rPr>
          <w:rFonts w:hint="cs"/>
          <w:rtl/>
        </w:rPr>
        <w:t>תוך ל' הסמוכים לרגל</w:t>
      </w:r>
      <w:r w:rsidR="00A900E2">
        <w:rPr>
          <w:rFonts w:hint="cs"/>
          <w:rtl/>
        </w:rPr>
        <w:t>,</w:t>
      </w:r>
      <w:r>
        <w:rPr>
          <w:rFonts w:hint="cs"/>
          <w:rtl/>
        </w:rPr>
        <w:t xml:space="preserve"> </w:t>
      </w:r>
      <w:r w:rsidR="00CA1055" w:rsidRPr="00CA1055">
        <w:rPr>
          <w:rtl/>
        </w:rPr>
        <w:t xml:space="preserve">מפני כבודו של חכם </w:t>
      </w:r>
    </w:p>
    <w:p w14:paraId="5D11DC36" w14:textId="261CAEAB" w:rsidR="00F11AC6" w:rsidRDefault="00F11AC6" w:rsidP="00A20D90">
      <w:pPr>
        <w:pStyle w:val="a7"/>
        <w:numPr>
          <w:ilvl w:val="0"/>
          <w:numId w:val="207"/>
        </w:numPr>
      </w:pPr>
      <w:r w:rsidRPr="00F11AC6">
        <w:rPr>
          <w:rFonts w:hint="cs"/>
          <w:b/>
          <w:bCs/>
          <w:i/>
          <w:iCs/>
          <w:rtl/>
        </w:rPr>
        <w:t>ה</w:t>
      </w:r>
      <w:r w:rsidR="00CA1055" w:rsidRPr="00F11AC6">
        <w:rPr>
          <w:b/>
          <w:bCs/>
          <w:i/>
          <w:iCs/>
          <w:rtl/>
        </w:rPr>
        <w:t xml:space="preserve">אגודת אזוב </w:t>
      </w:r>
      <w:r w:rsidRPr="00F11AC6">
        <w:rPr>
          <w:rFonts w:hint="cs"/>
          <w:b/>
          <w:bCs/>
          <w:i/>
          <w:iCs/>
          <w:rtl/>
        </w:rPr>
        <w:t>והשבות יעקב</w:t>
      </w:r>
      <w:r>
        <w:rPr>
          <w:rFonts w:hint="cs"/>
          <w:rtl/>
        </w:rPr>
        <w:t xml:space="preserve"> כותבים שאם </w:t>
      </w:r>
      <w:r w:rsidR="00CA1055" w:rsidRPr="00CA1055">
        <w:rPr>
          <w:rtl/>
        </w:rPr>
        <w:t xml:space="preserve">יש שם קרובי המת </w:t>
      </w:r>
      <w:r>
        <w:rPr>
          <w:rFonts w:hint="cs"/>
          <w:rtl/>
        </w:rPr>
        <w:t>אסור להספיד אפ' על ת"ח, ד</w:t>
      </w:r>
      <w:r w:rsidRPr="00CA1055">
        <w:rPr>
          <w:rtl/>
        </w:rPr>
        <w:t>מריר ליביה טובא ואתי למספד ברגל</w:t>
      </w:r>
      <w:r>
        <w:rPr>
          <w:rFonts w:hint="cs"/>
          <w:rtl/>
        </w:rPr>
        <w:t xml:space="preserve">, </w:t>
      </w:r>
      <w:r w:rsidR="00CA1055" w:rsidRPr="00CA1055">
        <w:rPr>
          <w:rtl/>
        </w:rPr>
        <w:t>אבל במקום שאין שם קרובי המת לא שייך איסור זה לכ"ע</w:t>
      </w:r>
      <w:r>
        <w:rPr>
          <w:rFonts w:hint="cs"/>
          <w:rtl/>
        </w:rPr>
        <w:t>.</w:t>
      </w:r>
      <w:r w:rsidR="00CA1055" w:rsidRPr="00CA1055">
        <w:rPr>
          <w:rtl/>
        </w:rPr>
        <w:t xml:space="preserve"> </w:t>
      </w:r>
    </w:p>
    <w:p w14:paraId="2AA40EA0" w14:textId="2F81F0E9" w:rsidR="00CA1055" w:rsidRDefault="00F11AC6" w:rsidP="00F11AC6">
      <w:pPr>
        <w:rPr>
          <w:rtl/>
        </w:rPr>
      </w:pPr>
      <w:r w:rsidRPr="00F11AC6">
        <w:rPr>
          <w:rFonts w:hint="cs"/>
          <w:b/>
          <w:bCs/>
          <w:rtl/>
        </w:rPr>
        <w:t>הפת"ש</w:t>
      </w:r>
      <w:r>
        <w:rPr>
          <w:rFonts w:hint="cs"/>
          <w:rtl/>
        </w:rPr>
        <w:t xml:space="preserve"> </w:t>
      </w:r>
      <w:r w:rsidR="00A3315B">
        <w:rPr>
          <w:rFonts w:hint="cs"/>
          <w:rtl/>
        </w:rPr>
        <w:t xml:space="preserve">סק' א' </w:t>
      </w:r>
      <w:r>
        <w:rPr>
          <w:rFonts w:hint="cs"/>
          <w:rtl/>
        </w:rPr>
        <w:t xml:space="preserve">מביא בשם </w:t>
      </w:r>
      <w:r w:rsidRPr="00F11AC6">
        <w:rPr>
          <w:rFonts w:hint="cs"/>
          <w:b/>
          <w:bCs/>
          <w:rtl/>
        </w:rPr>
        <w:t>האגודת אזוב</w:t>
      </w:r>
      <w:r>
        <w:rPr>
          <w:rFonts w:hint="cs"/>
          <w:rtl/>
        </w:rPr>
        <w:t xml:space="preserve"> </w:t>
      </w:r>
      <w:r w:rsidR="00CA1055" w:rsidRPr="00CA1055">
        <w:rPr>
          <w:rtl/>
        </w:rPr>
        <w:t>דר"ה ויוה"כ אינם כרגלים לענין זה</w:t>
      </w:r>
      <w:r w:rsidR="005A652A">
        <w:rPr>
          <w:rFonts w:hint="cs"/>
          <w:rtl/>
        </w:rPr>
        <w:t xml:space="preserve">, וכן פוסק </w:t>
      </w:r>
      <w:r w:rsidR="005A652A" w:rsidRPr="005A652A">
        <w:rPr>
          <w:rFonts w:hint="cs"/>
          <w:b/>
          <w:bCs/>
          <w:rtl/>
        </w:rPr>
        <w:t>החזון עובדיה</w:t>
      </w:r>
      <w:r w:rsidR="005A652A">
        <w:rPr>
          <w:rFonts w:hint="cs"/>
          <w:rtl/>
        </w:rPr>
        <w:t xml:space="preserve"> ח"א עמ' רצה' </w:t>
      </w:r>
    </w:p>
    <w:p w14:paraId="2703F66F" w14:textId="4D983161" w:rsidR="00A3315B" w:rsidRDefault="00A3315B" w:rsidP="00A3315B">
      <w:pPr>
        <w:pStyle w:val="3"/>
        <w:rPr>
          <w:rtl/>
        </w:rPr>
      </w:pPr>
      <w:bookmarkStart w:id="110" w:name="_Toc48132971"/>
      <w:r>
        <w:rPr>
          <w:rFonts w:hint="cs"/>
          <w:rtl/>
        </w:rPr>
        <w:t>שמועה רחוקה ל' סמוך לרגל</w:t>
      </w:r>
      <w:r w:rsidR="008C5C20">
        <w:rPr>
          <w:rFonts w:hint="cs"/>
          <w:rtl/>
        </w:rPr>
        <w:t xml:space="preserve"> (ס' ב')</w:t>
      </w:r>
      <w:bookmarkEnd w:id="110"/>
      <w:r>
        <w:rPr>
          <w:rFonts w:hint="cs"/>
          <w:rtl/>
        </w:rPr>
        <w:t xml:space="preserve"> </w:t>
      </w:r>
    </w:p>
    <w:p w14:paraId="1D886613" w14:textId="62AB236A" w:rsidR="00F47422" w:rsidRDefault="00F47422" w:rsidP="00F47422">
      <w:pPr>
        <w:rPr>
          <w:rtl/>
        </w:rPr>
      </w:pPr>
      <w:r w:rsidRPr="00F47422">
        <w:rPr>
          <w:rFonts w:hint="cs"/>
          <w:b/>
          <w:bCs/>
          <w:rtl/>
        </w:rPr>
        <w:t>השו"ע</w:t>
      </w:r>
      <w:r>
        <w:rPr>
          <w:rFonts w:hint="cs"/>
          <w:rtl/>
        </w:rPr>
        <w:t xml:space="preserve"> </w:t>
      </w:r>
      <w:r w:rsidR="00A3315B">
        <w:rPr>
          <w:rFonts w:hint="cs"/>
          <w:rtl/>
        </w:rPr>
        <w:t>פוסק ש</w:t>
      </w:r>
      <w:r>
        <w:rPr>
          <w:rtl/>
        </w:rPr>
        <w:t xml:space="preserve">מי שבאה לו שמועה בתוך שלשים יום קודם הרגל, נראה לי שמותר לספדו, אף על פי שהיא רחוקה. </w:t>
      </w:r>
    </w:p>
    <w:p w14:paraId="5A7A76CB" w14:textId="16F88F92" w:rsidR="008C5C20" w:rsidRDefault="008C5C20" w:rsidP="008C5C20">
      <w:pPr>
        <w:pStyle w:val="3"/>
        <w:rPr>
          <w:rtl/>
        </w:rPr>
      </w:pPr>
      <w:bookmarkStart w:id="111" w:name="_Toc48132972"/>
      <w:r>
        <w:rPr>
          <w:rFonts w:hint="cs"/>
          <w:rtl/>
        </w:rPr>
        <w:t>אזכרה סמוך לרגל</w:t>
      </w:r>
      <w:bookmarkEnd w:id="111"/>
    </w:p>
    <w:p w14:paraId="45E09168" w14:textId="3FC1B3E3" w:rsidR="005A652A" w:rsidRPr="00E019D2" w:rsidRDefault="008C5C20" w:rsidP="005A652A">
      <w:pPr>
        <w:rPr>
          <w:rtl/>
        </w:rPr>
      </w:pPr>
      <w:r w:rsidRPr="008C5C20">
        <w:rPr>
          <w:rFonts w:hint="cs"/>
          <w:b/>
          <w:bCs/>
          <w:rtl/>
        </w:rPr>
        <w:t>השו"ע</w:t>
      </w:r>
      <w:r>
        <w:rPr>
          <w:rFonts w:hint="cs"/>
          <w:rtl/>
        </w:rPr>
        <w:t xml:space="preserve"> פוסק ש</w:t>
      </w:r>
      <w:r w:rsidR="00F47422">
        <w:rPr>
          <w:rtl/>
        </w:rPr>
        <w:t>מה שאנו נוהגין בתשלום השנה לקונן ולהזכיר נשמות</w:t>
      </w:r>
      <w:r w:rsidR="00A3315B">
        <w:rPr>
          <w:rStyle w:val="aa"/>
          <w:rtl/>
        </w:rPr>
        <w:footnoteReference w:id="140"/>
      </w:r>
      <w:r w:rsidR="00F47422">
        <w:rPr>
          <w:rtl/>
        </w:rPr>
        <w:t>, נראה לי שאינו בכלל זה ומותר לעשותו סמוך לרגל</w:t>
      </w:r>
      <w:r w:rsidR="005A652A">
        <w:rPr>
          <w:rFonts w:hint="cs"/>
          <w:rtl/>
        </w:rPr>
        <w:t xml:space="preserve">, וכן פוסק </w:t>
      </w:r>
      <w:r w:rsidR="005A652A" w:rsidRPr="008C5C20">
        <w:rPr>
          <w:rFonts w:hint="cs"/>
          <w:b/>
          <w:bCs/>
          <w:rtl/>
        </w:rPr>
        <w:t>החזון עובדיה</w:t>
      </w:r>
      <w:r w:rsidR="005A652A">
        <w:rPr>
          <w:rFonts w:hint="cs"/>
          <w:rtl/>
        </w:rPr>
        <w:t xml:space="preserve"> ח"א עמ' רצו' </w:t>
      </w:r>
    </w:p>
    <w:p w14:paraId="138FA469" w14:textId="19F5E384" w:rsidR="00F27B3C" w:rsidRDefault="00F27B3C" w:rsidP="00F27B3C">
      <w:pPr>
        <w:pStyle w:val="1"/>
        <w:rPr>
          <w:rtl/>
        </w:rPr>
      </w:pPr>
      <w:bookmarkStart w:id="112" w:name="_Toc48132973"/>
      <w:r>
        <w:rPr>
          <w:rFonts w:hint="cs"/>
          <w:rtl/>
        </w:rPr>
        <w:t>ס' שעה'</w:t>
      </w:r>
      <w:bookmarkEnd w:id="112"/>
      <w:r>
        <w:rPr>
          <w:rFonts w:hint="cs"/>
          <w:rtl/>
        </w:rPr>
        <w:t xml:space="preserve"> </w:t>
      </w:r>
    </w:p>
    <w:p w14:paraId="0925FE92" w14:textId="18B152A7" w:rsidR="00F27B3C" w:rsidRDefault="008C5C20" w:rsidP="00F27B3C">
      <w:pPr>
        <w:pStyle w:val="2"/>
        <w:rPr>
          <w:rtl/>
        </w:rPr>
      </w:pPr>
      <w:bookmarkStart w:id="113" w:name="_Toc48132974"/>
      <w:r>
        <w:rPr>
          <w:rFonts w:hint="cs"/>
          <w:rtl/>
        </w:rPr>
        <w:t>תחילת, ומנין, ימי ה</w:t>
      </w:r>
      <w:r w:rsidR="00F27B3C">
        <w:rPr>
          <w:rFonts w:hint="cs"/>
          <w:rtl/>
        </w:rPr>
        <w:t>אבלות</w:t>
      </w:r>
      <w:bookmarkEnd w:id="113"/>
      <w:r w:rsidR="00F27B3C">
        <w:rPr>
          <w:rFonts w:hint="cs"/>
          <w:rtl/>
        </w:rPr>
        <w:t xml:space="preserve"> </w:t>
      </w:r>
    </w:p>
    <w:p w14:paraId="63C8AE02" w14:textId="1D834DE0" w:rsidR="00F27B3C" w:rsidRDefault="00F27B3C" w:rsidP="00F27B3C">
      <w:pPr>
        <w:pStyle w:val="3"/>
        <w:rPr>
          <w:rtl/>
        </w:rPr>
      </w:pPr>
      <w:bookmarkStart w:id="114" w:name="_Toc48132975"/>
      <w:r>
        <w:rPr>
          <w:rFonts w:hint="cs"/>
          <w:rtl/>
        </w:rPr>
        <w:t>אבלות שבעה \ שלושים</w:t>
      </w:r>
      <w:r w:rsidR="00FC29CD">
        <w:rPr>
          <w:rFonts w:hint="cs"/>
          <w:rtl/>
        </w:rPr>
        <w:t xml:space="preserve"> (ס' א')</w:t>
      </w:r>
      <w:bookmarkEnd w:id="114"/>
    </w:p>
    <w:p w14:paraId="77CC1B0A" w14:textId="7722C40E" w:rsidR="00F27B3C" w:rsidRDefault="00F27B3C" w:rsidP="00F27B3C">
      <w:pPr>
        <w:rPr>
          <w:rtl/>
        </w:rPr>
      </w:pPr>
      <w:r>
        <w:rPr>
          <w:rFonts w:hint="cs"/>
          <w:rtl/>
        </w:rPr>
        <w:t xml:space="preserve">כותב </w:t>
      </w:r>
      <w:r w:rsidR="008C5C20">
        <w:rPr>
          <w:rFonts w:hint="cs"/>
          <w:rtl/>
        </w:rPr>
        <w:t xml:space="preserve">במו"ק כ. - </w:t>
      </w:r>
      <w:r w:rsidRPr="00F27B3C">
        <w:rPr>
          <w:rtl/>
        </w:rPr>
        <w:t xml:space="preserve">מנין לאבלות ז' דכתיב והפכתי חגיכם לאבל מה חג ז' אף אבלות ז' ומשום דאיכא חג שאינו אלא יום אחד סמכו ליום שמועה רחוקה יום אחד </w:t>
      </w:r>
    </w:p>
    <w:p w14:paraId="7D1B412E" w14:textId="17D60267" w:rsidR="00F27B3C" w:rsidRDefault="00F27B3C" w:rsidP="00F27B3C">
      <w:pPr>
        <w:pStyle w:val="3"/>
        <w:rPr>
          <w:rFonts w:cs="Times New Roman"/>
          <w:rtl/>
        </w:rPr>
      </w:pPr>
      <w:bookmarkStart w:id="115" w:name="_Toc48132976"/>
      <w:r>
        <w:rPr>
          <w:rFonts w:cs="Times New Roman" w:hint="cs"/>
          <w:rtl/>
        </w:rPr>
        <w:t>תחילת האבלות</w:t>
      </w:r>
      <w:bookmarkEnd w:id="115"/>
    </w:p>
    <w:p w14:paraId="0B62F608" w14:textId="57901C5E" w:rsidR="00F27B3C" w:rsidRDefault="00F27B3C" w:rsidP="00F27B3C">
      <w:pPr>
        <w:rPr>
          <w:rtl/>
        </w:rPr>
      </w:pPr>
      <w:r>
        <w:rPr>
          <w:rFonts w:hint="cs"/>
          <w:rtl/>
        </w:rPr>
        <w:t xml:space="preserve">כתוב בגמרא מו"ק </w:t>
      </w:r>
      <w:r>
        <w:rPr>
          <w:rtl/>
        </w:rPr>
        <w:t>כז.</w:t>
      </w:r>
      <w:r w:rsidRPr="00F27B3C">
        <w:rPr>
          <w:rtl/>
        </w:rPr>
        <w:t xml:space="preserve"> </w:t>
      </w:r>
      <w:r w:rsidR="0086347F">
        <w:rPr>
          <w:rFonts w:hint="cs"/>
          <w:rtl/>
        </w:rPr>
        <w:t xml:space="preserve">- </w:t>
      </w:r>
      <w:r w:rsidRPr="00F27B3C">
        <w:rPr>
          <w:rtl/>
        </w:rPr>
        <w:t>תנו רבנן מאימתי כופין המטות משיצא מפתח ביתו דברי רבי אליעזר רבי יהושע אומר משיסתם הגולל</w:t>
      </w:r>
      <w:r>
        <w:rPr>
          <w:rFonts w:hint="cs"/>
          <w:rtl/>
        </w:rPr>
        <w:t xml:space="preserve">, ופוסקים </w:t>
      </w:r>
      <w:r w:rsidRPr="00F27B3C">
        <w:rPr>
          <w:rFonts w:hint="cs"/>
          <w:b/>
          <w:bCs/>
          <w:rtl/>
        </w:rPr>
        <w:t>הראשונים והטור והשו"ע</w:t>
      </w:r>
      <w:r>
        <w:rPr>
          <w:rFonts w:hint="cs"/>
          <w:rtl/>
        </w:rPr>
        <w:t xml:space="preserve"> כמו ר' יהושע.</w:t>
      </w:r>
    </w:p>
    <w:p w14:paraId="70DCAAC2" w14:textId="60D0D724" w:rsidR="00F27B3C" w:rsidRDefault="00F27B3C" w:rsidP="00F27B3C">
      <w:pPr>
        <w:rPr>
          <w:rtl/>
        </w:rPr>
      </w:pPr>
      <w:r>
        <w:rPr>
          <w:rFonts w:hint="cs"/>
          <w:rtl/>
        </w:rPr>
        <w:t>נחלקו הראשונים מה מקרי סתימת הגולל</w:t>
      </w:r>
    </w:p>
    <w:p w14:paraId="0C48D7C9" w14:textId="678B06DF" w:rsidR="007E659E" w:rsidRDefault="00F27B3C" w:rsidP="00904C6F">
      <w:pPr>
        <w:pStyle w:val="a7"/>
        <w:numPr>
          <w:ilvl w:val="0"/>
          <w:numId w:val="70"/>
        </w:numPr>
      </w:pPr>
      <w:r w:rsidRPr="007E659E">
        <w:rPr>
          <w:rFonts w:hint="cs"/>
          <w:b/>
          <w:bCs/>
          <w:i/>
          <w:iCs/>
          <w:rtl/>
        </w:rPr>
        <w:t>רש"י</w:t>
      </w:r>
      <w:r>
        <w:rPr>
          <w:rFonts w:hint="cs"/>
          <w:rtl/>
        </w:rPr>
        <w:t xml:space="preserve"> מפרש ה</w:t>
      </w:r>
      <w:r w:rsidR="007E659E">
        <w:rPr>
          <w:rFonts w:hint="cs"/>
          <w:rtl/>
        </w:rPr>
        <w:t>יינו סתימת הארון אם הוא נקבר בו</w:t>
      </w:r>
      <w:r w:rsidR="007E659E">
        <w:rPr>
          <w:rStyle w:val="aa"/>
          <w:rtl/>
        </w:rPr>
        <w:footnoteReference w:id="141"/>
      </w:r>
      <w:r>
        <w:rPr>
          <w:rFonts w:hint="cs"/>
          <w:rtl/>
        </w:rPr>
        <w:t xml:space="preserve"> (אבל אם מוליכין אותו בארון לקברו במקום אחר, אינו נקרא סתימת גולל</w:t>
      </w:r>
      <w:r w:rsidR="007E659E">
        <w:rPr>
          <w:rFonts w:hint="cs"/>
          <w:rtl/>
        </w:rPr>
        <w:t>)</w:t>
      </w:r>
    </w:p>
    <w:p w14:paraId="3535A78D" w14:textId="517CB1B6" w:rsidR="007E659E" w:rsidRDefault="007E659E" w:rsidP="00904C6F">
      <w:pPr>
        <w:pStyle w:val="a7"/>
        <w:numPr>
          <w:ilvl w:val="0"/>
          <w:numId w:val="70"/>
        </w:numPr>
      </w:pPr>
      <w:r>
        <w:rPr>
          <w:rFonts w:hint="cs"/>
          <w:b/>
          <w:bCs/>
          <w:i/>
          <w:iCs/>
          <w:noProof/>
          <w:rtl/>
        </w:rPr>
        <mc:AlternateContent>
          <mc:Choice Requires="wps">
            <w:drawing>
              <wp:anchor distT="0" distB="0" distL="114300" distR="114300" simplePos="0" relativeHeight="251718656" behindDoc="0" locked="0" layoutInCell="1" allowOverlap="1" wp14:anchorId="3BFCAC0C" wp14:editId="46F2FBE9">
                <wp:simplePos x="0" y="0"/>
                <wp:positionH relativeFrom="column">
                  <wp:posOffset>5753100</wp:posOffset>
                </wp:positionH>
                <wp:positionV relativeFrom="paragraph">
                  <wp:posOffset>174625</wp:posOffset>
                </wp:positionV>
                <wp:extent cx="400050" cy="142875"/>
                <wp:effectExtent l="38100" t="0" r="19050" b="85725"/>
                <wp:wrapNone/>
                <wp:docPr id="59" name="מחבר מרפקי 59"/>
                <wp:cNvGraphicFramePr/>
                <a:graphic xmlns:a="http://schemas.openxmlformats.org/drawingml/2006/main">
                  <a:graphicData uri="http://schemas.microsoft.com/office/word/2010/wordprocessingShape">
                    <wps:wsp>
                      <wps:cNvCnPr/>
                      <wps:spPr>
                        <a:xfrm flipH="1">
                          <a:off x="0" y="0"/>
                          <a:ext cx="400050" cy="1428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14A6A4" id="מחבר מרפקי 59" o:spid="_x0000_s1026" type="#_x0000_t34" style="position:absolute;left:0;text-align:left;margin-left:453pt;margin-top:13.75pt;width:31.5pt;height:11.25pt;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" strokecolor="black [3200]" strokeweight=".5pt">
                <v:stroke endarrow="block"/>
              </v:shape>
            </w:pict>
          </mc:Fallback>
        </mc:AlternateContent>
      </w:r>
      <w:r>
        <w:rPr>
          <w:rFonts w:hint="cs"/>
          <w:b/>
          <w:bCs/>
          <w:i/>
          <w:iCs/>
          <w:rtl/>
        </w:rPr>
        <w:t xml:space="preserve">הגאונים ור"ת </w:t>
      </w:r>
      <w:r>
        <w:rPr>
          <w:rFonts w:hint="cs"/>
          <w:rtl/>
        </w:rPr>
        <w:t>מפרשים היינו סתימת הקבר (ולא צריך שיניחו האבן לנפש)</w:t>
      </w:r>
    </w:p>
    <w:p w14:paraId="1225DFD9" w14:textId="7FE24111" w:rsidR="007E659E" w:rsidRDefault="007E659E" w:rsidP="007E659E">
      <w:pPr>
        <w:pStyle w:val="a7"/>
        <w:rPr>
          <w:rtl/>
        </w:rPr>
      </w:pPr>
      <w:r w:rsidRPr="007E659E">
        <w:rPr>
          <w:rFonts w:hint="cs"/>
          <w:rtl/>
        </w:rPr>
        <w:t xml:space="preserve">            נפק"מ בסתמו הארון בבית על מנת לקוברו כך, לפי רש"י מתחיל האב</w:t>
      </w:r>
      <w:r w:rsidR="0086347F">
        <w:rPr>
          <w:rFonts w:hint="cs"/>
          <w:rtl/>
        </w:rPr>
        <w:t>י</w:t>
      </w:r>
      <w:r w:rsidRPr="007E659E">
        <w:rPr>
          <w:rFonts w:hint="cs"/>
          <w:rtl/>
        </w:rPr>
        <w:t>לות בבית ולפי ר"ת מתחיל אחרי הקבורה</w:t>
      </w:r>
    </w:p>
    <w:p w14:paraId="6996FE97" w14:textId="0539E8ED" w:rsidR="00FC29CD" w:rsidRDefault="007E659E" w:rsidP="007E659E">
      <w:pPr>
        <w:rPr>
          <w:rtl/>
        </w:rPr>
      </w:pPr>
      <w:r w:rsidRPr="007E659E">
        <w:rPr>
          <w:rFonts w:hint="cs"/>
          <w:b/>
          <w:bCs/>
          <w:noProof/>
          <w:rtl/>
        </w:rPr>
        <mc:AlternateContent>
          <mc:Choice Requires="wps">
            <w:drawing>
              <wp:anchor distT="0" distB="0" distL="114300" distR="114300" simplePos="0" relativeHeight="251719680" behindDoc="0" locked="0" layoutInCell="1" allowOverlap="1" wp14:anchorId="580D2684" wp14:editId="2E8D04ED">
                <wp:simplePos x="0" y="0"/>
                <wp:positionH relativeFrom="column">
                  <wp:posOffset>6477000</wp:posOffset>
                </wp:positionH>
                <wp:positionV relativeFrom="paragraph">
                  <wp:posOffset>81915</wp:posOffset>
                </wp:positionV>
                <wp:extent cx="180975" cy="45719"/>
                <wp:effectExtent l="19050" t="19050" r="28575" b="31115"/>
                <wp:wrapNone/>
                <wp:docPr id="60" name="חץ שמאלה 60"/>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FB6FCF" id="חץ שמאלה 60" o:spid="_x0000_s1026" type="#_x0000_t66" style="position:absolute;left:0;text-align:left;margin-left:510pt;margin-top:6.45pt;width:14.25pt;height:3.6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" adj="2728" fillcolor="black [3200]" strokecolor="black [1600]" strokeweight="1pt"/>
            </w:pict>
          </mc:Fallback>
        </mc:AlternateContent>
      </w:r>
      <w:r>
        <w:rPr>
          <w:rFonts w:hint="cs"/>
          <w:b/>
          <w:bCs/>
          <w:rtl/>
        </w:rPr>
        <w:t xml:space="preserve">      </w:t>
      </w:r>
      <w:r w:rsidRPr="007E659E">
        <w:rPr>
          <w:rFonts w:hint="cs"/>
          <w:b/>
          <w:bCs/>
          <w:rtl/>
        </w:rPr>
        <w:t>הטור והשו"ע</w:t>
      </w:r>
      <w:r>
        <w:rPr>
          <w:rFonts w:hint="cs"/>
          <w:rtl/>
        </w:rPr>
        <w:t xml:space="preserve"> פוסקים כמו ר"ת</w:t>
      </w:r>
      <w:r w:rsidR="00FF5074">
        <w:rPr>
          <w:rFonts w:hint="cs"/>
          <w:rtl/>
        </w:rPr>
        <w:t xml:space="preserve"> (ולקמן ס' ד' מבואר שיש אופן שכ"ע מודים שמסתימת הארון מתחיל אבלות) </w:t>
      </w:r>
    </w:p>
    <w:p w14:paraId="5E0FA31A" w14:textId="77777777" w:rsidR="00FC29CD" w:rsidRDefault="00FC29CD" w:rsidP="00FC29CD">
      <w:pPr>
        <w:pStyle w:val="3"/>
        <w:rPr>
          <w:rtl/>
        </w:rPr>
      </w:pPr>
      <w:bookmarkStart w:id="116" w:name="_Toc48132977"/>
      <w:r>
        <w:rPr>
          <w:rFonts w:hint="cs"/>
          <w:rtl/>
        </w:rPr>
        <w:t>חליצת הנעל בבית הקברות</w:t>
      </w:r>
      <w:bookmarkEnd w:id="116"/>
    </w:p>
    <w:p w14:paraId="107312B9" w14:textId="25E7166C" w:rsidR="00FC29CD" w:rsidRDefault="00FC29CD" w:rsidP="00FC29CD">
      <w:pPr>
        <w:rPr>
          <w:rtl/>
        </w:rPr>
      </w:pPr>
      <w:r w:rsidRPr="00392F51">
        <w:rPr>
          <w:b/>
          <w:bCs/>
          <w:rtl/>
        </w:rPr>
        <w:t>הרא"ש</w:t>
      </w:r>
      <w:r w:rsidRPr="00FC29CD">
        <w:rPr>
          <w:rtl/>
        </w:rPr>
        <w:t xml:space="preserve"> </w:t>
      </w:r>
      <w:r>
        <w:rPr>
          <w:rFonts w:hint="cs"/>
          <w:rtl/>
        </w:rPr>
        <w:t>כותב ש</w:t>
      </w:r>
      <w:r w:rsidRPr="00FC29CD">
        <w:rPr>
          <w:rtl/>
        </w:rPr>
        <w:t>לפי מנהגינו לאחר שנתנו הארון בקבר ומילאוהו עפר מתחיל האבלות ומעטף ראשו אבל אינו חולץ מנעליו עד שמגיע לביתו</w:t>
      </w:r>
      <w:r w:rsidR="0086347F">
        <w:rPr>
          <w:rFonts w:hint="cs"/>
          <w:rtl/>
        </w:rPr>
        <w:t>,</w:t>
      </w:r>
      <w:r w:rsidRPr="00FC29CD">
        <w:rPr>
          <w:rtl/>
        </w:rPr>
        <w:t xml:space="preserve"> דאף אבל שחלץ כבר מנעלו אם הולך בדרך נועל מנעליו עד שמגיע לבית</w:t>
      </w:r>
      <w:r>
        <w:rPr>
          <w:rFonts w:hint="cs"/>
          <w:rtl/>
        </w:rPr>
        <w:t>,</w:t>
      </w:r>
      <w:r w:rsidRPr="00FC29CD">
        <w:rPr>
          <w:rtl/>
        </w:rPr>
        <w:t xml:space="preserve"> ונהגו באשכנז על אביו ואמו חולץ מנעליו מיד והולך יחף לבית</w:t>
      </w:r>
      <w:r>
        <w:rPr>
          <w:rFonts w:hint="cs"/>
          <w:rtl/>
        </w:rPr>
        <w:t>.</w:t>
      </w:r>
    </w:p>
    <w:p w14:paraId="70CFC065" w14:textId="0AAEC071" w:rsidR="007E659E" w:rsidRDefault="00FC29CD" w:rsidP="00FC29CD">
      <w:pPr>
        <w:spacing w:after="0"/>
        <w:rPr>
          <w:rtl/>
        </w:rPr>
      </w:pPr>
      <w:r>
        <w:rPr>
          <w:rFonts w:hint="cs"/>
          <w:noProof/>
          <w:rtl/>
        </w:rPr>
        <mc:AlternateContent>
          <mc:Choice Requires="wps">
            <w:drawing>
              <wp:anchor distT="0" distB="0" distL="114300" distR="114300" simplePos="0" relativeHeight="251721728" behindDoc="0" locked="0" layoutInCell="1" allowOverlap="1" wp14:anchorId="6D7F41E3" wp14:editId="4D0A3910">
                <wp:simplePos x="0" y="0"/>
                <wp:positionH relativeFrom="column">
                  <wp:posOffset>6477000</wp:posOffset>
                </wp:positionH>
                <wp:positionV relativeFrom="paragraph">
                  <wp:posOffset>95250</wp:posOffset>
                </wp:positionV>
                <wp:extent cx="180975" cy="45719"/>
                <wp:effectExtent l="19050" t="19050" r="28575" b="31115"/>
                <wp:wrapNone/>
                <wp:docPr id="62" name="חץ שמאלה 62"/>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0BC459" id="חץ שמאלה 62" o:spid="_x0000_s1026" type="#_x0000_t66" style="position:absolute;left:0;text-align:left;margin-left:510pt;margin-top:7.5pt;width:14.25pt;height:3.6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" adj="2728" fillcolor="black [3200]" strokecolor="black [1600]" strokeweight="1pt"/>
            </w:pict>
          </mc:Fallback>
        </mc:AlternateContent>
      </w:r>
      <w:r>
        <w:rPr>
          <w:rFonts w:hint="cs"/>
          <w:rtl/>
        </w:rPr>
        <w:t xml:space="preserve">     </w:t>
      </w:r>
      <w:r w:rsidRPr="00FC29CD">
        <w:rPr>
          <w:rFonts w:hint="cs"/>
          <w:b/>
          <w:bCs/>
          <w:i/>
          <w:iCs/>
          <w:rtl/>
        </w:rPr>
        <w:t>השו"ע</w:t>
      </w:r>
      <w:r>
        <w:rPr>
          <w:rFonts w:hint="cs"/>
          <w:rtl/>
        </w:rPr>
        <w:t xml:space="preserve"> פוסק שמעיקר הדין </w:t>
      </w:r>
      <w:r w:rsidRPr="00FC29CD">
        <w:rPr>
          <w:rtl/>
        </w:rPr>
        <w:t>אינו חול</w:t>
      </w:r>
      <w:r>
        <w:rPr>
          <w:rtl/>
        </w:rPr>
        <w:t>ץ מנעליו עד שיגיע לביתו</w:t>
      </w:r>
      <w:r w:rsidRPr="00FC29CD">
        <w:rPr>
          <w:rtl/>
        </w:rPr>
        <w:t xml:space="preserve"> ועכשיו נוהגים לחלוץ מנעל אחר סתימת ה</w:t>
      </w:r>
      <w:r>
        <w:rPr>
          <w:rtl/>
        </w:rPr>
        <w:t>גולל מיד</w:t>
      </w:r>
      <w:r>
        <w:rPr>
          <w:rFonts w:hint="cs"/>
          <w:rtl/>
        </w:rPr>
        <w:t xml:space="preserve">, </w:t>
      </w:r>
      <w:r w:rsidRPr="00FC29CD">
        <w:rPr>
          <w:rFonts w:hint="cs"/>
          <w:b/>
          <w:bCs/>
          <w:i/>
          <w:iCs/>
          <w:rtl/>
        </w:rPr>
        <w:t>והרמ"א</w:t>
      </w:r>
      <w:r>
        <w:rPr>
          <w:rFonts w:hint="cs"/>
          <w:rtl/>
        </w:rPr>
        <w:t xml:space="preserve"> מביא </w:t>
      </w:r>
    </w:p>
    <w:p w14:paraId="6D192C6F" w14:textId="6D1962F9" w:rsidR="00FC29CD" w:rsidRDefault="00FC29CD" w:rsidP="00FC29CD">
      <w:pPr>
        <w:rPr>
          <w:rtl/>
        </w:rPr>
      </w:pPr>
      <w:r>
        <w:rPr>
          <w:rFonts w:hint="cs"/>
          <w:rtl/>
        </w:rPr>
        <w:t xml:space="preserve">     דברי הרא"ש שחולצים לאביו ואמו ומסיים שלא נוהגים כן</w:t>
      </w:r>
      <w:r w:rsidR="00392F51">
        <w:rPr>
          <w:rFonts w:hint="cs"/>
          <w:rtl/>
        </w:rPr>
        <w:t xml:space="preserve"> (</w:t>
      </w:r>
      <w:r w:rsidR="00392F51" w:rsidRPr="00392F51">
        <w:rPr>
          <w:rFonts w:hint="cs"/>
          <w:b/>
          <w:bCs/>
          <w:rtl/>
        </w:rPr>
        <w:t>הש"ך</w:t>
      </w:r>
      <w:r w:rsidR="00392F51">
        <w:rPr>
          <w:rFonts w:hint="cs"/>
          <w:rtl/>
        </w:rPr>
        <w:t xml:space="preserve"> ס' שפב' כותב דדוקא במקום גוים לא נהגו כן</w:t>
      </w:r>
      <w:r w:rsidR="00392F51">
        <w:rPr>
          <w:rStyle w:val="aa"/>
          <w:rtl/>
        </w:rPr>
        <w:footnoteReference w:id="142"/>
      </w:r>
      <w:r w:rsidR="00392F51">
        <w:rPr>
          <w:rFonts w:hint="cs"/>
          <w:rtl/>
        </w:rPr>
        <w:t>)</w:t>
      </w:r>
      <w:r w:rsidRPr="00FC29CD">
        <w:rPr>
          <w:rtl/>
        </w:rPr>
        <w:t xml:space="preserve"> </w:t>
      </w:r>
    </w:p>
    <w:p w14:paraId="01F6E5F1" w14:textId="6249D118" w:rsidR="0086347F" w:rsidRDefault="0086347F" w:rsidP="00A20D90">
      <w:pPr>
        <w:pStyle w:val="a7"/>
        <w:numPr>
          <w:ilvl w:val="0"/>
          <w:numId w:val="279"/>
        </w:numPr>
        <w:rPr>
          <w:rtl/>
        </w:rPr>
      </w:pPr>
      <w:r w:rsidRPr="0086347F">
        <w:rPr>
          <w:rFonts w:hint="cs"/>
          <w:b/>
          <w:bCs/>
          <w:rtl/>
        </w:rPr>
        <w:lastRenderedPageBreak/>
        <w:t>החזון עובדיה</w:t>
      </w:r>
      <w:r>
        <w:rPr>
          <w:rFonts w:hint="cs"/>
          <w:rtl/>
        </w:rPr>
        <w:t xml:space="preserve"> ח"ב עמ' קע' כותב שנוהגין היום שאין חולצין נעליהם עד שמגיעים בביתם (ע"פ השולחן גבוה, והמעבר יבוק) </w:t>
      </w:r>
    </w:p>
    <w:p w14:paraId="41E124CF" w14:textId="657DE0E3" w:rsidR="00FC29CD" w:rsidRDefault="00FC29CD" w:rsidP="00FC29CD">
      <w:pPr>
        <w:pStyle w:val="4"/>
        <w:rPr>
          <w:rtl/>
        </w:rPr>
      </w:pPr>
      <w:r>
        <w:rPr>
          <w:rFonts w:hint="cs"/>
          <w:rtl/>
        </w:rPr>
        <w:t xml:space="preserve">. התחיל אבילות לפני קבורה </w:t>
      </w:r>
      <w:r w:rsidR="00D03C70">
        <w:rPr>
          <w:rFonts w:hint="cs"/>
          <w:rtl/>
        </w:rPr>
        <w:t>בטעות</w:t>
      </w:r>
    </w:p>
    <w:p w14:paraId="637E9CE6" w14:textId="2929517D" w:rsidR="00FC29CD" w:rsidRDefault="00FC29CD" w:rsidP="00FC29CD">
      <w:pPr>
        <w:rPr>
          <w:b/>
          <w:bCs/>
          <w:rtl/>
        </w:rPr>
      </w:pPr>
      <w:r w:rsidRPr="00FC29CD">
        <w:rPr>
          <w:rFonts w:cstheme="majorBidi" w:hint="cs"/>
          <w:b/>
          <w:bCs/>
          <w:rtl/>
        </w:rPr>
        <w:t>הרא"ש</w:t>
      </w:r>
      <w:r>
        <w:rPr>
          <w:rFonts w:hint="cs"/>
          <w:rtl/>
        </w:rPr>
        <w:t xml:space="preserve"> כותב דאם </w:t>
      </w:r>
      <w:r w:rsidRPr="00FC29CD">
        <w:rPr>
          <w:rtl/>
        </w:rPr>
        <w:t xml:space="preserve">היה סבור שנסתם הקבר והתחיל להתאבל, </w:t>
      </w:r>
      <w:r>
        <w:rPr>
          <w:rFonts w:hint="cs"/>
          <w:rtl/>
        </w:rPr>
        <w:t>ואח"כ</w:t>
      </w:r>
      <w:r w:rsidRPr="00FC29CD">
        <w:rPr>
          <w:rtl/>
        </w:rPr>
        <w:t xml:space="preserve"> נודע לו שטעה, חוזר ומתחיל האבילות מחדש</w:t>
      </w:r>
      <w:r>
        <w:rPr>
          <w:rFonts w:hint="cs"/>
          <w:rtl/>
        </w:rPr>
        <w:t xml:space="preserve">, וכן פוסק </w:t>
      </w:r>
      <w:r w:rsidRPr="00FC29CD">
        <w:rPr>
          <w:rFonts w:hint="cs"/>
          <w:b/>
          <w:bCs/>
          <w:rtl/>
        </w:rPr>
        <w:t>הרמ"א</w:t>
      </w:r>
    </w:p>
    <w:p w14:paraId="3127E6E7" w14:textId="483D0863" w:rsidR="00D03C70" w:rsidRDefault="00D03C70" w:rsidP="00D03C70">
      <w:pPr>
        <w:pStyle w:val="4"/>
        <w:rPr>
          <w:rtl/>
        </w:rPr>
      </w:pPr>
      <w:r>
        <w:rPr>
          <w:rFonts w:hint="cs"/>
          <w:rtl/>
        </w:rPr>
        <w:t xml:space="preserve">. התחיל אבלות מספק שכבר קברוהו  </w:t>
      </w:r>
    </w:p>
    <w:p w14:paraId="2365EC2C" w14:textId="32FB5FD6" w:rsidR="00FC29CD" w:rsidRDefault="00FC29CD" w:rsidP="00D03C70">
      <w:pPr>
        <w:rPr>
          <w:rtl/>
        </w:rPr>
      </w:pPr>
      <w:r w:rsidRPr="00FC29CD">
        <w:rPr>
          <w:rFonts w:hint="cs"/>
          <w:b/>
          <w:bCs/>
          <w:rtl/>
        </w:rPr>
        <w:t>הפת"ש</w:t>
      </w:r>
      <w:r>
        <w:rPr>
          <w:rFonts w:hint="cs"/>
          <w:rtl/>
        </w:rPr>
        <w:t xml:space="preserve"> </w:t>
      </w:r>
      <w:r w:rsidR="00D03C70">
        <w:rPr>
          <w:rFonts w:hint="cs"/>
          <w:rtl/>
        </w:rPr>
        <w:t xml:space="preserve">סק' א' </w:t>
      </w:r>
      <w:r>
        <w:rPr>
          <w:rFonts w:hint="cs"/>
          <w:rtl/>
        </w:rPr>
        <w:t xml:space="preserve">מביא </w:t>
      </w:r>
      <w:r w:rsidRPr="00FC29CD">
        <w:rPr>
          <w:rFonts w:hint="cs"/>
          <w:b/>
          <w:bCs/>
          <w:rtl/>
        </w:rPr>
        <w:t>מה</w:t>
      </w:r>
      <w:r w:rsidRPr="00FC29CD">
        <w:rPr>
          <w:b/>
          <w:bCs/>
          <w:rtl/>
        </w:rPr>
        <w:t>סידור תפלה של הגאון מליסא</w:t>
      </w:r>
      <w:r w:rsidRPr="00FC29CD">
        <w:rPr>
          <w:rtl/>
        </w:rPr>
        <w:t xml:space="preserve"> שכ</w:t>
      </w:r>
      <w:r w:rsidR="00D03C70">
        <w:rPr>
          <w:rFonts w:hint="cs"/>
          <w:rtl/>
        </w:rPr>
        <w:t>ו</w:t>
      </w:r>
      <w:r w:rsidRPr="00FC29CD">
        <w:rPr>
          <w:rtl/>
        </w:rPr>
        <w:t xml:space="preserve">תב </w:t>
      </w:r>
      <w:r>
        <w:rPr>
          <w:rFonts w:hint="cs"/>
          <w:rtl/>
        </w:rPr>
        <w:t>ד</w:t>
      </w:r>
      <w:r w:rsidRPr="00FC29CD">
        <w:rPr>
          <w:rtl/>
        </w:rPr>
        <w:t>אם נהגו אבילות קודם שבאו הקוברים מביה"ק והיה סמוך לחשיכה</w:t>
      </w:r>
      <w:r w:rsidR="00D03C70">
        <w:rPr>
          <w:rFonts w:hint="cs"/>
          <w:rtl/>
        </w:rPr>
        <w:t>,</w:t>
      </w:r>
      <w:r w:rsidRPr="00FC29CD">
        <w:rPr>
          <w:rtl/>
        </w:rPr>
        <w:t xml:space="preserve"> ואח"כ באו הקוברים מביה"ק בלילה ואמרו שנסתם הגולל כשהיה יום קצת</w:t>
      </w:r>
      <w:r w:rsidR="00D03C70">
        <w:rPr>
          <w:rFonts w:hint="cs"/>
          <w:rtl/>
        </w:rPr>
        <w:t>,</w:t>
      </w:r>
      <w:r w:rsidRPr="00FC29CD">
        <w:rPr>
          <w:rtl/>
        </w:rPr>
        <w:t xml:space="preserve"> אף שהאבלים לא ידעו מה</w:t>
      </w:r>
      <w:r w:rsidR="00D03C70">
        <w:rPr>
          <w:rFonts w:hint="cs"/>
          <w:rtl/>
        </w:rPr>
        <w:t>,</w:t>
      </w:r>
      <w:r w:rsidRPr="00FC29CD">
        <w:rPr>
          <w:rtl/>
        </w:rPr>
        <w:t xml:space="preserve"> רק מספק נהגו אבילות</w:t>
      </w:r>
      <w:r w:rsidR="00D03C70">
        <w:rPr>
          <w:rFonts w:hint="cs"/>
          <w:rtl/>
        </w:rPr>
        <w:t>,</w:t>
      </w:r>
      <w:r w:rsidRPr="00FC29CD">
        <w:rPr>
          <w:rtl/>
        </w:rPr>
        <w:t xml:space="preserve"> עולה להם למנין ז' ול'</w:t>
      </w:r>
      <w:r w:rsidR="00D03C70">
        <w:rPr>
          <w:rFonts w:hint="cs"/>
          <w:rtl/>
        </w:rPr>
        <w:t>,</w:t>
      </w:r>
      <w:r w:rsidRPr="00FC29CD">
        <w:rPr>
          <w:rtl/>
        </w:rPr>
        <w:t xml:space="preserve"> וכן מוכח </w:t>
      </w:r>
      <w:r>
        <w:rPr>
          <w:rFonts w:hint="cs"/>
          <w:rtl/>
        </w:rPr>
        <w:t>מה</w:t>
      </w:r>
      <w:r w:rsidRPr="00FC29CD">
        <w:rPr>
          <w:rtl/>
        </w:rPr>
        <w:t xml:space="preserve">רמ"א </w:t>
      </w:r>
      <w:r>
        <w:rPr>
          <w:rFonts w:hint="cs"/>
          <w:rtl/>
        </w:rPr>
        <w:t xml:space="preserve">שכתב </w:t>
      </w:r>
      <w:r>
        <w:rPr>
          <w:rtl/>
        </w:rPr>
        <w:t>היה סבור כו' ואח"כ נודע שטעה</w:t>
      </w:r>
      <w:r>
        <w:rPr>
          <w:rFonts w:hint="cs"/>
          <w:rtl/>
        </w:rPr>
        <w:t>,</w:t>
      </w:r>
      <w:r w:rsidRPr="00FC29CD">
        <w:rPr>
          <w:rtl/>
        </w:rPr>
        <w:t xml:space="preserve"> </w:t>
      </w:r>
      <w:r>
        <w:rPr>
          <w:rFonts w:hint="cs"/>
          <w:rtl/>
        </w:rPr>
        <w:t>ד</w:t>
      </w:r>
      <w:r w:rsidRPr="00FC29CD">
        <w:rPr>
          <w:rtl/>
        </w:rPr>
        <w:t>משמע שאם אח"כ נודע שנה</w:t>
      </w:r>
      <w:r>
        <w:rPr>
          <w:rtl/>
        </w:rPr>
        <w:t>ג אבילות כדין עולה לו</w:t>
      </w:r>
      <w:r w:rsidR="00D03C70">
        <w:rPr>
          <w:rFonts w:hint="cs"/>
          <w:rtl/>
        </w:rPr>
        <w:t>.</w:t>
      </w:r>
      <w:r>
        <w:rPr>
          <w:rtl/>
        </w:rPr>
        <w:t xml:space="preserve"> </w:t>
      </w:r>
    </w:p>
    <w:p w14:paraId="5F3BF3A2" w14:textId="22BDF29E" w:rsidR="007E659E" w:rsidRDefault="007E659E" w:rsidP="007E659E">
      <w:pPr>
        <w:pStyle w:val="3"/>
        <w:rPr>
          <w:rtl/>
        </w:rPr>
      </w:pPr>
      <w:bookmarkStart w:id="117" w:name="_Toc48132978"/>
      <w:r>
        <w:rPr>
          <w:rFonts w:hint="cs"/>
          <w:rtl/>
        </w:rPr>
        <w:t>תחילת האבילות במקום שמוליכים המת למקום אחר</w:t>
      </w:r>
      <w:r w:rsidR="00FC29CD">
        <w:rPr>
          <w:rFonts w:hint="cs"/>
          <w:rtl/>
        </w:rPr>
        <w:t xml:space="preserve"> (ס' ב')</w:t>
      </w:r>
      <w:bookmarkEnd w:id="117"/>
    </w:p>
    <w:p w14:paraId="00DBCFBB" w14:textId="0345399E" w:rsidR="007E659E" w:rsidRDefault="007E659E" w:rsidP="007E659E">
      <w:pPr>
        <w:rPr>
          <w:rtl/>
        </w:rPr>
      </w:pPr>
      <w:r>
        <w:rPr>
          <w:rFonts w:hint="cs"/>
          <w:rtl/>
        </w:rPr>
        <w:t xml:space="preserve">כתוב בגמרא מו"ק </w:t>
      </w:r>
      <w:r>
        <w:rPr>
          <w:rtl/>
        </w:rPr>
        <w:t>כב.</w:t>
      </w:r>
      <w:r w:rsidR="00D03C70">
        <w:rPr>
          <w:rFonts w:hint="cs"/>
          <w:rtl/>
        </w:rPr>
        <w:t xml:space="preserve"> -</w:t>
      </w:r>
      <w:r w:rsidRPr="007E659E">
        <w:rPr>
          <w:rtl/>
        </w:rPr>
        <w:t xml:space="preserve"> אמר להו רבא לבני מחוזא אתון דלא אזליתון בתר ערסא</w:t>
      </w:r>
      <w:r w:rsidR="000647A0">
        <w:rPr>
          <w:rFonts w:hint="cs"/>
          <w:rtl/>
        </w:rPr>
        <w:t>,</w:t>
      </w:r>
      <w:r w:rsidRPr="007E659E">
        <w:rPr>
          <w:rtl/>
        </w:rPr>
        <w:t xml:space="preserve"> מכי מהדריתו </w:t>
      </w:r>
      <w:r>
        <w:rPr>
          <w:rtl/>
        </w:rPr>
        <w:t>אפייכו מבבא דאבולא</w:t>
      </w:r>
      <w:r w:rsidR="000647A0">
        <w:rPr>
          <w:rFonts w:hint="cs"/>
          <w:rtl/>
        </w:rPr>
        <w:t>,</w:t>
      </w:r>
      <w:r>
        <w:rPr>
          <w:rtl/>
        </w:rPr>
        <w:t xml:space="preserve"> אתחילו מנויי</w:t>
      </w:r>
      <w:r w:rsidR="000647A0">
        <w:rPr>
          <w:rStyle w:val="aa"/>
          <w:rtl/>
        </w:rPr>
        <w:footnoteReference w:id="143"/>
      </w:r>
    </w:p>
    <w:p w14:paraId="37F70196" w14:textId="2AAB2D98" w:rsidR="007E659E" w:rsidRDefault="007E659E" w:rsidP="007E659E">
      <w:pPr>
        <w:rPr>
          <w:rtl/>
        </w:rPr>
      </w:pPr>
      <w:r>
        <w:rPr>
          <w:rFonts w:hint="cs"/>
          <w:rtl/>
        </w:rPr>
        <w:t xml:space="preserve">נחלקו הראשונים האם דין הגמרא נאמר גם במקום </w:t>
      </w:r>
      <w:r w:rsidR="00D03C70">
        <w:rPr>
          <w:rFonts w:hint="cs"/>
          <w:rtl/>
        </w:rPr>
        <w:t xml:space="preserve">שנקבר במקום קרוב </w:t>
      </w:r>
    </w:p>
    <w:p w14:paraId="3AC6B694" w14:textId="0E016B3A" w:rsidR="007E659E" w:rsidRDefault="007E659E" w:rsidP="00904C6F">
      <w:pPr>
        <w:pStyle w:val="a7"/>
        <w:numPr>
          <w:ilvl w:val="0"/>
          <w:numId w:val="71"/>
        </w:numPr>
      </w:pPr>
      <w:r w:rsidRPr="007E659E">
        <w:rPr>
          <w:rFonts w:hint="cs"/>
          <w:b/>
          <w:bCs/>
          <w:i/>
          <w:iCs/>
          <w:rtl/>
        </w:rPr>
        <w:t>הרמב"ן והרמב"ם</w:t>
      </w:r>
      <w:r>
        <w:rPr>
          <w:rFonts w:hint="cs"/>
          <w:rtl/>
        </w:rPr>
        <w:t xml:space="preserve"> סוברים שאם הבית הקברות לא רחוק מהעיר, שהקברנים יכולים לחזור להודיע שקברוהו, האבילות מתחילה אחרי שנקבר המת, ודין הגמרא נאמר במוליכין המת למדינה אחרת שלא יודעים מתי יקבר </w:t>
      </w:r>
    </w:p>
    <w:p w14:paraId="5E2F7B36" w14:textId="1145E01F" w:rsidR="007E659E" w:rsidRDefault="007E659E" w:rsidP="00904C6F">
      <w:pPr>
        <w:pStyle w:val="a7"/>
        <w:numPr>
          <w:ilvl w:val="0"/>
          <w:numId w:val="71"/>
        </w:numPr>
      </w:pPr>
      <w:r>
        <w:rPr>
          <w:rFonts w:hint="cs"/>
          <w:b/>
          <w:bCs/>
          <w:i/>
          <w:iCs/>
          <w:rtl/>
        </w:rPr>
        <w:t>בה"ג</w:t>
      </w:r>
      <w:r>
        <w:rPr>
          <w:rStyle w:val="aa"/>
          <w:b/>
          <w:bCs/>
          <w:i/>
          <w:iCs/>
          <w:rtl/>
        </w:rPr>
        <w:footnoteReference w:id="144"/>
      </w:r>
      <w:r>
        <w:rPr>
          <w:rFonts w:hint="cs"/>
          <w:b/>
          <w:bCs/>
          <w:i/>
          <w:iCs/>
          <w:rtl/>
        </w:rPr>
        <w:t xml:space="preserve"> </w:t>
      </w:r>
      <w:r>
        <w:rPr>
          <w:rFonts w:hint="cs"/>
          <w:rtl/>
        </w:rPr>
        <w:t>לפי הרא"ש</w:t>
      </w:r>
      <w:r>
        <w:rPr>
          <w:rStyle w:val="aa"/>
          <w:rtl/>
        </w:rPr>
        <w:footnoteReference w:id="145"/>
      </w:r>
      <w:r>
        <w:rPr>
          <w:rFonts w:hint="cs"/>
          <w:rtl/>
        </w:rPr>
        <w:t xml:space="preserve"> סובר שכל שלא הולכים לקבורה, אפ' שהקבורה במקום </w:t>
      </w:r>
      <w:r w:rsidR="00D03C70">
        <w:rPr>
          <w:rFonts w:hint="cs"/>
          <w:rtl/>
        </w:rPr>
        <w:t>קרוב,</w:t>
      </w:r>
      <w:r>
        <w:rPr>
          <w:rFonts w:hint="cs"/>
          <w:rtl/>
        </w:rPr>
        <w:t xml:space="preserve"> האבילות מתחיל</w:t>
      </w:r>
      <w:r w:rsidR="00D03C70">
        <w:rPr>
          <w:rFonts w:hint="cs"/>
          <w:rtl/>
        </w:rPr>
        <w:t>ה</w:t>
      </w:r>
      <w:r>
        <w:rPr>
          <w:rFonts w:hint="cs"/>
          <w:rtl/>
        </w:rPr>
        <w:t xml:space="preserve"> מיד </w:t>
      </w:r>
    </w:p>
    <w:p w14:paraId="64C7630C" w14:textId="40B3B969" w:rsidR="00FC29CD" w:rsidRDefault="007E659E" w:rsidP="007E659E">
      <w:pPr>
        <w:rPr>
          <w:b/>
          <w:bCs/>
          <w:i/>
          <w:iCs/>
          <w:rtl/>
        </w:rPr>
      </w:pPr>
      <w:r>
        <w:rPr>
          <w:rFonts w:hint="cs"/>
          <w:b/>
          <w:bCs/>
          <w:i/>
          <w:iCs/>
          <w:noProof/>
          <w:rtl/>
        </w:rPr>
        <mc:AlternateContent>
          <mc:Choice Requires="wps">
            <w:drawing>
              <wp:anchor distT="0" distB="0" distL="114300" distR="114300" simplePos="0" relativeHeight="251720704" behindDoc="0" locked="0" layoutInCell="1" allowOverlap="1" wp14:anchorId="5B080971" wp14:editId="077C4763">
                <wp:simplePos x="0" y="0"/>
                <wp:positionH relativeFrom="column">
                  <wp:posOffset>6477000</wp:posOffset>
                </wp:positionH>
                <wp:positionV relativeFrom="paragraph">
                  <wp:posOffset>82550</wp:posOffset>
                </wp:positionV>
                <wp:extent cx="180975" cy="45719"/>
                <wp:effectExtent l="19050" t="19050" r="28575" b="31115"/>
                <wp:wrapNone/>
                <wp:docPr id="61" name="חץ שמאלה 61"/>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595A68F" id="חץ שמאלה 61" o:spid="_x0000_s1026" type="#_x0000_t66" style="position:absolute;left:0;text-align:left;margin-left:510pt;margin-top:6.5pt;width:14.25pt;height:3.6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" adj="2728" fillcolor="black [3200]" strokecolor="black [1600]" strokeweight="1pt"/>
            </w:pict>
          </mc:Fallback>
        </mc:AlternateContent>
      </w:r>
      <w:r>
        <w:rPr>
          <w:rFonts w:hint="cs"/>
          <w:b/>
          <w:bCs/>
          <w:i/>
          <w:iCs/>
          <w:rtl/>
        </w:rPr>
        <w:t xml:space="preserve">      </w:t>
      </w:r>
      <w:r w:rsidRPr="00FC29CD">
        <w:rPr>
          <w:rFonts w:hint="cs"/>
          <w:b/>
          <w:bCs/>
          <w:rtl/>
        </w:rPr>
        <w:t>הטור והשו"ע</w:t>
      </w:r>
      <w:r w:rsidR="00FC29CD">
        <w:rPr>
          <w:rFonts w:hint="cs"/>
          <w:b/>
          <w:bCs/>
          <w:i/>
          <w:iCs/>
          <w:rtl/>
        </w:rPr>
        <w:t xml:space="preserve"> </w:t>
      </w:r>
      <w:r w:rsidR="00FC29CD" w:rsidRPr="00FC29CD">
        <w:rPr>
          <w:rFonts w:hint="cs"/>
          <w:rtl/>
        </w:rPr>
        <w:t>(ע"פ הש"ך)</w:t>
      </w:r>
      <w:r>
        <w:rPr>
          <w:rFonts w:hint="cs"/>
          <w:b/>
          <w:bCs/>
          <w:i/>
          <w:iCs/>
          <w:rtl/>
        </w:rPr>
        <w:t xml:space="preserve"> </w:t>
      </w:r>
      <w:r w:rsidRPr="00FC29CD">
        <w:rPr>
          <w:rFonts w:hint="cs"/>
          <w:rtl/>
        </w:rPr>
        <w:t>פוסקים כמו הרמב"ן</w:t>
      </w:r>
    </w:p>
    <w:p w14:paraId="543DA008" w14:textId="329EF26C" w:rsidR="00EC7897" w:rsidRDefault="00D03C70" w:rsidP="00D03C70">
      <w:pPr>
        <w:pStyle w:val="4"/>
        <w:rPr>
          <w:rtl/>
        </w:rPr>
      </w:pPr>
      <w:r>
        <w:rPr>
          <w:rFonts w:hint="cs"/>
          <w:rtl/>
        </w:rPr>
        <w:t xml:space="preserve">. </w:t>
      </w:r>
      <w:r w:rsidR="00A22916">
        <w:rPr>
          <w:rFonts w:hint="cs"/>
          <w:rtl/>
        </w:rPr>
        <w:t>מקום רחוק שאפשר לדעת מתי יקבר</w:t>
      </w:r>
    </w:p>
    <w:p w14:paraId="6306DCBF" w14:textId="77777777" w:rsidR="00EC7897" w:rsidRDefault="00EC7897" w:rsidP="00EC7897">
      <w:pPr>
        <w:rPr>
          <w:rtl/>
        </w:rPr>
      </w:pPr>
      <w:r w:rsidRPr="00A22916">
        <w:rPr>
          <w:rFonts w:hint="cs"/>
          <w:b/>
          <w:bCs/>
          <w:rtl/>
        </w:rPr>
        <w:t>האחרונים</w:t>
      </w:r>
      <w:r>
        <w:rPr>
          <w:rFonts w:hint="cs"/>
          <w:rtl/>
        </w:rPr>
        <w:t xml:space="preserve"> נחלקו בביאור דברי הרמב"ן שבמקום קרוב שהקברנים יכולים לחזור ולומר להם שנקבר, שמתחילים אבלותם רק כשחוזרים מהקבורה, מה העיקר הדבר, האם מקום קרוב ורחוק או האם יכול לדעת זמן הקבורה או א"א לו לדעת </w:t>
      </w:r>
    </w:p>
    <w:p w14:paraId="49DCDB2B" w14:textId="4447C39B" w:rsidR="00D03C70" w:rsidRDefault="00EC7897" w:rsidP="00A20D90">
      <w:pPr>
        <w:pStyle w:val="a7"/>
        <w:numPr>
          <w:ilvl w:val="0"/>
          <w:numId w:val="280"/>
        </w:numPr>
        <w:rPr>
          <w:i/>
        </w:rPr>
      </w:pPr>
      <w:r w:rsidRPr="00871706">
        <w:rPr>
          <w:rFonts w:hint="cs"/>
          <w:b/>
          <w:bCs/>
          <w:i/>
          <w:iCs/>
          <w:rtl/>
        </w:rPr>
        <w:t>הב"ח</w:t>
      </w:r>
      <w:r>
        <w:rPr>
          <w:rFonts w:hint="cs"/>
          <w:rtl/>
        </w:rPr>
        <w:t>,</w:t>
      </w:r>
      <w:r w:rsidRPr="00EC7897">
        <w:rPr>
          <w:rtl/>
        </w:rPr>
        <w:t xml:space="preserve"> </w:t>
      </w:r>
      <w:r w:rsidRPr="00871706">
        <w:rPr>
          <w:b/>
          <w:bCs/>
          <w:i/>
          <w:iCs/>
          <w:rtl/>
        </w:rPr>
        <w:t>הרדב"ז</w:t>
      </w:r>
      <w:r w:rsidRPr="00EC7897">
        <w:rPr>
          <w:rtl/>
        </w:rPr>
        <w:t xml:space="preserve"> </w:t>
      </w:r>
      <w:r>
        <w:rPr>
          <w:rFonts w:hint="cs"/>
          <w:rtl/>
        </w:rPr>
        <w:t>(</w:t>
      </w:r>
      <w:r w:rsidRPr="00EC7897">
        <w:rPr>
          <w:rtl/>
        </w:rPr>
        <w:t>ח"ד סי' סג</w:t>
      </w:r>
      <w:r>
        <w:rPr>
          <w:rFonts w:hint="cs"/>
          <w:rtl/>
        </w:rPr>
        <w:t xml:space="preserve">'), </w:t>
      </w:r>
      <w:r w:rsidRPr="00871706">
        <w:rPr>
          <w:b/>
          <w:bCs/>
          <w:i/>
          <w:iCs/>
          <w:rtl/>
        </w:rPr>
        <w:t>הראנ"ח</w:t>
      </w:r>
      <w:r w:rsidRPr="00EC7897">
        <w:rPr>
          <w:rtl/>
        </w:rPr>
        <w:t xml:space="preserve"> </w:t>
      </w:r>
      <w:r>
        <w:rPr>
          <w:rFonts w:hint="cs"/>
          <w:rtl/>
        </w:rPr>
        <w:t>(</w:t>
      </w:r>
      <w:r w:rsidRPr="00EC7897">
        <w:rPr>
          <w:rtl/>
        </w:rPr>
        <w:t>ח"ב סי' נא</w:t>
      </w:r>
      <w:r>
        <w:rPr>
          <w:rFonts w:hint="cs"/>
          <w:rtl/>
        </w:rPr>
        <w:t>'</w:t>
      </w:r>
      <w:r w:rsidRPr="00EC7897">
        <w:rPr>
          <w:rtl/>
        </w:rPr>
        <w:t xml:space="preserve">), </w:t>
      </w:r>
      <w:r w:rsidR="00871706">
        <w:rPr>
          <w:rFonts w:hint="cs"/>
          <w:rtl/>
        </w:rPr>
        <w:t>סוברים שהדבר תלוי בידיעה, אם הם יכולים לדעת מתי יקבר, שבכה"ג אין מתחילים אבלותם רק אחרי שיקבר</w:t>
      </w:r>
    </w:p>
    <w:p w14:paraId="09676303" w14:textId="1B24758D" w:rsidR="00871706" w:rsidRPr="00871706" w:rsidRDefault="00871706" w:rsidP="00A20D90">
      <w:pPr>
        <w:pStyle w:val="a7"/>
        <w:numPr>
          <w:ilvl w:val="0"/>
          <w:numId w:val="280"/>
        </w:numPr>
        <w:spacing w:after="0"/>
        <w:rPr>
          <w:i/>
        </w:rPr>
      </w:pPr>
      <w:r>
        <w:rPr>
          <w:rFonts w:hint="cs"/>
          <w:b/>
          <w:bCs/>
          <w:i/>
          <w:iCs/>
          <w:rtl/>
        </w:rPr>
        <w:t xml:space="preserve">הערוה"ש </w:t>
      </w:r>
      <w:r>
        <w:rPr>
          <w:rFonts w:hint="cs"/>
          <w:rtl/>
        </w:rPr>
        <w:t xml:space="preserve">(ס' ח'), </w:t>
      </w:r>
      <w:r w:rsidRPr="00871706">
        <w:rPr>
          <w:b/>
          <w:bCs/>
          <w:i/>
          <w:iCs/>
          <w:rtl/>
        </w:rPr>
        <w:t>שו"ת מהרש"ם</w:t>
      </w:r>
      <w:r w:rsidRPr="00871706">
        <w:rPr>
          <w:rtl/>
        </w:rPr>
        <w:t xml:space="preserve"> </w:t>
      </w:r>
      <w:r>
        <w:rPr>
          <w:rFonts w:hint="cs"/>
          <w:rtl/>
        </w:rPr>
        <w:t>(</w:t>
      </w:r>
      <w:r w:rsidRPr="00871706">
        <w:rPr>
          <w:rtl/>
        </w:rPr>
        <w:t>ח"ב ס' רס</w:t>
      </w:r>
      <w:r>
        <w:rPr>
          <w:rFonts w:hint="cs"/>
          <w:rtl/>
        </w:rPr>
        <w:t>'</w:t>
      </w:r>
      <w:r w:rsidRPr="00871706">
        <w:rPr>
          <w:rtl/>
        </w:rPr>
        <w:t xml:space="preserve">) </w:t>
      </w:r>
      <w:r>
        <w:rPr>
          <w:rFonts w:hint="cs"/>
          <w:rtl/>
        </w:rPr>
        <w:t>סוברים שהכל תלוי מקום קרוב ורחוק</w:t>
      </w:r>
    </w:p>
    <w:p w14:paraId="60BE704C" w14:textId="77777777" w:rsidR="00871706" w:rsidRPr="00871706" w:rsidRDefault="00871706" w:rsidP="00871706">
      <w:pPr>
        <w:pStyle w:val="a7"/>
        <w:spacing w:after="0"/>
        <w:rPr>
          <w:i/>
        </w:rPr>
      </w:pPr>
    </w:p>
    <w:p w14:paraId="022E40A6" w14:textId="5DC1E68F" w:rsidR="008D083D" w:rsidRDefault="008D083D" w:rsidP="00A20D90">
      <w:pPr>
        <w:pStyle w:val="a7"/>
        <w:numPr>
          <w:ilvl w:val="0"/>
          <w:numId w:val="279"/>
        </w:numPr>
        <w:rPr>
          <w:i/>
        </w:rPr>
      </w:pPr>
      <w:r w:rsidRPr="00871706">
        <w:rPr>
          <w:rFonts w:hint="cs"/>
          <w:b/>
          <w:bCs/>
          <w:rtl/>
        </w:rPr>
        <w:t xml:space="preserve">החזון עובדיה </w:t>
      </w:r>
      <w:r w:rsidRPr="008D083D">
        <w:rPr>
          <w:rFonts w:hint="cs"/>
          <w:rtl/>
        </w:rPr>
        <w:t>ח"ב עמ' קט' פוסק</w:t>
      </w:r>
      <w:r w:rsidRPr="00871706">
        <w:rPr>
          <w:rFonts w:hint="cs"/>
          <w:b/>
          <w:bCs/>
          <w:rtl/>
        </w:rPr>
        <w:t xml:space="preserve"> </w:t>
      </w:r>
      <w:r>
        <w:rPr>
          <w:rFonts w:hint="cs"/>
          <w:rtl/>
        </w:rPr>
        <w:t>שמי שידוע שלא יקבר מיד, אע"ג שהאבל לא יוכל להימצא בקבורה, מ"מ אינו מתחיל אבלות רק משעה שנקבר המת</w:t>
      </w:r>
      <w:r w:rsidR="00A22916">
        <w:rPr>
          <w:rFonts w:hint="cs"/>
          <w:rtl/>
        </w:rPr>
        <w:t xml:space="preserve">, </w:t>
      </w:r>
      <w:r w:rsidR="00A22916" w:rsidRPr="00A22916">
        <w:rPr>
          <w:rFonts w:hint="cs"/>
          <w:b/>
          <w:bCs/>
          <w:rtl/>
        </w:rPr>
        <w:t>ו</w:t>
      </w:r>
      <w:r w:rsidRPr="00A22916">
        <w:rPr>
          <w:rFonts w:hint="cs"/>
          <w:b/>
          <w:bCs/>
          <w:rtl/>
        </w:rPr>
        <w:t>האגרות משה</w:t>
      </w:r>
      <w:r>
        <w:rPr>
          <w:rFonts w:hint="cs"/>
          <w:rtl/>
        </w:rPr>
        <w:t xml:space="preserve"> </w:t>
      </w:r>
      <w:r w:rsidR="00A22916">
        <w:rPr>
          <w:rFonts w:hint="cs"/>
          <w:rtl/>
        </w:rPr>
        <w:t>ח"א יו"ד ס' רנג' פוסק כמו הערוה"ש.</w:t>
      </w:r>
    </w:p>
    <w:p w14:paraId="72B6F39B" w14:textId="3D46514A" w:rsidR="00A22916" w:rsidRPr="00A22916" w:rsidRDefault="00A22916" w:rsidP="00A22916">
      <w:pPr>
        <w:pStyle w:val="a7"/>
        <w:rPr>
          <w:i/>
          <w:rtl/>
        </w:rPr>
      </w:pPr>
      <w:r>
        <w:rPr>
          <w:rFonts w:hint="cs"/>
          <w:rtl/>
        </w:rPr>
        <w:t xml:space="preserve">(נפק"מ היום במי שמת בחו"ל ורוצים לקוברו בא"י, שהקרובים הנשארים בחו"ל, שלפי החז"ע אין מתחילים אבלותם רק אחרי הקבורה, כיון שהם יודעים מתי הוא יקבר, ולפי הגר"מ הם מתחילים מיד אבלותם)   </w:t>
      </w:r>
    </w:p>
    <w:p w14:paraId="3CE1AAE6" w14:textId="362E4DD5" w:rsidR="00FC29CD" w:rsidRDefault="00FC29CD" w:rsidP="00FC29CD">
      <w:pPr>
        <w:pStyle w:val="4"/>
        <w:rPr>
          <w:rtl/>
        </w:rPr>
      </w:pPr>
      <w:r>
        <w:rPr>
          <w:rFonts w:hint="cs"/>
          <w:rtl/>
        </w:rPr>
        <w:t xml:space="preserve">. </w:t>
      </w:r>
      <w:r w:rsidR="006E193E">
        <w:rPr>
          <w:rFonts w:hint="cs"/>
          <w:rtl/>
        </w:rPr>
        <w:t>תחילת ימי האבלות</w:t>
      </w:r>
      <w:r>
        <w:rPr>
          <w:rFonts w:hint="cs"/>
          <w:rtl/>
        </w:rPr>
        <w:t xml:space="preserve"> במקום דאיכא אח גדול</w:t>
      </w:r>
    </w:p>
    <w:p w14:paraId="6E325F7E" w14:textId="0B389613" w:rsidR="00C1711E" w:rsidRDefault="00FC29CD" w:rsidP="00C1711E">
      <w:pPr>
        <w:rPr>
          <w:rtl/>
        </w:rPr>
      </w:pPr>
      <w:r>
        <w:rPr>
          <w:rFonts w:hint="cs"/>
          <w:rtl/>
        </w:rPr>
        <w:t xml:space="preserve">כתוב בירושלמי </w:t>
      </w:r>
      <w:r w:rsidR="006E193E" w:rsidRPr="006E193E">
        <w:rPr>
          <w:rtl/>
        </w:rPr>
        <w:t xml:space="preserve">מו"ק פ"ג ה"ה </w:t>
      </w:r>
      <w:r w:rsidR="006E193E">
        <w:rPr>
          <w:rFonts w:hint="cs"/>
          <w:rtl/>
        </w:rPr>
        <w:t xml:space="preserve">- </w:t>
      </w:r>
      <w:r w:rsidRPr="00FC29CD">
        <w:rPr>
          <w:rtl/>
        </w:rPr>
        <w:t>הרי שמוליכין אותו ממקום למקום</w:t>
      </w:r>
      <w:r w:rsidR="00C1711E">
        <w:rPr>
          <w:rFonts w:hint="cs"/>
          <w:rtl/>
        </w:rPr>
        <w:t>,</w:t>
      </w:r>
      <w:r w:rsidRPr="00FC29CD">
        <w:rPr>
          <w:rtl/>
        </w:rPr>
        <w:t xml:space="preserve"> אית תניי תני אלו שבכאן מונין משיצא המת</w:t>
      </w:r>
      <w:r w:rsidR="006E193E">
        <w:rPr>
          <w:rFonts w:hint="cs"/>
          <w:rtl/>
        </w:rPr>
        <w:t>,</w:t>
      </w:r>
      <w:r w:rsidRPr="00FC29CD">
        <w:rPr>
          <w:rtl/>
        </w:rPr>
        <w:t xml:space="preserve"> אלו ששם מונין משיסתם הגולל</w:t>
      </w:r>
      <w:r w:rsidR="006E193E">
        <w:rPr>
          <w:rFonts w:hint="cs"/>
          <w:rtl/>
        </w:rPr>
        <w:t>,</w:t>
      </w:r>
      <w:r w:rsidRPr="00FC29CD">
        <w:rPr>
          <w:rtl/>
        </w:rPr>
        <w:t xml:space="preserve"> ואית תניי תני אלו ואלו מונין משיסתם הגולל</w:t>
      </w:r>
      <w:r w:rsidR="006E193E">
        <w:rPr>
          <w:rFonts w:hint="cs"/>
          <w:rtl/>
        </w:rPr>
        <w:t>,</w:t>
      </w:r>
      <w:r w:rsidRPr="00FC29CD">
        <w:rPr>
          <w:rtl/>
        </w:rPr>
        <w:t xml:space="preserve"> רבי סימון בשם רבי יהושע בן לוי הכל הולך אחר גדול המשפחה</w:t>
      </w:r>
      <w:r w:rsidR="00C1711E">
        <w:rPr>
          <w:rFonts w:hint="cs"/>
          <w:rtl/>
        </w:rPr>
        <w:t>,</w:t>
      </w:r>
      <w:r w:rsidRPr="00FC29CD">
        <w:rPr>
          <w:rtl/>
        </w:rPr>
        <w:t xml:space="preserve"> מהו אחר גדול המשפחה</w:t>
      </w:r>
      <w:r w:rsidR="00C1711E">
        <w:rPr>
          <w:rFonts w:hint="cs"/>
          <w:rtl/>
        </w:rPr>
        <w:t>,</w:t>
      </w:r>
      <w:r w:rsidRPr="00FC29CD">
        <w:rPr>
          <w:rtl/>
        </w:rPr>
        <w:t xml:space="preserve"> רבי יעקב בר אחא בשם רבי יוסי </w:t>
      </w:r>
      <w:r w:rsidRPr="00FF5074">
        <w:rPr>
          <w:u w:val="single"/>
          <w:rtl/>
        </w:rPr>
        <w:t>לחומרא</w:t>
      </w:r>
      <w:r w:rsidRPr="00FC29CD">
        <w:rPr>
          <w:rtl/>
        </w:rPr>
        <w:t xml:space="preserve"> שאם היה גדול המשפחה כאן אלו ואלו מונין משיצא המת ואם היה גדול משפחה שם אלו ואלו מונין משיסתם הגולל</w:t>
      </w:r>
      <w:r w:rsidR="006E193E">
        <w:rPr>
          <w:rFonts w:hint="cs"/>
          <w:rtl/>
        </w:rPr>
        <w:t>,</w:t>
      </w:r>
      <w:r w:rsidRPr="00FC29CD">
        <w:rPr>
          <w:rtl/>
        </w:rPr>
        <w:t xml:space="preserve"> אין שם גדול משפחה אלו שבכאן מונין משיצא המת</w:t>
      </w:r>
      <w:r w:rsidR="006E193E">
        <w:rPr>
          <w:rFonts w:hint="cs"/>
          <w:rtl/>
        </w:rPr>
        <w:t>,</w:t>
      </w:r>
      <w:r w:rsidRPr="00FC29CD">
        <w:rPr>
          <w:rtl/>
        </w:rPr>
        <w:t xml:space="preserve"> ואלו ששם מונין משיסתם הגולל</w:t>
      </w:r>
      <w:r w:rsidR="00C1711E">
        <w:rPr>
          <w:rFonts w:hint="cs"/>
          <w:rtl/>
        </w:rPr>
        <w:t>.</w:t>
      </w:r>
    </w:p>
    <w:p w14:paraId="7E40FFF8" w14:textId="01D2A8C0" w:rsidR="00C1711E" w:rsidRDefault="00C1711E" w:rsidP="00C1711E">
      <w:pPr>
        <w:rPr>
          <w:rtl/>
        </w:rPr>
      </w:pPr>
      <w:r>
        <w:rPr>
          <w:rFonts w:hint="cs"/>
          <w:rtl/>
        </w:rPr>
        <w:t xml:space="preserve">הראשונים </w:t>
      </w:r>
      <w:r w:rsidR="00FF5074">
        <w:rPr>
          <w:rFonts w:hint="cs"/>
          <w:rtl/>
        </w:rPr>
        <w:t xml:space="preserve">מתקשים על </w:t>
      </w:r>
      <w:r>
        <w:rPr>
          <w:rFonts w:hint="cs"/>
          <w:rtl/>
        </w:rPr>
        <w:t>הירושלמי</w:t>
      </w:r>
      <w:r w:rsidR="00FF5074">
        <w:rPr>
          <w:rFonts w:hint="cs"/>
          <w:rtl/>
        </w:rPr>
        <w:t xml:space="preserve">, למה הוי 'לחומרא' מה שכולם מונין כמו הגדול, הרי </w:t>
      </w:r>
      <w:r w:rsidR="006E193E">
        <w:rPr>
          <w:rFonts w:hint="cs"/>
          <w:rtl/>
        </w:rPr>
        <w:t>י</w:t>
      </w:r>
      <w:r w:rsidR="00FF5074">
        <w:rPr>
          <w:rFonts w:hint="cs"/>
          <w:rtl/>
        </w:rPr>
        <w:t>ש כאן גם קולא</w:t>
      </w:r>
      <w:r w:rsidR="006E193E">
        <w:rPr>
          <w:rFonts w:hint="cs"/>
          <w:rtl/>
        </w:rPr>
        <w:t>,</w:t>
      </w:r>
      <w:r w:rsidR="00FF5074">
        <w:rPr>
          <w:rFonts w:hint="cs"/>
          <w:rtl/>
        </w:rPr>
        <w:t xml:space="preserve"> שאם הגדול נשאר בבית, גם אלו שהולכים לקבור את המת מתחלים למנות משיצאו מהבית עם כולם?   </w:t>
      </w:r>
      <w:r>
        <w:rPr>
          <w:rFonts w:hint="cs"/>
          <w:rtl/>
        </w:rPr>
        <w:t xml:space="preserve"> </w:t>
      </w:r>
    </w:p>
    <w:p w14:paraId="7AD21FB5" w14:textId="209DA873" w:rsidR="00C1711E" w:rsidRDefault="00C1711E" w:rsidP="00904C6F">
      <w:pPr>
        <w:pStyle w:val="a7"/>
        <w:numPr>
          <w:ilvl w:val="0"/>
          <w:numId w:val="72"/>
        </w:numPr>
        <w:rPr>
          <w:i/>
        </w:rPr>
      </w:pPr>
      <w:r w:rsidRPr="00C1711E">
        <w:rPr>
          <w:rFonts w:hint="cs"/>
          <w:b/>
          <w:bCs/>
          <w:i/>
          <w:iCs/>
          <w:rtl/>
        </w:rPr>
        <w:lastRenderedPageBreak/>
        <w:t xml:space="preserve">תוס' </w:t>
      </w:r>
      <w:r w:rsidR="00FF5074">
        <w:rPr>
          <w:rFonts w:hint="cs"/>
          <w:rtl/>
        </w:rPr>
        <w:t>מבאר</w:t>
      </w:r>
      <w:r>
        <w:rPr>
          <w:rFonts w:hint="cs"/>
          <w:rtl/>
        </w:rPr>
        <w:t xml:space="preserve"> שרק אם האח הגדול הלך לקבורה כולם נוהגים אבלות אחרי הקבורה, אבל אם הגדול נשאר בבית, אלו שה</w:t>
      </w:r>
      <w:r w:rsidR="00911F7D">
        <w:rPr>
          <w:rFonts w:hint="cs"/>
          <w:rtl/>
        </w:rPr>
        <w:t>ו</w:t>
      </w:r>
      <w:r>
        <w:rPr>
          <w:rFonts w:hint="cs"/>
          <w:rtl/>
        </w:rPr>
        <w:t>לכ</w:t>
      </w:r>
      <w:r w:rsidR="00911F7D">
        <w:rPr>
          <w:rFonts w:hint="cs"/>
          <w:rtl/>
        </w:rPr>
        <w:t>ים</w:t>
      </w:r>
      <w:r>
        <w:rPr>
          <w:rFonts w:hint="cs"/>
          <w:rtl/>
        </w:rPr>
        <w:t xml:space="preserve"> לקבור מתחילים האבלות </w:t>
      </w:r>
      <w:r w:rsidR="00415CC6">
        <w:rPr>
          <w:rFonts w:hint="cs"/>
          <w:rtl/>
        </w:rPr>
        <w:t xml:space="preserve">קצת עם הגדול (משום כבודו) אמנם מנין אבלותם תתחיל </w:t>
      </w:r>
      <w:r>
        <w:rPr>
          <w:rFonts w:hint="cs"/>
          <w:rtl/>
        </w:rPr>
        <w:t xml:space="preserve">אחרי הקבורה </w:t>
      </w:r>
    </w:p>
    <w:p w14:paraId="6441616B" w14:textId="5D6E4E90" w:rsidR="00415CC6" w:rsidRPr="00C1711E" w:rsidRDefault="00415CC6" w:rsidP="00904C6F">
      <w:pPr>
        <w:pStyle w:val="a7"/>
        <w:numPr>
          <w:ilvl w:val="0"/>
          <w:numId w:val="72"/>
        </w:numPr>
        <w:rPr>
          <w:i/>
        </w:rPr>
      </w:pPr>
      <w:r>
        <w:rPr>
          <w:rFonts w:hint="cs"/>
          <w:b/>
          <w:bCs/>
          <w:i/>
          <w:iCs/>
          <w:rtl/>
        </w:rPr>
        <w:t xml:space="preserve">הב"י </w:t>
      </w:r>
      <w:r w:rsidRPr="00415CC6">
        <w:rPr>
          <w:rFonts w:hint="cs"/>
          <w:rtl/>
        </w:rPr>
        <w:t>מביא</w:t>
      </w:r>
      <w:r>
        <w:rPr>
          <w:rFonts w:hint="cs"/>
          <w:b/>
          <w:bCs/>
          <w:rtl/>
        </w:rPr>
        <w:t xml:space="preserve"> </w:t>
      </w:r>
      <w:r>
        <w:rPr>
          <w:rFonts w:hint="cs"/>
          <w:i/>
          <w:rtl/>
        </w:rPr>
        <w:t>גירסא בירושלמי שכתוב להדיא שהם מצטרפים עם הגדול רק לחומרא דהיינו אם הגדול הלך לבית הקברות, אבל אם הגדול נשאר בבית אלו שה</w:t>
      </w:r>
      <w:r w:rsidR="00911F7D">
        <w:rPr>
          <w:rFonts w:hint="cs"/>
          <w:i/>
          <w:rtl/>
        </w:rPr>
        <w:t>ו</w:t>
      </w:r>
      <w:r>
        <w:rPr>
          <w:rFonts w:hint="cs"/>
          <w:i/>
          <w:rtl/>
        </w:rPr>
        <w:t>לכ</w:t>
      </w:r>
      <w:r w:rsidR="00911F7D">
        <w:rPr>
          <w:rFonts w:hint="cs"/>
          <w:i/>
          <w:rtl/>
        </w:rPr>
        <w:t>ים</w:t>
      </w:r>
      <w:r>
        <w:rPr>
          <w:rFonts w:hint="cs"/>
          <w:i/>
          <w:rtl/>
        </w:rPr>
        <w:t xml:space="preserve"> לבית הקברות מונים מסתימת הגולל. </w:t>
      </w:r>
    </w:p>
    <w:p w14:paraId="6FDEB62C" w14:textId="10FF1D32" w:rsidR="00C1711E" w:rsidRPr="00C1711E" w:rsidRDefault="00C1711E" w:rsidP="00904C6F">
      <w:pPr>
        <w:pStyle w:val="a7"/>
        <w:numPr>
          <w:ilvl w:val="0"/>
          <w:numId w:val="72"/>
        </w:numPr>
        <w:rPr>
          <w:i/>
        </w:rPr>
      </w:pPr>
      <w:r w:rsidRPr="00C1711E">
        <w:rPr>
          <w:rFonts w:hint="cs"/>
          <w:b/>
          <w:bCs/>
          <w:i/>
          <w:iCs/>
          <w:rtl/>
        </w:rPr>
        <w:t xml:space="preserve">הטור </w:t>
      </w:r>
      <w:r>
        <w:rPr>
          <w:rFonts w:hint="cs"/>
          <w:rtl/>
        </w:rPr>
        <w:t>כותב שהכל הולך בתר הגדול, וגם אם נשאר בבית, כולם מתחילים האבילות</w:t>
      </w:r>
      <w:r w:rsidR="00415CC6">
        <w:rPr>
          <w:rStyle w:val="aa"/>
          <w:rtl/>
        </w:rPr>
        <w:footnoteReference w:id="146"/>
      </w:r>
      <w:r>
        <w:rPr>
          <w:rFonts w:hint="cs"/>
          <w:rtl/>
        </w:rPr>
        <w:t xml:space="preserve"> </w:t>
      </w:r>
    </w:p>
    <w:p w14:paraId="77A06992" w14:textId="741EF7AB" w:rsidR="00C1711E" w:rsidRDefault="00C1711E" w:rsidP="00C1711E">
      <w:pPr>
        <w:rPr>
          <w:rtl/>
        </w:rPr>
      </w:pPr>
      <w:r>
        <w:rPr>
          <w:rFonts w:hint="cs"/>
          <w:noProof/>
          <w:rtl/>
        </w:rPr>
        <mc:AlternateContent>
          <mc:Choice Requires="wps">
            <w:drawing>
              <wp:anchor distT="0" distB="0" distL="114300" distR="114300" simplePos="0" relativeHeight="251722752" behindDoc="0" locked="0" layoutInCell="1" allowOverlap="1" wp14:anchorId="40F5FFB3" wp14:editId="79DEE913">
                <wp:simplePos x="0" y="0"/>
                <wp:positionH relativeFrom="column">
                  <wp:posOffset>6477000</wp:posOffset>
                </wp:positionH>
                <wp:positionV relativeFrom="paragraph">
                  <wp:posOffset>83185</wp:posOffset>
                </wp:positionV>
                <wp:extent cx="180975" cy="45719"/>
                <wp:effectExtent l="19050" t="19050" r="28575" b="31115"/>
                <wp:wrapNone/>
                <wp:docPr id="63" name="חץ שמאלה 63"/>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86A0CA1" id="חץ שמאלה 63" o:spid="_x0000_s1026" type="#_x0000_t66" style="position:absolute;left:0;text-align:left;margin-left:510pt;margin-top:6.55pt;width:14.25pt;height:3.6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" adj="2728" fillcolor="black [3200]" strokecolor="black [1600]" strokeweight="1pt"/>
            </w:pict>
          </mc:Fallback>
        </mc:AlternateContent>
      </w:r>
      <w:r>
        <w:rPr>
          <w:rFonts w:hint="cs"/>
          <w:rtl/>
        </w:rPr>
        <w:t xml:space="preserve">      </w:t>
      </w:r>
      <w:r w:rsidRPr="00C1711E">
        <w:rPr>
          <w:rFonts w:hint="cs"/>
          <w:b/>
          <w:bCs/>
          <w:i/>
          <w:iCs/>
          <w:rtl/>
        </w:rPr>
        <w:t xml:space="preserve">הטור </w:t>
      </w:r>
      <w:r>
        <w:rPr>
          <w:rFonts w:hint="cs"/>
          <w:rtl/>
        </w:rPr>
        <w:t xml:space="preserve">פוסק כשיטתו, </w:t>
      </w:r>
      <w:r w:rsidRPr="00C1711E">
        <w:rPr>
          <w:rFonts w:hint="cs"/>
          <w:b/>
          <w:bCs/>
          <w:i/>
          <w:iCs/>
          <w:rtl/>
        </w:rPr>
        <w:t>השו"ע</w:t>
      </w:r>
      <w:r>
        <w:rPr>
          <w:rFonts w:hint="cs"/>
          <w:rtl/>
        </w:rPr>
        <w:t xml:space="preserve"> פוסק כמו התוס' (ע"פ הש"ך</w:t>
      </w:r>
      <w:r w:rsidR="001602C5">
        <w:rPr>
          <w:rFonts w:hint="cs"/>
          <w:rtl/>
        </w:rPr>
        <w:t xml:space="preserve"> סק' ב'</w:t>
      </w:r>
      <w:r>
        <w:rPr>
          <w:rFonts w:hint="cs"/>
          <w:rtl/>
        </w:rPr>
        <w:t>)</w:t>
      </w:r>
    </w:p>
    <w:p w14:paraId="63104A8A" w14:textId="27DD3703" w:rsidR="00A56A8E" w:rsidRDefault="00A56A8E" w:rsidP="00A56A8E">
      <w:pPr>
        <w:rPr>
          <w:rtl/>
        </w:rPr>
      </w:pPr>
      <w:r w:rsidRPr="00C1711E">
        <w:rPr>
          <w:rFonts w:hint="cs"/>
          <w:b/>
          <w:bCs/>
          <w:rtl/>
        </w:rPr>
        <w:t>הש"ך</w:t>
      </w:r>
      <w:r>
        <w:rPr>
          <w:rFonts w:hint="cs"/>
          <w:rtl/>
        </w:rPr>
        <w:t xml:space="preserve"> סק' ג' מביא </w:t>
      </w:r>
      <w:r w:rsidRPr="00B43F5C">
        <w:rPr>
          <w:b/>
          <w:bCs/>
          <w:rtl/>
        </w:rPr>
        <w:t>ראב"ן</w:t>
      </w:r>
      <w:r w:rsidRPr="00C1711E">
        <w:rPr>
          <w:rtl/>
        </w:rPr>
        <w:t xml:space="preserve"> </w:t>
      </w:r>
      <w:r>
        <w:rPr>
          <w:rFonts w:hint="cs"/>
          <w:rtl/>
        </w:rPr>
        <w:t xml:space="preserve">שכותב </w:t>
      </w:r>
      <w:r w:rsidRPr="00C1711E">
        <w:rPr>
          <w:rtl/>
        </w:rPr>
        <w:t xml:space="preserve">דדוקא אם </w:t>
      </w:r>
      <w:r>
        <w:rPr>
          <w:rFonts w:hint="cs"/>
          <w:rtl/>
        </w:rPr>
        <w:t xml:space="preserve">המת </w:t>
      </w:r>
      <w:r w:rsidRPr="00C1711E">
        <w:rPr>
          <w:rtl/>
        </w:rPr>
        <w:t>יכול לבא אל הקבר תוך שלשה ימים</w:t>
      </w:r>
      <w:r>
        <w:rPr>
          <w:rFonts w:hint="cs"/>
          <w:rtl/>
        </w:rPr>
        <w:t>, מונין עם הגדול מסתימת הגולל,</w:t>
      </w:r>
      <w:r w:rsidRPr="00C1711E">
        <w:rPr>
          <w:rtl/>
        </w:rPr>
        <w:t xml:space="preserve"> אבל אם אינו יכול ל</w:t>
      </w:r>
      <w:r>
        <w:rPr>
          <w:rFonts w:hint="cs"/>
          <w:rtl/>
        </w:rPr>
        <w:t>היקבר</w:t>
      </w:r>
      <w:r w:rsidRPr="00C1711E">
        <w:rPr>
          <w:rtl/>
        </w:rPr>
        <w:t xml:space="preserve"> תוך שלשה ימים</w:t>
      </w:r>
      <w:r>
        <w:rPr>
          <w:rFonts w:hint="cs"/>
          <w:rtl/>
        </w:rPr>
        <w:t>,</w:t>
      </w:r>
      <w:r w:rsidRPr="00C1711E">
        <w:rPr>
          <w:rtl/>
        </w:rPr>
        <w:t xml:space="preserve"> אלו שבבית מונין מיד וגדול הבית משיסתם הגולל</w:t>
      </w:r>
      <w:r>
        <w:rPr>
          <w:rFonts w:hint="cs"/>
          <w:rtl/>
        </w:rPr>
        <w:t>,</w:t>
      </w:r>
      <w:r w:rsidRPr="00C1711E">
        <w:rPr>
          <w:rtl/>
        </w:rPr>
        <w:t xml:space="preserve"> ואין נגררים עמו</w:t>
      </w:r>
      <w:r>
        <w:rPr>
          <w:rStyle w:val="aa"/>
          <w:rtl/>
        </w:rPr>
        <w:footnoteReference w:id="147"/>
      </w:r>
      <w:r>
        <w:rPr>
          <w:rFonts w:hint="cs"/>
          <w:rtl/>
        </w:rPr>
        <w:t>.</w:t>
      </w:r>
      <w:r w:rsidRPr="00C1711E">
        <w:rPr>
          <w:rtl/>
        </w:rPr>
        <w:t xml:space="preserve"> </w:t>
      </w:r>
    </w:p>
    <w:p w14:paraId="6C943977" w14:textId="301B920E" w:rsidR="00A56A8E" w:rsidRDefault="00A56A8E" w:rsidP="00A56A8E">
      <w:pPr>
        <w:rPr>
          <w:rtl/>
        </w:rPr>
      </w:pPr>
      <w:r w:rsidRPr="00431A9E">
        <w:rPr>
          <w:rFonts w:hint="cs"/>
          <w:b/>
          <w:bCs/>
          <w:rtl/>
        </w:rPr>
        <w:t>רע"א</w:t>
      </w:r>
      <w:r>
        <w:rPr>
          <w:rFonts w:hint="cs"/>
          <w:rtl/>
        </w:rPr>
        <w:t xml:space="preserve"> מציין כאן שלפי דברי הש"ך סק' יב' מבואר שכל סעיף זה מיירי דוקא במקום שהגדול הולך במקום הקבורה ונשאר שם, אבל אם דעת הגדול לחזור אליהם תוך השבעה, בכה"ג </w:t>
      </w:r>
      <w:r w:rsidR="00431A9E">
        <w:rPr>
          <w:rFonts w:hint="cs"/>
          <w:rtl/>
        </w:rPr>
        <w:t xml:space="preserve">אלו שבכאן מתחילים אבלות מיד, וכשהגדול יבא אליהם הוא יצטרף עמהם למנין ז'.  </w:t>
      </w:r>
      <w:r>
        <w:rPr>
          <w:rFonts w:hint="cs"/>
          <w:rtl/>
        </w:rPr>
        <w:t xml:space="preserve">   </w:t>
      </w:r>
    </w:p>
    <w:p w14:paraId="55BC08FA" w14:textId="77777777" w:rsidR="00C1711E" w:rsidRDefault="00C1711E" w:rsidP="00C1711E">
      <w:pPr>
        <w:pStyle w:val="4"/>
        <w:rPr>
          <w:rtl/>
        </w:rPr>
      </w:pPr>
      <w:r>
        <w:rPr>
          <w:rFonts w:hint="cs"/>
          <w:rtl/>
        </w:rPr>
        <w:t xml:space="preserve">. מי נקרא גדול </w:t>
      </w:r>
    </w:p>
    <w:p w14:paraId="2AB3DD23" w14:textId="70D0B537" w:rsidR="00C1711E" w:rsidRDefault="00C1711E" w:rsidP="00C1711E">
      <w:pPr>
        <w:rPr>
          <w:b/>
          <w:bCs/>
          <w:rtl/>
        </w:rPr>
      </w:pPr>
      <w:r w:rsidRPr="00C1711E">
        <w:rPr>
          <w:b/>
          <w:bCs/>
          <w:rtl/>
        </w:rPr>
        <w:t>הרי"ץ גיאת</w:t>
      </w:r>
      <w:r w:rsidRPr="00C1711E">
        <w:rPr>
          <w:rtl/>
        </w:rPr>
        <w:t xml:space="preserve"> </w:t>
      </w:r>
      <w:r>
        <w:rPr>
          <w:rFonts w:hint="cs"/>
          <w:rtl/>
        </w:rPr>
        <w:t xml:space="preserve">כותב שה'גדול' </w:t>
      </w:r>
      <w:r w:rsidRPr="00C1711E">
        <w:rPr>
          <w:rtl/>
        </w:rPr>
        <w:t>היינו דביתא סמוך עליה וגרירי כולהו בתריה ל"ש אח ול"ש בן קטן</w:t>
      </w:r>
      <w:r>
        <w:rPr>
          <w:rFonts w:hint="cs"/>
          <w:rtl/>
        </w:rPr>
        <w:t xml:space="preserve">, </w:t>
      </w:r>
      <w:r w:rsidRPr="00C1711E">
        <w:rPr>
          <w:b/>
          <w:bCs/>
          <w:rtl/>
        </w:rPr>
        <w:t xml:space="preserve">והגהות מיימון </w:t>
      </w:r>
      <w:r w:rsidRPr="00C1711E">
        <w:rPr>
          <w:rtl/>
        </w:rPr>
        <w:t>כתבו בשם</w:t>
      </w:r>
      <w:r w:rsidRPr="00C1711E">
        <w:rPr>
          <w:b/>
          <w:bCs/>
          <w:rtl/>
        </w:rPr>
        <w:t xml:space="preserve"> סמ"ק</w:t>
      </w:r>
      <w:r>
        <w:rPr>
          <w:rtl/>
        </w:rPr>
        <w:t xml:space="preserve"> </w:t>
      </w:r>
      <w:r>
        <w:rPr>
          <w:rFonts w:hint="cs"/>
          <w:rtl/>
        </w:rPr>
        <w:t>ד</w:t>
      </w:r>
      <w:r w:rsidRPr="00C1711E">
        <w:rPr>
          <w:rtl/>
        </w:rPr>
        <w:t>הני מילי כשהוא קטן מהם בשנים ובלבד שיהא בן י"ג</w:t>
      </w:r>
      <w:r>
        <w:rPr>
          <w:rFonts w:hint="cs"/>
          <w:rtl/>
        </w:rPr>
        <w:t xml:space="preserve"> </w:t>
      </w:r>
    </w:p>
    <w:p w14:paraId="0F6456BC" w14:textId="0985D1B1" w:rsidR="00C1711E" w:rsidRDefault="00431A9E" w:rsidP="00C1711E">
      <w:pPr>
        <w:rPr>
          <w:rtl/>
        </w:rPr>
      </w:pPr>
      <w:r>
        <w:rPr>
          <w:rFonts w:hint="cs"/>
          <w:b/>
          <w:bCs/>
          <w:noProof/>
          <w:rtl/>
          <w:lang w:val="he-IL"/>
        </w:rPr>
        <mc:AlternateContent>
          <mc:Choice Requires="wps">
            <w:drawing>
              <wp:anchor distT="0" distB="0" distL="114300" distR="114300" simplePos="0" relativeHeight="251866112" behindDoc="0" locked="0" layoutInCell="1" allowOverlap="1" wp14:anchorId="6DCA3BFB" wp14:editId="37480E18">
                <wp:simplePos x="0" y="0"/>
                <wp:positionH relativeFrom="column">
                  <wp:posOffset>6461125</wp:posOffset>
                </wp:positionH>
                <wp:positionV relativeFrom="paragraph">
                  <wp:posOffset>83185</wp:posOffset>
                </wp:positionV>
                <wp:extent cx="180975" cy="45719"/>
                <wp:effectExtent l="19050" t="19050" r="28575" b="31115"/>
                <wp:wrapNone/>
                <wp:docPr id="197" name="חץ: שמאלה 197"/>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9E6F0BF" id="חץ: שמאלה 197" o:spid="_x0000_s1026" type="#_x0000_t66" style="position:absolute;left:0;text-align:left;margin-left:508.75pt;margin-top:6.55pt;width:14.25pt;height:3.6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" adj="2728" fillcolor="black [3200]" strokecolor="black [1600]" strokeweight="1pt"/>
            </w:pict>
          </mc:Fallback>
        </mc:AlternateContent>
      </w:r>
      <w:r>
        <w:rPr>
          <w:rFonts w:hint="cs"/>
          <w:b/>
          <w:bCs/>
          <w:rtl/>
        </w:rPr>
        <w:t xml:space="preserve">      </w:t>
      </w:r>
      <w:r w:rsidR="00C1711E">
        <w:rPr>
          <w:rFonts w:hint="cs"/>
          <w:b/>
          <w:bCs/>
          <w:rtl/>
        </w:rPr>
        <w:t>הטור והשו"ע</w:t>
      </w:r>
      <w:r w:rsidR="00C1711E" w:rsidRPr="00C1711E">
        <w:rPr>
          <w:rFonts w:hint="cs"/>
          <w:rtl/>
        </w:rPr>
        <w:t xml:space="preserve"> פוסקים כמו הרי"ץ גיאת</w:t>
      </w:r>
      <w:r w:rsidR="00C1711E" w:rsidRPr="00385731">
        <w:rPr>
          <w:rFonts w:hint="cs"/>
          <w:rtl/>
        </w:rPr>
        <w:t xml:space="preserve">, </w:t>
      </w:r>
      <w:r w:rsidR="00C1711E" w:rsidRPr="00C1711E">
        <w:rPr>
          <w:rFonts w:hint="cs"/>
          <w:b/>
          <w:bCs/>
          <w:rtl/>
        </w:rPr>
        <w:t>והשו"ע</w:t>
      </w:r>
      <w:r w:rsidR="00C1711E">
        <w:rPr>
          <w:rFonts w:hint="cs"/>
          <w:rtl/>
        </w:rPr>
        <w:t xml:space="preserve"> מוסיף בשם יש מי שאומר</w:t>
      </w:r>
      <w:r w:rsidR="00B43F5C">
        <w:rPr>
          <w:rFonts w:hint="cs"/>
          <w:rtl/>
        </w:rPr>
        <w:t>,</w:t>
      </w:r>
      <w:r w:rsidR="00C1711E">
        <w:rPr>
          <w:rFonts w:hint="cs"/>
          <w:rtl/>
        </w:rPr>
        <w:t xml:space="preserve"> כהג"מ.</w:t>
      </w:r>
    </w:p>
    <w:p w14:paraId="376F97EC" w14:textId="4C92896E" w:rsidR="00B43F5C" w:rsidRDefault="00B43F5C" w:rsidP="00B43F5C">
      <w:pPr>
        <w:pStyle w:val="3"/>
        <w:rPr>
          <w:rtl/>
        </w:rPr>
      </w:pPr>
      <w:bookmarkStart w:id="118" w:name="_Toc48132979"/>
      <w:r>
        <w:rPr>
          <w:rFonts w:hint="cs"/>
          <w:rtl/>
        </w:rPr>
        <w:t>המפנה מת מקבר לקבר (ס' ג')</w:t>
      </w:r>
      <w:bookmarkEnd w:id="118"/>
    </w:p>
    <w:p w14:paraId="2CAF1BA0" w14:textId="1E056985" w:rsidR="00B43F5C" w:rsidRDefault="00B43F5C" w:rsidP="00B43F5C">
      <w:pPr>
        <w:rPr>
          <w:rtl/>
        </w:rPr>
      </w:pPr>
      <w:r>
        <w:rPr>
          <w:rFonts w:hint="cs"/>
          <w:rtl/>
        </w:rPr>
        <w:t xml:space="preserve">כתוב בירושלמי מו"ק פרק ג' הלכה ה' </w:t>
      </w:r>
      <w:r w:rsidR="00A56A8E">
        <w:rPr>
          <w:rFonts w:hint="cs"/>
          <w:rtl/>
        </w:rPr>
        <w:t xml:space="preserve">- </w:t>
      </w:r>
      <w:r w:rsidRPr="00B43F5C">
        <w:rPr>
          <w:rtl/>
        </w:rPr>
        <w:t>הרי שמפנין אותו מקבר לקבר</w:t>
      </w:r>
      <w:r w:rsidR="00431A9E">
        <w:rPr>
          <w:rFonts w:hint="cs"/>
          <w:rtl/>
        </w:rPr>
        <w:t>,</w:t>
      </w:r>
      <w:r w:rsidRPr="00B43F5C">
        <w:rPr>
          <w:rtl/>
        </w:rPr>
        <w:t xml:space="preserve"> אית תניי תני משיסתום הגולל הראשון</w:t>
      </w:r>
      <w:r w:rsidR="00431A9E">
        <w:rPr>
          <w:rFonts w:hint="cs"/>
          <w:rtl/>
        </w:rPr>
        <w:t>,</w:t>
      </w:r>
      <w:r w:rsidRPr="00B43F5C">
        <w:rPr>
          <w:rtl/>
        </w:rPr>
        <w:t xml:space="preserve"> אית תניי תני משיסתם הגולל השני</w:t>
      </w:r>
      <w:r w:rsidR="00431A9E">
        <w:rPr>
          <w:rFonts w:hint="cs"/>
          <w:rtl/>
        </w:rPr>
        <w:t>,</w:t>
      </w:r>
      <w:r w:rsidRPr="00B43F5C">
        <w:rPr>
          <w:rtl/>
        </w:rPr>
        <w:t xml:space="preserve"> ר' יונה ור' יוסה תריהון אמרין הדא דאת אמר בתוך </w:t>
      </w:r>
      <w:r>
        <w:rPr>
          <w:rtl/>
        </w:rPr>
        <w:t>שבעה אבל לאחר שבעה כבר עבר האבל</w:t>
      </w:r>
      <w:r>
        <w:rPr>
          <w:rFonts w:hint="cs"/>
          <w:rtl/>
        </w:rPr>
        <w:t>,</w:t>
      </w:r>
      <w:r w:rsidRPr="00B43F5C">
        <w:rPr>
          <w:rtl/>
        </w:rPr>
        <w:t xml:space="preserve"> בשנתנו דעתן לפנותו אבל אם לא נתן </w:t>
      </w:r>
      <w:r w:rsidR="00C52C36">
        <w:rPr>
          <w:rtl/>
        </w:rPr>
        <w:t>דעתו לפנותו משיסתם הגולל הראשון</w:t>
      </w:r>
      <w:r w:rsidR="00431A9E">
        <w:rPr>
          <w:rFonts w:hint="cs"/>
          <w:rtl/>
        </w:rPr>
        <w:t>.</w:t>
      </w:r>
    </w:p>
    <w:p w14:paraId="58DFDB1A" w14:textId="1B81AD1A" w:rsidR="00C52C36" w:rsidRDefault="00C52C36" w:rsidP="00B43F5C">
      <w:pPr>
        <w:rPr>
          <w:rtl/>
        </w:rPr>
      </w:pPr>
      <w:r w:rsidRPr="00C52C36">
        <w:rPr>
          <w:rFonts w:hint="cs"/>
          <w:b/>
          <w:bCs/>
          <w:rtl/>
        </w:rPr>
        <w:t>הרמב"ן והרא"ש</w:t>
      </w:r>
      <w:r>
        <w:rPr>
          <w:rFonts w:hint="cs"/>
          <w:rtl/>
        </w:rPr>
        <w:t xml:space="preserve"> פוסקים כמו הירושלמי ד</w:t>
      </w:r>
      <w:r w:rsidRPr="00C52C36">
        <w:rPr>
          <w:rtl/>
        </w:rPr>
        <w:t>היכא שמפנין המת מקבר לקבר</w:t>
      </w:r>
      <w:r>
        <w:rPr>
          <w:rFonts w:hint="cs"/>
          <w:rtl/>
        </w:rPr>
        <w:t>,</w:t>
      </w:r>
      <w:r w:rsidRPr="00C52C36">
        <w:rPr>
          <w:rtl/>
        </w:rPr>
        <w:t xml:space="preserve"> אם קברוהו בקבר ראשון ע"ד להיות קבור שם עולמית אלא שאח"כ נמלכו לפנותו משם אין מונין לו אלא משיסתום גולל הראשון</w:t>
      </w:r>
      <w:r w:rsidR="003833D0">
        <w:rPr>
          <w:rStyle w:val="aa"/>
          <w:rtl/>
        </w:rPr>
        <w:footnoteReference w:id="148"/>
      </w:r>
      <w:r>
        <w:rPr>
          <w:rFonts w:hint="cs"/>
          <w:rtl/>
        </w:rPr>
        <w:t>,</w:t>
      </w:r>
      <w:r w:rsidRPr="00C52C36">
        <w:rPr>
          <w:rtl/>
        </w:rPr>
        <w:t xml:space="preserve"> אפי' פינוהו תוך ז' ימים</w:t>
      </w:r>
      <w:r>
        <w:rPr>
          <w:rFonts w:hint="cs"/>
          <w:rtl/>
        </w:rPr>
        <w:t>.</w:t>
      </w:r>
      <w:r w:rsidRPr="00C52C36">
        <w:rPr>
          <w:rtl/>
        </w:rPr>
        <w:t xml:space="preserve"> אבל אם בתחילה קברוהו ע"ד לפנותו כשיזדמן להם מתחילין אבילות מיד</w:t>
      </w:r>
      <w:r>
        <w:rPr>
          <w:rFonts w:hint="cs"/>
          <w:rtl/>
        </w:rPr>
        <w:t>,</w:t>
      </w:r>
      <w:r w:rsidRPr="00C52C36">
        <w:rPr>
          <w:rtl/>
        </w:rPr>
        <w:t xml:space="preserve"> ואם פינוהו תוך ז' חוזרין ומונין משיסתום גולל ב'</w:t>
      </w:r>
      <w:r>
        <w:rPr>
          <w:rFonts w:hint="cs"/>
          <w:rtl/>
        </w:rPr>
        <w:t>,</w:t>
      </w:r>
      <w:r w:rsidRPr="00C52C36">
        <w:rPr>
          <w:rtl/>
        </w:rPr>
        <w:t xml:space="preserve"> ואם לא פינוהו עד לאחר ז' כבר עבר אבילותם ואין מתאבלין עליו פעם אחרת</w:t>
      </w:r>
      <w:r>
        <w:rPr>
          <w:rFonts w:hint="cs"/>
          <w:rtl/>
        </w:rPr>
        <w:t>.</w:t>
      </w:r>
      <w:r w:rsidRPr="00C52C36">
        <w:rPr>
          <w:rtl/>
        </w:rPr>
        <w:t xml:space="preserve"> </w:t>
      </w:r>
    </w:p>
    <w:p w14:paraId="0A31B592" w14:textId="77777777" w:rsidR="00431A9E" w:rsidRDefault="00C52C36" w:rsidP="00914C79">
      <w:pPr>
        <w:rPr>
          <w:rtl/>
        </w:rPr>
      </w:pPr>
      <w:r>
        <w:rPr>
          <w:rFonts w:hint="cs"/>
          <w:rtl/>
        </w:rPr>
        <w:t xml:space="preserve">עוד כתוב בתניא רבתי </w:t>
      </w:r>
      <w:r>
        <w:rPr>
          <w:rtl/>
        </w:rPr>
        <w:t>פ</w:t>
      </w:r>
      <w:r>
        <w:rPr>
          <w:rFonts w:hint="cs"/>
          <w:rtl/>
        </w:rPr>
        <w:t xml:space="preserve">רק </w:t>
      </w:r>
      <w:r>
        <w:rPr>
          <w:rtl/>
        </w:rPr>
        <w:t>י</w:t>
      </w:r>
      <w:r>
        <w:rPr>
          <w:rFonts w:hint="cs"/>
          <w:rtl/>
        </w:rPr>
        <w:t>'</w:t>
      </w:r>
      <w:r w:rsidRPr="00C52C36">
        <w:rPr>
          <w:rtl/>
        </w:rPr>
        <w:t xml:space="preserve"> </w:t>
      </w:r>
      <w:r w:rsidR="00431A9E">
        <w:rPr>
          <w:rFonts w:hint="cs"/>
          <w:rtl/>
        </w:rPr>
        <w:t xml:space="preserve">- </w:t>
      </w:r>
      <w:r w:rsidRPr="00C52C36">
        <w:rPr>
          <w:rtl/>
        </w:rPr>
        <w:t>קבר שאולה היתה לו לרבן גמליאל ביבנה שהיו מכניסין המת לתוכו והיו נועלים את הדלת בפניו ועומדים בשורה ומנחמים ופוטרים את הרבים ואחר כך מעלין אותו לירושלים נסתם הגולל מכסה ראשו וכו'</w:t>
      </w:r>
      <w:r w:rsidR="00914C79">
        <w:rPr>
          <w:rFonts w:hint="cs"/>
          <w:rtl/>
        </w:rPr>
        <w:t xml:space="preserve">, </w:t>
      </w:r>
    </w:p>
    <w:p w14:paraId="18391D4C" w14:textId="0832896D" w:rsidR="00C52C36" w:rsidRDefault="00914C79" w:rsidP="00914C79">
      <w:pPr>
        <w:rPr>
          <w:rtl/>
        </w:rPr>
      </w:pPr>
      <w:r>
        <w:rPr>
          <w:rFonts w:hint="cs"/>
          <w:rtl/>
        </w:rPr>
        <w:t xml:space="preserve">מדייקים מכאן </w:t>
      </w:r>
      <w:r w:rsidRPr="00914C79">
        <w:rPr>
          <w:rFonts w:hint="cs"/>
          <w:b/>
          <w:bCs/>
          <w:rtl/>
        </w:rPr>
        <w:t>הרא"ש והמרדכי</w:t>
      </w:r>
      <w:r>
        <w:rPr>
          <w:rFonts w:hint="cs"/>
          <w:rtl/>
        </w:rPr>
        <w:t xml:space="preserve"> </w:t>
      </w:r>
      <w:r w:rsidR="00C52C36" w:rsidRPr="00C52C36">
        <w:rPr>
          <w:rtl/>
        </w:rPr>
        <w:t xml:space="preserve"> </w:t>
      </w:r>
      <w:r>
        <w:rPr>
          <w:rFonts w:hint="cs"/>
          <w:rtl/>
        </w:rPr>
        <w:t>שמשמע ש</w:t>
      </w:r>
      <w:r w:rsidR="00431A9E">
        <w:rPr>
          <w:rFonts w:hint="cs"/>
          <w:rtl/>
        </w:rPr>
        <w:t>לא התחילו אבלות רק מ</w:t>
      </w:r>
      <w:r w:rsidR="00C52C36" w:rsidRPr="00C52C36">
        <w:rPr>
          <w:rtl/>
        </w:rPr>
        <w:t>סתימת הגולל השני כשקברוהו בירושלים חלה האבלות</w:t>
      </w:r>
      <w:r>
        <w:rPr>
          <w:rFonts w:hint="cs"/>
          <w:rtl/>
        </w:rPr>
        <w:t xml:space="preserve">, </w:t>
      </w:r>
      <w:r w:rsidR="00431A9E">
        <w:rPr>
          <w:rFonts w:hint="cs"/>
          <w:rtl/>
        </w:rPr>
        <w:t xml:space="preserve">ולא התחיל אבלות בקבר ביבנה, </w:t>
      </w:r>
      <w:r>
        <w:rPr>
          <w:rFonts w:hint="cs"/>
          <w:rtl/>
        </w:rPr>
        <w:t>והטעם הוא</w:t>
      </w:r>
      <w:r w:rsidR="00C52C36" w:rsidRPr="00C52C36">
        <w:rPr>
          <w:rtl/>
        </w:rPr>
        <w:t xml:space="preserve"> מפני שהיתה דעתם לפנותו תוך שבעה מקבר שביבנה</w:t>
      </w:r>
      <w:r w:rsidR="00C52C36">
        <w:rPr>
          <w:rFonts w:hint="cs"/>
          <w:rtl/>
        </w:rPr>
        <w:t>.</w:t>
      </w:r>
      <w:r w:rsidR="00C52C36" w:rsidRPr="00C52C36">
        <w:rPr>
          <w:rtl/>
        </w:rPr>
        <w:t xml:space="preserve"> </w:t>
      </w:r>
      <w:r w:rsidR="00C52C36">
        <w:rPr>
          <w:rFonts w:hint="cs"/>
          <w:rtl/>
        </w:rPr>
        <w:t xml:space="preserve"> </w:t>
      </w:r>
    </w:p>
    <w:p w14:paraId="43D85F79" w14:textId="5A286A0B" w:rsidR="00914C79" w:rsidRDefault="00914C79" w:rsidP="00914C79">
      <w:pPr>
        <w:rPr>
          <w:rtl/>
        </w:rPr>
      </w:pPr>
      <w:r>
        <w:rPr>
          <w:rFonts w:hint="cs"/>
          <w:rtl/>
        </w:rPr>
        <w:t xml:space="preserve">וכן פוסקים </w:t>
      </w:r>
      <w:r w:rsidRPr="00914C79">
        <w:rPr>
          <w:rFonts w:hint="cs"/>
          <w:b/>
          <w:bCs/>
          <w:rtl/>
        </w:rPr>
        <w:t>הטור והשו"ע</w:t>
      </w:r>
      <w:r w:rsidR="00431A9E">
        <w:rPr>
          <w:rFonts w:hint="cs"/>
          <w:rtl/>
        </w:rPr>
        <w:t xml:space="preserve"> ש</w:t>
      </w:r>
      <w:r w:rsidR="00431A9E" w:rsidRPr="00431A9E">
        <w:rPr>
          <w:rtl/>
        </w:rPr>
        <w:t>אם מתחלה היה דעתם לפנותו משם תוך שבעה, אין מתחילין למנות עד שיקבר בקבר השני.</w:t>
      </w:r>
    </w:p>
    <w:p w14:paraId="4CA65A7B" w14:textId="77777777" w:rsidR="00914C79" w:rsidRDefault="00914C79" w:rsidP="00914C79">
      <w:pPr>
        <w:pStyle w:val="3"/>
        <w:rPr>
          <w:rtl/>
        </w:rPr>
      </w:pPr>
      <w:bookmarkStart w:id="119" w:name="_Toc48132980"/>
      <w:r>
        <w:rPr>
          <w:rFonts w:hint="cs"/>
          <w:rtl/>
        </w:rPr>
        <w:t>נתנו המת בארון מחמת מצור (ס' ד')</w:t>
      </w:r>
      <w:bookmarkEnd w:id="119"/>
    </w:p>
    <w:p w14:paraId="64D475BD" w14:textId="6C0E9B71" w:rsidR="00914C79" w:rsidRDefault="00914C79" w:rsidP="00914C79">
      <w:pPr>
        <w:rPr>
          <w:rtl/>
        </w:rPr>
      </w:pPr>
      <w:r w:rsidRPr="00914C79">
        <w:rPr>
          <w:rFonts w:cstheme="majorBidi" w:hint="cs"/>
          <w:b/>
          <w:bCs/>
          <w:rtl/>
        </w:rPr>
        <w:t>הרא"ש</w:t>
      </w:r>
      <w:r>
        <w:rPr>
          <w:rFonts w:hint="cs"/>
          <w:rtl/>
        </w:rPr>
        <w:t xml:space="preserve"> מביא מעשה</w:t>
      </w:r>
      <w:r w:rsidRPr="00914C79">
        <w:rPr>
          <w:rtl/>
        </w:rPr>
        <w:t xml:space="preserve"> שאירע בשפיר"א כשנפטר רבינו קלונימוס הזקן ב"ר יצחק ז"ל היתה העיר במצור ושמוהו בארון בבית המקוה ומנו לו מיד שבעה ושלשים אף על פי שהיתה דעתם לפנותו לאחר המצור</w:t>
      </w:r>
      <w:r>
        <w:rPr>
          <w:rFonts w:hint="cs"/>
          <w:rtl/>
        </w:rPr>
        <w:t>,</w:t>
      </w:r>
      <w:r w:rsidRPr="00914C79">
        <w:rPr>
          <w:rtl/>
        </w:rPr>
        <w:t xml:space="preserve"> מכל מקום כיון שלא פינוהו בתוך שבעה מנו מסתימת גולל הראשון</w:t>
      </w:r>
      <w:r>
        <w:rPr>
          <w:rFonts w:hint="cs"/>
          <w:rtl/>
        </w:rPr>
        <w:t xml:space="preserve">, וכן פוסק </w:t>
      </w:r>
      <w:r w:rsidRPr="00914C79">
        <w:rPr>
          <w:rFonts w:hint="cs"/>
          <w:b/>
          <w:bCs/>
          <w:rtl/>
        </w:rPr>
        <w:t>השו"ע</w:t>
      </w:r>
      <w:r>
        <w:rPr>
          <w:rFonts w:hint="cs"/>
          <w:rtl/>
        </w:rPr>
        <w:t xml:space="preserve"> שבכה"ג </w:t>
      </w:r>
      <w:r w:rsidRPr="00914C79">
        <w:rPr>
          <w:rtl/>
        </w:rPr>
        <w:t>סתימת ארון הוי כקבורה וחל עליהם אבלות מיד</w:t>
      </w:r>
      <w:r>
        <w:rPr>
          <w:rStyle w:val="aa"/>
          <w:rtl/>
        </w:rPr>
        <w:footnoteReference w:id="149"/>
      </w:r>
      <w:r>
        <w:rPr>
          <w:rFonts w:hint="cs"/>
          <w:rtl/>
        </w:rPr>
        <w:t>.</w:t>
      </w:r>
      <w:r w:rsidRPr="00914C79">
        <w:rPr>
          <w:rtl/>
        </w:rPr>
        <w:t xml:space="preserve"> </w:t>
      </w:r>
    </w:p>
    <w:p w14:paraId="6D15B787" w14:textId="7677AE05" w:rsidR="00914C79" w:rsidRDefault="00914C79" w:rsidP="00914C79">
      <w:pPr>
        <w:pStyle w:val="3"/>
        <w:rPr>
          <w:rtl/>
        </w:rPr>
      </w:pPr>
      <w:bookmarkStart w:id="120" w:name="_Toc48132981"/>
      <w:r>
        <w:rPr>
          <w:rFonts w:hint="cs"/>
          <w:rtl/>
        </w:rPr>
        <w:lastRenderedPageBreak/>
        <w:t>תחילת אבלות בהרוגי מלכות (</w:t>
      </w:r>
      <w:r w:rsidR="001C3D97">
        <w:rPr>
          <w:rFonts w:hint="cs"/>
          <w:rtl/>
        </w:rPr>
        <w:t>ס' ה</w:t>
      </w:r>
      <w:r>
        <w:rPr>
          <w:rFonts w:hint="cs"/>
          <w:rtl/>
        </w:rPr>
        <w:t>')</w:t>
      </w:r>
      <w:bookmarkEnd w:id="120"/>
    </w:p>
    <w:p w14:paraId="745F4E19" w14:textId="7CF625C8" w:rsidR="001C3D97" w:rsidRDefault="00914C79" w:rsidP="00914C79">
      <w:pPr>
        <w:rPr>
          <w:rtl/>
        </w:rPr>
      </w:pPr>
      <w:r>
        <w:rPr>
          <w:rFonts w:hint="cs"/>
          <w:rtl/>
        </w:rPr>
        <w:t>כתוב בתניא רבתי פרק ב</w:t>
      </w:r>
      <w:r w:rsidR="00995D4F">
        <w:rPr>
          <w:rFonts w:hint="cs"/>
          <w:rtl/>
        </w:rPr>
        <w:t>' -</w:t>
      </w:r>
      <w:r>
        <w:rPr>
          <w:rFonts w:hint="cs"/>
          <w:rtl/>
        </w:rPr>
        <w:t xml:space="preserve"> </w:t>
      </w:r>
      <w:r w:rsidRPr="00914C79">
        <w:rPr>
          <w:rtl/>
        </w:rPr>
        <w:t>הרוגי מלכות מאימתי מתחילין להן למנות, משעה שנתי</w:t>
      </w:r>
      <w:r w:rsidR="00995D4F">
        <w:rPr>
          <w:rFonts w:hint="cs"/>
          <w:rtl/>
        </w:rPr>
        <w:t>י</w:t>
      </w:r>
      <w:r w:rsidRPr="00914C79">
        <w:rPr>
          <w:rtl/>
        </w:rPr>
        <w:t xml:space="preserve">אשו מלשאול </w:t>
      </w:r>
      <w:r>
        <w:rPr>
          <w:rFonts w:hint="cs"/>
          <w:rtl/>
        </w:rPr>
        <w:t>(</w:t>
      </w:r>
      <w:r>
        <w:rPr>
          <w:rtl/>
        </w:rPr>
        <w:t>למלך לקברו</w:t>
      </w:r>
      <w:r>
        <w:rPr>
          <w:rFonts w:hint="cs"/>
          <w:rtl/>
        </w:rPr>
        <w:t>,</w:t>
      </w:r>
      <w:r>
        <w:rPr>
          <w:rtl/>
        </w:rPr>
        <w:t xml:space="preserve"> </w:t>
      </w:r>
      <w:r w:rsidRPr="00914C79">
        <w:rPr>
          <w:rtl/>
        </w:rPr>
        <w:t>רמב"ן</w:t>
      </w:r>
      <w:r>
        <w:rPr>
          <w:rFonts w:hint="cs"/>
          <w:rtl/>
        </w:rPr>
        <w:t>)</w:t>
      </w:r>
      <w:r w:rsidRPr="00914C79">
        <w:rPr>
          <w:rtl/>
        </w:rPr>
        <w:t xml:space="preserve"> אבל לא מלגנוב</w:t>
      </w:r>
      <w:r w:rsidR="00995D4F">
        <w:rPr>
          <w:rStyle w:val="aa"/>
          <w:rtl/>
        </w:rPr>
        <w:footnoteReference w:id="150"/>
      </w:r>
      <w:r w:rsidR="00995D4F">
        <w:rPr>
          <w:rFonts w:hint="cs"/>
          <w:rtl/>
        </w:rPr>
        <w:t>,</w:t>
      </w:r>
      <w:r>
        <w:rPr>
          <w:rFonts w:hint="cs"/>
          <w:rtl/>
        </w:rPr>
        <w:t xml:space="preserve"> </w:t>
      </w:r>
      <w:r w:rsidR="001C3D97">
        <w:rPr>
          <w:rFonts w:hint="cs"/>
          <w:rtl/>
        </w:rPr>
        <w:t xml:space="preserve">וכן פוסקים </w:t>
      </w:r>
      <w:r w:rsidR="001C3D97" w:rsidRPr="001C3D97">
        <w:rPr>
          <w:rFonts w:hint="cs"/>
          <w:b/>
          <w:bCs/>
          <w:rtl/>
        </w:rPr>
        <w:t>הטור והשו"ע</w:t>
      </w:r>
      <w:r w:rsidR="001C3D97">
        <w:rPr>
          <w:rFonts w:hint="cs"/>
          <w:rtl/>
        </w:rPr>
        <w:t>.</w:t>
      </w:r>
    </w:p>
    <w:p w14:paraId="0E4CD222" w14:textId="77777777" w:rsidR="001C3D97" w:rsidRDefault="001C3D97" w:rsidP="00914C79">
      <w:pPr>
        <w:rPr>
          <w:rtl/>
        </w:rPr>
      </w:pPr>
      <w:r>
        <w:rPr>
          <w:rFonts w:hint="cs"/>
          <w:rtl/>
        </w:rPr>
        <w:t>נחלקו הראשונים מתי נאמר הדין שאם נתייאשו חייבים באבלות</w:t>
      </w:r>
    </w:p>
    <w:p w14:paraId="376F654D" w14:textId="77777777" w:rsidR="001C3D97" w:rsidRDefault="001C3D97" w:rsidP="00904C6F">
      <w:pPr>
        <w:pStyle w:val="a7"/>
        <w:numPr>
          <w:ilvl w:val="0"/>
          <w:numId w:val="75"/>
        </w:numPr>
      </w:pPr>
      <w:r w:rsidRPr="001C3D97">
        <w:rPr>
          <w:rFonts w:hint="cs"/>
          <w:b/>
          <w:bCs/>
          <w:i/>
          <w:iCs/>
          <w:rtl/>
        </w:rPr>
        <w:t>י"א</w:t>
      </w:r>
      <w:r>
        <w:rPr>
          <w:rFonts w:hint="cs"/>
          <w:rtl/>
        </w:rPr>
        <w:t xml:space="preserve"> (מובא ברא"ש) שאם נתייאשו רק אחרי ל' יום, דינו כמו שמועה רחוקה שנוהג אבלות רק יום אחד</w:t>
      </w:r>
    </w:p>
    <w:p w14:paraId="38BDE3F2" w14:textId="77777777" w:rsidR="001C3D97" w:rsidRDefault="001C3D97" w:rsidP="00904C6F">
      <w:pPr>
        <w:pStyle w:val="a7"/>
        <w:numPr>
          <w:ilvl w:val="0"/>
          <w:numId w:val="75"/>
        </w:numPr>
      </w:pPr>
      <w:r w:rsidRPr="001C3D97">
        <w:rPr>
          <w:rFonts w:hint="cs"/>
          <w:b/>
          <w:bCs/>
          <w:i/>
          <w:iCs/>
          <w:rtl/>
        </w:rPr>
        <w:t>הרא"ש והמרדכי</w:t>
      </w:r>
      <w:r>
        <w:rPr>
          <w:rFonts w:hint="cs"/>
          <w:rtl/>
        </w:rPr>
        <w:t xml:space="preserve"> סוברים שגם אם נתייאשו אחרי ל' יום, חייבים באבלות ז' ול'  </w:t>
      </w:r>
    </w:p>
    <w:p w14:paraId="5DE59B9F" w14:textId="7B9F67A4" w:rsidR="001C3D97" w:rsidRDefault="001C3D97" w:rsidP="001C3D97">
      <w:pPr>
        <w:rPr>
          <w:rtl/>
        </w:rPr>
      </w:pPr>
      <w:r>
        <w:rPr>
          <w:rFonts w:hint="cs"/>
          <w:noProof/>
          <w:rtl/>
        </w:rPr>
        <mc:AlternateContent>
          <mc:Choice Requires="wps">
            <w:drawing>
              <wp:anchor distT="0" distB="0" distL="114300" distR="114300" simplePos="0" relativeHeight="251725824" behindDoc="0" locked="0" layoutInCell="1" allowOverlap="1" wp14:anchorId="2D57F0D8" wp14:editId="1A76C241">
                <wp:simplePos x="0" y="0"/>
                <wp:positionH relativeFrom="column">
                  <wp:posOffset>6410325</wp:posOffset>
                </wp:positionH>
                <wp:positionV relativeFrom="paragraph">
                  <wp:posOffset>86995</wp:posOffset>
                </wp:positionV>
                <wp:extent cx="190500" cy="45719"/>
                <wp:effectExtent l="19050" t="19050" r="19050" b="31115"/>
                <wp:wrapNone/>
                <wp:docPr id="66" name="חץ שמאלה 66"/>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815EEC2" id="חץ שמאלה 66" o:spid="_x0000_s1026" type="#_x0000_t66" style="position:absolute;left:0;text-align:left;margin-left:504.75pt;margin-top:6.85pt;width:15pt;height:3.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" adj="2592" fillcolor="black [3200]" strokecolor="black [1600]" strokeweight="1pt"/>
            </w:pict>
          </mc:Fallback>
        </mc:AlternateContent>
      </w:r>
      <w:r>
        <w:rPr>
          <w:rFonts w:hint="cs"/>
          <w:rtl/>
        </w:rPr>
        <w:t xml:space="preserve">       </w:t>
      </w:r>
      <w:r w:rsidRPr="001C3D97">
        <w:rPr>
          <w:rFonts w:hint="cs"/>
          <w:b/>
          <w:bCs/>
          <w:rtl/>
        </w:rPr>
        <w:t>הש"ך</w:t>
      </w:r>
      <w:r>
        <w:rPr>
          <w:rFonts w:hint="cs"/>
          <w:rtl/>
        </w:rPr>
        <w:t xml:space="preserve"> (וכן משמע מסתימת הב"י) פוסק כמו הרא"ש  </w:t>
      </w:r>
    </w:p>
    <w:p w14:paraId="5149C19D" w14:textId="77777777" w:rsidR="001C3D97" w:rsidRDefault="001C3D97" w:rsidP="001C3D97">
      <w:pPr>
        <w:pStyle w:val="3"/>
        <w:rPr>
          <w:rtl/>
        </w:rPr>
      </w:pPr>
      <w:bookmarkStart w:id="121" w:name="_Toc48132982"/>
      <w:r>
        <w:rPr>
          <w:rFonts w:hint="cs"/>
          <w:rtl/>
        </w:rPr>
        <w:t xml:space="preserve">הרוגי מלכות שלא נתנו לקבורה </w:t>
      </w:r>
      <w:r>
        <w:rPr>
          <w:rFonts w:cs="Times New Roman" w:hint="cs"/>
          <w:rtl/>
        </w:rPr>
        <w:t>(</w:t>
      </w:r>
      <w:r>
        <w:rPr>
          <w:rFonts w:hint="cs"/>
          <w:rtl/>
        </w:rPr>
        <w:t>ס' ו'</w:t>
      </w:r>
      <w:r>
        <w:rPr>
          <w:rFonts w:cs="Times New Roman" w:hint="cs"/>
          <w:rtl/>
        </w:rPr>
        <w:t>)</w:t>
      </w:r>
      <w:bookmarkEnd w:id="121"/>
      <w:r>
        <w:rPr>
          <w:rFonts w:hint="cs"/>
          <w:rtl/>
        </w:rPr>
        <w:t xml:space="preserve"> </w:t>
      </w:r>
    </w:p>
    <w:p w14:paraId="6325E265" w14:textId="5BEA7AD7" w:rsidR="001C3D97" w:rsidRDefault="001C3D97" w:rsidP="001C3D97">
      <w:pPr>
        <w:rPr>
          <w:rtl/>
        </w:rPr>
      </w:pPr>
      <w:r>
        <w:rPr>
          <w:rFonts w:hint="cs"/>
          <w:rtl/>
        </w:rPr>
        <w:t>נחלקו הראשונים במקום שידוע ברור שנהרגו מחמת המלכות, אלא שלא ניתנו להיקבר, האם חל</w:t>
      </w:r>
      <w:r w:rsidR="00995D4F">
        <w:rPr>
          <w:rFonts w:hint="cs"/>
          <w:rtl/>
        </w:rPr>
        <w:t>ה</w:t>
      </w:r>
      <w:r>
        <w:rPr>
          <w:rFonts w:hint="cs"/>
          <w:rtl/>
        </w:rPr>
        <w:t xml:space="preserve"> </w:t>
      </w:r>
      <w:r w:rsidR="00995D4F">
        <w:rPr>
          <w:rFonts w:hint="cs"/>
          <w:rtl/>
        </w:rPr>
        <w:t>עליהם</w:t>
      </w:r>
      <w:r>
        <w:rPr>
          <w:rFonts w:hint="cs"/>
          <w:rtl/>
        </w:rPr>
        <w:t xml:space="preserve"> האבלות או לא</w:t>
      </w:r>
    </w:p>
    <w:p w14:paraId="70BBA2F9" w14:textId="14BE9070" w:rsidR="00914C79" w:rsidRDefault="001C3D97" w:rsidP="00904C6F">
      <w:pPr>
        <w:pStyle w:val="a7"/>
        <w:numPr>
          <w:ilvl w:val="0"/>
          <w:numId w:val="74"/>
        </w:numPr>
        <w:ind w:left="685"/>
      </w:pPr>
      <w:r w:rsidRPr="001C3D97">
        <w:rPr>
          <w:rFonts w:hint="cs"/>
          <w:b/>
          <w:bCs/>
          <w:i/>
          <w:iCs/>
          <w:rtl/>
        </w:rPr>
        <w:t>ר' שרירא גאון ור' האי גאון</w:t>
      </w:r>
      <w:r>
        <w:rPr>
          <w:rFonts w:hint="cs"/>
          <w:rtl/>
        </w:rPr>
        <w:t xml:space="preserve"> סוברים שהאבלות חל</w:t>
      </w:r>
      <w:r w:rsidR="00995D4F">
        <w:rPr>
          <w:rFonts w:hint="cs"/>
          <w:rtl/>
        </w:rPr>
        <w:t>ה</w:t>
      </w:r>
      <w:r>
        <w:rPr>
          <w:rFonts w:hint="cs"/>
          <w:rtl/>
        </w:rPr>
        <w:t xml:space="preserve"> מיד</w:t>
      </w:r>
      <w:r w:rsidR="00995D4F">
        <w:rPr>
          <w:rFonts w:hint="cs"/>
          <w:rtl/>
        </w:rPr>
        <w:t>,</w:t>
      </w:r>
      <w:r>
        <w:rPr>
          <w:rFonts w:hint="cs"/>
          <w:rtl/>
        </w:rPr>
        <w:t xml:space="preserve"> כיון שידוע שהוא מת (וכל הדין של 'נתייאשו', נאמר במקום שלא ברור שמת עדיין, ולכן הם מחפשים עדיין לברר האם הוא מת)</w:t>
      </w:r>
    </w:p>
    <w:p w14:paraId="4A7F7486" w14:textId="77777777" w:rsidR="001C3D97" w:rsidRDefault="001C3D97" w:rsidP="00904C6F">
      <w:pPr>
        <w:pStyle w:val="a7"/>
        <w:numPr>
          <w:ilvl w:val="0"/>
          <w:numId w:val="74"/>
        </w:numPr>
        <w:ind w:left="685"/>
      </w:pPr>
      <w:r w:rsidRPr="001C3D97">
        <w:rPr>
          <w:rFonts w:hint="cs"/>
          <w:b/>
          <w:bCs/>
          <w:i/>
          <w:iCs/>
          <w:rtl/>
        </w:rPr>
        <w:t>הרמב"ן ותוס'</w:t>
      </w:r>
      <w:r>
        <w:rPr>
          <w:rStyle w:val="aa"/>
          <w:rtl/>
        </w:rPr>
        <w:footnoteReference w:id="151"/>
      </w:r>
      <w:r>
        <w:rPr>
          <w:rFonts w:hint="cs"/>
          <w:rtl/>
        </w:rPr>
        <w:t xml:space="preserve"> סוברים שבכל אופן שלא ניתן לקבורה, ולא נתייאשו מלקבור אותו, עדיין אינו חל האבלות</w:t>
      </w:r>
    </w:p>
    <w:p w14:paraId="34059B66" w14:textId="77777777" w:rsidR="00255C4E" w:rsidRDefault="001C3D97" w:rsidP="00255C4E">
      <w:pPr>
        <w:rPr>
          <w:rtl/>
        </w:rPr>
      </w:pPr>
      <w:r>
        <w:rPr>
          <w:rFonts w:hint="cs"/>
          <w:noProof/>
          <w:rtl/>
        </w:rPr>
        <mc:AlternateContent>
          <mc:Choice Requires="wps">
            <w:drawing>
              <wp:anchor distT="0" distB="0" distL="114300" distR="114300" simplePos="0" relativeHeight="251724800" behindDoc="0" locked="0" layoutInCell="1" allowOverlap="1" wp14:anchorId="76C77D37" wp14:editId="281AEDD2">
                <wp:simplePos x="0" y="0"/>
                <wp:positionH relativeFrom="column">
                  <wp:posOffset>6486525</wp:posOffset>
                </wp:positionH>
                <wp:positionV relativeFrom="paragraph">
                  <wp:posOffset>85725</wp:posOffset>
                </wp:positionV>
                <wp:extent cx="180975" cy="45719"/>
                <wp:effectExtent l="19050" t="19050" r="28575" b="31115"/>
                <wp:wrapNone/>
                <wp:docPr id="65" name="חץ שמאלה 65"/>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A7F77" id="חץ שמאלה 65" o:spid="_x0000_s1026" type="#_x0000_t66" style="position:absolute;left:0;text-align:left;margin-left:510.75pt;margin-top:6.75pt;width:14.25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" adj="2728" fillcolor="black [3200]" strokecolor="black [1600]" strokeweight="1pt"/>
            </w:pict>
          </mc:Fallback>
        </mc:AlternateContent>
      </w:r>
      <w:r>
        <w:rPr>
          <w:rFonts w:hint="cs"/>
          <w:rtl/>
        </w:rPr>
        <w:t xml:space="preserve">      </w:t>
      </w:r>
      <w:r w:rsidRPr="001C3D97">
        <w:rPr>
          <w:rFonts w:hint="cs"/>
          <w:b/>
          <w:bCs/>
          <w:rtl/>
        </w:rPr>
        <w:t>הטור והשו"ע</w:t>
      </w:r>
      <w:r>
        <w:rPr>
          <w:rFonts w:hint="cs"/>
          <w:rtl/>
        </w:rPr>
        <w:t xml:space="preserve"> פוסקים כמו הרמב"ן </w:t>
      </w:r>
    </w:p>
    <w:p w14:paraId="174DA06A" w14:textId="566C519F" w:rsidR="00255C4E" w:rsidRDefault="00255C4E" w:rsidP="00255C4E">
      <w:pPr>
        <w:pStyle w:val="3"/>
        <w:rPr>
          <w:rtl/>
        </w:rPr>
      </w:pPr>
      <w:bookmarkStart w:id="122" w:name="_Toc48132983"/>
      <w:r>
        <w:rPr>
          <w:rFonts w:hint="cs"/>
          <w:rtl/>
        </w:rPr>
        <w:t>הרוג שלא נמצא גופו (ס' ז')</w:t>
      </w:r>
      <w:bookmarkEnd w:id="122"/>
    </w:p>
    <w:p w14:paraId="14842F5C" w14:textId="2C3E567F" w:rsidR="00255C4E" w:rsidRDefault="00255C4E" w:rsidP="00255C4E">
      <w:pPr>
        <w:rPr>
          <w:rtl/>
        </w:rPr>
      </w:pPr>
      <w:r>
        <w:rPr>
          <w:rFonts w:hint="cs"/>
          <w:rtl/>
        </w:rPr>
        <w:t xml:space="preserve">כתוב באבל רבתי </w:t>
      </w:r>
      <w:r w:rsidR="00B454DD">
        <w:rPr>
          <w:rFonts w:hint="cs"/>
          <w:rtl/>
        </w:rPr>
        <w:t xml:space="preserve">- </w:t>
      </w:r>
      <w:r w:rsidRPr="00255C4E">
        <w:rPr>
          <w:rtl/>
        </w:rPr>
        <w:t xml:space="preserve">מי שנפל לים, או ששטפו נהר, או שאכלתו חיה רעה, </w:t>
      </w:r>
      <w:r w:rsidR="009D5B5C">
        <w:rPr>
          <w:rFonts w:hint="cs"/>
          <w:rtl/>
        </w:rPr>
        <w:t xml:space="preserve">או שיצא עליו קול שהרגוהו לסטים, </w:t>
      </w:r>
      <w:r w:rsidRPr="00255C4E">
        <w:rPr>
          <w:rtl/>
        </w:rPr>
        <w:t>אין מונעין הימנו כל דבר</w:t>
      </w:r>
      <w:r w:rsidR="00817B93">
        <w:rPr>
          <w:rFonts w:hint="cs"/>
          <w:rtl/>
        </w:rPr>
        <w:t>,</w:t>
      </w:r>
      <w:r w:rsidRPr="00255C4E">
        <w:rPr>
          <w:rtl/>
        </w:rPr>
        <w:t xml:space="preserve"> מאימתי מתחילין למנות, משעה שנתי</w:t>
      </w:r>
      <w:r w:rsidR="00817B93">
        <w:rPr>
          <w:rFonts w:hint="cs"/>
          <w:rtl/>
        </w:rPr>
        <w:t>י</w:t>
      </w:r>
      <w:r w:rsidRPr="00255C4E">
        <w:rPr>
          <w:rtl/>
        </w:rPr>
        <w:t>אשו לבקש. מצאוהו איברים איברים אין מונין עד שימצאו ראשו ורובו, רבי יהודה אומר השדרה והגולגולת הרי הן רובו.</w:t>
      </w:r>
    </w:p>
    <w:p w14:paraId="2E7ED688" w14:textId="6FD280F6" w:rsidR="00255C4E" w:rsidRDefault="00255C4E" w:rsidP="00255C4E">
      <w:pPr>
        <w:rPr>
          <w:rtl/>
        </w:rPr>
      </w:pPr>
      <w:r w:rsidRPr="00255C4E">
        <w:rPr>
          <w:rFonts w:hint="cs"/>
          <w:b/>
          <w:bCs/>
          <w:rtl/>
        </w:rPr>
        <w:t>העיטור</w:t>
      </w:r>
      <w:r>
        <w:rPr>
          <w:rFonts w:hint="cs"/>
          <w:rtl/>
        </w:rPr>
        <w:t xml:space="preserve"> כותב </w:t>
      </w:r>
      <w:r w:rsidRPr="00255C4E">
        <w:rPr>
          <w:rtl/>
        </w:rPr>
        <w:t xml:space="preserve">בשם </w:t>
      </w:r>
      <w:r w:rsidRPr="00255C4E">
        <w:rPr>
          <w:b/>
          <w:bCs/>
          <w:rtl/>
        </w:rPr>
        <w:t>תשובת הרי"ף</w:t>
      </w:r>
      <w:r w:rsidRPr="00255C4E">
        <w:rPr>
          <w:rtl/>
        </w:rPr>
        <w:t xml:space="preserve"> </w:t>
      </w:r>
      <w:r>
        <w:rPr>
          <w:rFonts w:hint="cs"/>
          <w:rtl/>
        </w:rPr>
        <w:t>שמבאר הדין כאן דמיירי</w:t>
      </w:r>
      <w:r w:rsidRPr="00255C4E">
        <w:rPr>
          <w:rtl/>
        </w:rPr>
        <w:t xml:space="preserve"> שנפל ומת או שנפל למים שיש להם סוף</w:t>
      </w:r>
      <w:r>
        <w:rPr>
          <w:rFonts w:hint="cs"/>
          <w:rtl/>
        </w:rPr>
        <w:t>,</w:t>
      </w:r>
      <w:r w:rsidRPr="00255C4E">
        <w:rPr>
          <w:rtl/>
        </w:rPr>
        <w:t xml:space="preserve"> </w:t>
      </w:r>
      <w:r>
        <w:rPr>
          <w:rFonts w:hint="cs"/>
          <w:rtl/>
        </w:rPr>
        <w:t xml:space="preserve">דאם </w:t>
      </w:r>
      <w:r w:rsidRPr="00255C4E">
        <w:rPr>
          <w:rtl/>
        </w:rPr>
        <w:t xml:space="preserve">טבע במים שאין להם סוף </w:t>
      </w:r>
      <w:r>
        <w:rPr>
          <w:rFonts w:hint="cs"/>
          <w:rtl/>
        </w:rPr>
        <w:t>הדין הוא ש</w:t>
      </w:r>
      <w:r w:rsidRPr="00255C4E">
        <w:rPr>
          <w:rtl/>
        </w:rPr>
        <w:t>אין היתר לאשתו</w:t>
      </w:r>
      <w:r>
        <w:rPr>
          <w:rFonts w:hint="cs"/>
          <w:rtl/>
        </w:rPr>
        <w:t>,</w:t>
      </w:r>
      <w:r w:rsidR="00B454DD">
        <w:rPr>
          <w:rFonts w:hint="cs"/>
          <w:rtl/>
        </w:rPr>
        <w:t xml:space="preserve"> </w:t>
      </w:r>
      <w:r>
        <w:rPr>
          <w:rFonts w:hint="cs"/>
          <w:rtl/>
        </w:rPr>
        <w:t>דהיינו</w:t>
      </w:r>
      <w:r w:rsidRPr="00255C4E">
        <w:rPr>
          <w:rtl/>
        </w:rPr>
        <w:t xml:space="preserve"> </w:t>
      </w:r>
      <w:r>
        <w:rPr>
          <w:rFonts w:hint="cs"/>
          <w:rtl/>
        </w:rPr>
        <w:t xml:space="preserve">שהוא </w:t>
      </w:r>
      <w:r w:rsidRPr="00255C4E">
        <w:rPr>
          <w:rtl/>
        </w:rPr>
        <w:t>בחזקת חי קיימי</w:t>
      </w:r>
      <w:r>
        <w:rPr>
          <w:rFonts w:hint="cs"/>
          <w:rtl/>
        </w:rPr>
        <w:t>,</w:t>
      </w:r>
      <w:r w:rsidRPr="00255C4E">
        <w:rPr>
          <w:rtl/>
        </w:rPr>
        <w:t xml:space="preserve"> </w:t>
      </w:r>
      <w:r>
        <w:rPr>
          <w:rFonts w:hint="cs"/>
          <w:rtl/>
        </w:rPr>
        <w:t>ו</w:t>
      </w:r>
      <w:r w:rsidRPr="00255C4E">
        <w:rPr>
          <w:rtl/>
        </w:rPr>
        <w:t>מסתברא דלא נהיגא אבלותא</w:t>
      </w:r>
      <w:r>
        <w:rPr>
          <w:rFonts w:hint="cs"/>
          <w:rtl/>
        </w:rPr>
        <w:t xml:space="preserve">. וכן פוסקים </w:t>
      </w:r>
      <w:r w:rsidRPr="00255C4E">
        <w:rPr>
          <w:rFonts w:hint="cs"/>
          <w:b/>
          <w:bCs/>
          <w:rtl/>
        </w:rPr>
        <w:t>הטור והשו"ע</w:t>
      </w:r>
      <w:r>
        <w:rPr>
          <w:rFonts w:hint="cs"/>
          <w:rtl/>
        </w:rPr>
        <w:t>.</w:t>
      </w:r>
    </w:p>
    <w:p w14:paraId="79AA5CE4" w14:textId="6C165D86" w:rsidR="006A0BEE" w:rsidRDefault="006A0BEE" w:rsidP="00255C4E">
      <w:pPr>
        <w:rPr>
          <w:rtl/>
        </w:rPr>
      </w:pPr>
      <w:r w:rsidRPr="00A00C49">
        <w:rPr>
          <w:rFonts w:hint="cs"/>
          <w:b/>
          <w:bCs/>
          <w:rtl/>
        </w:rPr>
        <w:t>הפת"ש</w:t>
      </w:r>
      <w:r>
        <w:rPr>
          <w:rFonts w:hint="cs"/>
          <w:rtl/>
        </w:rPr>
        <w:t xml:space="preserve"> סק' ג' מביא </w:t>
      </w:r>
      <w:r w:rsidRPr="00A00C49">
        <w:rPr>
          <w:rFonts w:hint="cs"/>
          <w:b/>
          <w:bCs/>
          <w:i/>
          <w:iCs/>
          <w:rtl/>
        </w:rPr>
        <w:t>משכנות יעקב</w:t>
      </w:r>
      <w:r>
        <w:rPr>
          <w:rFonts w:hint="cs"/>
          <w:rtl/>
        </w:rPr>
        <w:t xml:space="preserve"> שחולק על דברי השו"ע, שיש הרבה ראשונים שחולקים על הרי"ף וסוברים שגם במקום שאין היתר לעגונה, מ"מ כיון שע"פ רוב </w:t>
      </w:r>
      <w:r w:rsidR="00A00C49">
        <w:rPr>
          <w:rFonts w:hint="cs"/>
          <w:rtl/>
        </w:rPr>
        <w:t xml:space="preserve">אותו </w:t>
      </w:r>
      <w:r>
        <w:rPr>
          <w:rFonts w:hint="cs"/>
          <w:rtl/>
        </w:rPr>
        <w:t xml:space="preserve">מצב </w:t>
      </w:r>
      <w:r w:rsidR="00A00C49">
        <w:rPr>
          <w:rFonts w:hint="cs"/>
          <w:rtl/>
        </w:rPr>
        <w:t xml:space="preserve">גורם הוא שמת, ממילא יש דין אבלות, וכן כתוב להדיא </w:t>
      </w:r>
      <w:r w:rsidR="00A00C49" w:rsidRPr="00A00C49">
        <w:rPr>
          <w:rFonts w:hint="cs"/>
          <w:b/>
          <w:bCs/>
          <w:i/>
          <w:iCs/>
          <w:rtl/>
        </w:rPr>
        <w:t>בראב"ן</w:t>
      </w:r>
      <w:r w:rsidR="00A00C49">
        <w:rPr>
          <w:rFonts w:hint="cs"/>
          <w:rtl/>
        </w:rPr>
        <w:t xml:space="preserve"> </w:t>
      </w:r>
      <w:r w:rsidR="00A00C49" w:rsidRPr="00A00C49">
        <w:rPr>
          <w:rFonts w:hint="cs"/>
          <w:b/>
          <w:bCs/>
          <w:i/>
          <w:iCs/>
          <w:rtl/>
        </w:rPr>
        <w:t>ובתשובת ר' אברהם בן הרמב"ם</w:t>
      </w:r>
      <w:r w:rsidR="00A00C49">
        <w:rPr>
          <w:rFonts w:hint="cs"/>
          <w:rtl/>
        </w:rPr>
        <w:t xml:space="preserve">, ממילא יש דין אבלות בטבע מים שאין להם סוף. </w:t>
      </w:r>
      <w:r w:rsidR="00A00C49">
        <w:rPr>
          <w:rFonts w:hint="cs"/>
          <w:b/>
          <w:bCs/>
          <w:i/>
          <w:iCs/>
          <w:rtl/>
        </w:rPr>
        <w:t xml:space="preserve"> </w:t>
      </w:r>
      <w:r w:rsidR="00A00C49" w:rsidRPr="00A00C49">
        <w:rPr>
          <w:rFonts w:hint="cs"/>
          <w:b/>
          <w:bCs/>
          <w:i/>
          <w:iCs/>
          <w:rtl/>
        </w:rPr>
        <w:t xml:space="preserve"> </w:t>
      </w:r>
      <w:r w:rsidR="00A00C49" w:rsidRPr="00A00C49">
        <w:rPr>
          <w:rFonts w:hint="cs"/>
          <w:rtl/>
        </w:rPr>
        <w:t xml:space="preserve">   </w:t>
      </w:r>
      <w:r w:rsidRPr="00A00C49">
        <w:rPr>
          <w:rFonts w:hint="cs"/>
          <w:rtl/>
        </w:rPr>
        <w:t xml:space="preserve">  </w:t>
      </w:r>
    </w:p>
    <w:p w14:paraId="76EA6B8A" w14:textId="41F1AEFA" w:rsidR="00817B93" w:rsidRDefault="00817B93" w:rsidP="00817B93">
      <w:pPr>
        <w:pStyle w:val="4"/>
        <w:rPr>
          <w:rtl/>
        </w:rPr>
      </w:pPr>
      <w:r>
        <w:rPr>
          <w:rFonts w:hint="cs"/>
          <w:rtl/>
        </w:rPr>
        <w:t>. קול שיצא שמת, ונתייאשו</w:t>
      </w:r>
      <w:r w:rsidR="006A0BEE">
        <w:rPr>
          <w:rFonts w:hint="cs"/>
          <w:rtl/>
        </w:rPr>
        <w:t>, האם חלה אבלות</w:t>
      </w:r>
    </w:p>
    <w:p w14:paraId="6DA0D3D5" w14:textId="26D98478" w:rsidR="006A0BEE" w:rsidRDefault="00817B93" w:rsidP="006A0BEE">
      <w:pPr>
        <w:spacing w:after="0"/>
        <w:rPr>
          <w:rtl/>
        </w:rPr>
      </w:pPr>
      <w:r w:rsidRPr="00817B93">
        <w:rPr>
          <w:rFonts w:hint="cs"/>
          <w:b/>
          <w:bCs/>
          <w:rtl/>
        </w:rPr>
        <w:t>הש"ך</w:t>
      </w:r>
      <w:r>
        <w:rPr>
          <w:rFonts w:hint="cs"/>
          <w:rtl/>
        </w:rPr>
        <w:t xml:space="preserve"> סק' ז' כותב על הדין 'שיצא עליו קול שהרגוהו לסטים', שלפי דברי </w:t>
      </w:r>
      <w:r w:rsidRPr="00817B93">
        <w:rPr>
          <w:rFonts w:hint="cs"/>
          <w:b/>
          <w:bCs/>
          <w:i/>
          <w:iCs/>
          <w:rtl/>
        </w:rPr>
        <w:t>הרי"ף</w:t>
      </w:r>
      <w:r>
        <w:rPr>
          <w:rFonts w:hint="cs"/>
          <w:rtl/>
        </w:rPr>
        <w:t xml:space="preserve"> דבעינן דוקא דין שנחשב כמת לענין עגונה, א"כ נמצא שגם יציאת קול שהרגוהו לסטים שמתחיל אבלות מזמן שנתייאשו, הוא דוקא ע"פ קול </w:t>
      </w:r>
      <w:r w:rsidR="006A0BEE">
        <w:rPr>
          <w:rFonts w:hint="cs"/>
          <w:rtl/>
        </w:rPr>
        <w:t>ש</w:t>
      </w:r>
      <w:r>
        <w:rPr>
          <w:rFonts w:hint="cs"/>
          <w:rtl/>
        </w:rPr>
        <w:t xml:space="preserve">מתירים </w:t>
      </w:r>
      <w:r w:rsidR="006A0BEE">
        <w:rPr>
          <w:rFonts w:hint="cs"/>
          <w:rtl/>
        </w:rPr>
        <w:t xml:space="preserve">ע"י </w:t>
      </w:r>
      <w:r>
        <w:rPr>
          <w:rFonts w:hint="cs"/>
          <w:rtl/>
        </w:rPr>
        <w:t>עגונה</w:t>
      </w:r>
      <w:r w:rsidR="006A0BEE">
        <w:rPr>
          <w:rFonts w:hint="cs"/>
          <w:rtl/>
        </w:rPr>
        <w:t>.</w:t>
      </w:r>
    </w:p>
    <w:p w14:paraId="5394787F" w14:textId="310EDAA9" w:rsidR="00817B93" w:rsidRDefault="006A0BEE" w:rsidP="00A00C49">
      <w:pPr>
        <w:spacing w:after="0"/>
        <w:rPr>
          <w:rtl/>
        </w:rPr>
      </w:pPr>
      <w:r>
        <w:rPr>
          <w:rFonts w:hint="cs"/>
          <w:rtl/>
        </w:rPr>
        <w:t xml:space="preserve">אמנם לפי </w:t>
      </w:r>
      <w:r>
        <w:rPr>
          <w:rFonts w:hint="cs"/>
          <w:b/>
          <w:bCs/>
          <w:i/>
          <w:iCs/>
          <w:rtl/>
        </w:rPr>
        <w:t>ה</w:t>
      </w:r>
      <w:r w:rsidRPr="00385731">
        <w:rPr>
          <w:rFonts w:hint="cs"/>
          <w:b/>
          <w:bCs/>
          <w:i/>
          <w:iCs/>
          <w:rtl/>
        </w:rPr>
        <w:t>ר' האי גאון ור' שרירא גאון</w:t>
      </w:r>
      <w:r>
        <w:rPr>
          <w:rFonts w:hint="cs"/>
          <w:b/>
          <w:bCs/>
          <w:i/>
          <w:iCs/>
          <w:rtl/>
        </w:rPr>
        <w:t xml:space="preserve"> </w:t>
      </w:r>
      <w:r>
        <w:rPr>
          <w:rFonts w:hint="cs"/>
          <w:rtl/>
        </w:rPr>
        <w:t xml:space="preserve">דלעיל מבואר לפי שיטתם שהעמידו הברייתא במקום שיצא קול שמת שאם נתייאשו מתחלים אבלות, יוצא שהם חולקים על הרי"ף וגם במקום שאין היתר לעגונה מ"מ יש דין אבלות.   </w:t>
      </w:r>
    </w:p>
    <w:p w14:paraId="7B35C94B" w14:textId="0616AAF8" w:rsidR="00BB11A4" w:rsidRDefault="00BB11A4" w:rsidP="00BB11A4">
      <w:pPr>
        <w:pStyle w:val="4"/>
        <w:rPr>
          <w:rtl/>
        </w:rPr>
      </w:pPr>
      <w:r>
        <w:rPr>
          <w:rFonts w:hint="cs"/>
          <w:rtl/>
        </w:rPr>
        <w:t xml:space="preserve">. </w:t>
      </w:r>
      <w:r w:rsidR="00CD7E28">
        <w:rPr>
          <w:rFonts w:hint="cs"/>
          <w:rtl/>
        </w:rPr>
        <w:t xml:space="preserve">ספק מת שנמצא במקום קרוב </w:t>
      </w:r>
    </w:p>
    <w:p w14:paraId="060EEFEA" w14:textId="7C0D623E" w:rsidR="00CD7E28" w:rsidRPr="00CD7E28" w:rsidRDefault="00CD7E28" w:rsidP="001E06FB">
      <w:pPr>
        <w:rPr>
          <w:rtl/>
        </w:rPr>
      </w:pPr>
      <w:r w:rsidRPr="00CD7E28">
        <w:rPr>
          <w:rFonts w:hint="cs"/>
          <w:b/>
          <w:bCs/>
          <w:rtl/>
        </w:rPr>
        <w:t>הפת"ש</w:t>
      </w:r>
      <w:r>
        <w:rPr>
          <w:rFonts w:hint="cs"/>
          <w:rtl/>
        </w:rPr>
        <w:t xml:space="preserve"> </w:t>
      </w:r>
      <w:r w:rsidR="00A00C49">
        <w:rPr>
          <w:rFonts w:hint="cs"/>
          <w:rtl/>
        </w:rPr>
        <w:t xml:space="preserve">סק' ג' </w:t>
      </w:r>
      <w:r>
        <w:rPr>
          <w:rFonts w:hint="cs"/>
          <w:rtl/>
        </w:rPr>
        <w:t xml:space="preserve">מביא </w:t>
      </w:r>
      <w:r w:rsidRPr="00CD7E28">
        <w:rPr>
          <w:rFonts w:hint="cs"/>
          <w:b/>
          <w:bCs/>
          <w:rtl/>
        </w:rPr>
        <w:t>השבות יעקב</w:t>
      </w:r>
      <w:r>
        <w:rPr>
          <w:rFonts w:hint="cs"/>
          <w:rtl/>
        </w:rPr>
        <w:t xml:space="preserve"> שכותב שאם הלך אדם לעיר קרובה ונאבד הבעל ויש ספק שהוא מת</w:t>
      </w:r>
      <w:r w:rsidR="001E06FB">
        <w:rPr>
          <w:rFonts w:hint="cs"/>
          <w:rtl/>
        </w:rPr>
        <w:t>,</w:t>
      </w:r>
      <w:r>
        <w:rPr>
          <w:rFonts w:hint="cs"/>
          <w:rtl/>
        </w:rPr>
        <w:t xml:space="preserve"> בכ</w:t>
      </w:r>
      <w:r w:rsidR="00385731">
        <w:rPr>
          <w:rFonts w:hint="cs"/>
          <w:rtl/>
        </w:rPr>
        <w:t>ה"</w:t>
      </w:r>
      <w:r>
        <w:rPr>
          <w:rFonts w:hint="cs"/>
          <w:rtl/>
        </w:rPr>
        <w:t>ג אפשר להתאבל</w:t>
      </w:r>
      <w:r w:rsidR="001E06FB">
        <w:rPr>
          <w:rFonts w:hint="cs"/>
          <w:rtl/>
        </w:rPr>
        <w:t>, אע"ג שלפי האומדנא כזו א"א להתיר עוגנה,</w:t>
      </w:r>
      <w:r>
        <w:rPr>
          <w:rFonts w:hint="cs"/>
          <w:rtl/>
        </w:rPr>
        <w:t xml:space="preserve"> כיון שבקל יהיה אפשרי לבדוק האם הוא מת ממש או לא</w:t>
      </w:r>
      <w:r w:rsidR="00A00C49">
        <w:rPr>
          <w:rStyle w:val="aa"/>
          <w:rtl/>
        </w:rPr>
        <w:footnoteReference w:id="152"/>
      </w:r>
      <w:r>
        <w:rPr>
          <w:rFonts w:hint="cs"/>
          <w:rtl/>
        </w:rPr>
        <w:t xml:space="preserve"> </w:t>
      </w:r>
    </w:p>
    <w:p w14:paraId="26BB010E" w14:textId="66B47BF8" w:rsidR="00BB11A4" w:rsidRDefault="00BB11A4" w:rsidP="00BB11A4">
      <w:pPr>
        <w:pStyle w:val="4"/>
        <w:rPr>
          <w:rtl/>
        </w:rPr>
      </w:pPr>
      <w:r>
        <w:rPr>
          <w:rFonts w:hint="cs"/>
          <w:rtl/>
        </w:rPr>
        <w:t>. האם אפשר לומר קדיש על מי שלא ברור שמת</w:t>
      </w:r>
      <w:r w:rsidR="001E06FB">
        <w:rPr>
          <w:rFonts w:hint="cs"/>
          <w:rtl/>
        </w:rPr>
        <w:t xml:space="preserve"> (פת"ש סק' ג')</w:t>
      </w:r>
    </w:p>
    <w:p w14:paraId="445F1C98" w14:textId="0438011E" w:rsidR="00BB11A4" w:rsidRDefault="00BB11A4" w:rsidP="00E86A50">
      <w:pPr>
        <w:pStyle w:val="a7"/>
        <w:numPr>
          <w:ilvl w:val="0"/>
          <w:numId w:val="78"/>
        </w:numPr>
      </w:pPr>
      <w:r w:rsidRPr="00BB11A4">
        <w:rPr>
          <w:rFonts w:hint="cs"/>
          <w:b/>
          <w:bCs/>
          <w:i/>
          <w:iCs/>
          <w:rtl/>
        </w:rPr>
        <w:t>חכם אחד</w:t>
      </w:r>
      <w:r>
        <w:rPr>
          <w:rFonts w:hint="cs"/>
          <w:rtl/>
        </w:rPr>
        <w:t xml:space="preserve"> (הובא בפת"ש) סובר שאפשר לומר קדיש</w:t>
      </w:r>
    </w:p>
    <w:p w14:paraId="150BE40A" w14:textId="3B30AD98" w:rsidR="00BB11A4" w:rsidRDefault="00BB11A4" w:rsidP="00E86A50">
      <w:pPr>
        <w:pStyle w:val="a7"/>
        <w:numPr>
          <w:ilvl w:val="0"/>
          <w:numId w:val="78"/>
        </w:numPr>
      </w:pPr>
      <w:r w:rsidRPr="00BB11A4">
        <w:rPr>
          <w:rFonts w:hint="cs"/>
          <w:b/>
          <w:bCs/>
          <w:i/>
          <w:iCs/>
          <w:rtl/>
        </w:rPr>
        <w:t>השו"ת חנוך בית יהודה</w:t>
      </w:r>
      <w:r>
        <w:rPr>
          <w:rFonts w:hint="cs"/>
          <w:rtl/>
        </w:rPr>
        <w:t xml:space="preserve"> סובר שאין לומר קדיש (שמא יבואו להתיר העגונה) אלא יעשו דברים אחרים לנחת רוח של המת</w:t>
      </w:r>
    </w:p>
    <w:p w14:paraId="14845C22" w14:textId="77777777" w:rsidR="001E06FB" w:rsidRDefault="00BB11A4" w:rsidP="00E86A50">
      <w:pPr>
        <w:pStyle w:val="a7"/>
        <w:numPr>
          <w:ilvl w:val="0"/>
          <w:numId w:val="78"/>
        </w:numPr>
      </w:pPr>
      <w:r w:rsidRPr="00BB11A4">
        <w:rPr>
          <w:rFonts w:hint="cs"/>
          <w:b/>
          <w:bCs/>
          <w:i/>
          <w:iCs/>
          <w:rtl/>
        </w:rPr>
        <w:t>הכנסת חזקאל</w:t>
      </w:r>
      <w:r>
        <w:rPr>
          <w:rFonts w:hint="cs"/>
          <w:rtl/>
        </w:rPr>
        <w:t xml:space="preserve"> סובר שאם החכמים התחילו לדון בהיתר העגונה שרי לומר קדיש (דאין חשש שתנשא לאחר בלי היתר החכמים)</w:t>
      </w:r>
    </w:p>
    <w:p w14:paraId="3B33542A" w14:textId="1A305EC6" w:rsidR="00BB11A4" w:rsidRDefault="001E06FB" w:rsidP="00E86A50">
      <w:pPr>
        <w:pStyle w:val="a7"/>
        <w:numPr>
          <w:ilvl w:val="0"/>
          <w:numId w:val="78"/>
        </w:numPr>
      </w:pPr>
      <w:r>
        <w:rPr>
          <w:rFonts w:hint="cs"/>
          <w:b/>
          <w:bCs/>
          <w:i/>
          <w:iCs/>
          <w:rtl/>
        </w:rPr>
        <w:t xml:space="preserve">המשכנות יעקב </w:t>
      </w:r>
      <w:r w:rsidRPr="001E06FB">
        <w:rPr>
          <w:rFonts w:hint="cs"/>
          <w:rtl/>
        </w:rPr>
        <w:t>לפי שיטתו לעיל</w:t>
      </w:r>
      <w:r>
        <w:rPr>
          <w:rFonts w:hint="cs"/>
          <w:rtl/>
        </w:rPr>
        <w:t>,</w:t>
      </w:r>
      <w:r w:rsidRPr="001E06FB">
        <w:rPr>
          <w:rFonts w:hint="cs"/>
          <w:rtl/>
        </w:rPr>
        <w:t xml:space="preserve"> במקום שע"פ רוב הוא מת, אע"ג שאין היתר </w:t>
      </w:r>
      <w:r>
        <w:rPr>
          <w:rFonts w:hint="cs"/>
          <w:rtl/>
        </w:rPr>
        <w:t>ל</w:t>
      </w:r>
      <w:r w:rsidRPr="001E06FB">
        <w:rPr>
          <w:rFonts w:hint="cs"/>
          <w:rtl/>
        </w:rPr>
        <w:t>עגונ</w:t>
      </w:r>
      <w:r>
        <w:rPr>
          <w:rFonts w:hint="cs"/>
          <w:rtl/>
        </w:rPr>
        <w:t>ה</w:t>
      </w:r>
      <w:r w:rsidRPr="001E06FB">
        <w:rPr>
          <w:rFonts w:hint="cs"/>
          <w:rtl/>
        </w:rPr>
        <w:t>, מ"מ שרי לומר קדיש</w:t>
      </w:r>
      <w:r>
        <w:rPr>
          <w:rFonts w:hint="cs"/>
          <w:b/>
          <w:bCs/>
          <w:i/>
          <w:iCs/>
          <w:rtl/>
        </w:rPr>
        <w:t xml:space="preserve">  </w:t>
      </w:r>
      <w:r w:rsidR="00BB11A4">
        <w:rPr>
          <w:rFonts w:hint="cs"/>
          <w:rtl/>
        </w:rPr>
        <w:t xml:space="preserve"> </w:t>
      </w:r>
    </w:p>
    <w:p w14:paraId="3204EBD2" w14:textId="57F0AA72" w:rsidR="00BB11A4" w:rsidRDefault="00BB11A4" w:rsidP="00BB11A4">
      <w:pPr>
        <w:pStyle w:val="4"/>
        <w:rPr>
          <w:rtl/>
        </w:rPr>
      </w:pPr>
      <w:r>
        <w:rPr>
          <w:rFonts w:hint="cs"/>
          <w:rtl/>
        </w:rPr>
        <w:lastRenderedPageBreak/>
        <w:t>. אדם רווק ש</w:t>
      </w:r>
      <w:r w:rsidR="008B3D91">
        <w:rPr>
          <w:rFonts w:hint="cs"/>
          <w:rtl/>
        </w:rPr>
        <w:t>טבע במים שאין להם סוף</w:t>
      </w:r>
      <w:r>
        <w:rPr>
          <w:rFonts w:hint="cs"/>
          <w:rtl/>
        </w:rPr>
        <w:t xml:space="preserve">, האם </w:t>
      </w:r>
      <w:r w:rsidR="008B3D91">
        <w:rPr>
          <w:rFonts w:hint="cs"/>
          <w:rtl/>
        </w:rPr>
        <w:t>יש דין</w:t>
      </w:r>
      <w:r>
        <w:rPr>
          <w:rFonts w:hint="cs"/>
          <w:rtl/>
        </w:rPr>
        <w:t xml:space="preserve"> אבלות</w:t>
      </w:r>
      <w:r w:rsidR="00FC64B3">
        <w:rPr>
          <w:rFonts w:hint="cs"/>
          <w:rtl/>
        </w:rPr>
        <w:t xml:space="preserve"> (פת"ש סק' א')</w:t>
      </w:r>
    </w:p>
    <w:p w14:paraId="5CB27AB4" w14:textId="4C65F641" w:rsidR="00BB11A4" w:rsidRDefault="00BB11A4" w:rsidP="00BB11A4">
      <w:pPr>
        <w:spacing w:after="0"/>
        <w:rPr>
          <w:rtl/>
        </w:rPr>
      </w:pPr>
      <w:r>
        <w:rPr>
          <w:rFonts w:hint="cs"/>
          <w:rtl/>
        </w:rPr>
        <w:t>נחלקו הפוסקים אדם ר</w:t>
      </w:r>
      <w:r w:rsidR="00220A56">
        <w:rPr>
          <w:rFonts w:hint="cs"/>
          <w:rtl/>
        </w:rPr>
        <w:t>וו</w:t>
      </w:r>
      <w:r>
        <w:rPr>
          <w:rFonts w:hint="cs"/>
          <w:rtl/>
        </w:rPr>
        <w:t>ק ש</w:t>
      </w:r>
      <w:r w:rsidR="00220A56">
        <w:rPr>
          <w:rFonts w:hint="cs"/>
          <w:rtl/>
        </w:rPr>
        <w:t>טבע במים שאין להם סוף</w:t>
      </w:r>
      <w:r w:rsidR="00FC64B3">
        <w:rPr>
          <w:rFonts w:hint="cs"/>
          <w:rtl/>
        </w:rPr>
        <w:t>,</w:t>
      </w:r>
      <w:r>
        <w:rPr>
          <w:rFonts w:hint="cs"/>
          <w:rtl/>
        </w:rPr>
        <w:t xml:space="preserve"> האם שרי להתאבל עליו (דלא שייך </w:t>
      </w:r>
      <w:r w:rsidR="00FC64B3">
        <w:rPr>
          <w:rFonts w:hint="cs"/>
          <w:rtl/>
        </w:rPr>
        <w:t xml:space="preserve">אצלו החזקת חי מחמת </w:t>
      </w:r>
      <w:r w:rsidR="00220A56">
        <w:rPr>
          <w:rFonts w:hint="cs"/>
          <w:rtl/>
        </w:rPr>
        <w:t>ה</w:t>
      </w:r>
      <w:r w:rsidR="00FC64B3">
        <w:rPr>
          <w:rFonts w:hint="cs"/>
          <w:rtl/>
        </w:rPr>
        <w:t>עגונ</w:t>
      </w:r>
      <w:r w:rsidR="00220A56">
        <w:rPr>
          <w:rFonts w:hint="cs"/>
          <w:rtl/>
        </w:rPr>
        <w:t>ה</w:t>
      </w:r>
      <w:r>
        <w:rPr>
          <w:rFonts w:hint="cs"/>
          <w:rtl/>
        </w:rPr>
        <w:t>)</w:t>
      </w:r>
    </w:p>
    <w:p w14:paraId="3DA59D12" w14:textId="77777777" w:rsidR="00BB11A4" w:rsidRDefault="00BB11A4" w:rsidP="00E86A50">
      <w:pPr>
        <w:pStyle w:val="a7"/>
        <w:numPr>
          <w:ilvl w:val="0"/>
          <w:numId w:val="79"/>
        </w:numPr>
        <w:spacing w:after="0"/>
      </w:pPr>
      <w:r w:rsidRPr="00BB11A4">
        <w:rPr>
          <w:rFonts w:hint="cs"/>
          <w:b/>
          <w:bCs/>
          <w:i/>
          <w:iCs/>
          <w:rtl/>
        </w:rPr>
        <w:t>מהר"ם בן חביב</w:t>
      </w:r>
      <w:r>
        <w:rPr>
          <w:rFonts w:hint="cs"/>
          <w:rtl/>
        </w:rPr>
        <w:t xml:space="preserve"> סובר שאין להתאבל משום גזרה לגזרה</w:t>
      </w:r>
    </w:p>
    <w:p w14:paraId="1B1C1C8B" w14:textId="6969DE91" w:rsidR="00BB11A4" w:rsidRPr="00BB11A4" w:rsidRDefault="00BB11A4" w:rsidP="00E86A50">
      <w:pPr>
        <w:pStyle w:val="a7"/>
        <w:numPr>
          <w:ilvl w:val="0"/>
          <w:numId w:val="79"/>
        </w:numPr>
        <w:rPr>
          <w:rtl/>
        </w:rPr>
      </w:pPr>
      <w:r w:rsidRPr="00BB11A4">
        <w:rPr>
          <w:rFonts w:hint="cs"/>
          <w:b/>
          <w:bCs/>
          <w:i/>
          <w:iCs/>
          <w:rtl/>
        </w:rPr>
        <w:t>השבות יעקב</w:t>
      </w:r>
      <w:r>
        <w:rPr>
          <w:rFonts w:hint="cs"/>
          <w:rtl/>
        </w:rPr>
        <w:t xml:space="preserve"> סובר שיש להתאבל עליו</w:t>
      </w:r>
      <w:r w:rsidR="00850BC6">
        <w:rPr>
          <w:rFonts w:hint="cs"/>
          <w:rtl/>
        </w:rPr>
        <w:t>,</w:t>
      </w:r>
      <w:r>
        <w:rPr>
          <w:rFonts w:hint="cs"/>
          <w:rtl/>
        </w:rPr>
        <w:t xml:space="preserve"> וכן מכריע </w:t>
      </w:r>
      <w:r w:rsidRPr="00FC64B3">
        <w:rPr>
          <w:rFonts w:hint="cs"/>
          <w:b/>
          <w:bCs/>
          <w:rtl/>
        </w:rPr>
        <w:t>החת"ס</w:t>
      </w:r>
      <w:r>
        <w:rPr>
          <w:rFonts w:hint="cs"/>
          <w:rtl/>
        </w:rPr>
        <w:t>, שהמתאבל תבא עליו ברכה</w:t>
      </w:r>
      <w:r w:rsidR="00850BC6">
        <w:rPr>
          <w:rFonts w:hint="cs"/>
          <w:rtl/>
        </w:rPr>
        <w:t xml:space="preserve"> (וכן הדין לפי </w:t>
      </w:r>
      <w:r w:rsidR="00850BC6" w:rsidRPr="00850BC6">
        <w:rPr>
          <w:rFonts w:hint="cs"/>
          <w:b/>
          <w:bCs/>
          <w:rtl/>
        </w:rPr>
        <w:t>המשכנות יעקב</w:t>
      </w:r>
      <w:r w:rsidR="00850BC6">
        <w:rPr>
          <w:rFonts w:hint="cs"/>
          <w:rtl/>
        </w:rPr>
        <w:t xml:space="preserve"> לעיל)</w:t>
      </w:r>
      <w:r>
        <w:rPr>
          <w:rFonts w:hint="cs"/>
          <w:rtl/>
        </w:rPr>
        <w:t xml:space="preserve"> </w:t>
      </w:r>
    </w:p>
    <w:p w14:paraId="7861C9AE" w14:textId="77777777" w:rsidR="00255C4E" w:rsidRDefault="00255C4E" w:rsidP="00255C4E">
      <w:pPr>
        <w:pStyle w:val="3"/>
        <w:rPr>
          <w:rtl/>
        </w:rPr>
      </w:pPr>
      <w:bookmarkStart w:id="123" w:name="_Toc48132984"/>
      <w:r>
        <w:rPr>
          <w:rFonts w:hint="cs"/>
          <w:rtl/>
        </w:rPr>
        <w:t>הרוג שנמצא גופו אחר האבלות</w:t>
      </w:r>
      <w:bookmarkEnd w:id="123"/>
    </w:p>
    <w:p w14:paraId="7753D434" w14:textId="2AAA71F1" w:rsidR="00255C4E" w:rsidRDefault="00255C4E" w:rsidP="00255C4E">
      <w:pPr>
        <w:rPr>
          <w:rtl/>
        </w:rPr>
      </w:pPr>
      <w:r>
        <w:rPr>
          <w:rFonts w:hint="cs"/>
          <w:rtl/>
        </w:rPr>
        <w:t>נחלקו הראשונים במקום שלא נמצא ההרוג והתאבלו עליו, ונמצא אח"כ גופו של המת, האם יש דין אבלות</w:t>
      </w:r>
    </w:p>
    <w:p w14:paraId="23FFEED2" w14:textId="1A6962B9" w:rsidR="00255C4E" w:rsidRDefault="00CD4D98" w:rsidP="00904C6F">
      <w:pPr>
        <w:pStyle w:val="a7"/>
        <w:numPr>
          <w:ilvl w:val="0"/>
          <w:numId w:val="76"/>
        </w:numPr>
      </w:pPr>
      <w:r w:rsidRPr="00CD4D98">
        <w:rPr>
          <w:rFonts w:hint="cs"/>
          <w:b/>
          <w:bCs/>
          <w:i/>
          <w:iCs/>
          <w:rtl/>
        </w:rPr>
        <w:t>ר' אליקים</w:t>
      </w:r>
      <w:r>
        <w:rPr>
          <w:rFonts w:hint="cs"/>
          <w:rtl/>
        </w:rPr>
        <w:t xml:space="preserve"> סובר שלא נוהג אבלות כלל רק קריעה </w:t>
      </w:r>
    </w:p>
    <w:p w14:paraId="0CDB62C2" w14:textId="065409E7" w:rsidR="00CD4D98" w:rsidRDefault="00CD4D98" w:rsidP="00904C6F">
      <w:pPr>
        <w:pStyle w:val="a7"/>
        <w:numPr>
          <w:ilvl w:val="0"/>
          <w:numId w:val="76"/>
        </w:numPr>
      </w:pPr>
      <w:r w:rsidRPr="00CD4D98">
        <w:rPr>
          <w:rFonts w:hint="cs"/>
          <w:b/>
          <w:bCs/>
          <w:i/>
          <w:iCs/>
          <w:rtl/>
        </w:rPr>
        <w:t>המהר"ם מרוטנבורג</w:t>
      </w:r>
      <w:r>
        <w:rPr>
          <w:rFonts w:hint="cs"/>
          <w:rtl/>
        </w:rPr>
        <w:t xml:space="preserve"> </w:t>
      </w:r>
      <w:r w:rsidR="009142D6" w:rsidRPr="009142D6">
        <w:rPr>
          <w:rFonts w:hint="cs"/>
          <w:b/>
          <w:bCs/>
          <w:i/>
          <w:iCs/>
          <w:rtl/>
        </w:rPr>
        <w:t>והרא"ש</w:t>
      </w:r>
      <w:r w:rsidR="009142D6">
        <w:rPr>
          <w:rFonts w:hint="cs"/>
          <w:rtl/>
        </w:rPr>
        <w:t xml:space="preserve"> </w:t>
      </w:r>
      <w:r>
        <w:rPr>
          <w:rFonts w:hint="cs"/>
          <w:rtl/>
        </w:rPr>
        <w:t>סובר</w:t>
      </w:r>
      <w:r w:rsidR="009142D6">
        <w:rPr>
          <w:rFonts w:hint="cs"/>
          <w:rtl/>
        </w:rPr>
        <w:t>ים</w:t>
      </w:r>
      <w:r>
        <w:rPr>
          <w:rFonts w:hint="cs"/>
          <w:rtl/>
        </w:rPr>
        <w:t xml:space="preserve"> שנוהג אבלות</w:t>
      </w:r>
      <w:r w:rsidR="00385731">
        <w:rPr>
          <w:rStyle w:val="aa"/>
          <w:rtl/>
        </w:rPr>
        <w:footnoteReference w:id="153"/>
      </w:r>
      <w:r>
        <w:rPr>
          <w:rFonts w:hint="cs"/>
          <w:rtl/>
        </w:rPr>
        <w:t xml:space="preserve"> יום אחד כמו הדין במלקט עצמות קרוביו </w:t>
      </w:r>
    </w:p>
    <w:p w14:paraId="681103C9" w14:textId="5BDFF6FA" w:rsidR="009142D6" w:rsidRDefault="009142D6" w:rsidP="009142D6">
      <w:r>
        <w:rPr>
          <w:rFonts w:hint="cs"/>
          <w:noProof/>
          <w:rtl/>
        </w:rPr>
        <mc:AlternateContent>
          <mc:Choice Requires="wps">
            <w:drawing>
              <wp:anchor distT="0" distB="0" distL="114300" distR="114300" simplePos="0" relativeHeight="251727872" behindDoc="0" locked="0" layoutInCell="1" allowOverlap="1" wp14:anchorId="6C3ABC59" wp14:editId="1D846E58">
                <wp:simplePos x="0" y="0"/>
                <wp:positionH relativeFrom="column">
                  <wp:posOffset>6438900</wp:posOffset>
                </wp:positionH>
                <wp:positionV relativeFrom="paragraph">
                  <wp:posOffset>90170</wp:posOffset>
                </wp:positionV>
                <wp:extent cx="171450" cy="45719"/>
                <wp:effectExtent l="19050" t="19050" r="19050" b="31115"/>
                <wp:wrapNone/>
                <wp:docPr id="68" name="חץ שמאלה 68"/>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51FDEA3" id="חץ שמאלה 68" o:spid="_x0000_s1026" type="#_x0000_t66" style="position:absolute;left:0;text-align:left;margin-left:507pt;margin-top:7.1pt;width:13.5pt;height:3.6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" adj="2880" fillcolor="black [3200]" strokecolor="black [1600]" strokeweight="1pt"/>
            </w:pict>
          </mc:Fallback>
        </mc:AlternateContent>
      </w:r>
      <w:r>
        <w:rPr>
          <w:rFonts w:hint="cs"/>
          <w:rtl/>
        </w:rPr>
        <w:t xml:space="preserve">      </w:t>
      </w:r>
      <w:r w:rsidRPr="009142D6">
        <w:rPr>
          <w:rFonts w:hint="cs"/>
          <w:b/>
          <w:bCs/>
          <w:rtl/>
        </w:rPr>
        <w:t>הטור והשו"ע</w:t>
      </w:r>
      <w:r>
        <w:rPr>
          <w:rFonts w:hint="cs"/>
          <w:rtl/>
        </w:rPr>
        <w:t xml:space="preserve"> פוסקים כמו הרא"ש שבניו מתאבלים עליו יום אחד (</w:t>
      </w:r>
      <w:r w:rsidRPr="00385731">
        <w:rPr>
          <w:rFonts w:hint="cs"/>
          <w:b/>
          <w:bCs/>
          <w:rtl/>
        </w:rPr>
        <w:t>הש"ך</w:t>
      </w:r>
      <w:r>
        <w:rPr>
          <w:rFonts w:hint="cs"/>
          <w:rtl/>
        </w:rPr>
        <w:t xml:space="preserve"> </w:t>
      </w:r>
      <w:r w:rsidR="00850BC6">
        <w:rPr>
          <w:rFonts w:hint="cs"/>
          <w:rtl/>
        </w:rPr>
        <w:t xml:space="preserve">סק' ח' </w:t>
      </w:r>
      <w:r>
        <w:rPr>
          <w:rFonts w:hint="cs"/>
          <w:rtl/>
        </w:rPr>
        <w:t>כותב שכל הקרובים חייבים להתאבל יום א</w:t>
      </w:r>
      <w:r w:rsidR="00850BC6">
        <w:rPr>
          <w:rFonts w:hint="cs"/>
          <w:rtl/>
        </w:rPr>
        <w:t>'</w:t>
      </w:r>
      <w:r>
        <w:rPr>
          <w:rStyle w:val="aa"/>
          <w:rtl/>
        </w:rPr>
        <w:footnoteReference w:id="154"/>
      </w:r>
      <w:r>
        <w:rPr>
          <w:rFonts w:hint="cs"/>
          <w:rtl/>
        </w:rPr>
        <w:t>)</w:t>
      </w:r>
    </w:p>
    <w:p w14:paraId="18E56299" w14:textId="29E58408" w:rsidR="00CD4D98" w:rsidRDefault="00CD4D98" w:rsidP="00CD4D98">
      <w:pPr>
        <w:rPr>
          <w:rtl/>
        </w:rPr>
      </w:pPr>
      <w:r>
        <w:rPr>
          <w:rFonts w:hint="cs"/>
          <w:rtl/>
        </w:rPr>
        <w:t>אם נודע לו על מציאות הגוף אחרי שהוא כבר נקבר, לכ"ע אין דין אבלות ואפ' קריעה אינו צריך</w:t>
      </w:r>
      <w:r w:rsidR="00850BC6">
        <w:rPr>
          <w:rFonts w:hint="cs"/>
          <w:rtl/>
        </w:rPr>
        <w:t xml:space="preserve">, כפי המבואר </w:t>
      </w:r>
      <w:r w:rsidR="00220A56">
        <w:rPr>
          <w:rFonts w:hint="cs"/>
          <w:rtl/>
        </w:rPr>
        <w:t xml:space="preserve">לקמן </w:t>
      </w:r>
      <w:r w:rsidR="00850BC6">
        <w:rPr>
          <w:rFonts w:hint="cs"/>
          <w:rtl/>
        </w:rPr>
        <w:t xml:space="preserve">בדין מלקט עצמות </w:t>
      </w:r>
    </w:p>
    <w:p w14:paraId="4893AAC3" w14:textId="444EF34B" w:rsidR="00CD4D98" w:rsidRDefault="00CD4D98" w:rsidP="00CD4D98">
      <w:pPr>
        <w:pStyle w:val="3"/>
        <w:rPr>
          <w:rtl/>
        </w:rPr>
      </w:pPr>
      <w:bookmarkStart w:id="124" w:name="_Toc48132985"/>
      <w:r>
        <w:rPr>
          <w:rFonts w:hint="cs"/>
          <w:rtl/>
        </w:rPr>
        <w:t>מת שנתפס ע"י המלכות סמוך לקבורתו</w:t>
      </w:r>
      <w:bookmarkEnd w:id="124"/>
    </w:p>
    <w:p w14:paraId="09315350" w14:textId="10A89959" w:rsidR="00CD4D98" w:rsidRDefault="00CD4D98" w:rsidP="00CD4D98">
      <w:pPr>
        <w:rPr>
          <w:rtl/>
        </w:rPr>
      </w:pPr>
      <w:r w:rsidRPr="00CD4D98">
        <w:rPr>
          <w:rFonts w:hint="cs"/>
          <w:b/>
          <w:bCs/>
          <w:rtl/>
        </w:rPr>
        <w:t>המרדכי</w:t>
      </w:r>
      <w:r>
        <w:rPr>
          <w:rFonts w:hint="cs"/>
          <w:rtl/>
        </w:rPr>
        <w:t xml:space="preserve"> כותב שבמת שרצו לקבור, והמלכות תפסה </w:t>
      </w:r>
      <w:r w:rsidR="00220A56">
        <w:rPr>
          <w:rFonts w:hint="cs"/>
          <w:rtl/>
        </w:rPr>
        <w:t xml:space="preserve">את </w:t>
      </w:r>
      <w:r>
        <w:rPr>
          <w:rFonts w:hint="cs"/>
          <w:rtl/>
        </w:rPr>
        <w:t xml:space="preserve">המת, שנמצאים </w:t>
      </w:r>
      <w:r w:rsidR="00220A56">
        <w:rPr>
          <w:rFonts w:hint="cs"/>
          <w:rtl/>
        </w:rPr>
        <w:t xml:space="preserve">עכשיו </w:t>
      </w:r>
      <w:r>
        <w:rPr>
          <w:rFonts w:hint="cs"/>
          <w:rtl/>
        </w:rPr>
        <w:t xml:space="preserve">שלא יכולים לקוברו, </w:t>
      </w:r>
      <w:r w:rsidR="00220A56">
        <w:rPr>
          <w:rFonts w:hint="cs"/>
          <w:rtl/>
        </w:rPr>
        <w:t>הדין הוא שהם</w:t>
      </w:r>
      <w:r>
        <w:rPr>
          <w:rFonts w:hint="cs"/>
          <w:rtl/>
        </w:rPr>
        <w:t xml:space="preserve"> חייבים </w:t>
      </w:r>
      <w:r w:rsidR="00220A56">
        <w:rPr>
          <w:rFonts w:hint="cs"/>
          <w:rtl/>
        </w:rPr>
        <w:t xml:space="preserve">להמשיך </w:t>
      </w:r>
      <w:r>
        <w:rPr>
          <w:rFonts w:hint="cs"/>
          <w:rtl/>
        </w:rPr>
        <w:t>לנהוג אבלות</w:t>
      </w:r>
      <w:r w:rsidR="00220A56">
        <w:rPr>
          <w:rFonts w:hint="cs"/>
          <w:rtl/>
        </w:rPr>
        <w:t>,</w:t>
      </w:r>
      <w:r>
        <w:rPr>
          <w:rFonts w:hint="cs"/>
          <w:rtl/>
        </w:rPr>
        <w:t xml:space="preserve"> כיון שהתחיל</w:t>
      </w:r>
      <w:r w:rsidR="00220A56">
        <w:rPr>
          <w:rFonts w:hint="cs"/>
          <w:rtl/>
        </w:rPr>
        <w:t>ו</w:t>
      </w:r>
      <w:r>
        <w:rPr>
          <w:rFonts w:hint="cs"/>
          <w:rtl/>
        </w:rPr>
        <w:t xml:space="preserve"> שעה אחת אבלות</w:t>
      </w:r>
      <w:r w:rsidR="00220A56">
        <w:rPr>
          <w:rFonts w:hint="cs"/>
          <w:rtl/>
        </w:rPr>
        <w:t>,</w:t>
      </w:r>
      <w:r>
        <w:rPr>
          <w:rFonts w:hint="cs"/>
          <w:rtl/>
        </w:rPr>
        <w:t xml:space="preserve"> אינם מפסיקים</w:t>
      </w:r>
      <w:r>
        <w:rPr>
          <w:rStyle w:val="aa"/>
          <w:rtl/>
        </w:rPr>
        <w:footnoteReference w:id="155"/>
      </w:r>
      <w:r w:rsidR="009142D6">
        <w:rPr>
          <w:rFonts w:hint="cs"/>
          <w:rtl/>
        </w:rPr>
        <w:t xml:space="preserve">, וכן פסק </w:t>
      </w:r>
      <w:r w:rsidR="009142D6" w:rsidRPr="009142D6">
        <w:rPr>
          <w:rFonts w:hint="cs"/>
          <w:b/>
          <w:bCs/>
          <w:rtl/>
        </w:rPr>
        <w:t>הרמ"א</w:t>
      </w:r>
      <w:r w:rsidR="009142D6" w:rsidRPr="009142D6">
        <w:rPr>
          <w:rFonts w:hint="cs"/>
          <w:rtl/>
        </w:rPr>
        <w:t>.</w:t>
      </w:r>
      <w:r w:rsidR="009142D6">
        <w:rPr>
          <w:rFonts w:hint="cs"/>
          <w:rtl/>
        </w:rPr>
        <w:t xml:space="preserve"> </w:t>
      </w:r>
    </w:p>
    <w:p w14:paraId="05BD255C" w14:textId="45FAAA83" w:rsidR="00CD4D98" w:rsidRPr="00CD4D98" w:rsidRDefault="00CD4D98" w:rsidP="00CD4D98">
      <w:pPr>
        <w:rPr>
          <w:rtl/>
        </w:rPr>
      </w:pPr>
      <w:r w:rsidRPr="00CD4D98">
        <w:rPr>
          <w:rFonts w:hint="cs"/>
          <w:b/>
          <w:bCs/>
          <w:rtl/>
        </w:rPr>
        <w:t>הב"י</w:t>
      </w:r>
      <w:r>
        <w:rPr>
          <w:rFonts w:hint="cs"/>
          <w:rtl/>
        </w:rPr>
        <w:t xml:space="preserve"> מציין שדין זה אפשרי רק לקרובים שנשארו בבית, דאלו שהלכו לקבורה לא התחיל אבלותם, ואם מקום הקבורה היה </w:t>
      </w:r>
      <w:r w:rsidR="00220A56">
        <w:rPr>
          <w:rFonts w:hint="cs"/>
          <w:rtl/>
        </w:rPr>
        <w:t xml:space="preserve">מקום </w:t>
      </w:r>
      <w:r>
        <w:rPr>
          <w:rFonts w:hint="cs"/>
          <w:rtl/>
        </w:rPr>
        <w:t>קרוב</w:t>
      </w:r>
      <w:r w:rsidR="00220A56">
        <w:rPr>
          <w:rFonts w:hint="cs"/>
          <w:rtl/>
        </w:rPr>
        <w:t>,</w:t>
      </w:r>
      <w:r>
        <w:rPr>
          <w:rFonts w:hint="cs"/>
          <w:rtl/>
        </w:rPr>
        <w:t xml:space="preserve"> גם אלו שבבית אינם חייבים עדיין אבלות, א"כ ה"ה הכא שלא יהיו חייבים אבלות עדיין</w:t>
      </w:r>
      <w:r w:rsidR="00220A56">
        <w:rPr>
          <w:rFonts w:hint="cs"/>
          <w:rtl/>
        </w:rPr>
        <w:t>.</w:t>
      </w:r>
      <w:r w:rsidR="00385731">
        <w:rPr>
          <w:rFonts w:hint="cs"/>
          <w:rtl/>
        </w:rPr>
        <w:t xml:space="preserve"> </w:t>
      </w:r>
      <w:r>
        <w:rPr>
          <w:rFonts w:hint="cs"/>
          <w:rtl/>
        </w:rPr>
        <w:t xml:space="preserve">   </w:t>
      </w:r>
    </w:p>
    <w:p w14:paraId="6383FE25" w14:textId="61B793F2" w:rsidR="00CD4D98" w:rsidRDefault="00CD4D98" w:rsidP="00CD4D98">
      <w:pPr>
        <w:pStyle w:val="3"/>
        <w:rPr>
          <w:rtl/>
        </w:rPr>
      </w:pPr>
      <w:bookmarkStart w:id="125" w:name="_Toc48132986"/>
      <w:r>
        <w:rPr>
          <w:rFonts w:hint="cs"/>
          <w:rtl/>
        </w:rPr>
        <w:t>אבל שהצטרף לשאר האבלים באמצע השבעה (ס' ח')</w:t>
      </w:r>
      <w:bookmarkEnd w:id="125"/>
    </w:p>
    <w:p w14:paraId="26FB71F6" w14:textId="1DF3A85A" w:rsidR="00C04A6A" w:rsidRDefault="00CD4D98" w:rsidP="00C04A6A">
      <w:pPr>
        <w:spacing w:after="0"/>
        <w:rPr>
          <w:rtl/>
        </w:rPr>
      </w:pPr>
      <w:r>
        <w:rPr>
          <w:rFonts w:hint="cs"/>
          <w:rtl/>
        </w:rPr>
        <w:t xml:space="preserve">כתוב בגמרא מו"ק </w:t>
      </w:r>
      <w:r w:rsidR="00C04A6A">
        <w:rPr>
          <w:rtl/>
        </w:rPr>
        <w:t>כא:</w:t>
      </w:r>
      <w:r w:rsidRPr="00CD4D98">
        <w:rPr>
          <w:rtl/>
        </w:rPr>
        <w:t xml:space="preserve"> </w:t>
      </w:r>
      <w:r w:rsidR="00220A56">
        <w:rPr>
          <w:rFonts w:hint="cs"/>
          <w:rtl/>
        </w:rPr>
        <w:t xml:space="preserve">- </w:t>
      </w:r>
      <w:r w:rsidRPr="00CD4D98">
        <w:rPr>
          <w:rtl/>
        </w:rPr>
        <w:t>תנו רבנן אבל שלשה ימים הראשונים בא ממקום קרוב</w:t>
      </w:r>
      <w:r w:rsidR="00C04A6A">
        <w:rPr>
          <w:rStyle w:val="aa"/>
          <w:rtl/>
        </w:rPr>
        <w:footnoteReference w:id="156"/>
      </w:r>
      <w:r w:rsidRPr="00CD4D98">
        <w:rPr>
          <w:rtl/>
        </w:rPr>
        <w:t xml:space="preserve"> מונה עמהם בא ממקום רחוק מונה לעצמו מכאן ואילך אפילו בא ממקום קרוב מונה לעצמו רבי שמעון אומר אפילו בא ביום השביעי ממקום קרוב מונה עמהם</w:t>
      </w:r>
      <w:r w:rsidR="00C04A6A">
        <w:rPr>
          <w:rFonts w:hint="cs"/>
          <w:rtl/>
        </w:rPr>
        <w:t xml:space="preserve">, </w:t>
      </w:r>
      <w:r w:rsidR="00C04A6A" w:rsidRPr="00C04A6A">
        <w:rPr>
          <w:rtl/>
        </w:rPr>
        <w:t>אמר רבי חייא בר גמדא אמר רבי יוסי בן שאול אמר רבי והוא שבא ומצא מנחמין אצלו בעי רב ענן ננערו לעמוד ולא עמדו מהו תיקו</w:t>
      </w:r>
      <w:r w:rsidR="00C04A6A">
        <w:rPr>
          <w:rFonts w:hint="cs"/>
          <w:rtl/>
        </w:rPr>
        <w:t>.</w:t>
      </w:r>
      <w:r w:rsidRPr="00CD4D98">
        <w:rPr>
          <w:rtl/>
        </w:rPr>
        <w:t xml:space="preserve"> </w:t>
      </w:r>
    </w:p>
    <w:p w14:paraId="64DE2D56" w14:textId="174FC136" w:rsidR="00C04A6A" w:rsidRDefault="00CD4D98" w:rsidP="00C04A6A">
      <w:pPr>
        <w:spacing w:after="0"/>
        <w:rPr>
          <w:rtl/>
        </w:rPr>
      </w:pPr>
      <w:r w:rsidRPr="00CD4D98">
        <w:rPr>
          <w:rtl/>
        </w:rPr>
        <w:t>אמר מר שלשה ימים הראשונים בא ממקום קרוב מונה עמהם אמר רבי חייא בר אבא אמר רבי יוחנן והוא שיש גדול הבית בבית</w:t>
      </w:r>
      <w:r w:rsidR="00C04A6A">
        <w:rPr>
          <w:rFonts w:hint="cs"/>
          <w:rtl/>
        </w:rPr>
        <w:t>.</w:t>
      </w:r>
      <w:r w:rsidRPr="00CD4D98">
        <w:rPr>
          <w:rtl/>
        </w:rPr>
        <w:t xml:space="preserve"> </w:t>
      </w:r>
    </w:p>
    <w:p w14:paraId="00854B5A" w14:textId="77777777" w:rsidR="00C04A6A" w:rsidRDefault="00CD4D98" w:rsidP="00C04A6A">
      <w:pPr>
        <w:rPr>
          <w:rtl/>
        </w:rPr>
      </w:pPr>
      <w:r w:rsidRPr="00CD4D98">
        <w:rPr>
          <w:rtl/>
        </w:rPr>
        <w:t>איבעיא להו הלך גדול הבית לבית הקברות מהו תא שמע דאמר רבי חייא בר אבא אמר רבי יוחנן אפילו הלך גדול הבית לבית הקברות מונה עמהם והתניא מונה לעצמו לא קשיא הא דאתא בגו תלתא הא דלא אתא בגו תלתא</w:t>
      </w:r>
      <w:r w:rsidR="00C04A6A">
        <w:rPr>
          <w:rFonts w:hint="cs"/>
          <w:rtl/>
        </w:rPr>
        <w:t>.</w:t>
      </w:r>
      <w:r w:rsidRPr="00CD4D98">
        <w:rPr>
          <w:rtl/>
        </w:rPr>
        <w:t xml:space="preserve"> </w:t>
      </w:r>
      <w:r w:rsidR="00C04A6A" w:rsidRPr="00C04A6A">
        <w:rPr>
          <w:rtl/>
        </w:rPr>
        <w:t>אמר רבי יוחנן הלכה כרבי שמעון באבל</w:t>
      </w:r>
      <w:r w:rsidR="00C04A6A">
        <w:rPr>
          <w:rFonts w:hint="cs"/>
          <w:rtl/>
        </w:rPr>
        <w:t>.</w:t>
      </w:r>
    </w:p>
    <w:p w14:paraId="56FAB8D1" w14:textId="78CA9B0C" w:rsidR="00FA4794" w:rsidRDefault="00587C64" w:rsidP="00587C64">
      <w:pPr>
        <w:rPr>
          <w:rtl/>
        </w:rPr>
      </w:pPr>
      <w:r w:rsidRPr="00587C64">
        <w:rPr>
          <w:rtl/>
        </w:rPr>
        <w:t xml:space="preserve">כתוב </w:t>
      </w:r>
      <w:r w:rsidRPr="00587C64">
        <w:rPr>
          <w:b/>
          <w:bCs/>
          <w:rtl/>
        </w:rPr>
        <w:t xml:space="preserve">בהגהות אשיר"י </w:t>
      </w:r>
      <w:r w:rsidRPr="00587C64">
        <w:rPr>
          <w:rtl/>
        </w:rPr>
        <w:t>בשם</w:t>
      </w:r>
      <w:r w:rsidRPr="00587C64">
        <w:rPr>
          <w:b/>
          <w:bCs/>
          <w:rtl/>
        </w:rPr>
        <w:t xml:space="preserve"> אור זרוע</w:t>
      </w:r>
      <w:r w:rsidRPr="00587C64">
        <w:rPr>
          <w:rtl/>
        </w:rPr>
        <w:t xml:space="preserve"> דהא דאמרינן בא ממקום קרוב מונה עמהם</w:t>
      </w:r>
      <w:r w:rsidR="008B3D91">
        <w:rPr>
          <w:rFonts w:hint="cs"/>
          <w:rtl/>
        </w:rPr>
        <w:t>,</w:t>
      </w:r>
      <w:r w:rsidRPr="00587C64">
        <w:rPr>
          <w:rtl/>
        </w:rPr>
        <w:t xml:space="preserve"> דוקא שבא אצלם למקום שמת שם המת או למקום קבורה</w:t>
      </w:r>
      <w:r w:rsidR="008B3D91">
        <w:rPr>
          <w:rFonts w:hint="cs"/>
          <w:rtl/>
        </w:rPr>
        <w:t>,</w:t>
      </w:r>
      <w:r w:rsidRPr="00587C64">
        <w:rPr>
          <w:rtl/>
        </w:rPr>
        <w:t xml:space="preserve"> אבל אם לא היה לא מקום מיתה ו</w:t>
      </w:r>
      <w:r>
        <w:rPr>
          <w:rtl/>
        </w:rPr>
        <w:t>לא מקום קבורה כל אחד מונה לעצמו</w:t>
      </w:r>
      <w:r w:rsidR="00FF5074">
        <w:rPr>
          <w:rFonts w:hint="cs"/>
          <w:rtl/>
        </w:rPr>
        <w:t xml:space="preserve">, וכן מביא </w:t>
      </w:r>
      <w:r w:rsidR="00FF5074" w:rsidRPr="00FF5074">
        <w:rPr>
          <w:rFonts w:hint="cs"/>
          <w:b/>
          <w:bCs/>
          <w:rtl/>
        </w:rPr>
        <w:t>הש"ך</w:t>
      </w:r>
      <w:r w:rsidR="009C5D4F">
        <w:rPr>
          <w:rFonts w:hint="cs"/>
          <w:b/>
          <w:bCs/>
          <w:rtl/>
        </w:rPr>
        <w:t xml:space="preserve"> </w:t>
      </w:r>
      <w:r w:rsidR="009C5D4F" w:rsidRPr="009C5D4F">
        <w:rPr>
          <w:rFonts w:hint="cs"/>
          <w:rtl/>
        </w:rPr>
        <w:t>סק' יא'</w:t>
      </w:r>
      <w:r w:rsidR="00FF5074">
        <w:rPr>
          <w:rFonts w:hint="cs"/>
          <w:rtl/>
        </w:rPr>
        <w:t>.</w:t>
      </w:r>
      <w:r>
        <w:rPr>
          <w:rFonts w:hint="cs"/>
          <w:rtl/>
        </w:rPr>
        <w:t xml:space="preserve"> </w:t>
      </w:r>
    </w:p>
    <w:p w14:paraId="730E6460" w14:textId="79E8797E" w:rsidR="001363E7" w:rsidRDefault="00FA4794" w:rsidP="00A20D90">
      <w:pPr>
        <w:pStyle w:val="a7"/>
        <w:numPr>
          <w:ilvl w:val="0"/>
          <w:numId w:val="205"/>
        </w:numPr>
        <w:rPr>
          <w:rtl/>
        </w:rPr>
      </w:pPr>
      <w:r w:rsidRPr="00FA4794">
        <w:rPr>
          <w:rFonts w:hint="cs"/>
          <w:b/>
          <w:bCs/>
          <w:rtl/>
        </w:rPr>
        <w:t>החזון עובדיה</w:t>
      </w:r>
      <w:r>
        <w:rPr>
          <w:rFonts w:hint="cs"/>
          <w:rtl/>
        </w:rPr>
        <w:t xml:space="preserve"> ח"ג עמ' קפז' פוסק שמצטרף עמהם אפ' שאינו מקום הקבורה או המת (ע"פ המאירי והראב"ד, וציץ אליעזר) </w:t>
      </w:r>
    </w:p>
    <w:p w14:paraId="7C44F91D" w14:textId="38990A99" w:rsidR="00587C64" w:rsidRDefault="001363E7" w:rsidP="00587C64">
      <w:pPr>
        <w:rPr>
          <w:rtl/>
        </w:rPr>
      </w:pPr>
      <w:r>
        <w:rPr>
          <w:rFonts w:hint="cs"/>
          <w:rtl/>
        </w:rPr>
        <w:t xml:space="preserve">כותבים </w:t>
      </w:r>
      <w:r w:rsidRPr="001619B0">
        <w:rPr>
          <w:rFonts w:hint="cs"/>
          <w:b/>
          <w:bCs/>
          <w:rtl/>
        </w:rPr>
        <w:t>הראשונים</w:t>
      </w:r>
      <w:r>
        <w:rPr>
          <w:rFonts w:hint="cs"/>
          <w:rtl/>
        </w:rPr>
        <w:t xml:space="preserve"> ע"פ הגמרא הזאת, לפי </w:t>
      </w:r>
      <w:r w:rsidR="009C5D4F">
        <w:rPr>
          <w:rFonts w:hint="cs"/>
          <w:rtl/>
        </w:rPr>
        <w:t>מה דקי"ל ל</w:t>
      </w:r>
      <w:r>
        <w:rPr>
          <w:rFonts w:hint="cs"/>
          <w:rtl/>
        </w:rPr>
        <w:t>הלכה כר"ש, נמצא שהתנאים שצריך למי שבא ושמע שמת לו קרוב, כדי שהוא יוכל למנות עם שאר האבלים הם שלשה: 1. ש</w:t>
      </w:r>
      <w:r w:rsidR="008B3D91">
        <w:rPr>
          <w:rFonts w:hint="cs"/>
          <w:rtl/>
        </w:rPr>
        <w:t>הגיע</w:t>
      </w:r>
      <w:r>
        <w:rPr>
          <w:rFonts w:hint="cs"/>
          <w:rtl/>
        </w:rPr>
        <w:t xml:space="preserve"> </w:t>
      </w:r>
      <w:r w:rsidR="008B3D91">
        <w:rPr>
          <w:rFonts w:hint="cs"/>
          <w:rtl/>
        </w:rPr>
        <w:t>מ</w:t>
      </w:r>
      <w:r>
        <w:rPr>
          <w:rFonts w:hint="cs"/>
          <w:rtl/>
        </w:rPr>
        <w:t>מקום קרוב, 2. ש</w:t>
      </w:r>
      <w:r w:rsidR="008B3D91">
        <w:rPr>
          <w:rFonts w:hint="cs"/>
          <w:rtl/>
        </w:rPr>
        <w:t>נמצא</w:t>
      </w:r>
      <w:r>
        <w:rPr>
          <w:rFonts w:hint="cs"/>
          <w:rtl/>
        </w:rPr>
        <w:t xml:space="preserve"> הגדול בבית, 3. ש</w:t>
      </w:r>
      <w:r w:rsidR="001619B0">
        <w:rPr>
          <w:rFonts w:hint="cs"/>
          <w:rtl/>
        </w:rPr>
        <w:t>יה</w:t>
      </w:r>
      <w:r w:rsidR="008B3D91">
        <w:rPr>
          <w:rFonts w:hint="cs"/>
          <w:rtl/>
        </w:rPr>
        <w:t>יו</w:t>
      </w:r>
      <w:r w:rsidR="001619B0">
        <w:rPr>
          <w:rFonts w:hint="cs"/>
          <w:rtl/>
        </w:rPr>
        <w:t xml:space="preserve"> מנחמים עדיין אצלם </w:t>
      </w:r>
      <w:r w:rsidR="008B3D91">
        <w:rPr>
          <w:rFonts w:hint="cs"/>
          <w:rtl/>
        </w:rPr>
        <w:t>(ביום ז')</w:t>
      </w:r>
      <w:r>
        <w:rPr>
          <w:rFonts w:hint="cs"/>
          <w:rtl/>
        </w:rPr>
        <w:t xml:space="preserve">    </w:t>
      </w:r>
      <w:r w:rsidR="00587C64">
        <w:rPr>
          <w:rFonts w:hint="cs"/>
          <w:rtl/>
        </w:rPr>
        <w:t xml:space="preserve"> </w:t>
      </w:r>
    </w:p>
    <w:p w14:paraId="5742F597" w14:textId="594FFACA" w:rsidR="00C04A6A" w:rsidRDefault="00C04A6A" w:rsidP="00C04A6A">
      <w:pPr>
        <w:rPr>
          <w:rtl/>
        </w:rPr>
      </w:pPr>
      <w:r>
        <w:rPr>
          <w:rFonts w:hint="cs"/>
          <w:rtl/>
        </w:rPr>
        <w:t xml:space="preserve">נחלקו הראשונים </w:t>
      </w:r>
      <w:r w:rsidR="0083565D">
        <w:rPr>
          <w:rFonts w:hint="cs"/>
          <w:rtl/>
        </w:rPr>
        <w:t>להלכה מתי מצטרף מי שבא ממקום קרוב עם שאר האבלים</w:t>
      </w:r>
      <w:r w:rsidR="0088272A">
        <w:rPr>
          <w:rStyle w:val="aa"/>
          <w:rtl/>
        </w:rPr>
        <w:footnoteReference w:id="157"/>
      </w:r>
      <w:r w:rsidR="0081015F">
        <w:rPr>
          <w:rFonts w:hint="cs"/>
          <w:rtl/>
        </w:rPr>
        <w:t>, ונפק"מ מזה להלכה:</w:t>
      </w:r>
    </w:p>
    <w:p w14:paraId="29654622" w14:textId="02A6C6CF" w:rsidR="00FB0EC7" w:rsidRDefault="00CC68E5" w:rsidP="00455CDC">
      <w:pPr>
        <w:pStyle w:val="a7"/>
        <w:numPr>
          <w:ilvl w:val="0"/>
          <w:numId w:val="77"/>
        </w:numPr>
        <w:spacing w:after="0"/>
        <w:rPr>
          <w:rtl/>
        </w:rPr>
      </w:pPr>
      <w:r w:rsidRPr="00455CDC">
        <w:rPr>
          <w:rFonts w:hint="cs"/>
          <w:b/>
          <w:bCs/>
          <w:i/>
          <w:iCs/>
          <w:rtl/>
        </w:rPr>
        <w:t xml:space="preserve">תוס' </w:t>
      </w:r>
      <w:r w:rsidR="009B35BB" w:rsidRPr="00455CDC">
        <w:rPr>
          <w:rFonts w:hint="cs"/>
          <w:b/>
          <w:bCs/>
          <w:i/>
          <w:iCs/>
          <w:rtl/>
        </w:rPr>
        <w:t>והרא"ש</w:t>
      </w:r>
      <w:r w:rsidR="009B35BB">
        <w:rPr>
          <w:rFonts w:hint="cs"/>
          <w:rtl/>
        </w:rPr>
        <w:t xml:space="preserve"> (לפי הבנת הטור) </w:t>
      </w:r>
      <w:r>
        <w:rPr>
          <w:rFonts w:hint="cs"/>
          <w:rtl/>
        </w:rPr>
        <w:t>מבארים</w:t>
      </w:r>
      <w:r w:rsidR="00455CDC">
        <w:rPr>
          <w:rFonts w:hint="cs"/>
          <w:rtl/>
        </w:rPr>
        <w:t xml:space="preserve"> שמי שבא ממקום קרוב, אם הגדול הבית נמצא שם, הוא מצטרף עמהם אפ' שהוא הגיע ביום הז', אבל אם גדול הבית הלך לבית הקברות, אם הוא חוזר תוך ג' ימים הראשונים, הוא מונה עמהם, ואם יחזור אחר ג' ימים, הוא מונה לעצמו      </w:t>
      </w:r>
      <w:r>
        <w:rPr>
          <w:rFonts w:hint="cs"/>
          <w:rtl/>
        </w:rPr>
        <w:t xml:space="preserve"> </w:t>
      </w:r>
      <w:r w:rsidR="00455CDC" w:rsidRPr="00455CDC">
        <w:rPr>
          <w:rFonts w:hint="cs"/>
          <w:b/>
          <w:bCs/>
          <w:i/>
          <w:iCs/>
          <w:rtl/>
        </w:rPr>
        <w:t xml:space="preserve">                  </w:t>
      </w:r>
    </w:p>
    <w:p w14:paraId="09144F0F" w14:textId="29C93A25" w:rsidR="00366BBF" w:rsidRDefault="00366BBF" w:rsidP="00366BBF">
      <w:pPr>
        <w:pStyle w:val="a7"/>
        <w:numPr>
          <w:ilvl w:val="0"/>
          <w:numId w:val="77"/>
        </w:numPr>
        <w:spacing w:after="0"/>
        <w:rPr>
          <w:rtl/>
        </w:rPr>
      </w:pPr>
      <w:r w:rsidRPr="00873CE8">
        <w:rPr>
          <w:rFonts w:hint="cs"/>
          <w:b/>
          <w:bCs/>
          <w:i/>
          <w:iCs/>
          <w:rtl/>
        </w:rPr>
        <w:lastRenderedPageBreak/>
        <w:t>הרא"ש</w:t>
      </w:r>
      <w:r>
        <w:rPr>
          <w:rFonts w:hint="cs"/>
          <w:rtl/>
        </w:rPr>
        <w:t xml:space="preserve"> (לפי הבנת הש"ך סק' יב') סובר שמי שבא ממקום קרוב, אם הגדול הבית נמצא שם, הוא מצטרף עמהם אפ' שהוא הגיע ביום הז', אבל אם גדול הבית הלך לבית הקברות אפ' שהוא נשאר שם, אם אותו קרוב בא תוך ג' ימים הוי כאלו הגדול נמצא בבית, ואם בא אחרי ג' ימים הוא מונה לעצמו</w:t>
      </w:r>
      <w:r w:rsidR="008E7518">
        <w:rPr>
          <w:rStyle w:val="aa"/>
          <w:rtl/>
        </w:rPr>
        <w:footnoteReference w:id="158"/>
      </w:r>
      <w:r>
        <w:rPr>
          <w:rFonts w:hint="cs"/>
          <w:rtl/>
        </w:rPr>
        <w:t xml:space="preserve">. </w:t>
      </w:r>
    </w:p>
    <w:p w14:paraId="689CD2A5" w14:textId="77777777" w:rsidR="007B74D0" w:rsidRDefault="00873CE8" w:rsidP="00873CE8">
      <w:pPr>
        <w:pStyle w:val="a7"/>
        <w:numPr>
          <w:ilvl w:val="0"/>
          <w:numId w:val="77"/>
        </w:numPr>
      </w:pPr>
      <w:r w:rsidRPr="006F4D95">
        <w:rPr>
          <w:rFonts w:hint="cs"/>
          <w:b/>
          <w:bCs/>
          <w:i/>
          <w:iCs/>
          <w:rtl/>
        </w:rPr>
        <w:t>הראב"ד</w:t>
      </w:r>
      <w:r>
        <w:rPr>
          <w:rFonts w:hint="cs"/>
          <w:rtl/>
        </w:rPr>
        <w:t xml:space="preserve"> </w:t>
      </w:r>
      <w:r w:rsidR="0083565D">
        <w:rPr>
          <w:rFonts w:hint="cs"/>
          <w:rtl/>
        </w:rPr>
        <w:t xml:space="preserve">סובר </w:t>
      </w:r>
      <w:r>
        <w:rPr>
          <w:rFonts w:hint="cs"/>
          <w:rtl/>
        </w:rPr>
        <w:t>שמי שבא ממקום קרוב</w:t>
      </w:r>
      <w:r w:rsidR="0083565D">
        <w:rPr>
          <w:rFonts w:hint="cs"/>
          <w:rtl/>
        </w:rPr>
        <w:t xml:space="preserve">, </w:t>
      </w:r>
      <w:r>
        <w:rPr>
          <w:rFonts w:hint="cs"/>
          <w:rtl/>
        </w:rPr>
        <w:t xml:space="preserve">מצטרף עם שאר האבלים אם </w:t>
      </w:r>
      <w:r w:rsidR="006F4D95">
        <w:rPr>
          <w:rFonts w:hint="cs"/>
          <w:rtl/>
        </w:rPr>
        <w:t xml:space="preserve">הוא </w:t>
      </w:r>
      <w:r>
        <w:rPr>
          <w:rFonts w:hint="cs"/>
          <w:rtl/>
        </w:rPr>
        <w:t>מצא גדול</w:t>
      </w:r>
      <w:r w:rsidR="0083565D">
        <w:rPr>
          <w:rFonts w:hint="cs"/>
          <w:rtl/>
        </w:rPr>
        <w:t xml:space="preserve"> הבית בבית</w:t>
      </w:r>
      <w:r>
        <w:rPr>
          <w:rFonts w:hint="cs"/>
          <w:rtl/>
        </w:rPr>
        <w:t>, אבל אם הגדול הלך לבית הקברות ואפ' שהוא יחזור תוך ג' והגדול ימנה עמהם</w:t>
      </w:r>
      <w:r w:rsidR="0083565D">
        <w:rPr>
          <w:rFonts w:hint="cs"/>
          <w:rtl/>
        </w:rPr>
        <w:t xml:space="preserve">, הוא לא </w:t>
      </w:r>
      <w:r w:rsidR="000754A6">
        <w:rPr>
          <w:rFonts w:hint="cs"/>
          <w:rtl/>
        </w:rPr>
        <w:t>מצטרף עמהם</w:t>
      </w:r>
      <w:r w:rsidR="0083565D">
        <w:rPr>
          <w:rStyle w:val="aa"/>
          <w:rtl/>
        </w:rPr>
        <w:footnoteReference w:id="159"/>
      </w:r>
      <w:r>
        <w:rPr>
          <w:rFonts w:hint="cs"/>
          <w:rtl/>
        </w:rPr>
        <w:t xml:space="preserve">  </w:t>
      </w:r>
    </w:p>
    <w:p w14:paraId="780B6671" w14:textId="0038E507" w:rsidR="00873CE8" w:rsidRPr="00CC68E5" w:rsidRDefault="007B74D0" w:rsidP="00873CE8">
      <w:pPr>
        <w:pStyle w:val="a7"/>
        <w:numPr>
          <w:ilvl w:val="0"/>
          <w:numId w:val="77"/>
        </w:numPr>
      </w:pPr>
      <w:r>
        <w:rPr>
          <w:rFonts w:hint="cs"/>
          <w:b/>
          <w:bCs/>
          <w:i/>
          <w:iCs/>
          <w:rtl/>
        </w:rPr>
        <w:t xml:space="preserve">ר"ח ר"י"ץ גיאת </w:t>
      </w:r>
      <w:r>
        <w:rPr>
          <w:rFonts w:hint="cs"/>
          <w:rtl/>
        </w:rPr>
        <w:t xml:space="preserve">סוברים </w:t>
      </w:r>
      <w:r w:rsidR="00B26AF6">
        <w:rPr>
          <w:rFonts w:hint="cs"/>
          <w:rtl/>
        </w:rPr>
        <w:t>שמי שבא ממקום קרוב, מונה כפי מנין של גדול הבית, ודין גדול הבית עצמו, אם הוא הלך לבית הקברות אחרי הקבורה נמצא שהתחיל למנות הז' עם אלו שנשארו בבית, ואם הוא הלך לבית הקברות לסתימת הגולל, א"כ הוא מונה מסתימת הגולל, אמנם אם הגדול חזר משם תוך ג' ימים, הוא מצטרף למנין שלא אלו שנשארו בבית</w:t>
      </w:r>
      <w:r w:rsidR="00B26AF6">
        <w:rPr>
          <w:rStyle w:val="aa"/>
          <w:rtl/>
        </w:rPr>
        <w:footnoteReference w:id="160"/>
      </w:r>
      <w:r w:rsidR="00B26AF6">
        <w:rPr>
          <w:rFonts w:hint="cs"/>
          <w:rtl/>
        </w:rPr>
        <w:t xml:space="preserve">     </w:t>
      </w:r>
      <w:r w:rsidR="00873CE8">
        <w:rPr>
          <w:rFonts w:hint="cs"/>
          <w:rtl/>
        </w:rPr>
        <w:t xml:space="preserve"> </w:t>
      </w:r>
    </w:p>
    <w:p w14:paraId="1CEBBE2C" w14:textId="4B16B0E0" w:rsidR="006F4D95" w:rsidRPr="006F4D95" w:rsidRDefault="006F4D95" w:rsidP="00904C6F">
      <w:pPr>
        <w:pStyle w:val="a7"/>
        <w:numPr>
          <w:ilvl w:val="0"/>
          <w:numId w:val="77"/>
        </w:numPr>
      </w:pPr>
      <w:r w:rsidRPr="006F4D95">
        <w:rPr>
          <w:rFonts w:hint="cs"/>
          <w:b/>
          <w:bCs/>
          <w:i/>
          <w:iCs/>
          <w:rtl/>
        </w:rPr>
        <w:t>הרי"ף והרמב"ם</w:t>
      </w:r>
      <w:r>
        <w:rPr>
          <w:rFonts w:hint="cs"/>
          <w:rtl/>
        </w:rPr>
        <w:t xml:space="preserve"> (לפי הבנת </w:t>
      </w:r>
      <w:r w:rsidRPr="006F4D95">
        <w:rPr>
          <w:rFonts w:hint="cs"/>
          <w:b/>
          <w:bCs/>
          <w:rtl/>
        </w:rPr>
        <w:t>הרמב"ן</w:t>
      </w:r>
      <w:r w:rsidRPr="006F4D95">
        <w:rPr>
          <w:rFonts w:hint="cs"/>
          <w:rtl/>
        </w:rPr>
        <w:t>)</w:t>
      </w:r>
      <w:r>
        <w:rPr>
          <w:rFonts w:hint="cs"/>
          <w:rtl/>
        </w:rPr>
        <w:t xml:space="preserve"> השמיטו ספק גמרא לגבי הלך לבית הקברות, ומבאר הרמב"ן לשיטתם, דסבירא להו, שישוב הגמרא הוא רק לפי ת"ק שמחלק בין תוך ג' ימים לאחרי ג' ימים, אבל לפי ר"ש שאפ' שבא ביום השביעי מצטרף א"כ ה"ה הגדול שבא ביום השביעי שימנה עמהם, וממילא גם מי שבא ממקום קרוב ימנה עמהם (כיון שלמעשה הגדול מונה עמהם)    </w:t>
      </w:r>
    </w:p>
    <w:p w14:paraId="7BAD6750" w14:textId="257A693E" w:rsidR="00E62919" w:rsidRDefault="00E62919" w:rsidP="00904C6F">
      <w:pPr>
        <w:pStyle w:val="a7"/>
        <w:numPr>
          <w:ilvl w:val="0"/>
          <w:numId w:val="77"/>
        </w:numPr>
      </w:pPr>
      <w:r w:rsidRPr="00BA4417">
        <w:rPr>
          <w:rFonts w:hint="cs"/>
          <w:b/>
          <w:bCs/>
          <w:i/>
          <w:iCs/>
          <w:rtl/>
        </w:rPr>
        <w:t>הרי"ף והרמב"ם</w:t>
      </w:r>
      <w:r>
        <w:rPr>
          <w:rFonts w:hint="cs"/>
          <w:rtl/>
        </w:rPr>
        <w:t xml:space="preserve"> (לפי הבנת </w:t>
      </w:r>
      <w:r w:rsidRPr="00BA4417">
        <w:rPr>
          <w:rFonts w:hint="cs"/>
          <w:b/>
          <w:bCs/>
          <w:rtl/>
        </w:rPr>
        <w:t>הב"י</w:t>
      </w:r>
      <w:r>
        <w:rPr>
          <w:rStyle w:val="aa"/>
          <w:rtl/>
        </w:rPr>
        <w:footnoteReference w:id="161"/>
      </w:r>
      <w:r>
        <w:rPr>
          <w:rFonts w:hint="cs"/>
          <w:rtl/>
        </w:rPr>
        <w:t xml:space="preserve">) </w:t>
      </w:r>
      <w:r w:rsidR="00BA4417">
        <w:rPr>
          <w:rFonts w:hint="cs"/>
          <w:rtl/>
        </w:rPr>
        <w:t>השמיטו ספק הגמרא הנ"ל כיון שהספק אזיל לשיטת ת"ק, וא"כ נמצא שהגדול מונה לעצמו בכל מקרה משיסתם הגולל</w:t>
      </w:r>
      <w:r w:rsidR="00BA4417">
        <w:rPr>
          <w:rStyle w:val="aa"/>
          <w:rtl/>
        </w:rPr>
        <w:footnoteReference w:id="162"/>
      </w:r>
      <w:r w:rsidR="00BA4417">
        <w:rPr>
          <w:rFonts w:hint="cs"/>
          <w:rtl/>
        </w:rPr>
        <w:t xml:space="preserve"> (כמבואר לעיל ס' ב'), והבא ממקום קרוב מונה אם אלו שנשארו בבית רק אם הגדול נמצא שם ממש, אבל אם הגדול נמצא בבית הקברות הוא מונה עמו משיסתם הגולל  </w:t>
      </w:r>
      <w:r>
        <w:rPr>
          <w:rFonts w:hint="cs"/>
          <w:rtl/>
        </w:rPr>
        <w:t xml:space="preserve">  </w:t>
      </w:r>
    </w:p>
    <w:p w14:paraId="6AB98BBD" w14:textId="77777777" w:rsidR="00671955" w:rsidRDefault="00BA4417" w:rsidP="00FB0EC7">
      <w:pPr>
        <w:pStyle w:val="a7"/>
        <w:numPr>
          <w:ilvl w:val="0"/>
          <w:numId w:val="77"/>
        </w:numPr>
      </w:pPr>
      <w:r w:rsidRPr="007B74D0">
        <w:rPr>
          <w:rFonts w:hint="cs"/>
          <w:b/>
          <w:bCs/>
          <w:i/>
          <w:iCs/>
          <w:rtl/>
        </w:rPr>
        <w:t>הראב"ן</w:t>
      </w:r>
      <w:r>
        <w:rPr>
          <w:rFonts w:hint="cs"/>
          <w:rtl/>
        </w:rPr>
        <w:t xml:space="preserve"> (מובא בש"ך סק' ג') </w:t>
      </w:r>
      <w:r w:rsidR="00AB4017">
        <w:rPr>
          <w:rFonts w:hint="cs"/>
          <w:rtl/>
        </w:rPr>
        <w:t xml:space="preserve">מבאר שספק הגמרא הוא, בדין לעיל ס' ב' שאם שהאבלים כולם מונים כפי הגדול שבהם, שהגמרא מסתפקת במקום שהגדול הלך לבית הקברות שכולם מונים עמו משיסתם הגולל, עד כמה ימים מרחק דינם למנות עמו, ופשטת הגמרא שדוקא אם דרך ג' ימים הוא יחזור, דינן למנות עמו, אבל אם הוא יחזור אחרי ג' ימים בכה"ג הם מונים לעצמם.   </w:t>
      </w:r>
    </w:p>
    <w:p w14:paraId="6E9E42F5" w14:textId="77777777" w:rsidR="00B8684E" w:rsidRDefault="00671955" w:rsidP="00671955">
      <w:pPr>
        <w:rPr>
          <w:rtl/>
        </w:rPr>
      </w:pPr>
      <w:r>
        <w:rPr>
          <w:rFonts w:hint="cs"/>
          <w:noProof/>
          <w:rtl/>
          <w:lang w:val="he-IL"/>
        </w:rPr>
        <mc:AlternateContent>
          <mc:Choice Requires="wps">
            <w:drawing>
              <wp:anchor distT="0" distB="0" distL="114300" distR="114300" simplePos="0" relativeHeight="251836416" behindDoc="0" locked="0" layoutInCell="1" allowOverlap="1" wp14:anchorId="13AF40A4" wp14:editId="64CE9CFE">
                <wp:simplePos x="0" y="0"/>
                <wp:positionH relativeFrom="column">
                  <wp:posOffset>6470650</wp:posOffset>
                </wp:positionH>
                <wp:positionV relativeFrom="paragraph">
                  <wp:posOffset>72390</wp:posOffset>
                </wp:positionV>
                <wp:extent cx="228600" cy="45719"/>
                <wp:effectExtent l="19050" t="19050" r="19050" b="31115"/>
                <wp:wrapNone/>
                <wp:docPr id="174" name="חץ: שמאלה 174"/>
                <wp:cNvGraphicFramePr/>
                <a:graphic xmlns:a="http://schemas.openxmlformats.org/drawingml/2006/main">
                  <a:graphicData uri="http://schemas.microsoft.com/office/word/2010/wordprocessingShape">
                    <wps:wsp>
                      <wps:cNvSpPr/>
                      <wps:spPr>
                        <a:xfrm>
                          <a:off x="0" y="0"/>
                          <a:ext cx="2286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06F8609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74" o:spid="_x0000_s1026" type="#_x0000_t66" style="position:absolute;left:0;text-align:left;margin-left:509.5pt;margin-top:5.7pt;width:18pt;height:3.6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" adj="2160" fillcolor="black [3200]" strokecolor="black [1600]" strokeweight="1pt"/>
            </w:pict>
          </mc:Fallback>
        </mc:AlternateContent>
      </w:r>
      <w:r>
        <w:rPr>
          <w:rFonts w:hint="cs"/>
          <w:rtl/>
        </w:rPr>
        <w:t xml:space="preserve">      </w:t>
      </w:r>
      <w:r w:rsidRPr="00671955">
        <w:rPr>
          <w:rFonts w:hint="cs"/>
          <w:b/>
          <w:bCs/>
          <w:i/>
          <w:iCs/>
          <w:rtl/>
        </w:rPr>
        <w:t>הטור והרמ"א</w:t>
      </w:r>
      <w:r>
        <w:rPr>
          <w:rFonts w:hint="cs"/>
          <w:rtl/>
        </w:rPr>
        <w:t xml:space="preserve"> פוסקים כמו הרא"ש, </w:t>
      </w:r>
      <w:r w:rsidRPr="00671955">
        <w:rPr>
          <w:rFonts w:hint="cs"/>
          <w:b/>
          <w:bCs/>
          <w:i/>
          <w:iCs/>
          <w:rtl/>
        </w:rPr>
        <w:t>השו"ע</w:t>
      </w:r>
      <w:r>
        <w:rPr>
          <w:rFonts w:hint="cs"/>
          <w:rtl/>
        </w:rPr>
        <w:t xml:space="preserve"> פוסק כמו הרמב"ם והרי"ף </w:t>
      </w:r>
      <w:r w:rsidR="00AB4017">
        <w:rPr>
          <w:rFonts w:hint="cs"/>
          <w:rtl/>
        </w:rPr>
        <w:t xml:space="preserve">   </w:t>
      </w:r>
    </w:p>
    <w:p w14:paraId="2C21FE6F" w14:textId="6689C8AA" w:rsidR="00587C64" w:rsidRDefault="00B8684E" w:rsidP="00A20D90">
      <w:pPr>
        <w:pStyle w:val="a7"/>
        <w:numPr>
          <w:ilvl w:val="0"/>
          <w:numId w:val="205"/>
        </w:numPr>
      </w:pPr>
      <w:r w:rsidRPr="00B8684E">
        <w:rPr>
          <w:rFonts w:hint="cs"/>
          <w:b/>
          <w:bCs/>
          <w:rtl/>
        </w:rPr>
        <w:t>החזון עובדיה</w:t>
      </w:r>
      <w:r>
        <w:rPr>
          <w:rFonts w:hint="cs"/>
          <w:rtl/>
        </w:rPr>
        <w:t xml:space="preserve"> ח"ג עמ' קפא' פוסק כמו השו"ע שאפ' הגיע יום השביעי הוא מצטרף עמהם עם הגדול הבית נמצא שם</w:t>
      </w:r>
    </w:p>
    <w:p w14:paraId="4EE3FF31" w14:textId="722DB83A" w:rsidR="00FA4794" w:rsidRDefault="00FA4794" w:rsidP="00A20D90">
      <w:pPr>
        <w:pStyle w:val="a7"/>
        <w:numPr>
          <w:ilvl w:val="0"/>
          <w:numId w:val="205"/>
        </w:numPr>
      </w:pPr>
      <w:r>
        <w:rPr>
          <w:rFonts w:hint="cs"/>
          <w:b/>
          <w:bCs/>
          <w:rtl/>
        </w:rPr>
        <w:t xml:space="preserve">החזון עובדיה </w:t>
      </w:r>
      <w:r>
        <w:rPr>
          <w:rFonts w:hint="cs"/>
          <w:rtl/>
        </w:rPr>
        <w:t xml:space="preserve">ח"ג עמ' קפא' פוסק ששיעור מקום קרוב הוא יום אחד, ואפ' שהוא יכול לבא במטוס ביום אחד חשיב מקום קרוב  </w:t>
      </w:r>
    </w:p>
    <w:p w14:paraId="5F016E39" w14:textId="77A93F92" w:rsidR="003F070B" w:rsidRDefault="003F070B" w:rsidP="00A20D90">
      <w:pPr>
        <w:pStyle w:val="a7"/>
        <w:numPr>
          <w:ilvl w:val="0"/>
          <w:numId w:val="205"/>
        </w:numPr>
      </w:pPr>
      <w:r>
        <w:rPr>
          <w:rFonts w:hint="cs"/>
          <w:b/>
          <w:bCs/>
          <w:rtl/>
        </w:rPr>
        <w:t xml:space="preserve">החזון עובדיה </w:t>
      </w:r>
      <w:r>
        <w:rPr>
          <w:rFonts w:hint="cs"/>
          <w:rtl/>
        </w:rPr>
        <w:t xml:space="preserve">ח"ג עמ' קצא' פוסק שגדול הבא מעיר אחרת ומצא אחיו אבלים, דינו שמצטרף עמהם ומונה עמהם (ע"פ שו"ת הרשב"א וכן פסקו </w:t>
      </w:r>
      <w:r w:rsidR="004625D3">
        <w:rPr>
          <w:rFonts w:hint="cs"/>
          <w:rtl/>
        </w:rPr>
        <w:t xml:space="preserve">הזכור לאברהם, מגן שאול, וכן קי"ל כהמיקל באבלות)   </w:t>
      </w:r>
    </w:p>
    <w:p w14:paraId="4460C33F" w14:textId="2D764A39" w:rsidR="00FB0EC7" w:rsidRDefault="00FB0EC7" w:rsidP="00FB0EC7">
      <w:pPr>
        <w:pStyle w:val="4"/>
        <w:rPr>
          <w:rtl/>
        </w:rPr>
      </w:pPr>
      <w:r>
        <w:rPr>
          <w:rFonts w:hint="cs"/>
          <w:rtl/>
        </w:rPr>
        <w:t xml:space="preserve">. סתירה בדינים אלו לדין של סעיף ב' </w:t>
      </w:r>
    </w:p>
    <w:p w14:paraId="7DDEC2FF" w14:textId="656BC4C7" w:rsidR="00FB0EC7" w:rsidRDefault="00FB0EC7" w:rsidP="00D848A0">
      <w:pPr>
        <w:spacing w:after="0"/>
        <w:rPr>
          <w:rtl/>
        </w:rPr>
      </w:pPr>
      <w:r>
        <w:rPr>
          <w:rFonts w:hint="cs"/>
          <w:rtl/>
        </w:rPr>
        <w:t>מבואר מ</w:t>
      </w:r>
      <w:r w:rsidR="00A23409">
        <w:rPr>
          <w:rFonts w:hint="cs"/>
          <w:rtl/>
        </w:rPr>
        <w:t>כמה</w:t>
      </w:r>
      <w:r>
        <w:rPr>
          <w:rFonts w:hint="cs"/>
          <w:rtl/>
        </w:rPr>
        <w:t xml:space="preserve"> </w:t>
      </w:r>
      <w:r w:rsidR="00A23409">
        <w:rPr>
          <w:rFonts w:hint="cs"/>
          <w:rtl/>
        </w:rPr>
        <w:t xml:space="preserve">ראשונים </w:t>
      </w:r>
      <w:r>
        <w:rPr>
          <w:rFonts w:hint="cs"/>
          <w:rtl/>
        </w:rPr>
        <w:t xml:space="preserve">כאן, שאפ' שהגדול הלך לבית הקברות ומונה אבלותו מסתימת הגולל, מ"מ אלו שנשארו בבית מונים לעצמם,  ולכאורה לעיל ס' ב' הראשונים הביאו ירושלמי שכתוב שכולם נגררים אחרי גדול </w:t>
      </w:r>
      <w:r w:rsidR="00D76DFC">
        <w:rPr>
          <w:rFonts w:hint="cs"/>
          <w:rtl/>
        </w:rPr>
        <w:t>ה</w:t>
      </w:r>
      <w:r>
        <w:rPr>
          <w:rFonts w:hint="cs"/>
          <w:rtl/>
        </w:rPr>
        <w:t xml:space="preserve">בית למנות עמו? </w:t>
      </w:r>
    </w:p>
    <w:p w14:paraId="7EAF6FDA" w14:textId="7D0E5F66" w:rsidR="00CB20C4" w:rsidRDefault="00CB20C4" w:rsidP="00CB20C4">
      <w:pPr>
        <w:spacing w:after="0"/>
        <w:rPr>
          <w:rtl/>
        </w:rPr>
      </w:pPr>
      <w:r>
        <w:rPr>
          <w:rFonts w:hint="cs"/>
          <w:rtl/>
        </w:rPr>
        <w:t xml:space="preserve">א) </w:t>
      </w:r>
      <w:r w:rsidR="00D76DFC">
        <w:rPr>
          <w:rFonts w:hint="cs"/>
          <w:rtl/>
        </w:rPr>
        <w:t xml:space="preserve">לפי </w:t>
      </w:r>
      <w:r>
        <w:rPr>
          <w:rFonts w:hint="cs"/>
          <w:rtl/>
        </w:rPr>
        <w:t xml:space="preserve">הראב"ד </w:t>
      </w:r>
      <w:r w:rsidR="00D76DFC">
        <w:rPr>
          <w:rFonts w:hint="cs"/>
          <w:rtl/>
        </w:rPr>
        <w:t>ו</w:t>
      </w:r>
      <w:r>
        <w:rPr>
          <w:rFonts w:hint="cs"/>
          <w:rtl/>
        </w:rPr>
        <w:t xml:space="preserve">ר"ח </w:t>
      </w:r>
      <w:r w:rsidR="00D76DFC">
        <w:rPr>
          <w:rFonts w:hint="cs"/>
          <w:rtl/>
        </w:rPr>
        <w:t xml:space="preserve">הם סוברים שהבבלי </w:t>
      </w:r>
      <w:r>
        <w:rPr>
          <w:rFonts w:hint="cs"/>
          <w:rtl/>
        </w:rPr>
        <w:t>חולק על הירושלמי (כמבואר בש"ך</w:t>
      </w:r>
      <w:r w:rsidR="00D76DFC">
        <w:rPr>
          <w:rFonts w:hint="cs"/>
          <w:rtl/>
        </w:rPr>
        <w:t xml:space="preserve"> מדברי התה"ד</w:t>
      </w:r>
      <w:r>
        <w:rPr>
          <w:rFonts w:hint="cs"/>
          <w:rtl/>
        </w:rPr>
        <w:t>)</w:t>
      </w:r>
    </w:p>
    <w:p w14:paraId="54DB627C" w14:textId="77777777" w:rsidR="00CB20C4" w:rsidRDefault="00CB20C4" w:rsidP="00CB20C4">
      <w:pPr>
        <w:spacing w:after="0"/>
        <w:rPr>
          <w:rtl/>
        </w:rPr>
      </w:pPr>
      <w:r>
        <w:rPr>
          <w:rFonts w:hint="cs"/>
          <w:rtl/>
        </w:rPr>
        <w:t xml:space="preserve">ב) לפי הרא"ש להבנת הש"ך אין כאן סתירה, דכולם מונים עם הגדול, אלא שמי שבא ממקום קרוב, דינו להצטרף עמהם רק אם הוא בא תוך ג' ימים אם הגדול נמצא בבית הקברות.   </w:t>
      </w:r>
    </w:p>
    <w:p w14:paraId="2E0A4A5E" w14:textId="578A5367" w:rsidR="00FB0EC7" w:rsidRPr="00FB0EC7" w:rsidRDefault="00CB20C4" w:rsidP="00D848A0">
      <w:r>
        <w:rPr>
          <w:rFonts w:hint="cs"/>
          <w:rtl/>
        </w:rPr>
        <w:t xml:space="preserve">ג) הש"ך </w:t>
      </w:r>
      <w:r w:rsidR="00D76DFC">
        <w:rPr>
          <w:rFonts w:hint="cs"/>
          <w:rtl/>
        </w:rPr>
        <w:t xml:space="preserve">סק' יב' </w:t>
      </w:r>
      <w:r>
        <w:rPr>
          <w:rFonts w:hint="cs"/>
          <w:rtl/>
        </w:rPr>
        <w:t xml:space="preserve">מביא </w:t>
      </w:r>
      <w:r w:rsidRPr="00D76DFC">
        <w:rPr>
          <w:rFonts w:hint="cs"/>
          <w:b/>
          <w:bCs/>
          <w:rtl/>
        </w:rPr>
        <w:t xml:space="preserve">מרדכי </w:t>
      </w:r>
      <w:r>
        <w:rPr>
          <w:rFonts w:hint="cs"/>
          <w:rtl/>
        </w:rPr>
        <w:t xml:space="preserve">שכותב שאם הגדול נשאר במקום הקבורה ואינו חוזר כלל, בכה"ג אין מצמטרפים עם הגדול אלא כ"א מונה כדינו, וא"כ </w:t>
      </w:r>
      <w:r w:rsidR="00D848A0">
        <w:rPr>
          <w:rFonts w:hint="cs"/>
          <w:rtl/>
        </w:rPr>
        <w:t xml:space="preserve">צ"ל דמיירי בהכי בסעיף זה, וכן מוכרחים לפרש לפי השו"ע שפוסק כמו הירושלמי ומאידך השו"ע פוסק כאן כמו הרי"ף והרמב"ם שהגדול מונה לעצמו והאחרים שנשארו בבית מונים לעצמן, אלא מוכרח כהחילוק הנ"ל.   </w:t>
      </w:r>
      <w:r>
        <w:rPr>
          <w:rFonts w:hint="cs"/>
          <w:rtl/>
        </w:rPr>
        <w:t xml:space="preserve">       </w:t>
      </w:r>
      <w:r w:rsidR="00FB0EC7">
        <w:rPr>
          <w:rFonts w:hint="cs"/>
          <w:rtl/>
        </w:rPr>
        <w:t xml:space="preserve">    </w:t>
      </w:r>
    </w:p>
    <w:p w14:paraId="44708986" w14:textId="66645980" w:rsidR="00D848A0" w:rsidRPr="00D848A0" w:rsidRDefault="00610E6C" w:rsidP="00D848A0">
      <w:pPr>
        <w:pStyle w:val="4"/>
        <w:rPr>
          <w:rtl/>
        </w:rPr>
      </w:pPr>
      <w:r>
        <w:rPr>
          <w:rFonts w:hint="cs"/>
          <w:rtl/>
        </w:rPr>
        <w:t xml:space="preserve">. הבא ממקום רחוק בתוך ג' ימים </w:t>
      </w:r>
    </w:p>
    <w:p w14:paraId="0312C25D" w14:textId="21E99738" w:rsidR="00671955" w:rsidRPr="00671955" w:rsidRDefault="00610E6C" w:rsidP="00A20D90">
      <w:pPr>
        <w:pStyle w:val="a7"/>
        <w:numPr>
          <w:ilvl w:val="0"/>
          <w:numId w:val="218"/>
        </w:numPr>
      </w:pPr>
      <w:r w:rsidRPr="00671955">
        <w:rPr>
          <w:rFonts w:hint="cs"/>
          <w:b/>
          <w:bCs/>
          <w:i/>
          <w:iCs/>
          <w:rtl/>
        </w:rPr>
        <w:t>ר' נטר</w:t>
      </w:r>
      <w:r w:rsidR="0095043E">
        <w:rPr>
          <w:rFonts w:hint="cs"/>
          <w:b/>
          <w:bCs/>
          <w:i/>
          <w:iCs/>
          <w:rtl/>
        </w:rPr>
        <w:t>ונ</w:t>
      </w:r>
      <w:r w:rsidRPr="00671955">
        <w:rPr>
          <w:rFonts w:hint="cs"/>
          <w:b/>
          <w:bCs/>
          <w:i/>
          <w:iCs/>
          <w:rtl/>
        </w:rPr>
        <w:t>אי</w:t>
      </w:r>
      <w:r>
        <w:rPr>
          <w:rFonts w:hint="cs"/>
          <w:rtl/>
        </w:rPr>
        <w:t xml:space="preserve"> מחדש שהבא ממקום רחוק למקום קרוב בתוך הג' ימים, דינו כבא ממקום קרוב ומצטרף עמהם </w:t>
      </w:r>
    </w:p>
    <w:p w14:paraId="2872D925" w14:textId="68AB27DB" w:rsidR="00610E6C" w:rsidRPr="00610E6C" w:rsidRDefault="00610E6C" w:rsidP="00A20D90">
      <w:pPr>
        <w:pStyle w:val="a7"/>
        <w:numPr>
          <w:ilvl w:val="0"/>
          <w:numId w:val="218"/>
        </w:numPr>
      </w:pPr>
      <w:r w:rsidRPr="00671955">
        <w:rPr>
          <w:rFonts w:hint="cs"/>
          <w:b/>
          <w:bCs/>
          <w:i/>
          <w:iCs/>
          <w:rtl/>
        </w:rPr>
        <w:t>הרמב"ן והטור</w:t>
      </w:r>
      <w:r>
        <w:rPr>
          <w:rFonts w:hint="cs"/>
          <w:rtl/>
        </w:rPr>
        <w:t xml:space="preserve"> דוחים דבריו, שלפי שיטתו לא יהיה ציור של מקום רחוק דתמיד הוא יכול לבא למקום קרוב תוך ג' ימים     </w:t>
      </w:r>
    </w:p>
    <w:p w14:paraId="55EC7642" w14:textId="187202B0" w:rsidR="00587C64" w:rsidRDefault="00587C64" w:rsidP="00587C64">
      <w:pPr>
        <w:pStyle w:val="4"/>
        <w:rPr>
          <w:rtl/>
        </w:rPr>
      </w:pPr>
      <w:r>
        <w:rPr>
          <w:rFonts w:hint="cs"/>
          <w:rtl/>
        </w:rPr>
        <w:lastRenderedPageBreak/>
        <w:t xml:space="preserve">. מונה עמהם </w:t>
      </w:r>
      <w:r w:rsidR="00732F6F">
        <w:rPr>
          <w:rFonts w:hint="cs"/>
          <w:rtl/>
        </w:rPr>
        <w:t>אפ'</w:t>
      </w:r>
      <w:r>
        <w:rPr>
          <w:rFonts w:hint="cs"/>
          <w:rtl/>
        </w:rPr>
        <w:t xml:space="preserve"> אם הוא רק עמד עמהם </w:t>
      </w:r>
    </w:p>
    <w:p w14:paraId="66D47D39" w14:textId="58225A41" w:rsidR="00587C64" w:rsidRDefault="00587C64" w:rsidP="00587C64">
      <w:pPr>
        <w:rPr>
          <w:rtl/>
        </w:rPr>
      </w:pPr>
      <w:r w:rsidRPr="00587C64">
        <w:rPr>
          <w:rFonts w:hint="cs"/>
          <w:b/>
          <w:bCs/>
          <w:rtl/>
        </w:rPr>
        <w:t>הרשב"א</w:t>
      </w:r>
      <w:r w:rsidR="00610E6C">
        <w:rPr>
          <w:rFonts w:hint="cs"/>
          <w:rtl/>
        </w:rPr>
        <w:t xml:space="preserve"> כותב שמ</w:t>
      </w:r>
      <w:r>
        <w:rPr>
          <w:rFonts w:hint="cs"/>
          <w:rtl/>
        </w:rPr>
        <w:t xml:space="preserve">י </w:t>
      </w:r>
      <w:r w:rsidR="00610E6C">
        <w:rPr>
          <w:rFonts w:hint="cs"/>
          <w:rtl/>
        </w:rPr>
        <w:t>ש</w:t>
      </w:r>
      <w:r w:rsidRPr="00587C64">
        <w:rPr>
          <w:rtl/>
        </w:rPr>
        <w:t xml:space="preserve">בא ממקום קרוב </w:t>
      </w:r>
      <w:r w:rsidR="00EB0FA9">
        <w:rPr>
          <w:rFonts w:hint="cs"/>
          <w:rtl/>
        </w:rPr>
        <w:t>ש</w:t>
      </w:r>
      <w:r w:rsidRPr="00587C64">
        <w:rPr>
          <w:rtl/>
        </w:rPr>
        <w:t>מונה עמהם</w:t>
      </w:r>
      <w:r w:rsidR="00EB0FA9">
        <w:rPr>
          <w:rFonts w:hint="cs"/>
          <w:rtl/>
        </w:rPr>
        <w:t>,</w:t>
      </w:r>
      <w:r w:rsidRPr="00587C64">
        <w:rPr>
          <w:rtl/>
        </w:rPr>
        <w:t xml:space="preserve"> </w:t>
      </w:r>
      <w:r>
        <w:rPr>
          <w:rFonts w:hint="cs"/>
          <w:rtl/>
        </w:rPr>
        <w:t xml:space="preserve">אינו צריך </w:t>
      </w:r>
      <w:r w:rsidRPr="00587C64">
        <w:rPr>
          <w:rtl/>
        </w:rPr>
        <w:t>להתעכב שם ולמנות עמהם ממש</w:t>
      </w:r>
      <w:r w:rsidR="00EB0FA9">
        <w:rPr>
          <w:rFonts w:hint="cs"/>
          <w:rtl/>
        </w:rPr>
        <w:t>,</w:t>
      </w:r>
      <w:r w:rsidRPr="00587C64">
        <w:rPr>
          <w:rtl/>
        </w:rPr>
        <w:t xml:space="preserve"> </w:t>
      </w:r>
      <w:r>
        <w:rPr>
          <w:rFonts w:hint="cs"/>
          <w:rtl/>
        </w:rPr>
        <w:t>אלא</w:t>
      </w:r>
      <w:r w:rsidRPr="00587C64">
        <w:rPr>
          <w:rtl/>
        </w:rPr>
        <w:t xml:space="preserve"> אפילו בא ועמד עמהם יום אחד ולמחר חזר למקומו</w:t>
      </w:r>
      <w:r w:rsidR="00EB0FA9">
        <w:rPr>
          <w:rFonts w:hint="cs"/>
          <w:rtl/>
        </w:rPr>
        <w:t>,</w:t>
      </w:r>
      <w:r w:rsidRPr="00587C64">
        <w:rPr>
          <w:rtl/>
        </w:rPr>
        <w:t xml:space="preserve"> מונה עמהם</w:t>
      </w:r>
      <w:r w:rsidR="00EB0FA9">
        <w:rPr>
          <w:rFonts w:hint="cs"/>
          <w:rtl/>
        </w:rPr>
        <w:t>,</w:t>
      </w:r>
      <w:r w:rsidRPr="00587C64">
        <w:rPr>
          <w:rtl/>
        </w:rPr>
        <w:t xml:space="preserve"> </w:t>
      </w:r>
      <w:r>
        <w:rPr>
          <w:rFonts w:hint="cs"/>
          <w:rtl/>
        </w:rPr>
        <w:t>ד</w:t>
      </w:r>
      <w:r w:rsidRPr="00587C64">
        <w:rPr>
          <w:rtl/>
        </w:rPr>
        <w:t>רואים כאילו היה עמהם והת</w:t>
      </w:r>
      <w:r>
        <w:rPr>
          <w:rtl/>
        </w:rPr>
        <w:t>חיל למנות משעה שהתחילו הם למנות</w:t>
      </w:r>
      <w:r>
        <w:rPr>
          <w:rFonts w:hint="cs"/>
          <w:rtl/>
        </w:rPr>
        <w:t>.</w:t>
      </w:r>
    </w:p>
    <w:p w14:paraId="2FE01196" w14:textId="195AF153" w:rsidR="00587C64" w:rsidRDefault="00587C64" w:rsidP="00587C64">
      <w:pPr>
        <w:pStyle w:val="4"/>
        <w:rPr>
          <w:rtl/>
        </w:rPr>
      </w:pPr>
      <w:r>
        <w:rPr>
          <w:rFonts w:hint="cs"/>
          <w:rtl/>
        </w:rPr>
        <w:t xml:space="preserve">. </w:t>
      </w:r>
      <w:r w:rsidR="00646A12">
        <w:rPr>
          <w:rFonts w:hint="cs"/>
          <w:rtl/>
        </w:rPr>
        <w:t>קרוב שהתחיל אבלותו</w:t>
      </w:r>
      <w:r w:rsidR="00CE6BB1">
        <w:rPr>
          <w:rFonts w:hint="cs"/>
          <w:rtl/>
        </w:rPr>
        <w:t>,</w:t>
      </w:r>
      <w:r w:rsidR="00646A12">
        <w:rPr>
          <w:rFonts w:hint="cs"/>
          <w:rtl/>
        </w:rPr>
        <w:t xml:space="preserve"> שבא אצל מי שלא ידע</w:t>
      </w:r>
    </w:p>
    <w:p w14:paraId="70FD02DA" w14:textId="6B4573C5" w:rsidR="00587C64" w:rsidRDefault="00587C64" w:rsidP="00587C64">
      <w:pPr>
        <w:rPr>
          <w:rtl/>
        </w:rPr>
      </w:pPr>
      <w:r w:rsidRPr="00587C64">
        <w:rPr>
          <w:rFonts w:hint="cs"/>
          <w:b/>
          <w:bCs/>
          <w:rtl/>
        </w:rPr>
        <w:t>הרשב"א</w:t>
      </w:r>
      <w:r>
        <w:rPr>
          <w:rFonts w:hint="cs"/>
          <w:rtl/>
        </w:rPr>
        <w:t xml:space="preserve"> </w:t>
      </w:r>
      <w:r w:rsidR="00EB0FA9">
        <w:rPr>
          <w:rFonts w:hint="cs"/>
          <w:rtl/>
        </w:rPr>
        <w:t xml:space="preserve">כותב </w:t>
      </w:r>
      <w:r w:rsidR="00646A12">
        <w:rPr>
          <w:rFonts w:hint="cs"/>
          <w:rtl/>
        </w:rPr>
        <w:t>ש</w:t>
      </w:r>
      <w:r w:rsidR="00671955">
        <w:rPr>
          <w:rFonts w:hint="cs"/>
          <w:rtl/>
        </w:rPr>
        <w:t>מי שהגיע לו אמו והודיע לו על פטירת אחיו, שנמצא שהיא כבר התחילה אבלותה והוא אמ</w:t>
      </w:r>
      <w:r w:rsidR="00EB0FA9">
        <w:rPr>
          <w:rFonts w:hint="cs"/>
          <w:rtl/>
        </w:rPr>
        <w:t>ו</w:t>
      </w:r>
      <w:r w:rsidR="00671955">
        <w:rPr>
          <w:rFonts w:hint="cs"/>
          <w:rtl/>
        </w:rPr>
        <w:t xml:space="preserve">ר להתחיל עכשיו, </w:t>
      </w:r>
      <w:r w:rsidR="00D51EE8">
        <w:rPr>
          <w:rFonts w:hint="cs"/>
          <w:rtl/>
        </w:rPr>
        <w:t xml:space="preserve">שהדין הוא שהבן אינו מצטרף למנין אמו, כיון </w:t>
      </w:r>
      <w:r w:rsidRPr="00587C64">
        <w:rPr>
          <w:rtl/>
        </w:rPr>
        <w:t>שלא מצינו הנמצא מונה עם הבא אלא הבא מונה עם הנמצא בבית</w:t>
      </w:r>
      <w:r w:rsidR="00EB0FA9">
        <w:rPr>
          <w:rFonts w:hint="cs"/>
          <w:rtl/>
        </w:rPr>
        <w:t xml:space="preserve">, וכן מביא </w:t>
      </w:r>
      <w:r w:rsidR="00EB0FA9" w:rsidRPr="00D51EE8">
        <w:rPr>
          <w:rFonts w:hint="cs"/>
          <w:b/>
          <w:bCs/>
          <w:rtl/>
        </w:rPr>
        <w:t>רע"א</w:t>
      </w:r>
      <w:r w:rsidR="00EB0FA9">
        <w:rPr>
          <w:rFonts w:hint="cs"/>
          <w:rtl/>
        </w:rPr>
        <w:t xml:space="preserve">  </w:t>
      </w:r>
      <w:r w:rsidRPr="00587C64">
        <w:rPr>
          <w:rtl/>
        </w:rPr>
        <w:t xml:space="preserve"> </w:t>
      </w:r>
    </w:p>
    <w:p w14:paraId="52FBD1A8" w14:textId="37428D85" w:rsidR="00610E6C" w:rsidRDefault="00610E6C" w:rsidP="00610E6C">
      <w:pPr>
        <w:pStyle w:val="3"/>
        <w:rPr>
          <w:rtl/>
        </w:rPr>
      </w:pPr>
      <w:bookmarkStart w:id="126" w:name="_Toc48132987"/>
      <w:r>
        <w:rPr>
          <w:rFonts w:hint="cs"/>
          <w:rtl/>
        </w:rPr>
        <w:t>אבל ששמע על המת והצטרף אח"כ לשאר אבלים (ס' ט')</w:t>
      </w:r>
      <w:bookmarkEnd w:id="126"/>
    </w:p>
    <w:p w14:paraId="43BD3A51" w14:textId="082FE530" w:rsidR="00610E6C" w:rsidRDefault="00610E6C" w:rsidP="00610E6C">
      <w:pPr>
        <w:rPr>
          <w:rtl/>
        </w:rPr>
      </w:pPr>
      <w:r>
        <w:rPr>
          <w:rFonts w:hint="cs"/>
          <w:rtl/>
        </w:rPr>
        <w:t xml:space="preserve">נחלקו הראשונים </w:t>
      </w:r>
      <w:r w:rsidR="005A04D8">
        <w:rPr>
          <w:rFonts w:hint="cs"/>
          <w:rtl/>
        </w:rPr>
        <w:t>בדינים הנ"ל</w:t>
      </w:r>
      <w:r>
        <w:rPr>
          <w:rFonts w:hint="cs"/>
          <w:rtl/>
        </w:rPr>
        <w:t xml:space="preserve">, </w:t>
      </w:r>
      <w:r w:rsidR="005A04D8">
        <w:rPr>
          <w:rFonts w:hint="cs"/>
          <w:rtl/>
        </w:rPr>
        <w:t xml:space="preserve">האם מיירי דוקא </w:t>
      </w:r>
      <w:r w:rsidR="00646A12">
        <w:rPr>
          <w:rFonts w:hint="cs"/>
          <w:rtl/>
        </w:rPr>
        <w:t>במקרה שהוא</w:t>
      </w:r>
      <w:r w:rsidR="005A04D8">
        <w:rPr>
          <w:rFonts w:hint="cs"/>
          <w:rtl/>
        </w:rPr>
        <w:t xml:space="preserve"> לא שמע שמת לו קרוב ולא התחיל אבלותו ולכן הוא מצטרף עמהם, או י"ל שהוא מצטרף עמם גם אם שמע על מתו וכבר התחיל אבלותו </w:t>
      </w:r>
    </w:p>
    <w:p w14:paraId="16AAA130" w14:textId="77777777" w:rsidR="00610E6C" w:rsidRDefault="00610E6C" w:rsidP="00E86A50">
      <w:pPr>
        <w:pStyle w:val="a7"/>
        <w:numPr>
          <w:ilvl w:val="0"/>
          <w:numId w:val="80"/>
        </w:numPr>
      </w:pPr>
      <w:r w:rsidRPr="00610E6C">
        <w:rPr>
          <w:rFonts w:hint="cs"/>
          <w:b/>
          <w:bCs/>
          <w:i/>
          <w:iCs/>
          <w:rtl/>
        </w:rPr>
        <w:t>הרמב"ן</w:t>
      </w:r>
      <w:r>
        <w:rPr>
          <w:rFonts w:hint="cs"/>
          <w:rtl/>
        </w:rPr>
        <w:t xml:space="preserve"> סובר שמצטרף עמהם, ומקצר אבלותו</w:t>
      </w:r>
    </w:p>
    <w:p w14:paraId="78E29257" w14:textId="38B63BBC" w:rsidR="00610E6C" w:rsidRDefault="00610E6C" w:rsidP="00E86A50">
      <w:pPr>
        <w:pStyle w:val="a7"/>
        <w:numPr>
          <w:ilvl w:val="0"/>
          <w:numId w:val="80"/>
        </w:numPr>
      </w:pPr>
      <w:r w:rsidRPr="00610E6C">
        <w:rPr>
          <w:rFonts w:hint="cs"/>
          <w:b/>
          <w:bCs/>
          <w:i/>
          <w:iCs/>
          <w:rtl/>
        </w:rPr>
        <w:t>הרמב"ם והרא"ש</w:t>
      </w:r>
      <w:r>
        <w:rPr>
          <w:rFonts w:hint="cs"/>
          <w:rtl/>
        </w:rPr>
        <w:t xml:space="preserve"> סוברים שממשיך אבלותו ואינו מצטרף עמ</w:t>
      </w:r>
      <w:r w:rsidR="00090AD7">
        <w:rPr>
          <w:rFonts w:hint="cs"/>
          <w:rtl/>
        </w:rPr>
        <w:t>ה</w:t>
      </w:r>
      <w:r>
        <w:rPr>
          <w:rFonts w:hint="cs"/>
          <w:rtl/>
        </w:rPr>
        <w:t>ם</w:t>
      </w:r>
      <w:r w:rsidR="00646A12">
        <w:rPr>
          <w:rFonts w:hint="cs"/>
          <w:rtl/>
        </w:rPr>
        <w:t xml:space="preserve">, כבר שהוא כבר התחיל אבלותו </w:t>
      </w:r>
      <w:r>
        <w:rPr>
          <w:rFonts w:hint="cs"/>
          <w:rtl/>
        </w:rPr>
        <w:t xml:space="preserve"> </w:t>
      </w:r>
    </w:p>
    <w:p w14:paraId="59AD0B99" w14:textId="62FB65A9" w:rsidR="00610E6C" w:rsidRDefault="00610E6C" w:rsidP="00610E6C">
      <w:pPr>
        <w:rPr>
          <w:rtl/>
        </w:rPr>
      </w:pPr>
      <w:r>
        <w:rPr>
          <w:rFonts w:hint="cs"/>
          <w:noProof/>
          <w:rtl/>
        </w:rPr>
        <mc:AlternateContent>
          <mc:Choice Requires="wps">
            <w:drawing>
              <wp:anchor distT="0" distB="0" distL="114300" distR="114300" simplePos="0" relativeHeight="251729920" behindDoc="0" locked="0" layoutInCell="1" allowOverlap="1" wp14:anchorId="70773396" wp14:editId="6BED4252">
                <wp:simplePos x="0" y="0"/>
                <wp:positionH relativeFrom="column">
                  <wp:posOffset>6384925</wp:posOffset>
                </wp:positionH>
                <wp:positionV relativeFrom="paragraph">
                  <wp:posOffset>76835</wp:posOffset>
                </wp:positionV>
                <wp:extent cx="190500" cy="45719"/>
                <wp:effectExtent l="19050" t="19050" r="19050" b="31115"/>
                <wp:wrapNone/>
                <wp:docPr id="70" name="חץ שמאלה 70"/>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6DE2805" id="חץ שמאלה 70" o:spid="_x0000_s1026" type="#_x0000_t66" style="position:absolute;left:0;text-align:left;margin-left:502.75pt;margin-top:6.05pt;width:15pt;height:3.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" adj="2592" fillcolor="black [3200]" strokecolor="black [1600]" strokeweight="1pt"/>
            </w:pict>
          </mc:Fallback>
        </mc:AlternateContent>
      </w:r>
      <w:r>
        <w:rPr>
          <w:rFonts w:hint="cs"/>
          <w:rtl/>
        </w:rPr>
        <w:t xml:space="preserve">        </w:t>
      </w:r>
      <w:r w:rsidRPr="00610E6C">
        <w:rPr>
          <w:rFonts w:hint="cs"/>
          <w:b/>
          <w:bCs/>
          <w:rtl/>
        </w:rPr>
        <w:t>הטור והשו"ע</w:t>
      </w:r>
      <w:r>
        <w:rPr>
          <w:rFonts w:hint="cs"/>
          <w:rtl/>
        </w:rPr>
        <w:t xml:space="preserve"> פוסקים כמו הרמב"ם והרא"ש  </w:t>
      </w:r>
    </w:p>
    <w:p w14:paraId="6177F17D" w14:textId="59F636C3" w:rsidR="00090AD7" w:rsidRDefault="00090AD7" w:rsidP="00A20D90">
      <w:pPr>
        <w:pStyle w:val="a7"/>
        <w:numPr>
          <w:ilvl w:val="0"/>
          <w:numId w:val="260"/>
        </w:numPr>
        <w:rPr>
          <w:rtl/>
        </w:rPr>
      </w:pPr>
      <w:r w:rsidRPr="00176545">
        <w:rPr>
          <w:rFonts w:hint="cs"/>
          <w:b/>
          <w:bCs/>
          <w:rtl/>
        </w:rPr>
        <w:t>החזון עובדיה</w:t>
      </w:r>
      <w:r>
        <w:rPr>
          <w:rFonts w:hint="cs"/>
          <w:rtl/>
        </w:rPr>
        <w:t xml:space="preserve"> ח"ג עמ' קפח' פוסק כהשו"ע, אמנם הנ"מ דוקא שכבר </w:t>
      </w:r>
      <w:r w:rsidR="00176545">
        <w:rPr>
          <w:rFonts w:hint="cs"/>
          <w:rtl/>
        </w:rPr>
        <w:t xml:space="preserve">התחיל אבלות, אבל אם לא התחיל </w:t>
      </w:r>
      <w:r w:rsidR="00377C79">
        <w:rPr>
          <w:rFonts w:hint="cs"/>
          <w:rtl/>
        </w:rPr>
        <w:t>עדיין</w:t>
      </w:r>
      <w:r w:rsidR="00076CB4">
        <w:rPr>
          <w:rFonts w:hint="cs"/>
          <w:rtl/>
        </w:rPr>
        <w:t>, אפ' שהוא כבר שמע על פ</w:t>
      </w:r>
      <w:r w:rsidR="00CE6BB1">
        <w:rPr>
          <w:rFonts w:hint="cs"/>
          <w:rtl/>
        </w:rPr>
        <w:t>טי</w:t>
      </w:r>
      <w:r w:rsidR="00076CB4">
        <w:rPr>
          <w:rFonts w:hint="cs"/>
          <w:rtl/>
        </w:rPr>
        <w:t xml:space="preserve">רת קרובו (והיה אמור להתחיל אבלותו), מ"מ </w:t>
      </w:r>
      <w:r w:rsidR="00377C79">
        <w:rPr>
          <w:rFonts w:hint="cs"/>
          <w:rtl/>
        </w:rPr>
        <w:t>הוא מצטרף עמהם (ע"פ הריטב"א, שו"ת שמש ומגן, ערוה"ש, ר' אליהו מני)</w:t>
      </w:r>
      <w:r>
        <w:rPr>
          <w:rFonts w:hint="cs"/>
          <w:rtl/>
        </w:rPr>
        <w:t xml:space="preserve"> </w:t>
      </w:r>
    </w:p>
    <w:p w14:paraId="1C1F2DC8" w14:textId="711D4AB1" w:rsidR="00610E6C" w:rsidRDefault="00610E6C" w:rsidP="00732F6F">
      <w:pPr>
        <w:pStyle w:val="3"/>
        <w:rPr>
          <w:rtl/>
        </w:rPr>
      </w:pPr>
      <w:bookmarkStart w:id="127" w:name="_Toc48132988"/>
      <w:r>
        <w:rPr>
          <w:rFonts w:hint="cs"/>
          <w:rtl/>
        </w:rPr>
        <w:t>מת לו שני מתים תוך ז' ימים</w:t>
      </w:r>
      <w:r w:rsidR="00D0626D">
        <w:rPr>
          <w:rFonts w:hint="cs"/>
          <w:rtl/>
        </w:rPr>
        <w:t xml:space="preserve"> (ס' י')</w:t>
      </w:r>
      <w:bookmarkEnd w:id="127"/>
    </w:p>
    <w:p w14:paraId="7595FCD6" w14:textId="77777777" w:rsidR="00610E6C" w:rsidRDefault="00610E6C" w:rsidP="00610E6C">
      <w:pPr>
        <w:rPr>
          <w:rtl/>
        </w:rPr>
      </w:pPr>
      <w:r>
        <w:rPr>
          <w:rFonts w:hint="cs"/>
          <w:rtl/>
        </w:rPr>
        <w:t>נחלקו הראשונים במקום שהתחיל אבלות ובתוך הז' מת לו עוד מת, איך נוהג ז' ימי אבלותו</w:t>
      </w:r>
    </w:p>
    <w:p w14:paraId="61CE6D58" w14:textId="5C7DCADD" w:rsidR="00610E6C" w:rsidRDefault="00D0626D" w:rsidP="00E86A50">
      <w:pPr>
        <w:pStyle w:val="a7"/>
        <w:numPr>
          <w:ilvl w:val="0"/>
          <w:numId w:val="81"/>
        </w:numPr>
      </w:pPr>
      <w:r w:rsidRPr="00D0626D">
        <w:rPr>
          <w:rFonts w:hint="cs"/>
          <w:b/>
          <w:bCs/>
          <w:i/>
          <w:iCs/>
          <w:rtl/>
        </w:rPr>
        <w:t>רש"י</w:t>
      </w:r>
      <w:r>
        <w:rPr>
          <w:rFonts w:hint="cs"/>
          <w:rtl/>
        </w:rPr>
        <w:t xml:space="preserve"> נהג בעצמו לסיים ז' ימי אבלות על המת הראשון ולמנות עוד ז' ימי אבלות על המת השני</w:t>
      </w:r>
    </w:p>
    <w:p w14:paraId="64FC3A59" w14:textId="30661C10" w:rsidR="00D0626D" w:rsidRDefault="00D0626D" w:rsidP="00E86A50">
      <w:pPr>
        <w:pStyle w:val="a7"/>
        <w:numPr>
          <w:ilvl w:val="0"/>
          <w:numId w:val="81"/>
        </w:numPr>
      </w:pPr>
      <w:r w:rsidRPr="00D0626D">
        <w:rPr>
          <w:rFonts w:hint="cs"/>
          <w:b/>
          <w:bCs/>
          <w:i/>
          <w:iCs/>
          <w:rtl/>
        </w:rPr>
        <w:t>הגהות מיימוני</w:t>
      </w:r>
      <w:r>
        <w:rPr>
          <w:rFonts w:hint="cs"/>
          <w:rtl/>
        </w:rPr>
        <w:t xml:space="preserve"> כותב שנוהגים למנות ימי אבלות על המת השני מאותו יום שנקבר (ועולה לו גם לראשון)</w:t>
      </w:r>
    </w:p>
    <w:p w14:paraId="584F5CF7" w14:textId="047101A6" w:rsidR="00D0626D" w:rsidRDefault="00D0626D" w:rsidP="00D0626D">
      <w:r>
        <w:rPr>
          <w:rFonts w:hint="cs"/>
          <w:noProof/>
          <w:rtl/>
        </w:rPr>
        <mc:AlternateContent>
          <mc:Choice Requires="wps">
            <w:drawing>
              <wp:anchor distT="0" distB="0" distL="114300" distR="114300" simplePos="0" relativeHeight="251730944" behindDoc="0" locked="0" layoutInCell="1" allowOverlap="1" wp14:anchorId="7E58F366" wp14:editId="3A350971">
                <wp:simplePos x="0" y="0"/>
                <wp:positionH relativeFrom="column">
                  <wp:posOffset>6489700</wp:posOffset>
                </wp:positionH>
                <wp:positionV relativeFrom="paragraph">
                  <wp:posOffset>85725</wp:posOffset>
                </wp:positionV>
                <wp:extent cx="200025" cy="47625"/>
                <wp:effectExtent l="19050" t="19050" r="28575" b="47625"/>
                <wp:wrapNone/>
                <wp:docPr id="71" name="חץ שמאלה 71"/>
                <wp:cNvGraphicFramePr/>
                <a:graphic xmlns:a="http://schemas.openxmlformats.org/drawingml/2006/main">
                  <a:graphicData uri="http://schemas.microsoft.com/office/word/2010/wordprocessingShape">
                    <wps:wsp>
                      <wps:cNvSpPr/>
                      <wps:spPr>
                        <a:xfrm>
                          <a:off x="0" y="0"/>
                          <a:ext cx="200025" cy="4762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2613590" id="חץ שמאלה 71" o:spid="_x0000_s1026" type="#_x0000_t66" style="position:absolute;left:0;text-align:left;margin-left:511pt;margin-top:6.75pt;width:15.75pt;height:3.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" adj="2571" fillcolor="black [3200]" strokecolor="black [1600]" strokeweight="1pt"/>
            </w:pict>
          </mc:Fallback>
        </mc:AlternateContent>
      </w:r>
      <w:r>
        <w:rPr>
          <w:rFonts w:hint="cs"/>
          <w:rtl/>
        </w:rPr>
        <w:t xml:space="preserve">     </w:t>
      </w:r>
      <w:r w:rsidRPr="00D0626D">
        <w:rPr>
          <w:rFonts w:hint="cs"/>
          <w:b/>
          <w:bCs/>
          <w:rtl/>
        </w:rPr>
        <w:t>השו"ע</w:t>
      </w:r>
      <w:r>
        <w:rPr>
          <w:rFonts w:hint="cs"/>
          <w:rtl/>
        </w:rPr>
        <w:t xml:space="preserve"> פוסק כמו הג"מ</w:t>
      </w:r>
    </w:p>
    <w:p w14:paraId="14B5E595" w14:textId="2A865AF6" w:rsidR="00610E6C" w:rsidRDefault="00D0626D" w:rsidP="00D0626D">
      <w:pPr>
        <w:rPr>
          <w:rtl/>
        </w:rPr>
      </w:pPr>
      <w:r>
        <w:rPr>
          <w:rFonts w:hint="cs"/>
          <w:rtl/>
        </w:rPr>
        <w:t xml:space="preserve">. </w:t>
      </w:r>
      <w:r w:rsidR="00610E6C" w:rsidRPr="00D0626D">
        <w:rPr>
          <w:rFonts w:hint="cs"/>
          <w:b/>
          <w:bCs/>
          <w:rtl/>
        </w:rPr>
        <w:t>הרשב"א</w:t>
      </w:r>
      <w:r w:rsidR="00610E6C">
        <w:rPr>
          <w:rFonts w:hint="cs"/>
          <w:rtl/>
        </w:rPr>
        <w:t xml:space="preserve"> כותב שאם מת לו שני מתים יחד, נוהג ז' ימים אבלות</w:t>
      </w:r>
      <w:r w:rsidR="00076CB4">
        <w:rPr>
          <w:rFonts w:hint="cs"/>
          <w:rtl/>
        </w:rPr>
        <w:t xml:space="preserve"> לשניהם יחד</w:t>
      </w:r>
      <w:r w:rsidR="00610E6C">
        <w:rPr>
          <w:rFonts w:hint="cs"/>
          <w:rtl/>
        </w:rPr>
        <w:t xml:space="preserve"> </w:t>
      </w:r>
    </w:p>
    <w:p w14:paraId="0BC74D4F" w14:textId="318BCA46" w:rsidR="00D0626D" w:rsidRDefault="00D0626D" w:rsidP="00D0626D">
      <w:pPr>
        <w:pStyle w:val="3"/>
        <w:rPr>
          <w:rtl/>
        </w:rPr>
      </w:pPr>
      <w:bookmarkStart w:id="128" w:name="_Toc48132989"/>
      <w:r>
        <w:rPr>
          <w:rFonts w:hint="cs"/>
          <w:rtl/>
        </w:rPr>
        <w:t>התפלל מעריב מבעוד יום, למנין אבלותו</w:t>
      </w:r>
      <w:bookmarkEnd w:id="128"/>
    </w:p>
    <w:p w14:paraId="4C8B2484" w14:textId="13EA482D" w:rsidR="00D0626D" w:rsidRDefault="00D0626D" w:rsidP="00D0626D">
      <w:pPr>
        <w:rPr>
          <w:rtl/>
        </w:rPr>
      </w:pPr>
      <w:r w:rsidRPr="00D0626D">
        <w:rPr>
          <w:rFonts w:hint="cs"/>
          <w:b/>
          <w:bCs/>
          <w:rtl/>
        </w:rPr>
        <w:t>המרדכי</w:t>
      </w:r>
      <w:r>
        <w:rPr>
          <w:rFonts w:hint="cs"/>
          <w:rtl/>
        </w:rPr>
        <w:t xml:space="preserve"> מביא </w:t>
      </w:r>
      <w:r w:rsidRPr="00D0626D">
        <w:rPr>
          <w:rFonts w:hint="cs"/>
          <w:b/>
          <w:bCs/>
          <w:rtl/>
        </w:rPr>
        <w:t>מהר"ם מרוטנבורג</w:t>
      </w:r>
      <w:r>
        <w:rPr>
          <w:rFonts w:hint="cs"/>
          <w:rtl/>
        </w:rPr>
        <w:t xml:space="preserve"> שכותב שאם התפלל מעריב מבעוד יום, מתחיל אבלותו מיום למחרת, ד</w:t>
      </w:r>
      <w:r w:rsidRPr="00D0626D">
        <w:rPr>
          <w:rtl/>
        </w:rPr>
        <w:t xml:space="preserve">לא </w:t>
      </w:r>
      <w:r>
        <w:rPr>
          <w:rFonts w:hint="cs"/>
          <w:rtl/>
        </w:rPr>
        <w:t>י</w:t>
      </w:r>
      <w:r w:rsidRPr="00D0626D">
        <w:rPr>
          <w:rtl/>
        </w:rPr>
        <w:t>עביד תרי קולי דסתרי אהדדי</w:t>
      </w:r>
      <w:r>
        <w:rPr>
          <w:rFonts w:hint="cs"/>
          <w:rtl/>
        </w:rPr>
        <w:t>,</w:t>
      </w:r>
      <w:r w:rsidRPr="00D0626D">
        <w:rPr>
          <w:rtl/>
        </w:rPr>
        <w:t xml:space="preserve"> </w:t>
      </w:r>
      <w:r>
        <w:rPr>
          <w:rFonts w:hint="cs"/>
          <w:rtl/>
        </w:rPr>
        <w:t xml:space="preserve">וכן פוסק </w:t>
      </w:r>
      <w:r w:rsidRPr="00D0626D">
        <w:rPr>
          <w:rFonts w:hint="cs"/>
          <w:b/>
          <w:bCs/>
          <w:rtl/>
        </w:rPr>
        <w:t>השו"ע</w:t>
      </w:r>
      <w:r>
        <w:rPr>
          <w:rFonts w:hint="cs"/>
          <w:rtl/>
        </w:rPr>
        <w:t>.</w:t>
      </w:r>
    </w:p>
    <w:p w14:paraId="2A70DB72" w14:textId="0CB5C8E9" w:rsidR="009227BE" w:rsidRDefault="00D0626D" w:rsidP="00D0626D">
      <w:pPr>
        <w:rPr>
          <w:rtl/>
        </w:rPr>
      </w:pPr>
      <w:r w:rsidRPr="00D0626D">
        <w:rPr>
          <w:rFonts w:hint="cs"/>
          <w:b/>
          <w:bCs/>
          <w:rtl/>
        </w:rPr>
        <w:t>המהרש</w:t>
      </w:r>
      <w:r w:rsidR="005A04D8">
        <w:rPr>
          <w:rFonts w:hint="cs"/>
          <w:b/>
          <w:bCs/>
          <w:rtl/>
        </w:rPr>
        <w:t>"</w:t>
      </w:r>
      <w:r w:rsidRPr="00D0626D">
        <w:rPr>
          <w:rFonts w:hint="cs"/>
          <w:b/>
          <w:bCs/>
          <w:rtl/>
        </w:rPr>
        <w:t>ל הב"ח והש"ך</w:t>
      </w:r>
      <w:r>
        <w:rPr>
          <w:rFonts w:hint="cs"/>
          <w:rtl/>
        </w:rPr>
        <w:t xml:space="preserve"> כותבים דוקא אם הוא התפלל בעצמו, אבל אם רק הציבור התפלל מעריב הוא לא נגרר אחריהם</w:t>
      </w:r>
      <w:r w:rsidR="00B65007">
        <w:rPr>
          <w:rFonts w:hint="cs"/>
          <w:rtl/>
        </w:rPr>
        <w:t>, כיון דלדידיה יום הוא עדיין</w:t>
      </w:r>
      <w:r>
        <w:rPr>
          <w:rFonts w:hint="cs"/>
          <w:rtl/>
        </w:rPr>
        <w:t xml:space="preserve"> </w:t>
      </w:r>
    </w:p>
    <w:p w14:paraId="704BDB71" w14:textId="12284A9F" w:rsidR="009227BE" w:rsidRDefault="009227BE" w:rsidP="009227BE">
      <w:pPr>
        <w:pStyle w:val="4"/>
        <w:rPr>
          <w:rtl/>
        </w:rPr>
      </w:pPr>
      <w:r>
        <w:rPr>
          <w:rFonts w:hint="cs"/>
          <w:rtl/>
        </w:rPr>
        <w:t>. הציבור שהתפללו ערבית, האם עולה אותו יום</w:t>
      </w:r>
      <w:r w:rsidR="001851F1">
        <w:rPr>
          <w:rFonts w:hint="cs"/>
          <w:rtl/>
        </w:rPr>
        <w:t>,</w:t>
      </w:r>
      <w:r>
        <w:rPr>
          <w:rFonts w:hint="cs"/>
          <w:rtl/>
        </w:rPr>
        <w:t xml:space="preserve"> לאשה</w:t>
      </w:r>
    </w:p>
    <w:p w14:paraId="14B933BF" w14:textId="77777777" w:rsidR="009A7C0B" w:rsidRDefault="009227BE" w:rsidP="009227BE">
      <w:pPr>
        <w:rPr>
          <w:rtl/>
        </w:rPr>
      </w:pPr>
      <w:r w:rsidRPr="001851F1">
        <w:rPr>
          <w:rFonts w:hint="cs"/>
          <w:b/>
          <w:bCs/>
          <w:rtl/>
        </w:rPr>
        <w:t>האחרונים</w:t>
      </w:r>
      <w:r>
        <w:rPr>
          <w:rFonts w:hint="cs"/>
          <w:rtl/>
        </w:rPr>
        <w:t xml:space="preserve"> דנים בדין אשה אבלה ששמעה שמועה קרובה אחרי שהציבור התפלל ערבית מבעו"י, האם עולה לה ליום אחד</w:t>
      </w:r>
      <w:r w:rsidR="009A7C0B">
        <w:rPr>
          <w:rFonts w:hint="cs"/>
          <w:rtl/>
        </w:rPr>
        <w:t xml:space="preserve"> של השבעה או שהיא נגררת אחרי הציבור ולא עולה לה, דהנה מצאנו בהלכות נדה שאם הציבור התפללו מבעו"י היא לא יכולה למנות אותו יום לתחילת ז' ימי נקיים שלה, דהיא נגררת אחרי הציבור</w:t>
      </w:r>
    </w:p>
    <w:p w14:paraId="6D10FDE6" w14:textId="3FEF0E74" w:rsidR="009A7C0B" w:rsidRDefault="009A7C0B" w:rsidP="00A20D90">
      <w:pPr>
        <w:pStyle w:val="a7"/>
        <w:numPr>
          <w:ilvl w:val="0"/>
          <w:numId w:val="281"/>
        </w:numPr>
      </w:pPr>
      <w:r w:rsidRPr="002B38FE">
        <w:rPr>
          <w:rFonts w:hint="cs"/>
          <w:b/>
          <w:bCs/>
          <w:i/>
          <w:iCs/>
          <w:rtl/>
        </w:rPr>
        <w:t>המהרש"ל</w:t>
      </w:r>
      <w:r>
        <w:rPr>
          <w:rFonts w:hint="cs"/>
          <w:rtl/>
        </w:rPr>
        <w:t xml:space="preserve"> </w:t>
      </w:r>
      <w:r w:rsidR="001851F1">
        <w:rPr>
          <w:rFonts w:hint="cs"/>
          <w:rtl/>
        </w:rPr>
        <w:t xml:space="preserve">(מובא בש"ך סק' יד') </w:t>
      </w:r>
      <w:r>
        <w:rPr>
          <w:rFonts w:hint="cs"/>
          <w:rtl/>
        </w:rPr>
        <w:t>כותב שהיא נגררת אחרי הציבור, כיון שהיא לא שייכת בתפלה (משא"כ איש שחייב בתפלה, שיכול לומר לדידי יום הוא עדיין כיון שהוא לא התפלל)</w:t>
      </w:r>
    </w:p>
    <w:p w14:paraId="05192ACE" w14:textId="6D73E515" w:rsidR="00D0626D" w:rsidRDefault="009A7C0B" w:rsidP="00A20D90">
      <w:pPr>
        <w:pStyle w:val="a7"/>
        <w:numPr>
          <w:ilvl w:val="0"/>
          <w:numId w:val="281"/>
        </w:numPr>
        <w:rPr>
          <w:rtl/>
        </w:rPr>
      </w:pPr>
      <w:r w:rsidRPr="002B38FE">
        <w:rPr>
          <w:rFonts w:hint="cs"/>
          <w:b/>
          <w:bCs/>
          <w:i/>
          <w:iCs/>
          <w:rtl/>
        </w:rPr>
        <w:t>הש"ך</w:t>
      </w:r>
      <w:r>
        <w:rPr>
          <w:rFonts w:hint="cs"/>
          <w:rtl/>
        </w:rPr>
        <w:t xml:space="preserve"> </w:t>
      </w:r>
      <w:r w:rsidR="002B38FE">
        <w:rPr>
          <w:rFonts w:hint="cs"/>
          <w:rtl/>
        </w:rPr>
        <w:t xml:space="preserve">סק' יד' </w:t>
      </w:r>
      <w:r>
        <w:rPr>
          <w:rFonts w:hint="cs"/>
          <w:rtl/>
        </w:rPr>
        <w:t xml:space="preserve">מחלק אחרת שאשה אינה יכולה להקל על עצמה </w:t>
      </w:r>
      <w:r w:rsidR="002B38FE">
        <w:rPr>
          <w:rFonts w:hint="cs"/>
          <w:rtl/>
        </w:rPr>
        <w:t xml:space="preserve">בידים </w:t>
      </w:r>
      <w:r w:rsidR="002B38FE" w:rsidRPr="002B38FE">
        <w:rPr>
          <w:rtl/>
        </w:rPr>
        <w:t>ולעשות יום וללבוש לבנים</w:t>
      </w:r>
      <w:r w:rsidR="002B38FE">
        <w:rPr>
          <w:rFonts w:hint="cs"/>
          <w:rtl/>
        </w:rPr>
        <w:t>,</w:t>
      </w:r>
      <w:r w:rsidR="002B38FE" w:rsidRPr="002B38FE">
        <w:rPr>
          <w:rtl/>
        </w:rPr>
        <w:t xml:space="preserve"> </w:t>
      </w:r>
      <w:r w:rsidR="002B38FE">
        <w:rPr>
          <w:rFonts w:hint="cs"/>
          <w:rtl/>
        </w:rPr>
        <w:t>ד</w:t>
      </w:r>
      <w:r w:rsidR="002B38FE" w:rsidRPr="002B38FE">
        <w:rPr>
          <w:rtl/>
        </w:rPr>
        <w:t>לאו כל כמינה לאפוקי נפשה מצבורא</w:t>
      </w:r>
      <w:r w:rsidR="002B38FE" w:rsidRPr="002B38FE">
        <w:rPr>
          <w:rFonts w:hint="cs"/>
          <w:rtl/>
        </w:rPr>
        <w:t>,</w:t>
      </w:r>
      <w:r w:rsidR="002B38FE">
        <w:rPr>
          <w:rFonts w:hint="cs"/>
          <w:rtl/>
        </w:rPr>
        <w:t xml:space="preserve"> אבל כאן שהיא לא מקילה על עצמה בידים, </w:t>
      </w:r>
      <w:r w:rsidR="002B38FE" w:rsidRPr="002B38FE">
        <w:rPr>
          <w:rFonts w:cstheme="majorBidi"/>
          <w:rtl/>
        </w:rPr>
        <w:t>אלא מן השמים שלחו ל</w:t>
      </w:r>
      <w:r w:rsidR="002B38FE">
        <w:rPr>
          <w:rFonts w:cstheme="majorBidi" w:hint="cs"/>
          <w:rtl/>
        </w:rPr>
        <w:t>ה</w:t>
      </w:r>
      <w:r w:rsidR="002B38FE" w:rsidRPr="002B38FE">
        <w:rPr>
          <w:rFonts w:cstheme="majorBidi"/>
          <w:rtl/>
        </w:rPr>
        <w:t xml:space="preserve"> אבלות בעודו יום</w:t>
      </w:r>
      <w:r w:rsidR="002B38FE">
        <w:rPr>
          <w:rFonts w:cstheme="majorBidi" w:hint="cs"/>
          <w:rtl/>
        </w:rPr>
        <w:t>,</w:t>
      </w:r>
      <w:r w:rsidR="002B38FE" w:rsidRPr="002B38FE">
        <w:rPr>
          <w:rFonts w:cstheme="majorBidi"/>
          <w:rtl/>
        </w:rPr>
        <w:t xml:space="preserve"> ממילא</w:t>
      </w:r>
      <w:r w:rsidR="002B38FE">
        <w:rPr>
          <w:rFonts w:hint="cs"/>
          <w:rtl/>
        </w:rPr>
        <w:t xml:space="preserve"> עולה לה ליום אחד בשבעה  </w:t>
      </w:r>
      <w:r>
        <w:rPr>
          <w:rFonts w:hint="cs"/>
          <w:rtl/>
        </w:rPr>
        <w:t xml:space="preserve">       </w:t>
      </w:r>
      <w:r w:rsidR="009227BE">
        <w:rPr>
          <w:rFonts w:hint="cs"/>
          <w:rtl/>
        </w:rPr>
        <w:t xml:space="preserve">  </w:t>
      </w:r>
      <w:r w:rsidR="00D0626D">
        <w:rPr>
          <w:rFonts w:hint="cs"/>
          <w:rtl/>
        </w:rPr>
        <w:t xml:space="preserve">    </w:t>
      </w:r>
    </w:p>
    <w:p w14:paraId="0826307A" w14:textId="48493C3E" w:rsidR="00D0626D" w:rsidRDefault="00D0626D" w:rsidP="00D0626D">
      <w:pPr>
        <w:pStyle w:val="4"/>
        <w:rPr>
          <w:rtl/>
        </w:rPr>
      </w:pPr>
      <w:r>
        <w:rPr>
          <w:rFonts w:hint="cs"/>
          <w:rtl/>
        </w:rPr>
        <w:t xml:space="preserve">. האם אפשר להקל למנות מאותו יום </w:t>
      </w:r>
    </w:p>
    <w:p w14:paraId="26731119" w14:textId="77777777" w:rsidR="00D0626D" w:rsidRDefault="00D0626D" w:rsidP="00E86A50">
      <w:pPr>
        <w:pStyle w:val="a7"/>
        <w:numPr>
          <w:ilvl w:val="0"/>
          <w:numId w:val="82"/>
        </w:numPr>
      </w:pPr>
      <w:r w:rsidRPr="00A007AD">
        <w:rPr>
          <w:rFonts w:hint="cs"/>
          <w:b/>
          <w:bCs/>
          <w:i/>
          <w:iCs/>
          <w:rtl/>
        </w:rPr>
        <w:t>העט"ז</w:t>
      </w:r>
      <w:r>
        <w:rPr>
          <w:rFonts w:hint="cs"/>
          <w:rtl/>
        </w:rPr>
        <w:t xml:space="preserve"> כותב שמי שרוצה למנות מאותו יום, אפ' שהתפלל כבר, לא הפסיד (כמו שמצאנו בהלכות נדה)</w:t>
      </w:r>
    </w:p>
    <w:p w14:paraId="6D8D2D32" w14:textId="77777777" w:rsidR="00A007AD" w:rsidRDefault="00A007AD" w:rsidP="00E86A50">
      <w:pPr>
        <w:pStyle w:val="a7"/>
        <w:numPr>
          <w:ilvl w:val="0"/>
          <w:numId w:val="82"/>
        </w:numPr>
      </w:pPr>
      <w:r w:rsidRPr="00A007AD">
        <w:rPr>
          <w:rFonts w:hint="cs"/>
          <w:b/>
          <w:bCs/>
          <w:i/>
          <w:iCs/>
          <w:rtl/>
        </w:rPr>
        <w:t>הש"ך</w:t>
      </w:r>
      <w:r>
        <w:rPr>
          <w:rFonts w:hint="cs"/>
          <w:rtl/>
        </w:rPr>
        <w:t xml:space="preserve"> סובר שא"א להקל כלל</w:t>
      </w:r>
      <w:r>
        <w:rPr>
          <w:rStyle w:val="aa"/>
          <w:rtl/>
        </w:rPr>
        <w:footnoteReference w:id="163"/>
      </w:r>
      <w:r>
        <w:rPr>
          <w:rFonts w:hint="cs"/>
          <w:rtl/>
        </w:rPr>
        <w:t xml:space="preserve"> </w:t>
      </w:r>
    </w:p>
    <w:p w14:paraId="7CA51CC1" w14:textId="0E1AE05A" w:rsidR="00A007AD" w:rsidRDefault="00A007AD" w:rsidP="00A007AD">
      <w:pPr>
        <w:rPr>
          <w:rtl/>
        </w:rPr>
      </w:pPr>
      <w:r>
        <w:rPr>
          <w:rFonts w:hint="cs"/>
          <w:rtl/>
        </w:rPr>
        <w:lastRenderedPageBreak/>
        <w:t xml:space="preserve">. </w:t>
      </w:r>
      <w:r w:rsidRPr="00A007AD">
        <w:rPr>
          <w:rFonts w:hint="cs"/>
          <w:b/>
          <w:bCs/>
          <w:rtl/>
        </w:rPr>
        <w:t>הפת"ש</w:t>
      </w:r>
      <w:r>
        <w:rPr>
          <w:rFonts w:hint="cs"/>
          <w:rtl/>
        </w:rPr>
        <w:t xml:space="preserve"> </w:t>
      </w:r>
      <w:r w:rsidR="009227BE">
        <w:rPr>
          <w:rFonts w:hint="cs"/>
          <w:rtl/>
        </w:rPr>
        <w:t xml:space="preserve">סק' ה' </w:t>
      </w:r>
      <w:r>
        <w:rPr>
          <w:rFonts w:hint="cs"/>
          <w:rtl/>
        </w:rPr>
        <w:t xml:space="preserve">מביא </w:t>
      </w:r>
      <w:r w:rsidRPr="00A007AD">
        <w:rPr>
          <w:rFonts w:hint="cs"/>
          <w:b/>
          <w:bCs/>
          <w:rtl/>
        </w:rPr>
        <w:t>הרדב"ז</w:t>
      </w:r>
      <w:r>
        <w:rPr>
          <w:rFonts w:hint="cs"/>
          <w:rtl/>
        </w:rPr>
        <w:t xml:space="preserve"> שכותב שהש</w:t>
      </w:r>
      <w:r w:rsidR="00B65007">
        <w:rPr>
          <w:rFonts w:hint="cs"/>
          <w:rtl/>
        </w:rPr>
        <w:t>ו</w:t>
      </w:r>
      <w:r>
        <w:rPr>
          <w:rFonts w:hint="cs"/>
          <w:rtl/>
        </w:rPr>
        <w:t>מע שמת לו מת בבין השמשות, עולה לו אותו יום למנין אבלותו</w:t>
      </w:r>
    </w:p>
    <w:p w14:paraId="78A69EC1" w14:textId="5F070AE1" w:rsidR="00A007AD" w:rsidRDefault="00A007AD" w:rsidP="00A007AD">
      <w:pPr>
        <w:rPr>
          <w:rtl/>
        </w:rPr>
      </w:pPr>
      <w:r>
        <w:rPr>
          <w:rFonts w:hint="cs"/>
          <w:rtl/>
        </w:rPr>
        <w:t xml:space="preserve">. </w:t>
      </w:r>
      <w:r w:rsidRPr="00A007AD">
        <w:rPr>
          <w:rFonts w:hint="cs"/>
          <w:b/>
          <w:bCs/>
          <w:rtl/>
        </w:rPr>
        <w:t>הפת"ש</w:t>
      </w:r>
      <w:r>
        <w:rPr>
          <w:rFonts w:hint="cs"/>
          <w:rtl/>
        </w:rPr>
        <w:t xml:space="preserve"> </w:t>
      </w:r>
      <w:r w:rsidR="009227BE">
        <w:rPr>
          <w:rFonts w:hint="cs"/>
          <w:rtl/>
        </w:rPr>
        <w:t xml:space="preserve">סק' ו' </w:t>
      </w:r>
      <w:r>
        <w:rPr>
          <w:rFonts w:hint="cs"/>
          <w:rtl/>
        </w:rPr>
        <w:t xml:space="preserve">מביא שו"ת </w:t>
      </w:r>
      <w:r w:rsidRPr="00A007AD">
        <w:rPr>
          <w:rFonts w:hint="cs"/>
          <w:b/>
          <w:bCs/>
          <w:rtl/>
        </w:rPr>
        <w:t>חינוך בית יהודה</w:t>
      </w:r>
      <w:r>
        <w:rPr>
          <w:rFonts w:hint="cs"/>
          <w:rtl/>
        </w:rPr>
        <w:t xml:space="preserve"> שכותב שלענין יום האזכרה, אזלינן בתר אותו יום שמת, אפ' שהוא התפלל מעריב מבעוד יום  </w:t>
      </w:r>
    </w:p>
    <w:p w14:paraId="1927635A" w14:textId="564E7409" w:rsidR="006A7DAA" w:rsidRDefault="006A7DAA" w:rsidP="006A7DAA">
      <w:pPr>
        <w:pStyle w:val="4"/>
        <w:rPr>
          <w:rtl/>
        </w:rPr>
      </w:pPr>
      <w:r>
        <w:rPr>
          <w:rFonts w:hint="cs"/>
          <w:rtl/>
        </w:rPr>
        <w:t>. נקבר בין השמשות</w:t>
      </w:r>
      <w:r w:rsidR="00FF4C79">
        <w:rPr>
          <w:rStyle w:val="aa"/>
          <w:rtl/>
        </w:rPr>
        <w:footnoteReference w:id="164"/>
      </w:r>
      <w:r>
        <w:rPr>
          <w:rFonts w:hint="cs"/>
          <w:rtl/>
        </w:rPr>
        <w:t xml:space="preserve"> ולא הספיקו לנהוג אבלות עד שחשכה</w:t>
      </w:r>
    </w:p>
    <w:p w14:paraId="40FE9AC9" w14:textId="77777777" w:rsidR="006A7DAA" w:rsidRDefault="006A7DAA" w:rsidP="006A7DAA">
      <w:pPr>
        <w:rPr>
          <w:rtl/>
        </w:rPr>
      </w:pPr>
      <w:r>
        <w:rPr>
          <w:rFonts w:hint="cs"/>
          <w:rtl/>
        </w:rPr>
        <w:t xml:space="preserve">הפוסקים דנים במי שנקבר בין השמשות ולא הספיקו לנהוג דיני אבלות עד שחשכה, האם עולה להם אותו יום למנין השבעה </w:t>
      </w:r>
    </w:p>
    <w:p w14:paraId="567B6AB5" w14:textId="6A4B74D5" w:rsidR="006A7DAA" w:rsidRDefault="006A7DAA" w:rsidP="00A20D90">
      <w:pPr>
        <w:pStyle w:val="a7"/>
        <w:numPr>
          <w:ilvl w:val="0"/>
          <w:numId w:val="247"/>
        </w:numPr>
      </w:pPr>
      <w:r w:rsidRPr="00FF4C79">
        <w:rPr>
          <w:rFonts w:hint="cs"/>
          <w:b/>
          <w:bCs/>
          <w:i/>
          <w:iCs/>
          <w:rtl/>
        </w:rPr>
        <w:t>הב"ח</w:t>
      </w:r>
      <w:r>
        <w:rPr>
          <w:rFonts w:hint="cs"/>
          <w:rtl/>
        </w:rPr>
        <w:t xml:space="preserve"> (ס"ס שעה) </w:t>
      </w:r>
      <w:r w:rsidRPr="00FF4C79">
        <w:rPr>
          <w:rFonts w:hint="cs"/>
          <w:b/>
          <w:bCs/>
          <w:i/>
          <w:iCs/>
          <w:rtl/>
        </w:rPr>
        <w:t>הבני יהודה</w:t>
      </w:r>
      <w:r>
        <w:rPr>
          <w:rFonts w:hint="cs"/>
          <w:rtl/>
        </w:rPr>
        <w:t xml:space="preserve"> ח"ב ס' נז' פוסקים שעולה לו ליום ראשון של השבעה</w:t>
      </w:r>
      <w:r>
        <w:rPr>
          <w:rStyle w:val="aa"/>
          <w:rtl/>
        </w:rPr>
        <w:footnoteReference w:id="165"/>
      </w:r>
      <w:r>
        <w:rPr>
          <w:rFonts w:hint="cs"/>
          <w:rtl/>
        </w:rPr>
        <w:t xml:space="preserve"> </w:t>
      </w:r>
    </w:p>
    <w:p w14:paraId="727FEA1F" w14:textId="77777777" w:rsidR="00FF4C79" w:rsidRDefault="006A7DAA" w:rsidP="00A20D90">
      <w:pPr>
        <w:pStyle w:val="a7"/>
        <w:numPr>
          <w:ilvl w:val="0"/>
          <w:numId w:val="247"/>
        </w:numPr>
        <w:spacing w:after="0"/>
      </w:pPr>
      <w:r w:rsidRPr="00FF4C79">
        <w:rPr>
          <w:rFonts w:hint="cs"/>
          <w:b/>
          <w:bCs/>
          <w:i/>
          <w:iCs/>
          <w:rtl/>
        </w:rPr>
        <w:t>המסגרת השולחן</w:t>
      </w:r>
      <w:r>
        <w:rPr>
          <w:rFonts w:hint="cs"/>
          <w:rtl/>
        </w:rPr>
        <w:t xml:space="preserve"> סובר שאם לא נהג שום אבלות בבין השמשות, אינו עולה לו אותו למנין השבעה </w:t>
      </w:r>
    </w:p>
    <w:p w14:paraId="2B2A9FA3" w14:textId="467E3339" w:rsidR="00FF4C79" w:rsidRDefault="006A7DAA" w:rsidP="00FF4C79">
      <w:pPr>
        <w:spacing w:after="0"/>
      </w:pPr>
      <w:r>
        <w:rPr>
          <w:rFonts w:hint="cs"/>
          <w:rtl/>
        </w:rPr>
        <w:t xml:space="preserve"> </w:t>
      </w:r>
    </w:p>
    <w:p w14:paraId="3EB0F997" w14:textId="4D83D9FC" w:rsidR="00FF4C79" w:rsidRPr="006A7DAA" w:rsidRDefault="00FF4C79" w:rsidP="00A20D90">
      <w:pPr>
        <w:pStyle w:val="a7"/>
        <w:numPr>
          <w:ilvl w:val="0"/>
          <w:numId w:val="205"/>
        </w:numPr>
      </w:pPr>
      <w:r w:rsidRPr="00FF4C79">
        <w:rPr>
          <w:rFonts w:hint="cs"/>
          <w:b/>
          <w:bCs/>
          <w:rtl/>
        </w:rPr>
        <w:t>החזון עובדיה</w:t>
      </w:r>
      <w:r>
        <w:rPr>
          <w:rFonts w:hint="cs"/>
          <w:rtl/>
        </w:rPr>
        <w:t xml:space="preserve"> ח"ב עמ' פט' פוסק כמו הב"ח, וכותב בעמ' צח' שביום למחרת יניח תפילין בברכה (שיש ספק ספיקא, שמא הלכה כמו המהריט"ץ שרק ביום המיתה שהוא יום הקבורה אין להניח תפילין, וכ"ת דאין הלכה כוותיה, שמא בין השמשות יום הוא) </w:t>
      </w:r>
    </w:p>
    <w:p w14:paraId="28925CE0" w14:textId="77777777" w:rsidR="00A007AD" w:rsidRDefault="00A007AD" w:rsidP="00A007AD">
      <w:pPr>
        <w:pStyle w:val="1"/>
        <w:rPr>
          <w:rtl/>
        </w:rPr>
      </w:pPr>
      <w:bookmarkStart w:id="129" w:name="_Toc48132990"/>
      <w:r>
        <w:rPr>
          <w:rFonts w:hint="cs"/>
          <w:rtl/>
        </w:rPr>
        <w:t>ס' שעו'</w:t>
      </w:r>
      <w:bookmarkEnd w:id="129"/>
      <w:r>
        <w:rPr>
          <w:rFonts w:hint="cs"/>
          <w:rtl/>
        </w:rPr>
        <w:t xml:space="preserve"> </w:t>
      </w:r>
    </w:p>
    <w:p w14:paraId="6C44EB0A" w14:textId="16A6376D" w:rsidR="00A007AD" w:rsidRDefault="00A007AD" w:rsidP="00A007AD">
      <w:pPr>
        <w:pStyle w:val="2"/>
        <w:rPr>
          <w:rtl/>
        </w:rPr>
      </w:pPr>
      <w:bookmarkStart w:id="130" w:name="_Toc48132991"/>
      <w:r>
        <w:rPr>
          <w:rFonts w:hint="cs"/>
          <w:rtl/>
        </w:rPr>
        <w:t>מנהג המנחמים</w:t>
      </w:r>
      <w:r w:rsidR="002A1A61">
        <w:rPr>
          <w:rFonts w:hint="cs"/>
          <w:rtl/>
        </w:rPr>
        <w:t xml:space="preserve"> (ס' א' ב' ג')</w:t>
      </w:r>
      <w:bookmarkEnd w:id="130"/>
    </w:p>
    <w:p w14:paraId="742E47B0" w14:textId="7D216AF3" w:rsidR="00A007AD" w:rsidRDefault="00A007AD" w:rsidP="00A007AD">
      <w:pPr>
        <w:spacing w:after="0"/>
        <w:rPr>
          <w:rtl/>
        </w:rPr>
      </w:pPr>
      <w:r>
        <w:rPr>
          <w:rFonts w:hint="cs"/>
          <w:rtl/>
        </w:rPr>
        <w:t xml:space="preserve">כותב </w:t>
      </w:r>
      <w:r w:rsidRPr="00A007AD">
        <w:rPr>
          <w:rFonts w:hint="cs"/>
          <w:b/>
          <w:bCs/>
          <w:rtl/>
        </w:rPr>
        <w:t>הטור</w:t>
      </w:r>
      <w:r>
        <w:rPr>
          <w:rFonts w:hint="cs"/>
          <w:rtl/>
        </w:rPr>
        <w:t xml:space="preserve"> ע"פ דברי הגמר</w:t>
      </w:r>
      <w:r w:rsidR="001851F1">
        <w:rPr>
          <w:rFonts w:hint="cs"/>
          <w:rtl/>
        </w:rPr>
        <w:t>א</w:t>
      </w:r>
      <w:r>
        <w:rPr>
          <w:rFonts w:hint="cs"/>
          <w:rtl/>
        </w:rPr>
        <w:t xml:space="preserve">, </w:t>
      </w:r>
      <w:r w:rsidRPr="00A007AD">
        <w:rPr>
          <w:rtl/>
        </w:rPr>
        <w:t>תנא אין עומדין עליו בשורה ואין אומרים עליו ברכת אבלים עד שיסתום הגולל</w:t>
      </w:r>
      <w:r w:rsidR="007E5D1E">
        <w:rPr>
          <w:rFonts w:hint="cs"/>
          <w:rtl/>
        </w:rPr>
        <w:t>,</w:t>
      </w:r>
      <w:r w:rsidRPr="00A007AD">
        <w:rPr>
          <w:rtl/>
        </w:rPr>
        <w:t xml:space="preserve"> נסתם</w:t>
      </w:r>
      <w:r w:rsidR="007E5D1E">
        <w:rPr>
          <w:rFonts w:hint="cs"/>
          <w:rtl/>
        </w:rPr>
        <w:t>,</w:t>
      </w:r>
      <w:r w:rsidRPr="00A007AD">
        <w:rPr>
          <w:rtl/>
        </w:rPr>
        <w:t xml:space="preserve"> באין ועומדין עליו בשורה ומנחמים</w:t>
      </w:r>
      <w:r w:rsidR="007E5D1E">
        <w:rPr>
          <w:rFonts w:hint="cs"/>
          <w:rtl/>
        </w:rPr>
        <w:t>,</w:t>
      </w:r>
      <w:r w:rsidRPr="00A007AD">
        <w:rPr>
          <w:rtl/>
        </w:rPr>
        <w:t xml:space="preserve"> פוטרין את הרבים</w:t>
      </w:r>
      <w:r w:rsidR="007E5D1E">
        <w:rPr>
          <w:rFonts w:hint="cs"/>
          <w:rtl/>
        </w:rPr>
        <w:t>;</w:t>
      </w:r>
      <w:r w:rsidRPr="00A007AD">
        <w:rPr>
          <w:rtl/>
        </w:rPr>
        <w:t xml:space="preserve"> קברו סמוך לק"ש וחזרו אם יכולין להתחיל ולקרות אפי' פסוק אחד עד שיגיעו לשורה יתחילו ויקראו מה שיוכלו ואם לאו לא יתחילו אלא יעשו שורתם ואח"כ יקראו ויתפללו והעומדין בשורה בשעת ק"ש הרואה את הפנים פטורין שאינם רואין את הפנים חייבין שהיו רגילין לעמוד שורות שורות זו לפנים מזו</w:t>
      </w:r>
      <w:r>
        <w:rPr>
          <w:rFonts w:hint="cs"/>
          <w:rtl/>
        </w:rPr>
        <w:t>.</w:t>
      </w:r>
      <w:r w:rsidRPr="00A007AD">
        <w:rPr>
          <w:rtl/>
        </w:rPr>
        <w:t xml:space="preserve"> </w:t>
      </w:r>
    </w:p>
    <w:p w14:paraId="2BF67AB0" w14:textId="77777777" w:rsidR="00A007AD" w:rsidRDefault="00A007AD" w:rsidP="00A007AD">
      <w:pPr>
        <w:spacing w:after="0"/>
        <w:rPr>
          <w:rtl/>
        </w:rPr>
      </w:pPr>
      <w:r w:rsidRPr="00A007AD">
        <w:rPr>
          <w:rtl/>
        </w:rPr>
        <w:t>אין שורה בפחות מי' ואין פוחתים משבעה מעמדות ומושבות למת כנגד הבל הבלים אמר קהלת הבל הבלים הכל הבל</w:t>
      </w:r>
      <w:r>
        <w:rPr>
          <w:rFonts w:hint="cs"/>
          <w:rtl/>
        </w:rPr>
        <w:t>.</w:t>
      </w:r>
      <w:r w:rsidRPr="00A007AD">
        <w:rPr>
          <w:rtl/>
        </w:rPr>
        <w:t xml:space="preserve"> </w:t>
      </w:r>
    </w:p>
    <w:p w14:paraId="77FD82D7" w14:textId="533B91C5" w:rsidR="00A007AD" w:rsidRDefault="00A007AD" w:rsidP="00A007AD">
      <w:pPr>
        <w:spacing w:after="0"/>
        <w:rPr>
          <w:rtl/>
        </w:rPr>
      </w:pPr>
      <w:r w:rsidRPr="00A007AD">
        <w:rPr>
          <w:rtl/>
        </w:rPr>
        <w:t>אין עושין מעמד בפחות מעשרה אין המנחמין רשאין לפתוח עד שיפתח האבל תחלה</w:t>
      </w:r>
      <w:r>
        <w:rPr>
          <w:rFonts w:hint="cs"/>
          <w:rtl/>
        </w:rPr>
        <w:t>.</w:t>
      </w:r>
      <w:r w:rsidR="00684906">
        <w:rPr>
          <w:rFonts w:hint="cs"/>
          <w:rtl/>
        </w:rPr>
        <w:t xml:space="preserve"> (וכן פוסק </w:t>
      </w:r>
      <w:r w:rsidR="00684906" w:rsidRPr="00684906">
        <w:rPr>
          <w:rFonts w:hint="cs"/>
          <w:b/>
          <w:bCs/>
          <w:rtl/>
        </w:rPr>
        <w:t>החזון עובדיה</w:t>
      </w:r>
      <w:r w:rsidR="00684906">
        <w:rPr>
          <w:rFonts w:hint="cs"/>
          <w:rtl/>
        </w:rPr>
        <w:t xml:space="preserve"> ח"ג עמ' סט')</w:t>
      </w:r>
    </w:p>
    <w:p w14:paraId="0429D349" w14:textId="5C0BE2E4" w:rsidR="00A007AD" w:rsidRDefault="00A007AD" w:rsidP="00A007AD">
      <w:pPr>
        <w:spacing w:after="0"/>
        <w:rPr>
          <w:rtl/>
        </w:rPr>
      </w:pPr>
      <w:r w:rsidRPr="00A007AD">
        <w:rPr>
          <w:rtl/>
        </w:rPr>
        <w:t xml:space="preserve">האבל מיסב </w:t>
      </w:r>
      <w:r w:rsidR="007E5D1E">
        <w:rPr>
          <w:rFonts w:hint="cs"/>
          <w:rtl/>
        </w:rPr>
        <w:t>ברא"ש,</w:t>
      </w:r>
      <w:r w:rsidRPr="00A007AD">
        <w:rPr>
          <w:rtl/>
        </w:rPr>
        <w:t xml:space="preserve"> וכיון שנענע האבל בראשו</w:t>
      </w:r>
      <w:r w:rsidR="007E5D1E">
        <w:rPr>
          <w:rFonts w:hint="cs"/>
          <w:rtl/>
        </w:rPr>
        <w:t>,</w:t>
      </w:r>
      <w:r w:rsidRPr="00A007AD">
        <w:rPr>
          <w:rtl/>
        </w:rPr>
        <w:t xml:space="preserve"> שוב אין מנחמין רשאין לישב אצלו</w:t>
      </w:r>
      <w:r w:rsidR="007E5D1E">
        <w:rPr>
          <w:rFonts w:hint="cs"/>
          <w:rtl/>
        </w:rPr>
        <w:t>,</w:t>
      </w:r>
      <w:r w:rsidRPr="00A007AD">
        <w:rPr>
          <w:rtl/>
        </w:rPr>
        <w:t xml:space="preserve"> דכיון שהוא אסור בשאלת שלום בזמן שפוטר המנחמין שוחה בראשו כתלמיד השואל לפני רבו ליתן שלום</w:t>
      </w:r>
      <w:r>
        <w:rPr>
          <w:rFonts w:hint="cs"/>
          <w:rtl/>
        </w:rPr>
        <w:t xml:space="preserve">, וכן פוסק </w:t>
      </w:r>
      <w:r w:rsidRPr="00A007AD">
        <w:rPr>
          <w:rFonts w:hint="cs"/>
          <w:b/>
          <w:bCs/>
          <w:rtl/>
        </w:rPr>
        <w:t>השו"ע</w:t>
      </w:r>
      <w:r>
        <w:rPr>
          <w:rFonts w:hint="cs"/>
          <w:rtl/>
        </w:rPr>
        <w:t xml:space="preserve"> ס' א'. </w:t>
      </w:r>
    </w:p>
    <w:p w14:paraId="11959782" w14:textId="77777777" w:rsidR="00AB6DA7" w:rsidRDefault="00A007AD" w:rsidP="003C7607">
      <w:pPr>
        <w:rPr>
          <w:rtl/>
        </w:rPr>
      </w:pPr>
      <w:r>
        <w:rPr>
          <w:rFonts w:hint="cs"/>
          <w:rtl/>
        </w:rPr>
        <w:t>'</w:t>
      </w:r>
      <w:r w:rsidRPr="00A007AD">
        <w:rPr>
          <w:rtl/>
        </w:rPr>
        <w:t>לכל אומרים שב</w:t>
      </w:r>
      <w:r>
        <w:rPr>
          <w:rFonts w:hint="cs"/>
          <w:rtl/>
        </w:rPr>
        <w:t>'</w:t>
      </w:r>
      <w:r w:rsidRPr="00A007AD">
        <w:rPr>
          <w:rtl/>
        </w:rPr>
        <w:t xml:space="preserve"> פי' אם בא לכבד חבירו ולקום מפניו אומר לו שב</w:t>
      </w:r>
      <w:r>
        <w:rPr>
          <w:rFonts w:hint="cs"/>
          <w:rtl/>
        </w:rPr>
        <w:t>,</w:t>
      </w:r>
      <w:r w:rsidRPr="00A007AD">
        <w:rPr>
          <w:rtl/>
        </w:rPr>
        <w:t xml:space="preserve"> חוץ מלאבל ולחולה דמשמע שב באבילות שלך ובחולה שלך</w:t>
      </w:r>
      <w:r>
        <w:rPr>
          <w:rFonts w:hint="cs"/>
          <w:rtl/>
        </w:rPr>
        <w:t xml:space="preserve">, וכן פוסק </w:t>
      </w:r>
      <w:r w:rsidRPr="00A007AD">
        <w:rPr>
          <w:rFonts w:hint="cs"/>
          <w:b/>
          <w:bCs/>
          <w:rtl/>
        </w:rPr>
        <w:t>השו"ע</w:t>
      </w:r>
      <w:r>
        <w:rPr>
          <w:rFonts w:hint="cs"/>
          <w:rtl/>
        </w:rPr>
        <w:t xml:space="preserve"> ס' ב'. </w:t>
      </w:r>
      <w:r w:rsidRPr="00A007AD">
        <w:rPr>
          <w:rFonts w:hint="cs"/>
          <w:b/>
          <w:bCs/>
          <w:rtl/>
        </w:rPr>
        <w:t xml:space="preserve">והרמ"א </w:t>
      </w:r>
      <w:r>
        <w:rPr>
          <w:rFonts w:hint="cs"/>
          <w:rtl/>
        </w:rPr>
        <w:t>מוסיף דא</w:t>
      </w:r>
      <w:r w:rsidRPr="00A007AD">
        <w:rPr>
          <w:rtl/>
        </w:rPr>
        <w:t>ין אבל או חולה חייבים לעמוד, אפילו מפני נשיא</w:t>
      </w:r>
      <w:r w:rsidR="00AB6DA7">
        <w:rPr>
          <w:rFonts w:hint="cs"/>
          <w:rtl/>
        </w:rPr>
        <w:t xml:space="preserve">. </w:t>
      </w:r>
    </w:p>
    <w:p w14:paraId="6852251D" w14:textId="541054E4" w:rsidR="003C7607" w:rsidRDefault="00AB6DA7" w:rsidP="00A20D90">
      <w:pPr>
        <w:pStyle w:val="a7"/>
        <w:numPr>
          <w:ilvl w:val="0"/>
          <w:numId w:val="205"/>
        </w:numPr>
        <w:rPr>
          <w:rtl/>
        </w:rPr>
      </w:pPr>
      <w:r>
        <w:rPr>
          <w:rFonts w:hint="cs"/>
          <w:rtl/>
        </w:rPr>
        <w:t xml:space="preserve">וכן פוסק </w:t>
      </w:r>
      <w:r w:rsidRPr="00AB6DA7">
        <w:rPr>
          <w:rFonts w:hint="cs"/>
          <w:b/>
          <w:bCs/>
          <w:rtl/>
        </w:rPr>
        <w:t>החזון עובדיה</w:t>
      </w:r>
      <w:r>
        <w:rPr>
          <w:rFonts w:hint="cs"/>
          <w:rtl/>
        </w:rPr>
        <w:t xml:space="preserve"> ח"ג עמ' עד' שאין האבל חייב לעמוד, אפ' לפני רבו המובהק, ומ"מ אם רצה לעמוד מפני כבוד התורה, רשאי היא, אמנם לפני ספר תורה חייב הוא לקום. </w:t>
      </w:r>
    </w:p>
    <w:p w14:paraId="4D8B0A98" w14:textId="77777777" w:rsidR="002B6E6E" w:rsidRDefault="002B6E6E" w:rsidP="002B6E6E">
      <w:pPr>
        <w:pStyle w:val="4"/>
        <w:rPr>
          <w:rtl/>
        </w:rPr>
      </w:pPr>
      <w:r>
        <w:rPr>
          <w:rFonts w:hint="cs"/>
          <w:rtl/>
        </w:rPr>
        <w:t>. לנחם בלילה</w:t>
      </w:r>
    </w:p>
    <w:p w14:paraId="07151F8C" w14:textId="3D5E07B0" w:rsidR="002B6E6E" w:rsidRDefault="002B6E6E" w:rsidP="002B6E6E">
      <w:pPr>
        <w:rPr>
          <w:rtl/>
        </w:rPr>
      </w:pPr>
      <w:r w:rsidRPr="002B6E6E">
        <w:rPr>
          <w:rFonts w:cstheme="majorBidi" w:hint="cs"/>
          <w:b/>
          <w:bCs/>
          <w:rtl/>
        </w:rPr>
        <w:t>החזון עובדיה</w:t>
      </w:r>
      <w:r>
        <w:rPr>
          <w:rFonts w:hint="cs"/>
          <w:rtl/>
        </w:rPr>
        <w:t xml:space="preserve"> ח"ג עמ' עג' מביא שיש נוהגים לא לנחם בלילה כיון שהוא זמן של דינים, וענין ניחום אבלים הוא המתקת הדינים, אמנם </w:t>
      </w:r>
      <w:r w:rsidR="007E5D1E">
        <w:rPr>
          <w:rFonts w:hint="cs"/>
          <w:rtl/>
        </w:rPr>
        <w:t xml:space="preserve">כתוב </w:t>
      </w:r>
      <w:r>
        <w:rPr>
          <w:rFonts w:hint="cs"/>
          <w:rtl/>
        </w:rPr>
        <w:t>בכמה פוסקים שאין קפידא בכך בפרט בימינו שמסתובבים בחוץ גם בלילה</w:t>
      </w:r>
      <w:r w:rsidR="006C3B82">
        <w:rPr>
          <w:rFonts w:hint="cs"/>
          <w:rtl/>
        </w:rPr>
        <w:t xml:space="preserve"> ולכן אפשר לנחם בלילה</w:t>
      </w:r>
      <w:r>
        <w:rPr>
          <w:rFonts w:hint="cs"/>
          <w:rtl/>
        </w:rPr>
        <w:t xml:space="preserve">, וכן פוסק </w:t>
      </w:r>
      <w:r w:rsidRPr="002B6E6E">
        <w:rPr>
          <w:rFonts w:hint="cs"/>
          <w:b/>
          <w:bCs/>
          <w:rtl/>
        </w:rPr>
        <w:t>הגשר הח</w:t>
      </w:r>
      <w:r w:rsidR="006C3B82">
        <w:rPr>
          <w:rFonts w:hint="cs"/>
          <w:b/>
          <w:bCs/>
          <w:rtl/>
        </w:rPr>
        <w:t>יים.</w:t>
      </w:r>
    </w:p>
    <w:p w14:paraId="1F9A025D" w14:textId="2615D1F0" w:rsidR="00B27663" w:rsidRDefault="00B27663" w:rsidP="00B27663">
      <w:pPr>
        <w:pStyle w:val="4"/>
        <w:rPr>
          <w:rtl/>
        </w:rPr>
      </w:pPr>
      <w:r>
        <w:rPr>
          <w:rFonts w:hint="cs"/>
          <w:rtl/>
        </w:rPr>
        <w:t>. לנחם בשבת ומועדים</w:t>
      </w:r>
    </w:p>
    <w:p w14:paraId="2E2398A4" w14:textId="1447517D" w:rsidR="00B27663" w:rsidRPr="00B27663" w:rsidRDefault="00B27663" w:rsidP="00B27663">
      <w:pPr>
        <w:rPr>
          <w:rtl/>
        </w:rPr>
      </w:pPr>
      <w:r w:rsidRPr="001851F1">
        <w:rPr>
          <w:rFonts w:hint="cs"/>
          <w:b/>
          <w:bCs/>
          <w:rtl/>
        </w:rPr>
        <w:t>החזון עובדיה</w:t>
      </w:r>
      <w:r>
        <w:rPr>
          <w:rFonts w:hint="cs"/>
          <w:rtl/>
        </w:rPr>
        <w:t xml:space="preserve"> ח"ג עמ' עג' פוסק שאפשר לנחם בשבת או מועדים, וכן נוהגים בירושלים ואומרים השכבה 'שבת היא מלנחם, נחמה קרובה לבא, ולא תוסיפו לדאבה עוד'      </w:t>
      </w:r>
    </w:p>
    <w:p w14:paraId="4F8371A8" w14:textId="65803F12" w:rsidR="003C7607" w:rsidRDefault="003C7607" w:rsidP="00AB6DA7">
      <w:pPr>
        <w:pStyle w:val="3"/>
        <w:rPr>
          <w:rtl/>
        </w:rPr>
      </w:pPr>
      <w:bookmarkStart w:id="131" w:name="_Toc48132992"/>
      <w:r>
        <w:rPr>
          <w:rFonts w:hint="cs"/>
          <w:rtl/>
        </w:rPr>
        <w:t>מת שאין לו קרובים</w:t>
      </w:r>
      <w:bookmarkEnd w:id="131"/>
    </w:p>
    <w:p w14:paraId="7B2507C6" w14:textId="77777777" w:rsidR="0089273A" w:rsidRDefault="003C7607" w:rsidP="00A007AD">
      <w:pPr>
        <w:rPr>
          <w:rtl/>
        </w:rPr>
      </w:pPr>
      <w:r>
        <w:rPr>
          <w:rFonts w:hint="cs"/>
          <w:rtl/>
        </w:rPr>
        <w:t xml:space="preserve">כתוב בגמרא </w:t>
      </w:r>
      <w:r w:rsidR="007E5D1E">
        <w:rPr>
          <w:rFonts w:hint="cs"/>
          <w:rtl/>
        </w:rPr>
        <w:t>שבת קנב.</w:t>
      </w:r>
      <w:r w:rsidR="001851F1">
        <w:rPr>
          <w:rFonts w:hint="cs"/>
          <w:rtl/>
        </w:rPr>
        <w:t xml:space="preserve"> -</w:t>
      </w:r>
      <w:r>
        <w:rPr>
          <w:rFonts w:hint="cs"/>
          <w:rtl/>
        </w:rPr>
        <w:t xml:space="preserve"> </w:t>
      </w:r>
      <w:r w:rsidR="00A007AD" w:rsidRPr="00A007AD">
        <w:rPr>
          <w:rtl/>
        </w:rPr>
        <w:t>א"ר יהודה מת שאין לו מנחמין באין עשרה בני אדם ויושבים במקומו</w:t>
      </w:r>
      <w:r w:rsidR="007E5D1E">
        <w:rPr>
          <w:rFonts w:hint="cs"/>
          <w:rtl/>
        </w:rPr>
        <w:t>,</w:t>
      </w:r>
      <w:r w:rsidR="00A007AD" w:rsidRPr="00A007AD">
        <w:rPr>
          <w:rtl/>
        </w:rPr>
        <w:t xml:space="preserve"> ההוא דשכיב בשבבותיה דרבי יהודה ולא הוו ליה מנחמין בכל יומא הוה מכניף רבי יהודה י' ואזיל ויתיב בדוכתיה</w:t>
      </w:r>
      <w:r w:rsidR="007E5D1E">
        <w:rPr>
          <w:rFonts w:hint="cs"/>
          <w:rtl/>
        </w:rPr>
        <w:t>,</w:t>
      </w:r>
      <w:r w:rsidR="00A007AD" w:rsidRPr="00A007AD">
        <w:rPr>
          <w:rtl/>
        </w:rPr>
        <w:t xml:space="preserve"> לבתר ז' יומין אתחזי ליה בחלמא א"ל תנוח דעתך שהנחת דעתי</w:t>
      </w:r>
      <w:r w:rsidR="0089273A">
        <w:rPr>
          <w:rFonts w:hint="cs"/>
          <w:rtl/>
        </w:rPr>
        <w:t>.</w:t>
      </w:r>
      <w:r w:rsidR="00A007AD" w:rsidRPr="00A007AD">
        <w:rPr>
          <w:rtl/>
        </w:rPr>
        <w:t xml:space="preserve"> </w:t>
      </w:r>
    </w:p>
    <w:p w14:paraId="4E6779F8" w14:textId="20382A42" w:rsidR="0089273A" w:rsidRDefault="0089273A" w:rsidP="00A007AD">
      <w:pPr>
        <w:rPr>
          <w:rtl/>
        </w:rPr>
      </w:pPr>
      <w:r>
        <w:rPr>
          <w:rFonts w:hint="cs"/>
          <w:rtl/>
        </w:rPr>
        <w:t xml:space="preserve">נחלקו הראשונים מה הפירוש </w:t>
      </w:r>
      <w:r w:rsidR="00A93447">
        <w:rPr>
          <w:rFonts w:hint="cs"/>
          <w:rtl/>
        </w:rPr>
        <w:t>'</w:t>
      </w:r>
      <w:r>
        <w:rPr>
          <w:rFonts w:hint="cs"/>
          <w:rtl/>
        </w:rPr>
        <w:t>יושבים במקומו</w:t>
      </w:r>
      <w:r w:rsidR="00A93447">
        <w:rPr>
          <w:rFonts w:hint="cs"/>
          <w:rtl/>
        </w:rPr>
        <w:t>'</w:t>
      </w:r>
    </w:p>
    <w:p w14:paraId="4ABBB1A5" w14:textId="77777777" w:rsidR="005918E9" w:rsidRDefault="00A007AD" w:rsidP="00A20D90">
      <w:pPr>
        <w:pStyle w:val="a7"/>
        <w:numPr>
          <w:ilvl w:val="0"/>
          <w:numId w:val="282"/>
        </w:numPr>
      </w:pPr>
      <w:r w:rsidRPr="00B54FB9">
        <w:rPr>
          <w:b/>
          <w:bCs/>
          <w:i/>
          <w:iCs/>
          <w:rtl/>
        </w:rPr>
        <w:t>הרמב"ם</w:t>
      </w:r>
      <w:r w:rsidRPr="00A007AD">
        <w:rPr>
          <w:rtl/>
        </w:rPr>
        <w:t xml:space="preserve"> </w:t>
      </w:r>
      <w:r w:rsidR="0089273A">
        <w:rPr>
          <w:rFonts w:hint="cs"/>
          <w:rtl/>
        </w:rPr>
        <w:t xml:space="preserve">מפרש </w:t>
      </w:r>
      <w:r w:rsidR="004C70D9">
        <w:rPr>
          <w:rFonts w:hint="cs"/>
          <w:rtl/>
        </w:rPr>
        <w:t>ש</w:t>
      </w:r>
      <w:r w:rsidRPr="00A007AD">
        <w:rPr>
          <w:rtl/>
        </w:rPr>
        <w:t>באין י' בני אדם כשרים ויושבין במקומו כל שבעה ימי האבילות</w:t>
      </w:r>
      <w:r w:rsidR="004C70D9">
        <w:rPr>
          <w:rFonts w:hint="cs"/>
          <w:rtl/>
        </w:rPr>
        <w:t>,</w:t>
      </w:r>
      <w:r w:rsidRPr="00A007AD">
        <w:rPr>
          <w:rtl/>
        </w:rPr>
        <w:t xml:space="preserve"> ושאר העם מתקבצין עליהם</w:t>
      </w:r>
      <w:r w:rsidR="004C70D9">
        <w:rPr>
          <w:rFonts w:hint="cs"/>
          <w:rtl/>
        </w:rPr>
        <w:t>,</w:t>
      </w:r>
      <w:r w:rsidRPr="00A007AD">
        <w:rPr>
          <w:rtl/>
        </w:rPr>
        <w:t xml:space="preserve"> ואם לא היו שם י' קבועים בכל יום</w:t>
      </w:r>
      <w:r w:rsidR="004C70D9">
        <w:rPr>
          <w:rFonts w:hint="cs"/>
          <w:rtl/>
        </w:rPr>
        <w:t>,</w:t>
      </w:r>
      <w:r w:rsidRPr="00A007AD">
        <w:rPr>
          <w:rtl/>
        </w:rPr>
        <w:t xml:space="preserve"> מתקבצין י' ויושבין במקומו </w:t>
      </w:r>
    </w:p>
    <w:p w14:paraId="7313C7F7" w14:textId="6E6AEE82" w:rsidR="005918E9" w:rsidRDefault="004C70D9" w:rsidP="00A20D90">
      <w:pPr>
        <w:pStyle w:val="a7"/>
        <w:numPr>
          <w:ilvl w:val="0"/>
          <w:numId w:val="282"/>
        </w:numPr>
      </w:pPr>
      <w:r w:rsidRPr="00B54FB9">
        <w:rPr>
          <w:rFonts w:hint="cs"/>
          <w:b/>
          <w:bCs/>
          <w:i/>
          <w:iCs/>
          <w:rtl/>
        </w:rPr>
        <w:lastRenderedPageBreak/>
        <w:t>הראב"ד</w:t>
      </w:r>
      <w:r>
        <w:rPr>
          <w:rFonts w:hint="cs"/>
          <w:rtl/>
        </w:rPr>
        <w:t xml:space="preserve"> </w:t>
      </w:r>
      <w:r w:rsidR="005918E9">
        <w:rPr>
          <w:rFonts w:hint="cs"/>
          <w:rtl/>
        </w:rPr>
        <w:t>(לפי הלח"מ)</w:t>
      </w:r>
      <w:r w:rsidR="00B54FB9">
        <w:rPr>
          <w:rStyle w:val="aa"/>
          <w:rtl/>
        </w:rPr>
        <w:footnoteReference w:id="166"/>
      </w:r>
      <w:r w:rsidR="005918E9">
        <w:rPr>
          <w:rFonts w:hint="cs"/>
          <w:rtl/>
        </w:rPr>
        <w:t xml:space="preserve"> סובר שבאים י' מנחמין במקום (אבל אין באים לשבת במקום האבל)</w:t>
      </w:r>
      <w:r w:rsidR="002A1A61">
        <w:rPr>
          <w:rFonts w:hint="cs"/>
          <w:rtl/>
        </w:rPr>
        <w:t xml:space="preserve"> </w:t>
      </w:r>
    </w:p>
    <w:p w14:paraId="55CAD7F7" w14:textId="28AD132A" w:rsidR="002A1A61" w:rsidRDefault="00B54FB9" w:rsidP="005918E9">
      <w:pPr>
        <w:ind w:left="360"/>
        <w:rPr>
          <w:rtl/>
        </w:rPr>
      </w:pPr>
      <w:r>
        <w:rPr>
          <w:rFonts w:hint="cs"/>
          <w:b/>
          <w:bCs/>
          <w:noProof/>
          <w:rtl/>
          <w:lang w:val="he-IL"/>
        </w:rPr>
        <mc:AlternateContent>
          <mc:Choice Requires="wps">
            <w:drawing>
              <wp:anchor distT="0" distB="0" distL="114300" distR="114300" simplePos="0" relativeHeight="251867136" behindDoc="0" locked="0" layoutInCell="1" allowOverlap="1" wp14:anchorId="12C4F805" wp14:editId="2C87BD03">
                <wp:simplePos x="0" y="0"/>
                <wp:positionH relativeFrom="column">
                  <wp:posOffset>6470650</wp:posOffset>
                </wp:positionH>
                <wp:positionV relativeFrom="paragraph">
                  <wp:posOffset>81280</wp:posOffset>
                </wp:positionV>
                <wp:extent cx="200025" cy="45719"/>
                <wp:effectExtent l="19050" t="19050" r="28575" b="31115"/>
                <wp:wrapNone/>
                <wp:docPr id="69" name="חץ: שמאלה 69"/>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3D68C5B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69" o:spid="_x0000_s1026" type="#_x0000_t66" style="position:absolute;left:0;text-align:left;margin-left:509.5pt;margin-top:6.4pt;width:15.75pt;height:3.6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" adj="2469" fillcolor="black [3200]" strokecolor="black [1600]" strokeweight="1pt"/>
            </w:pict>
          </mc:Fallback>
        </mc:AlternateContent>
      </w:r>
      <w:r w:rsidR="002A1A61" w:rsidRPr="005918E9">
        <w:rPr>
          <w:rFonts w:hint="cs"/>
          <w:b/>
          <w:bCs/>
          <w:rtl/>
        </w:rPr>
        <w:t>השו"ע</w:t>
      </w:r>
      <w:r w:rsidR="002A1A61">
        <w:rPr>
          <w:rFonts w:hint="cs"/>
          <w:rtl/>
        </w:rPr>
        <w:t xml:space="preserve"> </w:t>
      </w:r>
      <w:r w:rsidR="005918E9">
        <w:rPr>
          <w:rFonts w:hint="cs"/>
          <w:rtl/>
        </w:rPr>
        <w:t>פוסק כמו הרמב"ם</w:t>
      </w:r>
      <w:r w:rsidR="002A1A61">
        <w:rPr>
          <w:rFonts w:hint="cs"/>
          <w:rtl/>
        </w:rPr>
        <w:t xml:space="preserve">, </w:t>
      </w:r>
      <w:r w:rsidR="002A1A61" w:rsidRPr="005918E9">
        <w:rPr>
          <w:rFonts w:hint="cs"/>
          <w:b/>
          <w:bCs/>
          <w:rtl/>
        </w:rPr>
        <w:t>והרמ"א</w:t>
      </w:r>
      <w:r w:rsidR="002A1A61">
        <w:rPr>
          <w:rFonts w:hint="cs"/>
          <w:rtl/>
        </w:rPr>
        <w:t xml:space="preserve"> כותב שלא נוהגין כן היום.</w:t>
      </w:r>
    </w:p>
    <w:p w14:paraId="2404DCA4" w14:textId="6CBD04B9" w:rsidR="00AB6DA7" w:rsidRDefault="00AB6DA7" w:rsidP="00A20D90">
      <w:pPr>
        <w:pStyle w:val="a7"/>
        <w:numPr>
          <w:ilvl w:val="0"/>
          <w:numId w:val="205"/>
        </w:numPr>
        <w:rPr>
          <w:rtl/>
        </w:rPr>
      </w:pPr>
      <w:r w:rsidRPr="00AB6DA7">
        <w:rPr>
          <w:rFonts w:hint="cs"/>
          <w:b/>
          <w:bCs/>
          <w:rtl/>
        </w:rPr>
        <w:t>החזון עובדיה</w:t>
      </w:r>
      <w:r>
        <w:rPr>
          <w:rFonts w:hint="cs"/>
          <w:rtl/>
        </w:rPr>
        <w:t xml:space="preserve"> ח"ג עמ' עט' פוסק כמו השו"ע </w:t>
      </w:r>
    </w:p>
    <w:p w14:paraId="7ACAF014" w14:textId="77777777" w:rsidR="002A1A61" w:rsidRDefault="002A1A61" w:rsidP="002A1A61">
      <w:pPr>
        <w:pStyle w:val="3"/>
        <w:rPr>
          <w:rtl/>
        </w:rPr>
      </w:pPr>
      <w:bookmarkStart w:id="132" w:name="_Toc48132993"/>
      <w:r>
        <w:rPr>
          <w:rFonts w:hint="cs"/>
          <w:rtl/>
        </w:rPr>
        <w:t>לא לפתוח פיו לשטן</w:t>
      </w:r>
      <w:bookmarkEnd w:id="132"/>
    </w:p>
    <w:p w14:paraId="0B7A78F5" w14:textId="3DE2574F" w:rsidR="002A1A61" w:rsidRDefault="00684906" w:rsidP="002A1A61">
      <w:pPr>
        <w:rPr>
          <w:rtl/>
        </w:rPr>
      </w:pPr>
      <w:r w:rsidRPr="00684906">
        <w:rPr>
          <w:rFonts w:cstheme="majorBidi" w:hint="cs"/>
          <w:rtl/>
        </w:rPr>
        <w:t>כתוב בגמרא ברכות יט.</w:t>
      </w:r>
      <w:r w:rsidR="002A1A61">
        <w:rPr>
          <w:rFonts w:hint="cs"/>
          <w:rtl/>
        </w:rPr>
        <w:t xml:space="preserve"> </w:t>
      </w:r>
      <w:r w:rsidR="002A1A61">
        <w:rPr>
          <w:rtl/>
        </w:rPr>
        <w:t>לא יאמר אדם</w:t>
      </w:r>
      <w:r w:rsidR="002A1A61" w:rsidRPr="002A1A61">
        <w:rPr>
          <w:rtl/>
        </w:rPr>
        <w:t xml:space="preserve"> </w:t>
      </w:r>
      <w:r w:rsidR="002A1A61">
        <w:rPr>
          <w:rFonts w:hint="cs"/>
          <w:rtl/>
        </w:rPr>
        <w:t>'</w:t>
      </w:r>
      <w:r w:rsidR="002A1A61" w:rsidRPr="002A1A61">
        <w:rPr>
          <w:rtl/>
        </w:rPr>
        <w:t>לא נפרעתי כפי מעשי</w:t>
      </w:r>
      <w:r w:rsidR="002A1A61">
        <w:rPr>
          <w:rFonts w:hint="cs"/>
          <w:rtl/>
        </w:rPr>
        <w:t>'</w:t>
      </w:r>
      <w:r w:rsidR="002A1A61" w:rsidRPr="002A1A61">
        <w:rPr>
          <w:rtl/>
        </w:rPr>
        <w:t>, או כיוצא בדברים אלו, שאל יפתח פיו לשטן</w:t>
      </w:r>
      <w:r>
        <w:rPr>
          <w:rFonts w:hint="cs"/>
          <w:rtl/>
        </w:rPr>
        <w:t xml:space="preserve">, וכן פוסק </w:t>
      </w:r>
      <w:r w:rsidRPr="00684906">
        <w:rPr>
          <w:rFonts w:hint="cs"/>
          <w:b/>
          <w:bCs/>
          <w:rtl/>
        </w:rPr>
        <w:t>הרמ"א</w:t>
      </w:r>
      <w:r>
        <w:rPr>
          <w:rFonts w:hint="cs"/>
          <w:rtl/>
        </w:rPr>
        <w:t xml:space="preserve">, וכן  </w:t>
      </w:r>
      <w:r w:rsidRPr="00684906">
        <w:rPr>
          <w:rFonts w:hint="cs"/>
          <w:rtl/>
        </w:rPr>
        <w:t>פוסק</w:t>
      </w:r>
      <w:r>
        <w:rPr>
          <w:rFonts w:hint="cs"/>
          <w:b/>
          <w:bCs/>
          <w:rtl/>
        </w:rPr>
        <w:t xml:space="preserve"> </w:t>
      </w:r>
      <w:r w:rsidRPr="00684906">
        <w:rPr>
          <w:rFonts w:hint="cs"/>
          <w:b/>
          <w:bCs/>
          <w:rtl/>
        </w:rPr>
        <w:t>החזון עובדיה</w:t>
      </w:r>
      <w:r>
        <w:rPr>
          <w:rFonts w:hint="cs"/>
          <w:rtl/>
        </w:rPr>
        <w:t xml:space="preserve"> ח"ג עמ' עא</w:t>
      </w:r>
    </w:p>
    <w:p w14:paraId="28F33508" w14:textId="4186B393" w:rsidR="00044BB7" w:rsidRDefault="00044BB7" w:rsidP="00044BB7">
      <w:pPr>
        <w:pStyle w:val="4"/>
        <w:rPr>
          <w:rtl/>
        </w:rPr>
      </w:pPr>
      <w:r>
        <w:rPr>
          <w:rFonts w:hint="cs"/>
          <w:rtl/>
        </w:rPr>
        <w:t>. לומר לאבל 'מה לך לעשות'</w:t>
      </w:r>
    </w:p>
    <w:p w14:paraId="0E98F923" w14:textId="008B6212" w:rsidR="00044BB7" w:rsidRPr="00044BB7" w:rsidRDefault="00044BB7" w:rsidP="00044BB7">
      <w:pPr>
        <w:rPr>
          <w:rtl/>
        </w:rPr>
      </w:pPr>
      <w:r>
        <w:rPr>
          <w:rtl/>
        </w:rPr>
        <w:t xml:space="preserve">איתא </w:t>
      </w:r>
      <w:r>
        <w:rPr>
          <w:rFonts w:hint="cs"/>
          <w:rtl/>
        </w:rPr>
        <w:t>בגמרא בב"</w:t>
      </w:r>
      <w:r w:rsidR="00FA0660">
        <w:rPr>
          <w:rFonts w:hint="cs"/>
          <w:rtl/>
        </w:rPr>
        <w:t>ק</w:t>
      </w:r>
      <w:r w:rsidRPr="002A1A61">
        <w:rPr>
          <w:rtl/>
        </w:rPr>
        <w:t xml:space="preserve"> </w:t>
      </w:r>
      <w:r w:rsidR="000F143D">
        <w:rPr>
          <w:rFonts w:hint="cs"/>
          <w:rtl/>
        </w:rPr>
        <w:t xml:space="preserve">לח. </w:t>
      </w:r>
      <w:r w:rsidR="00125B1A">
        <w:rPr>
          <w:rFonts w:hint="cs"/>
          <w:rtl/>
        </w:rPr>
        <w:t xml:space="preserve">- </w:t>
      </w:r>
      <w:r w:rsidRPr="002A1A61">
        <w:rPr>
          <w:rtl/>
        </w:rPr>
        <w:t>שלא רצה עולא לילך לנחם את רבי שמואל בר יהודה שאמר מה לי בתנחומין של בני בבל שאומרים מה אית לך למיעבד</w:t>
      </w:r>
      <w:r>
        <w:rPr>
          <w:rFonts w:hint="cs"/>
          <w:rtl/>
        </w:rPr>
        <w:t>.</w:t>
      </w:r>
      <w:r w:rsidRPr="002A1A61">
        <w:rPr>
          <w:rtl/>
        </w:rPr>
        <w:t xml:space="preserve"> </w:t>
      </w:r>
    </w:p>
    <w:p w14:paraId="3A4476C6" w14:textId="1AFE5504" w:rsidR="002A1A61" w:rsidRDefault="002A1A61" w:rsidP="00E86A50">
      <w:pPr>
        <w:pStyle w:val="a7"/>
        <w:numPr>
          <w:ilvl w:val="0"/>
          <w:numId w:val="83"/>
        </w:numPr>
      </w:pPr>
      <w:r w:rsidRPr="00044BB7">
        <w:rPr>
          <w:rFonts w:hint="cs"/>
          <w:b/>
          <w:bCs/>
          <w:i/>
          <w:iCs/>
          <w:rtl/>
        </w:rPr>
        <w:t>הרמ"א</w:t>
      </w:r>
      <w:r w:rsidR="00044BB7">
        <w:rPr>
          <w:rFonts w:hint="cs"/>
          <w:b/>
          <w:bCs/>
          <w:rtl/>
        </w:rPr>
        <w:t xml:space="preserve"> </w:t>
      </w:r>
      <w:r w:rsidR="00044BB7" w:rsidRPr="00044BB7">
        <w:rPr>
          <w:rFonts w:hint="cs"/>
          <w:b/>
          <w:bCs/>
          <w:i/>
          <w:iCs/>
          <w:rtl/>
        </w:rPr>
        <w:t>והט"ז</w:t>
      </w:r>
      <w:r>
        <w:rPr>
          <w:rFonts w:hint="cs"/>
          <w:rtl/>
        </w:rPr>
        <w:t xml:space="preserve"> </w:t>
      </w:r>
      <w:r w:rsidR="00FA0660">
        <w:rPr>
          <w:rFonts w:hint="cs"/>
          <w:rtl/>
        </w:rPr>
        <w:t xml:space="preserve">סק' א' </w:t>
      </w:r>
      <w:r w:rsidR="00044BB7">
        <w:rPr>
          <w:rFonts w:hint="cs"/>
          <w:rtl/>
        </w:rPr>
        <w:t>לומד</w:t>
      </w:r>
      <w:r w:rsidR="00FA0660">
        <w:rPr>
          <w:rFonts w:hint="cs"/>
          <w:rtl/>
        </w:rPr>
        <w:t>ים</w:t>
      </w:r>
      <w:r w:rsidR="00044BB7">
        <w:rPr>
          <w:rFonts w:hint="cs"/>
          <w:rtl/>
        </w:rPr>
        <w:t xml:space="preserve"> מכאן ש</w:t>
      </w:r>
      <w:r>
        <w:rPr>
          <w:rtl/>
        </w:rPr>
        <w:t>אל יאמר אדם לאבל</w:t>
      </w:r>
      <w:r w:rsidRPr="002A1A61">
        <w:rPr>
          <w:rtl/>
        </w:rPr>
        <w:t xml:space="preserve"> </w:t>
      </w:r>
      <w:r>
        <w:rPr>
          <w:rFonts w:hint="cs"/>
          <w:rtl/>
        </w:rPr>
        <w:t>'</w:t>
      </w:r>
      <w:r w:rsidRPr="002A1A61">
        <w:rPr>
          <w:rtl/>
        </w:rPr>
        <w:t>מה לך לעשות כי אי אפשר לשנות</w:t>
      </w:r>
      <w:r>
        <w:rPr>
          <w:rFonts w:hint="cs"/>
          <w:rtl/>
        </w:rPr>
        <w:t>'</w:t>
      </w:r>
      <w:r w:rsidRPr="002A1A61">
        <w:rPr>
          <w:rtl/>
        </w:rPr>
        <w:t>, שזהו כגדוף, דמשמע הא אם אפשר לשנות היה עושה, אלא יקבל עליו גזירת הש"י מאהבה</w:t>
      </w:r>
      <w:r>
        <w:rPr>
          <w:rFonts w:hint="cs"/>
          <w:rtl/>
        </w:rPr>
        <w:t>.</w:t>
      </w:r>
    </w:p>
    <w:p w14:paraId="7D7AF780" w14:textId="3FE1E888" w:rsidR="00A007AD" w:rsidRDefault="00044BB7" w:rsidP="00E86A50">
      <w:pPr>
        <w:pStyle w:val="a7"/>
        <w:numPr>
          <w:ilvl w:val="0"/>
          <w:numId w:val="83"/>
        </w:numPr>
        <w:spacing w:after="0"/>
      </w:pPr>
      <w:r w:rsidRPr="00044BB7">
        <w:rPr>
          <w:rFonts w:hint="cs"/>
          <w:b/>
          <w:bCs/>
          <w:i/>
          <w:iCs/>
          <w:rtl/>
        </w:rPr>
        <w:t>המהרש"ל</w:t>
      </w:r>
      <w:r w:rsidR="00FA0660">
        <w:rPr>
          <w:rFonts w:hint="cs"/>
          <w:rtl/>
        </w:rPr>
        <w:t xml:space="preserve"> (מובא בט"ז) </w:t>
      </w:r>
      <w:r>
        <w:rPr>
          <w:rFonts w:hint="cs"/>
          <w:rtl/>
        </w:rPr>
        <w:t>מתיר, שהרי</w:t>
      </w:r>
      <w:r w:rsidRPr="002A1A61">
        <w:rPr>
          <w:rtl/>
        </w:rPr>
        <w:t xml:space="preserve"> גם דוד המע"ה אמר כן האוכל להשיבו עוד דמשמע אם היה אפשר להשיבו היה עושה</w:t>
      </w:r>
      <w:r>
        <w:rPr>
          <w:rStyle w:val="aa"/>
          <w:rtl/>
        </w:rPr>
        <w:footnoteReference w:id="167"/>
      </w:r>
      <w:r>
        <w:rPr>
          <w:rFonts w:hint="cs"/>
          <w:rtl/>
        </w:rPr>
        <w:t>.</w:t>
      </w:r>
      <w:r w:rsidRPr="00044BB7">
        <w:rPr>
          <w:rFonts w:hint="cs"/>
          <w:rtl/>
        </w:rPr>
        <w:t xml:space="preserve"> </w:t>
      </w:r>
    </w:p>
    <w:p w14:paraId="497033FE" w14:textId="77777777" w:rsidR="00684906" w:rsidRDefault="00684906" w:rsidP="00684906">
      <w:pPr>
        <w:pStyle w:val="a7"/>
        <w:spacing w:after="0"/>
      </w:pPr>
    </w:p>
    <w:p w14:paraId="35719A28" w14:textId="143569EC" w:rsidR="00684906" w:rsidRDefault="00684906" w:rsidP="00A20D90">
      <w:pPr>
        <w:pStyle w:val="a7"/>
        <w:numPr>
          <w:ilvl w:val="0"/>
          <w:numId w:val="205"/>
        </w:numPr>
        <w:rPr>
          <w:rtl/>
        </w:rPr>
      </w:pPr>
      <w:r w:rsidRPr="00684906">
        <w:rPr>
          <w:rFonts w:hint="cs"/>
          <w:b/>
          <w:bCs/>
          <w:rtl/>
        </w:rPr>
        <w:t>החזון עובדיה</w:t>
      </w:r>
      <w:r>
        <w:rPr>
          <w:rFonts w:hint="cs"/>
          <w:rtl/>
        </w:rPr>
        <w:t xml:space="preserve"> ח"ג עמ' פוסק כמו הרמ"א </w:t>
      </w:r>
    </w:p>
    <w:p w14:paraId="05CD000E" w14:textId="235A2F07" w:rsidR="00A007AD" w:rsidRDefault="00A007AD" w:rsidP="00A007AD">
      <w:pPr>
        <w:pStyle w:val="3"/>
        <w:rPr>
          <w:rtl/>
        </w:rPr>
      </w:pPr>
      <w:bookmarkStart w:id="133" w:name="_Toc48132994"/>
      <w:r>
        <w:rPr>
          <w:rFonts w:hint="cs"/>
          <w:rtl/>
        </w:rPr>
        <w:t>תפלה בבית הנפטר</w:t>
      </w:r>
      <w:r w:rsidR="002A1A61">
        <w:rPr>
          <w:rFonts w:hint="cs"/>
          <w:rtl/>
        </w:rPr>
        <w:t xml:space="preserve"> (ס' ג')</w:t>
      </w:r>
      <w:bookmarkEnd w:id="133"/>
    </w:p>
    <w:p w14:paraId="539194B2" w14:textId="77777777" w:rsidR="002A1A61" w:rsidRDefault="00A007AD" w:rsidP="00A007AD">
      <w:pPr>
        <w:rPr>
          <w:rtl/>
        </w:rPr>
      </w:pPr>
      <w:r w:rsidRPr="00A007AD">
        <w:rPr>
          <w:rFonts w:cstheme="majorBidi" w:hint="cs"/>
          <w:b/>
          <w:bCs/>
          <w:rtl/>
        </w:rPr>
        <w:t>הרמ"א</w:t>
      </w:r>
      <w:r>
        <w:rPr>
          <w:rFonts w:hint="cs"/>
          <w:rtl/>
        </w:rPr>
        <w:t xml:space="preserve"> כותב בשם </w:t>
      </w:r>
      <w:r w:rsidRPr="00A007AD">
        <w:rPr>
          <w:rFonts w:hint="cs"/>
          <w:b/>
          <w:bCs/>
          <w:rtl/>
        </w:rPr>
        <w:t>ה</w:t>
      </w:r>
      <w:r w:rsidRPr="00A007AD">
        <w:rPr>
          <w:b/>
          <w:bCs/>
          <w:rtl/>
        </w:rPr>
        <w:t>מהרי"ל</w:t>
      </w:r>
      <w:r w:rsidRPr="00A007AD">
        <w:rPr>
          <w:rtl/>
        </w:rPr>
        <w:t xml:space="preserve"> נוהגים להתפלל בעשרה כל ז' במקום שנפטר שם האדם, והיינו על אדם שלא הניח קרובים ידועים להתאבל עליו, אבל יש לו בשום מקום שמתאבלים עליו, אין צריך (וכזה ראוי לנהוג</w:t>
      </w:r>
      <w:r>
        <w:rPr>
          <w:rFonts w:hint="cs"/>
          <w:rtl/>
        </w:rPr>
        <w:t>)</w:t>
      </w:r>
    </w:p>
    <w:p w14:paraId="25DA71B7" w14:textId="7F15DE30" w:rsidR="00D0626D" w:rsidRPr="00D0626D" w:rsidRDefault="002A1A61" w:rsidP="002A1A61">
      <w:pPr>
        <w:pStyle w:val="4"/>
        <w:rPr>
          <w:rtl/>
        </w:rPr>
      </w:pPr>
      <w:r>
        <w:rPr>
          <w:rFonts w:hint="cs"/>
          <w:rtl/>
        </w:rPr>
        <w:t>. תחנון בבית האבל</w:t>
      </w:r>
      <w:r w:rsidR="00D0626D">
        <w:rPr>
          <w:rFonts w:hint="cs"/>
          <w:rtl/>
        </w:rPr>
        <w:t xml:space="preserve">  </w:t>
      </w:r>
    </w:p>
    <w:p w14:paraId="6F07B746" w14:textId="23655D11" w:rsidR="002A1A61" w:rsidRDefault="00282E80" w:rsidP="00D0626D">
      <w:pPr>
        <w:rPr>
          <w:rtl/>
        </w:rPr>
      </w:pPr>
      <w:r w:rsidRPr="00B577B8">
        <w:rPr>
          <w:rFonts w:hint="cs"/>
          <w:rtl/>
        </w:rPr>
        <w:t>הכל בו</w:t>
      </w:r>
      <w:r>
        <w:rPr>
          <w:rFonts w:hint="cs"/>
          <w:rtl/>
        </w:rPr>
        <w:t xml:space="preserve"> (מובא בב"י בס' שצג') </w:t>
      </w:r>
      <w:r w:rsidR="002A1A61">
        <w:rPr>
          <w:rFonts w:hint="cs"/>
          <w:rtl/>
        </w:rPr>
        <w:t>כתוב</w:t>
      </w:r>
      <w:r>
        <w:rPr>
          <w:rFonts w:hint="cs"/>
          <w:rtl/>
        </w:rPr>
        <w:t xml:space="preserve"> </w:t>
      </w:r>
      <w:r w:rsidRPr="00282E80">
        <w:rPr>
          <w:rFonts w:cstheme="majorBidi"/>
          <w:rtl/>
        </w:rPr>
        <w:t>דבתפלת חול אין אומרין תחנה ולמנצח ושיר מזמור</w:t>
      </w:r>
      <w:r>
        <w:rPr>
          <w:rFonts w:cstheme="majorBidi" w:hint="cs"/>
          <w:rtl/>
        </w:rPr>
        <w:t>, וכן פוסק</w:t>
      </w:r>
      <w:r w:rsidRPr="00282E80">
        <w:rPr>
          <w:rFonts w:cstheme="majorBidi"/>
          <w:rtl/>
        </w:rPr>
        <w:t xml:space="preserve"> </w:t>
      </w:r>
      <w:r>
        <w:rPr>
          <w:rFonts w:hint="cs"/>
          <w:b/>
          <w:bCs/>
          <w:rtl/>
        </w:rPr>
        <w:t>ה</w:t>
      </w:r>
      <w:r w:rsidR="002A1A61" w:rsidRPr="002A1A61">
        <w:rPr>
          <w:rFonts w:hint="cs"/>
          <w:b/>
          <w:bCs/>
          <w:rtl/>
        </w:rPr>
        <w:t>שו"ע</w:t>
      </w:r>
      <w:r w:rsidR="002A1A61">
        <w:rPr>
          <w:rFonts w:hint="cs"/>
          <w:rtl/>
        </w:rPr>
        <w:t xml:space="preserve"> או"ח ס' קלא' שלא אומרים תחנון בבית האבל</w:t>
      </w:r>
      <w:r w:rsidR="00C7149F">
        <w:rPr>
          <w:rStyle w:val="aa"/>
          <w:rtl/>
        </w:rPr>
        <w:footnoteReference w:id="168"/>
      </w:r>
      <w:r w:rsidR="00BC57CC">
        <w:rPr>
          <w:rFonts w:hint="cs"/>
          <w:rtl/>
        </w:rPr>
        <w:t xml:space="preserve">, וכן פוסק </w:t>
      </w:r>
      <w:r w:rsidR="00BC57CC" w:rsidRPr="00BC57CC">
        <w:rPr>
          <w:rFonts w:hint="cs"/>
          <w:b/>
          <w:bCs/>
          <w:rtl/>
        </w:rPr>
        <w:t>החזון עובדיה</w:t>
      </w:r>
      <w:r w:rsidR="00BC57CC">
        <w:rPr>
          <w:rFonts w:hint="cs"/>
          <w:rtl/>
        </w:rPr>
        <w:t xml:space="preserve"> ח"ג עמ' יג', אמנם אם האבל מתפלל בבית הכנסת יש לומר תחנון, חוץ ממנחה של ערב האזכרה שנאספים לכבודו של מת, שאין אומרים תחנון </w:t>
      </w:r>
    </w:p>
    <w:p w14:paraId="5D9D719B" w14:textId="655957C4" w:rsidR="00BC57CC" w:rsidRDefault="00BC57CC" w:rsidP="00BC57CC">
      <w:pPr>
        <w:pStyle w:val="4"/>
        <w:rPr>
          <w:rtl/>
        </w:rPr>
      </w:pPr>
      <w:r>
        <w:rPr>
          <w:rFonts w:hint="cs"/>
          <w:rtl/>
        </w:rPr>
        <w:t>. שירת הים בבית האבל</w:t>
      </w:r>
    </w:p>
    <w:p w14:paraId="2F88E234" w14:textId="21ECEF7E" w:rsidR="00BC57CC" w:rsidRDefault="00BC57CC" w:rsidP="00BC57CC">
      <w:pPr>
        <w:rPr>
          <w:rtl/>
        </w:rPr>
      </w:pPr>
      <w:r w:rsidRPr="00BC57CC">
        <w:rPr>
          <w:rFonts w:hint="cs"/>
          <w:b/>
          <w:bCs/>
          <w:rtl/>
        </w:rPr>
        <w:t>החזון עובדיה</w:t>
      </w:r>
      <w:r>
        <w:rPr>
          <w:rFonts w:hint="cs"/>
          <w:rtl/>
        </w:rPr>
        <w:t xml:space="preserve"> ח"ג עמ' ה' מביא מחלוקת הפוסקים האם לומר שירת הים בבית האבל, ופוסק שכ"א יעשה כפי מנהגו</w:t>
      </w:r>
    </w:p>
    <w:p w14:paraId="19AC7165" w14:textId="119D055A" w:rsidR="00B577B8" w:rsidRDefault="00B577B8" w:rsidP="00B577B8">
      <w:pPr>
        <w:pStyle w:val="4"/>
        <w:rPr>
          <w:rtl/>
        </w:rPr>
      </w:pPr>
      <w:r>
        <w:rPr>
          <w:rFonts w:hint="cs"/>
          <w:rtl/>
        </w:rPr>
        <w:t>. במה מדליקין \ ברכה מעין שבע</w:t>
      </w:r>
    </w:p>
    <w:p w14:paraId="5EFEB9AD" w14:textId="3F4234EB" w:rsidR="00B577B8" w:rsidRPr="00BC57CC" w:rsidRDefault="00B577B8" w:rsidP="00BC57CC">
      <w:pPr>
        <w:rPr>
          <w:rtl/>
        </w:rPr>
      </w:pPr>
      <w:r w:rsidRPr="00B577B8">
        <w:rPr>
          <w:rFonts w:hint="cs"/>
          <w:b/>
          <w:bCs/>
          <w:rtl/>
        </w:rPr>
        <w:t>הכל בו</w:t>
      </w:r>
      <w:r>
        <w:rPr>
          <w:rFonts w:hint="cs"/>
          <w:rtl/>
        </w:rPr>
        <w:t xml:space="preserve"> (מובא בב"י ס' שצג') כותב </w:t>
      </w:r>
      <w:r>
        <w:rPr>
          <w:rFonts w:cstheme="majorBidi" w:hint="cs"/>
          <w:rtl/>
        </w:rPr>
        <w:t>ש</w:t>
      </w:r>
      <w:r w:rsidRPr="00282E80">
        <w:rPr>
          <w:rFonts w:cstheme="majorBidi"/>
          <w:rtl/>
        </w:rPr>
        <w:t>בתפלת ערבית של שבת אין אומרים ברכה אחת מעין שבע</w:t>
      </w:r>
      <w:r>
        <w:rPr>
          <w:rFonts w:cstheme="majorBidi" w:hint="cs"/>
          <w:rtl/>
        </w:rPr>
        <w:t>,</w:t>
      </w:r>
      <w:r w:rsidRPr="00282E80">
        <w:rPr>
          <w:rFonts w:cstheme="majorBidi"/>
          <w:rtl/>
        </w:rPr>
        <w:t xml:space="preserve"> ולא במה מדליקין</w:t>
      </w:r>
      <w:r>
        <w:rPr>
          <w:rFonts w:cstheme="majorBidi" w:hint="cs"/>
          <w:rtl/>
        </w:rPr>
        <w:t>,</w:t>
      </w:r>
      <w:r w:rsidR="00427124">
        <w:rPr>
          <w:rFonts w:cstheme="majorBidi" w:hint="cs"/>
          <w:rtl/>
        </w:rPr>
        <w:t xml:space="preserve"> </w:t>
      </w:r>
      <w:r w:rsidR="00427124" w:rsidRPr="00427124">
        <w:rPr>
          <w:rFonts w:cstheme="majorBidi" w:hint="cs"/>
          <w:b/>
          <w:bCs/>
          <w:rtl/>
        </w:rPr>
        <w:t>החזון עובדיה</w:t>
      </w:r>
      <w:r w:rsidR="00427124">
        <w:rPr>
          <w:rFonts w:cstheme="majorBidi" w:hint="cs"/>
          <w:rtl/>
        </w:rPr>
        <w:t xml:space="preserve"> ח"ב עמ' רמד' פוסק שיש לומר במה מדליקין בבית האבל, דאם לאו זה נראה אבלות בהפרסיא, ושכן מבואר באורחות חיים, ובעמ' רמג' משמע שבכרת מעין שבע אין לומר כיון שהוא לא בית הכנסת קבוע.   </w:t>
      </w:r>
      <w:r>
        <w:rPr>
          <w:rFonts w:cstheme="majorBidi" w:hint="cs"/>
          <w:rtl/>
        </w:rPr>
        <w:t xml:space="preserve"> </w:t>
      </w:r>
    </w:p>
    <w:p w14:paraId="0E9819B8" w14:textId="1006BBAC" w:rsidR="002A1A61" w:rsidRDefault="002A1A61" w:rsidP="002A1A61">
      <w:pPr>
        <w:pStyle w:val="4"/>
        <w:rPr>
          <w:rtl/>
        </w:rPr>
      </w:pPr>
      <w:r>
        <w:rPr>
          <w:rFonts w:hint="cs"/>
          <w:rtl/>
        </w:rPr>
        <w:t xml:space="preserve">. הלל </w:t>
      </w:r>
      <w:r w:rsidR="00820E0D">
        <w:rPr>
          <w:rFonts w:hint="cs"/>
          <w:rtl/>
        </w:rPr>
        <w:t xml:space="preserve">של ר"ח </w:t>
      </w:r>
      <w:r>
        <w:rPr>
          <w:rFonts w:hint="cs"/>
          <w:rtl/>
        </w:rPr>
        <w:t xml:space="preserve">בבית האבל </w:t>
      </w:r>
    </w:p>
    <w:p w14:paraId="7487038F" w14:textId="38ED52C2" w:rsidR="002A1A61" w:rsidRDefault="002A1A61" w:rsidP="00D0626D">
      <w:pPr>
        <w:rPr>
          <w:rtl/>
        </w:rPr>
      </w:pPr>
      <w:r w:rsidRPr="002A1A61">
        <w:rPr>
          <w:rFonts w:hint="cs"/>
          <w:b/>
          <w:bCs/>
          <w:rtl/>
        </w:rPr>
        <w:t>הט"ז</w:t>
      </w:r>
      <w:r>
        <w:rPr>
          <w:rFonts w:hint="cs"/>
          <w:rtl/>
        </w:rPr>
        <w:t xml:space="preserve"> </w:t>
      </w:r>
      <w:r w:rsidR="00C7149F">
        <w:rPr>
          <w:rFonts w:hint="cs"/>
          <w:rtl/>
        </w:rPr>
        <w:t xml:space="preserve">סק' ב' </w:t>
      </w:r>
      <w:r>
        <w:rPr>
          <w:rFonts w:hint="cs"/>
          <w:rtl/>
        </w:rPr>
        <w:t xml:space="preserve">מביא </w:t>
      </w:r>
      <w:r w:rsidRPr="002A1A61">
        <w:rPr>
          <w:rFonts w:hint="cs"/>
          <w:b/>
          <w:bCs/>
          <w:rtl/>
        </w:rPr>
        <w:t>רוקח</w:t>
      </w:r>
      <w:r>
        <w:rPr>
          <w:rFonts w:hint="cs"/>
          <w:rtl/>
        </w:rPr>
        <w:t xml:space="preserve"> שכותב שאין אומרים הלל בבית האבל, דהוי לועג לרש דאומרים 'והמתים יהללו י-ה', אמנם </w:t>
      </w:r>
      <w:r w:rsidRPr="00A63DA2">
        <w:rPr>
          <w:rFonts w:hint="cs"/>
          <w:b/>
          <w:bCs/>
          <w:rtl/>
        </w:rPr>
        <w:t>הפת"ש</w:t>
      </w:r>
      <w:r>
        <w:rPr>
          <w:rFonts w:hint="cs"/>
          <w:rtl/>
        </w:rPr>
        <w:t xml:space="preserve"> מביא </w:t>
      </w:r>
      <w:r w:rsidRPr="00A63DA2">
        <w:rPr>
          <w:rFonts w:hint="cs"/>
          <w:b/>
          <w:bCs/>
          <w:i/>
          <w:iCs/>
          <w:rtl/>
        </w:rPr>
        <w:t>נוב"י</w:t>
      </w:r>
      <w:r>
        <w:rPr>
          <w:rFonts w:hint="cs"/>
          <w:rtl/>
        </w:rPr>
        <w:t xml:space="preserve"> שכותב שנוהגים שהאבל הולך למקום אחר ושאר הציבור אומרים הלל. </w:t>
      </w:r>
    </w:p>
    <w:p w14:paraId="48A16DE2" w14:textId="77777777" w:rsidR="00042FEE" w:rsidRDefault="002A1A61" w:rsidP="00042FEE">
      <w:pPr>
        <w:rPr>
          <w:rtl/>
        </w:rPr>
      </w:pPr>
      <w:r w:rsidRPr="002A1A61">
        <w:rPr>
          <w:rFonts w:hint="cs"/>
          <w:b/>
          <w:bCs/>
          <w:rtl/>
        </w:rPr>
        <w:t>ו</w:t>
      </w:r>
      <w:r w:rsidRPr="002A1A61">
        <w:rPr>
          <w:b/>
          <w:bCs/>
          <w:rtl/>
        </w:rPr>
        <w:t>בתשו</w:t>
      </w:r>
      <w:r w:rsidRPr="002A1A61">
        <w:rPr>
          <w:rFonts w:hint="cs"/>
          <w:b/>
          <w:bCs/>
          <w:rtl/>
        </w:rPr>
        <w:t>בת</w:t>
      </w:r>
      <w:r w:rsidRPr="002A1A61">
        <w:rPr>
          <w:b/>
          <w:bCs/>
          <w:rtl/>
        </w:rPr>
        <w:t xml:space="preserve"> הר הכרמל</w:t>
      </w:r>
      <w:r w:rsidRPr="002A1A61">
        <w:rPr>
          <w:rtl/>
        </w:rPr>
        <w:t xml:space="preserve"> כת</w:t>
      </w:r>
      <w:r>
        <w:rPr>
          <w:rFonts w:hint="cs"/>
          <w:rtl/>
        </w:rPr>
        <w:t>ו</w:t>
      </w:r>
      <w:r w:rsidRPr="002A1A61">
        <w:rPr>
          <w:rtl/>
        </w:rPr>
        <w:t>ב דבבית האבל שאינו בית שמת שם המת אלא שמת במ</w:t>
      </w:r>
      <w:r>
        <w:rPr>
          <w:rtl/>
        </w:rPr>
        <w:t>קום אחר אומרים הלל</w:t>
      </w:r>
      <w:r>
        <w:rPr>
          <w:rFonts w:hint="cs"/>
          <w:rtl/>
        </w:rPr>
        <w:t>,</w:t>
      </w:r>
      <w:r>
        <w:rPr>
          <w:rtl/>
        </w:rPr>
        <w:t xml:space="preserve"> אך האבל עצמו</w:t>
      </w:r>
      <w:r w:rsidRPr="002A1A61">
        <w:rPr>
          <w:rtl/>
        </w:rPr>
        <w:t xml:space="preserve"> אין לו לומר הלל מטעם שנאמר שם זה היום עשה ה' נגילה ונשמחה בו</w:t>
      </w:r>
      <w:r>
        <w:rPr>
          <w:rFonts w:hint="cs"/>
          <w:rtl/>
        </w:rPr>
        <w:t>,</w:t>
      </w:r>
      <w:r w:rsidRPr="002A1A61">
        <w:rPr>
          <w:rtl/>
        </w:rPr>
        <w:t xml:space="preserve"> וכן בהבדלה שעושה תוך שבעה על הכוס אף על גב דרשאי להבדיל אין לו לומר פסוקי שמחה שקודם לה רק יתחיל מהברכות</w:t>
      </w:r>
      <w:r>
        <w:rPr>
          <w:rFonts w:hint="cs"/>
          <w:rtl/>
        </w:rPr>
        <w:t>.</w:t>
      </w:r>
      <w:r w:rsidRPr="002A1A61">
        <w:rPr>
          <w:rtl/>
        </w:rPr>
        <w:t xml:space="preserve"> וכל מה דראוי לאבל שלא לומר אפילו רצה להחמיר ע"ע ולומר אינו רשאי מפני כבודו של מת. </w:t>
      </w:r>
    </w:p>
    <w:p w14:paraId="7311EDA2" w14:textId="040D2250" w:rsidR="00042FEE" w:rsidRDefault="002A1A61" w:rsidP="00042FEE">
      <w:pPr>
        <w:rPr>
          <w:rtl/>
        </w:rPr>
      </w:pPr>
      <w:r w:rsidRPr="002A1A61">
        <w:rPr>
          <w:rtl/>
        </w:rPr>
        <w:t xml:space="preserve">ובכתבי הרב הגדול </w:t>
      </w:r>
      <w:r w:rsidRPr="002A1A61">
        <w:rPr>
          <w:b/>
          <w:bCs/>
          <w:rtl/>
        </w:rPr>
        <w:t>מהר"ר דניאל</w:t>
      </w:r>
      <w:r w:rsidRPr="002A1A61">
        <w:rPr>
          <w:rtl/>
        </w:rPr>
        <w:t xml:space="preserve"> כתב </w:t>
      </w:r>
      <w:r w:rsidR="00B317BE">
        <w:rPr>
          <w:rFonts w:hint="cs"/>
          <w:rtl/>
        </w:rPr>
        <w:t>ש</w:t>
      </w:r>
      <w:r w:rsidRPr="002A1A61">
        <w:rPr>
          <w:rtl/>
        </w:rPr>
        <w:t>אם אירע לאבל יום ז' בר"ח יאמר הל</w:t>
      </w:r>
      <w:r>
        <w:rPr>
          <w:rtl/>
        </w:rPr>
        <w:t>ל אחר יציאה מבהכ"נ שאז אינו אבל</w:t>
      </w:r>
      <w:r>
        <w:rPr>
          <w:rFonts w:hint="cs"/>
          <w:rtl/>
        </w:rPr>
        <w:t>.</w:t>
      </w:r>
    </w:p>
    <w:p w14:paraId="07E28A0D" w14:textId="77777777" w:rsidR="00042FEE" w:rsidRDefault="00042FEE" w:rsidP="00A20D90">
      <w:pPr>
        <w:pStyle w:val="a7"/>
        <w:numPr>
          <w:ilvl w:val="0"/>
          <w:numId w:val="205"/>
        </w:numPr>
      </w:pPr>
      <w:r w:rsidRPr="00042FEE">
        <w:rPr>
          <w:rFonts w:hint="cs"/>
          <w:b/>
          <w:bCs/>
          <w:rtl/>
        </w:rPr>
        <w:lastRenderedPageBreak/>
        <w:t>החזון עובדיה</w:t>
      </w:r>
      <w:r>
        <w:rPr>
          <w:rFonts w:hint="cs"/>
          <w:rtl/>
        </w:rPr>
        <w:t xml:space="preserve"> ח"ג עמ' כז' פוסק שמנהג ירושלים שהציבור יוצאין לחדר אחרי לומר ההלל, ואם הוא טירחא גדולה האבל יוצא לחדר אחר והם יאמרו הלל, ובמקום שאין מנהג אפשר לומר הלל בבית האבל ורק האבל עצמו לא יאמר הלל. וביום השביעי לאבלו, יש לומר הלל אחרי שיצאו המנחמים</w:t>
      </w:r>
    </w:p>
    <w:p w14:paraId="260F4B1D" w14:textId="3EC8B272" w:rsidR="002A1A61" w:rsidRDefault="00042FEE" w:rsidP="00A20D90">
      <w:pPr>
        <w:pStyle w:val="a7"/>
        <w:numPr>
          <w:ilvl w:val="0"/>
          <w:numId w:val="205"/>
        </w:numPr>
        <w:rPr>
          <w:rtl/>
        </w:rPr>
      </w:pPr>
      <w:r>
        <w:rPr>
          <w:rFonts w:hint="cs"/>
          <w:b/>
          <w:bCs/>
          <w:rtl/>
        </w:rPr>
        <w:t xml:space="preserve">החזון עובדיה </w:t>
      </w:r>
      <w:r w:rsidRPr="00042FEE">
        <w:rPr>
          <w:rFonts w:hint="cs"/>
          <w:rtl/>
        </w:rPr>
        <w:t>ח"ג עמ' לז'</w:t>
      </w:r>
      <w:r>
        <w:rPr>
          <w:rFonts w:hint="cs"/>
          <w:b/>
          <w:bCs/>
          <w:rtl/>
        </w:rPr>
        <w:t xml:space="preserve"> </w:t>
      </w:r>
      <w:r w:rsidR="00820E0D">
        <w:rPr>
          <w:rFonts w:hint="cs"/>
          <w:rtl/>
        </w:rPr>
        <w:t>פוסק שבחנוכה שהוא חובה מדברי סופרים לומר הלל, האבל חייב בהלל בברכה</w:t>
      </w:r>
      <w:r>
        <w:rPr>
          <w:rFonts w:hint="cs"/>
          <w:rtl/>
        </w:rPr>
        <w:t xml:space="preserve">    </w:t>
      </w:r>
    </w:p>
    <w:p w14:paraId="6C79DFD6" w14:textId="36B01809" w:rsidR="002A1A61" w:rsidRDefault="002A1A61" w:rsidP="002A1A61">
      <w:pPr>
        <w:pStyle w:val="4"/>
        <w:rPr>
          <w:rtl/>
        </w:rPr>
      </w:pPr>
      <w:r>
        <w:rPr>
          <w:rFonts w:hint="cs"/>
          <w:rtl/>
        </w:rPr>
        <w:t xml:space="preserve">. ימים נוראים ואין </w:t>
      </w:r>
      <w:r w:rsidRPr="002A1A61">
        <w:rPr>
          <w:rStyle w:val="40"/>
          <w:rFonts w:hint="cs"/>
          <w:rtl/>
        </w:rPr>
        <w:t>חזן</w:t>
      </w:r>
      <w:r>
        <w:rPr>
          <w:rFonts w:hint="cs"/>
          <w:rtl/>
        </w:rPr>
        <w:t xml:space="preserve"> ראוי כמו האבל</w:t>
      </w:r>
    </w:p>
    <w:p w14:paraId="119D6864" w14:textId="628ACA10" w:rsidR="002A1A61" w:rsidRDefault="002A1A61" w:rsidP="002A1A61">
      <w:pPr>
        <w:rPr>
          <w:rtl/>
        </w:rPr>
      </w:pPr>
      <w:r w:rsidRPr="002A1A61">
        <w:rPr>
          <w:rFonts w:hint="cs"/>
          <w:b/>
          <w:bCs/>
          <w:rtl/>
        </w:rPr>
        <w:t>הב"ח</w:t>
      </w:r>
      <w:r>
        <w:rPr>
          <w:rFonts w:hint="cs"/>
          <w:rtl/>
        </w:rPr>
        <w:t xml:space="preserve"> כותב </w:t>
      </w:r>
      <w:r w:rsidRPr="002A1A61">
        <w:rPr>
          <w:rtl/>
        </w:rPr>
        <w:t>דבימים נוראים אם האבל הגון ולא נמצא כמוהו הוא קודם להתפלל אפי' תוך ל' על אביו ואמו</w:t>
      </w:r>
      <w:r>
        <w:rPr>
          <w:rtl/>
        </w:rPr>
        <w:t xml:space="preserve"> וכן נמצא בהג"ה ולא כיש מקפידים</w:t>
      </w:r>
      <w:r>
        <w:rPr>
          <w:rFonts w:hint="cs"/>
          <w:rtl/>
        </w:rPr>
        <w:t>.</w:t>
      </w:r>
    </w:p>
    <w:p w14:paraId="422BEE12" w14:textId="4C577D2F" w:rsidR="00A126A0" w:rsidRDefault="008E1458" w:rsidP="00A126A0">
      <w:pPr>
        <w:pStyle w:val="3"/>
        <w:rPr>
          <w:rtl/>
        </w:rPr>
      </w:pPr>
      <w:bookmarkStart w:id="134" w:name="_Toc48132995"/>
      <w:r>
        <w:rPr>
          <w:rFonts w:hint="cs"/>
          <w:rtl/>
        </w:rPr>
        <w:t>מנהגים אחרי הקבורה</w:t>
      </w:r>
      <w:r w:rsidR="009A4A4A">
        <w:rPr>
          <w:rFonts w:hint="cs"/>
          <w:rtl/>
        </w:rPr>
        <w:t xml:space="preserve"> (ס' ד')</w:t>
      </w:r>
      <w:bookmarkEnd w:id="134"/>
    </w:p>
    <w:p w14:paraId="30BFE882" w14:textId="29AABC80" w:rsidR="00A126A0" w:rsidRDefault="00CE6BB1" w:rsidP="00153682">
      <w:pPr>
        <w:rPr>
          <w:rtl/>
        </w:rPr>
      </w:pPr>
      <w:r w:rsidRPr="00153682">
        <w:rPr>
          <w:rFonts w:hint="cs"/>
          <w:rtl/>
        </w:rPr>
        <w:t>מבואר בגמרא ובראשונים שהיו נוהגים כמה מנהגים אחרי הקבורה כענין מעמדות</w:t>
      </w:r>
      <w:r w:rsidR="00153682" w:rsidRPr="00153682">
        <w:rPr>
          <w:rFonts w:hint="cs"/>
          <w:rtl/>
        </w:rPr>
        <w:t>, ולשבת ז' פעמים להבריח הרוחות</w:t>
      </w:r>
      <w:r w:rsidR="008E1458">
        <w:rPr>
          <w:rFonts w:hint="cs"/>
          <w:rtl/>
        </w:rPr>
        <w:t>,</w:t>
      </w:r>
      <w:r w:rsidR="00153682" w:rsidRPr="00153682">
        <w:rPr>
          <w:rFonts w:hint="cs"/>
          <w:rtl/>
        </w:rPr>
        <w:t xml:space="preserve"> ועוד כל מיני מנהגים, ואין כאן מקום להאריך בזה, שכבר בתקופת הראשונים לא נהגו הרבה מהם, ולכן נביא רק דברי השו"ע  </w:t>
      </w:r>
      <w:r w:rsidR="00153682">
        <w:rPr>
          <w:rFonts w:hint="cs"/>
          <w:b/>
          <w:bCs/>
          <w:rtl/>
        </w:rPr>
        <w:t xml:space="preserve">   </w:t>
      </w:r>
      <w:r>
        <w:rPr>
          <w:rFonts w:hint="cs"/>
          <w:b/>
          <w:bCs/>
          <w:rtl/>
        </w:rPr>
        <w:t xml:space="preserve">   </w:t>
      </w:r>
    </w:p>
    <w:p w14:paraId="2D9830B1" w14:textId="346B4C47" w:rsidR="00153682" w:rsidRDefault="00153682" w:rsidP="00153682">
      <w:pPr>
        <w:spacing w:after="0"/>
        <w:rPr>
          <w:rtl/>
        </w:rPr>
      </w:pPr>
      <w:r w:rsidRPr="00153682">
        <w:rPr>
          <w:rFonts w:hint="cs"/>
          <w:b/>
          <w:bCs/>
          <w:u w:val="single"/>
          <w:rtl/>
        </w:rPr>
        <w:t>שו"ע:</w:t>
      </w:r>
      <w:r>
        <w:rPr>
          <w:rFonts w:hint="cs"/>
          <w:rtl/>
        </w:rPr>
        <w:t xml:space="preserve"> </w:t>
      </w:r>
      <w:r w:rsidRPr="00153682">
        <w:rPr>
          <w:rtl/>
        </w:rPr>
        <w:t>עכשיו נוהגים שאחר שנגמר סתימת הקבר מעפר (או לאחר שהפך האבל פניו מן המת), חולצין מנעל וסנדל ומרחיקין מעט מבית הקברות, ואומרים קדיש דהוא עתיד לחדתא עלמא, ואחר כך תולשין עפר ותולשין עשבים</w:t>
      </w:r>
      <w:r w:rsidR="008E1458">
        <w:rPr>
          <w:rStyle w:val="aa"/>
          <w:rtl/>
        </w:rPr>
        <w:footnoteReference w:id="169"/>
      </w:r>
      <w:r w:rsidRPr="00153682">
        <w:rPr>
          <w:rtl/>
        </w:rPr>
        <w:t xml:space="preserve">, ומשליכים אחר גוום ורוחצין ידיהם במים. </w:t>
      </w:r>
      <w:r w:rsidR="00401A22">
        <w:rPr>
          <w:rFonts w:hint="cs"/>
          <w:rtl/>
        </w:rPr>
        <w:t xml:space="preserve">(וכן מביא </w:t>
      </w:r>
      <w:r w:rsidR="00401A22" w:rsidRPr="00401A22">
        <w:rPr>
          <w:rFonts w:hint="cs"/>
          <w:b/>
          <w:bCs/>
          <w:rtl/>
        </w:rPr>
        <w:t>החזון עובדיה</w:t>
      </w:r>
      <w:r w:rsidR="00401A22">
        <w:rPr>
          <w:rFonts w:hint="cs"/>
          <w:rtl/>
        </w:rPr>
        <w:t xml:space="preserve"> ח"א עמ' של' שנוהגים לתלוש עפר ומשליכים אחר גוום)</w:t>
      </w:r>
    </w:p>
    <w:p w14:paraId="6669624E" w14:textId="4EEBBB1D" w:rsidR="009837E0" w:rsidRDefault="00153682" w:rsidP="009837E0">
      <w:pPr>
        <w:rPr>
          <w:rtl/>
        </w:rPr>
      </w:pPr>
      <w:r w:rsidRPr="00153682">
        <w:rPr>
          <w:rFonts w:hint="cs"/>
          <w:b/>
          <w:bCs/>
          <w:u w:val="single"/>
          <w:rtl/>
        </w:rPr>
        <w:t>רמ"א</w:t>
      </w:r>
      <w:r w:rsidRPr="00153682">
        <w:rPr>
          <w:b/>
          <w:bCs/>
          <w:u w:val="single"/>
          <w:rtl/>
        </w:rPr>
        <w:t>:</w:t>
      </w:r>
      <w:r w:rsidRPr="00153682">
        <w:rPr>
          <w:rtl/>
        </w:rPr>
        <w:t xml:space="preserve"> י"א שיושבים ז"פ, מפני שהרוחות מלוות אותו, וכל זמן שיושבין, בורחין ממנו (מהרי"ל בתשובה כ"ג בשם י"א). ובמדינות אלו לא נהגו לישב רק ג"פ, אחר שרחצו הידים, ואומרים כל פעם: ויהי נועם וגו' (תהילים צ, יז), יושב בסתר (תהילים צא, א) וגו' וכשנקבר המת ביום טוב, יכולין לישב כך ג"פ כמו בחול (מ"כ בהגהות מנהגים). וה"ה אם נקבר סמוך לשבת, עושין כן בשבת. ונהגו להקפיד אם יכנס אדם לבית אחר קודם שירחץ וישב ג"פ, ומנהג אבותינו תורה (שם במהרי"ל). </w:t>
      </w:r>
    </w:p>
    <w:p w14:paraId="447620DA" w14:textId="7D7E0013" w:rsidR="00544002" w:rsidRDefault="00544002" w:rsidP="00A20D90">
      <w:pPr>
        <w:pStyle w:val="a7"/>
        <w:numPr>
          <w:ilvl w:val="0"/>
          <w:numId w:val="285"/>
        </w:numPr>
        <w:rPr>
          <w:rtl/>
        </w:rPr>
      </w:pPr>
      <w:r w:rsidRPr="00544002">
        <w:rPr>
          <w:rFonts w:hint="cs"/>
          <w:b/>
          <w:bCs/>
          <w:rtl/>
        </w:rPr>
        <w:t>החזון עובדיה</w:t>
      </w:r>
      <w:r>
        <w:rPr>
          <w:rFonts w:hint="cs"/>
          <w:rtl/>
        </w:rPr>
        <w:t xml:space="preserve"> ח"א עמ' שלא' פוסק שצריך לרחוץ ידיו ג' פעמים בצאתם מבית הקברות, ויש נוהגים שלא לנגב ידם מרחיצה זו, אמנם מי שקשה לו הדבר, מותר לו לנגב ידם </w:t>
      </w:r>
    </w:p>
    <w:p w14:paraId="4359B96F" w14:textId="77777777" w:rsidR="005A1CC5" w:rsidRDefault="005A1CC5" w:rsidP="005A1CC5">
      <w:pPr>
        <w:spacing w:after="0"/>
        <w:rPr>
          <w:rtl/>
        </w:rPr>
      </w:pPr>
      <w:r w:rsidRPr="005A1CC5">
        <w:rPr>
          <w:rFonts w:hint="cs"/>
          <w:b/>
          <w:bCs/>
          <w:rtl/>
        </w:rPr>
        <w:t>רע"א</w:t>
      </w:r>
      <w:r>
        <w:rPr>
          <w:rFonts w:hint="cs"/>
          <w:rtl/>
        </w:rPr>
        <w:t xml:space="preserve"> וכן </w:t>
      </w:r>
      <w:r w:rsidRPr="005A1CC5">
        <w:rPr>
          <w:rFonts w:hint="cs"/>
          <w:b/>
          <w:bCs/>
          <w:rtl/>
        </w:rPr>
        <w:t>הבית לחם יהודה</w:t>
      </w:r>
      <w:r>
        <w:rPr>
          <w:rFonts w:hint="cs"/>
          <w:rtl/>
        </w:rPr>
        <w:t xml:space="preserve"> מביאים עוד כמה מנהגים שנהגו היום, אחרי הקבורה: </w:t>
      </w:r>
    </w:p>
    <w:p w14:paraId="2691C9BA" w14:textId="356E7F21" w:rsidR="005A1CC5" w:rsidRDefault="005A1CC5" w:rsidP="005A1CC5">
      <w:pPr>
        <w:spacing w:after="0"/>
        <w:rPr>
          <w:rtl/>
        </w:rPr>
      </w:pPr>
      <w:r>
        <w:rPr>
          <w:rFonts w:hint="cs"/>
          <w:rtl/>
        </w:rPr>
        <w:t xml:space="preserve">. </w:t>
      </w:r>
      <w:r w:rsidRPr="005A1CC5">
        <w:rPr>
          <w:rtl/>
        </w:rPr>
        <w:t>הא"ר סי' רכד</w:t>
      </w:r>
      <w:r>
        <w:rPr>
          <w:rFonts w:hint="cs"/>
          <w:rtl/>
        </w:rPr>
        <w:t>' מביא בשם ה</w:t>
      </w:r>
      <w:r w:rsidRPr="005A1CC5">
        <w:rPr>
          <w:rtl/>
        </w:rPr>
        <w:t>מהר"ש</w:t>
      </w:r>
      <w:r>
        <w:rPr>
          <w:rFonts w:hint="cs"/>
          <w:rtl/>
        </w:rPr>
        <w:t>,</w:t>
      </w:r>
      <w:r w:rsidRPr="005A1CC5">
        <w:rPr>
          <w:rtl/>
        </w:rPr>
        <w:t xml:space="preserve"> </w:t>
      </w:r>
      <w:r>
        <w:rPr>
          <w:rFonts w:hint="cs"/>
          <w:rtl/>
        </w:rPr>
        <w:t>ש</w:t>
      </w:r>
      <w:r w:rsidRPr="005A1CC5">
        <w:rPr>
          <w:rtl/>
        </w:rPr>
        <w:t xml:space="preserve">כשהיה הולך על הקבר היה אומר יה"ר שתהיה מנוחתו של פלוני בכבוד וזכותו יעמד לי. </w:t>
      </w:r>
    </w:p>
    <w:p w14:paraId="606F9AF9" w14:textId="18F77177" w:rsidR="005A1CC5" w:rsidRDefault="005A1CC5" w:rsidP="005A1CC5">
      <w:pPr>
        <w:spacing w:after="0"/>
        <w:rPr>
          <w:rtl/>
        </w:rPr>
      </w:pPr>
      <w:r>
        <w:rPr>
          <w:rFonts w:hint="cs"/>
          <w:rtl/>
        </w:rPr>
        <w:t xml:space="preserve">. </w:t>
      </w:r>
      <w:r w:rsidRPr="005A1CC5">
        <w:rPr>
          <w:rtl/>
        </w:rPr>
        <w:t xml:space="preserve">אין לילך על קבר ב' פעמים ביום א' </w:t>
      </w:r>
      <w:r w:rsidR="00496319">
        <w:rPr>
          <w:rFonts w:hint="cs"/>
          <w:rtl/>
        </w:rPr>
        <w:t>(</w:t>
      </w:r>
      <w:r w:rsidRPr="005A1CC5">
        <w:rPr>
          <w:rtl/>
        </w:rPr>
        <w:t>כתבי האר"י</w:t>
      </w:r>
      <w:r w:rsidR="00496319">
        <w:rPr>
          <w:rFonts w:hint="cs"/>
          <w:rtl/>
        </w:rPr>
        <w:t xml:space="preserve">), וכן מביא </w:t>
      </w:r>
      <w:r w:rsidR="00496319" w:rsidRPr="00496319">
        <w:rPr>
          <w:rFonts w:hint="cs"/>
          <w:b/>
          <w:bCs/>
          <w:rtl/>
        </w:rPr>
        <w:t>החזון עובדיה</w:t>
      </w:r>
      <w:r w:rsidR="00496319">
        <w:rPr>
          <w:rFonts w:hint="cs"/>
          <w:rtl/>
        </w:rPr>
        <w:t xml:space="preserve"> ח"א עמ' תנז'</w:t>
      </w:r>
      <w:r w:rsidRPr="005A1CC5">
        <w:rPr>
          <w:rtl/>
        </w:rPr>
        <w:t xml:space="preserve"> </w:t>
      </w:r>
    </w:p>
    <w:p w14:paraId="6B273CC6" w14:textId="27278A43" w:rsidR="005A1CC5" w:rsidRDefault="005A1CC5" w:rsidP="005A1CC5">
      <w:pPr>
        <w:spacing w:after="0"/>
        <w:rPr>
          <w:rtl/>
        </w:rPr>
      </w:pPr>
      <w:r>
        <w:rPr>
          <w:rFonts w:hint="cs"/>
          <w:rtl/>
        </w:rPr>
        <w:t xml:space="preserve">. </w:t>
      </w:r>
      <w:r w:rsidRPr="005A1CC5">
        <w:rPr>
          <w:rtl/>
        </w:rPr>
        <w:t>הקורא כתב שע"ג מצבה קשה לשכחה כדאיתא בסוף הוריות</w:t>
      </w:r>
      <w:r>
        <w:rPr>
          <w:rFonts w:hint="cs"/>
          <w:rtl/>
        </w:rPr>
        <w:t>,</w:t>
      </w:r>
      <w:r w:rsidRPr="005A1CC5">
        <w:rPr>
          <w:rtl/>
        </w:rPr>
        <w:t xml:space="preserve"> וי"ל אהבה רבה עד באהבה ומסוגל מאד לשכחה</w:t>
      </w:r>
      <w:r w:rsidR="00DF7771">
        <w:rPr>
          <w:rFonts w:hint="cs"/>
          <w:rtl/>
        </w:rPr>
        <w:t xml:space="preserve">, </w:t>
      </w:r>
      <w:r w:rsidR="00DF7771" w:rsidRPr="00DF7771">
        <w:rPr>
          <w:rFonts w:hint="cs"/>
          <w:b/>
          <w:bCs/>
          <w:rtl/>
        </w:rPr>
        <w:t>והחזון עובדיה</w:t>
      </w:r>
      <w:r w:rsidR="00DF7771">
        <w:rPr>
          <w:rFonts w:hint="cs"/>
          <w:rtl/>
        </w:rPr>
        <w:t xml:space="preserve"> ח"א </w:t>
      </w:r>
    </w:p>
    <w:p w14:paraId="32F004C2" w14:textId="0A3775F2" w:rsidR="00DF7771" w:rsidRDefault="00DF7771" w:rsidP="005A1CC5">
      <w:pPr>
        <w:spacing w:after="0"/>
        <w:rPr>
          <w:rtl/>
        </w:rPr>
      </w:pPr>
      <w:r>
        <w:rPr>
          <w:rFonts w:hint="cs"/>
          <w:rtl/>
        </w:rPr>
        <w:t xml:space="preserve">  עמ' תנח' מביא פוסקים שדין זה דוקא בכתב בולט, ולכן טוב לנהוג לכתוב כתב שקוע, כדי שלא יהיה קשה לשכחה.  </w:t>
      </w:r>
      <w:r w:rsidRPr="005A1CC5">
        <w:rPr>
          <w:rtl/>
        </w:rPr>
        <w:t xml:space="preserve"> </w:t>
      </w:r>
      <w:r>
        <w:rPr>
          <w:rFonts w:hint="cs"/>
          <w:rtl/>
        </w:rPr>
        <w:t xml:space="preserve"> </w:t>
      </w:r>
    </w:p>
    <w:p w14:paraId="2923C57B" w14:textId="06D1BCFE" w:rsidR="005A1CC5" w:rsidRDefault="005A1CC5" w:rsidP="005A1CC5">
      <w:pPr>
        <w:spacing w:after="0"/>
        <w:rPr>
          <w:rtl/>
        </w:rPr>
      </w:pPr>
      <w:r>
        <w:rPr>
          <w:rFonts w:hint="cs"/>
          <w:rtl/>
        </w:rPr>
        <w:t xml:space="preserve">. </w:t>
      </w:r>
      <w:r w:rsidRPr="005A1CC5">
        <w:rPr>
          <w:rtl/>
        </w:rPr>
        <w:t>המנהג שאין מעמידין מצבה עד אחר יב"ח</w:t>
      </w:r>
      <w:r>
        <w:rPr>
          <w:rFonts w:hint="cs"/>
          <w:rtl/>
        </w:rPr>
        <w:t>,</w:t>
      </w:r>
      <w:r w:rsidRPr="005A1CC5">
        <w:rPr>
          <w:rtl/>
        </w:rPr>
        <w:t xml:space="preserve"> משום דהמצבה נראה לחשיבות וביב"ח שלו יש לו צער</w:t>
      </w:r>
      <w:r>
        <w:rPr>
          <w:rFonts w:hint="cs"/>
          <w:rtl/>
        </w:rPr>
        <w:t>,</w:t>
      </w:r>
      <w:r w:rsidRPr="005A1CC5">
        <w:rPr>
          <w:rtl/>
        </w:rPr>
        <w:t xml:space="preserve"> א"נ דהטעם דהמצבה שלא ישכח </w:t>
      </w:r>
      <w:r>
        <w:rPr>
          <w:rFonts w:hint="cs"/>
          <w:rtl/>
        </w:rPr>
        <w:t xml:space="preserve"> </w:t>
      </w:r>
    </w:p>
    <w:p w14:paraId="374C20FC" w14:textId="659291B2" w:rsidR="005A1CC5" w:rsidRDefault="005A1CC5" w:rsidP="005A1CC5">
      <w:pPr>
        <w:spacing w:after="0"/>
        <w:rPr>
          <w:rtl/>
        </w:rPr>
      </w:pPr>
      <w:r>
        <w:rPr>
          <w:rFonts w:hint="cs"/>
          <w:rtl/>
        </w:rPr>
        <w:t xml:space="preserve">  </w:t>
      </w:r>
      <w:r w:rsidRPr="005A1CC5">
        <w:rPr>
          <w:rtl/>
        </w:rPr>
        <w:t>אותו מלב והמת אינו נשכח עד אחר יב"ח</w:t>
      </w:r>
      <w:r w:rsidR="00496319">
        <w:rPr>
          <w:rFonts w:hint="cs"/>
          <w:rtl/>
        </w:rPr>
        <w:t xml:space="preserve">, אמנם </w:t>
      </w:r>
      <w:r w:rsidR="00496319" w:rsidRPr="00496319">
        <w:rPr>
          <w:rFonts w:hint="cs"/>
          <w:b/>
          <w:bCs/>
          <w:rtl/>
        </w:rPr>
        <w:t>החזון עובדיה</w:t>
      </w:r>
      <w:r w:rsidR="00496319">
        <w:rPr>
          <w:rFonts w:hint="cs"/>
          <w:rtl/>
        </w:rPr>
        <w:t xml:space="preserve"> ח"א עמ' תנב' פוסק שיש להעמיד מצבה אחר הז' שהוא תיקון לנשמה.</w:t>
      </w:r>
      <w:r w:rsidRPr="005A1CC5">
        <w:rPr>
          <w:rtl/>
        </w:rPr>
        <w:t xml:space="preserve"> </w:t>
      </w:r>
    </w:p>
    <w:p w14:paraId="360CB6BD" w14:textId="77777777" w:rsidR="005A1CC5" w:rsidRDefault="005A1CC5" w:rsidP="005A1CC5">
      <w:pPr>
        <w:spacing w:after="0"/>
        <w:rPr>
          <w:rtl/>
        </w:rPr>
      </w:pPr>
      <w:r>
        <w:rPr>
          <w:rFonts w:hint="cs"/>
          <w:rtl/>
        </w:rPr>
        <w:t xml:space="preserve">. </w:t>
      </w:r>
      <w:r w:rsidRPr="005A1CC5">
        <w:rPr>
          <w:rtl/>
        </w:rPr>
        <w:t xml:space="preserve">נוהגין שלא ליקח דבר קטן וגדול מבית אבל כל משך ז' ימי אבילות משום שרוח הטומאה שורה שם כל ז'. </w:t>
      </w:r>
    </w:p>
    <w:p w14:paraId="7FBAD94A" w14:textId="77777777" w:rsidR="005A1CC5" w:rsidRDefault="005A1CC5" w:rsidP="005A1CC5">
      <w:pPr>
        <w:spacing w:after="0"/>
        <w:rPr>
          <w:rtl/>
        </w:rPr>
      </w:pPr>
      <w:r>
        <w:rPr>
          <w:rFonts w:hint="cs"/>
          <w:rtl/>
        </w:rPr>
        <w:t xml:space="preserve">. </w:t>
      </w:r>
      <w:r w:rsidRPr="005A1CC5">
        <w:rPr>
          <w:rtl/>
        </w:rPr>
        <w:t xml:space="preserve">נוהגין להקפיד שלא ליטול מרא וחצינא כשקוברים מיד חבירו אלא זורקים לארץ ואח"כ לוקחים. </w:t>
      </w:r>
    </w:p>
    <w:p w14:paraId="17DCCFDC" w14:textId="5E8C2354" w:rsidR="005A1CC5" w:rsidRDefault="005A1CC5" w:rsidP="005A1CC5">
      <w:pPr>
        <w:spacing w:after="0"/>
        <w:rPr>
          <w:rtl/>
        </w:rPr>
      </w:pPr>
      <w:r>
        <w:rPr>
          <w:rFonts w:hint="cs"/>
          <w:rtl/>
        </w:rPr>
        <w:t xml:space="preserve">. </w:t>
      </w:r>
      <w:r w:rsidRPr="005A1CC5">
        <w:rPr>
          <w:rtl/>
        </w:rPr>
        <w:t>בשעת רחיצת הידים מקפידים שלא ליקח הכלי מיד הרוחץ</w:t>
      </w:r>
      <w:r w:rsidR="00544002">
        <w:rPr>
          <w:rFonts w:hint="cs"/>
          <w:rtl/>
        </w:rPr>
        <w:t xml:space="preserve">, וכן מביא </w:t>
      </w:r>
      <w:r w:rsidR="00544002" w:rsidRPr="00544002">
        <w:rPr>
          <w:rFonts w:hint="cs"/>
          <w:b/>
          <w:bCs/>
          <w:rtl/>
        </w:rPr>
        <w:t>החזון עובדיה</w:t>
      </w:r>
      <w:r w:rsidR="00544002">
        <w:rPr>
          <w:rFonts w:hint="cs"/>
          <w:rtl/>
        </w:rPr>
        <w:t xml:space="preserve"> ח"א עמ' שלב' </w:t>
      </w:r>
      <w:r w:rsidRPr="005A1CC5">
        <w:rPr>
          <w:rtl/>
        </w:rPr>
        <w:t xml:space="preserve"> </w:t>
      </w:r>
    </w:p>
    <w:p w14:paraId="70F4A218" w14:textId="57A81889" w:rsidR="009837E0" w:rsidRDefault="005A1CC5" w:rsidP="005A1CC5">
      <w:pPr>
        <w:spacing w:after="0"/>
        <w:rPr>
          <w:rtl/>
        </w:rPr>
      </w:pPr>
      <w:r>
        <w:rPr>
          <w:rFonts w:hint="cs"/>
          <w:rtl/>
        </w:rPr>
        <w:t>. ה</w:t>
      </w:r>
      <w:r w:rsidRPr="005A1CC5">
        <w:rPr>
          <w:rtl/>
        </w:rPr>
        <w:t>מג"א (סי' ד' סק"ב) כתב בשם מהרי"ל דיש לרחוץ גם הפנים וכ"כ בס' מטה משה בשם מהרי"ל וכתב שכן מצא ג"כ ברוקח:</w:t>
      </w:r>
      <w:r>
        <w:rPr>
          <w:rFonts w:hint="cs"/>
          <w:rtl/>
        </w:rPr>
        <w:t xml:space="preserve">  </w:t>
      </w:r>
      <w:r w:rsidR="00BB1B87">
        <w:rPr>
          <w:rFonts w:hint="cs"/>
          <w:rtl/>
        </w:rPr>
        <w:t xml:space="preserve">    </w:t>
      </w:r>
      <w:r w:rsidR="009837E0">
        <w:rPr>
          <w:rFonts w:hint="cs"/>
          <w:rtl/>
        </w:rPr>
        <w:t xml:space="preserve">  </w:t>
      </w:r>
    </w:p>
    <w:p w14:paraId="0840C1F8" w14:textId="194985B5" w:rsidR="0027613D" w:rsidRDefault="0027613D" w:rsidP="0027613D">
      <w:pPr>
        <w:pStyle w:val="2"/>
        <w:rPr>
          <w:rtl/>
        </w:rPr>
      </w:pPr>
      <w:bookmarkStart w:id="135" w:name="_Toc48132996"/>
      <w:r>
        <w:rPr>
          <w:rFonts w:hint="cs"/>
          <w:rtl/>
        </w:rPr>
        <w:t>דיני קדיש על הנפטר</w:t>
      </w:r>
      <w:bookmarkEnd w:id="135"/>
    </w:p>
    <w:p w14:paraId="349B3FE1" w14:textId="11DB521B" w:rsidR="009A4A4A" w:rsidRDefault="009A4A4A" w:rsidP="009A4A4A">
      <w:pPr>
        <w:rPr>
          <w:rtl/>
        </w:rPr>
      </w:pPr>
      <w:r w:rsidRPr="009A4A4A">
        <w:rPr>
          <w:rFonts w:hint="cs"/>
          <w:b/>
          <w:bCs/>
          <w:rtl/>
        </w:rPr>
        <w:t>הרמ"א</w:t>
      </w:r>
      <w:r>
        <w:rPr>
          <w:rFonts w:hint="cs"/>
          <w:rtl/>
        </w:rPr>
        <w:t xml:space="preserve"> כותב ש</w:t>
      </w:r>
      <w:r w:rsidRPr="009A4A4A">
        <w:rPr>
          <w:rtl/>
        </w:rPr>
        <w:t>נמצא במדרשות לומר קדיש על אב (כל בו</w:t>
      </w:r>
      <w:r w:rsidR="00B317BE">
        <w:rPr>
          <w:rFonts w:hint="cs"/>
          <w:rtl/>
        </w:rPr>
        <w:t>,</w:t>
      </w:r>
      <w:r w:rsidRPr="009A4A4A">
        <w:rPr>
          <w:rtl/>
        </w:rPr>
        <w:t xml:space="preserve"> וריב"ש בשם תנחומא וספרי, ובחיי בשם מסכת כלה, וב"י בשם הזוהר, ובא"ז בשם תנא דבי אליהו רבא); ע"כ נהגו לומר על אב ואם קדיש בתרא י"ב חדש, וכן נהגו להפטיר בנביא, ולהתפלל ערבית במוצאי שבתות שהוא הזמן שחוזרין הנשמות לגיהנם, וכשהבן מתפלל ומקדש ברבים, פודה אביו ואמו מן הגיהנם (כל בו בשם הגהות).</w:t>
      </w:r>
    </w:p>
    <w:p w14:paraId="25E98BAF" w14:textId="5D9136C2" w:rsidR="00B317BE" w:rsidRDefault="00B317BE" w:rsidP="00B317BE">
      <w:pPr>
        <w:pStyle w:val="4"/>
        <w:rPr>
          <w:rtl/>
        </w:rPr>
      </w:pPr>
      <w:r>
        <w:rPr>
          <w:rFonts w:hint="cs"/>
          <w:rtl/>
        </w:rPr>
        <w:t xml:space="preserve">. קדיש </w:t>
      </w:r>
      <w:r>
        <w:rPr>
          <w:rFonts w:cs="Times New Roman" w:hint="cs"/>
          <w:rtl/>
        </w:rPr>
        <w:t>ע"י</w:t>
      </w:r>
      <w:r>
        <w:rPr>
          <w:rFonts w:hint="cs"/>
          <w:rtl/>
        </w:rPr>
        <w:t xml:space="preserve"> בתו</w:t>
      </w:r>
    </w:p>
    <w:p w14:paraId="011CB2F7" w14:textId="65621E77" w:rsidR="00202A4F" w:rsidRDefault="00202A4F" w:rsidP="00BF464F">
      <w:pPr>
        <w:rPr>
          <w:rtl/>
        </w:rPr>
      </w:pPr>
      <w:r w:rsidRPr="004E6ECB">
        <w:rPr>
          <w:rFonts w:hint="cs"/>
          <w:b/>
          <w:bCs/>
          <w:rtl/>
        </w:rPr>
        <w:t>הפת"ש</w:t>
      </w:r>
      <w:r>
        <w:rPr>
          <w:rFonts w:hint="cs"/>
          <w:rtl/>
        </w:rPr>
        <w:t xml:space="preserve"> </w:t>
      </w:r>
      <w:r w:rsidR="00EE7D29">
        <w:rPr>
          <w:rFonts w:hint="cs"/>
          <w:rtl/>
        </w:rPr>
        <w:t xml:space="preserve">סק' ג' </w:t>
      </w:r>
      <w:r>
        <w:rPr>
          <w:rFonts w:hint="cs"/>
          <w:rtl/>
        </w:rPr>
        <w:t xml:space="preserve">מביא </w:t>
      </w:r>
      <w:r w:rsidRPr="004E6ECB">
        <w:rPr>
          <w:rFonts w:hint="cs"/>
          <w:b/>
          <w:bCs/>
          <w:rtl/>
        </w:rPr>
        <w:t>ה</w:t>
      </w:r>
      <w:r w:rsidRPr="004E6ECB">
        <w:rPr>
          <w:b/>
          <w:bCs/>
          <w:rtl/>
        </w:rPr>
        <w:t>חות יאיר</w:t>
      </w:r>
      <w:r w:rsidRPr="00202A4F">
        <w:rPr>
          <w:rtl/>
        </w:rPr>
        <w:t xml:space="preserve"> שכ</w:t>
      </w:r>
      <w:r>
        <w:rPr>
          <w:rFonts w:hint="cs"/>
          <w:rtl/>
        </w:rPr>
        <w:t>ו</w:t>
      </w:r>
      <w:r w:rsidRPr="00202A4F">
        <w:rPr>
          <w:rtl/>
        </w:rPr>
        <w:t>תב במי שנ</w:t>
      </w:r>
      <w:r>
        <w:rPr>
          <w:rFonts w:hint="cs"/>
          <w:rtl/>
        </w:rPr>
        <w:t>פטר</w:t>
      </w:r>
      <w:r w:rsidRPr="00202A4F">
        <w:rPr>
          <w:rtl/>
        </w:rPr>
        <w:t xml:space="preserve"> בלא בן וצוה שבתו תאמר קדיש</w:t>
      </w:r>
      <w:r>
        <w:rPr>
          <w:rFonts w:hint="cs"/>
          <w:rtl/>
        </w:rPr>
        <w:t>,</w:t>
      </w:r>
      <w:r w:rsidRPr="00202A4F">
        <w:rPr>
          <w:rtl/>
        </w:rPr>
        <w:t xml:space="preserve"> מדינא יש לה לומר דגם בבת יש תועלת ונחת רוח לנפש מ"מ יש לחוש שעי"ז יתחלשו כח המנהגים של ישראל וכיון דאיכא פרסום יש למחות. </w:t>
      </w:r>
      <w:r w:rsidR="00BF464F" w:rsidRPr="009837E0">
        <w:rPr>
          <w:rFonts w:hint="cs"/>
          <w:b/>
          <w:bCs/>
          <w:rtl/>
        </w:rPr>
        <w:t>והחזון עובדיה</w:t>
      </w:r>
      <w:r w:rsidR="00BF464F">
        <w:rPr>
          <w:rFonts w:hint="cs"/>
          <w:rtl/>
        </w:rPr>
        <w:t xml:space="preserve"> ח"א עמ' שנו' פוסק שמותר לה לומר קדיש בביתה אם נהגו לימוד לעילוי נשמת, אמנם עדיף לשכור אדם שיאמר קדיש במקומה כל השנה (ויאמר פעם אחת שכל הקדיש שהוא יאמר השנה הם לעילוי נשמת פלוני, ותו אינו צריך להזכיר את זאת עוד הפעם). </w:t>
      </w:r>
    </w:p>
    <w:p w14:paraId="1562DA22" w14:textId="5592A9AC" w:rsidR="00202A4F" w:rsidRPr="009A4A4A" w:rsidRDefault="00202A4F" w:rsidP="00C117B3">
      <w:pPr>
        <w:rPr>
          <w:rtl/>
        </w:rPr>
      </w:pPr>
      <w:r w:rsidRPr="00202A4F">
        <w:rPr>
          <w:rtl/>
        </w:rPr>
        <w:t>ו</w:t>
      </w:r>
      <w:r>
        <w:rPr>
          <w:rFonts w:hint="cs"/>
          <w:rtl/>
        </w:rPr>
        <w:t xml:space="preserve">מביא עוד </w:t>
      </w:r>
      <w:r w:rsidR="004E6ECB" w:rsidRPr="004E6ECB">
        <w:rPr>
          <w:rFonts w:hint="cs"/>
          <w:b/>
          <w:bCs/>
          <w:rtl/>
        </w:rPr>
        <w:t>הפת"ש</w:t>
      </w:r>
      <w:r w:rsidR="004E6ECB">
        <w:rPr>
          <w:rFonts w:hint="cs"/>
          <w:rtl/>
        </w:rPr>
        <w:t xml:space="preserve"> </w:t>
      </w:r>
      <w:r w:rsidR="00EE7D29">
        <w:rPr>
          <w:rFonts w:hint="cs"/>
          <w:rtl/>
        </w:rPr>
        <w:t xml:space="preserve">סק' ג' </w:t>
      </w:r>
      <w:r w:rsidR="004E6ECB">
        <w:rPr>
          <w:rFonts w:hint="cs"/>
          <w:rtl/>
        </w:rPr>
        <w:t xml:space="preserve">את </w:t>
      </w:r>
      <w:r w:rsidRPr="004E6ECB">
        <w:rPr>
          <w:rFonts w:hint="cs"/>
          <w:b/>
          <w:bCs/>
          <w:rtl/>
        </w:rPr>
        <w:t>ה</w:t>
      </w:r>
      <w:r w:rsidRPr="004E6ECB">
        <w:rPr>
          <w:b/>
          <w:bCs/>
          <w:rtl/>
        </w:rPr>
        <w:t>נוב</w:t>
      </w:r>
      <w:r w:rsidRPr="004E6ECB">
        <w:rPr>
          <w:rFonts w:hint="cs"/>
          <w:b/>
          <w:bCs/>
          <w:rtl/>
        </w:rPr>
        <w:t>"י</w:t>
      </w:r>
      <w:r w:rsidRPr="00202A4F">
        <w:rPr>
          <w:rtl/>
        </w:rPr>
        <w:t xml:space="preserve"> </w:t>
      </w:r>
      <w:r>
        <w:rPr>
          <w:rFonts w:hint="cs"/>
          <w:rtl/>
        </w:rPr>
        <w:t>שכותב</w:t>
      </w:r>
      <w:r w:rsidRPr="00202A4F">
        <w:rPr>
          <w:rtl/>
        </w:rPr>
        <w:t xml:space="preserve"> שאין לחלק בין אם מת קודם עשרים </w:t>
      </w:r>
      <w:r>
        <w:rPr>
          <w:rFonts w:hint="cs"/>
          <w:rtl/>
        </w:rPr>
        <w:t xml:space="preserve">או לא, כיון </w:t>
      </w:r>
      <w:r w:rsidRPr="00202A4F">
        <w:rPr>
          <w:rtl/>
        </w:rPr>
        <w:t>דלאחר מיתה נענש על כל מעשיו אפילו משהגיע לעונת הפעוטות כשכבר יודע שהוא עבירה</w:t>
      </w:r>
      <w:r>
        <w:rPr>
          <w:rFonts w:hint="cs"/>
          <w:rtl/>
        </w:rPr>
        <w:t>,</w:t>
      </w:r>
      <w:r w:rsidRPr="00202A4F">
        <w:rPr>
          <w:rtl/>
        </w:rPr>
        <w:t xml:space="preserve"> ומה שאמרו </w:t>
      </w:r>
      <w:r>
        <w:rPr>
          <w:rFonts w:hint="cs"/>
          <w:rtl/>
        </w:rPr>
        <w:t>שפחות מ</w:t>
      </w:r>
      <w:r w:rsidRPr="00202A4F">
        <w:rPr>
          <w:rtl/>
        </w:rPr>
        <w:t>עשרים דלא מענשת להו</w:t>
      </w:r>
      <w:r w:rsidR="00EE7D29">
        <w:rPr>
          <w:rFonts w:hint="cs"/>
          <w:rtl/>
        </w:rPr>
        <w:t>,</w:t>
      </w:r>
      <w:r w:rsidRPr="00202A4F">
        <w:rPr>
          <w:rtl/>
        </w:rPr>
        <w:t xml:space="preserve"> שם איירי בעודם בחיים</w:t>
      </w:r>
    </w:p>
    <w:p w14:paraId="602C0BD6" w14:textId="67902947" w:rsidR="000F55C4" w:rsidRDefault="000F55C4" w:rsidP="000F55C4">
      <w:pPr>
        <w:pStyle w:val="3"/>
        <w:rPr>
          <w:rtl/>
        </w:rPr>
      </w:pPr>
      <w:bookmarkStart w:id="136" w:name="_Toc48132997"/>
      <w:r>
        <w:rPr>
          <w:rFonts w:hint="cs"/>
          <w:rtl/>
        </w:rPr>
        <w:lastRenderedPageBreak/>
        <w:t>אבל על אמו בחיי אביו</w:t>
      </w:r>
      <w:bookmarkEnd w:id="136"/>
    </w:p>
    <w:p w14:paraId="6D691187" w14:textId="77777777" w:rsidR="00725B46" w:rsidRDefault="000F55C4" w:rsidP="000F55C4">
      <w:pPr>
        <w:rPr>
          <w:rtl/>
        </w:rPr>
      </w:pPr>
      <w:r>
        <w:rPr>
          <w:rFonts w:hint="cs"/>
          <w:rtl/>
        </w:rPr>
        <w:t>נחלקו הראשונים במקום שהוא אבל על אמו ואביו חי עדיין, האם מותר לומר קדיש על אמו או שיש לחשוש לקפידא של האב שלא יאמר בנו קדיש בחייו</w:t>
      </w:r>
    </w:p>
    <w:p w14:paraId="208C85C7" w14:textId="6139C03C" w:rsidR="000F55C4" w:rsidRDefault="00725B46" w:rsidP="00A20D90">
      <w:pPr>
        <w:pStyle w:val="a7"/>
        <w:numPr>
          <w:ilvl w:val="0"/>
          <w:numId w:val="219"/>
        </w:numPr>
      </w:pPr>
      <w:r w:rsidRPr="00725B46">
        <w:rPr>
          <w:rFonts w:hint="cs"/>
          <w:b/>
          <w:bCs/>
          <w:i/>
          <w:iCs/>
          <w:rtl/>
        </w:rPr>
        <w:t>המהר"ם מרוטנבורג</w:t>
      </w:r>
      <w:r>
        <w:rPr>
          <w:rFonts w:hint="cs"/>
          <w:rtl/>
        </w:rPr>
        <w:t xml:space="preserve"> סובר שאין לומר קדיש אם אביו מקפיד (ואפ' שציותה האמא לומר קדיש עליה)</w:t>
      </w:r>
    </w:p>
    <w:p w14:paraId="7F90B275" w14:textId="381BCE6D" w:rsidR="00725B46" w:rsidRDefault="00725B46" w:rsidP="00A20D90">
      <w:pPr>
        <w:pStyle w:val="a7"/>
        <w:numPr>
          <w:ilvl w:val="0"/>
          <w:numId w:val="219"/>
        </w:numPr>
      </w:pPr>
      <w:r w:rsidRPr="00725B46">
        <w:rPr>
          <w:rFonts w:hint="cs"/>
          <w:b/>
          <w:bCs/>
          <w:i/>
          <w:iCs/>
          <w:rtl/>
        </w:rPr>
        <w:t>התשב"ץ</w:t>
      </w:r>
      <w:r>
        <w:rPr>
          <w:rFonts w:hint="cs"/>
          <w:rtl/>
        </w:rPr>
        <w:t xml:space="preserve"> סובר שהבן יוכל לומר קדיש על אמו</w:t>
      </w:r>
    </w:p>
    <w:p w14:paraId="1DCAFC4C" w14:textId="59BE3381" w:rsidR="00725B46" w:rsidRDefault="00725B46" w:rsidP="00725B46">
      <w:pPr>
        <w:rPr>
          <w:rtl/>
        </w:rPr>
      </w:pPr>
      <w:r>
        <w:rPr>
          <w:rFonts w:hint="cs"/>
          <w:noProof/>
          <w:rtl/>
          <w:lang w:val="he-IL"/>
        </w:rPr>
        <mc:AlternateContent>
          <mc:Choice Requires="wps">
            <w:drawing>
              <wp:anchor distT="0" distB="0" distL="114300" distR="114300" simplePos="0" relativeHeight="251837440" behindDoc="0" locked="0" layoutInCell="1" allowOverlap="1" wp14:anchorId="10B2F478" wp14:editId="443D4360">
                <wp:simplePos x="0" y="0"/>
                <wp:positionH relativeFrom="column">
                  <wp:posOffset>6423025</wp:posOffset>
                </wp:positionH>
                <wp:positionV relativeFrom="paragraph">
                  <wp:posOffset>89535</wp:posOffset>
                </wp:positionV>
                <wp:extent cx="219075" cy="45719"/>
                <wp:effectExtent l="19050" t="19050" r="28575" b="31115"/>
                <wp:wrapNone/>
                <wp:docPr id="67" name="חץ: שמאלה 67"/>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026C89F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67" o:spid="_x0000_s1026" type="#_x0000_t66" style="position:absolute;left:0;text-align:left;margin-left:505.75pt;margin-top:7.05pt;width:17.25pt;height:3.6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" adj="2254" fillcolor="black [3200]" strokecolor="black [1600]" strokeweight="1pt"/>
            </w:pict>
          </mc:Fallback>
        </mc:AlternateContent>
      </w:r>
      <w:r>
        <w:rPr>
          <w:rFonts w:hint="cs"/>
          <w:rtl/>
        </w:rPr>
        <w:t xml:space="preserve">        </w:t>
      </w:r>
      <w:r w:rsidRPr="00725B46">
        <w:rPr>
          <w:rFonts w:hint="cs"/>
          <w:b/>
          <w:bCs/>
          <w:rtl/>
        </w:rPr>
        <w:t>הרמ"א</w:t>
      </w:r>
      <w:r>
        <w:rPr>
          <w:rFonts w:hint="cs"/>
          <w:rtl/>
        </w:rPr>
        <w:t xml:space="preserve"> כותב שנוהגים כמו התשב"ץ </w:t>
      </w:r>
    </w:p>
    <w:p w14:paraId="70CAD266" w14:textId="453DDFE7" w:rsidR="00721B27" w:rsidRDefault="00721B27" w:rsidP="00A20D90">
      <w:pPr>
        <w:pStyle w:val="a7"/>
        <w:numPr>
          <w:ilvl w:val="0"/>
          <w:numId w:val="254"/>
        </w:numPr>
        <w:rPr>
          <w:rtl/>
        </w:rPr>
      </w:pPr>
      <w:r w:rsidRPr="00721B27">
        <w:rPr>
          <w:rFonts w:hint="cs"/>
          <w:b/>
          <w:bCs/>
          <w:rtl/>
        </w:rPr>
        <w:t>החזון עובדיה</w:t>
      </w:r>
      <w:r>
        <w:rPr>
          <w:rFonts w:hint="cs"/>
          <w:rtl/>
        </w:rPr>
        <w:t xml:space="preserve"> ח"א עמ' שלח' פוסק כמו המהר"ם מרוטנבורג, אמנם יש להשתדל לשכנע את האבא שאין מה לפחד כלל, ואדרבה זה מעלה עצומה לנשמת הנפטר   </w:t>
      </w:r>
    </w:p>
    <w:p w14:paraId="2A054599" w14:textId="184C8613" w:rsidR="00725B46" w:rsidRDefault="00EE7D29" w:rsidP="00725B46">
      <w:pPr>
        <w:pStyle w:val="3"/>
        <w:rPr>
          <w:rtl/>
        </w:rPr>
      </w:pPr>
      <w:bookmarkStart w:id="137" w:name="_Toc48132998"/>
      <w:r>
        <w:rPr>
          <w:rFonts w:hint="cs"/>
          <w:rtl/>
        </w:rPr>
        <w:t xml:space="preserve">סדר קדימה לאמירת הקדיש בין </w:t>
      </w:r>
      <w:r w:rsidR="00725B46">
        <w:rPr>
          <w:rFonts w:hint="cs"/>
          <w:rtl/>
        </w:rPr>
        <w:t>יארצייט ואבל</w:t>
      </w:r>
      <w:bookmarkEnd w:id="137"/>
    </w:p>
    <w:p w14:paraId="44C54E02" w14:textId="393B70C3" w:rsidR="0081220D" w:rsidRDefault="00725B46" w:rsidP="00DF3FB6">
      <w:pPr>
        <w:spacing w:after="0"/>
        <w:rPr>
          <w:rtl/>
        </w:rPr>
      </w:pPr>
      <w:r w:rsidRPr="0081220D">
        <w:rPr>
          <w:rFonts w:hint="cs"/>
          <w:b/>
          <w:bCs/>
          <w:rtl/>
        </w:rPr>
        <w:t>המהרי"ל</w:t>
      </w:r>
      <w:r>
        <w:rPr>
          <w:rFonts w:hint="cs"/>
          <w:rtl/>
        </w:rPr>
        <w:t xml:space="preserve"> כותב ש</w:t>
      </w:r>
      <w:r w:rsidR="00EE7D29">
        <w:rPr>
          <w:rFonts w:hint="cs"/>
          <w:rtl/>
        </w:rPr>
        <w:t>ה'</w:t>
      </w:r>
      <w:r w:rsidR="0081220D">
        <w:rPr>
          <w:rFonts w:hint="cs"/>
          <w:rtl/>
        </w:rPr>
        <w:t>שבעה</w:t>
      </w:r>
      <w:r w:rsidR="00EE7D29">
        <w:rPr>
          <w:rFonts w:hint="cs"/>
          <w:rtl/>
        </w:rPr>
        <w:t>'</w:t>
      </w:r>
      <w:r w:rsidR="0081220D">
        <w:rPr>
          <w:rFonts w:hint="cs"/>
          <w:rtl/>
        </w:rPr>
        <w:t xml:space="preserve"> עדיף על כולם ואומר כל הקדישים</w:t>
      </w:r>
      <w:r w:rsidR="00001BE5">
        <w:rPr>
          <w:rStyle w:val="aa"/>
          <w:rtl/>
        </w:rPr>
        <w:footnoteReference w:id="170"/>
      </w:r>
      <w:r w:rsidR="0081220D">
        <w:rPr>
          <w:rFonts w:hint="cs"/>
          <w:rtl/>
        </w:rPr>
        <w:t xml:space="preserve"> (</w:t>
      </w:r>
      <w:r w:rsidR="0081220D" w:rsidRPr="0031709C">
        <w:rPr>
          <w:rFonts w:hint="cs"/>
          <w:b/>
          <w:bCs/>
          <w:rtl/>
        </w:rPr>
        <w:t>הש"ך</w:t>
      </w:r>
      <w:r w:rsidR="0081220D">
        <w:rPr>
          <w:rFonts w:hint="cs"/>
          <w:rtl/>
        </w:rPr>
        <w:t xml:space="preserve"> </w:t>
      </w:r>
      <w:r w:rsidR="002E4282">
        <w:rPr>
          <w:rFonts w:hint="cs"/>
          <w:rtl/>
        </w:rPr>
        <w:t xml:space="preserve">סק' ח' </w:t>
      </w:r>
      <w:r w:rsidR="0081220D">
        <w:rPr>
          <w:rFonts w:hint="cs"/>
          <w:rtl/>
        </w:rPr>
        <w:t>כותב שאפ' שהוא אורח בעיר</w:t>
      </w:r>
      <w:r w:rsidR="00E77C3B">
        <w:rPr>
          <w:rFonts w:hint="cs"/>
          <w:rtl/>
        </w:rPr>
        <w:t xml:space="preserve"> הוא עדיף על כולם</w:t>
      </w:r>
      <w:r w:rsidR="002E4282">
        <w:rPr>
          <w:rFonts w:hint="cs"/>
          <w:rtl/>
        </w:rPr>
        <w:t>)</w:t>
      </w:r>
      <w:r w:rsidR="00E77C3B">
        <w:rPr>
          <w:rFonts w:hint="cs"/>
          <w:rtl/>
        </w:rPr>
        <w:t>,</w:t>
      </w:r>
      <w:r w:rsidR="0031709C">
        <w:rPr>
          <w:rFonts w:hint="cs"/>
          <w:rtl/>
        </w:rPr>
        <w:t xml:space="preserve"> </w:t>
      </w:r>
      <w:r w:rsidR="0081220D">
        <w:rPr>
          <w:rFonts w:hint="cs"/>
          <w:rtl/>
        </w:rPr>
        <w:t xml:space="preserve">וכן פוסק </w:t>
      </w:r>
      <w:r w:rsidR="0081220D" w:rsidRPr="0081220D">
        <w:rPr>
          <w:rFonts w:hint="cs"/>
          <w:b/>
          <w:bCs/>
          <w:rtl/>
        </w:rPr>
        <w:t>הרמ"א</w:t>
      </w:r>
      <w:r w:rsidR="00D0759E">
        <w:rPr>
          <w:rStyle w:val="aa"/>
          <w:b/>
          <w:bCs/>
          <w:rtl/>
        </w:rPr>
        <w:footnoteReference w:id="171"/>
      </w:r>
      <w:r w:rsidR="0081220D">
        <w:rPr>
          <w:rFonts w:hint="cs"/>
          <w:rtl/>
        </w:rPr>
        <w:t>.</w:t>
      </w:r>
    </w:p>
    <w:p w14:paraId="1E4EACE8" w14:textId="3A430C4B" w:rsidR="00DF3FB6" w:rsidRPr="00DF3FB6" w:rsidRDefault="00DF3FB6" w:rsidP="00D0759E">
      <w:pPr>
        <w:pStyle w:val="a8"/>
        <w:spacing w:after="240"/>
        <w:rPr>
          <w:rFonts w:cstheme="majorBidi"/>
          <w:sz w:val="24"/>
          <w:szCs w:val="24"/>
          <w:rtl/>
        </w:rPr>
      </w:pPr>
      <w:r>
        <w:rPr>
          <w:rFonts w:cstheme="majorBidi" w:hint="cs"/>
          <w:sz w:val="24"/>
          <w:szCs w:val="24"/>
          <w:rtl/>
        </w:rPr>
        <w:t>ונחלקו הפוסקים באיזה אופן מיירי שהשבעה נמצא עם מי שיש לו יארצייט,</w:t>
      </w:r>
      <w:r w:rsidRPr="00DF3FB6">
        <w:rPr>
          <w:rFonts w:cstheme="majorBidi"/>
          <w:sz w:val="24"/>
          <w:szCs w:val="24"/>
          <w:rtl/>
        </w:rPr>
        <w:t xml:space="preserve"> </w:t>
      </w:r>
      <w:r w:rsidRPr="00D0759E">
        <w:rPr>
          <w:rFonts w:cstheme="majorBidi" w:hint="cs"/>
          <w:b/>
          <w:bCs/>
          <w:i/>
          <w:iCs/>
          <w:sz w:val="24"/>
          <w:szCs w:val="24"/>
          <w:rtl/>
        </w:rPr>
        <w:t>בספר ה</w:t>
      </w:r>
      <w:r w:rsidRPr="00D0759E">
        <w:rPr>
          <w:rFonts w:cstheme="majorBidi"/>
          <w:b/>
          <w:bCs/>
          <w:i/>
          <w:iCs/>
          <w:sz w:val="24"/>
          <w:szCs w:val="24"/>
          <w:rtl/>
        </w:rPr>
        <w:t>מנהגים</w:t>
      </w:r>
      <w:r w:rsidRPr="00DF3FB6">
        <w:rPr>
          <w:rFonts w:cstheme="majorBidi"/>
          <w:sz w:val="24"/>
          <w:szCs w:val="24"/>
          <w:rtl/>
        </w:rPr>
        <w:t xml:space="preserve"> דהיינו דוקא בשבת שבתוך ז' אבל בחול אינו הולך לב"ה,</w:t>
      </w:r>
      <w:r>
        <w:rPr>
          <w:rFonts w:cstheme="majorBidi" w:hint="cs"/>
          <w:sz w:val="24"/>
          <w:szCs w:val="24"/>
          <w:rtl/>
        </w:rPr>
        <w:t xml:space="preserve"> אבל אם האבל הלך בחול לבהכנ"ס,  בכה"ג הבעל היארצייט עדיף ומקבל חצי הקדישים, ואם יש הרבה בעלי יראצייט, הם קודמים לז', וה"ה ז' שפגע בו הרגל, שהלך לבהכנ"ס, שבעל היארצייט עדיף</w:t>
      </w:r>
      <w:r w:rsidR="00D0759E">
        <w:rPr>
          <w:rFonts w:cstheme="majorBidi" w:hint="cs"/>
          <w:sz w:val="24"/>
          <w:szCs w:val="24"/>
          <w:rtl/>
        </w:rPr>
        <w:t xml:space="preserve">, וכן פוסק </w:t>
      </w:r>
      <w:r w:rsidR="00D0759E" w:rsidRPr="00D0759E">
        <w:rPr>
          <w:rFonts w:cstheme="majorBidi" w:hint="cs"/>
          <w:b/>
          <w:bCs/>
          <w:sz w:val="24"/>
          <w:szCs w:val="24"/>
          <w:rtl/>
        </w:rPr>
        <w:t>הבאה"ל</w:t>
      </w:r>
      <w:r w:rsidR="00D0759E">
        <w:rPr>
          <w:rFonts w:cstheme="majorBidi" w:hint="cs"/>
          <w:sz w:val="24"/>
          <w:szCs w:val="24"/>
          <w:rtl/>
        </w:rPr>
        <w:t xml:space="preserve"> ס' קלב' ;</w:t>
      </w:r>
      <w:r>
        <w:rPr>
          <w:rFonts w:cstheme="majorBidi" w:hint="cs"/>
          <w:sz w:val="24"/>
          <w:szCs w:val="24"/>
          <w:rtl/>
        </w:rPr>
        <w:t xml:space="preserve"> אבל </w:t>
      </w:r>
      <w:r w:rsidRPr="00D0759E">
        <w:rPr>
          <w:rFonts w:cstheme="majorBidi" w:hint="cs"/>
          <w:b/>
          <w:bCs/>
          <w:i/>
          <w:iCs/>
          <w:sz w:val="24"/>
          <w:szCs w:val="24"/>
          <w:rtl/>
        </w:rPr>
        <w:t>הש"ך</w:t>
      </w:r>
      <w:r>
        <w:rPr>
          <w:rFonts w:cstheme="majorBidi" w:hint="cs"/>
          <w:sz w:val="24"/>
          <w:szCs w:val="24"/>
          <w:rtl/>
        </w:rPr>
        <w:t xml:space="preserve"> סק' ח'</w:t>
      </w:r>
      <w:r w:rsidRPr="00DF3FB6">
        <w:rPr>
          <w:rFonts w:cstheme="majorBidi"/>
          <w:sz w:val="24"/>
          <w:szCs w:val="24"/>
          <w:rtl/>
        </w:rPr>
        <w:t xml:space="preserve"> </w:t>
      </w:r>
      <w:r w:rsidR="00D0759E">
        <w:rPr>
          <w:rFonts w:cstheme="majorBidi" w:hint="cs"/>
          <w:sz w:val="24"/>
          <w:szCs w:val="24"/>
          <w:rtl/>
        </w:rPr>
        <w:t xml:space="preserve">חולק וסובר שאבל </w:t>
      </w:r>
      <w:r w:rsidRPr="00DF3FB6">
        <w:rPr>
          <w:rFonts w:cstheme="majorBidi"/>
          <w:sz w:val="24"/>
          <w:szCs w:val="24"/>
          <w:rtl/>
        </w:rPr>
        <w:t xml:space="preserve">שבטלה אבלותו ברגל כגון שעה א' לפני הרגל, שבטלה ממנו גזירת ז' או ל', מ"מ דין ז' ול' יש לו אפילו בחול כמו בשבת דהרי בדין הולך לב"ה. </w:t>
      </w:r>
    </w:p>
    <w:p w14:paraId="755E4C94" w14:textId="5AD835EE" w:rsidR="00A40F87" w:rsidRDefault="0081220D" w:rsidP="00A40F87">
      <w:pPr>
        <w:rPr>
          <w:rtl/>
        </w:rPr>
      </w:pPr>
      <w:r>
        <w:rPr>
          <w:rFonts w:hint="cs"/>
          <w:rtl/>
        </w:rPr>
        <w:t>בעל יארצייט ו</w:t>
      </w:r>
      <w:r w:rsidR="002E4282">
        <w:rPr>
          <w:rFonts w:hint="cs"/>
          <w:rtl/>
        </w:rPr>
        <w:t>ל'</w:t>
      </w:r>
      <w:r>
        <w:rPr>
          <w:rFonts w:hint="cs"/>
          <w:rtl/>
        </w:rPr>
        <w:t xml:space="preserve"> </w:t>
      </w:r>
      <w:r>
        <w:rPr>
          <w:rtl/>
        </w:rPr>
        <w:t>–</w:t>
      </w:r>
      <w:r>
        <w:rPr>
          <w:rFonts w:hint="cs"/>
          <w:rtl/>
        </w:rPr>
        <w:t xml:space="preserve">  אם האבל תוך ל', הבעל היארצייט מקבל קידש אחד והשאר לאבל</w:t>
      </w:r>
      <w:r w:rsidR="006D58FB">
        <w:rPr>
          <w:rFonts w:hint="cs"/>
          <w:rtl/>
        </w:rPr>
        <w:t>,</w:t>
      </w:r>
      <w:r>
        <w:rPr>
          <w:rFonts w:hint="cs"/>
          <w:rtl/>
        </w:rPr>
        <w:t xml:space="preserve"> </w:t>
      </w:r>
      <w:r w:rsidR="00D0759E">
        <w:rPr>
          <w:rFonts w:hint="cs"/>
          <w:rtl/>
        </w:rPr>
        <w:t xml:space="preserve">ואם יש הרבה בעלי יארצייט, הם לוקחים כל הקדישים </w:t>
      </w:r>
      <w:r w:rsidR="00CC2483" w:rsidRPr="00A40F87">
        <w:rPr>
          <w:rtl/>
        </w:rPr>
        <w:t>שאם לא יאמר היארצייט קדיש היום למחר עבר זמנו ובטל קרבנו מה שאין כן בבן שלשים</w:t>
      </w:r>
      <w:r w:rsidR="00CC2483">
        <w:rPr>
          <w:rFonts w:hint="cs"/>
          <w:rtl/>
        </w:rPr>
        <w:t xml:space="preserve"> </w:t>
      </w:r>
      <w:r w:rsidR="00D0759E">
        <w:rPr>
          <w:rFonts w:hint="cs"/>
          <w:rtl/>
        </w:rPr>
        <w:t>(</w:t>
      </w:r>
      <w:r w:rsidR="00D0759E" w:rsidRPr="00346BBC">
        <w:rPr>
          <w:rFonts w:hint="cs"/>
          <w:b/>
          <w:bCs/>
          <w:rtl/>
        </w:rPr>
        <w:t>הש"ך</w:t>
      </w:r>
      <w:r w:rsidR="00D0759E">
        <w:rPr>
          <w:rFonts w:hint="cs"/>
          <w:rtl/>
        </w:rPr>
        <w:t xml:space="preserve"> סק' י' מביא ספר </w:t>
      </w:r>
      <w:r w:rsidR="00D0759E" w:rsidRPr="00346BBC">
        <w:rPr>
          <w:rFonts w:hint="cs"/>
          <w:b/>
          <w:bCs/>
          <w:rtl/>
        </w:rPr>
        <w:t>המנהגים</w:t>
      </w:r>
      <w:r w:rsidR="00D0759E">
        <w:rPr>
          <w:rFonts w:hint="cs"/>
          <w:b/>
          <w:bCs/>
          <w:rtl/>
        </w:rPr>
        <w:t>)</w:t>
      </w:r>
      <w:r>
        <w:rPr>
          <w:rFonts w:hint="cs"/>
          <w:rtl/>
        </w:rPr>
        <w:t>, וכן פוסק</w:t>
      </w:r>
      <w:r w:rsidR="00CC2483">
        <w:rPr>
          <w:rFonts w:hint="cs"/>
          <w:rtl/>
        </w:rPr>
        <w:t>ים</w:t>
      </w:r>
      <w:r>
        <w:rPr>
          <w:rFonts w:hint="cs"/>
          <w:rtl/>
        </w:rPr>
        <w:t xml:space="preserve"> </w:t>
      </w:r>
      <w:r w:rsidRPr="0081220D">
        <w:rPr>
          <w:rFonts w:hint="cs"/>
          <w:b/>
          <w:bCs/>
          <w:rtl/>
        </w:rPr>
        <w:t>הרמ"א</w:t>
      </w:r>
      <w:r w:rsidR="006D58FB">
        <w:rPr>
          <w:rFonts w:hint="cs"/>
          <w:rtl/>
        </w:rPr>
        <w:t xml:space="preserve"> </w:t>
      </w:r>
      <w:r w:rsidR="00CC2483" w:rsidRPr="00CC2483">
        <w:rPr>
          <w:rFonts w:hint="cs"/>
          <w:b/>
          <w:bCs/>
          <w:rtl/>
        </w:rPr>
        <w:t>והבאה"ל</w:t>
      </w:r>
      <w:r w:rsidR="00CC2483">
        <w:rPr>
          <w:rFonts w:hint="cs"/>
          <w:rtl/>
        </w:rPr>
        <w:t xml:space="preserve"> ס' קלב' </w:t>
      </w:r>
      <w:r w:rsidR="00D0759E">
        <w:rPr>
          <w:rFonts w:hint="cs"/>
          <w:rtl/>
        </w:rPr>
        <w:t>(</w:t>
      </w:r>
      <w:r w:rsidR="006D58FB">
        <w:rPr>
          <w:rFonts w:hint="cs"/>
          <w:rtl/>
        </w:rPr>
        <w:t>ובכה"ג מונין השבעה והל' מיום הקבורה ולא לפי השעה שהוא שמע על הנפטר</w:t>
      </w:r>
      <w:r w:rsidR="00D0759E">
        <w:rPr>
          <w:rFonts w:hint="cs"/>
          <w:rtl/>
        </w:rPr>
        <w:t>)</w:t>
      </w:r>
      <w:r w:rsidR="006D58FB">
        <w:rPr>
          <w:rFonts w:hint="cs"/>
          <w:rtl/>
        </w:rPr>
        <w:t>.</w:t>
      </w:r>
    </w:p>
    <w:p w14:paraId="3399CA06" w14:textId="4F95841F" w:rsidR="00CC2483" w:rsidRDefault="00CC2483" w:rsidP="00A40F87">
      <w:pPr>
        <w:rPr>
          <w:rtl/>
        </w:rPr>
      </w:pPr>
      <w:r>
        <w:rPr>
          <w:rFonts w:hint="cs"/>
          <w:rtl/>
        </w:rPr>
        <w:t xml:space="preserve">בעל יארצייט ויב' חודש </w:t>
      </w:r>
      <w:r>
        <w:rPr>
          <w:rtl/>
        </w:rPr>
        <w:t>–</w:t>
      </w:r>
      <w:r>
        <w:rPr>
          <w:rFonts w:hint="cs"/>
          <w:rtl/>
        </w:rPr>
        <w:t xml:space="preserve"> בעל היארצייט מקבל כל הקדישים</w:t>
      </w:r>
    </w:p>
    <w:p w14:paraId="40781B77" w14:textId="77777777" w:rsidR="004B1BE2" w:rsidRDefault="006D58FB" w:rsidP="00725B46">
      <w:pPr>
        <w:rPr>
          <w:rtl/>
        </w:rPr>
      </w:pPr>
      <w:r>
        <w:rPr>
          <w:rFonts w:hint="cs"/>
          <w:rtl/>
        </w:rPr>
        <w:t>ל' ו</w:t>
      </w:r>
      <w:r w:rsidR="00CC2483">
        <w:rPr>
          <w:rFonts w:hint="cs"/>
          <w:rtl/>
        </w:rPr>
        <w:t>יב' חודש</w:t>
      </w:r>
      <w:r>
        <w:rPr>
          <w:rFonts w:hint="cs"/>
          <w:rtl/>
        </w:rPr>
        <w:t xml:space="preserve"> </w:t>
      </w:r>
      <w:r>
        <w:rPr>
          <w:rtl/>
        </w:rPr>
        <w:t>–</w:t>
      </w:r>
      <w:r>
        <w:rPr>
          <w:rFonts w:hint="cs"/>
          <w:rtl/>
        </w:rPr>
        <w:t xml:space="preserve"> </w:t>
      </w:r>
      <w:r w:rsidRPr="006D58FB">
        <w:rPr>
          <w:rFonts w:hint="cs"/>
          <w:b/>
          <w:bCs/>
          <w:rtl/>
        </w:rPr>
        <w:t>הסמ"ק</w:t>
      </w:r>
      <w:r>
        <w:rPr>
          <w:rFonts w:hint="cs"/>
          <w:rtl/>
        </w:rPr>
        <w:t xml:space="preserve"> כותב שהאבל תוך ל' אומר כל הקדישים, ואחרי הל' הם שווים ומתחלקים</w:t>
      </w:r>
      <w:r w:rsidR="004B1BE2">
        <w:rPr>
          <w:rFonts w:hint="cs"/>
          <w:rtl/>
        </w:rPr>
        <w:t xml:space="preserve">, וכן פוסק </w:t>
      </w:r>
      <w:r w:rsidR="004B1BE2" w:rsidRPr="004B1BE2">
        <w:rPr>
          <w:rFonts w:hint="cs"/>
          <w:b/>
          <w:bCs/>
          <w:rtl/>
        </w:rPr>
        <w:t>הבאה"ל</w:t>
      </w:r>
      <w:r w:rsidR="004B1BE2">
        <w:rPr>
          <w:rFonts w:hint="cs"/>
          <w:rtl/>
        </w:rPr>
        <w:t xml:space="preserve"> ס' קלב' </w:t>
      </w:r>
    </w:p>
    <w:p w14:paraId="5808E691" w14:textId="77777777" w:rsidR="004B1BE2" w:rsidRDefault="004B1BE2" w:rsidP="00725B46">
      <w:pPr>
        <w:rPr>
          <w:rtl/>
        </w:rPr>
      </w:pPr>
      <w:r>
        <w:rPr>
          <w:rFonts w:hint="cs"/>
          <w:rtl/>
        </w:rPr>
        <w:t xml:space="preserve">ל' ויום ההפסקה (היינו לפני תחילת חודש היב', שמפסיקים לומר קדיש חודש) </w:t>
      </w:r>
      <w:r>
        <w:rPr>
          <w:rtl/>
        </w:rPr>
        <w:t>–</w:t>
      </w:r>
      <w:r>
        <w:rPr>
          <w:rFonts w:hint="cs"/>
          <w:rtl/>
        </w:rPr>
        <w:t xml:space="preserve"> הקדישים לל' ורק קדיש אחד לבעל ההפסקה</w:t>
      </w:r>
    </w:p>
    <w:p w14:paraId="2919B689" w14:textId="4A93A9B7" w:rsidR="006D58FB" w:rsidRDefault="004B1BE2" w:rsidP="00725B46">
      <w:pPr>
        <w:rPr>
          <w:rtl/>
        </w:rPr>
      </w:pPr>
      <w:r>
        <w:rPr>
          <w:rFonts w:hint="cs"/>
          <w:rtl/>
        </w:rPr>
        <w:t xml:space="preserve">יום הפסקה ויב' חודש </w:t>
      </w:r>
      <w:r>
        <w:rPr>
          <w:rtl/>
        </w:rPr>
        <w:t>–</w:t>
      </w:r>
      <w:r>
        <w:rPr>
          <w:rFonts w:hint="cs"/>
          <w:rtl/>
        </w:rPr>
        <w:t xml:space="preserve"> </w:t>
      </w:r>
      <w:r w:rsidRPr="004B1BE2">
        <w:rPr>
          <w:rFonts w:hint="cs"/>
          <w:b/>
          <w:bCs/>
          <w:rtl/>
        </w:rPr>
        <w:t>הבאה"ל</w:t>
      </w:r>
      <w:r>
        <w:rPr>
          <w:rFonts w:hint="cs"/>
          <w:rtl/>
        </w:rPr>
        <w:t xml:space="preserve"> ס' קלב' כותב שבעל ההפסקה מקבל כל הקדישים (כיון שהוא הולך להפסיק חודש)</w:t>
      </w:r>
      <w:r w:rsidR="006D58FB">
        <w:rPr>
          <w:rFonts w:hint="cs"/>
          <w:rtl/>
        </w:rPr>
        <w:t xml:space="preserve">  </w:t>
      </w:r>
    </w:p>
    <w:p w14:paraId="37010E75" w14:textId="77777777" w:rsidR="00D80CB3" w:rsidRDefault="00D80CB3" w:rsidP="00475443">
      <w:pPr>
        <w:pStyle w:val="3"/>
        <w:rPr>
          <w:rtl/>
        </w:rPr>
      </w:pPr>
      <w:bookmarkStart w:id="138" w:name="_Toc48132999"/>
      <w:r>
        <w:rPr>
          <w:rFonts w:hint="cs"/>
          <w:rtl/>
        </w:rPr>
        <w:t>דיני קדימה בין תושב ואורח</w:t>
      </w:r>
      <w:bookmarkEnd w:id="138"/>
    </w:p>
    <w:p w14:paraId="7D8CA680" w14:textId="77777777" w:rsidR="00D80CB3" w:rsidRDefault="00D80CB3" w:rsidP="00D80CB3">
      <w:pPr>
        <w:rPr>
          <w:rtl/>
        </w:rPr>
      </w:pPr>
      <w:r>
        <w:rPr>
          <w:rFonts w:hint="cs"/>
          <w:rtl/>
        </w:rPr>
        <w:t>נחלקו הפוסקים במקום שהנפטר אינו מתושבי העיר וכן בניו אינם בני העיר, האם יהיה להם קדיש עם שאר אבלי העיר</w:t>
      </w:r>
    </w:p>
    <w:p w14:paraId="4966CAB9" w14:textId="63E53E1A" w:rsidR="00F41145" w:rsidRDefault="00D80CB3" w:rsidP="00A20D90">
      <w:pPr>
        <w:pStyle w:val="a7"/>
        <w:numPr>
          <w:ilvl w:val="0"/>
          <w:numId w:val="220"/>
        </w:numPr>
      </w:pPr>
      <w:r w:rsidRPr="00F41145">
        <w:rPr>
          <w:rFonts w:hint="cs"/>
          <w:b/>
          <w:bCs/>
          <w:i/>
          <w:iCs/>
          <w:rtl/>
        </w:rPr>
        <w:t>תשובת ר' יוחנן</w:t>
      </w:r>
      <w:r>
        <w:rPr>
          <w:rFonts w:hint="cs"/>
          <w:rtl/>
        </w:rPr>
        <w:t xml:space="preserve"> (מובא בב"י סוף ס' תג') </w:t>
      </w:r>
      <w:r w:rsidR="00F41145">
        <w:rPr>
          <w:rFonts w:hint="cs"/>
          <w:rtl/>
        </w:rPr>
        <w:t>כותב שאין לו קדיש עם שאר האבלים של בני העיר</w:t>
      </w:r>
      <w:r w:rsidR="004B1BE2">
        <w:rPr>
          <w:rFonts w:hint="cs"/>
          <w:rtl/>
        </w:rPr>
        <w:t xml:space="preserve"> (וכן מביא </w:t>
      </w:r>
      <w:r w:rsidR="004B1BE2" w:rsidRPr="0031709C">
        <w:rPr>
          <w:rFonts w:hint="cs"/>
          <w:b/>
          <w:bCs/>
          <w:rtl/>
        </w:rPr>
        <w:t>הש"ך</w:t>
      </w:r>
      <w:r w:rsidR="004B1BE2">
        <w:rPr>
          <w:rFonts w:hint="cs"/>
          <w:rtl/>
        </w:rPr>
        <w:t xml:space="preserve"> סק' יג')</w:t>
      </w:r>
    </w:p>
    <w:p w14:paraId="40600E60" w14:textId="77777777" w:rsidR="00F41145" w:rsidRDefault="00F41145" w:rsidP="00A20D90">
      <w:pPr>
        <w:pStyle w:val="a7"/>
        <w:numPr>
          <w:ilvl w:val="0"/>
          <w:numId w:val="220"/>
        </w:numPr>
      </w:pPr>
      <w:r w:rsidRPr="00F41145">
        <w:rPr>
          <w:rFonts w:hint="cs"/>
          <w:b/>
          <w:bCs/>
          <w:i/>
          <w:iCs/>
          <w:rtl/>
        </w:rPr>
        <w:t>המהרי"ל</w:t>
      </w:r>
      <w:r>
        <w:rPr>
          <w:rFonts w:hint="cs"/>
          <w:rtl/>
        </w:rPr>
        <w:t xml:space="preserve"> סובר שיש להם גם חלק מהקדישים </w:t>
      </w:r>
    </w:p>
    <w:p w14:paraId="0741FDA1" w14:textId="75FD8A71" w:rsidR="00475443" w:rsidRDefault="00F41145" w:rsidP="00F41145">
      <w:pPr>
        <w:ind w:left="540"/>
        <w:rPr>
          <w:rtl/>
        </w:rPr>
      </w:pPr>
      <w:r>
        <w:rPr>
          <w:rFonts w:hint="cs"/>
          <w:b/>
          <w:bCs/>
          <w:noProof/>
          <w:rtl/>
          <w:lang w:val="he-IL"/>
        </w:rPr>
        <mc:AlternateContent>
          <mc:Choice Requires="wps">
            <w:drawing>
              <wp:anchor distT="0" distB="0" distL="114300" distR="114300" simplePos="0" relativeHeight="251838464" behindDoc="0" locked="0" layoutInCell="1" allowOverlap="1" wp14:anchorId="0FA86D4E" wp14:editId="1C5F519A">
                <wp:simplePos x="0" y="0"/>
                <wp:positionH relativeFrom="column">
                  <wp:posOffset>6365875</wp:posOffset>
                </wp:positionH>
                <wp:positionV relativeFrom="paragraph">
                  <wp:posOffset>83185</wp:posOffset>
                </wp:positionV>
                <wp:extent cx="238125" cy="45719"/>
                <wp:effectExtent l="19050" t="19050" r="28575" b="31115"/>
                <wp:wrapNone/>
                <wp:docPr id="171" name="חץ: שמאלה 171"/>
                <wp:cNvGraphicFramePr/>
                <a:graphic xmlns:a="http://schemas.openxmlformats.org/drawingml/2006/main">
                  <a:graphicData uri="http://schemas.microsoft.com/office/word/2010/wordprocessingShape">
                    <wps:wsp>
                      <wps:cNvSpPr/>
                      <wps:spPr>
                        <a:xfrm>
                          <a:off x="0" y="0"/>
                          <a:ext cx="2381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E958F71" id="חץ: שמאלה 171" o:spid="_x0000_s1026" type="#_x0000_t66" style="position:absolute;left:0;text-align:left;margin-left:501.25pt;margin-top:6.55pt;width:18.75pt;height:3.6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" adj="2074" fillcolor="black [3200]" strokecolor="black [1600]" strokeweight="1pt"/>
            </w:pict>
          </mc:Fallback>
        </mc:AlternateContent>
      </w:r>
      <w:r w:rsidRPr="00F41145">
        <w:rPr>
          <w:rFonts w:hint="cs"/>
          <w:b/>
          <w:bCs/>
          <w:rtl/>
        </w:rPr>
        <w:t>הרמ"א</w:t>
      </w:r>
      <w:r>
        <w:rPr>
          <w:rFonts w:hint="cs"/>
          <w:rtl/>
        </w:rPr>
        <w:t xml:space="preserve"> פוסק ע"פ </w:t>
      </w:r>
      <w:r w:rsidRPr="00F41145">
        <w:rPr>
          <w:rFonts w:hint="cs"/>
          <w:b/>
          <w:bCs/>
          <w:rtl/>
        </w:rPr>
        <w:t xml:space="preserve">האגור </w:t>
      </w:r>
      <w:r>
        <w:rPr>
          <w:rFonts w:hint="cs"/>
          <w:rtl/>
        </w:rPr>
        <w:t>ש</w:t>
      </w:r>
      <w:r w:rsidRPr="00F41145">
        <w:rPr>
          <w:rtl/>
        </w:rPr>
        <w:t>הולכים אחר המנהג</w:t>
      </w:r>
      <w:r w:rsidR="00E77C3B">
        <w:rPr>
          <w:rFonts w:hint="cs"/>
          <w:rtl/>
        </w:rPr>
        <w:t>, ובמקום שנותנים לאורח לומר קדיש, הדין הוא שמחלקים הקדישים לפני מספר הנפשות האומרים קדיש (כגון שלש אחים ונכרי, שלש אחים יאמרו שלש קדישים ונכרי יאמר קדיש אחד</w:t>
      </w:r>
      <w:r w:rsidR="00D80CB3">
        <w:rPr>
          <w:rFonts w:hint="cs"/>
          <w:rtl/>
        </w:rPr>
        <w:t xml:space="preserve">  </w:t>
      </w:r>
    </w:p>
    <w:p w14:paraId="01655A8B" w14:textId="5357EB7E" w:rsidR="00EB7495" w:rsidRDefault="00EB7495" w:rsidP="00EB7495">
      <w:pPr>
        <w:pStyle w:val="4"/>
        <w:rPr>
          <w:rtl/>
        </w:rPr>
      </w:pPr>
      <w:r>
        <w:rPr>
          <w:rFonts w:hint="cs"/>
          <w:rtl/>
        </w:rPr>
        <w:t>. שכיר בעיר</w:t>
      </w:r>
    </w:p>
    <w:p w14:paraId="6EF22F5D" w14:textId="2C03640A" w:rsidR="00EB7495" w:rsidRDefault="00927FBA" w:rsidP="00EB7495">
      <w:pPr>
        <w:rPr>
          <w:rtl/>
        </w:rPr>
      </w:pPr>
      <w:r w:rsidRPr="00927FBA">
        <w:rPr>
          <w:rFonts w:hint="cs"/>
          <w:b/>
          <w:bCs/>
          <w:rtl/>
        </w:rPr>
        <w:t>הדרכ"מ</w:t>
      </w:r>
      <w:r>
        <w:rPr>
          <w:rFonts w:hint="cs"/>
          <w:rtl/>
        </w:rPr>
        <w:t xml:space="preserve"> אות ז' מביא </w:t>
      </w:r>
      <w:r w:rsidR="00EB7495" w:rsidRPr="00927FBA">
        <w:rPr>
          <w:rFonts w:hint="cs"/>
          <w:b/>
          <w:bCs/>
          <w:rtl/>
        </w:rPr>
        <w:t>תשובת ר' יוחנן</w:t>
      </w:r>
      <w:r w:rsidR="00EB7495">
        <w:rPr>
          <w:rFonts w:hint="cs"/>
          <w:rtl/>
        </w:rPr>
        <w:t xml:space="preserve"> ששכיר בעיר</w:t>
      </w:r>
      <w:r>
        <w:rPr>
          <w:rFonts w:hint="cs"/>
          <w:rtl/>
        </w:rPr>
        <w:t>,</w:t>
      </w:r>
      <w:r w:rsidR="00EB7495">
        <w:rPr>
          <w:rFonts w:hint="cs"/>
          <w:rtl/>
        </w:rPr>
        <w:t xml:space="preserve"> חשיב כבני העיר ומקבל קדיש </w:t>
      </w:r>
    </w:p>
    <w:p w14:paraId="19219174" w14:textId="7FA7D677" w:rsidR="00AB5E74" w:rsidRDefault="00AB5E74" w:rsidP="00AB5E74">
      <w:pPr>
        <w:pStyle w:val="4"/>
        <w:rPr>
          <w:rtl/>
        </w:rPr>
      </w:pPr>
      <w:r>
        <w:rPr>
          <w:rFonts w:hint="cs"/>
          <w:rtl/>
        </w:rPr>
        <w:t xml:space="preserve">. מנהג </w:t>
      </w:r>
      <w:r w:rsidR="00236778">
        <w:rPr>
          <w:rFonts w:hint="cs"/>
          <w:rtl/>
        </w:rPr>
        <w:t>שהאבלים אומרים</w:t>
      </w:r>
      <w:r>
        <w:rPr>
          <w:rFonts w:hint="cs"/>
          <w:rtl/>
        </w:rPr>
        <w:t xml:space="preserve"> </w:t>
      </w:r>
      <w:r w:rsidR="00236778">
        <w:rPr>
          <w:rFonts w:hint="cs"/>
          <w:rtl/>
        </w:rPr>
        <w:t>ה</w:t>
      </w:r>
      <w:r>
        <w:rPr>
          <w:rFonts w:hint="cs"/>
          <w:rtl/>
        </w:rPr>
        <w:t xml:space="preserve">קדיש </w:t>
      </w:r>
      <w:r w:rsidR="00236778">
        <w:rPr>
          <w:rFonts w:hint="cs"/>
          <w:rtl/>
        </w:rPr>
        <w:t>ב</w:t>
      </w:r>
      <w:r>
        <w:rPr>
          <w:rFonts w:hint="cs"/>
          <w:rtl/>
        </w:rPr>
        <w:t>יחד</w:t>
      </w:r>
    </w:p>
    <w:p w14:paraId="39B1F24C" w14:textId="1EB05451" w:rsidR="00AB5E74" w:rsidRPr="00AB5E74" w:rsidRDefault="00AB5E74" w:rsidP="00236778">
      <w:pPr>
        <w:rPr>
          <w:rtl/>
        </w:rPr>
      </w:pPr>
      <w:r w:rsidRPr="00236778">
        <w:rPr>
          <w:rFonts w:hint="cs"/>
          <w:b/>
          <w:bCs/>
          <w:rtl/>
        </w:rPr>
        <w:t>הפת"ש</w:t>
      </w:r>
      <w:r>
        <w:rPr>
          <w:rFonts w:hint="cs"/>
          <w:rtl/>
        </w:rPr>
        <w:t xml:space="preserve"> סק' </w:t>
      </w:r>
      <w:r w:rsidR="00236778">
        <w:rPr>
          <w:rFonts w:hint="cs"/>
          <w:rtl/>
        </w:rPr>
        <w:t>ו</w:t>
      </w:r>
      <w:r>
        <w:rPr>
          <w:rFonts w:hint="cs"/>
          <w:rtl/>
        </w:rPr>
        <w:t xml:space="preserve">' מביא </w:t>
      </w:r>
      <w:r w:rsidRPr="00236778">
        <w:rPr>
          <w:rFonts w:hint="cs"/>
          <w:b/>
          <w:bCs/>
          <w:rtl/>
        </w:rPr>
        <w:t>ה</w:t>
      </w:r>
      <w:r w:rsidRPr="00236778">
        <w:rPr>
          <w:b/>
          <w:bCs/>
          <w:rtl/>
        </w:rPr>
        <w:t>שו"ת דברי אגרת</w:t>
      </w:r>
      <w:r w:rsidRPr="00AB5E74">
        <w:rPr>
          <w:rtl/>
        </w:rPr>
        <w:t xml:space="preserve"> סי' ז' שהוא במדינתו תיקן שכל האבלים יאמרו כולם קדיש יחד</w:t>
      </w:r>
      <w:r w:rsidR="00236778">
        <w:rPr>
          <w:rStyle w:val="aa"/>
          <w:rtl/>
        </w:rPr>
        <w:footnoteReference w:id="172"/>
      </w:r>
      <w:r>
        <w:rPr>
          <w:rFonts w:hint="cs"/>
          <w:rtl/>
        </w:rPr>
        <w:t xml:space="preserve">, </w:t>
      </w:r>
      <w:r w:rsidR="00236778">
        <w:rPr>
          <w:rFonts w:hint="cs"/>
          <w:rtl/>
        </w:rPr>
        <w:t xml:space="preserve">וכן כותב </w:t>
      </w:r>
      <w:r w:rsidR="00236778" w:rsidRPr="00236778">
        <w:rPr>
          <w:rFonts w:hint="cs"/>
          <w:b/>
          <w:bCs/>
          <w:rtl/>
        </w:rPr>
        <w:t>הקיצור שו"ע</w:t>
      </w:r>
      <w:r w:rsidR="00236778">
        <w:rPr>
          <w:rFonts w:hint="cs"/>
          <w:rtl/>
        </w:rPr>
        <w:t xml:space="preserve"> ס' כו' ס' יח' וכן המנהג פשוט אצל עדות המזרח והמערב. </w:t>
      </w:r>
    </w:p>
    <w:p w14:paraId="3D592E92" w14:textId="2E1B7F7A" w:rsidR="00EB7495" w:rsidRDefault="00EB7495" w:rsidP="00EB7495">
      <w:pPr>
        <w:pStyle w:val="3"/>
        <w:rPr>
          <w:rtl/>
        </w:rPr>
      </w:pPr>
      <w:bookmarkStart w:id="139" w:name="_Toc48133000"/>
      <w:r>
        <w:rPr>
          <w:rFonts w:hint="cs"/>
          <w:rtl/>
        </w:rPr>
        <w:t>על מי אומרים קדיש</w:t>
      </w:r>
      <w:bookmarkEnd w:id="139"/>
    </w:p>
    <w:p w14:paraId="6FF62683" w14:textId="1B705486" w:rsidR="00EB7495" w:rsidRDefault="00EB7495" w:rsidP="00EB7495">
      <w:pPr>
        <w:rPr>
          <w:rtl/>
        </w:rPr>
      </w:pPr>
      <w:r>
        <w:rPr>
          <w:rFonts w:hint="cs"/>
          <w:rtl/>
        </w:rPr>
        <w:t>נחלקו הראשונים על אלו קרובים יש לומר קדיש</w:t>
      </w:r>
    </w:p>
    <w:p w14:paraId="73FC2189" w14:textId="77777777" w:rsidR="002E18BA" w:rsidRDefault="00EB7495" w:rsidP="00A20D90">
      <w:pPr>
        <w:pStyle w:val="a7"/>
        <w:numPr>
          <w:ilvl w:val="0"/>
          <w:numId w:val="221"/>
        </w:numPr>
      </w:pPr>
      <w:r w:rsidRPr="008E5A79">
        <w:rPr>
          <w:rFonts w:hint="cs"/>
          <w:b/>
          <w:bCs/>
          <w:i/>
          <w:iCs/>
          <w:rtl/>
        </w:rPr>
        <w:lastRenderedPageBreak/>
        <w:t>הבנימין זאב</w:t>
      </w:r>
      <w:r>
        <w:rPr>
          <w:rFonts w:hint="cs"/>
          <w:rtl/>
        </w:rPr>
        <w:t xml:space="preserve"> סובר שרק על אביו או אמו י"ל קדיש, ולכן האבל על הוריו יכול לעכב האבלים </w:t>
      </w:r>
      <w:r w:rsidR="002E18BA">
        <w:rPr>
          <w:rFonts w:hint="cs"/>
          <w:rtl/>
        </w:rPr>
        <w:t xml:space="preserve">(האחרים) על קרובים אחרים, מלומר קדיש </w:t>
      </w:r>
    </w:p>
    <w:p w14:paraId="14E04E85" w14:textId="6386CACA" w:rsidR="002E18BA" w:rsidRDefault="002E18BA" w:rsidP="00A20D90">
      <w:pPr>
        <w:pStyle w:val="a7"/>
        <w:numPr>
          <w:ilvl w:val="0"/>
          <w:numId w:val="221"/>
        </w:numPr>
      </w:pPr>
      <w:r w:rsidRPr="008E5A79">
        <w:rPr>
          <w:rFonts w:hint="cs"/>
          <w:b/>
          <w:bCs/>
          <w:i/>
          <w:iCs/>
          <w:rtl/>
        </w:rPr>
        <w:t>המהרי"ק</w:t>
      </w:r>
      <w:r>
        <w:rPr>
          <w:rFonts w:hint="cs"/>
          <w:rtl/>
        </w:rPr>
        <w:t xml:space="preserve"> סובר שגם אבלים על שאר קרובים מקבלים קדיש עם האבלים על הוריהם</w:t>
      </w:r>
      <w:r w:rsidR="008E5A79" w:rsidRPr="008E5A79">
        <w:rPr>
          <w:rtl/>
        </w:rPr>
        <w:t xml:space="preserve"> אלא שעושים פשרה ביניהם שאין אומרים כל כך קדישים כמו האבלים על אב ואם </w:t>
      </w:r>
      <w:r>
        <w:rPr>
          <w:rFonts w:hint="cs"/>
          <w:rtl/>
        </w:rPr>
        <w:t xml:space="preserve"> </w:t>
      </w:r>
    </w:p>
    <w:p w14:paraId="35CFA140" w14:textId="7C0B0907" w:rsidR="002E18BA" w:rsidRDefault="008E5A79" w:rsidP="002E18BA">
      <w:pPr>
        <w:ind w:left="360"/>
        <w:rPr>
          <w:rtl/>
        </w:rPr>
      </w:pPr>
      <w:r>
        <w:rPr>
          <w:rFonts w:hint="cs"/>
          <w:b/>
          <w:bCs/>
          <w:noProof/>
          <w:rtl/>
          <w:lang w:val="he-IL"/>
        </w:rPr>
        <mc:AlternateContent>
          <mc:Choice Requires="wps">
            <w:drawing>
              <wp:anchor distT="0" distB="0" distL="114300" distR="114300" simplePos="0" relativeHeight="251839488" behindDoc="0" locked="0" layoutInCell="1" allowOverlap="1" wp14:anchorId="681B3AC1" wp14:editId="1C5B77AE">
                <wp:simplePos x="0" y="0"/>
                <wp:positionH relativeFrom="column">
                  <wp:posOffset>6480175</wp:posOffset>
                </wp:positionH>
                <wp:positionV relativeFrom="paragraph">
                  <wp:posOffset>79375</wp:posOffset>
                </wp:positionV>
                <wp:extent cx="228600" cy="45719"/>
                <wp:effectExtent l="19050" t="19050" r="19050" b="31115"/>
                <wp:wrapNone/>
                <wp:docPr id="175" name="חץ: שמאלה 175"/>
                <wp:cNvGraphicFramePr/>
                <a:graphic xmlns:a="http://schemas.openxmlformats.org/drawingml/2006/main">
                  <a:graphicData uri="http://schemas.microsoft.com/office/word/2010/wordprocessingShape">
                    <wps:wsp>
                      <wps:cNvSpPr/>
                      <wps:spPr>
                        <a:xfrm>
                          <a:off x="0" y="0"/>
                          <a:ext cx="2286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2029278" id="חץ: שמאלה 175" o:spid="_x0000_s1026" type="#_x0000_t66" style="position:absolute;left:0;text-align:left;margin-left:510.25pt;margin-top:6.25pt;width:18pt;height:3.6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" adj="2160" fillcolor="black [3200]" strokecolor="black [1600]" strokeweight="1pt"/>
            </w:pict>
          </mc:Fallback>
        </mc:AlternateContent>
      </w:r>
      <w:r w:rsidR="002E18BA" w:rsidRPr="008E5A79">
        <w:rPr>
          <w:rFonts w:hint="cs"/>
          <w:b/>
          <w:bCs/>
          <w:rtl/>
        </w:rPr>
        <w:t>הרמ"א</w:t>
      </w:r>
      <w:r w:rsidR="002E18BA">
        <w:rPr>
          <w:rFonts w:hint="cs"/>
          <w:rtl/>
        </w:rPr>
        <w:t xml:space="preserve"> </w:t>
      </w:r>
      <w:r>
        <w:rPr>
          <w:rFonts w:hint="cs"/>
          <w:rtl/>
        </w:rPr>
        <w:t xml:space="preserve">מביא שני השיטות וכותב </w:t>
      </w:r>
      <w:r w:rsidR="002E18BA">
        <w:rPr>
          <w:rFonts w:hint="cs"/>
          <w:rtl/>
        </w:rPr>
        <w:t xml:space="preserve">שהכל הולך לפי המנהג </w:t>
      </w:r>
    </w:p>
    <w:p w14:paraId="4E6641EF" w14:textId="6575FDE9" w:rsidR="008E5A79" w:rsidRDefault="008E5A79" w:rsidP="008E5A79">
      <w:pPr>
        <w:pStyle w:val="4"/>
        <w:rPr>
          <w:rtl/>
        </w:rPr>
      </w:pPr>
      <w:r>
        <w:rPr>
          <w:rFonts w:hint="cs"/>
          <w:rtl/>
        </w:rPr>
        <w:t xml:space="preserve">. נכד על סבו </w:t>
      </w:r>
    </w:p>
    <w:p w14:paraId="79A22530" w14:textId="3B3E76A6" w:rsidR="00B013C3" w:rsidRDefault="008E5A79" w:rsidP="006176C6">
      <w:pPr>
        <w:rPr>
          <w:rtl/>
        </w:rPr>
      </w:pPr>
      <w:r w:rsidRPr="006176C6">
        <w:rPr>
          <w:rFonts w:hint="cs"/>
          <w:b/>
          <w:bCs/>
          <w:rtl/>
        </w:rPr>
        <w:t>המהרי"ק</w:t>
      </w:r>
      <w:r>
        <w:rPr>
          <w:rFonts w:hint="cs"/>
          <w:rtl/>
        </w:rPr>
        <w:t xml:space="preserve"> כותב שנהגו שנכד אומר קדיש על סבו</w:t>
      </w:r>
      <w:r w:rsidR="006176C6">
        <w:rPr>
          <w:rFonts w:hint="cs"/>
          <w:rtl/>
        </w:rPr>
        <w:t xml:space="preserve">, וכן כותב </w:t>
      </w:r>
      <w:r w:rsidR="006176C6" w:rsidRPr="006176C6">
        <w:rPr>
          <w:b/>
          <w:bCs/>
          <w:rtl/>
        </w:rPr>
        <w:t xml:space="preserve">תשובת </w:t>
      </w:r>
      <w:r w:rsidR="006176C6" w:rsidRPr="006176C6">
        <w:rPr>
          <w:rFonts w:hint="cs"/>
          <w:b/>
          <w:bCs/>
          <w:rtl/>
        </w:rPr>
        <w:t>ה</w:t>
      </w:r>
      <w:r w:rsidR="006176C6" w:rsidRPr="006176C6">
        <w:rPr>
          <w:b/>
          <w:bCs/>
          <w:rtl/>
        </w:rPr>
        <w:t>רמ"א</w:t>
      </w:r>
      <w:r w:rsidR="006176C6" w:rsidRPr="006176C6">
        <w:rPr>
          <w:rtl/>
        </w:rPr>
        <w:t xml:space="preserve"> דאם אין לו בן ראוי ליתן קדיש לבן בנו אך שאר אבלים יאמרו ב' קדישים והוא קדיש אחד</w:t>
      </w:r>
      <w:r w:rsidR="006176C6">
        <w:rPr>
          <w:rFonts w:hint="cs"/>
          <w:rtl/>
        </w:rPr>
        <w:t xml:space="preserve"> (מובא </w:t>
      </w:r>
      <w:r w:rsidR="006176C6" w:rsidRPr="00B013C3">
        <w:rPr>
          <w:rFonts w:hint="cs"/>
          <w:b/>
          <w:bCs/>
          <w:rtl/>
        </w:rPr>
        <w:t>בפת"ש</w:t>
      </w:r>
      <w:r w:rsidR="00561670">
        <w:rPr>
          <w:rFonts w:hint="cs"/>
          <w:b/>
          <w:bCs/>
          <w:rtl/>
        </w:rPr>
        <w:t xml:space="preserve"> </w:t>
      </w:r>
      <w:r w:rsidR="00561670" w:rsidRPr="00561670">
        <w:rPr>
          <w:rFonts w:hint="cs"/>
          <w:rtl/>
        </w:rPr>
        <w:t>סק' ז'</w:t>
      </w:r>
      <w:r w:rsidR="006176C6">
        <w:rPr>
          <w:rFonts w:hint="cs"/>
          <w:rtl/>
        </w:rPr>
        <w:t>)</w:t>
      </w:r>
    </w:p>
    <w:p w14:paraId="0DEBD77F" w14:textId="644270EE" w:rsidR="00561670" w:rsidRDefault="00B013C3" w:rsidP="00561670">
      <w:pPr>
        <w:rPr>
          <w:rtl/>
        </w:rPr>
      </w:pPr>
      <w:r w:rsidRPr="00B013C3">
        <w:rPr>
          <w:rFonts w:hint="cs"/>
          <w:b/>
          <w:bCs/>
          <w:rtl/>
        </w:rPr>
        <w:t>ו</w:t>
      </w:r>
      <w:r w:rsidRPr="00B013C3">
        <w:rPr>
          <w:b/>
          <w:bCs/>
          <w:rtl/>
        </w:rPr>
        <w:t>בשו"ת תשובה</w:t>
      </w:r>
      <w:r w:rsidRPr="00B013C3">
        <w:rPr>
          <w:rtl/>
        </w:rPr>
        <w:t xml:space="preserve"> </w:t>
      </w:r>
      <w:r w:rsidRPr="00561670">
        <w:rPr>
          <w:b/>
          <w:bCs/>
          <w:rtl/>
        </w:rPr>
        <w:t>מאהבה</w:t>
      </w:r>
      <w:r w:rsidRPr="00B013C3">
        <w:rPr>
          <w:rtl/>
        </w:rPr>
        <w:t xml:space="preserve"> </w:t>
      </w:r>
      <w:r w:rsidR="00561670">
        <w:rPr>
          <w:rFonts w:hint="cs"/>
          <w:rtl/>
        </w:rPr>
        <w:t>(</w:t>
      </w:r>
      <w:r w:rsidR="00561670" w:rsidRPr="00927FBA">
        <w:rPr>
          <w:rFonts w:hint="cs"/>
          <w:b/>
          <w:bCs/>
          <w:rtl/>
        </w:rPr>
        <w:t>פת"ש</w:t>
      </w:r>
      <w:r w:rsidR="00561670">
        <w:rPr>
          <w:rFonts w:hint="cs"/>
          <w:rtl/>
        </w:rPr>
        <w:t xml:space="preserve"> סק' ז') </w:t>
      </w:r>
      <w:r w:rsidRPr="00B013C3">
        <w:rPr>
          <w:rtl/>
        </w:rPr>
        <w:t>כת</w:t>
      </w:r>
      <w:r>
        <w:rPr>
          <w:rFonts w:hint="cs"/>
          <w:rtl/>
        </w:rPr>
        <w:t>ו</w:t>
      </w:r>
      <w:r w:rsidRPr="00B013C3">
        <w:rPr>
          <w:rtl/>
        </w:rPr>
        <w:t>ב דבמקום שאין אבל על אב ואם</w:t>
      </w:r>
      <w:r w:rsidR="00561670">
        <w:rPr>
          <w:rFonts w:hint="cs"/>
          <w:rtl/>
        </w:rPr>
        <w:t>,</w:t>
      </w:r>
      <w:r w:rsidRPr="00B013C3">
        <w:rPr>
          <w:rtl/>
        </w:rPr>
        <w:t xml:space="preserve"> ויש בן הבן שאומר קדיש על זקנו ויש אחד שאומר בשביל אחד מקרוביו או שהוא מושכר לומר קדיש בשביל אחד</w:t>
      </w:r>
      <w:r w:rsidR="00561670">
        <w:rPr>
          <w:rFonts w:hint="cs"/>
          <w:rtl/>
        </w:rPr>
        <w:t>,</w:t>
      </w:r>
      <w:r w:rsidRPr="00B013C3">
        <w:rPr>
          <w:rtl/>
        </w:rPr>
        <w:t xml:space="preserve"> יקח בן הבן ב' חלקים ואחר חלק א'</w:t>
      </w:r>
      <w:r>
        <w:rPr>
          <w:rFonts w:hint="cs"/>
          <w:rtl/>
        </w:rPr>
        <w:t>.</w:t>
      </w:r>
      <w:r w:rsidR="005D1430">
        <w:rPr>
          <w:rFonts w:hint="cs"/>
          <w:rtl/>
        </w:rPr>
        <w:t xml:space="preserve"> </w:t>
      </w:r>
      <w:r w:rsidR="00561670">
        <w:rPr>
          <w:rFonts w:hint="cs"/>
          <w:rtl/>
        </w:rPr>
        <w:t xml:space="preserve">אמנם </w:t>
      </w:r>
      <w:r w:rsidR="00561670" w:rsidRPr="005D1430">
        <w:rPr>
          <w:rFonts w:cstheme="majorBidi" w:hint="cs"/>
          <w:b/>
          <w:bCs/>
          <w:rtl/>
        </w:rPr>
        <w:t>הבאה"ל</w:t>
      </w:r>
      <w:r w:rsidR="00561670">
        <w:rPr>
          <w:rFonts w:hint="cs"/>
          <w:rtl/>
        </w:rPr>
        <w:t xml:space="preserve"> ס' קלב'</w:t>
      </w:r>
      <w:r w:rsidR="00927FBA">
        <w:rPr>
          <w:rFonts w:hint="cs"/>
          <w:rtl/>
        </w:rPr>
        <w:t xml:space="preserve"> </w:t>
      </w:r>
      <w:r w:rsidR="00561670">
        <w:rPr>
          <w:rFonts w:hint="cs"/>
          <w:rtl/>
        </w:rPr>
        <w:t xml:space="preserve">מביא </w:t>
      </w:r>
      <w:r w:rsidR="00561670" w:rsidRPr="005D1430">
        <w:rPr>
          <w:b/>
          <w:bCs/>
          <w:rtl/>
        </w:rPr>
        <w:t>תשובת חתם סופר</w:t>
      </w:r>
      <w:r w:rsidR="00561670" w:rsidRPr="00561670">
        <w:rPr>
          <w:rtl/>
        </w:rPr>
        <w:t xml:space="preserve"> </w:t>
      </w:r>
      <w:r w:rsidR="00561670">
        <w:rPr>
          <w:rFonts w:hint="cs"/>
          <w:rtl/>
        </w:rPr>
        <w:t xml:space="preserve">שכותב </w:t>
      </w:r>
      <w:r w:rsidR="00561670" w:rsidRPr="00561670">
        <w:rPr>
          <w:rtl/>
        </w:rPr>
        <w:t>דאין להשכיר זכיה במקום האבלים</w:t>
      </w:r>
    </w:p>
    <w:p w14:paraId="63F35843" w14:textId="5F2D607B" w:rsidR="005B5631" w:rsidRDefault="005B5631" w:rsidP="00561670">
      <w:pPr>
        <w:rPr>
          <w:rtl/>
        </w:rPr>
      </w:pPr>
      <w:r w:rsidRPr="005B5631">
        <w:rPr>
          <w:rFonts w:hint="cs"/>
          <w:b/>
          <w:bCs/>
          <w:rtl/>
        </w:rPr>
        <w:t>הבאה"ל</w:t>
      </w:r>
      <w:r>
        <w:rPr>
          <w:rFonts w:hint="cs"/>
          <w:rtl/>
        </w:rPr>
        <w:t xml:space="preserve"> ס' קלב' מביא מג"א שכותב שבמקום שאין מי שיאמר קדשי על הנפטר, יש ענין לקחת איש שיאמר קדיש על הנפטר, ועדיף שיהיה בשכר ולא בחנם. </w:t>
      </w:r>
    </w:p>
    <w:p w14:paraId="59A8730E" w14:textId="67B10A7A" w:rsidR="0001547A" w:rsidRDefault="0001547A" w:rsidP="00561670">
      <w:pPr>
        <w:pStyle w:val="3"/>
        <w:rPr>
          <w:rtl/>
        </w:rPr>
      </w:pPr>
      <w:bookmarkStart w:id="140" w:name="_Toc48133001"/>
      <w:r>
        <w:rPr>
          <w:rFonts w:hint="cs"/>
          <w:rtl/>
        </w:rPr>
        <w:t>כמה זמן לומר קדיש</w:t>
      </w:r>
      <w:bookmarkEnd w:id="140"/>
      <w:r>
        <w:rPr>
          <w:rFonts w:hint="cs"/>
          <w:rtl/>
        </w:rPr>
        <w:t xml:space="preserve"> </w:t>
      </w:r>
    </w:p>
    <w:p w14:paraId="3B9CD5FE" w14:textId="6D836902" w:rsidR="00C117B3" w:rsidRDefault="0001547A" w:rsidP="0001547A">
      <w:pPr>
        <w:rPr>
          <w:rtl/>
        </w:rPr>
      </w:pPr>
      <w:r w:rsidRPr="0001547A">
        <w:rPr>
          <w:rFonts w:hint="cs"/>
          <w:b/>
          <w:bCs/>
          <w:rtl/>
        </w:rPr>
        <w:t>הסמ"ק</w:t>
      </w:r>
      <w:r>
        <w:rPr>
          <w:rFonts w:hint="cs"/>
          <w:rtl/>
        </w:rPr>
        <w:t xml:space="preserve"> כותב ש</w:t>
      </w:r>
      <w:r w:rsidRPr="0001547A">
        <w:rPr>
          <w:rtl/>
        </w:rPr>
        <w:t xml:space="preserve">נהגו שאין אומרים קדיש ותפלה רק </w:t>
      </w:r>
      <w:r w:rsidR="00927FBA">
        <w:rPr>
          <w:rFonts w:hint="cs"/>
          <w:rtl/>
        </w:rPr>
        <w:t>י"א'</w:t>
      </w:r>
      <w:r w:rsidRPr="0001547A">
        <w:rPr>
          <w:rtl/>
        </w:rPr>
        <w:t xml:space="preserve"> חדשים, כדי שלא יעשו אביהם ואמם רשעים, כי משפט רשע יב</w:t>
      </w:r>
      <w:r w:rsidR="00927FBA">
        <w:rPr>
          <w:rFonts w:hint="cs"/>
          <w:rtl/>
        </w:rPr>
        <w:t>'</w:t>
      </w:r>
      <w:r w:rsidRPr="0001547A">
        <w:rPr>
          <w:rtl/>
        </w:rPr>
        <w:t xml:space="preserve"> חדש</w:t>
      </w:r>
      <w:r>
        <w:rPr>
          <w:rFonts w:hint="cs"/>
          <w:rtl/>
        </w:rPr>
        <w:t xml:space="preserve">,  וכן פוסק </w:t>
      </w:r>
      <w:r w:rsidRPr="0001547A">
        <w:rPr>
          <w:rFonts w:hint="cs"/>
          <w:b/>
          <w:bCs/>
          <w:rtl/>
        </w:rPr>
        <w:t>הרמ"א</w:t>
      </w:r>
      <w:r>
        <w:rPr>
          <w:rFonts w:hint="cs"/>
          <w:rtl/>
        </w:rPr>
        <w:t xml:space="preserve">, אמנם מביא </w:t>
      </w:r>
      <w:r w:rsidRPr="0001547A">
        <w:rPr>
          <w:rFonts w:hint="cs"/>
          <w:b/>
          <w:bCs/>
          <w:rtl/>
        </w:rPr>
        <w:t>הפת"ש</w:t>
      </w:r>
      <w:r>
        <w:rPr>
          <w:rFonts w:hint="cs"/>
          <w:rtl/>
        </w:rPr>
        <w:t xml:space="preserve"> </w:t>
      </w:r>
      <w:r w:rsidR="00927FBA">
        <w:rPr>
          <w:rFonts w:hint="cs"/>
          <w:rtl/>
        </w:rPr>
        <w:t xml:space="preserve">סק' ט' </w:t>
      </w:r>
      <w:r>
        <w:rPr>
          <w:rFonts w:hint="cs"/>
          <w:rtl/>
        </w:rPr>
        <w:t xml:space="preserve">את ספר </w:t>
      </w:r>
      <w:r w:rsidRPr="0001547A">
        <w:rPr>
          <w:b/>
          <w:bCs/>
          <w:rtl/>
        </w:rPr>
        <w:t>חומות ירושלים</w:t>
      </w:r>
      <w:r w:rsidRPr="0001547A">
        <w:rPr>
          <w:rtl/>
        </w:rPr>
        <w:t xml:space="preserve"> שכ</w:t>
      </w:r>
      <w:r>
        <w:rPr>
          <w:rFonts w:hint="cs"/>
          <w:rtl/>
        </w:rPr>
        <w:t>ו</w:t>
      </w:r>
      <w:r w:rsidRPr="0001547A">
        <w:rPr>
          <w:rtl/>
        </w:rPr>
        <w:t>תב דמי שיודע באביו ואמו שהיו רשעים מאותם שנידונים י"ב חודש ראוי ומחויב שיאמר קדיש י"ב חודש</w:t>
      </w:r>
      <w:r>
        <w:rPr>
          <w:rFonts w:hint="cs"/>
          <w:rtl/>
        </w:rPr>
        <w:t>.</w:t>
      </w:r>
      <w:r w:rsidRPr="0001547A">
        <w:rPr>
          <w:rtl/>
        </w:rPr>
        <w:t xml:space="preserve"> </w:t>
      </w:r>
      <w:r>
        <w:rPr>
          <w:rFonts w:hint="cs"/>
          <w:rtl/>
        </w:rPr>
        <w:t xml:space="preserve"> </w:t>
      </w:r>
      <w:r w:rsidRPr="0001547A">
        <w:rPr>
          <w:rtl/>
        </w:rPr>
        <w:t xml:space="preserve"> </w:t>
      </w:r>
    </w:p>
    <w:p w14:paraId="680BB63A" w14:textId="0C63640A" w:rsidR="0001547A" w:rsidRDefault="00C117B3" w:rsidP="00A20D90">
      <w:pPr>
        <w:pStyle w:val="a7"/>
        <w:numPr>
          <w:ilvl w:val="0"/>
          <w:numId w:val="253"/>
        </w:numPr>
      </w:pPr>
      <w:r w:rsidRPr="00C117B3">
        <w:rPr>
          <w:rFonts w:hint="cs"/>
          <w:b/>
          <w:bCs/>
          <w:rtl/>
        </w:rPr>
        <w:t>החזון עובדיה</w:t>
      </w:r>
      <w:r>
        <w:rPr>
          <w:rFonts w:hint="cs"/>
          <w:rtl/>
        </w:rPr>
        <w:t xml:space="preserve"> ח"א עמ' שלו' פוסק שיש להפסיק בשבוע ראשון של החודש יב', ואח"כ חוזר לומר קדיש, והנ"מ בקדיש של התפלה, אמנם הקדישים אחר לימוד מותר לומר אותם (בן איש חי, כה"ח). וטוב לומר קדיש אחר הלימוד גם אחרי יב' חודש.   </w:t>
      </w:r>
    </w:p>
    <w:p w14:paraId="5C01781F" w14:textId="44ADC778" w:rsidR="00865928" w:rsidRDefault="00865928" w:rsidP="00865928">
      <w:pPr>
        <w:pStyle w:val="4"/>
        <w:rPr>
          <w:rtl/>
        </w:rPr>
      </w:pPr>
      <w:r>
        <w:rPr>
          <w:rFonts w:hint="cs"/>
          <w:rtl/>
        </w:rPr>
        <w:t>. קטן לומר קדיש</w:t>
      </w:r>
    </w:p>
    <w:p w14:paraId="59CA2A66" w14:textId="673E279D" w:rsidR="00865928" w:rsidRDefault="00865928" w:rsidP="00865928">
      <w:pPr>
        <w:rPr>
          <w:rtl/>
        </w:rPr>
      </w:pPr>
      <w:r w:rsidRPr="00927FBA">
        <w:rPr>
          <w:rFonts w:hint="cs"/>
          <w:b/>
          <w:bCs/>
          <w:rtl/>
        </w:rPr>
        <w:t>החזון עובדיה</w:t>
      </w:r>
      <w:r>
        <w:rPr>
          <w:rFonts w:hint="cs"/>
          <w:rtl/>
        </w:rPr>
        <w:t xml:space="preserve"> ח"א עמ' שנד' פוסק שקטן יותר משש, רשאי לומר קדיש יתום לפני עלינו לשבח, וטוב שאדם גדול יאמר קדיש עמו, אמנם בקדיש אחרי הלימוד מותר לכתחילה לומר קדיש לבד </w:t>
      </w:r>
    </w:p>
    <w:p w14:paraId="5682AD11" w14:textId="29588D32" w:rsidR="004E5AC8" w:rsidRDefault="004E5AC8" w:rsidP="004E5AC8">
      <w:pPr>
        <w:pStyle w:val="4"/>
        <w:rPr>
          <w:rtl/>
        </w:rPr>
      </w:pPr>
      <w:r>
        <w:rPr>
          <w:rFonts w:hint="cs"/>
          <w:rtl/>
        </w:rPr>
        <w:t>. אמירת השכבה</w:t>
      </w:r>
    </w:p>
    <w:p w14:paraId="452D81B8" w14:textId="4F8D1022" w:rsidR="004E5AC8" w:rsidRPr="004E5AC8" w:rsidRDefault="004E5AC8" w:rsidP="004E5AC8">
      <w:pPr>
        <w:rPr>
          <w:rtl/>
        </w:rPr>
      </w:pPr>
      <w:r w:rsidRPr="004E5AC8">
        <w:rPr>
          <w:rFonts w:hint="cs"/>
          <w:b/>
          <w:bCs/>
          <w:rtl/>
        </w:rPr>
        <w:t>החזון עובדיה</w:t>
      </w:r>
      <w:r>
        <w:rPr>
          <w:rFonts w:hint="cs"/>
          <w:rtl/>
        </w:rPr>
        <w:t xml:space="preserve"> ח"א עמ' שסח' כותב שנהגו בני ספרד לומר בהשכבה, פלוני בן פלונית על שם האמא, והאשכנזים נוהגים לומר על שם האב </w:t>
      </w:r>
    </w:p>
    <w:p w14:paraId="31F1668C" w14:textId="1A1CD1C5" w:rsidR="00655192" w:rsidRDefault="00655192" w:rsidP="00655192">
      <w:pPr>
        <w:pStyle w:val="3"/>
        <w:rPr>
          <w:rFonts w:cs="Times New Roman"/>
          <w:rtl/>
        </w:rPr>
      </w:pPr>
      <w:bookmarkStart w:id="141" w:name="_Toc48133002"/>
      <w:r>
        <w:rPr>
          <w:rFonts w:cs="Times New Roman" w:hint="cs"/>
          <w:rtl/>
        </w:rPr>
        <w:t xml:space="preserve">ש"ץ </w:t>
      </w:r>
      <w:r w:rsidR="00A11544">
        <w:rPr>
          <w:rFonts w:cs="Times New Roman" w:hint="cs"/>
          <w:rtl/>
        </w:rPr>
        <w:t>ל</w:t>
      </w:r>
      <w:r>
        <w:rPr>
          <w:rFonts w:cs="Times New Roman" w:hint="cs"/>
          <w:rtl/>
        </w:rPr>
        <w:t>תפלה</w:t>
      </w:r>
      <w:bookmarkEnd w:id="141"/>
    </w:p>
    <w:p w14:paraId="7AF7D5C0" w14:textId="1C9397B7" w:rsidR="00681580" w:rsidRDefault="00655192" w:rsidP="00655192">
      <w:pPr>
        <w:rPr>
          <w:rtl/>
        </w:rPr>
      </w:pPr>
      <w:r>
        <w:rPr>
          <w:rFonts w:hint="cs"/>
          <w:rtl/>
        </w:rPr>
        <w:t xml:space="preserve">נחלקו הפוסקים האם יש </w:t>
      </w:r>
      <w:r w:rsidR="00681580">
        <w:rPr>
          <w:rFonts w:hint="cs"/>
          <w:rtl/>
        </w:rPr>
        <w:t>ענין להיות ש"ץ בשנת אבלו</w:t>
      </w:r>
      <w:r w:rsidR="002037A9">
        <w:rPr>
          <w:rStyle w:val="aa"/>
          <w:rtl/>
        </w:rPr>
        <w:footnoteReference w:id="173"/>
      </w:r>
    </w:p>
    <w:p w14:paraId="4EC3037C" w14:textId="65605095" w:rsidR="00681580" w:rsidRDefault="00681580" w:rsidP="00A20D90">
      <w:pPr>
        <w:pStyle w:val="a7"/>
        <w:numPr>
          <w:ilvl w:val="0"/>
          <w:numId w:val="222"/>
        </w:numPr>
      </w:pPr>
      <w:r w:rsidRPr="00A11544">
        <w:rPr>
          <w:rFonts w:hint="cs"/>
          <w:b/>
          <w:bCs/>
          <w:i/>
          <w:iCs/>
          <w:rtl/>
        </w:rPr>
        <w:t>המהרי"ק</w:t>
      </w:r>
      <w:r>
        <w:rPr>
          <w:rFonts w:hint="cs"/>
          <w:rtl/>
        </w:rPr>
        <w:t xml:space="preserve"> כותב שבדין ש"ץ אין שום קדימה לאבל כיון שזה דבר שתלוי ברצון הציבור, והם ימנו מי שטוב להם</w:t>
      </w:r>
    </w:p>
    <w:p w14:paraId="2F05A24F" w14:textId="77777777" w:rsidR="00047948" w:rsidRDefault="00681580" w:rsidP="00A20D90">
      <w:pPr>
        <w:pStyle w:val="a7"/>
        <w:numPr>
          <w:ilvl w:val="0"/>
          <w:numId w:val="222"/>
        </w:numPr>
      </w:pPr>
      <w:r w:rsidRPr="00A11544">
        <w:rPr>
          <w:rFonts w:hint="cs"/>
          <w:b/>
          <w:bCs/>
          <w:i/>
          <w:iCs/>
          <w:rtl/>
        </w:rPr>
        <w:t>הסמ"ק</w:t>
      </w:r>
      <w:r>
        <w:rPr>
          <w:rFonts w:hint="cs"/>
          <w:rtl/>
        </w:rPr>
        <w:t xml:space="preserve"> כותב שיש ענין להיות חזן בשנת אבלו, דהדבר מועיל מאד לנפטר </w:t>
      </w:r>
    </w:p>
    <w:p w14:paraId="43337335" w14:textId="77777777" w:rsidR="00990D1A" w:rsidRDefault="00A11544" w:rsidP="00047948">
      <w:pPr>
        <w:ind w:left="360"/>
        <w:rPr>
          <w:rtl/>
        </w:rPr>
      </w:pPr>
      <w:r>
        <w:rPr>
          <w:rFonts w:hint="cs"/>
          <w:b/>
          <w:bCs/>
          <w:noProof/>
          <w:rtl/>
          <w:lang w:val="he-IL"/>
        </w:rPr>
        <mc:AlternateContent>
          <mc:Choice Requires="wps">
            <w:drawing>
              <wp:anchor distT="0" distB="0" distL="114300" distR="114300" simplePos="0" relativeHeight="251840512" behindDoc="0" locked="0" layoutInCell="1" allowOverlap="1" wp14:anchorId="1D5FEBDB" wp14:editId="728BF5A4">
                <wp:simplePos x="0" y="0"/>
                <wp:positionH relativeFrom="column">
                  <wp:posOffset>6499225</wp:posOffset>
                </wp:positionH>
                <wp:positionV relativeFrom="paragraph">
                  <wp:posOffset>97790</wp:posOffset>
                </wp:positionV>
                <wp:extent cx="238125" cy="45719"/>
                <wp:effectExtent l="19050" t="19050" r="28575" b="31115"/>
                <wp:wrapNone/>
                <wp:docPr id="177" name="חץ: שמאלה 177"/>
                <wp:cNvGraphicFramePr/>
                <a:graphic xmlns:a="http://schemas.openxmlformats.org/drawingml/2006/main">
                  <a:graphicData uri="http://schemas.microsoft.com/office/word/2010/wordprocessingShape">
                    <wps:wsp>
                      <wps:cNvSpPr/>
                      <wps:spPr>
                        <a:xfrm>
                          <a:off x="0" y="0"/>
                          <a:ext cx="2381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996D5B4" id="חץ: שמאלה 177" o:spid="_x0000_s1026" type="#_x0000_t66" style="position:absolute;left:0;text-align:left;margin-left:511.75pt;margin-top:7.7pt;width:18.75pt;height:3.6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" adj="2074" fillcolor="black [3200]" strokecolor="black [1600]" strokeweight="1pt"/>
            </w:pict>
          </mc:Fallback>
        </mc:AlternateContent>
      </w:r>
      <w:r w:rsidR="00047948" w:rsidRPr="00A11544">
        <w:rPr>
          <w:rFonts w:hint="cs"/>
          <w:b/>
          <w:bCs/>
          <w:rtl/>
        </w:rPr>
        <w:t>הרמ"א</w:t>
      </w:r>
      <w:r w:rsidR="00047948">
        <w:rPr>
          <w:rFonts w:hint="cs"/>
          <w:rtl/>
        </w:rPr>
        <w:t xml:space="preserve"> פוסק ש</w:t>
      </w:r>
      <w:r w:rsidR="00047948" w:rsidRPr="00047948">
        <w:rPr>
          <w:rtl/>
        </w:rPr>
        <w:t>מי שיודע להתפלל, יתפלל ויותר מועיל מקדיש יתום שלא נתקן אלא לקטנים</w:t>
      </w:r>
      <w:r w:rsidR="00047948">
        <w:rPr>
          <w:rFonts w:hint="cs"/>
          <w:rtl/>
        </w:rPr>
        <w:t>,</w:t>
      </w:r>
      <w:r w:rsidR="00047948" w:rsidRPr="00047948">
        <w:rPr>
          <w:rtl/>
        </w:rPr>
        <w:t xml:space="preserve"> ומי שאינו יודע להתפלל כל התפלה, יתפלל למנצח ובא לציון וכו'</w:t>
      </w:r>
    </w:p>
    <w:p w14:paraId="739487FE" w14:textId="357D2B8C" w:rsidR="00A11544" w:rsidRDefault="00990D1A" w:rsidP="00A20D90">
      <w:pPr>
        <w:pStyle w:val="a7"/>
        <w:numPr>
          <w:ilvl w:val="0"/>
          <w:numId w:val="252"/>
        </w:numPr>
        <w:rPr>
          <w:rtl/>
        </w:rPr>
      </w:pPr>
      <w:r w:rsidRPr="00927FBA">
        <w:rPr>
          <w:rFonts w:hint="cs"/>
          <w:b/>
          <w:bCs/>
          <w:rtl/>
        </w:rPr>
        <w:t>החזון עובדיה</w:t>
      </w:r>
      <w:r>
        <w:rPr>
          <w:rFonts w:hint="cs"/>
          <w:rtl/>
        </w:rPr>
        <w:t xml:space="preserve"> ח"ג עמ' ו' כותב שראוי להורות כמו הרמ"א (וכן עשה בעצמו למעשה באבל אמו)</w:t>
      </w:r>
    </w:p>
    <w:p w14:paraId="02F8E176" w14:textId="495545EE" w:rsidR="00A11544" w:rsidRDefault="00A11544" w:rsidP="00A11544">
      <w:pPr>
        <w:pStyle w:val="4"/>
        <w:rPr>
          <w:rtl/>
        </w:rPr>
      </w:pPr>
      <w:r>
        <w:rPr>
          <w:rFonts w:hint="cs"/>
          <w:rtl/>
        </w:rPr>
        <w:t xml:space="preserve">. זמנים </w:t>
      </w:r>
      <w:r w:rsidR="002037A9">
        <w:rPr>
          <w:rFonts w:hint="cs"/>
          <w:rtl/>
        </w:rPr>
        <w:t>שאין לאבל</w:t>
      </w:r>
      <w:r>
        <w:rPr>
          <w:rFonts w:hint="cs"/>
          <w:rtl/>
        </w:rPr>
        <w:t xml:space="preserve"> להיות ש"ץ</w:t>
      </w:r>
    </w:p>
    <w:p w14:paraId="0A460C10" w14:textId="15C95B4E" w:rsidR="0001547A" w:rsidRDefault="00A11544" w:rsidP="00A11544">
      <w:pPr>
        <w:rPr>
          <w:b/>
          <w:bCs/>
          <w:rtl/>
        </w:rPr>
      </w:pPr>
      <w:r>
        <w:rPr>
          <w:rFonts w:hint="cs"/>
          <w:rtl/>
        </w:rPr>
        <w:t xml:space="preserve">כתוב </w:t>
      </w:r>
      <w:r w:rsidRPr="0001547A">
        <w:rPr>
          <w:rFonts w:hint="cs"/>
          <w:b/>
          <w:bCs/>
          <w:rtl/>
        </w:rPr>
        <w:t>בבנימין זאב</w:t>
      </w:r>
      <w:r>
        <w:rPr>
          <w:rFonts w:hint="cs"/>
          <w:rtl/>
        </w:rPr>
        <w:t xml:space="preserve"> שבימים שאין אומרים תחנון מחמת הרגל </w:t>
      </w:r>
      <w:r w:rsidR="00B25314">
        <w:rPr>
          <w:rFonts w:hint="cs"/>
          <w:rtl/>
        </w:rPr>
        <w:t xml:space="preserve">ר"ח וכדומה, אין לאבל להיות ש"ץ, </w:t>
      </w:r>
      <w:r w:rsidR="00E66E59">
        <w:rPr>
          <w:rFonts w:hint="cs"/>
          <w:rtl/>
        </w:rPr>
        <w:t xml:space="preserve">וכן ה"ה שבת, </w:t>
      </w:r>
      <w:r w:rsidR="0001547A">
        <w:rPr>
          <w:rFonts w:hint="cs"/>
          <w:rtl/>
        </w:rPr>
        <w:t xml:space="preserve">אבל קדיש יש לומר בכל הזמנים, וכן פוסק </w:t>
      </w:r>
      <w:r w:rsidR="0001547A" w:rsidRPr="0001547A">
        <w:rPr>
          <w:rFonts w:hint="cs"/>
          <w:b/>
          <w:bCs/>
          <w:rtl/>
        </w:rPr>
        <w:t>הרמ"א</w:t>
      </w:r>
      <w:r w:rsidR="0001547A">
        <w:rPr>
          <w:rFonts w:hint="cs"/>
          <w:b/>
          <w:bCs/>
          <w:rtl/>
        </w:rPr>
        <w:t>.</w:t>
      </w:r>
      <w:r w:rsidR="00E66E59">
        <w:rPr>
          <w:rFonts w:hint="cs"/>
          <w:b/>
          <w:bCs/>
          <w:rtl/>
        </w:rPr>
        <w:t xml:space="preserve"> </w:t>
      </w:r>
      <w:r w:rsidR="00E66E59" w:rsidRPr="00E66E59">
        <w:rPr>
          <w:rFonts w:hint="cs"/>
          <w:rtl/>
        </w:rPr>
        <w:t>אמנם</w:t>
      </w:r>
      <w:r w:rsidR="00E66E59">
        <w:rPr>
          <w:rFonts w:hint="cs"/>
          <w:b/>
          <w:bCs/>
          <w:rtl/>
        </w:rPr>
        <w:t xml:space="preserve"> הפת"ש </w:t>
      </w:r>
      <w:r w:rsidR="00E66E59">
        <w:rPr>
          <w:rFonts w:hint="cs"/>
          <w:rtl/>
        </w:rPr>
        <w:t xml:space="preserve">סק' ח' מביא </w:t>
      </w:r>
      <w:r w:rsidR="00E66E59" w:rsidRPr="00E66E59">
        <w:rPr>
          <w:rFonts w:hint="cs"/>
          <w:b/>
          <w:bCs/>
          <w:rtl/>
        </w:rPr>
        <w:t>המאיר נתיבים</w:t>
      </w:r>
      <w:r w:rsidR="00E66E59">
        <w:rPr>
          <w:rFonts w:hint="cs"/>
          <w:rtl/>
        </w:rPr>
        <w:t xml:space="preserve"> שכותב שיש לאבל להתפלל בשבת ויו"ט</w:t>
      </w:r>
    </w:p>
    <w:p w14:paraId="1216880E" w14:textId="67688A9F" w:rsidR="00380F96" w:rsidRDefault="00380F96" w:rsidP="00A20D90">
      <w:pPr>
        <w:pStyle w:val="a7"/>
        <w:numPr>
          <w:ilvl w:val="0"/>
          <w:numId w:val="251"/>
        </w:numPr>
        <w:rPr>
          <w:b/>
          <w:bCs/>
        </w:rPr>
      </w:pPr>
      <w:r>
        <w:rPr>
          <w:rFonts w:hint="cs"/>
          <w:b/>
          <w:bCs/>
          <w:rtl/>
        </w:rPr>
        <w:t xml:space="preserve">החזון עובדיה </w:t>
      </w:r>
      <w:r>
        <w:rPr>
          <w:rFonts w:hint="cs"/>
          <w:rtl/>
        </w:rPr>
        <w:t xml:space="preserve">ח"ג עמ' ז' ח' כותב שאין נוהגים כמו הרמ"א, אלא האבל יכול להיות ש"ץ גם בימים שאין תחנון </w:t>
      </w:r>
    </w:p>
    <w:p w14:paraId="309ADF1D" w14:textId="17D1EE73" w:rsidR="002037A9" w:rsidRDefault="00E66E59" w:rsidP="002037A9">
      <w:pPr>
        <w:rPr>
          <w:rtl/>
        </w:rPr>
      </w:pPr>
      <w:r>
        <w:rPr>
          <w:rFonts w:hint="cs"/>
          <w:b/>
          <w:bCs/>
          <w:rtl/>
        </w:rPr>
        <w:t xml:space="preserve">הש"ך </w:t>
      </w:r>
      <w:r w:rsidRPr="00E66E59">
        <w:rPr>
          <w:rFonts w:hint="cs"/>
          <w:rtl/>
        </w:rPr>
        <w:t xml:space="preserve">סק' יד' כותב שה"ה ימים נוראים </w:t>
      </w:r>
      <w:r w:rsidR="00427E49">
        <w:rPr>
          <w:rFonts w:hint="cs"/>
          <w:rtl/>
        </w:rPr>
        <w:t>ש</w:t>
      </w:r>
      <w:r w:rsidRPr="00E66E59">
        <w:rPr>
          <w:rFonts w:hint="cs"/>
          <w:rtl/>
        </w:rPr>
        <w:t>אין לאבל להיות ש"ץ,</w:t>
      </w:r>
      <w:r>
        <w:rPr>
          <w:rFonts w:hint="cs"/>
          <w:b/>
          <w:bCs/>
          <w:rtl/>
        </w:rPr>
        <w:t xml:space="preserve"> וה</w:t>
      </w:r>
      <w:r w:rsidRPr="00E66E59">
        <w:rPr>
          <w:rFonts w:hint="cs"/>
          <w:b/>
          <w:bCs/>
          <w:rtl/>
        </w:rPr>
        <w:t>פת"ש</w:t>
      </w:r>
      <w:r>
        <w:rPr>
          <w:rFonts w:hint="cs"/>
          <w:rtl/>
        </w:rPr>
        <w:t xml:space="preserve"> סק' ח' מביא </w:t>
      </w:r>
      <w:r w:rsidRPr="00E66E59">
        <w:rPr>
          <w:rFonts w:hint="cs"/>
          <w:b/>
          <w:bCs/>
          <w:rtl/>
        </w:rPr>
        <w:t>והנוב"י</w:t>
      </w:r>
      <w:r>
        <w:rPr>
          <w:rFonts w:hint="cs"/>
          <w:rtl/>
        </w:rPr>
        <w:t xml:space="preserve"> כותב שבימי הסליחות ועשרת ימי תשובה מותר לאבל להיות חזן, דלא חשיב ימים נוראים לענין זה.    </w:t>
      </w:r>
    </w:p>
    <w:p w14:paraId="6BB55E6F" w14:textId="01857E7F" w:rsidR="006C6193" w:rsidRDefault="006C6193" w:rsidP="006C6193">
      <w:pPr>
        <w:pStyle w:val="4"/>
        <w:rPr>
          <w:rtl/>
        </w:rPr>
      </w:pPr>
      <w:r>
        <w:rPr>
          <w:rFonts w:hint="cs"/>
          <w:rtl/>
        </w:rPr>
        <w:lastRenderedPageBreak/>
        <w:t>. לעלות מפטיר</w:t>
      </w:r>
    </w:p>
    <w:p w14:paraId="7952746C" w14:textId="352B76BA" w:rsidR="006C6193" w:rsidRPr="002037A9" w:rsidRDefault="006C6193" w:rsidP="002037A9">
      <w:pPr>
        <w:rPr>
          <w:rtl/>
        </w:rPr>
      </w:pPr>
      <w:r w:rsidRPr="005F6868">
        <w:rPr>
          <w:rFonts w:hint="cs"/>
          <w:b/>
          <w:bCs/>
          <w:rtl/>
        </w:rPr>
        <w:t>הרמ"א</w:t>
      </w:r>
      <w:r>
        <w:rPr>
          <w:rFonts w:hint="cs"/>
          <w:rtl/>
        </w:rPr>
        <w:t xml:space="preserve"> כותב ע"פ </w:t>
      </w:r>
      <w:r w:rsidRPr="006C6193">
        <w:rPr>
          <w:rtl/>
        </w:rPr>
        <w:t>כל בו בשם הגהות כן נהגו להפטיר בנביא, ולהתפלל ערבית במוצאי שבתות שהוא הזמן שחוזרין הנשמות לגיהנם, וכשהבן מתפלל ומקדש ברבים, פודה אביו ואמו מן הגיהנם</w:t>
      </w:r>
      <w:r>
        <w:rPr>
          <w:rFonts w:hint="cs"/>
          <w:rtl/>
        </w:rPr>
        <w:t xml:space="preserve">, וכן פוסק </w:t>
      </w:r>
      <w:r w:rsidRPr="006C6193">
        <w:rPr>
          <w:rFonts w:hint="cs"/>
          <w:b/>
          <w:bCs/>
          <w:rtl/>
        </w:rPr>
        <w:t>החזון עובדיה</w:t>
      </w:r>
      <w:r>
        <w:rPr>
          <w:rFonts w:hint="cs"/>
          <w:rtl/>
        </w:rPr>
        <w:t xml:space="preserve"> ח"ג עמ' קצט', וכותב החז"ע שעדיף לעלות מפטיר מלעלות משלים.  </w:t>
      </w:r>
    </w:p>
    <w:p w14:paraId="337DF7AB" w14:textId="4D39F37A" w:rsidR="0001547A" w:rsidRDefault="0001547A" w:rsidP="0049689D">
      <w:pPr>
        <w:pStyle w:val="3"/>
        <w:rPr>
          <w:rtl/>
        </w:rPr>
      </w:pPr>
      <w:bookmarkStart w:id="142" w:name="_Toc48133003"/>
      <w:r>
        <w:rPr>
          <w:rFonts w:hint="cs"/>
          <w:rtl/>
        </w:rPr>
        <w:t xml:space="preserve">קדיש על משומד </w:t>
      </w:r>
      <w:r w:rsidR="0049689D">
        <w:rPr>
          <w:rFonts w:hint="cs"/>
          <w:rtl/>
        </w:rPr>
        <w:t>\ על מת על קידוש השם</w:t>
      </w:r>
      <w:bookmarkEnd w:id="142"/>
    </w:p>
    <w:p w14:paraId="433E80D6" w14:textId="4CA4194B" w:rsidR="0049689D" w:rsidRDefault="0049689D" w:rsidP="0049689D">
      <w:pPr>
        <w:rPr>
          <w:rtl/>
        </w:rPr>
      </w:pPr>
      <w:r w:rsidRPr="0049689D">
        <w:rPr>
          <w:rFonts w:hint="cs"/>
          <w:b/>
          <w:bCs/>
          <w:rtl/>
        </w:rPr>
        <w:t>המהרד"ך</w:t>
      </w:r>
      <w:r>
        <w:rPr>
          <w:rFonts w:hint="cs"/>
          <w:rtl/>
        </w:rPr>
        <w:t xml:space="preserve"> כותב </w:t>
      </w:r>
      <w:r w:rsidRPr="0049689D">
        <w:rPr>
          <w:rtl/>
        </w:rPr>
        <w:t>דמומר שנהרג ביד עובדי כוכבים, בניו אומרים עליו קדיש</w:t>
      </w:r>
      <w:r>
        <w:rPr>
          <w:rFonts w:hint="cs"/>
          <w:rtl/>
        </w:rPr>
        <w:t xml:space="preserve"> אבל אם מת על מיטתו אין לומר עליו קדיש וכן פוסק </w:t>
      </w:r>
      <w:r w:rsidRPr="0049689D">
        <w:rPr>
          <w:rFonts w:hint="cs"/>
          <w:b/>
          <w:bCs/>
          <w:rtl/>
        </w:rPr>
        <w:t>הרמ"א</w:t>
      </w:r>
      <w:r>
        <w:rPr>
          <w:rFonts w:hint="cs"/>
          <w:rtl/>
        </w:rPr>
        <w:t xml:space="preserve"> </w:t>
      </w:r>
      <w:r w:rsidRPr="0049689D">
        <w:rPr>
          <w:rtl/>
        </w:rPr>
        <w:t xml:space="preserve"> </w:t>
      </w:r>
      <w:r>
        <w:rPr>
          <w:rFonts w:hint="cs"/>
          <w:rtl/>
        </w:rPr>
        <w:t xml:space="preserve"> </w:t>
      </w:r>
    </w:p>
    <w:p w14:paraId="28CCA2D2" w14:textId="77777777" w:rsidR="0083545F" w:rsidRDefault="0049689D" w:rsidP="0049689D">
      <w:pPr>
        <w:rPr>
          <w:rtl/>
        </w:rPr>
      </w:pPr>
      <w:r w:rsidRPr="0083545F">
        <w:rPr>
          <w:rFonts w:hint="cs"/>
          <w:b/>
          <w:bCs/>
          <w:rtl/>
        </w:rPr>
        <w:t>המהרי"ל</w:t>
      </w:r>
      <w:r>
        <w:rPr>
          <w:rFonts w:hint="cs"/>
          <w:rtl/>
        </w:rPr>
        <w:t xml:space="preserve"> מביא שי</w:t>
      </w:r>
      <w:r w:rsidRPr="0083545F">
        <w:rPr>
          <w:rFonts w:hint="cs"/>
          <w:b/>
          <w:bCs/>
          <w:i/>
          <w:iCs/>
          <w:rtl/>
        </w:rPr>
        <w:t>"א</w:t>
      </w:r>
      <w:r>
        <w:rPr>
          <w:rFonts w:hint="cs"/>
          <w:rtl/>
        </w:rPr>
        <w:t xml:space="preserve"> שאין לומר קדיש </w:t>
      </w:r>
      <w:r w:rsidR="0083545F">
        <w:rPr>
          <w:rFonts w:hint="cs"/>
          <w:rtl/>
        </w:rPr>
        <w:t xml:space="preserve">על מי שמת על קדושת השם, אמנם </w:t>
      </w:r>
      <w:r w:rsidR="0083545F" w:rsidRPr="0083545F">
        <w:rPr>
          <w:rFonts w:hint="cs"/>
          <w:b/>
          <w:bCs/>
          <w:rtl/>
        </w:rPr>
        <w:t>המהרי"ל</w:t>
      </w:r>
      <w:r w:rsidR="0083545F">
        <w:rPr>
          <w:rFonts w:hint="cs"/>
          <w:rtl/>
        </w:rPr>
        <w:t xml:space="preserve"> עצמו סובר שי"ל קדיש</w:t>
      </w:r>
    </w:p>
    <w:p w14:paraId="48DBE09A" w14:textId="77777777" w:rsidR="0083545F" w:rsidRDefault="0083545F" w:rsidP="0083545F">
      <w:pPr>
        <w:pStyle w:val="3"/>
        <w:rPr>
          <w:rtl/>
        </w:rPr>
      </w:pPr>
      <w:bookmarkStart w:id="143" w:name="_Toc48133004"/>
      <w:r>
        <w:rPr>
          <w:rFonts w:hint="cs"/>
          <w:rtl/>
        </w:rPr>
        <w:t>תענית ביום היארצייט</w:t>
      </w:r>
      <w:bookmarkEnd w:id="143"/>
    </w:p>
    <w:p w14:paraId="451D3EB0" w14:textId="2F146521" w:rsidR="009A723C" w:rsidRDefault="0083545F" w:rsidP="00001BE5">
      <w:pPr>
        <w:rPr>
          <w:rtl/>
        </w:rPr>
      </w:pPr>
      <w:r w:rsidRPr="009A4A4A">
        <w:rPr>
          <w:rFonts w:hint="cs"/>
          <w:b/>
          <w:bCs/>
          <w:rtl/>
        </w:rPr>
        <w:t>הריב"ש</w:t>
      </w:r>
      <w:r>
        <w:rPr>
          <w:rFonts w:hint="cs"/>
          <w:rtl/>
        </w:rPr>
        <w:t xml:space="preserve"> כותב שיש להתענות </w:t>
      </w:r>
      <w:r w:rsidR="00001BE5">
        <w:rPr>
          <w:rFonts w:hint="cs"/>
          <w:rtl/>
        </w:rPr>
        <w:t>בי</w:t>
      </w:r>
      <w:r>
        <w:rPr>
          <w:rFonts w:hint="cs"/>
          <w:rtl/>
        </w:rPr>
        <w:t>ום</w:t>
      </w:r>
      <w:r w:rsidRPr="0083545F">
        <w:rPr>
          <w:rFonts w:hint="cs"/>
          <w:rtl/>
        </w:rPr>
        <w:t xml:space="preserve"> היארצייט</w:t>
      </w:r>
      <w:r w:rsidRPr="0083545F">
        <w:rPr>
          <w:rFonts w:hint="cs"/>
          <w:b/>
          <w:bCs/>
          <w:rtl/>
        </w:rPr>
        <w:t xml:space="preserve"> </w:t>
      </w:r>
      <w:r w:rsidR="009A723C">
        <w:rPr>
          <w:rFonts w:hint="cs"/>
          <w:rtl/>
        </w:rPr>
        <w:t xml:space="preserve">של אביו או אמו, </w:t>
      </w:r>
      <w:r>
        <w:rPr>
          <w:rFonts w:hint="cs"/>
          <w:rtl/>
        </w:rPr>
        <w:t xml:space="preserve">וכן פוסק </w:t>
      </w:r>
      <w:r w:rsidRPr="0083545F">
        <w:rPr>
          <w:rFonts w:hint="cs"/>
          <w:b/>
          <w:bCs/>
          <w:rtl/>
        </w:rPr>
        <w:t>הרמ"א</w:t>
      </w:r>
      <w:r>
        <w:rPr>
          <w:rFonts w:hint="cs"/>
          <w:rtl/>
        </w:rPr>
        <w:t xml:space="preserve">.  </w:t>
      </w:r>
      <w:r w:rsidR="0049689D">
        <w:rPr>
          <w:rFonts w:hint="cs"/>
          <w:rtl/>
        </w:rPr>
        <w:t xml:space="preserve"> </w:t>
      </w:r>
      <w:r w:rsidR="000F55C4">
        <w:rPr>
          <w:rFonts w:hint="cs"/>
          <w:rtl/>
        </w:rPr>
        <w:t xml:space="preserve"> </w:t>
      </w:r>
    </w:p>
    <w:p w14:paraId="3A490010" w14:textId="127529A9" w:rsidR="0027613D" w:rsidRPr="0027613D" w:rsidRDefault="009A723C" w:rsidP="00A20D90">
      <w:pPr>
        <w:pStyle w:val="a7"/>
        <w:numPr>
          <w:ilvl w:val="0"/>
          <w:numId w:val="251"/>
        </w:numPr>
        <w:rPr>
          <w:rtl/>
        </w:rPr>
      </w:pPr>
      <w:r w:rsidRPr="009A723C">
        <w:rPr>
          <w:rFonts w:hint="cs"/>
          <w:b/>
          <w:bCs/>
          <w:rtl/>
        </w:rPr>
        <w:t>החזון עובדיה</w:t>
      </w:r>
      <w:r>
        <w:rPr>
          <w:rFonts w:hint="cs"/>
          <w:rtl/>
        </w:rPr>
        <w:t xml:space="preserve"> ח"ג עמ' ריז' מביא שיש נוהגים להתענות ביום היארצייט ויש שאין נוהגים להתענות (כיון שאנו חלושים, ובמקום זה ילמדו יותר לעילוי נשמת), ות"ח אין להם להתענות שלא יתבטלו מתורה   </w:t>
      </w:r>
    </w:p>
    <w:p w14:paraId="2085E800" w14:textId="4FAD9E00" w:rsidR="006B4994" w:rsidRDefault="006B4994" w:rsidP="006B4994">
      <w:pPr>
        <w:pStyle w:val="1"/>
        <w:rPr>
          <w:rtl/>
        </w:rPr>
      </w:pPr>
      <w:bookmarkStart w:id="144" w:name="_Toc48133005"/>
      <w:r>
        <w:rPr>
          <w:rFonts w:hint="cs"/>
          <w:rtl/>
        </w:rPr>
        <w:t>ס' שעז'</w:t>
      </w:r>
      <w:bookmarkEnd w:id="144"/>
    </w:p>
    <w:p w14:paraId="43E835AA" w14:textId="4888DEE1" w:rsidR="006B4994" w:rsidRDefault="006B4994" w:rsidP="006B4994">
      <w:pPr>
        <w:pStyle w:val="3"/>
        <w:rPr>
          <w:rtl/>
        </w:rPr>
      </w:pPr>
      <w:bookmarkStart w:id="145" w:name="_Toc48133006"/>
      <w:r>
        <w:rPr>
          <w:rFonts w:hint="cs"/>
          <w:rtl/>
        </w:rPr>
        <w:t>עבד שמת</w:t>
      </w:r>
      <w:bookmarkEnd w:id="145"/>
      <w:r>
        <w:rPr>
          <w:rFonts w:hint="cs"/>
          <w:rtl/>
        </w:rPr>
        <w:t xml:space="preserve"> </w:t>
      </w:r>
    </w:p>
    <w:p w14:paraId="22BCBBEB" w14:textId="3ADFB8D4" w:rsidR="006B4994" w:rsidRDefault="006B4994" w:rsidP="006B4994">
      <w:pPr>
        <w:rPr>
          <w:rtl/>
        </w:rPr>
      </w:pPr>
      <w:r>
        <w:rPr>
          <w:rFonts w:hint="cs"/>
          <w:rtl/>
        </w:rPr>
        <w:t xml:space="preserve">כתוב בגמרא ברכות ט"ז: </w:t>
      </w:r>
      <w:r w:rsidR="000C3EAB">
        <w:rPr>
          <w:rFonts w:hint="cs"/>
          <w:rtl/>
        </w:rPr>
        <w:t xml:space="preserve">- </w:t>
      </w:r>
      <w:r w:rsidRPr="006B4994">
        <w:rPr>
          <w:rtl/>
        </w:rPr>
        <w:t>תנו רבנן עבדים ושפחות אין עומדין עליהם בשורה ואין אומרים עליהם ברכת אבלים ותנחומי אבלים אלא כשם שאומרין לאדם על שורו וחמורו שמתו המקום ימלא חסרונך כך אומרים על עבדו ושפחתו שמתו</w:t>
      </w:r>
      <w:r>
        <w:rPr>
          <w:rFonts w:hint="cs"/>
          <w:rtl/>
        </w:rPr>
        <w:t xml:space="preserve">, וכן פוסקים </w:t>
      </w:r>
      <w:r w:rsidRPr="006B4994">
        <w:rPr>
          <w:rFonts w:hint="cs"/>
          <w:b/>
          <w:bCs/>
          <w:rtl/>
        </w:rPr>
        <w:t>הטור והשו"ע</w:t>
      </w:r>
      <w:r>
        <w:rPr>
          <w:rFonts w:hint="cs"/>
          <w:rtl/>
        </w:rPr>
        <w:t xml:space="preserve"> </w:t>
      </w:r>
    </w:p>
    <w:p w14:paraId="45A1B2A5" w14:textId="4CADFD98" w:rsidR="006B4994" w:rsidRDefault="006B4994" w:rsidP="006B4994">
      <w:pPr>
        <w:pStyle w:val="3"/>
        <w:rPr>
          <w:rtl/>
        </w:rPr>
      </w:pPr>
      <w:bookmarkStart w:id="146" w:name="_Toc48133007"/>
      <w:r>
        <w:rPr>
          <w:rFonts w:hint="cs"/>
          <w:rtl/>
        </w:rPr>
        <w:t>מנודה שמת לו קרוב</w:t>
      </w:r>
      <w:bookmarkEnd w:id="146"/>
      <w:r>
        <w:rPr>
          <w:rFonts w:hint="cs"/>
          <w:rtl/>
        </w:rPr>
        <w:t xml:space="preserve">   </w:t>
      </w:r>
      <w:r w:rsidRPr="006B4994">
        <w:rPr>
          <w:rFonts w:cs="Times New Roman"/>
          <w:rtl/>
        </w:rPr>
        <w:t xml:space="preserve"> </w:t>
      </w:r>
    </w:p>
    <w:p w14:paraId="73BD8449" w14:textId="33C26087" w:rsidR="006B4994" w:rsidRDefault="006B4994" w:rsidP="006B4994">
      <w:pPr>
        <w:rPr>
          <w:rtl/>
        </w:rPr>
      </w:pPr>
      <w:r w:rsidRPr="00427E49">
        <w:rPr>
          <w:rFonts w:hint="cs"/>
          <w:b/>
          <w:bCs/>
          <w:rtl/>
        </w:rPr>
        <w:t>הטור</w:t>
      </w:r>
      <w:r>
        <w:rPr>
          <w:rFonts w:hint="cs"/>
          <w:rtl/>
        </w:rPr>
        <w:t xml:space="preserve"> מביא ד</w:t>
      </w:r>
      <w:r w:rsidRPr="006B4994">
        <w:rPr>
          <w:rtl/>
        </w:rPr>
        <w:t xml:space="preserve">שאלו מקמי </w:t>
      </w:r>
      <w:r w:rsidRPr="000C3EAB">
        <w:rPr>
          <w:b/>
          <w:bCs/>
          <w:rtl/>
        </w:rPr>
        <w:t>דרב יהודאי</w:t>
      </w:r>
      <w:r w:rsidRPr="006B4994">
        <w:rPr>
          <w:rtl/>
        </w:rPr>
        <w:t xml:space="preserve"> אבל מנודה מהו להברותו ולא השיב</w:t>
      </w:r>
      <w:r w:rsidR="000C3EAB">
        <w:rPr>
          <w:rFonts w:hint="cs"/>
          <w:rtl/>
        </w:rPr>
        <w:t>,</w:t>
      </w:r>
      <w:r w:rsidRPr="006B4994">
        <w:rPr>
          <w:rtl/>
        </w:rPr>
        <w:t xml:space="preserve"> וכתב </w:t>
      </w:r>
      <w:r w:rsidRPr="000C3EAB">
        <w:rPr>
          <w:b/>
          <w:bCs/>
          <w:rtl/>
        </w:rPr>
        <w:t>הרמב"ן</w:t>
      </w:r>
      <w:r w:rsidRPr="006B4994">
        <w:rPr>
          <w:rtl/>
        </w:rPr>
        <w:t xml:space="preserve"> ונראה כיון שאסור לישב בד' אמותיו אין עושין לו שורה ולא מברכין לו ברכת אבלים ולא תנחומי אבלים שכל שהוא כבוד לחיים אין עושין לאבל המנודה אבל מנודה שמת </w:t>
      </w:r>
      <w:r>
        <w:rPr>
          <w:rtl/>
        </w:rPr>
        <w:t>עומדין עליו בשורה ומנחמין אבליו</w:t>
      </w:r>
      <w:r>
        <w:rPr>
          <w:rFonts w:hint="cs"/>
          <w:rtl/>
        </w:rPr>
        <w:t xml:space="preserve">, וכן פוסקים </w:t>
      </w:r>
      <w:r w:rsidRPr="006B4994">
        <w:rPr>
          <w:rFonts w:hint="cs"/>
          <w:b/>
          <w:bCs/>
          <w:rtl/>
        </w:rPr>
        <w:t>הטור והשו"ע</w:t>
      </w:r>
      <w:r>
        <w:rPr>
          <w:rFonts w:hint="cs"/>
          <w:rtl/>
        </w:rPr>
        <w:t xml:space="preserve">. </w:t>
      </w:r>
    </w:p>
    <w:p w14:paraId="2C53AB98" w14:textId="461BF763" w:rsidR="006B4994" w:rsidRDefault="006B4994" w:rsidP="006B4994">
      <w:pPr>
        <w:pStyle w:val="1"/>
        <w:rPr>
          <w:rtl/>
        </w:rPr>
      </w:pPr>
      <w:bookmarkStart w:id="147" w:name="_Toc48133008"/>
      <w:r>
        <w:rPr>
          <w:rFonts w:hint="cs"/>
          <w:rtl/>
        </w:rPr>
        <w:t>ס' שעח'</w:t>
      </w:r>
      <w:bookmarkEnd w:id="147"/>
      <w:r>
        <w:rPr>
          <w:rFonts w:hint="cs"/>
          <w:rtl/>
        </w:rPr>
        <w:t xml:space="preserve"> </w:t>
      </w:r>
    </w:p>
    <w:p w14:paraId="23C34D30" w14:textId="732826B1" w:rsidR="006B4994" w:rsidRDefault="006B4994" w:rsidP="006B4994">
      <w:pPr>
        <w:pStyle w:val="2"/>
        <w:rPr>
          <w:rtl/>
        </w:rPr>
      </w:pPr>
      <w:bookmarkStart w:id="148" w:name="_Toc48133009"/>
      <w:r>
        <w:rPr>
          <w:rFonts w:hint="cs"/>
          <w:rtl/>
        </w:rPr>
        <w:t>סעודת הבראה לאבל</w:t>
      </w:r>
      <w:r w:rsidR="00B83656">
        <w:rPr>
          <w:rFonts w:hint="cs"/>
          <w:rtl/>
        </w:rPr>
        <w:t xml:space="preserve"> (ס' א')</w:t>
      </w:r>
      <w:bookmarkEnd w:id="148"/>
    </w:p>
    <w:p w14:paraId="596861FF" w14:textId="4B40F7FE" w:rsidR="006B4994" w:rsidRDefault="006B4994" w:rsidP="006B4994">
      <w:pPr>
        <w:spacing w:after="0"/>
        <w:rPr>
          <w:rtl/>
        </w:rPr>
      </w:pPr>
      <w:r>
        <w:rPr>
          <w:rFonts w:hint="cs"/>
          <w:rtl/>
        </w:rPr>
        <w:t xml:space="preserve">כתוב בגמרא מו"ק </w:t>
      </w:r>
      <w:r>
        <w:rPr>
          <w:rtl/>
        </w:rPr>
        <w:t>כז:</w:t>
      </w:r>
      <w:r w:rsidRPr="006B4994">
        <w:rPr>
          <w:rtl/>
        </w:rPr>
        <w:t xml:space="preserve"> </w:t>
      </w:r>
      <w:r w:rsidR="00036032">
        <w:rPr>
          <w:rFonts w:hint="cs"/>
          <w:rtl/>
        </w:rPr>
        <w:t xml:space="preserve">- </w:t>
      </w:r>
      <w:r w:rsidRPr="006B4994">
        <w:rPr>
          <w:rtl/>
        </w:rPr>
        <w:t xml:space="preserve">אמר רב יהודה אמר רב אבל יום ראשון </w:t>
      </w:r>
      <w:r>
        <w:rPr>
          <w:rtl/>
        </w:rPr>
        <w:t>אסור לאכול לחם משלו מדקאמר ליה רחמנא</w:t>
      </w:r>
      <w:r w:rsidRPr="006B4994">
        <w:rPr>
          <w:rtl/>
        </w:rPr>
        <w:t xml:space="preserve"> ליחזקאל </w:t>
      </w:r>
      <w:r>
        <w:rPr>
          <w:rFonts w:hint="cs"/>
          <w:rtl/>
        </w:rPr>
        <w:t>'</w:t>
      </w:r>
      <w:r w:rsidRPr="006B4994">
        <w:rPr>
          <w:rtl/>
        </w:rPr>
        <w:t>ולחם אנשים לא תאכל</w:t>
      </w:r>
      <w:r>
        <w:rPr>
          <w:rFonts w:hint="cs"/>
          <w:rtl/>
        </w:rPr>
        <w:t>'.</w:t>
      </w:r>
    </w:p>
    <w:p w14:paraId="7C30CC65" w14:textId="639A3952" w:rsidR="006B4994" w:rsidRDefault="006B4994" w:rsidP="00B83656">
      <w:pPr>
        <w:rPr>
          <w:rtl/>
        </w:rPr>
      </w:pPr>
      <w:r>
        <w:rPr>
          <w:rFonts w:hint="cs"/>
          <w:rtl/>
        </w:rPr>
        <w:t>עוד כתוב בי</w:t>
      </w:r>
      <w:r>
        <w:rPr>
          <w:rtl/>
        </w:rPr>
        <w:t>רושלמי מו"ק פ"ג ה"ה</w:t>
      </w:r>
      <w:r w:rsidRPr="006B4994">
        <w:rPr>
          <w:rtl/>
        </w:rPr>
        <w:t xml:space="preserve"> </w:t>
      </w:r>
      <w:r w:rsidR="00036032">
        <w:rPr>
          <w:rFonts w:hint="cs"/>
          <w:rtl/>
        </w:rPr>
        <w:t xml:space="preserve">- </w:t>
      </w:r>
      <w:r w:rsidRPr="006B4994">
        <w:rPr>
          <w:rtl/>
        </w:rPr>
        <w:t>תבוא מארה לשכניו שהצריכוהו לאכול משלו ולעשות מלאכה</w:t>
      </w:r>
      <w:r w:rsidR="00B83656">
        <w:rPr>
          <w:rFonts w:hint="cs"/>
          <w:rtl/>
        </w:rPr>
        <w:t>.</w:t>
      </w:r>
    </w:p>
    <w:p w14:paraId="177C72A9" w14:textId="4CE824E8" w:rsidR="006B4994" w:rsidRDefault="006B4994" w:rsidP="006B4994">
      <w:pPr>
        <w:rPr>
          <w:rtl/>
        </w:rPr>
      </w:pPr>
      <w:r>
        <w:rPr>
          <w:rFonts w:hint="cs"/>
          <w:rtl/>
        </w:rPr>
        <w:t xml:space="preserve">נחלקו הראשונים מה הפירוש 'יום ראשון' אסור לאכול לחם משלו </w:t>
      </w:r>
    </w:p>
    <w:p w14:paraId="00DCB4E6" w14:textId="17DD96B8" w:rsidR="006B4994" w:rsidRDefault="006B4994" w:rsidP="00E86A50">
      <w:pPr>
        <w:pStyle w:val="a7"/>
        <w:numPr>
          <w:ilvl w:val="0"/>
          <w:numId w:val="84"/>
        </w:numPr>
      </w:pPr>
      <w:r w:rsidRPr="006B4994">
        <w:rPr>
          <w:rFonts w:hint="cs"/>
          <w:b/>
          <w:bCs/>
          <w:i/>
          <w:iCs/>
          <w:rtl/>
        </w:rPr>
        <w:t>התוס' והרמב"ם</w:t>
      </w:r>
      <w:r>
        <w:rPr>
          <w:rFonts w:hint="cs"/>
          <w:rtl/>
        </w:rPr>
        <w:t xml:space="preserve"> סוברים שאינו אוכל כל אותו היום משלו</w:t>
      </w:r>
    </w:p>
    <w:p w14:paraId="4C3187F1" w14:textId="025DCAB9" w:rsidR="006B4994" w:rsidRDefault="006B4994" w:rsidP="00E86A50">
      <w:pPr>
        <w:pStyle w:val="a7"/>
        <w:numPr>
          <w:ilvl w:val="0"/>
          <w:numId w:val="84"/>
        </w:numPr>
      </w:pPr>
      <w:r w:rsidRPr="006B4994">
        <w:rPr>
          <w:rFonts w:hint="cs"/>
          <w:b/>
          <w:bCs/>
          <w:i/>
          <w:iCs/>
          <w:rtl/>
        </w:rPr>
        <w:t>הרא"ש</w:t>
      </w:r>
      <w:r>
        <w:rPr>
          <w:rFonts w:hint="cs"/>
          <w:rtl/>
        </w:rPr>
        <w:t xml:space="preserve"> סובר שדוקא הסעודה הראשונה </w:t>
      </w:r>
      <w:r w:rsidR="00036032">
        <w:rPr>
          <w:rFonts w:hint="cs"/>
          <w:rtl/>
        </w:rPr>
        <w:t xml:space="preserve">(של יום ראשון) </w:t>
      </w:r>
      <w:r>
        <w:rPr>
          <w:rFonts w:hint="cs"/>
          <w:rtl/>
        </w:rPr>
        <w:t>אסור שיהיה משלו אבל שאר הסעודות באותו היום מותר לו לאכול משלו</w:t>
      </w:r>
      <w:r>
        <w:rPr>
          <w:rStyle w:val="aa"/>
          <w:rtl/>
        </w:rPr>
        <w:footnoteReference w:id="174"/>
      </w:r>
    </w:p>
    <w:p w14:paraId="331E90ED" w14:textId="6336C0F8" w:rsidR="00B83656" w:rsidRDefault="006B4994" w:rsidP="006B4994">
      <w:pPr>
        <w:rPr>
          <w:rtl/>
        </w:rPr>
      </w:pPr>
      <w:r>
        <w:rPr>
          <w:rFonts w:hint="cs"/>
          <w:noProof/>
          <w:rtl/>
        </w:rPr>
        <mc:AlternateContent>
          <mc:Choice Requires="wps">
            <w:drawing>
              <wp:anchor distT="0" distB="0" distL="114300" distR="114300" simplePos="0" relativeHeight="251731968" behindDoc="0" locked="0" layoutInCell="1" allowOverlap="1" wp14:anchorId="280A9735" wp14:editId="71591E85">
                <wp:simplePos x="0" y="0"/>
                <wp:positionH relativeFrom="column">
                  <wp:posOffset>6457950</wp:posOffset>
                </wp:positionH>
                <wp:positionV relativeFrom="paragraph">
                  <wp:posOffset>89535</wp:posOffset>
                </wp:positionV>
                <wp:extent cx="247650" cy="45719"/>
                <wp:effectExtent l="19050" t="19050" r="19050" b="31115"/>
                <wp:wrapNone/>
                <wp:docPr id="72" name="חץ שמאלה 72"/>
                <wp:cNvGraphicFramePr/>
                <a:graphic xmlns:a="http://schemas.openxmlformats.org/drawingml/2006/main">
                  <a:graphicData uri="http://schemas.microsoft.com/office/word/2010/wordprocessingShape">
                    <wps:wsp>
                      <wps:cNvSpPr/>
                      <wps:spPr>
                        <a:xfrm>
                          <a:off x="0" y="0"/>
                          <a:ext cx="2476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819B84D" id="חץ שמאלה 72" o:spid="_x0000_s1026" type="#_x0000_t66" style="position:absolute;left:0;text-align:left;margin-left:508.5pt;margin-top:7.05pt;width:19.5pt;height:3.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" adj="1994" fillcolor="black [3200]" strokecolor="black [1600]" strokeweight="1pt"/>
            </w:pict>
          </mc:Fallback>
        </mc:AlternateContent>
      </w:r>
      <w:r>
        <w:rPr>
          <w:rFonts w:hint="cs"/>
          <w:rtl/>
        </w:rPr>
        <w:t xml:space="preserve">      </w:t>
      </w:r>
      <w:r w:rsidRPr="006B4994">
        <w:rPr>
          <w:rFonts w:hint="cs"/>
          <w:b/>
          <w:bCs/>
          <w:rtl/>
        </w:rPr>
        <w:t>הטור</w:t>
      </w:r>
      <w:r w:rsidR="00036032" w:rsidRPr="00036032">
        <w:rPr>
          <w:rStyle w:val="aa"/>
          <w:rtl/>
        </w:rPr>
        <w:footnoteReference w:id="175"/>
      </w:r>
      <w:r w:rsidRPr="006B4994">
        <w:rPr>
          <w:rFonts w:hint="cs"/>
          <w:b/>
          <w:bCs/>
          <w:rtl/>
        </w:rPr>
        <w:t xml:space="preserve"> והשו"ע</w:t>
      </w:r>
      <w:r>
        <w:rPr>
          <w:rFonts w:hint="cs"/>
          <w:rtl/>
        </w:rPr>
        <w:t xml:space="preserve"> פוסקים כמו הרא"ש</w:t>
      </w:r>
      <w:r w:rsidR="004A7338">
        <w:rPr>
          <w:rStyle w:val="aa"/>
          <w:rtl/>
        </w:rPr>
        <w:footnoteReference w:id="176"/>
      </w:r>
    </w:p>
    <w:p w14:paraId="251771F4" w14:textId="7F9B74CB" w:rsidR="00A44A39" w:rsidRDefault="00A44A39" w:rsidP="00A44A39">
      <w:pPr>
        <w:pStyle w:val="4"/>
        <w:rPr>
          <w:rtl/>
        </w:rPr>
      </w:pPr>
      <w:r>
        <w:rPr>
          <w:rFonts w:hint="cs"/>
          <w:rtl/>
        </w:rPr>
        <w:t>. שתיה משלו</w:t>
      </w:r>
    </w:p>
    <w:p w14:paraId="09DC7C9F" w14:textId="49F8D819" w:rsidR="00A44A39" w:rsidRDefault="00A44A39" w:rsidP="00A44A39">
      <w:pPr>
        <w:rPr>
          <w:rtl/>
        </w:rPr>
      </w:pPr>
      <w:r>
        <w:rPr>
          <w:rFonts w:hint="cs"/>
          <w:rtl/>
        </w:rPr>
        <w:t>הפוסקים דנים איזה מאכל אסור לאבל לאכול משלו</w:t>
      </w:r>
    </w:p>
    <w:p w14:paraId="6A87138B" w14:textId="0E69F326" w:rsidR="00A44A39" w:rsidRDefault="003B39B7" w:rsidP="00A20D90">
      <w:pPr>
        <w:pStyle w:val="a7"/>
        <w:numPr>
          <w:ilvl w:val="0"/>
          <w:numId w:val="209"/>
        </w:numPr>
      </w:pPr>
      <w:r w:rsidRPr="003B39B7">
        <w:rPr>
          <w:rFonts w:hint="cs"/>
          <w:b/>
          <w:bCs/>
          <w:i/>
          <w:iCs/>
          <w:rtl/>
        </w:rPr>
        <w:t>הבנין יהושע והפאת השולחן</w:t>
      </w:r>
      <w:r>
        <w:rPr>
          <w:rFonts w:hint="cs"/>
          <w:rtl/>
        </w:rPr>
        <w:t xml:space="preserve"> סוברים שאסור אפ' לשתות משלו </w:t>
      </w:r>
    </w:p>
    <w:p w14:paraId="5BB0975B" w14:textId="77777777" w:rsidR="003B39B7" w:rsidRDefault="003B39B7" w:rsidP="00A20D90">
      <w:pPr>
        <w:pStyle w:val="a7"/>
        <w:numPr>
          <w:ilvl w:val="0"/>
          <w:numId w:val="209"/>
        </w:numPr>
      </w:pPr>
      <w:r w:rsidRPr="003B39B7">
        <w:rPr>
          <w:rFonts w:hint="cs"/>
          <w:b/>
          <w:bCs/>
          <w:i/>
          <w:iCs/>
          <w:rtl/>
        </w:rPr>
        <w:t>החכמת שלמה והערוה"ש</w:t>
      </w:r>
      <w:r>
        <w:rPr>
          <w:rFonts w:hint="cs"/>
          <w:rtl/>
        </w:rPr>
        <w:t xml:space="preserve"> סוברים שמותר לאכול אפ' תבשיל משלו, ורק לחם אסור משלו, כמו שכתוב בפסוק </w:t>
      </w:r>
    </w:p>
    <w:p w14:paraId="6E1E5061" w14:textId="77777777" w:rsidR="003B39B7" w:rsidRDefault="003B39B7" w:rsidP="00A20D90">
      <w:pPr>
        <w:pStyle w:val="a7"/>
        <w:numPr>
          <w:ilvl w:val="0"/>
          <w:numId w:val="209"/>
        </w:numPr>
        <w:spacing w:after="0"/>
      </w:pPr>
      <w:r w:rsidRPr="003B39B7">
        <w:rPr>
          <w:rFonts w:hint="cs"/>
          <w:b/>
          <w:bCs/>
          <w:i/>
          <w:iCs/>
          <w:rtl/>
        </w:rPr>
        <w:t>הזכור לאברהם (אביגדור) והגשר החיים</w:t>
      </w:r>
      <w:r>
        <w:rPr>
          <w:rFonts w:hint="cs"/>
          <w:rtl/>
        </w:rPr>
        <w:t xml:space="preserve"> אוסרים תבשיל או פירות משלו אבל שתיה מותר</w:t>
      </w:r>
    </w:p>
    <w:p w14:paraId="4E035700" w14:textId="163443EB" w:rsidR="003B39B7" w:rsidRDefault="003B39B7" w:rsidP="003B39B7">
      <w:pPr>
        <w:spacing w:after="0"/>
      </w:pPr>
      <w:r>
        <w:rPr>
          <w:rFonts w:hint="cs"/>
          <w:rtl/>
        </w:rPr>
        <w:t xml:space="preserve"> </w:t>
      </w:r>
    </w:p>
    <w:p w14:paraId="11A1B114" w14:textId="46600396" w:rsidR="003B39B7" w:rsidRPr="00A44A39" w:rsidRDefault="003B39B7" w:rsidP="00A20D90">
      <w:pPr>
        <w:pStyle w:val="a7"/>
        <w:numPr>
          <w:ilvl w:val="0"/>
          <w:numId w:val="205"/>
        </w:numPr>
        <w:rPr>
          <w:rtl/>
        </w:rPr>
      </w:pPr>
      <w:r w:rsidRPr="003B39B7">
        <w:rPr>
          <w:rFonts w:hint="cs"/>
          <w:b/>
          <w:bCs/>
          <w:rtl/>
        </w:rPr>
        <w:lastRenderedPageBreak/>
        <w:t>החזון עובדיה</w:t>
      </w:r>
      <w:r>
        <w:rPr>
          <w:rFonts w:hint="cs"/>
          <w:rtl/>
        </w:rPr>
        <w:t xml:space="preserve"> ח"א עמ' תפז' פוסק כמו הגשר החיים </w:t>
      </w:r>
    </w:p>
    <w:p w14:paraId="29B3F696" w14:textId="77777777" w:rsidR="00B83656" w:rsidRDefault="00B83656" w:rsidP="00B83656">
      <w:pPr>
        <w:pStyle w:val="4"/>
        <w:rPr>
          <w:rtl/>
        </w:rPr>
      </w:pPr>
      <w:r>
        <w:rPr>
          <w:rFonts w:hint="cs"/>
          <w:rtl/>
        </w:rPr>
        <w:t>. להחליף סעודות הבראה</w:t>
      </w:r>
    </w:p>
    <w:p w14:paraId="0D556890" w14:textId="08F1425A" w:rsidR="00B83656" w:rsidRDefault="00B83656" w:rsidP="00B83656">
      <w:pPr>
        <w:rPr>
          <w:rtl/>
        </w:rPr>
      </w:pPr>
      <w:r>
        <w:rPr>
          <w:rFonts w:hint="cs"/>
          <w:rtl/>
        </w:rPr>
        <w:t xml:space="preserve">כתוב בגמרא </w:t>
      </w:r>
      <w:r>
        <w:rPr>
          <w:rtl/>
        </w:rPr>
        <w:t>מועד קטן כז:</w:t>
      </w:r>
      <w:r w:rsidRPr="00B83656">
        <w:rPr>
          <w:rtl/>
        </w:rPr>
        <w:t xml:space="preserve"> </w:t>
      </w:r>
      <w:r w:rsidR="007667FB">
        <w:rPr>
          <w:rFonts w:hint="cs"/>
          <w:rtl/>
        </w:rPr>
        <w:t xml:space="preserve">- </w:t>
      </w:r>
      <w:r w:rsidRPr="00B83656">
        <w:rPr>
          <w:rtl/>
        </w:rPr>
        <w:t>רבה ורב יוסף מחלפי סעודתייהו להדדי</w:t>
      </w:r>
      <w:r>
        <w:rPr>
          <w:rFonts w:hint="cs"/>
          <w:rtl/>
        </w:rPr>
        <w:t xml:space="preserve">, וכן פוסקים </w:t>
      </w:r>
      <w:r w:rsidRPr="00B83656">
        <w:rPr>
          <w:rFonts w:hint="cs"/>
          <w:b/>
          <w:bCs/>
          <w:rtl/>
        </w:rPr>
        <w:t>הטור והשו"ע</w:t>
      </w:r>
      <w:r>
        <w:rPr>
          <w:rFonts w:hint="cs"/>
          <w:rtl/>
        </w:rPr>
        <w:t>, ומוסיפים '</w:t>
      </w:r>
      <w:r w:rsidRPr="00B83656">
        <w:rPr>
          <w:rtl/>
        </w:rPr>
        <w:t>ובלבד שלא יתנו תחלה</w:t>
      </w:r>
      <w:r w:rsidR="000446F0">
        <w:rPr>
          <w:rStyle w:val="aa"/>
          <w:rtl/>
        </w:rPr>
        <w:footnoteReference w:id="177"/>
      </w:r>
      <w:r>
        <w:rPr>
          <w:rFonts w:hint="cs"/>
          <w:rtl/>
        </w:rPr>
        <w:t>'</w:t>
      </w:r>
    </w:p>
    <w:p w14:paraId="1251C35D" w14:textId="39999751" w:rsidR="00007A46" w:rsidRDefault="00007A46" w:rsidP="00007A46">
      <w:pPr>
        <w:pStyle w:val="4"/>
        <w:rPr>
          <w:rtl/>
        </w:rPr>
      </w:pPr>
      <w:r>
        <w:rPr>
          <w:rFonts w:hint="cs"/>
          <w:rtl/>
        </w:rPr>
        <w:t>. לא נתנו לו לאכול של אחרים</w:t>
      </w:r>
    </w:p>
    <w:p w14:paraId="03843F1B" w14:textId="77777777" w:rsidR="00A44A39" w:rsidRDefault="00A44A39" w:rsidP="00A44A39">
      <w:pPr>
        <w:rPr>
          <w:rtl/>
        </w:rPr>
      </w:pPr>
      <w:r>
        <w:rPr>
          <w:rFonts w:hint="cs"/>
          <w:rtl/>
        </w:rPr>
        <w:t xml:space="preserve">נחלקו הפוסקים במקום שלא האכילו את האבל משל אחרים, האם מותר לאבל לאכול משלו </w:t>
      </w:r>
    </w:p>
    <w:p w14:paraId="686BF636" w14:textId="77777777" w:rsidR="00A44A39" w:rsidRDefault="00A44A39" w:rsidP="00A20D90">
      <w:pPr>
        <w:pStyle w:val="a7"/>
        <w:numPr>
          <w:ilvl w:val="0"/>
          <w:numId w:val="208"/>
        </w:numPr>
      </w:pPr>
      <w:r w:rsidRPr="00A44A39">
        <w:rPr>
          <w:rFonts w:hint="cs"/>
          <w:b/>
          <w:bCs/>
          <w:i/>
          <w:iCs/>
          <w:rtl/>
        </w:rPr>
        <w:t>הט"ז</w:t>
      </w:r>
      <w:r>
        <w:rPr>
          <w:rFonts w:hint="cs"/>
          <w:rtl/>
        </w:rPr>
        <w:t xml:space="preserve"> סובר שמותר לו לאכול משלו (ולכן הירושלמי כתב שתבא קללה על הציבור שלא האכילו אותו, וגרמו לו לאכול משלו)</w:t>
      </w:r>
    </w:p>
    <w:p w14:paraId="71830E39" w14:textId="10E7C826" w:rsidR="00A44A39" w:rsidRDefault="00A44A39" w:rsidP="00A20D90">
      <w:pPr>
        <w:pStyle w:val="a7"/>
        <w:numPr>
          <w:ilvl w:val="0"/>
          <w:numId w:val="208"/>
        </w:numPr>
      </w:pPr>
      <w:r w:rsidRPr="00A44A39">
        <w:rPr>
          <w:rFonts w:hint="cs"/>
          <w:b/>
          <w:bCs/>
          <w:i/>
          <w:iCs/>
          <w:rtl/>
        </w:rPr>
        <w:t>השבט יהודה</w:t>
      </w:r>
      <w:r>
        <w:rPr>
          <w:rFonts w:hint="cs"/>
          <w:rtl/>
        </w:rPr>
        <w:t xml:space="preserve"> ס</w:t>
      </w:r>
      <w:r w:rsidR="00036032">
        <w:rPr>
          <w:rFonts w:hint="cs"/>
          <w:rtl/>
        </w:rPr>
        <w:t>ו</w:t>
      </w:r>
      <w:r>
        <w:rPr>
          <w:rFonts w:hint="cs"/>
          <w:rtl/>
        </w:rPr>
        <w:t>בר שאינו יכול לאכול משלו, ויתענה בע"כ (דסבירא ליה שיש חשש רוח טומאה על האוכל משלו)</w:t>
      </w:r>
    </w:p>
    <w:p w14:paraId="14806C68" w14:textId="77777777" w:rsidR="00A44A39" w:rsidRPr="007667FB" w:rsidRDefault="00A44A39" w:rsidP="00A44A39">
      <w:pPr>
        <w:pStyle w:val="a7"/>
      </w:pPr>
    </w:p>
    <w:p w14:paraId="544ED6EA" w14:textId="420D3BB9" w:rsidR="00A44A39" w:rsidRPr="00A44A39" w:rsidRDefault="00A44A39" w:rsidP="00A20D90">
      <w:pPr>
        <w:pStyle w:val="a7"/>
        <w:numPr>
          <w:ilvl w:val="0"/>
          <w:numId w:val="205"/>
        </w:numPr>
        <w:rPr>
          <w:rtl/>
        </w:rPr>
      </w:pPr>
      <w:r w:rsidRPr="00A44A39">
        <w:rPr>
          <w:rFonts w:hint="cs"/>
          <w:b/>
          <w:bCs/>
          <w:rtl/>
        </w:rPr>
        <w:t>החזון עובדיה</w:t>
      </w:r>
      <w:r>
        <w:rPr>
          <w:rFonts w:hint="cs"/>
          <w:rtl/>
        </w:rPr>
        <w:t xml:space="preserve"> ח"א עמ' תצא' פוסק כמו הט"ז </w:t>
      </w:r>
    </w:p>
    <w:p w14:paraId="66614763" w14:textId="6C7DA97E" w:rsidR="00B83656" w:rsidRDefault="00B83656" w:rsidP="00B83656">
      <w:pPr>
        <w:pStyle w:val="3"/>
        <w:rPr>
          <w:rtl/>
        </w:rPr>
      </w:pPr>
      <w:bookmarkStart w:id="149" w:name="_Toc48133010"/>
      <w:r>
        <w:rPr>
          <w:rFonts w:hint="cs"/>
          <w:rtl/>
        </w:rPr>
        <w:t>הבראה לאשה (ס' ב')</w:t>
      </w:r>
      <w:bookmarkEnd w:id="149"/>
    </w:p>
    <w:p w14:paraId="2A2B901E" w14:textId="00E3B454" w:rsidR="00B83656" w:rsidRDefault="00B83656" w:rsidP="000F6386">
      <w:pPr>
        <w:rPr>
          <w:rtl/>
        </w:rPr>
      </w:pPr>
      <w:r>
        <w:rPr>
          <w:rFonts w:hint="cs"/>
          <w:rtl/>
        </w:rPr>
        <w:t xml:space="preserve">כתוב </w:t>
      </w:r>
      <w:r>
        <w:rPr>
          <w:rtl/>
        </w:rPr>
        <w:t xml:space="preserve">באבל רבתי פי"א </w:t>
      </w:r>
      <w:r w:rsidR="000F6386">
        <w:rPr>
          <w:rtl/>
        </w:rPr>
        <w:t>–</w:t>
      </w:r>
      <w:r w:rsidR="007667FB">
        <w:rPr>
          <w:rFonts w:hint="cs"/>
          <w:rtl/>
        </w:rPr>
        <w:t xml:space="preserve"> </w:t>
      </w:r>
      <w:r>
        <w:rPr>
          <w:rtl/>
        </w:rPr>
        <w:t>מברין אצל האיש ואין מברין אצל האשה</w:t>
      </w:r>
      <w:r>
        <w:rPr>
          <w:rStyle w:val="aa"/>
          <w:rtl/>
        </w:rPr>
        <w:footnoteReference w:id="178"/>
      </w:r>
      <w:r>
        <w:rPr>
          <w:rFonts w:hint="cs"/>
          <w:rtl/>
        </w:rPr>
        <w:t>,</w:t>
      </w:r>
      <w:r>
        <w:rPr>
          <w:rtl/>
        </w:rPr>
        <w:t xml:space="preserve"> רבי יהודה אומר אם יש לה בנים קטנים מברין עמהם</w:t>
      </w:r>
    </w:p>
    <w:p w14:paraId="7CE8B111" w14:textId="6C767957" w:rsidR="00B83656" w:rsidRDefault="00B83656" w:rsidP="00B83656">
      <w:pPr>
        <w:rPr>
          <w:rtl/>
        </w:rPr>
      </w:pPr>
      <w:r w:rsidRPr="003B39B7">
        <w:rPr>
          <w:b/>
          <w:bCs/>
          <w:rtl/>
        </w:rPr>
        <w:t>הרא"ש</w:t>
      </w:r>
      <w:r>
        <w:rPr>
          <w:rtl/>
        </w:rPr>
        <w:t xml:space="preserve"> בשם </w:t>
      </w:r>
      <w:r w:rsidRPr="003B39B7">
        <w:rPr>
          <w:b/>
          <w:bCs/>
          <w:rtl/>
        </w:rPr>
        <w:t>הרב רבינו מאיר</w:t>
      </w:r>
      <w:r>
        <w:rPr>
          <w:rtl/>
        </w:rPr>
        <w:t xml:space="preserve"> </w:t>
      </w:r>
      <w:r>
        <w:rPr>
          <w:rFonts w:hint="cs"/>
          <w:rtl/>
        </w:rPr>
        <w:t>כותב</w:t>
      </w:r>
      <w:r>
        <w:rPr>
          <w:rtl/>
        </w:rPr>
        <w:t xml:space="preserve"> דלא אסרו אלא אנשים משום הרגל עבירה אבל נשים מברות את הנשים דנשים חייבות בהבראה כמו אנשים</w:t>
      </w:r>
      <w:r>
        <w:rPr>
          <w:rFonts w:hint="cs"/>
          <w:rtl/>
        </w:rPr>
        <w:t xml:space="preserve">, וכן פוסקים </w:t>
      </w:r>
      <w:r w:rsidRPr="00B83656">
        <w:rPr>
          <w:rFonts w:hint="cs"/>
          <w:b/>
          <w:bCs/>
          <w:rtl/>
        </w:rPr>
        <w:t>הטור והשו"ע</w:t>
      </w:r>
      <w:r>
        <w:rPr>
          <w:rFonts w:hint="cs"/>
          <w:rtl/>
        </w:rPr>
        <w:t xml:space="preserve">. </w:t>
      </w:r>
    </w:p>
    <w:p w14:paraId="1819F55F" w14:textId="20579332" w:rsidR="003B39B7" w:rsidRDefault="003B39B7" w:rsidP="00A20D90">
      <w:pPr>
        <w:pStyle w:val="a7"/>
        <w:numPr>
          <w:ilvl w:val="0"/>
          <w:numId w:val="205"/>
        </w:numPr>
        <w:rPr>
          <w:rtl/>
        </w:rPr>
      </w:pPr>
      <w:r>
        <w:rPr>
          <w:rFonts w:hint="cs"/>
          <w:rtl/>
        </w:rPr>
        <w:t xml:space="preserve">וכן פוסק </w:t>
      </w:r>
      <w:r w:rsidRPr="003B39B7">
        <w:rPr>
          <w:rFonts w:hint="cs"/>
          <w:b/>
          <w:bCs/>
          <w:rtl/>
        </w:rPr>
        <w:t>החזון עובדיה</w:t>
      </w:r>
      <w:r>
        <w:rPr>
          <w:rFonts w:hint="cs"/>
          <w:rtl/>
        </w:rPr>
        <w:t xml:space="preserve"> ח"א עמ' תצג' (ומוסיף שם, שלענין לנחם מותר לנחם אשה, ונוהגים לעמוד בפתח)  </w:t>
      </w:r>
    </w:p>
    <w:p w14:paraId="25776BBA" w14:textId="70C3553F" w:rsidR="00B83656" w:rsidRDefault="00B83656" w:rsidP="00B83656">
      <w:pPr>
        <w:rPr>
          <w:rtl/>
        </w:rPr>
      </w:pPr>
      <w:r>
        <w:rPr>
          <w:rFonts w:hint="cs"/>
          <w:rtl/>
        </w:rPr>
        <w:t xml:space="preserve">נחלקו הראשונים בדעת ר' יהודה, האם הוא בא לחלוק על ת"ק או לא </w:t>
      </w:r>
    </w:p>
    <w:p w14:paraId="7F320011" w14:textId="6A8AFDE7" w:rsidR="00B83656" w:rsidRDefault="00B83656" w:rsidP="00E86A50">
      <w:pPr>
        <w:pStyle w:val="a7"/>
        <w:numPr>
          <w:ilvl w:val="0"/>
          <w:numId w:val="85"/>
        </w:numPr>
      </w:pPr>
      <w:r w:rsidRPr="00B83656">
        <w:rPr>
          <w:rFonts w:hint="cs"/>
          <w:b/>
          <w:bCs/>
          <w:i/>
          <w:iCs/>
          <w:rtl/>
        </w:rPr>
        <w:t xml:space="preserve">הטור </w:t>
      </w:r>
      <w:r>
        <w:rPr>
          <w:rFonts w:hint="cs"/>
          <w:rtl/>
        </w:rPr>
        <w:t>סובר שלא חולקים ור"י בא רק להוסיף על ת"ק</w:t>
      </w:r>
      <w:r>
        <w:rPr>
          <w:rStyle w:val="aa"/>
          <w:rtl/>
        </w:rPr>
        <w:footnoteReference w:id="179"/>
      </w:r>
    </w:p>
    <w:p w14:paraId="501B2CFB" w14:textId="6F034493" w:rsidR="000F6386" w:rsidRDefault="00B83656" w:rsidP="00E86A50">
      <w:pPr>
        <w:pStyle w:val="a7"/>
        <w:numPr>
          <w:ilvl w:val="0"/>
          <w:numId w:val="85"/>
        </w:numPr>
        <w:spacing w:after="0"/>
      </w:pPr>
      <w:r w:rsidRPr="00B83656">
        <w:rPr>
          <w:rFonts w:hint="cs"/>
          <w:b/>
          <w:bCs/>
          <w:i/>
          <w:iCs/>
          <w:rtl/>
        </w:rPr>
        <w:t xml:space="preserve">מרדכי </w:t>
      </w:r>
      <w:r>
        <w:rPr>
          <w:rFonts w:hint="cs"/>
          <w:rtl/>
        </w:rPr>
        <w:t>סובר שר"י חולק על ת"ק, ופסק המרדכי כמו ת"ק שגם אם יש קטנים אין מברים האשה</w:t>
      </w:r>
    </w:p>
    <w:p w14:paraId="6B6A9B29" w14:textId="381E3EA6" w:rsidR="000F6386" w:rsidRDefault="000F6386" w:rsidP="000F6386">
      <w:pPr>
        <w:spacing w:after="0"/>
        <w:rPr>
          <w:rtl/>
        </w:rPr>
      </w:pPr>
    </w:p>
    <w:p w14:paraId="7B563F17" w14:textId="4528974A" w:rsidR="000F6386" w:rsidRDefault="000F6386" w:rsidP="000F6386">
      <w:pPr>
        <w:spacing w:after="0"/>
      </w:pPr>
      <w:r>
        <w:rPr>
          <w:rFonts w:hint="cs"/>
          <w:noProof/>
          <w:rtl/>
          <w:lang w:val="he-IL"/>
        </w:rPr>
        <mc:AlternateContent>
          <mc:Choice Requires="wps">
            <w:drawing>
              <wp:anchor distT="0" distB="0" distL="114300" distR="114300" simplePos="0" relativeHeight="251868160" behindDoc="0" locked="0" layoutInCell="1" allowOverlap="1" wp14:anchorId="145B6A2B" wp14:editId="264F370F">
                <wp:simplePos x="0" y="0"/>
                <wp:positionH relativeFrom="column">
                  <wp:posOffset>6432550</wp:posOffset>
                </wp:positionH>
                <wp:positionV relativeFrom="paragraph">
                  <wp:posOffset>90170</wp:posOffset>
                </wp:positionV>
                <wp:extent cx="200025" cy="45719"/>
                <wp:effectExtent l="19050" t="19050" r="28575" b="31115"/>
                <wp:wrapNone/>
                <wp:docPr id="198" name="חץ: שמאלה 198"/>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18D9E8F" id="חץ: שמאלה 198" o:spid="_x0000_s1026" type="#_x0000_t66" style="position:absolute;left:0;text-align:left;margin-left:506.5pt;margin-top:7.1pt;width:15.75pt;height:3.6pt;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" adj="2469" fillcolor="black [3200]" strokecolor="black [1600]" strokeweight="1pt"/>
            </w:pict>
          </mc:Fallback>
        </mc:AlternateContent>
      </w:r>
      <w:r>
        <w:rPr>
          <w:rFonts w:hint="cs"/>
          <w:rtl/>
        </w:rPr>
        <w:t xml:space="preserve">       מסתימת </w:t>
      </w:r>
      <w:r w:rsidRPr="000F6386">
        <w:rPr>
          <w:rFonts w:hint="cs"/>
          <w:b/>
          <w:bCs/>
          <w:rtl/>
        </w:rPr>
        <w:t>השו"ע</w:t>
      </w:r>
      <w:r>
        <w:rPr>
          <w:rFonts w:hint="cs"/>
          <w:rtl/>
        </w:rPr>
        <w:t xml:space="preserve"> משמע שהוא פוסק כמו המרדכי  </w:t>
      </w:r>
    </w:p>
    <w:p w14:paraId="7A9DBB8A" w14:textId="5F1FA3F9" w:rsidR="00B83656" w:rsidRDefault="00B83656" w:rsidP="003B39B7">
      <w:pPr>
        <w:pStyle w:val="a7"/>
        <w:spacing w:after="0"/>
      </w:pPr>
      <w:r>
        <w:rPr>
          <w:rFonts w:hint="cs"/>
          <w:rtl/>
        </w:rPr>
        <w:t xml:space="preserve"> </w:t>
      </w:r>
    </w:p>
    <w:p w14:paraId="2CC7FDB2" w14:textId="4140C80D" w:rsidR="003B39B7" w:rsidRDefault="003B39B7" w:rsidP="00A20D90">
      <w:pPr>
        <w:pStyle w:val="a7"/>
        <w:numPr>
          <w:ilvl w:val="0"/>
          <w:numId w:val="205"/>
        </w:numPr>
      </w:pPr>
      <w:r w:rsidRPr="00E52A5C">
        <w:rPr>
          <w:rFonts w:hint="cs"/>
          <w:b/>
          <w:bCs/>
          <w:rtl/>
        </w:rPr>
        <w:t>החזון עובדיה</w:t>
      </w:r>
      <w:r>
        <w:rPr>
          <w:rFonts w:hint="cs"/>
          <w:rtl/>
        </w:rPr>
        <w:t xml:space="preserve"> ח"א עמ' </w:t>
      </w:r>
      <w:r w:rsidR="00E52A5C">
        <w:rPr>
          <w:rFonts w:hint="cs"/>
          <w:rtl/>
        </w:rPr>
        <w:t>תצד' פוסק שאם יש בנים גדולים מותר (ודלא כהשבט יהודה שאוסר גם בבנים גדולים)</w:t>
      </w:r>
    </w:p>
    <w:p w14:paraId="6D477037" w14:textId="43E9680D" w:rsidR="000F6386" w:rsidRDefault="000F6386" w:rsidP="000F6386">
      <w:pPr>
        <w:pStyle w:val="4"/>
      </w:pPr>
      <w:r>
        <w:rPr>
          <w:rFonts w:hint="cs"/>
          <w:rtl/>
        </w:rPr>
        <w:t xml:space="preserve">. אשה לאכול משל בעלה </w:t>
      </w:r>
    </w:p>
    <w:p w14:paraId="7F43496B" w14:textId="2271FA83" w:rsidR="007B6748" w:rsidRDefault="007B6748" w:rsidP="007B6748">
      <w:pPr>
        <w:rPr>
          <w:rtl/>
        </w:rPr>
      </w:pPr>
      <w:r w:rsidRPr="007B6748">
        <w:rPr>
          <w:rFonts w:hint="cs"/>
          <w:b/>
          <w:bCs/>
          <w:rtl/>
        </w:rPr>
        <w:t>הרא"ש</w:t>
      </w:r>
      <w:r>
        <w:rPr>
          <w:rFonts w:hint="cs"/>
          <w:rtl/>
        </w:rPr>
        <w:t xml:space="preserve"> </w:t>
      </w:r>
      <w:r w:rsidR="000F6386">
        <w:rPr>
          <w:rFonts w:hint="cs"/>
          <w:rtl/>
        </w:rPr>
        <w:t xml:space="preserve">כותב </w:t>
      </w:r>
      <w:r>
        <w:rPr>
          <w:rFonts w:hint="cs"/>
          <w:rtl/>
        </w:rPr>
        <w:t xml:space="preserve">בשם </w:t>
      </w:r>
      <w:r w:rsidRPr="007B6748">
        <w:rPr>
          <w:rFonts w:hint="cs"/>
          <w:b/>
          <w:bCs/>
          <w:rtl/>
        </w:rPr>
        <w:t>המהר"ם מרוטנבורג</w:t>
      </w:r>
      <w:r>
        <w:rPr>
          <w:rFonts w:hint="cs"/>
          <w:rtl/>
        </w:rPr>
        <w:t xml:space="preserve"> ש</w:t>
      </w:r>
      <w:r w:rsidRPr="007B6748">
        <w:rPr>
          <w:rtl/>
        </w:rPr>
        <w:t>אשה נשואה שארעה אבל אינה יכולה לאכול סעודה ראשונה משל בעלה דכיון שחייב במזונותיה כמשלה דמי</w:t>
      </w:r>
      <w:r w:rsidR="00BB6BC2">
        <w:rPr>
          <w:rFonts w:hint="cs"/>
          <w:rtl/>
        </w:rPr>
        <w:t>,</w:t>
      </w:r>
      <w:r w:rsidRPr="007B6748">
        <w:rPr>
          <w:rtl/>
        </w:rPr>
        <w:t xml:space="preserve"> וכן מי שיש לו סופר או שכיר אם אוכל עמו בשכרו וארעו אבל אינו אוכל עם בעל הבית</w:t>
      </w:r>
      <w:r w:rsidR="00BB6BC2">
        <w:rPr>
          <w:rFonts w:hint="cs"/>
          <w:rtl/>
        </w:rPr>
        <w:t>,</w:t>
      </w:r>
      <w:r w:rsidRPr="007B6748">
        <w:rPr>
          <w:rtl/>
        </w:rPr>
        <w:t xml:space="preserve"> אבל מי שנותן מזונות לעני או ליתום או לבנו או לבתו הגדולים בלא תנאי וארעם אבל יכולין לאכול עמו בסעודה ראשונה</w:t>
      </w:r>
      <w:r>
        <w:rPr>
          <w:rFonts w:hint="cs"/>
          <w:rtl/>
        </w:rPr>
        <w:t xml:space="preserve">, וכן פוסקים </w:t>
      </w:r>
      <w:r w:rsidRPr="007B6748">
        <w:rPr>
          <w:rFonts w:hint="cs"/>
          <w:b/>
          <w:bCs/>
          <w:rtl/>
        </w:rPr>
        <w:t>הטור והשו"ע</w:t>
      </w:r>
      <w:r>
        <w:rPr>
          <w:rFonts w:hint="cs"/>
          <w:rtl/>
        </w:rPr>
        <w:t>.</w:t>
      </w:r>
    </w:p>
    <w:p w14:paraId="00A24986" w14:textId="670F4020" w:rsidR="00E52A5C" w:rsidRDefault="00E52A5C" w:rsidP="00A20D90">
      <w:pPr>
        <w:pStyle w:val="a7"/>
        <w:numPr>
          <w:ilvl w:val="0"/>
          <w:numId w:val="205"/>
        </w:numPr>
        <w:rPr>
          <w:rtl/>
        </w:rPr>
      </w:pPr>
      <w:r>
        <w:rPr>
          <w:rFonts w:hint="cs"/>
          <w:rtl/>
        </w:rPr>
        <w:t xml:space="preserve">וכן פוסק </w:t>
      </w:r>
      <w:r w:rsidRPr="00E52A5C">
        <w:rPr>
          <w:rFonts w:hint="cs"/>
          <w:b/>
          <w:bCs/>
          <w:rtl/>
        </w:rPr>
        <w:t>החזון עובדיה</w:t>
      </w:r>
      <w:r>
        <w:rPr>
          <w:rFonts w:hint="cs"/>
          <w:rtl/>
        </w:rPr>
        <w:t xml:space="preserve"> ח"א עמ' תצג', ומוסיף שם שבנו הסמוך לשולחן אביו, מותר להאכיל אביו וכן להיפך  </w:t>
      </w:r>
    </w:p>
    <w:p w14:paraId="38AD8C9F" w14:textId="4D94942C" w:rsidR="007B6748" w:rsidRDefault="007B6748" w:rsidP="007B6748">
      <w:pPr>
        <w:pStyle w:val="3"/>
        <w:rPr>
          <w:rtl/>
        </w:rPr>
      </w:pPr>
      <w:bookmarkStart w:id="150" w:name="_Toc48133011"/>
      <w:r>
        <w:rPr>
          <w:rFonts w:hint="cs"/>
          <w:rtl/>
        </w:rPr>
        <w:t>האם מותר לאבל להתענות ביום הראשון</w:t>
      </w:r>
      <w:r w:rsidR="002B547A">
        <w:rPr>
          <w:rFonts w:hint="cs"/>
          <w:rtl/>
        </w:rPr>
        <w:t xml:space="preserve"> (ס' ד')</w:t>
      </w:r>
      <w:bookmarkEnd w:id="150"/>
    </w:p>
    <w:p w14:paraId="078F5F7D" w14:textId="77777777" w:rsidR="007B6748" w:rsidRDefault="007B6748" w:rsidP="007B6748">
      <w:pPr>
        <w:rPr>
          <w:rtl/>
        </w:rPr>
      </w:pPr>
      <w:r>
        <w:rPr>
          <w:rFonts w:hint="cs"/>
          <w:rtl/>
        </w:rPr>
        <w:t>נחלקו הראשונים האם מותר לאבל להתענות ביום הראשון של אבלותו</w:t>
      </w:r>
    </w:p>
    <w:p w14:paraId="0981EC04" w14:textId="1D33E437" w:rsidR="007B6748" w:rsidRDefault="007B6748" w:rsidP="00E86A50">
      <w:pPr>
        <w:pStyle w:val="a7"/>
        <w:numPr>
          <w:ilvl w:val="0"/>
          <w:numId w:val="86"/>
        </w:numPr>
      </w:pPr>
      <w:r w:rsidRPr="007B6748">
        <w:rPr>
          <w:rFonts w:hint="cs"/>
          <w:b/>
          <w:bCs/>
          <w:i/>
          <w:iCs/>
          <w:rtl/>
        </w:rPr>
        <w:t>האור זרוע</w:t>
      </w:r>
      <w:r>
        <w:rPr>
          <w:rFonts w:hint="cs"/>
          <w:rtl/>
        </w:rPr>
        <w:t xml:space="preserve"> </w:t>
      </w:r>
      <w:r w:rsidR="00BB6BC2" w:rsidRPr="00BB6BC2">
        <w:rPr>
          <w:rFonts w:hint="cs"/>
          <w:b/>
          <w:bCs/>
          <w:i/>
          <w:iCs/>
          <w:rtl/>
        </w:rPr>
        <w:t>הג"א והג"מ</w:t>
      </w:r>
      <w:r w:rsidR="00BB6BC2">
        <w:rPr>
          <w:rFonts w:hint="cs"/>
          <w:rtl/>
        </w:rPr>
        <w:t xml:space="preserve"> </w:t>
      </w:r>
      <w:r>
        <w:rPr>
          <w:rFonts w:hint="cs"/>
          <w:rtl/>
        </w:rPr>
        <w:t>סובר</w:t>
      </w:r>
      <w:r w:rsidR="00BB6BC2">
        <w:rPr>
          <w:rFonts w:hint="cs"/>
          <w:rtl/>
        </w:rPr>
        <w:t>ים</w:t>
      </w:r>
      <w:r>
        <w:rPr>
          <w:rFonts w:hint="cs"/>
          <w:rtl/>
        </w:rPr>
        <w:t xml:space="preserve"> שאסור לאבל להתענות ביום ראשון לאבלותו, ואפ' לא תענית של ערב ר"ה </w:t>
      </w:r>
    </w:p>
    <w:p w14:paraId="3DACA1A2" w14:textId="18688331" w:rsidR="007B6748" w:rsidRDefault="007B6748" w:rsidP="00E86A50">
      <w:pPr>
        <w:pStyle w:val="a7"/>
        <w:numPr>
          <w:ilvl w:val="0"/>
          <w:numId w:val="86"/>
        </w:numPr>
      </w:pPr>
      <w:r w:rsidRPr="007B6748">
        <w:rPr>
          <w:b/>
          <w:bCs/>
          <w:i/>
          <w:iCs/>
          <w:rtl/>
        </w:rPr>
        <w:t>הריב"א</w:t>
      </w:r>
      <w:r w:rsidRPr="007B6748">
        <w:rPr>
          <w:rFonts w:hint="cs"/>
          <w:b/>
          <w:bCs/>
          <w:i/>
          <w:iCs/>
          <w:rtl/>
        </w:rPr>
        <w:t xml:space="preserve"> הרמב"ן</w:t>
      </w:r>
      <w:r>
        <w:rPr>
          <w:rFonts w:hint="cs"/>
          <w:rtl/>
        </w:rPr>
        <w:t xml:space="preserve"> סוברים שמותר לו לה</w:t>
      </w:r>
      <w:r w:rsidR="000446F0">
        <w:rPr>
          <w:rFonts w:hint="cs"/>
          <w:rtl/>
        </w:rPr>
        <w:t>תענות</w:t>
      </w:r>
      <w:r>
        <w:rPr>
          <w:rFonts w:hint="cs"/>
          <w:rtl/>
        </w:rPr>
        <w:t xml:space="preserve"> ביום ראשון</w:t>
      </w:r>
      <w:r>
        <w:rPr>
          <w:rStyle w:val="aa"/>
          <w:rtl/>
        </w:rPr>
        <w:footnoteReference w:id="180"/>
      </w:r>
      <w:r>
        <w:rPr>
          <w:rFonts w:hint="cs"/>
          <w:rtl/>
        </w:rPr>
        <w:t xml:space="preserve"> (וממילא </w:t>
      </w:r>
      <w:r w:rsidR="000446F0">
        <w:rPr>
          <w:rFonts w:hint="cs"/>
          <w:rtl/>
        </w:rPr>
        <w:t xml:space="preserve">מותר </w:t>
      </w:r>
      <w:r>
        <w:rPr>
          <w:rFonts w:hint="cs"/>
          <w:rtl/>
        </w:rPr>
        <w:t>לאכול משלו, ביום השני)</w:t>
      </w:r>
    </w:p>
    <w:p w14:paraId="6ACD0526" w14:textId="4F1BE7DC" w:rsidR="007B6748" w:rsidRDefault="007B6748" w:rsidP="007B6748">
      <w:pPr>
        <w:rPr>
          <w:rtl/>
        </w:rPr>
      </w:pPr>
      <w:r>
        <w:rPr>
          <w:rFonts w:hint="cs"/>
          <w:noProof/>
          <w:rtl/>
        </w:rPr>
        <mc:AlternateContent>
          <mc:Choice Requires="wps">
            <w:drawing>
              <wp:anchor distT="0" distB="0" distL="114300" distR="114300" simplePos="0" relativeHeight="251732992" behindDoc="0" locked="0" layoutInCell="1" allowOverlap="1" wp14:anchorId="588C0752" wp14:editId="4D9021C8">
                <wp:simplePos x="0" y="0"/>
                <wp:positionH relativeFrom="column">
                  <wp:posOffset>6457950</wp:posOffset>
                </wp:positionH>
                <wp:positionV relativeFrom="paragraph">
                  <wp:posOffset>76200</wp:posOffset>
                </wp:positionV>
                <wp:extent cx="247650" cy="45719"/>
                <wp:effectExtent l="19050" t="19050" r="19050" b="31115"/>
                <wp:wrapNone/>
                <wp:docPr id="73" name="חץ שמאלה 73"/>
                <wp:cNvGraphicFramePr/>
                <a:graphic xmlns:a="http://schemas.openxmlformats.org/drawingml/2006/main">
                  <a:graphicData uri="http://schemas.microsoft.com/office/word/2010/wordprocessingShape">
                    <wps:wsp>
                      <wps:cNvSpPr/>
                      <wps:spPr>
                        <a:xfrm>
                          <a:off x="0" y="0"/>
                          <a:ext cx="2476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A77DF24" id="חץ שמאלה 73" o:spid="_x0000_s1026" type="#_x0000_t66" style="position:absolute;left:0;text-align:left;margin-left:508.5pt;margin-top:6pt;width:19.5pt;height:3.6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" adj="1994" fillcolor="black [3200]" strokecolor="black [1600]" strokeweight="1pt"/>
            </w:pict>
          </mc:Fallback>
        </mc:AlternateContent>
      </w:r>
      <w:r>
        <w:rPr>
          <w:rFonts w:hint="cs"/>
          <w:rtl/>
        </w:rPr>
        <w:t xml:space="preserve">      </w:t>
      </w:r>
      <w:r w:rsidRPr="007B6748">
        <w:rPr>
          <w:rFonts w:hint="cs"/>
          <w:b/>
          <w:bCs/>
          <w:rtl/>
        </w:rPr>
        <w:t>הטור והשו"ע</w:t>
      </w:r>
      <w:r>
        <w:rPr>
          <w:rFonts w:hint="cs"/>
          <w:rtl/>
        </w:rPr>
        <w:t xml:space="preserve"> פוסקים כמו הרמב"ן </w:t>
      </w:r>
    </w:p>
    <w:p w14:paraId="7C9AD3C3" w14:textId="473BB8F0" w:rsidR="00E52A5C" w:rsidRDefault="00E52A5C" w:rsidP="00A20D90">
      <w:pPr>
        <w:pStyle w:val="a7"/>
        <w:numPr>
          <w:ilvl w:val="0"/>
          <w:numId w:val="205"/>
        </w:numPr>
        <w:rPr>
          <w:rtl/>
        </w:rPr>
      </w:pPr>
      <w:r>
        <w:rPr>
          <w:rFonts w:hint="cs"/>
          <w:rtl/>
        </w:rPr>
        <w:t xml:space="preserve">וכן  פוסק </w:t>
      </w:r>
      <w:r w:rsidRPr="00E52A5C">
        <w:rPr>
          <w:rFonts w:hint="cs"/>
          <w:b/>
          <w:bCs/>
          <w:rtl/>
        </w:rPr>
        <w:t>החזון עובדיה</w:t>
      </w:r>
      <w:r>
        <w:rPr>
          <w:rFonts w:hint="cs"/>
          <w:rtl/>
        </w:rPr>
        <w:t xml:space="preserve"> ח"א עמ' תצב' </w:t>
      </w:r>
    </w:p>
    <w:p w14:paraId="2D6CDE68" w14:textId="0C826701" w:rsidR="007B6748" w:rsidRDefault="007B6748" w:rsidP="007B6748">
      <w:pPr>
        <w:pStyle w:val="4"/>
        <w:rPr>
          <w:rtl/>
        </w:rPr>
      </w:pPr>
      <w:r>
        <w:rPr>
          <w:rFonts w:hint="cs"/>
          <w:rtl/>
        </w:rPr>
        <w:t>. להברות בלילה</w:t>
      </w:r>
      <w:r w:rsidR="00BB6BC2">
        <w:rPr>
          <w:rFonts w:hint="cs"/>
          <w:rtl/>
        </w:rPr>
        <w:t xml:space="preserve"> (במקום שנקבר בעודו יום, ולא הספיקו עד הלילה לאכול הסעודת הבראה) </w:t>
      </w:r>
    </w:p>
    <w:p w14:paraId="58F18AD4" w14:textId="2804004C" w:rsidR="007B6748" w:rsidRDefault="007B6748" w:rsidP="007B6748">
      <w:pPr>
        <w:rPr>
          <w:rtl/>
        </w:rPr>
      </w:pPr>
      <w:r>
        <w:rPr>
          <w:rFonts w:hint="cs"/>
          <w:rtl/>
        </w:rPr>
        <w:t xml:space="preserve">נחלקו הראשונים האם אפשר להברות האבל בלילה ראשון </w:t>
      </w:r>
    </w:p>
    <w:p w14:paraId="3C8C2326" w14:textId="3033757A" w:rsidR="007B6748" w:rsidRDefault="007B6748" w:rsidP="00E86A50">
      <w:pPr>
        <w:pStyle w:val="a7"/>
        <w:numPr>
          <w:ilvl w:val="0"/>
          <w:numId w:val="87"/>
        </w:numPr>
      </w:pPr>
      <w:r w:rsidRPr="007B6748">
        <w:rPr>
          <w:rFonts w:hint="cs"/>
          <w:b/>
          <w:bCs/>
          <w:i/>
          <w:iCs/>
          <w:rtl/>
        </w:rPr>
        <w:t>ר"ת ור' יחיאל</w:t>
      </w:r>
      <w:r>
        <w:rPr>
          <w:rFonts w:hint="cs"/>
          <w:rtl/>
        </w:rPr>
        <w:t xml:space="preserve"> סוברים </w:t>
      </w:r>
      <w:r w:rsidR="00BB6BC2">
        <w:rPr>
          <w:rFonts w:hint="cs"/>
          <w:rtl/>
        </w:rPr>
        <w:t>שאןי מברין</w:t>
      </w:r>
      <w:r>
        <w:rPr>
          <w:rFonts w:hint="cs"/>
          <w:rtl/>
        </w:rPr>
        <w:t xml:space="preserve"> </w:t>
      </w:r>
    </w:p>
    <w:p w14:paraId="371957F5" w14:textId="537F947F" w:rsidR="007B6748" w:rsidRDefault="007B6748" w:rsidP="00E86A50">
      <w:pPr>
        <w:pStyle w:val="a7"/>
        <w:numPr>
          <w:ilvl w:val="0"/>
          <w:numId w:val="87"/>
        </w:numPr>
      </w:pPr>
      <w:r w:rsidRPr="007B6748">
        <w:rPr>
          <w:rFonts w:hint="cs"/>
          <w:b/>
          <w:bCs/>
          <w:i/>
          <w:iCs/>
          <w:rtl/>
        </w:rPr>
        <w:lastRenderedPageBreak/>
        <w:t>הנמוקי יוסף</w:t>
      </w:r>
      <w:r>
        <w:rPr>
          <w:rFonts w:hint="cs"/>
          <w:rtl/>
        </w:rPr>
        <w:t xml:space="preserve"> בשם </w:t>
      </w:r>
      <w:r w:rsidRPr="007B6748">
        <w:rPr>
          <w:rFonts w:hint="cs"/>
          <w:b/>
          <w:bCs/>
          <w:i/>
          <w:iCs/>
          <w:rtl/>
        </w:rPr>
        <w:t>הריטב"א</w:t>
      </w:r>
      <w:r>
        <w:rPr>
          <w:rFonts w:hint="cs"/>
          <w:rtl/>
        </w:rPr>
        <w:t xml:space="preserve"> סובר</w:t>
      </w:r>
      <w:r w:rsidR="00BB6BC2">
        <w:rPr>
          <w:rFonts w:hint="cs"/>
          <w:rtl/>
        </w:rPr>
        <w:t>ים שמברין</w:t>
      </w:r>
      <w:r>
        <w:rPr>
          <w:rFonts w:hint="cs"/>
          <w:rtl/>
        </w:rPr>
        <w:t xml:space="preserve"> </w:t>
      </w:r>
    </w:p>
    <w:p w14:paraId="41482ED4" w14:textId="593297B8" w:rsidR="007B6748" w:rsidRDefault="007B6748" w:rsidP="007B6748">
      <w:pPr>
        <w:ind w:left="360"/>
        <w:rPr>
          <w:rtl/>
        </w:rPr>
      </w:pPr>
      <w:r>
        <w:rPr>
          <w:rFonts w:hint="cs"/>
          <w:b/>
          <w:bCs/>
          <w:noProof/>
          <w:rtl/>
        </w:rPr>
        <mc:AlternateContent>
          <mc:Choice Requires="wps">
            <w:drawing>
              <wp:anchor distT="0" distB="0" distL="114300" distR="114300" simplePos="0" relativeHeight="251734016" behindDoc="0" locked="0" layoutInCell="1" allowOverlap="1" wp14:anchorId="47DCDFFD" wp14:editId="54B53808">
                <wp:simplePos x="0" y="0"/>
                <wp:positionH relativeFrom="column">
                  <wp:posOffset>6457950</wp:posOffset>
                </wp:positionH>
                <wp:positionV relativeFrom="paragraph">
                  <wp:posOffset>85090</wp:posOffset>
                </wp:positionV>
                <wp:extent cx="200025" cy="45719"/>
                <wp:effectExtent l="19050" t="19050" r="28575" b="31115"/>
                <wp:wrapNone/>
                <wp:docPr id="74" name="חץ שמאלה 74"/>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ED1A46C" id="חץ שמאלה 74" o:spid="_x0000_s1026" type="#_x0000_t66" style="position:absolute;left:0;text-align:left;margin-left:508.5pt;margin-top:6.7pt;width:15.75pt;height:3.6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" adj="2469" fillcolor="black [3200]" strokecolor="black [1600]" strokeweight="1pt"/>
            </w:pict>
          </mc:Fallback>
        </mc:AlternateContent>
      </w:r>
      <w:r w:rsidRPr="007B6748">
        <w:rPr>
          <w:rFonts w:hint="cs"/>
          <w:b/>
          <w:bCs/>
          <w:rtl/>
        </w:rPr>
        <w:t>הרמ"א</w:t>
      </w:r>
      <w:r>
        <w:rPr>
          <w:rFonts w:hint="cs"/>
          <w:rtl/>
        </w:rPr>
        <w:t xml:space="preserve"> פוסק כמו ר"ת </w:t>
      </w:r>
    </w:p>
    <w:p w14:paraId="04F34118" w14:textId="553F96E6" w:rsidR="00E52A5C" w:rsidRDefault="00E52A5C" w:rsidP="00A20D90">
      <w:pPr>
        <w:pStyle w:val="a7"/>
        <w:numPr>
          <w:ilvl w:val="0"/>
          <w:numId w:val="205"/>
        </w:numPr>
        <w:rPr>
          <w:rtl/>
        </w:rPr>
      </w:pPr>
      <w:r>
        <w:rPr>
          <w:rFonts w:hint="cs"/>
          <w:rtl/>
        </w:rPr>
        <w:t xml:space="preserve">וכן פוסק </w:t>
      </w:r>
      <w:r w:rsidRPr="00E52A5C">
        <w:rPr>
          <w:rFonts w:hint="cs"/>
          <w:b/>
          <w:bCs/>
          <w:rtl/>
        </w:rPr>
        <w:t>החזון עובדיה</w:t>
      </w:r>
      <w:r>
        <w:rPr>
          <w:rFonts w:hint="cs"/>
          <w:rtl/>
        </w:rPr>
        <w:t xml:space="preserve"> ח"א עמ' תצב' </w:t>
      </w:r>
    </w:p>
    <w:p w14:paraId="58052C3B" w14:textId="40028C28" w:rsidR="002B547A" w:rsidRDefault="007B6748" w:rsidP="007B6748">
      <w:pPr>
        <w:rPr>
          <w:rtl/>
        </w:rPr>
      </w:pPr>
      <w:r w:rsidRPr="007B6748">
        <w:rPr>
          <w:rFonts w:hint="cs"/>
          <w:b/>
          <w:bCs/>
          <w:rtl/>
        </w:rPr>
        <w:t>הפת"ש</w:t>
      </w:r>
      <w:r>
        <w:rPr>
          <w:rFonts w:hint="cs"/>
          <w:rtl/>
        </w:rPr>
        <w:t xml:space="preserve"> </w:t>
      </w:r>
      <w:r w:rsidR="00083263">
        <w:rPr>
          <w:rFonts w:hint="cs"/>
          <w:rtl/>
        </w:rPr>
        <w:t xml:space="preserve">סק' ב' </w:t>
      </w:r>
      <w:r>
        <w:rPr>
          <w:rFonts w:hint="cs"/>
          <w:rtl/>
        </w:rPr>
        <w:t xml:space="preserve">בשם </w:t>
      </w:r>
      <w:r w:rsidRPr="007B6748">
        <w:rPr>
          <w:rFonts w:hint="cs"/>
          <w:b/>
          <w:bCs/>
          <w:rtl/>
        </w:rPr>
        <w:t>הנוב"י</w:t>
      </w:r>
      <w:r>
        <w:rPr>
          <w:rFonts w:hint="cs"/>
          <w:rtl/>
        </w:rPr>
        <w:t xml:space="preserve"> כותב </w:t>
      </w:r>
      <w:r w:rsidR="00E52A5C">
        <w:rPr>
          <w:rFonts w:hint="cs"/>
          <w:rtl/>
        </w:rPr>
        <w:t>ש</w:t>
      </w:r>
      <w:r w:rsidR="00E52A5C" w:rsidRPr="007B6748">
        <w:rPr>
          <w:rtl/>
        </w:rPr>
        <w:t xml:space="preserve">דוקא בנדחה יום הראשון </w:t>
      </w:r>
      <w:r w:rsidR="00E52A5C">
        <w:rPr>
          <w:rFonts w:hint="cs"/>
          <w:rtl/>
        </w:rPr>
        <w:t xml:space="preserve">עד הלילה </w:t>
      </w:r>
      <w:r w:rsidR="00E52A5C" w:rsidRPr="007B6748">
        <w:rPr>
          <w:rtl/>
        </w:rPr>
        <w:t>אמר הרמ"א דא"צ הבראה בלילה</w:t>
      </w:r>
      <w:r w:rsidR="00E52A5C">
        <w:rPr>
          <w:rFonts w:hint="cs"/>
          <w:rtl/>
        </w:rPr>
        <w:t>, אבל</w:t>
      </w:r>
      <w:r w:rsidR="00E52A5C" w:rsidRPr="007B6748">
        <w:rPr>
          <w:rtl/>
        </w:rPr>
        <w:t xml:space="preserve"> </w:t>
      </w:r>
      <w:r w:rsidRPr="007B6748">
        <w:rPr>
          <w:rtl/>
        </w:rPr>
        <w:t>מי שמת לו מת וקבר אותו בלילה</w:t>
      </w:r>
      <w:r w:rsidR="00E52A5C">
        <w:rPr>
          <w:rFonts w:hint="cs"/>
          <w:rtl/>
        </w:rPr>
        <w:t>,</w:t>
      </w:r>
      <w:r w:rsidRPr="007B6748">
        <w:rPr>
          <w:rtl/>
        </w:rPr>
        <w:t xml:space="preserve"> מברין אותו בלילה</w:t>
      </w:r>
      <w:r w:rsidR="00E52A5C">
        <w:rPr>
          <w:rFonts w:hint="cs"/>
          <w:rtl/>
        </w:rPr>
        <w:t>,</w:t>
      </w:r>
      <w:r w:rsidRPr="007B6748">
        <w:rPr>
          <w:rtl/>
        </w:rPr>
        <w:t xml:space="preserve"> ואם לא אכל בלילה מברין אותו ביום שאחריו</w:t>
      </w:r>
      <w:r w:rsidR="00E52A5C">
        <w:rPr>
          <w:rFonts w:hint="cs"/>
          <w:rtl/>
        </w:rPr>
        <w:t xml:space="preserve">. וכן מביאו </w:t>
      </w:r>
      <w:r w:rsidR="00E52A5C" w:rsidRPr="00E52A5C">
        <w:rPr>
          <w:rFonts w:hint="cs"/>
          <w:b/>
          <w:bCs/>
          <w:rtl/>
        </w:rPr>
        <w:t>החזון עובדיה</w:t>
      </w:r>
      <w:r w:rsidR="00E52A5C">
        <w:rPr>
          <w:rFonts w:hint="cs"/>
          <w:rtl/>
        </w:rPr>
        <w:t xml:space="preserve"> ח"א עמ' תצג' </w:t>
      </w:r>
      <w:r w:rsidRPr="007B6748">
        <w:rPr>
          <w:rtl/>
        </w:rPr>
        <w:t xml:space="preserve"> </w:t>
      </w:r>
    </w:p>
    <w:p w14:paraId="08314205" w14:textId="6829C700" w:rsidR="002B547A" w:rsidRDefault="002B547A" w:rsidP="002B547A">
      <w:pPr>
        <w:pStyle w:val="3"/>
        <w:rPr>
          <w:rtl/>
        </w:rPr>
      </w:pPr>
      <w:bookmarkStart w:id="151" w:name="_Toc48133012"/>
      <w:r>
        <w:rPr>
          <w:rFonts w:hint="cs"/>
          <w:rtl/>
        </w:rPr>
        <w:t>להתענות על ת"ח (ס' ד')</w:t>
      </w:r>
      <w:bookmarkEnd w:id="151"/>
    </w:p>
    <w:p w14:paraId="25C44728" w14:textId="58D0B5A7" w:rsidR="002B547A" w:rsidRDefault="002B547A" w:rsidP="002B547A">
      <w:pPr>
        <w:rPr>
          <w:rtl/>
        </w:rPr>
      </w:pPr>
      <w:r>
        <w:rPr>
          <w:rFonts w:hint="cs"/>
          <w:rtl/>
        </w:rPr>
        <w:t>כתוב ב</w:t>
      </w:r>
      <w:r w:rsidRPr="002B547A">
        <w:rPr>
          <w:rtl/>
        </w:rPr>
        <w:t>ירושלמי פ"ג דמ"ק</w:t>
      </w:r>
      <w:r w:rsidR="00083263">
        <w:rPr>
          <w:rFonts w:hint="cs"/>
          <w:rtl/>
        </w:rPr>
        <w:t xml:space="preserve"> -</w:t>
      </w:r>
      <w:r w:rsidRPr="002B547A">
        <w:rPr>
          <w:rtl/>
        </w:rPr>
        <w:t xml:space="preserve"> הרואה ת"ח שמת כרואה ס"ת שנשרף</w:t>
      </w:r>
      <w:r w:rsidR="00083263">
        <w:rPr>
          <w:rFonts w:hint="cs"/>
          <w:rtl/>
        </w:rPr>
        <w:t>,</w:t>
      </w:r>
      <w:r w:rsidRPr="002B547A">
        <w:rPr>
          <w:rtl/>
        </w:rPr>
        <w:t xml:space="preserve"> א"ר אבהו יבא עלי אם טעמתי כלום כל אותו היום</w:t>
      </w:r>
      <w:r w:rsidR="00083263">
        <w:rPr>
          <w:rFonts w:hint="cs"/>
          <w:rtl/>
        </w:rPr>
        <w:t>,</w:t>
      </w:r>
      <w:r w:rsidRPr="002B547A">
        <w:rPr>
          <w:rtl/>
        </w:rPr>
        <w:t xml:space="preserve"> ר' יונה הוה שמע דדמך בר בריה דר"י אף על גב דאכל גבינה ושתא מיא אסקיה צום כל ההוא יומא</w:t>
      </w:r>
      <w:r>
        <w:rPr>
          <w:rFonts w:hint="cs"/>
          <w:rtl/>
        </w:rPr>
        <w:t xml:space="preserve">, מכאן פוסקים </w:t>
      </w:r>
      <w:r w:rsidRPr="002B547A">
        <w:rPr>
          <w:rFonts w:hint="cs"/>
          <w:b/>
          <w:bCs/>
          <w:rtl/>
        </w:rPr>
        <w:t>הטור והשו"ע</w:t>
      </w:r>
      <w:r>
        <w:rPr>
          <w:rFonts w:hint="cs"/>
          <w:rtl/>
        </w:rPr>
        <w:t xml:space="preserve"> </w:t>
      </w:r>
      <w:r w:rsidRPr="002B547A">
        <w:rPr>
          <w:rtl/>
        </w:rPr>
        <w:t>היו נוהגים להתענות ביום מיתת החכמים</w:t>
      </w:r>
      <w:r>
        <w:rPr>
          <w:rFonts w:hint="cs"/>
          <w:rtl/>
        </w:rPr>
        <w:t xml:space="preserve">. </w:t>
      </w:r>
    </w:p>
    <w:p w14:paraId="6EE0FB0D" w14:textId="4D4C7C8C" w:rsidR="00E52A5C" w:rsidRPr="002B547A" w:rsidRDefault="00E52A5C" w:rsidP="00A20D90">
      <w:pPr>
        <w:pStyle w:val="a7"/>
        <w:numPr>
          <w:ilvl w:val="0"/>
          <w:numId w:val="205"/>
        </w:numPr>
        <w:rPr>
          <w:rtl/>
        </w:rPr>
      </w:pPr>
      <w:r>
        <w:rPr>
          <w:rFonts w:hint="cs"/>
          <w:rtl/>
        </w:rPr>
        <w:t xml:space="preserve">וכן פוסק </w:t>
      </w:r>
      <w:r w:rsidRPr="00E52A5C">
        <w:rPr>
          <w:rFonts w:hint="cs"/>
          <w:b/>
          <w:bCs/>
          <w:rtl/>
        </w:rPr>
        <w:t>החזון עובדיה</w:t>
      </w:r>
      <w:r>
        <w:rPr>
          <w:rFonts w:hint="cs"/>
          <w:rtl/>
        </w:rPr>
        <w:t xml:space="preserve"> ח"א עמ' תק' </w:t>
      </w:r>
    </w:p>
    <w:p w14:paraId="5534241E" w14:textId="77777777" w:rsidR="002B547A" w:rsidRDefault="002B547A" w:rsidP="002B547A">
      <w:pPr>
        <w:pStyle w:val="3"/>
        <w:rPr>
          <w:rtl/>
        </w:rPr>
      </w:pPr>
      <w:bookmarkStart w:id="152" w:name="_Toc48133013"/>
      <w:r>
        <w:rPr>
          <w:rFonts w:hint="cs"/>
          <w:rtl/>
        </w:rPr>
        <w:t>להברות ערב שבת (ס' ה')</w:t>
      </w:r>
      <w:bookmarkEnd w:id="152"/>
    </w:p>
    <w:p w14:paraId="720EC119" w14:textId="63243D11" w:rsidR="002B547A" w:rsidRDefault="002B547A" w:rsidP="002B547A">
      <w:pPr>
        <w:rPr>
          <w:rtl/>
        </w:rPr>
      </w:pPr>
      <w:r>
        <w:rPr>
          <w:rFonts w:hint="cs"/>
          <w:rtl/>
        </w:rPr>
        <w:t>כתוב ב</w:t>
      </w:r>
      <w:r w:rsidRPr="002B547A">
        <w:rPr>
          <w:b/>
          <w:bCs/>
          <w:rtl/>
        </w:rPr>
        <w:t xml:space="preserve">מרדכי </w:t>
      </w:r>
      <w:r w:rsidR="00083263">
        <w:rPr>
          <w:rFonts w:hint="cs"/>
          <w:b/>
          <w:bCs/>
          <w:rtl/>
        </w:rPr>
        <w:t xml:space="preserve">-  </w:t>
      </w:r>
      <w:r w:rsidRPr="002B547A">
        <w:rPr>
          <w:rtl/>
        </w:rPr>
        <w:t>מי שנקבר בערב שבת סמוך לחשכה קודם בין השמשות חייב בהבראה</w:t>
      </w:r>
      <w:r>
        <w:rPr>
          <w:rStyle w:val="aa"/>
          <w:rtl/>
        </w:rPr>
        <w:footnoteReference w:id="181"/>
      </w:r>
      <w:r>
        <w:rPr>
          <w:rFonts w:hint="cs"/>
          <w:rtl/>
        </w:rPr>
        <w:t>,</w:t>
      </w:r>
      <w:r w:rsidRPr="002B547A">
        <w:rPr>
          <w:rtl/>
        </w:rPr>
        <w:t xml:space="preserve"> אבל בערבי פסחים כהאי גו</w:t>
      </w:r>
      <w:r w:rsidR="00083263">
        <w:rPr>
          <w:rFonts w:hint="cs"/>
          <w:rtl/>
        </w:rPr>
        <w:t>ו</w:t>
      </w:r>
      <w:r w:rsidRPr="002B547A">
        <w:rPr>
          <w:rtl/>
        </w:rPr>
        <w:t>נא אין מברין אותו דהלכה כרבי יהודה בערבי פסחים</w:t>
      </w:r>
      <w:r w:rsidR="00083263">
        <w:rPr>
          <w:rFonts w:hint="cs"/>
          <w:rtl/>
        </w:rPr>
        <w:t xml:space="preserve"> (שאין אוכלים הרבה ערב פסח כדי להיכנס בתאבון לאכילת מצה)</w:t>
      </w:r>
    </w:p>
    <w:p w14:paraId="7BBBBC74" w14:textId="72391A79" w:rsidR="007B6748" w:rsidRDefault="002B547A" w:rsidP="002B547A">
      <w:pPr>
        <w:rPr>
          <w:rtl/>
        </w:rPr>
      </w:pPr>
      <w:r w:rsidRPr="002B547A">
        <w:rPr>
          <w:rFonts w:hint="cs"/>
          <w:b/>
          <w:bCs/>
          <w:rtl/>
        </w:rPr>
        <w:t>השו"ע</w:t>
      </w:r>
      <w:r>
        <w:rPr>
          <w:rFonts w:hint="cs"/>
          <w:rtl/>
        </w:rPr>
        <w:t xml:space="preserve"> פוסק דלא כהמרדכי וכותב '</w:t>
      </w:r>
      <w:r w:rsidRPr="002B547A">
        <w:rPr>
          <w:rtl/>
        </w:rPr>
        <w:t>לי נראה דכיון שאינו חובה</w:t>
      </w:r>
      <w:r w:rsidR="00C37101">
        <w:rPr>
          <w:rStyle w:val="aa"/>
          <w:rtl/>
        </w:rPr>
        <w:footnoteReference w:id="182"/>
      </w:r>
      <w:r w:rsidRPr="002B547A">
        <w:rPr>
          <w:rtl/>
        </w:rPr>
        <w:t xml:space="preserve"> טוב שלא להברותו אז, מפני כבוד השבת, וכן נוהגין</w:t>
      </w:r>
      <w:r>
        <w:rPr>
          <w:rFonts w:hint="cs"/>
          <w:rtl/>
        </w:rPr>
        <w:t>'</w:t>
      </w:r>
      <w:r w:rsidRPr="002B547A">
        <w:rPr>
          <w:rtl/>
        </w:rPr>
        <w:t>.</w:t>
      </w:r>
      <w:r w:rsidR="007B6748">
        <w:rPr>
          <w:rFonts w:hint="cs"/>
          <w:rtl/>
        </w:rPr>
        <w:t xml:space="preserve"> </w:t>
      </w:r>
      <w:r w:rsidR="005D76EA">
        <w:rPr>
          <w:rFonts w:hint="cs"/>
          <w:rtl/>
        </w:rPr>
        <w:t>(</w:t>
      </w:r>
      <w:r w:rsidR="005D76EA" w:rsidRPr="005D76EA">
        <w:rPr>
          <w:rFonts w:hint="cs"/>
          <w:b/>
          <w:bCs/>
          <w:rtl/>
        </w:rPr>
        <w:t>חז"ע</w:t>
      </w:r>
      <w:r w:rsidR="005D76EA">
        <w:rPr>
          <w:rFonts w:hint="cs"/>
          <w:rtl/>
        </w:rPr>
        <w:t xml:space="preserve"> עמ' תצב')</w:t>
      </w:r>
    </w:p>
    <w:p w14:paraId="76F88A41" w14:textId="0DA6377D" w:rsidR="00E91FE2" w:rsidRDefault="00E91FE2" w:rsidP="00E91FE2">
      <w:pPr>
        <w:pStyle w:val="3"/>
        <w:rPr>
          <w:rtl/>
        </w:rPr>
      </w:pPr>
      <w:bookmarkStart w:id="153" w:name="_Toc48133014"/>
      <w:r>
        <w:rPr>
          <w:rFonts w:hint="cs"/>
          <w:rtl/>
        </w:rPr>
        <w:t>להברות בשבת</w:t>
      </w:r>
      <w:bookmarkEnd w:id="153"/>
    </w:p>
    <w:p w14:paraId="3CAB7C05" w14:textId="1C836C66" w:rsidR="00E91FE2" w:rsidRDefault="00E91FE2" w:rsidP="00E91FE2">
      <w:pPr>
        <w:rPr>
          <w:rtl/>
        </w:rPr>
      </w:pPr>
      <w:r>
        <w:rPr>
          <w:rFonts w:hint="cs"/>
          <w:rtl/>
        </w:rPr>
        <w:t>נחלקו הפוסקים האם יש דין להברות בשבת</w:t>
      </w:r>
    </w:p>
    <w:p w14:paraId="78E24F75" w14:textId="4C0667F7" w:rsidR="00E91FE2" w:rsidRDefault="00E91FE2" w:rsidP="00A20D90">
      <w:pPr>
        <w:pStyle w:val="a7"/>
        <w:numPr>
          <w:ilvl w:val="0"/>
          <w:numId w:val="243"/>
        </w:numPr>
      </w:pPr>
      <w:r w:rsidRPr="00E91FE2">
        <w:rPr>
          <w:rFonts w:hint="cs"/>
          <w:b/>
          <w:bCs/>
          <w:i/>
          <w:iCs/>
          <w:rtl/>
        </w:rPr>
        <w:t>הריטב"א</w:t>
      </w:r>
      <w:r w:rsidR="008B3F98">
        <w:rPr>
          <w:rFonts w:hint="cs"/>
          <w:b/>
          <w:bCs/>
          <w:i/>
          <w:iCs/>
          <w:rtl/>
        </w:rPr>
        <w:t xml:space="preserve"> </w:t>
      </w:r>
      <w:r w:rsidR="008B3F98" w:rsidRPr="008B3F98">
        <w:rPr>
          <w:rFonts w:hint="cs"/>
          <w:rtl/>
        </w:rPr>
        <w:t>(מובא בב"י ס' שצג')</w:t>
      </w:r>
      <w:r w:rsidRPr="00E91FE2">
        <w:rPr>
          <w:rFonts w:hint="cs"/>
          <w:b/>
          <w:bCs/>
          <w:i/>
          <w:iCs/>
          <w:rtl/>
        </w:rPr>
        <w:t xml:space="preserve"> והנמוקי יוסף</w:t>
      </w:r>
      <w:r>
        <w:rPr>
          <w:rFonts w:hint="cs"/>
          <w:rtl/>
        </w:rPr>
        <w:t xml:space="preserve"> כותבים שאין להברות דהוי אבלות דהפרסיא </w:t>
      </w:r>
    </w:p>
    <w:p w14:paraId="6223C4D9" w14:textId="2E3C0C9C" w:rsidR="00E91FE2" w:rsidRDefault="00E91FE2" w:rsidP="00A20D90">
      <w:pPr>
        <w:pStyle w:val="a7"/>
        <w:numPr>
          <w:ilvl w:val="0"/>
          <w:numId w:val="243"/>
        </w:numPr>
      </w:pPr>
      <w:r w:rsidRPr="00E91FE2">
        <w:rPr>
          <w:rFonts w:hint="cs"/>
          <w:b/>
          <w:bCs/>
          <w:i/>
          <w:iCs/>
          <w:rtl/>
        </w:rPr>
        <w:t>הב"י והדרכ"מ</w:t>
      </w:r>
      <w:r w:rsidR="008B3F98">
        <w:rPr>
          <w:rFonts w:hint="cs"/>
          <w:rtl/>
        </w:rPr>
        <w:t xml:space="preserve"> (ס' שצג') </w:t>
      </w:r>
      <w:r>
        <w:rPr>
          <w:rFonts w:hint="cs"/>
          <w:rtl/>
        </w:rPr>
        <w:t>סוברים שיש להברות כיון שלא נראה אבלות, שיש שאוכלים בשבת מסעודת אחרים</w:t>
      </w:r>
      <w:r w:rsidR="00451338">
        <w:rPr>
          <w:rFonts w:hint="cs"/>
          <w:rtl/>
        </w:rPr>
        <w:t xml:space="preserve">, וכן נוהגים </w:t>
      </w:r>
    </w:p>
    <w:p w14:paraId="2ED64C1A" w14:textId="2F8475CF" w:rsidR="00451338" w:rsidRDefault="00451338" w:rsidP="00451338">
      <w:pPr>
        <w:rPr>
          <w:rtl/>
        </w:rPr>
      </w:pPr>
      <w:r>
        <w:rPr>
          <w:rFonts w:hint="cs"/>
          <w:noProof/>
          <w:rtl/>
          <w:lang w:val="he-IL"/>
        </w:rPr>
        <mc:AlternateContent>
          <mc:Choice Requires="wps">
            <w:drawing>
              <wp:anchor distT="0" distB="0" distL="114300" distR="114300" simplePos="0" relativeHeight="251855872" behindDoc="0" locked="0" layoutInCell="1" allowOverlap="1" wp14:anchorId="2FA1CF30" wp14:editId="67C1F9F8">
                <wp:simplePos x="0" y="0"/>
                <wp:positionH relativeFrom="column">
                  <wp:posOffset>6499225</wp:posOffset>
                </wp:positionH>
                <wp:positionV relativeFrom="paragraph">
                  <wp:posOffset>83185</wp:posOffset>
                </wp:positionV>
                <wp:extent cx="276225" cy="45719"/>
                <wp:effectExtent l="19050" t="19050" r="28575" b="31115"/>
                <wp:wrapNone/>
                <wp:docPr id="184" name="חץ: שמאלה 184"/>
                <wp:cNvGraphicFramePr/>
                <a:graphic xmlns:a="http://schemas.openxmlformats.org/drawingml/2006/main">
                  <a:graphicData uri="http://schemas.microsoft.com/office/word/2010/wordprocessingShape">
                    <wps:wsp>
                      <wps:cNvSpPr/>
                      <wps:spPr>
                        <a:xfrm>
                          <a:off x="0" y="0"/>
                          <a:ext cx="2762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0244F69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84" o:spid="_x0000_s1026" type="#_x0000_t66" style="position:absolute;left:0;text-align:left;margin-left:511.75pt;margin-top:6.55pt;width:21.75pt;height:3.6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" adj="1788" fillcolor="black [3200]" strokecolor="black [1600]" strokeweight="1pt"/>
            </w:pict>
          </mc:Fallback>
        </mc:AlternateContent>
      </w:r>
      <w:r>
        <w:rPr>
          <w:rFonts w:hint="cs"/>
          <w:rtl/>
        </w:rPr>
        <w:t xml:space="preserve">      </w:t>
      </w:r>
      <w:r w:rsidRPr="00451338">
        <w:rPr>
          <w:rFonts w:hint="cs"/>
          <w:b/>
          <w:bCs/>
          <w:rtl/>
        </w:rPr>
        <w:t>השו"ע</w:t>
      </w:r>
      <w:r>
        <w:rPr>
          <w:rFonts w:hint="cs"/>
          <w:rtl/>
        </w:rPr>
        <w:t xml:space="preserve"> פוסק כמו הריטב"א (</w:t>
      </w:r>
      <w:r w:rsidRPr="008B3F98">
        <w:rPr>
          <w:rFonts w:hint="cs"/>
          <w:b/>
          <w:bCs/>
          <w:rtl/>
        </w:rPr>
        <w:t>והש"ך</w:t>
      </w:r>
      <w:r>
        <w:rPr>
          <w:rFonts w:hint="cs"/>
          <w:rtl/>
        </w:rPr>
        <w:t xml:space="preserve"> </w:t>
      </w:r>
      <w:r w:rsidR="008B3F98">
        <w:rPr>
          <w:rFonts w:hint="cs"/>
          <w:rtl/>
        </w:rPr>
        <w:t xml:space="preserve">סק' יא' </w:t>
      </w:r>
      <w:r>
        <w:rPr>
          <w:rFonts w:hint="cs"/>
          <w:rtl/>
        </w:rPr>
        <w:t>נשאר בצ"ע</w:t>
      </w:r>
      <w:r w:rsidR="005F4B51">
        <w:rPr>
          <w:rStyle w:val="aa"/>
          <w:rtl/>
        </w:rPr>
        <w:footnoteReference w:id="183"/>
      </w:r>
      <w:r>
        <w:rPr>
          <w:rFonts w:hint="cs"/>
          <w:rtl/>
        </w:rPr>
        <w:t xml:space="preserve"> שהוא סותר את עצמו ממה שכתב בב"י</w:t>
      </w:r>
      <w:r>
        <w:rPr>
          <w:rStyle w:val="aa"/>
          <w:rtl/>
        </w:rPr>
        <w:footnoteReference w:id="184"/>
      </w:r>
      <w:r>
        <w:rPr>
          <w:rFonts w:hint="cs"/>
          <w:rtl/>
        </w:rPr>
        <w:t xml:space="preserve">)  </w:t>
      </w:r>
    </w:p>
    <w:p w14:paraId="3DB9E8D1" w14:textId="77777777" w:rsidR="008B3F98" w:rsidRDefault="008B3F98" w:rsidP="008B3F98">
      <w:pPr>
        <w:pStyle w:val="3"/>
        <w:rPr>
          <w:rtl/>
        </w:rPr>
      </w:pPr>
      <w:bookmarkStart w:id="154" w:name="_Toc48133015"/>
      <w:r>
        <w:rPr>
          <w:rFonts w:hint="cs"/>
          <w:rtl/>
        </w:rPr>
        <w:t>להברות ב</w:t>
      </w:r>
      <w:r>
        <w:rPr>
          <w:rFonts w:cs="Times New Roman" w:hint="cs"/>
          <w:rtl/>
        </w:rPr>
        <w:t>יו"ט</w:t>
      </w:r>
      <w:r>
        <w:rPr>
          <w:rFonts w:hint="cs"/>
          <w:rtl/>
        </w:rPr>
        <w:t xml:space="preserve"> או חוה"מ</w:t>
      </w:r>
      <w:bookmarkEnd w:id="154"/>
    </w:p>
    <w:p w14:paraId="42761DD1" w14:textId="09D8F9D3" w:rsidR="008B3F98" w:rsidRPr="00E91FE2" w:rsidRDefault="008B3F98" w:rsidP="008B3F98">
      <w:pPr>
        <w:rPr>
          <w:rtl/>
        </w:rPr>
      </w:pPr>
      <w:r>
        <w:rPr>
          <w:rFonts w:hint="cs"/>
          <w:rtl/>
        </w:rPr>
        <w:t>מבואר לקמן ס' תא' שביו"ט אפ' שני, אין מברין</w:t>
      </w:r>
      <w:r w:rsidR="005F4650">
        <w:rPr>
          <w:rFonts w:hint="cs"/>
          <w:rtl/>
        </w:rPr>
        <w:t xml:space="preserve">, בחוה"מ מברין רק הקרובים (והחז"ע ח"א עמ' תצד' וכותב שנוהגים להברות רק על פטירת אביו ואמו) </w:t>
      </w:r>
      <w:r>
        <w:rPr>
          <w:rFonts w:hint="cs"/>
          <w:rtl/>
        </w:rPr>
        <w:t xml:space="preserve">  </w:t>
      </w:r>
    </w:p>
    <w:p w14:paraId="31B3C542" w14:textId="01844165" w:rsidR="00F80F39" w:rsidRDefault="00F80F39" w:rsidP="00F80F39">
      <w:pPr>
        <w:pStyle w:val="3"/>
        <w:rPr>
          <w:rtl/>
        </w:rPr>
      </w:pPr>
      <w:bookmarkStart w:id="155" w:name="_Toc48133016"/>
      <w:r>
        <w:rPr>
          <w:rFonts w:hint="cs"/>
          <w:rtl/>
        </w:rPr>
        <w:t>הבראה לקטן שמת (ס' ו')</w:t>
      </w:r>
      <w:bookmarkEnd w:id="155"/>
    </w:p>
    <w:p w14:paraId="4FE0C6E8" w14:textId="7E7E1DED" w:rsidR="005D76EA" w:rsidRDefault="00F80F39" w:rsidP="00F80F39">
      <w:pPr>
        <w:rPr>
          <w:rtl/>
        </w:rPr>
      </w:pPr>
      <w:r>
        <w:rPr>
          <w:rFonts w:hint="cs"/>
          <w:rtl/>
        </w:rPr>
        <w:t xml:space="preserve">כתוב בגמרא שבת קלו. </w:t>
      </w:r>
      <w:r w:rsidR="00C37101">
        <w:rPr>
          <w:rFonts w:hint="cs"/>
          <w:rtl/>
        </w:rPr>
        <w:t xml:space="preserve">- </w:t>
      </w:r>
      <w:r w:rsidRPr="00F80F39">
        <w:rPr>
          <w:rtl/>
        </w:rPr>
        <w:t>בריה דרב דימי בר יוסף אתיליד ליה ההוא ינוקא בגו תלתין יומין שכיב יתיב קמתאביל עילויה אמר ליה אבוה צוורוניתא קבעית למיכל אמר ליה קים לי ביה שכלו לו חדשיו</w:t>
      </w:r>
      <w:r>
        <w:rPr>
          <w:rFonts w:hint="cs"/>
          <w:rtl/>
        </w:rPr>
        <w:t xml:space="preserve">, וכן פוסקים </w:t>
      </w:r>
      <w:r w:rsidRPr="00F80F39">
        <w:rPr>
          <w:rFonts w:hint="cs"/>
          <w:b/>
          <w:bCs/>
          <w:rtl/>
        </w:rPr>
        <w:t>הטור והשו"ע</w:t>
      </w:r>
      <w:r>
        <w:rPr>
          <w:rFonts w:hint="cs"/>
          <w:rtl/>
        </w:rPr>
        <w:t xml:space="preserve"> ד</w:t>
      </w:r>
      <w:r w:rsidRPr="00F80F39">
        <w:rPr>
          <w:rtl/>
        </w:rPr>
        <w:t>אין מברין על הקטן אא"כ הוא בן שלשים יום שלימים, או קים ליה ביה שכלו לו חדשי</w:t>
      </w:r>
      <w:r>
        <w:rPr>
          <w:rFonts w:hint="cs"/>
          <w:rtl/>
        </w:rPr>
        <w:t>ו.</w:t>
      </w:r>
      <w:r w:rsidR="005D76EA">
        <w:rPr>
          <w:rFonts w:hint="cs"/>
          <w:rtl/>
        </w:rPr>
        <w:t xml:space="preserve"> </w:t>
      </w:r>
    </w:p>
    <w:p w14:paraId="77CD6EDA" w14:textId="72FF6583" w:rsidR="00F80F39" w:rsidRDefault="005D76EA" w:rsidP="00A20D90">
      <w:pPr>
        <w:pStyle w:val="a7"/>
        <w:numPr>
          <w:ilvl w:val="0"/>
          <w:numId w:val="205"/>
        </w:numPr>
        <w:rPr>
          <w:rtl/>
        </w:rPr>
      </w:pPr>
      <w:r>
        <w:rPr>
          <w:rFonts w:hint="cs"/>
          <w:rtl/>
        </w:rPr>
        <w:t xml:space="preserve">וכן פוסק </w:t>
      </w:r>
      <w:r w:rsidRPr="005D76EA">
        <w:rPr>
          <w:rFonts w:hint="cs"/>
          <w:b/>
          <w:bCs/>
          <w:rtl/>
        </w:rPr>
        <w:t>החזון עובדיה</w:t>
      </w:r>
      <w:r>
        <w:rPr>
          <w:rFonts w:hint="cs"/>
          <w:rtl/>
        </w:rPr>
        <w:t xml:space="preserve"> ח"א עמ' תק' </w:t>
      </w:r>
    </w:p>
    <w:p w14:paraId="6A24F448" w14:textId="455736C4" w:rsidR="00F80F39" w:rsidRDefault="00F80F39" w:rsidP="00F80F39">
      <w:pPr>
        <w:pStyle w:val="3"/>
        <w:rPr>
          <w:rtl/>
        </w:rPr>
      </w:pPr>
      <w:bookmarkStart w:id="156" w:name="_Toc48133017"/>
      <w:r>
        <w:rPr>
          <w:rFonts w:hint="cs"/>
          <w:rtl/>
        </w:rPr>
        <w:t>הבראה במטה זקופה או כפויה</w:t>
      </w:r>
      <w:bookmarkEnd w:id="156"/>
      <w:r>
        <w:rPr>
          <w:rFonts w:hint="cs"/>
          <w:rtl/>
        </w:rPr>
        <w:t xml:space="preserve"> </w:t>
      </w:r>
    </w:p>
    <w:p w14:paraId="3BDDCE8A" w14:textId="4829D3B2" w:rsidR="00F80F39" w:rsidRDefault="00F80F39" w:rsidP="009B76AE">
      <w:pPr>
        <w:rPr>
          <w:rtl/>
        </w:rPr>
      </w:pPr>
      <w:r>
        <w:rPr>
          <w:rFonts w:hint="cs"/>
          <w:rtl/>
        </w:rPr>
        <w:t>כתוב בברייתא מו"ק כו:</w:t>
      </w:r>
      <w:r w:rsidR="000E54F3">
        <w:rPr>
          <w:rFonts w:hint="cs"/>
          <w:rtl/>
        </w:rPr>
        <w:t xml:space="preserve"> -</w:t>
      </w:r>
      <w:r>
        <w:rPr>
          <w:rFonts w:hint="cs"/>
          <w:rtl/>
        </w:rPr>
        <w:t xml:space="preserve"> </w:t>
      </w:r>
      <w:r w:rsidRPr="00F80F39">
        <w:rPr>
          <w:rtl/>
        </w:rPr>
        <w:t>אין מברין על מטות זקופות</w:t>
      </w:r>
      <w:r>
        <w:rPr>
          <w:rFonts w:hint="cs"/>
          <w:rtl/>
        </w:rPr>
        <w:t>,</w:t>
      </w:r>
      <w:r w:rsidRPr="00F80F39">
        <w:rPr>
          <w:rtl/>
        </w:rPr>
        <w:t xml:space="preserve"> תנו רבנן ההולך לבית האבל אם היה לבו גס בו יברוהו על מטות כפויות ואם לאו יברוהו על מטות זקופות</w:t>
      </w:r>
      <w:r>
        <w:rPr>
          <w:rFonts w:hint="cs"/>
          <w:rtl/>
        </w:rPr>
        <w:t>.</w:t>
      </w:r>
    </w:p>
    <w:p w14:paraId="08AF4EB2" w14:textId="7610E407" w:rsidR="00F80F39" w:rsidRDefault="00F80F39" w:rsidP="00F80F39">
      <w:pPr>
        <w:rPr>
          <w:rtl/>
        </w:rPr>
      </w:pPr>
      <w:r>
        <w:rPr>
          <w:rFonts w:hint="cs"/>
          <w:rtl/>
        </w:rPr>
        <w:t>נחלקו הראשונים בביאור הגמרא</w:t>
      </w:r>
      <w:r w:rsidR="000446F0">
        <w:rPr>
          <w:rFonts w:hint="cs"/>
          <w:rtl/>
        </w:rPr>
        <w:t>,</w:t>
      </w:r>
      <w:r>
        <w:rPr>
          <w:rFonts w:hint="cs"/>
          <w:rtl/>
        </w:rPr>
        <w:t xml:space="preserve"> </w:t>
      </w:r>
      <w:r w:rsidR="005D76EA">
        <w:rPr>
          <w:rFonts w:hint="cs"/>
          <w:rtl/>
        </w:rPr>
        <w:t>על מי מדובר שא</w:t>
      </w:r>
      <w:r w:rsidR="000446F0">
        <w:rPr>
          <w:rFonts w:hint="cs"/>
          <w:rtl/>
        </w:rPr>
        <w:t>ו</w:t>
      </w:r>
      <w:r w:rsidR="005D76EA">
        <w:rPr>
          <w:rFonts w:hint="cs"/>
          <w:rtl/>
        </w:rPr>
        <w:t>כל על מטה זקופה או כפויה, על המברה או על האבל</w:t>
      </w:r>
    </w:p>
    <w:p w14:paraId="658BB869" w14:textId="5BE9C0C2" w:rsidR="00F80F39" w:rsidRDefault="00F80F39" w:rsidP="00E86A50">
      <w:pPr>
        <w:pStyle w:val="a7"/>
        <w:numPr>
          <w:ilvl w:val="0"/>
          <w:numId w:val="88"/>
        </w:numPr>
      </w:pPr>
      <w:r w:rsidRPr="00F80F39">
        <w:rPr>
          <w:b/>
          <w:bCs/>
          <w:i/>
          <w:iCs/>
          <w:rtl/>
        </w:rPr>
        <w:t xml:space="preserve">ר"י </w:t>
      </w:r>
      <w:r>
        <w:rPr>
          <w:rFonts w:hint="cs"/>
          <w:rtl/>
        </w:rPr>
        <w:t>מפרש</w:t>
      </w:r>
      <w:r w:rsidR="005D76EA">
        <w:rPr>
          <w:rFonts w:hint="cs"/>
          <w:rtl/>
        </w:rPr>
        <w:t xml:space="preserve"> דמיירי על המברה, שאם לבו גס בו צריך המברה לאכול עמו במטה כפויה, ואם אין לבו גס בו על מטה זקופה </w:t>
      </w:r>
    </w:p>
    <w:p w14:paraId="72DF1D2E" w14:textId="68802B07" w:rsidR="00F80F39" w:rsidRDefault="00F80F39" w:rsidP="00E86A50">
      <w:pPr>
        <w:pStyle w:val="a7"/>
        <w:numPr>
          <w:ilvl w:val="0"/>
          <w:numId w:val="88"/>
        </w:numPr>
      </w:pPr>
      <w:r w:rsidRPr="00F80F39">
        <w:rPr>
          <w:b/>
          <w:bCs/>
          <w:i/>
          <w:iCs/>
          <w:rtl/>
        </w:rPr>
        <w:lastRenderedPageBreak/>
        <w:t xml:space="preserve">הראב"ד </w:t>
      </w:r>
      <w:r w:rsidR="000446F0" w:rsidRPr="00F80F39">
        <w:rPr>
          <w:rFonts w:hint="cs"/>
          <w:b/>
          <w:bCs/>
          <w:i/>
          <w:iCs/>
          <w:rtl/>
        </w:rPr>
        <w:t>הרמב"ן</w:t>
      </w:r>
      <w:r w:rsidR="000446F0">
        <w:rPr>
          <w:rFonts w:hint="cs"/>
          <w:rtl/>
        </w:rPr>
        <w:t xml:space="preserve"> </w:t>
      </w:r>
      <w:r w:rsidRPr="00F80F39">
        <w:rPr>
          <w:rFonts w:hint="cs"/>
          <w:b/>
          <w:bCs/>
          <w:i/>
          <w:iCs/>
          <w:rtl/>
        </w:rPr>
        <w:t>והרא"ש</w:t>
      </w:r>
      <w:r>
        <w:rPr>
          <w:rFonts w:hint="cs"/>
          <w:rtl/>
        </w:rPr>
        <w:t xml:space="preserve"> </w:t>
      </w:r>
      <w:r w:rsidR="005D76EA">
        <w:rPr>
          <w:rFonts w:hint="cs"/>
          <w:rtl/>
        </w:rPr>
        <w:t>מפרשים דמיירי על האבל, שאם לבו גס בו הוא אוכל על מטה כפויה, אבל אם אין לבו גס בו מותר לאכול על מטה זקופה</w:t>
      </w:r>
    </w:p>
    <w:p w14:paraId="17FF9113" w14:textId="77777777" w:rsidR="000C3EAB" w:rsidRDefault="000C3EAB" w:rsidP="000C3EAB">
      <w:pPr>
        <w:pStyle w:val="a7"/>
      </w:pPr>
    </w:p>
    <w:p w14:paraId="7F52CC49" w14:textId="2FB81787" w:rsidR="000C3EAB" w:rsidRDefault="000C3EAB" w:rsidP="00A20D90">
      <w:pPr>
        <w:pStyle w:val="a7"/>
        <w:numPr>
          <w:ilvl w:val="0"/>
          <w:numId w:val="244"/>
        </w:numPr>
      </w:pPr>
      <w:r w:rsidRPr="000C3EAB">
        <w:rPr>
          <w:rFonts w:hint="cs"/>
          <w:b/>
          <w:bCs/>
          <w:rtl/>
        </w:rPr>
        <w:t>החזון עובדיה</w:t>
      </w:r>
      <w:r w:rsidRPr="000C3EAB">
        <w:rPr>
          <w:rFonts w:hint="cs"/>
          <w:rtl/>
        </w:rPr>
        <w:t xml:space="preserve"> </w:t>
      </w:r>
      <w:r w:rsidRPr="00AA27D2">
        <w:rPr>
          <w:rFonts w:hint="cs"/>
          <w:rtl/>
        </w:rPr>
        <w:t>ח"ג עמ' סח'</w:t>
      </w:r>
      <w:r>
        <w:rPr>
          <w:rFonts w:hint="cs"/>
          <w:rtl/>
        </w:rPr>
        <w:t xml:space="preserve"> כותב שנהוג האידנא שהמנחמים אינם יושבים ע"ג קרקע כיון שהאבלים מוחלים להם </w:t>
      </w:r>
      <w:r w:rsidRPr="00AA27D2">
        <w:rPr>
          <w:rFonts w:hint="cs"/>
          <w:rtl/>
        </w:rPr>
        <w:t xml:space="preserve"> </w:t>
      </w:r>
      <w:r>
        <w:rPr>
          <w:rFonts w:hint="cs"/>
          <w:rtl/>
        </w:rPr>
        <w:t xml:space="preserve"> </w:t>
      </w:r>
    </w:p>
    <w:p w14:paraId="3DDCD3BF" w14:textId="712A43C1" w:rsidR="00F80F39" w:rsidRDefault="00F80F39" w:rsidP="00F80F39">
      <w:pPr>
        <w:pStyle w:val="3"/>
        <w:rPr>
          <w:rtl/>
        </w:rPr>
      </w:pPr>
      <w:bookmarkStart w:id="157" w:name="_Toc48133018"/>
      <w:r>
        <w:rPr>
          <w:rFonts w:hint="cs"/>
          <w:rtl/>
        </w:rPr>
        <w:t>לכבד הבית \ להביא בשמים (ס' ז')</w:t>
      </w:r>
      <w:bookmarkEnd w:id="157"/>
    </w:p>
    <w:p w14:paraId="5E767353" w14:textId="3AD646DD" w:rsidR="00F80F39" w:rsidRDefault="00F80F39" w:rsidP="00F80F39">
      <w:pPr>
        <w:rPr>
          <w:rtl/>
        </w:rPr>
      </w:pPr>
      <w:r>
        <w:rPr>
          <w:rFonts w:hint="cs"/>
          <w:rtl/>
        </w:rPr>
        <w:t xml:space="preserve">כתוב בברייתא מו"ק כז. </w:t>
      </w:r>
      <w:r w:rsidR="00542750">
        <w:rPr>
          <w:rFonts w:hint="cs"/>
          <w:rtl/>
        </w:rPr>
        <w:t xml:space="preserve">- </w:t>
      </w:r>
      <w:r w:rsidRPr="00F80F39">
        <w:rPr>
          <w:rtl/>
        </w:rPr>
        <w:t>תנו רבנן מכבדין ומרביצין בבית האבל ומדיחין קערות וכוסות וצלוחיות וקיתוניות בבית האבל ואין מביאין את המוגמר ואת הבשמים לבית האבל איני והא תני בר קפרא אין מברכין לא על המוגמר ולא על הבשמים בבית האבל ברוכי הוא דלא מברכין הא אתויי מייתינן לא קשיא הא בבית האבל הא בבית המנחמין</w:t>
      </w:r>
      <w:r w:rsidR="000A629E">
        <w:rPr>
          <w:rStyle w:val="aa"/>
          <w:rtl/>
        </w:rPr>
        <w:footnoteReference w:id="185"/>
      </w:r>
      <w:r>
        <w:rPr>
          <w:rFonts w:hint="cs"/>
          <w:rtl/>
        </w:rPr>
        <w:t xml:space="preserve">, וכן פוסקים </w:t>
      </w:r>
      <w:r w:rsidRPr="00F80F39">
        <w:rPr>
          <w:rFonts w:hint="cs"/>
          <w:b/>
          <w:bCs/>
          <w:rtl/>
        </w:rPr>
        <w:t>הטור והשו"ע</w:t>
      </w:r>
      <w:r>
        <w:rPr>
          <w:rFonts w:hint="cs"/>
          <w:rtl/>
        </w:rPr>
        <w:t xml:space="preserve">. </w:t>
      </w:r>
    </w:p>
    <w:p w14:paraId="204EBE5A" w14:textId="6589F1BF" w:rsidR="00F80F39" w:rsidRDefault="00F80F39" w:rsidP="00F80F39">
      <w:pPr>
        <w:rPr>
          <w:rtl/>
        </w:rPr>
      </w:pPr>
      <w:r>
        <w:rPr>
          <w:rFonts w:hint="cs"/>
          <w:rtl/>
        </w:rPr>
        <w:t xml:space="preserve">עוד כתוב בגמרא מו"ק כג. </w:t>
      </w:r>
      <w:r w:rsidR="00542750">
        <w:rPr>
          <w:rFonts w:hint="cs"/>
          <w:rtl/>
        </w:rPr>
        <w:t xml:space="preserve">- </w:t>
      </w:r>
      <w:r w:rsidRPr="00F80F39">
        <w:rPr>
          <w:rtl/>
        </w:rPr>
        <w:t>אין אומרים שמועה ואגדה בבית האבל</w:t>
      </w:r>
      <w:r>
        <w:rPr>
          <w:rFonts w:hint="cs"/>
          <w:rtl/>
        </w:rPr>
        <w:t xml:space="preserve">, וכן פוסקים </w:t>
      </w:r>
      <w:r w:rsidRPr="00F80F39">
        <w:rPr>
          <w:rFonts w:hint="cs"/>
          <w:b/>
          <w:bCs/>
          <w:rtl/>
        </w:rPr>
        <w:t>הטור והשו"ע</w:t>
      </w:r>
      <w:r>
        <w:rPr>
          <w:rFonts w:hint="cs"/>
          <w:rtl/>
        </w:rPr>
        <w:t xml:space="preserve">.  </w:t>
      </w:r>
    </w:p>
    <w:p w14:paraId="205D6EAA" w14:textId="01EA1EA4" w:rsidR="00083064" w:rsidRDefault="00083064" w:rsidP="00F80F39">
      <w:pPr>
        <w:rPr>
          <w:rtl/>
        </w:rPr>
      </w:pPr>
      <w:r>
        <w:rPr>
          <w:rFonts w:hint="cs"/>
          <w:rtl/>
        </w:rPr>
        <w:t xml:space="preserve">עוד כתוב בגמרא מו"ק כז. </w:t>
      </w:r>
      <w:r w:rsidR="00542750">
        <w:rPr>
          <w:rFonts w:hint="cs"/>
          <w:rtl/>
        </w:rPr>
        <w:t xml:space="preserve">- </w:t>
      </w:r>
      <w:r w:rsidRPr="00083064">
        <w:rPr>
          <w:rtl/>
        </w:rPr>
        <w:t>תנו רבנן בראשונה היו מוליכין בבית האבל עשירים בקלתות של כסף ושל זהב ועניים בסלי נצרים של ערבה קלופה והיו עניים מתביישים התקינו שיהו הכל מביאין בסלי נצרים של ערבה קלופה מפני כבודן של עניים</w:t>
      </w:r>
      <w:r>
        <w:rPr>
          <w:rFonts w:hint="cs"/>
          <w:rtl/>
        </w:rPr>
        <w:t xml:space="preserve">, וכן פסק </w:t>
      </w:r>
      <w:r w:rsidRPr="00083064">
        <w:rPr>
          <w:rFonts w:hint="cs"/>
          <w:b/>
          <w:bCs/>
          <w:rtl/>
        </w:rPr>
        <w:t>הטור</w:t>
      </w:r>
      <w:r>
        <w:rPr>
          <w:rFonts w:hint="cs"/>
          <w:rtl/>
        </w:rPr>
        <w:t xml:space="preserve">. </w:t>
      </w:r>
    </w:p>
    <w:p w14:paraId="3225C334" w14:textId="5B49123F" w:rsidR="00083064" w:rsidRDefault="00083064" w:rsidP="00083064">
      <w:pPr>
        <w:pStyle w:val="3"/>
        <w:rPr>
          <w:rtl/>
        </w:rPr>
      </w:pPr>
      <w:bookmarkStart w:id="158" w:name="_Toc48133019"/>
      <w:r>
        <w:rPr>
          <w:rFonts w:hint="cs"/>
          <w:rtl/>
        </w:rPr>
        <w:t>שת</w:t>
      </w:r>
      <w:r w:rsidR="0070181E">
        <w:rPr>
          <w:rFonts w:hint="cs"/>
          <w:rtl/>
        </w:rPr>
        <w:t>יי</w:t>
      </w:r>
      <w:r>
        <w:rPr>
          <w:rFonts w:hint="cs"/>
          <w:rtl/>
        </w:rPr>
        <w:t xml:space="preserve">ת יין </w:t>
      </w:r>
      <w:r w:rsidR="0070181E">
        <w:rPr>
          <w:rFonts w:hint="cs"/>
          <w:rtl/>
        </w:rPr>
        <w:t xml:space="preserve">ואכילת בשר </w:t>
      </w:r>
      <w:r>
        <w:rPr>
          <w:rFonts w:hint="cs"/>
          <w:rtl/>
        </w:rPr>
        <w:t xml:space="preserve">בימי אבלות </w:t>
      </w:r>
      <w:r>
        <w:rPr>
          <w:rFonts w:cs="Times New Roman" w:hint="cs"/>
          <w:rtl/>
        </w:rPr>
        <w:t>(</w:t>
      </w:r>
      <w:r>
        <w:rPr>
          <w:rFonts w:hint="cs"/>
          <w:rtl/>
        </w:rPr>
        <w:t>ס' ח'</w:t>
      </w:r>
      <w:r>
        <w:rPr>
          <w:rFonts w:cs="Times New Roman" w:hint="cs"/>
          <w:rtl/>
        </w:rPr>
        <w:t>)</w:t>
      </w:r>
      <w:bookmarkEnd w:id="158"/>
      <w:r>
        <w:rPr>
          <w:rFonts w:hint="cs"/>
          <w:rtl/>
        </w:rPr>
        <w:t xml:space="preserve"> </w:t>
      </w:r>
    </w:p>
    <w:p w14:paraId="70E943C0" w14:textId="16FAEFC4" w:rsidR="00083064" w:rsidRDefault="00083064" w:rsidP="00083064">
      <w:pPr>
        <w:rPr>
          <w:rtl/>
        </w:rPr>
      </w:pPr>
      <w:r>
        <w:rPr>
          <w:rFonts w:hint="cs"/>
          <w:rtl/>
        </w:rPr>
        <w:t xml:space="preserve">כתוב גמרא כתובות ח: </w:t>
      </w:r>
      <w:r w:rsidR="000C3EAB">
        <w:rPr>
          <w:rFonts w:hint="cs"/>
          <w:rtl/>
        </w:rPr>
        <w:t xml:space="preserve">- </w:t>
      </w:r>
      <w:r w:rsidRPr="00083064">
        <w:rPr>
          <w:rtl/>
        </w:rPr>
        <w:t>עשרה כוסות תקנו חכמים בבית האבל שלשה קודם אכילה כדי לפתוח את בני מעיו שלשה בתוך אכילה כדי לשרות אכילה שבמעיו וארבעה לאחר אכילה אחד כנגד הזן ואחד כנגד ברכת הארץ ואחד כנגד בונה ירושלים ואחד כנגד הטוב והמטיב הוסיפו עליהם ארבעה אחד כנגד חזני העיר ואחד כנגד פרנסי העיר ואחד כנגד בית המקדש ואחד כנגד רבן גמליאל התחילו היו שותין ומשתכרין החזירו הדבר ליושנה</w:t>
      </w:r>
      <w:r>
        <w:rPr>
          <w:rFonts w:hint="cs"/>
          <w:rtl/>
        </w:rPr>
        <w:t>.</w:t>
      </w:r>
    </w:p>
    <w:p w14:paraId="3C8DE434" w14:textId="77777777" w:rsidR="00083064" w:rsidRDefault="00083064" w:rsidP="00083064">
      <w:pPr>
        <w:rPr>
          <w:rtl/>
        </w:rPr>
      </w:pPr>
      <w:r>
        <w:rPr>
          <w:rFonts w:hint="cs"/>
          <w:rtl/>
        </w:rPr>
        <w:t>נחלקו הראשונים מה הכוונה שהחזירו הדבר ליושנה</w:t>
      </w:r>
    </w:p>
    <w:p w14:paraId="1091CD09" w14:textId="3659D16C" w:rsidR="00083064" w:rsidRDefault="00083064" w:rsidP="00E86A50">
      <w:pPr>
        <w:pStyle w:val="a7"/>
        <w:numPr>
          <w:ilvl w:val="0"/>
          <w:numId w:val="89"/>
        </w:numPr>
      </w:pPr>
      <w:r w:rsidRPr="00083064">
        <w:rPr>
          <w:rFonts w:hint="cs"/>
          <w:b/>
          <w:bCs/>
          <w:i/>
          <w:iCs/>
          <w:rtl/>
        </w:rPr>
        <w:t>רש"י</w:t>
      </w:r>
      <w:r w:rsidRPr="00083064">
        <w:rPr>
          <w:rFonts w:hint="cs"/>
          <w:rtl/>
        </w:rPr>
        <w:t xml:space="preserve"> </w:t>
      </w:r>
      <w:r w:rsidR="00E1408F" w:rsidRPr="00E1408F">
        <w:rPr>
          <w:rFonts w:hint="cs"/>
          <w:b/>
          <w:bCs/>
          <w:i/>
          <w:iCs/>
          <w:rtl/>
        </w:rPr>
        <w:t>והרמב"ם</w:t>
      </w:r>
      <w:r w:rsidR="00E1408F">
        <w:rPr>
          <w:rFonts w:hint="cs"/>
          <w:rtl/>
        </w:rPr>
        <w:t xml:space="preserve"> </w:t>
      </w:r>
      <w:r w:rsidRPr="00083064">
        <w:rPr>
          <w:rFonts w:hint="cs"/>
          <w:rtl/>
        </w:rPr>
        <w:t>מפרש</w:t>
      </w:r>
      <w:r w:rsidR="00E1408F">
        <w:rPr>
          <w:rFonts w:hint="cs"/>
          <w:rtl/>
        </w:rPr>
        <w:t>ים</w:t>
      </w:r>
      <w:r w:rsidRPr="00083064">
        <w:rPr>
          <w:rFonts w:hint="cs"/>
          <w:rtl/>
        </w:rPr>
        <w:t xml:space="preserve"> שהחזירו לשתות עשרה כוסות</w:t>
      </w:r>
    </w:p>
    <w:p w14:paraId="4E61BBA7" w14:textId="16D59FE3" w:rsidR="00083064" w:rsidRDefault="00083064" w:rsidP="00E86A50">
      <w:pPr>
        <w:pStyle w:val="a7"/>
        <w:numPr>
          <w:ilvl w:val="0"/>
          <w:numId w:val="89"/>
        </w:numPr>
      </w:pPr>
      <w:r w:rsidRPr="00083064">
        <w:rPr>
          <w:rFonts w:hint="cs"/>
          <w:b/>
          <w:bCs/>
          <w:i/>
          <w:iCs/>
          <w:rtl/>
        </w:rPr>
        <w:t>הרמב"ן</w:t>
      </w:r>
      <w:r>
        <w:rPr>
          <w:rFonts w:hint="cs"/>
          <w:rtl/>
        </w:rPr>
        <w:t xml:space="preserve"> מפרש שהחזירו לתקן שישתו רק בתוך הסעודה מכיון שיין בתוך הסעודה אינו משכר</w:t>
      </w:r>
    </w:p>
    <w:p w14:paraId="739DFCA4" w14:textId="77777777" w:rsidR="00E44D82" w:rsidRDefault="00083064" w:rsidP="00E44D82">
      <w:pPr>
        <w:spacing w:after="0"/>
        <w:rPr>
          <w:rtl/>
        </w:rPr>
      </w:pPr>
      <w:r>
        <w:rPr>
          <w:rFonts w:hint="cs"/>
          <w:b/>
          <w:bCs/>
          <w:noProof/>
          <w:rtl/>
        </w:rPr>
        <mc:AlternateContent>
          <mc:Choice Requires="wps">
            <w:drawing>
              <wp:anchor distT="0" distB="0" distL="114300" distR="114300" simplePos="0" relativeHeight="251735040" behindDoc="0" locked="0" layoutInCell="1" allowOverlap="1" wp14:anchorId="033E0B52" wp14:editId="404EEFB9">
                <wp:simplePos x="0" y="0"/>
                <wp:positionH relativeFrom="column">
                  <wp:posOffset>6429375</wp:posOffset>
                </wp:positionH>
                <wp:positionV relativeFrom="paragraph">
                  <wp:posOffset>85090</wp:posOffset>
                </wp:positionV>
                <wp:extent cx="238125" cy="45719"/>
                <wp:effectExtent l="19050" t="19050" r="28575" b="31115"/>
                <wp:wrapNone/>
                <wp:docPr id="75" name="חץ שמאלה 75"/>
                <wp:cNvGraphicFramePr/>
                <a:graphic xmlns:a="http://schemas.openxmlformats.org/drawingml/2006/main">
                  <a:graphicData uri="http://schemas.microsoft.com/office/word/2010/wordprocessingShape">
                    <wps:wsp>
                      <wps:cNvSpPr/>
                      <wps:spPr>
                        <a:xfrm>
                          <a:off x="0" y="0"/>
                          <a:ext cx="2381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36BE4B3" id="חץ שמאלה 75" o:spid="_x0000_s1026" type="#_x0000_t66" style="position:absolute;left:0;text-align:left;margin-left:506.25pt;margin-top:6.7pt;width:18.75pt;height:3.6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" adj="2074" fillcolor="black [3200]" strokecolor="black [1600]" strokeweight="1pt"/>
            </w:pict>
          </mc:Fallback>
        </mc:AlternateContent>
      </w:r>
      <w:r w:rsidRPr="00083064">
        <w:rPr>
          <w:rFonts w:hint="cs"/>
          <w:b/>
          <w:bCs/>
          <w:rtl/>
        </w:rPr>
        <w:t xml:space="preserve">       הטור והשו"ע</w:t>
      </w:r>
      <w:r>
        <w:rPr>
          <w:rFonts w:hint="cs"/>
          <w:rtl/>
        </w:rPr>
        <w:t xml:space="preserve"> פוסקים כמו הרמב"ן</w:t>
      </w:r>
      <w:r w:rsidR="00E1408F">
        <w:rPr>
          <w:rFonts w:hint="cs"/>
          <w:rtl/>
        </w:rPr>
        <w:t xml:space="preserve"> </w:t>
      </w:r>
      <w:r w:rsidR="00BF707B">
        <w:rPr>
          <w:rFonts w:hint="cs"/>
          <w:rtl/>
        </w:rPr>
        <w:t>ש</w:t>
      </w:r>
      <w:r w:rsidR="00BF707B" w:rsidRPr="00BF707B">
        <w:rPr>
          <w:rtl/>
        </w:rPr>
        <w:t xml:space="preserve">מותר לאכול בשר ולשתות יין מעט בתוך הסעודה כדי לשרות אכילה שבמעיו אבל לא </w:t>
      </w:r>
    </w:p>
    <w:p w14:paraId="43B84F3E" w14:textId="77777777" w:rsidR="00E44D82" w:rsidRDefault="00E44D82" w:rsidP="00E44D82">
      <w:pPr>
        <w:rPr>
          <w:rtl/>
        </w:rPr>
      </w:pPr>
      <w:r>
        <w:rPr>
          <w:rFonts w:hint="cs"/>
          <w:rtl/>
        </w:rPr>
        <w:t xml:space="preserve">       </w:t>
      </w:r>
      <w:r w:rsidRPr="00BF707B">
        <w:rPr>
          <w:rtl/>
        </w:rPr>
        <w:t xml:space="preserve">לרוות. </w:t>
      </w:r>
      <w:r>
        <w:rPr>
          <w:rFonts w:hint="cs"/>
          <w:rtl/>
        </w:rPr>
        <w:t>(</w:t>
      </w:r>
      <w:r w:rsidRPr="00E1408F">
        <w:rPr>
          <w:rFonts w:hint="cs"/>
          <w:b/>
          <w:bCs/>
          <w:rtl/>
        </w:rPr>
        <w:t>החזון עובדיה</w:t>
      </w:r>
      <w:r>
        <w:rPr>
          <w:rFonts w:hint="cs"/>
          <w:rtl/>
        </w:rPr>
        <w:t xml:space="preserve"> ח"א עמ' תקא' כותב שיש שמוזגים כוס יין לאבל)</w:t>
      </w:r>
    </w:p>
    <w:p w14:paraId="7C40CD2B" w14:textId="10C4E3F4" w:rsidR="00BF707B" w:rsidRDefault="00BF707B" w:rsidP="00A20D90">
      <w:pPr>
        <w:pStyle w:val="a7"/>
        <w:numPr>
          <w:ilvl w:val="0"/>
          <w:numId w:val="244"/>
        </w:numPr>
        <w:rPr>
          <w:rtl/>
        </w:rPr>
      </w:pPr>
      <w:r>
        <w:rPr>
          <w:rFonts w:hint="cs"/>
          <w:rtl/>
        </w:rPr>
        <w:t xml:space="preserve">וכן פוסק </w:t>
      </w:r>
      <w:r w:rsidRPr="00E44D82">
        <w:rPr>
          <w:rFonts w:hint="cs"/>
          <w:b/>
          <w:bCs/>
          <w:rtl/>
        </w:rPr>
        <w:t>החזון עובדיה</w:t>
      </w:r>
      <w:r>
        <w:rPr>
          <w:rFonts w:hint="cs"/>
          <w:rtl/>
        </w:rPr>
        <w:t xml:space="preserve"> ח"ב עמ' שלו' </w:t>
      </w:r>
      <w:r w:rsidR="0070181E">
        <w:rPr>
          <w:rFonts w:hint="cs"/>
          <w:rtl/>
        </w:rPr>
        <w:t xml:space="preserve">שמותר אבל לאכול בשר ויין מעט </w:t>
      </w:r>
    </w:p>
    <w:p w14:paraId="2F4F5B8F" w14:textId="063BA3C5" w:rsidR="00083064" w:rsidRDefault="00083064" w:rsidP="00083064">
      <w:pPr>
        <w:pStyle w:val="3"/>
        <w:rPr>
          <w:rtl/>
        </w:rPr>
      </w:pPr>
      <w:bookmarkStart w:id="159" w:name="_Toc48133020"/>
      <w:r>
        <w:rPr>
          <w:rFonts w:hint="cs"/>
          <w:rtl/>
        </w:rPr>
        <w:t>אכילת דברים עגולים</w:t>
      </w:r>
      <w:r w:rsidR="00127AFD">
        <w:rPr>
          <w:rFonts w:hint="cs"/>
          <w:rtl/>
        </w:rPr>
        <w:t xml:space="preserve"> </w:t>
      </w:r>
      <w:r>
        <w:rPr>
          <w:rFonts w:hint="cs"/>
          <w:rtl/>
        </w:rPr>
        <w:t>(ס' ט')</w:t>
      </w:r>
      <w:bookmarkEnd w:id="159"/>
      <w:r>
        <w:rPr>
          <w:rFonts w:hint="cs"/>
          <w:rtl/>
        </w:rPr>
        <w:t xml:space="preserve"> </w:t>
      </w:r>
    </w:p>
    <w:p w14:paraId="6A5E8BA2" w14:textId="10E52DC4" w:rsidR="00083064" w:rsidRDefault="00083064" w:rsidP="00083064">
      <w:pPr>
        <w:rPr>
          <w:rtl/>
        </w:rPr>
      </w:pPr>
      <w:r>
        <w:rPr>
          <w:rFonts w:hint="cs"/>
          <w:rtl/>
        </w:rPr>
        <w:t xml:space="preserve">כתוב בגמרא ב"ב ט"ז: </w:t>
      </w:r>
      <w:r w:rsidR="00E44D82">
        <w:rPr>
          <w:rFonts w:hint="cs"/>
          <w:rtl/>
        </w:rPr>
        <w:t xml:space="preserve">- </w:t>
      </w:r>
      <w:r>
        <w:rPr>
          <w:rFonts w:hint="cs"/>
          <w:rtl/>
        </w:rPr>
        <w:t>'</w:t>
      </w:r>
      <w:r w:rsidRPr="00083064">
        <w:rPr>
          <w:rtl/>
        </w:rPr>
        <w:t>ויבא עשו מן השדה והוא עיף</w:t>
      </w:r>
      <w:r>
        <w:rPr>
          <w:rFonts w:hint="cs"/>
          <w:rtl/>
        </w:rPr>
        <w:t>'</w:t>
      </w:r>
      <w:r w:rsidRPr="00083064">
        <w:rPr>
          <w:rtl/>
        </w:rPr>
        <w:t xml:space="preserve"> ותנא אותו היום נפטר אברהם אבינו ועשה יעקב אבינו תב</w:t>
      </w:r>
      <w:r>
        <w:rPr>
          <w:rtl/>
        </w:rPr>
        <w:t>שיל של עדשים לנחם את יצחק אביו</w:t>
      </w:r>
      <w:r>
        <w:rPr>
          <w:rFonts w:hint="cs"/>
          <w:rtl/>
        </w:rPr>
        <w:t>,</w:t>
      </w:r>
      <w:r>
        <w:rPr>
          <w:rtl/>
        </w:rPr>
        <w:t xml:space="preserve"> ומ"ש של עדשים</w:t>
      </w:r>
      <w:r>
        <w:rPr>
          <w:rFonts w:hint="cs"/>
          <w:rtl/>
        </w:rPr>
        <w:t>,</w:t>
      </w:r>
      <w:r w:rsidRPr="00083064">
        <w:rPr>
          <w:rtl/>
        </w:rPr>
        <w:t xml:space="preserve"> אמרי במערבא משמיה דרבה בר מרי מה עדשה זו אין לה פה אף אבל אין לו פה</w:t>
      </w:r>
      <w:r>
        <w:rPr>
          <w:rFonts w:hint="cs"/>
          <w:rtl/>
        </w:rPr>
        <w:t>,</w:t>
      </w:r>
      <w:r w:rsidRPr="00083064">
        <w:rPr>
          <w:rtl/>
        </w:rPr>
        <w:t xml:space="preserve"> דבר אחר מה עדשה זו מגולגלת אף אבילות מגלגלת ומחזרת על באי העולם</w:t>
      </w:r>
      <w:r>
        <w:rPr>
          <w:rFonts w:hint="cs"/>
          <w:rtl/>
        </w:rPr>
        <w:t>,</w:t>
      </w:r>
      <w:r w:rsidRPr="00083064">
        <w:rPr>
          <w:rtl/>
        </w:rPr>
        <w:t xml:space="preserve"> מאי בינייהו איכא בינייהו לנחומי בביעי</w:t>
      </w:r>
      <w:r w:rsidR="004A7338">
        <w:rPr>
          <w:rStyle w:val="aa"/>
          <w:rtl/>
        </w:rPr>
        <w:footnoteReference w:id="186"/>
      </w:r>
      <w:r>
        <w:rPr>
          <w:rFonts w:hint="cs"/>
          <w:rtl/>
        </w:rPr>
        <w:t xml:space="preserve"> (ביצים).</w:t>
      </w:r>
    </w:p>
    <w:p w14:paraId="51477A64" w14:textId="44A15350" w:rsidR="00083064" w:rsidRDefault="00083064" w:rsidP="00083064">
      <w:pPr>
        <w:rPr>
          <w:rtl/>
        </w:rPr>
      </w:pPr>
      <w:r w:rsidRPr="00083064">
        <w:rPr>
          <w:b/>
          <w:bCs/>
          <w:rtl/>
        </w:rPr>
        <w:t>הרי"ץ גיאת</w:t>
      </w:r>
      <w:r w:rsidRPr="00083064">
        <w:rPr>
          <w:rtl/>
        </w:rPr>
        <w:t xml:space="preserve"> </w:t>
      </w:r>
      <w:r>
        <w:rPr>
          <w:rFonts w:hint="cs"/>
          <w:rtl/>
        </w:rPr>
        <w:t>מביא ד</w:t>
      </w:r>
      <w:r w:rsidRPr="00083064">
        <w:rPr>
          <w:rtl/>
        </w:rPr>
        <w:t>תניא באבל רבתי מקום שנהגו לנחם אבלים בביצים ועדשים מאכילין מקום שנהגו לנחם בבשר ויין מאכילין</w:t>
      </w:r>
      <w:r>
        <w:rPr>
          <w:rFonts w:hint="cs"/>
          <w:rtl/>
        </w:rPr>
        <w:t>.</w:t>
      </w:r>
      <w:r w:rsidRPr="00083064">
        <w:rPr>
          <w:rtl/>
        </w:rPr>
        <w:t xml:space="preserve"> וכ"כ </w:t>
      </w:r>
      <w:r w:rsidRPr="00083064">
        <w:rPr>
          <w:b/>
          <w:bCs/>
          <w:rtl/>
        </w:rPr>
        <w:t>הרמב"ן</w:t>
      </w:r>
      <w:r w:rsidRPr="00083064">
        <w:rPr>
          <w:rtl/>
        </w:rPr>
        <w:t xml:space="preserve"> מקום שנהגו שלא להברות אלא בתבשיל של עדשים ובכוסות שתקנו חכמים עושין מקום שנהגו להברות בבשר ויין ובמיני מטעמים עושין ומנחמין תחילה בתבשיל של ביצים או של עדשים זכר לאבילות ואח"כ אוכלין כל צרכם</w:t>
      </w:r>
      <w:r w:rsidR="001C6DE2">
        <w:rPr>
          <w:rStyle w:val="aa"/>
          <w:rtl/>
        </w:rPr>
        <w:footnoteReference w:id="187"/>
      </w:r>
      <w:r>
        <w:rPr>
          <w:rFonts w:hint="cs"/>
          <w:rtl/>
        </w:rPr>
        <w:t xml:space="preserve">, וכן פוסקים </w:t>
      </w:r>
      <w:r w:rsidRPr="00083064">
        <w:rPr>
          <w:rFonts w:hint="cs"/>
          <w:b/>
          <w:bCs/>
          <w:rtl/>
        </w:rPr>
        <w:t>הטור והשו"ע</w:t>
      </w:r>
      <w:r>
        <w:rPr>
          <w:rFonts w:hint="cs"/>
          <w:rtl/>
        </w:rPr>
        <w:t xml:space="preserve">. </w:t>
      </w:r>
    </w:p>
    <w:p w14:paraId="39065D76" w14:textId="4C84F806" w:rsidR="00127AFD" w:rsidRDefault="00127AFD" w:rsidP="00127AFD">
      <w:pPr>
        <w:pStyle w:val="3"/>
        <w:rPr>
          <w:rtl/>
        </w:rPr>
      </w:pPr>
      <w:bookmarkStart w:id="160" w:name="_Toc48133021"/>
      <w:r>
        <w:rPr>
          <w:rFonts w:hint="cs"/>
          <w:rtl/>
        </w:rPr>
        <w:t>לאכול סעודת הבראה כל המשפחה יחד (ס' י')</w:t>
      </w:r>
      <w:bookmarkEnd w:id="160"/>
    </w:p>
    <w:p w14:paraId="242BDA1E" w14:textId="3E3A3847" w:rsidR="00127AFD" w:rsidRDefault="00127AFD" w:rsidP="00127AFD">
      <w:pPr>
        <w:rPr>
          <w:rtl/>
        </w:rPr>
      </w:pPr>
      <w:r w:rsidRPr="00127AFD">
        <w:rPr>
          <w:b/>
          <w:bCs/>
          <w:rtl/>
        </w:rPr>
        <w:t>הרמב"ן</w:t>
      </w:r>
      <w:r w:rsidRPr="00127AFD">
        <w:rPr>
          <w:rtl/>
        </w:rPr>
        <w:t xml:space="preserve"> </w:t>
      </w:r>
      <w:r>
        <w:rPr>
          <w:rFonts w:hint="cs"/>
          <w:rtl/>
        </w:rPr>
        <w:t>כותב ד</w:t>
      </w:r>
      <w:r w:rsidRPr="00127AFD">
        <w:rPr>
          <w:rtl/>
        </w:rPr>
        <w:t xml:space="preserve">כשמברין את האבל אוכלים ושותים עמו כל בני משפחתו והמצהיבים עליו </w:t>
      </w:r>
      <w:r w:rsidR="00E1408F">
        <w:rPr>
          <w:rFonts w:hint="cs"/>
          <w:rtl/>
        </w:rPr>
        <w:t xml:space="preserve">(היינו אנשים </w:t>
      </w:r>
      <w:r w:rsidR="00E1408F" w:rsidRPr="00E1408F">
        <w:rPr>
          <w:rtl/>
        </w:rPr>
        <w:t>שצר להם בצרתו</w:t>
      </w:r>
      <w:r w:rsidR="00E1408F">
        <w:rPr>
          <w:rFonts w:hint="cs"/>
          <w:rtl/>
        </w:rPr>
        <w:t>)</w:t>
      </w:r>
      <w:r w:rsidR="00E1408F" w:rsidRPr="00E1408F">
        <w:rPr>
          <w:rtl/>
        </w:rPr>
        <w:t xml:space="preserve"> </w:t>
      </w:r>
      <w:r w:rsidRPr="00127AFD">
        <w:rPr>
          <w:rtl/>
        </w:rPr>
        <w:t>והעוסקין עמו בהספד מדתנן (מ"ק כד</w:t>
      </w:r>
      <w:r w:rsidR="004F7A57">
        <w:rPr>
          <w:rFonts w:hint="cs"/>
          <w:rtl/>
        </w:rPr>
        <w:t>:</w:t>
      </w:r>
      <w:r w:rsidRPr="00127AFD">
        <w:rPr>
          <w:rtl/>
        </w:rPr>
        <w:t>) במועד אין מכרין אלא קרוביו של מת הא בחול אחרים נמי מברין עמו</w:t>
      </w:r>
      <w:r>
        <w:rPr>
          <w:rFonts w:hint="cs"/>
          <w:rtl/>
        </w:rPr>
        <w:t xml:space="preserve">, וכן פוסקים </w:t>
      </w:r>
      <w:r w:rsidRPr="00127AFD">
        <w:rPr>
          <w:rFonts w:hint="cs"/>
          <w:b/>
          <w:bCs/>
          <w:rtl/>
        </w:rPr>
        <w:t>הטור והשו"ע</w:t>
      </w:r>
      <w:r>
        <w:rPr>
          <w:rFonts w:hint="cs"/>
          <w:rtl/>
        </w:rPr>
        <w:t>.</w:t>
      </w:r>
    </w:p>
    <w:p w14:paraId="0D3E632A" w14:textId="15B131D2" w:rsidR="00127AFD" w:rsidRDefault="00127AFD" w:rsidP="00127AFD">
      <w:pPr>
        <w:rPr>
          <w:rtl/>
        </w:rPr>
      </w:pPr>
      <w:r w:rsidRPr="00127AFD">
        <w:rPr>
          <w:rtl/>
        </w:rPr>
        <w:t xml:space="preserve">מיהו כתבו </w:t>
      </w:r>
      <w:r w:rsidRPr="00127AFD">
        <w:rPr>
          <w:b/>
          <w:bCs/>
          <w:rtl/>
        </w:rPr>
        <w:t>הגהות מיימון</w:t>
      </w:r>
      <w:r w:rsidRPr="00127AFD">
        <w:rPr>
          <w:rtl/>
        </w:rPr>
        <w:t xml:space="preserve"> שאין לאכול עמו כל כך בני אדם שיתחלקו לשני מקומות</w:t>
      </w:r>
      <w:r>
        <w:rPr>
          <w:rFonts w:hint="cs"/>
          <w:rtl/>
        </w:rPr>
        <w:t xml:space="preserve">, וכותב </w:t>
      </w:r>
      <w:r w:rsidRPr="00127AFD">
        <w:rPr>
          <w:rFonts w:hint="cs"/>
          <w:b/>
          <w:bCs/>
          <w:rtl/>
        </w:rPr>
        <w:t>הש"ך</w:t>
      </w:r>
      <w:r>
        <w:rPr>
          <w:rFonts w:hint="cs"/>
          <w:rtl/>
        </w:rPr>
        <w:t xml:space="preserve"> </w:t>
      </w:r>
      <w:r w:rsidR="00391C66">
        <w:rPr>
          <w:rFonts w:hint="cs"/>
          <w:rtl/>
        </w:rPr>
        <w:t xml:space="preserve">סק' ט' </w:t>
      </w:r>
      <w:r>
        <w:rPr>
          <w:rFonts w:hint="cs"/>
          <w:rtl/>
        </w:rPr>
        <w:t xml:space="preserve">הטעם </w:t>
      </w:r>
      <w:r>
        <w:rPr>
          <w:rtl/>
        </w:rPr>
        <w:t>דהוי כסעודת מריעות שיש בה שמחה</w:t>
      </w:r>
      <w:r w:rsidR="00391C66">
        <w:rPr>
          <w:rFonts w:hint="cs"/>
          <w:rtl/>
        </w:rPr>
        <w:t xml:space="preserve">, וכן פוסק </w:t>
      </w:r>
      <w:r w:rsidR="00391C66" w:rsidRPr="00391C66">
        <w:rPr>
          <w:rFonts w:hint="cs"/>
          <w:b/>
          <w:bCs/>
          <w:rtl/>
        </w:rPr>
        <w:t>השו"ע</w:t>
      </w:r>
      <w:r w:rsidR="00391C66">
        <w:rPr>
          <w:rFonts w:hint="cs"/>
          <w:rtl/>
        </w:rPr>
        <w:t xml:space="preserve">. </w:t>
      </w:r>
    </w:p>
    <w:p w14:paraId="08722DCC" w14:textId="0844D8B1" w:rsidR="00127AFD" w:rsidRDefault="00127AFD" w:rsidP="00127AFD">
      <w:pPr>
        <w:pStyle w:val="3"/>
        <w:rPr>
          <w:rtl/>
        </w:rPr>
      </w:pPr>
      <w:bookmarkStart w:id="161" w:name="_Toc48133022"/>
      <w:r>
        <w:rPr>
          <w:rFonts w:hint="cs"/>
          <w:rtl/>
        </w:rPr>
        <w:t>סעודת הבראה שנדחתה (ס' יא')</w:t>
      </w:r>
      <w:bookmarkEnd w:id="161"/>
      <w:r>
        <w:rPr>
          <w:rFonts w:hint="cs"/>
          <w:rtl/>
        </w:rPr>
        <w:t xml:space="preserve">   </w:t>
      </w:r>
      <w:r w:rsidRPr="00127AFD">
        <w:rPr>
          <w:rFonts w:cs="Times New Roman"/>
          <w:rtl/>
        </w:rPr>
        <w:t xml:space="preserve"> </w:t>
      </w:r>
    </w:p>
    <w:p w14:paraId="3CE61D1D" w14:textId="4CA9F482" w:rsidR="00083064" w:rsidRDefault="00127AFD" w:rsidP="00127AFD">
      <w:pPr>
        <w:rPr>
          <w:rtl/>
        </w:rPr>
      </w:pPr>
      <w:r>
        <w:rPr>
          <w:rFonts w:hint="cs"/>
          <w:rtl/>
        </w:rPr>
        <w:t>נחלקו הראשונים במקום שנדחתה הסעודת הבראה כגון מחמת הרגל, האם יש לנהוג בה כשיתחיל אבלותו</w:t>
      </w:r>
    </w:p>
    <w:p w14:paraId="1D979BD5" w14:textId="298FDFD9" w:rsidR="00127AFD" w:rsidRDefault="00127AFD" w:rsidP="00E86A50">
      <w:pPr>
        <w:pStyle w:val="a7"/>
        <w:numPr>
          <w:ilvl w:val="0"/>
          <w:numId w:val="90"/>
        </w:numPr>
      </w:pPr>
      <w:r w:rsidRPr="004A7338">
        <w:rPr>
          <w:rFonts w:hint="cs"/>
          <w:b/>
          <w:bCs/>
          <w:i/>
          <w:iCs/>
          <w:rtl/>
        </w:rPr>
        <w:t>המרדכי</w:t>
      </w:r>
      <w:r>
        <w:rPr>
          <w:rFonts w:hint="cs"/>
          <w:rtl/>
        </w:rPr>
        <w:t xml:space="preserve"> סובר שיש לנהוג בה</w:t>
      </w:r>
    </w:p>
    <w:p w14:paraId="7D29041E" w14:textId="1920FB8B" w:rsidR="00127AFD" w:rsidRDefault="00127AFD" w:rsidP="00E86A50">
      <w:pPr>
        <w:pStyle w:val="a7"/>
        <w:numPr>
          <w:ilvl w:val="0"/>
          <w:numId w:val="90"/>
        </w:numPr>
      </w:pPr>
      <w:r>
        <w:rPr>
          <w:rFonts w:hint="cs"/>
          <w:rtl/>
        </w:rPr>
        <w:lastRenderedPageBreak/>
        <w:t xml:space="preserve">המדרכי מביא </w:t>
      </w:r>
      <w:r w:rsidR="004A7338">
        <w:rPr>
          <w:rFonts w:hint="cs"/>
          <w:b/>
          <w:bCs/>
          <w:i/>
          <w:iCs/>
          <w:rtl/>
        </w:rPr>
        <w:t>י"א</w:t>
      </w:r>
      <w:r w:rsidRPr="004A7338">
        <w:rPr>
          <w:rFonts w:hint="cs"/>
          <w:b/>
          <w:bCs/>
          <w:i/>
          <w:iCs/>
          <w:rtl/>
        </w:rPr>
        <w:t xml:space="preserve"> </w:t>
      </w:r>
      <w:r>
        <w:rPr>
          <w:rFonts w:hint="cs"/>
          <w:rtl/>
        </w:rPr>
        <w:t>שאין לנהוג בה</w:t>
      </w:r>
      <w:r w:rsidR="004A7338">
        <w:rPr>
          <w:rFonts w:hint="cs"/>
          <w:rtl/>
        </w:rPr>
        <w:t>,</w:t>
      </w:r>
      <w:r>
        <w:rPr>
          <w:rFonts w:hint="cs"/>
          <w:rtl/>
        </w:rPr>
        <w:t xml:space="preserve"> מכיון שנדחתה</w:t>
      </w:r>
    </w:p>
    <w:p w14:paraId="4E8FC7DC" w14:textId="57EAD1D0" w:rsidR="00127AFD" w:rsidRDefault="00127AFD" w:rsidP="004A7338">
      <w:pPr>
        <w:rPr>
          <w:rtl/>
        </w:rPr>
      </w:pPr>
      <w:r>
        <w:rPr>
          <w:rFonts w:hint="cs"/>
          <w:noProof/>
          <w:rtl/>
        </w:rPr>
        <mc:AlternateContent>
          <mc:Choice Requires="wps">
            <w:drawing>
              <wp:anchor distT="0" distB="0" distL="114300" distR="114300" simplePos="0" relativeHeight="251736064" behindDoc="0" locked="0" layoutInCell="1" allowOverlap="1" wp14:anchorId="08C55673" wp14:editId="3BE2B21D">
                <wp:simplePos x="0" y="0"/>
                <wp:positionH relativeFrom="column">
                  <wp:posOffset>6457950</wp:posOffset>
                </wp:positionH>
                <wp:positionV relativeFrom="paragraph">
                  <wp:posOffset>100330</wp:posOffset>
                </wp:positionV>
                <wp:extent cx="171450" cy="45719"/>
                <wp:effectExtent l="19050" t="19050" r="19050" b="31115"/>
                <wp:wrapNone/>
                <wp:docPr id="76" name="חץ שמאלה 76"/>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CBA43AD" id="חץ שמאלה 76" o:spid="_x0000_s1026" type="#_x0000_t66" style="position:absolute;left:0;text-align:left;margin-left:508.5pt;margin-top:7.9pt;width:13.5pt;height:3.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" adj="2880" fillcolor="black [3200]" strokecolor="black [1600]" strokeweight="1pt"/>
            </w:pict>
          </mc:Fallback>
        </mc:AlternateContent>
      </w:r>
      <w:r>
        <w:rPr>
          <w:rFonts w:hint="cs"/>
          <w:rtl/>
        </w:rPr>
        <w:t xml:space="preserve">      </w:t>
      </w:r>
      <w:r w:rsidRPr="00127AFD">
        <w:rPr>
          <w:rFonts w:hint="cs"/>
          <w:b/>
          <w:bCs/>
          <w:i/>
          <w:iCs/>
          <w:rtl/>
        </w:rPr>
        <w:t>השו"ע</w:t>
      </w:r>
      <w:r>
        <w:rPr>
          <w:rFonts w:hint="cs"/>
          <w:rtl/>
        </w:rPr>
        <w:t xml:space="preserve"> פוסק כמו המרדכי, </w:t>
      </w:r>
      <w:r w:rsidRPr="00127AFD">
        <w:rPr>
          <w:rFonts w:hint="cs"/>
          <w:b/>
          <w:bCs/>
          <w:i/>
          <w:iCs/>
          <w:rtl/>
        </w:rPr>
        <w:t>הרמ"א</w:t>
      </w:r>
      <w:r>
        <w:rPr>
          <w:rFonts w:hint="cs"/>
          <w:rtl/>
        </w:rPr>
        <w:t xml:space="preserve"> פוסק כמו החולקים</w:t>
      </w:r>
      <w:r>
        <w:rPr>
          <w:rStyle w:val="aa"/>
          <w:rtl/>
        </w:rPr>
        <w:footnoteReference w:id="188"/>
      </w:r>
      <w:r>
        <w:rPr>
          <w:rFonts w:hint="cs"/>
          <w:rtl/>
        </w:rPr>
        <w:t xml:space="preserve"> ושכן נוהגין</w:t>
      </w:r>
    </w:p>
    <w:p w14:paraId="514D8597" w14:textId="4A081BAE" w:rsidR="004A7338" w:rsidRDefault="004A7338" w:rsidP="004A7338">
      <w:pPr>
        <w:pStyle w:val="3"/>
        <w:rPr>
          <w:rtl/>
        </w:rPr>
      </w:pPr>
      <w:bookmarkStart w:id="162" w:name="_Toc48133023"/>
      <w:r>
        <w:rPr>
          <w:rFonts w:hint="cs"/>
          <w:rtl/>
        </w:rPr>
        <w:t>הבראה על שמועה רחוקה (ס' יב')</w:t>
      </w:r>
      <w:bookmarkEnd w:id="162"/>
    </w:p>
    <w:p w14:paraId="19271A88" w14:textId="671F7B66" w:rsidR="004A7338" w:rsidRDefault="004A7338" w:rsidP="004A7338">
      <w:pPr>
        <w:rPr>
          <w:rtl/>
        </w:rPr>
      </w:pPr>
      <w:r w:rsidRPr="004A7338">
        <w:rPr>
          <w:rFonts w:hint="cs"/>
          <w:b/>
          <w:bCs/>
          <w:rtl/>
        </w:rPr>
        <w:t>ה</w:t>
      </w:r>
      <w:r w:rsidRPr="004A7338">
        <w:rPr>
          <w:b/>
          <w:bCs/>
          <w:rtl/>
        </w:rPr>
        <w:t>נמוקי יוסף והמרדכי</w:t>
      </w:r>
      <w:r w:rsidRPr="004A7338">
        <w:rPr>
          <w:rtl/>
        </w:rPr>
        <w:t xml:space="preserve"> </w:t>
      </w:r>
      <w:r>
        <w:rPr>
          <w:rFonts w:hint="cs"/>
          <w:rtl/>
        </w:rPr>
        <w:t>כותבים</w:t>
      </w:r>
      <w:r w:rsidRPr="004A7338">
        <w:rPr>
          <w:rtl/>
        </w:rPr>
        <w:t xml:space="preserve"> דאין מברין על שמועה רחוק</w:t>
      </w:r>
      <w:r w:rsidR="00E91FE2">
        <w:rPr>
          <w:rFonts w:hint="cs"/>
          <w:rtl/>
        </w:rPr>
        <w:t>ה</w:t>
      </w:r>
      <w:r>
        <w:rPr>
          <w:rFonts w:hint="cs"/>
          <w:rtl/>
        </w:rPr>
        <w:t xml:space="preserve">, וכן פוסק </w:t>
      </w:r>
      <w:r w:rsidRPr="004A7338">
        <w:rPr>
          <w:rFonts w:hint="cs"/>
          <w:b/>
          <w:bCs/>
          <w:rtl/>
        </w:rPr>
        <w:t>השו"ע</w:t>
      </w:r>
      <w:r>
        <w:rPr>
          <w:rFonts w:hint="cs"/>
          <w:rtl/>
        </w:rPr>
        <w:t>.</w:t>
      </w:r>
    </w:p>
    <w:p w14:paraId="66800CED" w14:textId="1AE428B7" w:rsidR="004A7338" w:rsidRDefault="004A7338" w:rsidP="004A7338">
      <w:pPr>
        <w:pStyle w:val="3"/>
        <w:rPr>
          <w:rtl/>
        </w:rPr>
      </w:pPr>
      <w:bookmarkStart w:id="163" w:name="_Toc48133024"/>
      <w:r>
        <w:rPr>
          <w:rFonts w:hint="cs"/>
          <w:rtl/>
        </w:rPr>
        <w:t>הפורס בלחם בבית האבל (ס' יג')</w:t>
      </w:r>
      <w:bookmarkEnd w:id="163"/>
      <w:r>
        <w:rPr>
          <w:rFonts w:hint="cs"/>
          <w:rtl/>
        </w:rPr>
        <w:t xml:space="preserve"> </w:t>
      </w:r>
    </w:p>
    <w:p w14:paraId="26514761" w14:textId="18CB8071" w:rsidR="00083064" w:rsidRDefault="004A7338" w:rsidP="004A7338">
      <w:pPr>
        <w:rPr>
          <w:rtl/>
        </w:rPr>
      </w:pPr>
      <w:r>
        <w:rPr>
          <w:rFonts w:hint="cs"/>
          <w:rtl/>
        </w:rPr>
        <w:t xml:space="preserve">כתוב בירושלמי </w:t>
      </w:r>
      <w:r w:rsidR="00391C66" w:rsidRPr="00391C66">
        <w:rPr>
          <w:rtl/>
        </w:rPr>
        <w:t xml:space="preserve">פ"ג ה"ה </w:t>
      </w:r>
      <w:r w:rsidR="00391C66">
        <w:rPr>
          <w:rFonts w:hint="cs"/>
          <w:rtl/>
        </w:rPr>
        <w:t xml:space="preserve">- </w:t>
      </w:r>
      <w:r w:rsidRPr="004A7338">
        <w:rPr>
          <w:rtl/>
        </w:rPr>
        <w:t>בבית ה</w:t>
      </w:r>
      <w:r>
        <w:rPr>
          <w:rtl/>
        </w:rPr>
        <w:t xml:space="preserve">אבל פריס מנחם גדול דבהון שנאמר </w:t>
      </w:r>
      <w:r>
        <w:rPr>
          <w:rFonts w:hint="cs"/>
          <w:rtl/>
        </w:rPr>
        <w:t>'</w:t>
      </w:r>
      <w:r>
        <w:rPr>
          <w:rtl/>
        </w:rPr>
        <w:t>פרשה ציון בידיה מפני שאין מנחם לה</w:t>
      </w:r>
      <w:r>
        <w:rPr>
          <w:rFonts w:hint="cs"/>
          <w:rtl/>
        </w:rPr>
        <w:t>'</w:t>
      </w:r>
      <w:r w:rsidRPr="004A7338">
        <w:rPr>
          <w:rtl/>
        </w:rPr>
        <w:t xml:space="preserve"> ובשבת פריס כאורחיה שנאמר </w:t>
      </w:r>
      <w:r>
        <w:rPr>
          <w:rFonts w:hint="cs"/>
          <w:rtl/>
        </w:rPr>
        <w:t>'</w:t>
      </w:r>
      <w:r w:rsidRPr="004A7338">
        <w:rPr>
          <w:rtl/>
        </w:rPr>
        <w:t>ברכת ה' היא תעשיר ולא יוסיף עצב עמה</w:t>
      </w:r>
      <w:r>
        <w:rPr>
          <w:rFonts w:hint="cs"/>
          <w:rtl/>
        </w:rPr>
        <w:t>'</w:t>
      </w:r>
      <w:r w:rsidR="00391C66">
        <w:rPr>
          <w:rFonts w:hint="cs"/>
          <w:rtl/>
        </w:rPr>
        <w:t>,</w:t>
      </w:r>
      <w:r>
        <w:rPr>
          <w:rFonts w:hint="cs"/>
          <w:rtl/>
        </w:rPr>
        <w:t xml:space="preserve"> ומפרש </w:t>
      </w:r>
      <w:r w:rsidRPr="004A7338">
        <w:rPr>
          <w:rFonts w:hint="cs"/>
          <w:b/>
          <w:bCs/>
          <w:rtl/>
        </w:rPr>
        <w:t>הב"ח</w:t>
      </w:r>
      <w:r>
        <w:rPr>
          <w:rFonts w:hint="cs"/>
          <w:rtl/>
        </w:rPr>
        <w:t xml:space="preserve"> דהיינו </w:t>
      </w:r>
      <w:r w:rsidRPr="004A7338">
        <w:rPr>
          <w:rtl/>
        </w:rPr>
        <w:t>דבחול בוצע הגדול מן המנחמים אבל לא האבל שנאמר פרשה ציון בידיה מפני שאין מנחם לה</w:t>
      </w:r>
      <w:r w:rsidR="00391C66">
        <w:rPr>
          <w:rFonts w:hint="cs"/>
          <w:rtl/>
        </w:rPr>
        <w:t>,</w:t>
      </w:r>
      <w:r w:rsidRPr="004A7338">
        <w:rPr>
          <w:rtl/>
        </w:rPr>
        <w:t xml:space="preserve"> אלמא דכשיש לה מנחם אינו בוצע האבל אבל בשבת בוצע האבל עצמו כי אורחיה שנאמר ברכת ה' היא תעשיר זו ברכת שבת ולא תוסיף עצב עמה שאין בה א</w:t>
      </w:r>
      <w:r>
        <w:rPr>
          <w:rtl/>
        </w:rPr>
        <w:t>בלות כמה דתימא נעצב המלך על בנו</w:t>
      </w:r>
      <w:r>
        <w:rPr>
          <w:rFonts w:hint="cs"/>
          <w:rtl/>
        </w:rPr>
        <w:t xml:space="preserve">, וכן פוסק </w:t>
      </w:r>
      <w:r w:rsidRPr="004A7338">
        <w:rPr>
          <w:rFonts w:hint="cs"/>
          <w:b/>
          <w:bCs/>
          <w:rtl/>
        </w:rPr>
        <w:t>השו"ע</w:t>
      </w:r>
      <w:r>
        <w:rPr>
          <w:rFonts w:hint="cs"/>
          <w:rtl/>
        </w:rPr>
        <w:t xml:space="preserve">. </w:t>
      </w:r>
    </w:p>
    <w:p w14:paraId="5B14B809" w14:textId="357B05A6" w:rsidR="00E1408F" w:rsidRDefault="00E1408F" w:rsidP="00A20D90">
      <w:pPr>
        <w:pStyle w:val="a7"/>
        <w:numPr>
          <w:ilvl w:val="0"/>
          <w:numId w:val="205"/>
        </w:numPr>
        <w:rPr>
          <w:rtl/>
        </w:rPr>
      </w:pPr>
      <w:r>
        <w:rPr>
          <w:rFonts w:hint="cs"/>
          <w:rtl/>
        </w:rPr>
        <w:t xml:space="preserve">וכן פוסק </w:t>
      </w:r>
      <w:r w:rsidRPr="00E1408F">
        <w:rPr>
          <w:rFonts w:hint="cs"/>
          <w:b/>
          <w:bCs/>
          <w:rtl/>
        </w:rPr>
        <w:t>החזון עובדיה</w:t>
      </w:r>
      <w:r>
        <w:rPr>
          <w:rFonts w:hint="cs"/>
          <w:rtl/>
        </w:rPr>
        <w:t xml:space="preserve"> ח"א עמ' תקא'</w:t>
      </w:r>
    </w:p>
    <w:p w14:paraId="10581523" w14:textId="70D3BAFB" w:rsidR="004A7338" w:rsidRDefault="004A7338" w:rsidP="004A7338">
      <w:pPr>
        <w:pStyle w:val="1"/>
        <w:rPr>
          <w:rtl/>
        </w:rPr>
      </w:pPr>
      <w:bookmarkStart w:id="164" w:name="_Toc48133025"/>
      <w:r>
        <w:rPr>
          <w:rFonts w:hint="cs"/>
          <w:rtl/>
        </w:rPr>
        <w:t>ס' שעט'</w:t>
      </w:r>
      <w:bookmarkEnd w:id="164"/>
    </w:p>
    <w:p w14:paraId="25816A32" w14:textId="746E9489" w:rsidR="004A7338" w:rsidRDefault="004A7338" w:rsidP="004A7338">
      <w:pPr>
        <w:pStyle w:val="2"/>
        <w:rPr>
          <w:rtl/>
        </w:rPr>
      </w:pPr>
      <w:bookmarkStart w:id="165" w:name="_Toc48133026"/>
      <w:r>
        <w:rPr>
          <w:rFonts w:hint="cs"/>
          <w:rtl/>
        </w:rPr>
        <w:t>ברכת המזון של אבלים</w:t>
      </w:r>
      <w:bookmarkEnd w:id="165"/>
    </w:p>
    <w:p w14:paraId="514534E5" w14:textId="5EEDA2C7" w:rsidR="00E513E0" w:rsidRPr="00E513E0" w:rsidRDefault="00E513E0" w:rsidP="00E513E0">
      <w:pPr>
        <w:pStyle w:val="3"/>
        <w:rPr>
          <w:rtl/>
        </w:rPr>
      </w:pPr>
      <w:bookmarkStart w:id="166" w:name="_Toc48133027"/>
      <w:r>
        <w:rPr>
          <w:rFonts w:hint="cs"/>
          <w:rtl/>
        </w:rPr>
        <w:t>נוסח הברכה רביעית</w:t>
      </w:r>
      <w:bookmarkEnd w:id="166"/>
    </w:p>
    <w:p w14:paraId="549D4245" w14:textId="0AF5AC17" w:rsidR="004A7338" w:rsidRDefault="00550268" w:rsidP="004A7338">
      <w:pPr>
        <w:rPr>
          <w:rtl/>
        </w:rPr>
      </w:pPr>
      <w:r>
        <w:rPr>
          <w:rFonts w:hint="cs"/>
          <w:rtl/>
        </w:rPr>
        <w:t xml:space="preserve">כתוב בגמרא ברכות מו: </w:t>
      </w:r>
      <w:r w:rsidR="00A65A2E">
        <w:rPr>
          <w:rFonts w:hint="cs"/>
          <w:rtl/>
        </w:rPr>
        <w:t xml:space="preserve">- </w:t>
      </w:r>
      <w:r w:rsidRPr="00550268">
        <w:rPr>
          <w:rtl/>
        </w:rPr>
        <w:t>מה הם אומרים בבית האבל</w:t>
      </w:r>
      <w:r>
        <w:rPr>
          <w:rFonts w:hint="cs"/>
          <w:rtl/>
        </w:rPr>
        <w:t>,</w:t>
      </w:r>
      <w:r w:rsidRPr="00550268">
        <w:rPr>
          <w:rtl/>
        </w:rPr>
        <w:t xml:space="preserve"> ברוך הטוב והמטיב</w:t>
      </w:r>
      <w:r>
        <w:rPr>
          <w:rFonts w:hint="cs"/>
          <w:rtl/>
        </w:rPr>
        <w:t>,</w:t>
      </w:r>
      <w:r w:rsidRPr="00550268">
        <w:rPr>
          <w:rtl/>
        </w:rPr>
        <w:t xml:space="preserve"> רבי עקיבא אומר ברוך דיין האמת</w:t>
      </w:r>
      <w:r>
        <w:rPr>
          <w:rFonts w:hint="cs"/>
          <w:rtl/>
        </w:rPr>
        <w:t>,</w:t>
      </w:r>
      <w:r w:rsidRPr="00550268">
        <w:rPr>
          <w:rtl/>
        </w:rPr>
        <w:t xml:space="preserve"> הטוב והמטיב אין דיין אמת לא</w:t>
      </w:r>
      <w:r>
        <w:rPr>
          <w:rFonts w:hint="cs"/>
          <w:rtl/>
        </w:rPr>
        <w:t>?</w:t>
      </w:r>
      <w:r w:rsidRPr="00550268">
        <w:rPr>
          <w:rtl/>
        </w:rPr>
        <w:t xml:space="preserve"> אלא אימא אף הטוב והמטיב</w:t>
      </w:r>
      <w:r>
        <w:rPr>
          <w:rFonts w:hint="cs"/>
          <w:rtl/>
        </w:rPr>
        <w:t>.</w:t>
      </w:r>
      <w:r w:rsidRPr="00550268">
        <w:rPr>
          <w:rtl/>
        </w:rPr>
        <w:t xml:space="preserve"> מר זוטרא איקלע לבי רב אשי איתרע ביה מלתא פתח ובריך הטוב והמטיב אל אמת דיין אמת שופט בצדק לוקח במשפט ושליט בעולמו לעשות בו כרצונו כי כל דרכיו משפט שהכל שלו ואנחנו עמו ועבדיו ובכל אנחנו חייבים להודות לו ולברכו גודר פרצות בישראל הוא יגדור את הפרצה הזאת בישראל לחיים</w:t>
      </w:r>
      <w:r>
        <w:rPr>
          <w:rFonts w:hint="cs"/>
          <w:rtl/>
        </w:rPr>
        <w:t>.</w:t>
      </w:r>
    </w:p>
    <w:p w14:paraId="5839C759" w14:textId="77777777" w:rsidR="00550268" w:rsidRDefault="00550268" w:rsidP="004A7338">
      <w:pPr>
        <w:rPr>
          <w:rtl/>
        </w:rPr>
      </w:pPr>
      <w:r>
        <w:rPr>
          <w:rFonts w:hint="cs"/>
          <w:rtl/>
        </w:rPr>
        <w:t>נחלקו הראשונים האם רק מוסיף נוסח זה על ברכת הטוב והמטיב או שהוא מחליף הברכה לגמרי</w:t>
      </w:r>
    </w:p>
    <w:p w14:paraId="7E2BA362" w14:textId="6B50F63A" w:rsidR="00550268" w:rsidRDefault="00630460" w:rsidP="00E86A50">
      <w:pPr>
        <w:pStyle w:val="a7"/>
        <w:numPr>
          <w:ilvl w:val="0"/>
          <w:numId w:val="91"/>
        </w:numPr>
      </w:pPr>
      <w:r w:rsidRPr="00630460">
        <w:rPr>
          <w:rFonts w:hint="cs"/>
          <w:b/>
          <w:bCs/>
          <w:i/>
          <w:iCs/>
          <w:rtl/>
        </w:rPr>
        <w:t xml:space="preserve">הטור </w:t>
      </w:r>
      <w:r>
        <w:rPr>
          <w:rFonts w:hint="cs"/>
          <w:rtl/>
        </w:rPr>
        <w:t>משמע</w:t>
      </w:r>
      <w:r>
        <w:rPr>
          <w:rStyle w:val="aa"/>
          <w:rtl/>
        </w:rPr>
        <w:footnoteReference w:id="189"/>
      </w:r>
      <w:r>
        <w:rPr>
          <w:rFonts w:hint="cs"/>
          <w:rtl/>
        </w:rPr>
        <w:t xml:space="preserve"> סובר שמחליף הברכה לגמרי</w:t>
      </w:r>
      <w:r>
        <w:rPr>
          <w:rStyle w:val="aa"/>
          <w:rtl/>
        </w:rPr>
        <w:footnoteReference w:id="190"/>
      </w:r>
    </w:p>
    <w:p w14:paraId="44F94DD2" w14:textId="2AB6DACC" w:rsidR="00630460" w:rsidRDefault="00630460" w:rsidP="00E86A50">
      <w:pPr>
        <w:pStyle w:val="a7"/>
        <w:numPr>
          <w:ilvl w:val="0"/>
          <w:numId w:val="91"/>
        </w:numPr>
      </w:pPr>
      <w:r w:rsidRPr="00630460">
        <w:rPr>
          <w:rFonts w:hint="cs"/>
          <w:b/>
          <w:bCs/>
          <w:i/>
          <w:iCs/>
          <w:rtl/>
        </w:rPr>
        <w:t>הרמב"ם</w:t>
      </w:r>
      <w:r>
        <w:rPr>
          <w:rFonts w:hint="cs"/>
          <w:rtl/>
        </w:rPr>
        <w:t xml:space="preserve"> כותב שהוא רק מוסיף על ברכת הטוב והמיטיב </w:t>
      </w:r>
    </w:p>
    <w:p w14:paraId="43F49CAD" w14:textId="60CFA855" w:rsidR="00630460" w:rsidRDefault="00630460" w:rsidP="00630460">
      <w:pPr>
        <w:rPr>
          <w:rtl/>
        </w:rPr>
      </w:pPr>
      <w:r>
        <w:rPr>
          <w:rFonts w:hint="cs"/>
          <w:noProof/>
          <w:rtl/>
        </w:rPr>
        <mc:AlternateContent>
          <mc:Choice Requires="wps">
            <w:drawing>
              <wp:anchor distT="0" distB="0" distL="114300" distR="114300" simplePos="0" relativeHeight="251737088" behindDoc="0" locked="0" layoutInCell="1" allowOverlap="1" wp14:anchorId="1FE7CF59" wp14:editId="2A827F0E">
                <wp:simplePos x="0" y="0"/>
                <wp:positionH relativeFrom="column">
                  <wp:posOffset>6457950</wp:posOffset>
                </wp:positionH>
                <wp:positionV relativeFrom="paragraph">
                  <wp:posOffset>67945</wp:posOffset>
                </wp:positionV>
                <wp:extent cx="171450" cy="45719"/>
                <wp:effectExtent l="19050" t="19050" r="19050" b="31115"/>
                <wp:wrapNone/>
                <wp:docPr id="77" name="חץ שמאלה 77"/>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2E55C7F" id="חץ שמאלה 77" o:spid="_x0000_s1026" type="#_x0000_t66" style="position:absolute;left:0;text-align:left;margin-left:508.5pt;margin-top:5.35pt;width:13.5pt;height:3.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" adj="2880" fillcolor="black [3200]" strokecolor="black [1600]" strokeweight="1pt"/>
            </w:pict>
          </mc:Fallback>
        </mc:AlternateContent>
      </w:r>
      <w:r>
        <w:rPr>
          <w:rFonts w:hint="cs"/>
          <w:rtl/>
        </w:rPr>
        <w:t xml:space="preserve">       </w:t>
      </w:r>
      <w:r w:rsidRPr="00630460">
        <w:rPr>
          <w:rFonts w:hint="cs"/>
          <w:b/>
          <w:bCs/>
          <w:i/>
          <w:iCs/>
          <w:rtl/>
        </w:rPr>
        <w:t>הטור</w:t>
      </w:r>
      <w:r>
        <w:rPr>
          <w:rFonts w:hint="cs"/>
          <w:rtl/>
        </w:rPr>
        <w:t xml:space="preserve"> פוסק כשיטתו, </w:t>
      </w:r>
      <w:r w:rsidRPr="00630460">
        <w:rPr>
          <w:rFonts w:hint="cs"/>
          <w:b/>
          <w:bCs/>
          <w:i/>
          <w:iCs/>
          <w:rtl/>
        </w:rPr>
        <w:t>השו"ע</w:t>
      </w:r>
      <w:r>
        <w:rPr>
          <w:rFonts w:hint="cs"/>
          <w:rtl/>
        </w:rPr>
        <w:t xml:space="preserve"> פוסק כמו הרמב"ם</w:t>
      </w:r>
    </w:p>
    <w:p w14:paraId="1979C1DD" w14:textId="16ECB574" w:rsidR="00E513E0" w:rsidRDefault="00E513E0" w:rsidP="00A20D90">
      <w:pPr>
        <w:pStyle w:val="a7"/>
        <w:numPr>
          <w:ilvl w:val="0"/>
          <w:numId w:val="228"/>
        </w:numPr>
        <w:rPr>
          <w:rtl/>
        </w:rPr>
      </w:pPr>
      <w:r w:rsidRPr="00E513E0">
        <w:rPr>
          <w:rFonts w:hint="cs"/>
          <w:b/>
          <w:bCs/>
          <w:rtl/>
        </w:rPr>
        <w:t>החזון עובדיה</w:t>
      </w:r>
      <w:r>
        <w:rPr>
          <w:rFonts w:hint="cs"/>
          <w:rtl/>
        </w:rPr>
        <w:t xml:space="preserve"> ח"א עמ' תקו' פוסק כמו השו"ע  </w:t>
      </w:r>
    </w:p>
    <w:p w14:paraId="5397FEC1" w14:textId="45A25495" w:rsidR="00436A3B" w:rsidRDefault="00436A3B" w:rsidP="00436A3B">
      <w:pPr>
        <w:pStyle w:val="4"/>
        <w:rPr>
          <w:rtl/>
        </w:rPr>
      </w:pPr>
      <w:r>
        <w:rPr>
          <w:rFonts w:hint="cs"/>
          <w:rtl/>
        </w:rPr>
        <w:t>. נוסח הברכה</w:t>
      </w:r>
    </w:p>
    <w:p w14:paraId="1B0E4234" w14:textId="05BF8F60" w:rsidR="00436A3B" w:rsidRDefault="00436A3B" w:rsidP="00436A3B">
      <w:pPr>
        <w:rPr>
          <w:rtl/>
        </w:rPr>
      </w:pPr>
      <w:r>
        <w:rPr>
          <w:rFonts w:hint="cs"/>
          <w:rtl/>
        </w:rPr>
        <w:t>נחלקו הראשונים האם אומרים 'לוקח נפשות במשפט'</w:t>
      </w:r>
    </w:p>
    <w:p w14:paraId="53191ECD" w14:textId="70C44DC0" w:rsidR="00436A3B" w:rsidRDefault="00436A3B" w:rsidP="00E86A50">
      <w:pPr>
        <w:pStyle w:val="a7"/>
        <w:numPr>
          <w:ilvl w:val="0"/>
          <w:numId w:val="93"/>
        </w:numPr>
      </w:pPr>
      <w:r w:rsidRPr="00E513E0">
        <w:rPr>
          <w:rFonts w:hint="cs"/>
          <w:b/>
          <w:bCs/>
          <w:i/>
          <w:iCs/>
          <w:rtl/>
        </w:rPr>
        <w:t>הרי"ף</w:t>
      </w:r>
      <w:r>
        <w:rPr>
          <w:rFonts w:hint="cs"/>
          <w:rtl/>
        </w:rPr>
        <w:t xml:space="preserve"> כותב שלא אומרים נוסח זו מכיון שיש שמתו לא מחמת חטא</w:t>
      </w:r>
    </w:p>
    <w:p w14:paraId="306D6B90" w14:textId="1D958B46" w:rsidR="00436A3B" w:rsidRDefault="00436A3B" w:rsidP="00E86A50">
      <w:pPr>
        <w:pStyle w:val="a7"/>
        <w:numPr>
          <w:ilvl w:val="0"/>
          <w:numId w:val="93"/>
        </w:numPr>
      </w:pPr>
      <w:r w:rsidRPr="00E513E0">
        <w:rPr>
          <w:rFonts w:hint="cs"/>
          <w:b/>
          <w:bCs/>
          <w:i/>
          <w:iCs/>
          <w:rtl/>
        </w:rPr>
        <w:t>הרא"ש</w:t>
      </w:r>
      <w:r>
        <w:rPr>
          <w:rFonts w:hint="cs"/>
          <w:rtl/>
        </w:rPr>
        <w:t xml:space="preserve"> פוסק שיש לומר נוסח זו </w:t>
      </w:r>
    </w:p>
    <w:p w14:paraId="40B23CCA" w14:textId="77777777" w:rsidR="00E513E0" w:rsidRDefault="00436A3B" w:rsidP="00436A3B">
      <w:pPr>
        <w:rPr>
          <w:rtl/>
        </w:rPr>
      </w:pPr>
      <w:r>
        <w:rPr>
          <w:rFonts w:hint="cs"/>
          <w:noProof/>
          <w:rtl/>
        </w:rPr>
        <mc:AlternateContent>
          <mc:Choice Requires="wps">
            <w:drawing>
              <wp:anchor distT="0" distB="0" distL="114300" distR="114300" simplePos="0" relativeHeight="251739136" behindDoc="0" locked="0" layoutInCell="1" allowOverlap="1" wp14:anchorId="542667F7" wp14:editId="1E386D0D">
                <wp:simplePos x="0" y="0"/>
                <wp:positionH relativeFrom="column">
                  <wp:posOffset>6457950</wp:posOffset>
                </wp:positionH>
                <wp:positionV relativeFrom="paragraph">
                  <wp:posOffset>85090</wp:posOffset>
                </wp:positionV>
                <wp:extent cx="171450" cy="45719"/>
                <wp:effectExtent l="19050" t="19050" r="19050" b="31115"/>
                <wp:wrapNone/>
                <wp:docPr id="79" name="חץ שמאלה 79"/>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C91BA9D" id="חץ שמאלה 79" o:spid="_x0000_s1026" type="#_x0000_t66" style="position:absolute;left:0;text-align:left;margin-left:508.5pt;margin-top:6.7pt;width:13.5pt;height:3.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" adj="2880" fillcolor="black [3200]" strokecolor="black [1600]" strokeweight="1pt"/>
            </w:pict>
          </mc:Fallback>
        </mc:AlternateContent>
      </w:r>
      <w:r>
        <w:rPr>
          <w:rFonts w:hint="cs"/>
          <w:rtl/>
        </w:rPr>
        <w:t xml:space="preserve">      </w:t>
      </w:r>
      <w:r w:rsidRPr="00436A3B">
        <w:rPr>
          <w:rFonts w:hint="cs"/>
          <w:b/>
          <w:bCs/>
          <w:i/>
          <w:iCs/>
          <w:rtl/>
        </w:rPr>
        <w:t>הטור</w:t>
      </w:r>
      <w:r>
        <w:rPr>
          <w:rFonts w:hint="cs"/>
          <w:rtl/>
        </w:rPr>
        <w:t xml:space="preserve"> </w:t>
      </w:r>
      <w:r w:rsidR="00E513E0" w:rsidRPr="00E513E0">
        <w:rPr>
          <w:rFonts w:hint="cs"/>
          <w:b/>
          <w:bCs/>
          <w:i/>
          <w:iCs/>
          <w:rtl/>
        </w:rPr>
        <w:t>והרמ"א</w:t>
      </w:r>
      <w:r w:rsidR="00E513E0">
        <w:rPr>
          <w:rFonts w:hint="cs"/>
          <w:rtl/>
        </w:rPr>
        <w:t xml:space="preserve"> </w:t>
      </w:r>
      <w:r>
        <w:rPr>
          <w:rFonts w:hint="cs"/>
          <w:rtl/>
        </w:rPr>
        <w:t>פוסק</w:t>
      </w:r>
      <w:r w:rsidR="00E513E0">
        <w:rPr>
          <w:rFonts w:hint="cs"/>
          <w:rtl/>
        </w:rPr>
        <w:t>ים</w:t>
      </w:r>
      <w:r>
        <w:rPr>
          <w:rFonts w:hint="cs"/>
          <w:rtl/>
        </w:rPr>
        <w:t xml:space="preserve"> כמו הרא"ש, </w:t>
      </w:r>
      <w:r w:rsidR="00E513E0">
        <w:rPr>
          <w:rFonts w:hint="cs"/>
          <w:b/>
          <w:bCs/>
          <w:i/>
          <w:iCs/>
          <w:rtl/>
        </w:rPr>
        <w:t xml:space="preserve">הב"י </w:t>
      </w:r>
      <w:r>
        <w:rPr>
          <w:rFonts w:hint="cs"/>
          <w:rtl/>
        </w:rPr>
        <w:t>פוסק כמו הרי"ף</w:t>
      </w:r>
    </w:p>
    <w:p w14:paraId="44CAC13F" w14:textId="10196B83" w:rsidR="00436A3B" w:rsidRPr="00436A3B" w:rsidRDefault="00E513E0" w:rsidP="00A20D90">
      <w:pPr>
        <w:pStyle w:val="a7"/>
        <w:numPr>
          <w:ilvl w:val="0"/>
          <w:numId w:val="228"/>
        </w:numPr>
        <w:rPr>
          <w:rtl/>
        </w:rPr>
      </w:pPr>
      <w:r w:rsidRPr="00E513E0">
        <w:rPr>
          <w:rFonts w:hint="cs"/>
          <w:b/>
          <w:bCs/>
          <w:rtl/>
        </w:rPr>
        <w:t>החזון עובדיה</w:t>
      </w:r>
      <w:r>
        <w:rPr>
          <w:rFonts w:hint="cs"/>
          <w:rtl/>
        </w:rPr>
        <w:t xml:space="preserve"> ח"א עמ' תקז' פוסק כמו </w:t>
      </w:r>
      <w:r w:rsidR="00F47976">
        <w:rPr>
          <w:rFonts w:hint="cs"/>
          <w:rtl/>
        </w:rPr>
        <w:t xml:space="preserve">כהב"י </w:t>
      </w:r>
      <w:r>
        <w:rPr>
          <w:rFonts w:hint="cs"/>
          <w:rtl/>
        </w:rPr>
        <w:t xml:space="preserve"> </w:t>
      </w:r>
    </w:p>
    <w:p w14:paraId="15EA225A" w14:textId="41D9EA4F" w:rsidR="00630460" w:rsidRDefault="001354C7" w:rsidP="00630460">
      <w:pPr>
        <w:pStyle w:val="3"/>
        <w:rPr>
          <w:rtl/>
        </w:rPr>
      </w:pPr>
      <w:bookmarkStart w:id="167" w:name="_Toc48133028"/>
      <w:r>
        <w:rPr>
          <w:rFonts w:hint="cs"/>
          <w:rtl/>
        </w:rPr>
        <w:t xml:space="preserve">נוסח </w:t>
      </w:r>
      <w:r w:rsidR="00630460">
        <w:rPr>
          <w:rFonts w:hint="cs"/>
          <w:rtl/>
        </w:rPr>
        <w:t>ברכת רחם</w:t>
      </w:r>
      <w:r w:rsidR="00436A3B">
        <w:rPr>
          <w:rFonts w:hint="cs"/>
          <w:rtl/>
        </w:rPr>
        <w:t xml:space="preserve"> (ס' ב')</w:t>
      </w:r>
      <w:bookmarkEnd w:id="167"/>
    </w:p>
    <w:p w14:paraId="485B8D5D" w14:textId="77777777" w:rsidR="00630460" w:rsidRDefault="00630460" w:rsidP="00630460">
      <w:pPr>
        <w:rPr>
          <w:rtl/>
        </w:rPr>
      </w:pPr>
      <w:r w:rsidRPr="001354C7">
        <w:rPr>
          <w:rFonts w:hint="cs"/>
          <w:b/>
          <w:bCs/>
          <w:rtl/>
        </w:rPr>
        <w:t>הכל בו</w:t>
      </w:r>
      <w:r>
        <w:rPr>
          <w:rFonts w:hint="cs"/>
          <w:rtl/>
        </w:rPr>
        <w:t xml:space="preserve"> כותב</w:t>
      </w:r>
      <w:r>
        <w:rPr>
          <w:rtl/>
        </w:rPr>
        <w:t xml:space="preserve"> </w:t>
      </w:r>
      <w:r>
        <w:rPr>
          <w:rFonts w:hint="cs"/>
          <w:rtl/>
        </w:rPr>
        <w:t>דב</w:t>
      </w:r>
      <w:r w:rsidRPr="00630460">
        <w:rPr>
          <w:rtl/>
        </w:rPr>
        <w:t>ברכה שלישית אומר רחם ה' אלהינו וכולל בו נחם ה' אלהינו את המתאבלים ואת אבלי ירושלים ואת המתאבלים באבל הזה נחמם מאבלם ושמחם מיגונם</w:t>
      </w:r>
    </w:p>
    <w:p w14:paraId="5F81F869" w14:textId="77777777" w:rsidR="00630460" w:rsidRDefault="00630460" w:rsidP="00630460">
      <w:pPr>
        <w:rPr>
          <w:rtl/>
        </w:rPr>
      </w:pPr>
      <w:r>
        <w:rPr>
          <w:rFonts w:hint="cs"/>
          <w:rtl/>
        </w:rPr>
        <w:t>ונחלקו הראשונים איך הוא חותם בסוף הברכה</w:t>
      </w:r>
      <w:r w:rsidRPr="00630460">
        <w:rPr>
          <w:rtl/>
        </w:rPr>
        <w:t xml:space="preserve"> </w:t>
      </w:r>
    </w:p>
    <w:p w14:paraId="0D5B36FA" w14:textId="77777777" w:rsidR="00630460" w:rsidRDefault="00630460" w:rsidP="00E86A50">
      <w:pPr>
        <w:pStyle w:val="a7"/>
        <w:numPr>
          <w:ilvl w:val="0"/>
          <w:numId w:val="92"/>
        </w:numPr>
      </w:pPr>
      <w:r w:rsidRPr="00F47976">
        <w:rPr>
          <w:rFonts w:hint="cs"/>
          <w:b/>
          <w:bCs/>
          <w:i/>
          <w:iCs/>
          <w:rtl/>
        </w:rPr>
        <w:t>הכל בו</w:t>
      </w:r>
      <w:r>
        <w:rPr>
          <w:rFonts w:hint="cs"/>
          <w:rtl/>
        </w:rPr>
        <w:t xml:space="preserve"> כותב שהוא חותם </w:t>
      </w:r>
      <w:r w:rsidRPr="00630460">
        <w:rPr>
          <w:rtl/>
        </w:rPr>
        <w:t xml:space="preserve">ברוך אתה ה' מנחם ציון בבנין ירושלים </w:t>
      </w:r>
    </w:p>
    <w:p w14:paraId="349184C7" w14:textId="77777777" w:rsidR="00630460" w:rsidRDefault="00630460" w:rsidP="00E86A50">
      <w:pPr>
        <w:pStyle w:val="a7"/>
        <w:numPr>
          <w:ilvl w:val="0"/>
          <w:numId w:val="92"/>
        </w:numPr>
      </w:pPr>
      <w:r w:rsidRPr="00436A3B">
        <w:rPr>
          <w:b/>
          <w:bCs/>
          <w:i/>
          <w:iCs/>
          <w:rtl/>
        </w:rPr>
        <w:t>רב עמרם</w:t>
      </w:r>
      <w:r w:rsidRPr="00630460">
        <w:rPr>
          <w:rtl/>
        </w:rPr>
        <w:t xml:space="preserve"> </w:t>
      </w:r>
      <w:r>
        <w:rPr>
          <w:rFonts w:hint="cs"/>
          <w:rtl/>
        </w:rPr>
        <w:t xml:space="preserve">כותב שהוא </w:t>
      </w:r>
      <w:r w:rsidRPr="00630460">
        <w:rPr>
          <w:rtl/>
        </w:rPr>
        <w:t>חותם מנחם אבלים ובונה ירושלים</w:t>
      </w:r>
    </w:p>
    <w:p w14:paraId="152BFBA9" w14:textId="77777777" w:rsidR="00395F60" w:rsidRDefault="00436A3B" w:rsidP="00395F60">
      <w:pPr>
        <w:ind w:left="360"/>
        <w:rPr>
          <w:rtl/>
        </w:rPr>
      </w:pPr>
      <w:r w:rsidRPr="00436A3B">
        <w:rPr>
          <w:rFonts w:hint="cs"/>
          <w:b/>
          <w:bCs/>
          <w:noProof/>
          <w:rtl/>
        </w:rPr>
        <w:lastRenderedPageBreak/>
        <mc:AlternateContent>
          <mc:Choice Requires="wps">
            <w:drawing>
              <wp:anchor distT="0" distB="0" distL="114300" distR="114300" simplePos="0" relativeHeight="251738112" behindDoc="0" locked="0" layoutInCell="1" allowOverlap="1" wp14:anchorId="566FD7E3" wp14:editId="11F62937">
                <wp:simplePos x="0" y="0"/>
                <wp:positionH relativeFrom="column">
                  <wp:posOffset>6457950</wp:posOffset>
                </wp:positionH>
                <wp:positionV relativeFrom="paragraph">
                  <wp:posOffset>79375</wp:posOffset>
                </wp:positionV>
                <wp:extent cx="171450" cy="45719"/>
                <wp:effectExtent l="19050" t="19050" r="19050" b="31115"/>
                <wp:wrapNone/>
                <wp:docPr id="78" name="חץ שמאלה 78"/>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C8E8E8C" id="חץ שמאלה 78" o:spid="_x0000_s1026" type="#_x0000_t66" style="position:absolute;left:0;text-align:left;margin-left:508.5pt;margin-top:6.25pt;width:13.5pt;height:3.6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" adj="2880" fillcolor="black [3200]" strokecolor="black [1600]" strokeweight="1pt"/>
            </w:pict>
          </mc:Fallback>
        </mc:AlternateContent>
      </w:r>
      <w:r w:rsidR="00630460" w:rsidRPr="00436A3B">
        <w:rPr>
          <w:rFonts w:hint="cs"/>
          <w:b/>
          <w:bCs/>
          <w:rtl/>
        </w:rPr>
        <w:t>הטור והשו"ע</w:t>
      </w:r>
      <w:r w:rsidR="00630460">
        <w:rPr>
          <w:rFonts w:hint="cs"/>
          <w:rtl/>
        </w:rPr>
        <w:t xml:space="preserve"> פוסקים כמו הכל ב</w:t>
      </w:r>
      <w:r w:rsidR="00395F60">
        <w:rPr>
          <w:rFonts w:hint="cs"/>
          <w:rtl/>
        </w:rPr>
        <w:t>ו</w:t>
      </w:r>
      <w:r>
        <w:rPr>
          <w:rStyle w:val="aa"/>
          <w:rtl/>
        </w:rPr>
        <w:footnoteReference w:id="191"/>
      </w:r>
    </w:p>
    <w:p w14:paraId="3F90D74D" w14:textId="77777777" w:rsidR="00395F60" w:rsidRDefault="00395F60" w:rsidP="00395F60">
      <w:pPr>
        <w:pStyle w:val="4"/>
        <w:rPr>
          <w:rtl/>
        </w:rPr>
      </w:pPr>
      <w:r>
        <w:rPr>
          <w:rFonts w:hint="cs"/>
          <w:rtl/>
        </w:rPr>
        <w:t>. ברכת רחם דאבלים במקום שאין מנחמים</w:t>
      </w:r>
    </w:p>
    <w:p w14:paraId="571E2843" w14:textId="77777777" w:rsidR="004E6D6E" w:rsidRDefault="004E6D6E" w:rsidP="00A20D90">
      <w:pPr>
        <w:pStyle w:val="a7"/>
        <w:numPr>
          <w:ilvl w:val="0"/>
          <w:numId w:val="234"/>
        </w:numPr>
      </w:pPr>
      <w:r w:rsidRPr="004E6D6E">
        <w:rPr>
          <w:rFonts w:cstheme="majorBidi" w:hint="cs"/>
          <w:b/>
          <w:bCs/>
          <w:i/>
          <w:iCs/>
          <w:rtl/>
        </w:rPr>
        <w:t>הריטב"א</w:t>
      </w:r>
      <w:r>
        <w:rPr>
          <w:rFonts w:hint="cs"/>
          <w:rtl/>
        </w:rPr>
        <w:t xml:space="preserve"> כותב שאין לומר נוסח הרחם של אבלים במקום שאין אבלים</w:t>
      </w:r>
    </w:p>
    <w:p w14:paraId="3D5F7470" w14:textId="67F1A554" w:rsidR="004E6D6E" w:rsidRDefault="004E6D6E" w:rsidP="00A20D90">
      <w:pPr>
        <w:pStyle w:val="a7"/>
        <w:numPr>
          <w:ilvl w:val="0"/>
          <w:numId w:val="234"/>
        </w:numPr>
        <w:spacing w:after="0"/>
      </w:pPr>
      <w:r w:rsidRPr="004E6D6E">
        <w:rPr>
          <w:rFonts w:hint="cs"/>
          <w:b/>
          <w:bCs/>
          <w:i/>
          <w:iCs/>
          <w:rtl/>
        </w:rPr>
        <w:t>הר"י עייאש</w:t>
      </w:r>
      <w:r>
        <w:rPr>
          <w:rFonts w:hint="cs"/>
          <w:rtl/>
        </w:rPr>
        <w:t xml:space="preserve"> סובר שיש לומר נוסח רחם של אבלים אפ' שאין מנחמים</w:t>
      </w:r>
    </w:p>
    <w:p w14:paraId="3C608792" w14:textId="77777777" w:rsidR="004E6D6E" w:rsidRDefault="004E6D6E" w:rsidP="004E6D6E">
      <w:pPr>
        <w:pStyle w:val="a7"/>
        <w:spacing w:after="0"/>
      </w:pPr>
    </w:p>
    <w:p w14:paraId="31E498EB" w14:textId="77777777" w:rsidR="00394FDC" w:rsidRDefault="004E6D6E" w:rsidP="00A20D90">
      <w:pPr>
        <w:pStyle w:val="a7"/>
        <w:numPr>
          <w:ilvl w:val="0"/>
          <w:numId w:val="228"/>
        </w:numPr>
      </w:pPr>
      <w:r w:rsidRPr="004E6D6E">
        <w:rPr>
          <w:rFonts w:hint="cs"/>
          <w:b/>
          <w:bCs/>
          <w:rtl/>
        </w:rPr>
        <w:t>החזון עובדיה</w:t>
      </w:r>
      <w:r>
        <w:rPr>
          <w:rFonts w:hint="cs"/>
          <w:rtl/>
        </w:rPr>
        <w:t xml:space="preserve"> ח"א עמ' תקו' פוסק כמו הריטב"א   </w:t>
      </w:r>
    </w:p>
    <w:p w14:paraId="37BCA009" w14:textId="7039A621" w:rsidR="00394FDC" w:rsidRDefault="00394FDC" w:rsidP="00394FDC">
      <w:pPr>
        <w:pStyle w:val="4"/>
        <w:rPr>
          <w:rtl/>
        </w:rPr>
      </w:pPr>
      <w:r>
        <w:rPr>
          <w:rFonts w:hint="cs"/>
          <w:rtl/>
        </w:rPr>
        <w:t>. מנהג היום</w:t>
      </w:r>
    </w:p>
    <w:p w14:paraId="6EA72E35" w14:textId="44EC272E" w:rsidR="00394FDC" w:rsidRDefault="00394FDC" w:rsidP="00394FDC">
      <w:pPr>
        <w:rPr>
          <w:rtl/>
        </w:rPr>
      </w:pPr>
      <w:r>
        <w:rPr>
          <w:rFonts w:hint="cs"/>
          <w:rtl/>
        </w:rPr>
        <w:t>הפוסקים נחלקו האם האידנא נוהגים לומר ברכת המזון הזה של האבלים</w:t>
      </w:r>
    </w:p>
    <w:p w14:paraId="32A7F3AB" w14:textId="4B69CEBC" w:rsidR="00394FDC" w:rsidRDefault="00394FDC" w:rsidP="00A20D90">
      <w:pPr>
        <w:pStyle w:val="a7"/>
        <w:numPr>
          <w:ilvl w:val="0"/>
          <w:numId w:val="283"/>
        </w:numPr>
      </w:pPr>
      <w:r w:rsidRPr="009B0774">
        <w:rPr>
          <w:rFonts w:hint="cs"/>
          <w:b/>
          <w:bCs/>
          <w:i/>
          <w:iCs/>
          <w:rtl/>
        </w:rPr>
        <w:t>הבאר הגולה והקיצור שו"ע</w:t>
      </w:r>
      <w:r>
        <w:rPr>
          <w:rFonts w:hint="cs"/>
          <w:rtl/>
        </w:rPr>
        <w:t xml:space="preserve"> ס' רז' כותבים שהאידנא לא נוהגים לומר בהמ"ז של אבלים (ע"פ סברת תוס' שאין לומר בהמ"ז של אבלים בפחות מעשרה)</w:t>
      </w:r>
    </w:p>
    <w:p w14:paraId="081EFB66" w14:textId="79BC32DC" w:rsidR="009B0774" w:rsidRDefault="00394FDC" w:rsidP="00A20D90">
      <w:pPr>
        <w:pStyle w:val="a7"/>
        <w:numPr>
          <w:ilvl w:val="0"/>
          <w:numId w:val="283"/>
        </w:numPr>
      </w:pPr>
      <w:r w:rsidRPr="009B0774">
        <w:rPr>
          <w:rFonts w:hint="cs"/>
          <w:b/>
          <w:bCs/>
          <w:i/>
          <w:iCs/>
          <w:rtl/>
        </w:rPr>
        <w:t>המג"א</w:t>
      </w:r>
      <w:r>
        <w:rPr>
          <w:rFonts w:hint="cs"/>
          <w:rtl/>
        </w:rPr>
        <w:t xml:space="preserve"> (ס' קפט' סק' ב') </w:t>
      </w:r>
      <w:r w:rsidRPr="009B0774">
        <w:rPr>
          <w:rFonts w:hint="cs"/>
          <w:b/>
          <w:bCs/>
          <w:i/>
          <w:iCs/>
          <w:rtl/>
        </w:rPr>
        <w:t>והחכ"א</w:t>
      </w:r>
      <w:r>
        <w:rPr>
          <w:rFonts w:hint="cs"/>
          <w:rtl/>
        </w:rPr>
        <w:t xml:space="preserve"> </w:t>
      </w:r>
      <w:r w:rsidR="009B0774">
        <w:rPr>
          <w:rFonts w:hint="cs"/>
          <w:rtl/>
        </w:rPr>
        <w:t xml:space="preserve">(ס' קסג') פוסקים שגם האידנא אומרים בהמ"ז של אבלים </w:t>
      </w:r>
    </w:p>
    <w:p w14:paraId="43F81B15" w14:textId="77777777" w:rsidR="009B0774" w:rsidRDefault="009B0774" w:rsidP="009B0774">
      <w:pPr>
        <w:pStyle w:val="a7"/>
      </w:pPr>
    </w:p>
    <w:p w14:paraId="00B0CDFA" w14:textId="7DCB4BCD" w:rsidR="00395F60" w:rsidRDefault="009B0774" w:rsidP="00A20D90">
      <w:pPr>
        <w:pStyle w:val="a7"/>
        <w:numPr>
          <w:ilvl w:val="0"/>
          <w:numId w:val="228"/>
        </w:numPr>
        <w:rPr>
          <w:rtl/>
        </w:rPr>
      </w:pPr>
      <w:r w:rsidRPr="009B0774">
        <w:rPr>
          <w:rFonts w:hint="cs"/>
          <w:b/>
          <w:bCs/>
          <w:rtl/>
        </w:rPr>
        <w:t>החזון עובדיה</w:t>
      </w:r>
      <w:r>
        <w:rPr>
          <w:rFonts w:hint="cs"/>
          <w:rtl/>
        </w:rPr>
        <w:t xml:space="preserve"> ח"א עמ' תקב' פוסק שנוהגים לומר נוסח בהמ"ז של אבלים, </w:t>
      </w:r>
      <w:r w:rsidRPr="009B0774">
        <w:rPr>
          <w:rFonts w:hint="cs"/>
          <w:b/>
          <w:bCs/>
          <w:rtl/>
        </w:rPr>
        <w:t>והגשר החיים</w:t>
      </w:r>
      <w:r>
        <w:rPr>
          <w:rFonts w:hint="cs"/>
          <w:rtl/>
        </w:rPr>
        <w:t xml:space="preserve"> </w:t>
      </w:r>
      <w:r w:rsidR="00584253">
        <w:rPr>
          <w:rFonts w:hint="cs"/>
          <w:rtl/>
        </w:rPr>
        <w:t xml:space="preserve">פ"כ ס' ב' אות יג' </w:t>
      </w:r>
      <w:r>
        <w:rPr>
          <w:rFonts w:hint="cs"/>
          <w:rtl/>
        </w:rPr>
        <w:t>כותב שנוהגים כמו הבאר הגולה</w:t>
      </w:r>
      <w:r w:rsidR="004E6D6E">
        <w:rPr>
          <w:rFonts w:hint="cs"/>
          <w:rtl/>
        </w:rPr>
        <w:t xml:space="preserve">                                                                                                                                                                </w:t>
      </w:r>
    </w:p>
    <w:p w14:paraId="152DE6F8" w14:textId="6B2DF08D" w:rsidR="00436A3B" w:rsidRDefault="003D37F1" w:rsidP="00CF1045">
      <w:pPr>
        <w:pStyle w:val="3"/>
        <w:rPr>
          <w:rtl/>
        </w:rPr>
      </w:pPr>
      <w:bookmarkStart w:id="168" w:name="_Toc48133029"/>
      <w:r>
        <w:rPr>
          <w:rFonts w:hint="cs"/>
          <w:rtl/>
        </w:rPr>
        <w:t>זימון בבית האבל (ס' ג')</w:t>
      </w:r>
      <w:bookmarkEnd w:id="168"/>
    </w:p>
    <w:p w14:paraId="5709E6A1" w14:textId="6CD3F3CA" w:rsidR="003D37F1" w:rsidRDefault="003D37F1" w:rsidP="003D37F1">
      <w:pPr>
        <w:rPr>
          <w:rtl/>
        </w:rPr>
      </w:pPr>
      <w:r w:rsidRPr="003D37F1">
        <w:rPr>
          <w:b/>
          <w:bCs/>
          <w:rtl/>
        </w:rPr>
        <w:t xml:space="preserve">רב עמרם </w:t>
      </w:r>
      <w:r w:rsidRPr="003D37F1">
        <w:rPr>
          <w:rFonts w:hint="cs"/>
          <w:b/>
          <w:bCs/>
          <w:rtl/>
        </w:rPr>
        <w:t>גאון</w:t>
      </w:r>
      <w:r>
        <w:rPr>
          <w:rFonts w:hint="cs"/>
          <w:rtl/>
        </w:rPr>
        <w:t xml:space="preserve"> כותב </w:t>
      </w:r>
      <w:r w:rsidR="008B0925">
        <w:rPr>
          <w:rFonts w:hint="cs"/>
          <w:rtl/>
        </w:rPr>
        <w:t xml:space="preserve">- </w:t>
      </w:r>
      <w:r w:rsidRPr="003D37F1">
        <w:rPr>
          <w:rtl/>
        </w:rPr>
        <w:t xml:space="preserve">בבית אבל </w:t>
      </w:r>
      <w:r>
        <w:rPr>
          <w:rFonts w:hint="cs"/>
          <w:rtl/>
        </w:rPr>
        <w:t>אומרים בזימון '</w:t>
      </w:r>
      <w:r w:rsidRPr="003D37F1">
        <w:rPr>
          <w:rtl/>
        </w:rPr>
        <w:t>נברך מנחם אבלים שאכלנו משלו</w:t>
      </w:r>
      <w:r>
        <w:rPr>
          <w:rFonts w:hint="cs"/>
          <w:rtl/>
        </w:rPr>
        <w:t>'</w:t>
      </w:r>
      <w:r w:rsidR="008B0925">
        <w:rPr>
          <w:rFonts w:hint="cs"/>
          <w:rtl/>
        </w:rPr>
        <w:t>,</w:t>
      </w:r>
      <w:r>
        <w:rPr>
          <w:rFonts w:hint="cs"/>
          <w:rtl/>
        </w:rPr>
        <w:t xml:space="preserve"> וכן פוסקים </w:t>
      </w:r>
      <w:r w:rsidRPr="003D37F1">
        <w:rPr>
          <w:rFonts w:hint="cs"/>
          <w:b/>
          <w:bCs/>
          <w:rtl/>
        </w:rPr>
        <w:t>הטור והשו"ע</w:t>
      </w:r>
      <w:r>
        <w:rPr>
          <w:rFonts w:hint="cs"/>
          <w:rtl/>
        </w:rPr>
        <w:t xml:space="preserve"> </w:t>
      </w:r>
    </w:p>
    <w:p w14:paraId="1A3C7AC1" w14:textId="1EC0EBD3" w:rsidR="000F143D" w:rsidRDefault="000F143D" w:rsidP="000F143D">
      <w:pPr>
        <w:pStyle w:val="4"/>
        <w:rPr>
          <w:rtl/>
        </w:rPr>
      </w:pPr>
      <w:r>
        <w:rPr>
          <w:rFonts w:hint="cs"/>
          <w:rtl/>
        </w:rPr>
        <w:t>. כוס של זימון</w:t>
      </w:r>
    </w:p>
    <w:p w14:paraId="6A23B7CB" w14:textId="32BA1D97" w:rsidR="000F143D" w:rsidRPr="000F143D" w:rsidRDefault="000F143D" w:rsidP="000F143D">
      <w:pPr>
        <w:rPr>
          <w:rtl/>
        </w:rPr>
      </w:pPr>
      <w:r>
        <w:rPr>
          <w:rFonts w:hint="cs"/>
          <w:rtl/>
        </w:rPr>
        <w:t xml:space="preserve">הפת"ש סק' א' מביא היעב"ץ שכותב שנהגו לתת הכוס של זימון לאבל בתוך הז', משום שהוא נעשה שר לסרוחים ויש דין לתת לגדול שבהם, אמנם בתוך היב' חודש לא נהגו לתת לאבל דוקא  </w:t>
      </w:r>
    </w:p>
    <w:p w14:paraId="201A17AD" w14:textId="58451217" w:rsidR="003D37F1" w:rsidRDefault="000F143D" w:rsidP="003D37F1">
      <w:pPr>
        <w:pStyle w:val="3"/>
        <w:rPr>
          <w:rFonts w:cs="Times New Roman"/>
          <w:rtl/>
        </w:rPr>
      </w:pPr>
      <w:bookmarkStart w:id="169" w:name="_Toc48133030"/>
      <w:r>
        <w:rPr>
          <w:rFonts w:hint="cs"/>
          <w:rtl/>
        </w:rPr>
        <w:t>בהמ"ז של אבלים</w:t>
      </w:r>
      <w:r w:rsidR="003D37F1">
        <w:rPr>
          <w:rFonts w:hint="cs"/>
          <w:rtl/>
        </w:rPr>
        <w:t xml:space="preserve"> בשבת </w:t>
      </w:r>
      <w:r w:rsidR="003D37F1">
        <w:rPr>
          <w:rFonts w:cs="Times New Roman" w:hint="cs"/>
          <w:rtl/>
        </w:rPr>
        <w:t>(</w:t>
      </w:r>
      <w:r w:rsidR="003D37F1">
        <w:rPr>
          <w:rFonts w:hint="cs"/>
          <w:rtl/>
        </w:rPr>
        <w:t>ס' ד'</w:t>
      </w:r>
      <w:r w:rsidR="003D37F1">
        <w:rPr>
          <w:rFonts w:cs="Times New Roman" w:hint="cs"/>
          <w:rtl/>
        </w:rPr>
        <w:t>)</w:t>
      </w:r>
      <w:bookmarkEnd w:id="169"/>
    </w:p>
    <w:p w14:paraId="765AE6BA" w14:textId="7B5782CC" w:rsidR="003D37F1" w:rsidRDefault="003D37F1" w:rsidP="003D37F1">
      <w:pPr>
        <w:rPr>
          <w:rtl/>
        </w:rPr>
      </w:pPr>
      <w:r>
        <w:rPr>
          <w:rFonts w:hint="cs"/>
          <w:rtl/>
        </w:rPr>
        <w:t xml:space="preserve">נחלקו הראשונים בשבת האם אומרים הנוסח של האבלים בברכת המזון </w:t>
      </w:r>
    </w:p>
    <w:p w14:paraId="06CAE088" w14:textId="21867D0E" w:rsidR="00AF7AE7" w:rsidRDefault="003D37F1" w:rsidP="00E86A50">
      <w:pPr>
        <w:pStyle w:val="a7"/>
        <w:numPr>
          <w:ilvl w:val="0"/>
          <w:numId w:val="94"/>
        </w:numPr>
      </w:pPr>
      <w:r w:rsidRPr="00AF7AE7">
        <w:rPr>
          <w:rFonts w:hint="cs"/>
          <w:b/>
          <w:bCs/>
          <w:i/>
          <w:iCs/>
          <w:rtl/>
        </w:rPr>
        <w:t>ר'</w:t>
      </w:r>
      <w:r w:rsidR="00AF7AE7" w:rsidRPr="00AF7AE7">
        <w:rPr>
          <w:rFonts w:hint="cs"/>
          <w:b/>
          <w:bCs/>
          <w:i/>
          <w:iCs/>
          <w:rtl/>
        </w:rPr>
        <w:t xml:space="preserve"> נטרו</w:t>
      </w:r>
      <w:r w:rsidRPr="00AF7AE7">
        <w:rPr>
          <w:rFonts w:hint="cs"/>
          <w:b/>
          <w:bCs/>
          <w:i/>
          <w:iCs/>
          <w:rtl/>
        </w:rPr>
        <w:t>נ</w:t>
      </w:r>
      <w:r w:rsidR="00AF7AE7" w:rsidRPr="00AF7AE7">
        <w:rPr>
          <w:rFonts w:hint="cs"/>
          <w:b/>
          <w:bCs/>
          <w:i/>
          <w:iCs/>
          <w:rtl/>
        </w:rPr>
        <w:t>א</w:t>
      </w:r>
      <w:r w:rsidRPr="00AF7AE7">
        <w:rPr>
          <w:rFonts w:hint="cs"/>
          <w:b/>
          <w:bCs/>
          <w:i/>
          <w:iCs/>
          <w:rtl/>
        </w:rPr>
        <w:t>י</w:t>
      </w:r>
      <w:r>
        <w:rPr>
          <w:rFonts w:hint="cs"/>
          <w:rtl/>
        </w:rPr>
        <w:t xml:space="preserve"> כותב שאין לומר הנוסח של האבלים דהוי אבלות בהפרסיא</w:t>
      </w:r>
      <w:r w:rsidR="00AF7AE7">
        <w:rPr>
          <w:rFonts w:hint="cs"/>
          <w:rtl/>
        </w:rPr>
        <w:t>, כיון שאפשר לברך לפני כמה אנשים</w:t>
      </w:r>
    </w:p>
    <w:p w14:paraId="64D5DFF6" w14:textId="77777777" w:rsidR="00AF7AE7" w:rsidRDefault="00AF7AE7" w:rsidP="00E86A50">
      <w:pPr>
        <w:pStyle w:val="a7"/>
        <w:numPr>
          <w:ilvl w:val="0"/>
          <w:numId w:val="94"/>
        </w:numPr>
      </w:pPr>
      <w:r w:rsidRPr="00AF7AE7">
        <w:rPr>
          <w:rFonts w:hint="cs"/>
          <w:b/>
          <w:bCs/>
          <w:i/>
          <w:iCs/>
          <w:rtl/>
        </w:rPr>
        <w:t>בה"ג</w:t>
      </w:r>
      <w:r>
        <w:rPr>
          <w:rFonts w:hint="cs"/>
          <w:rtl/>
        </w:rPr>
        <w:t xml:space="preserve"> סובר</w:t>
      </w:r>
      <w:r w:rsidRPr="00AF7AE7">
        <w:rPr>
          <w:rtl/>
        </w:rPr>
        <w:t xml:space="preserve"> שמברכין ברכת אבלים דהוי דברים שבצנעא דמי שאין לו מברכין הוא מברך לעצמו </w:t>
      </w:r>
    </w:p>
    <w:p w14:paraId="41808ABE" w14:textId="7A0390C9" w:rsidR="003D37F1" w:rsidRDefault="00AF7AE7" w:rsidP="00E86A50">
      <w:pPr>
        <w:pStyle w:val="a7"/>
        <w:numPr>
          <w:ilvl w:val="0"/>
          <w:numId w:val="94"/>
        </w:numPr>
      </w:pPr>
      <w:r w:rsidRPr="00AF7AE7">
        <w:rPr>
          <w:b/>
          <w:bCs/>
          <w:i/>
          <w:iCs/>
          <w:rtl/>
        </w:rPr>
        <w:t>הרמב"ן</w:t>
      </w:r>
      <w:r w:rsidRPr="00AF7AE7">
        <w:rPr>
          <w:rtl/>
        </w:rPr>
        <w:t xml:space="preserve"> </w:t>
      </w:r>
      <w:r>
        <w:rPr>
          <w:rFonts w:hint="cs"/>
          <w:rtl/>
        </w:rPr>
        <w:t>סובר</w:t>
      </w:r>
      <w:r w:rsidRPr="00AF7AE7">
        <w:rPr>
          <w:rtl/>
        </w:rPr>
        <w:t xml:space="preserve"> </w:t>
      </w:r>
      <w:r>
        <w:rPr>
          <w:rFonts w:hint="cs"/>
          <w:rtl/>
        </w:rPr>
        <w:t>שאם</w:t>
      </w:r>
      <w:r w:rsidRPr="00AF7AE7">
        <w:rPr>
          <w:rtl/>
        </w:rPr>
        <w:t xml:space="preserve"> בירך ביחיד או בג' אבלים מברך כדרך שמברך בחול דצנעא הוא ואם אכלו אחרים עמו וברכו אין מברכין דכיון דאיכא אחרים לאו צנעא הוא</w:t>
      </w:r>
      <w:r w:rsidR="003D37F1">
        <w:rPr>
          <w:rFonts w:hint="cs"/>
          <w:rtl/>
        </w:rPr>
        <w:t xml:space="preserve"> </w:t>
      </w:r>
    </w:p>
    <w:p w14:paraId="3B9B904E" w14:textId="1BB47C58" w:rsidR="00AF7AE7" w:rsidRDefault="00AF7AE7" w:rsidP="00AF7AE7">
      <w:pPr>
        <w:rPr>
          <w:rtl/>
        </w:rPr>
      </w:pPr>
      <w:r>
        <w:rPr>
          <w:rFonts w:hint="cs"/>
          <w:noProof/>
          <w:rtl/>
        </w:rPr>
        <mc:AlternateContent>
          <mc:Choice Requires="wps">
            <w:drawing>
              <wp:anchor distT="0" distB="0" distL="114300" distR="114300" simplePos="0" relativeHeight="251740160" behindDoc="0" locked="0" layoutInCell="1" allowOverlap="1" wp14:anchorId="60EF8953" wp14:editId="5962A35A">
                <wp:simplePos x="0" y="0"/>
                <wp:positionH relativeFrom="column">
                  <wp:posOffset>6457950</wp:posOffset>
                </wp:positionH>
                <wp:positionV relativeFrom="paragraph">
                  <wp:posOffset>66040</wp:posOffset>
                </wp:positionV>
                <wp:extent cx="171450" cy="45719"/>
                <wp:effectExtent l="19050" t="19050" r="19050" b="31115"/>
                <wp:wrapNone/>
                <wp:docPr id="80" name="חץ שמאלה 80"/>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F017C71" id="חץ שמאלה 80" o:spid="_x0000_s1026" type="#_x0000_t66" style="position:absolute;left:0;text-align:left;margin-left:508.5pt;margin-top:5.2pt;width:13.5pt;height:3.6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" adj="2880" fillcolor="black [3200]" strokecolor="black [1600]" strokeweight="1pt"/>
            </w:pict>
          </mc:Fallback>
        </mc:AlternateContent>
      </w:r>
      <w:r>
        <w:rPr>
          <w:rFonts w:hint="cs"/>
          <w:rtl/>
        </w:rPr>
        <w:t xml:space="preserve">      </w:t>
      </w:r>
      <w:r w:rsidRPr="00AF7AE7">
        <w:rPr>
          <w:rFonts w:hint="cs"/>
          <w:b/>
          <w:bCs/>
          <w:rtl/>
        </w:rPr>
        <w:t>הטור והשו"ע</w:t>
      </w:r>
      <w:r>
        <w:rPr>
          <w:rFonts w:hint="cs"/>
          <w:rtl/>
        </w:rPr>
        <w:t xml:space="preserve"> פוסקים כמו הרמב"ן </w:t>
      </w:r>
    </w:p>
    <w:p w14:paraId="7612FDC1" w14:textId="36B2DB4F" w:rsidR="004E6D6E" w:rsidRDefault="004E6D6E" w:rsidP="00A20D90">
      <w:pPr>
        <w:pStyle w:val="a7"/>
        <w:numPr>
          <w:ilvl w:val="0"/>
          <w:numId w:val="228"/>
        </w:numPr>
        <w:rPr>
          <w:rtl/>
        </w:rPr>
      </w:pPr>
      <w:r>
        <w:rPr>
          <w:rFonts w:hint="cs"/>
          <w:rtl/>
        </w:rPr>
        <w:t xml:space="preserve">וכן פוסק </w:t>
      </w:r>
      <w:r w:rsidRPr="004E6D6E">
        <w:rPr>
          <w:rFonts w:hint="cs"/>
          <w:b/>
          <w:bCs/>
          <w:rtl/>
        </w:rPr>
        <w:t>החזון עובדיה</w:t>
      </w:r>
      <w:r w:rsidRPr="004E6D6E">
        <w:rPr>
          <w:rFonts w:hint="cs"/>
          <w:b/>
          <w:bCs/>
          <w:i/>
          <w:iCs/>
          <w:rtl/>
        </w:rPr>
        <w:t xml:space="preserve"> </w:t>
      </w:r>
      <w:r>
        <w:rPr>
          <w:rFonts w:hint="cs"/>
          <w:rtl/>
        </w:rPr>
        <w:t xml:space="preserve">ח"א עמ' תקב' </w:t>
      </w:r>
    </w:p>
    <w:p w14:paraId="7C9CD4E9" w14:textId="45890AA6" w:rsidR="00A56310" w:rsidRDefault="00A56310" w:rsidP="00AF7AE7">
      <w:pPr>
        <w:pStyle w:val="3"/>
        <w:rPr>
          <w:rtl/>
        </w:rPr>
      </w:pPr>
      <w:bookmarkStart w:id="170" w:name="_Toc48133031"/>
      <w:r>
        <w:rPr>
          <w:rFonts w:hint="cs"/>
          <w:rtl/>
        </w:rPr>
        <w:t>כמה אנשים צריך לברכת המזון (ס' ה')</w:t>
      </w:r>
      <w:bookmarkEnd w:id="170"/>
      <w:r>
        <w:rPr>
          <w:rFonts w:hint="cs"/>
          <w:rtl/>
        </w:rPr>
        <w:t xml:space="preserve"> </w:t>
      </w:r>
    </w:p>
    <w:p w14:paraId="64F4B0DC" w14:textId="10C67DF2" w:rsidR="00A56310" w:rsidRDefault="00A56310" w:rsidP="00A56310">
      <w:pPr>
        <w:rPr>
          <w:rtl/>
        </w:rPr>
      </w:pPr>
      <w:r>
        <w:rPr>
          <w:rFonts w:hint="cs"/>
          <w:rtl/>
        </w:rPr>
        <w:t>נחלקו הראשונים בכמה אנשים יש לברך ברכת המזון</w:t>
      </w:r>
      <w:r w:rsidR="00C75A57">
        <w:rPr>
          <w:rFonts w:hint="cs"/>
          <w:rtl/>
        </w:rPr>
        <w:t xml:space="preserve"> של אבלים</w:t>
      </w:r>
    </w:p>
    <w:p w14:paraId="247A8508" w14:textId="5B57BE9E" w:rsidR="00A56310" w:rsidRDefault="00A56310" w:rsidP="00E86A50">
      <w:pPr>
        <w:pStyle w:val="a7"/>
        <w:numPr>
          <w:ilvl w:val="0"/>
          <w:numId w:val="95"/>
        </w:numPr>
      </w:pPr>
      <w:r w:rsidRPr="00A56310">
        <w:rPr>
          <w:b/>
          <w:bCs/>
          <w:i/>
          <w:iCs/>
          <w:rtl/>
        </w:rPr>
        <w:t>גאון אחד</w:t>
      </w:r>
      <w:r w:rsidRPr="00A56310">
        <w:rPr>
          <w:rtl/>
        </w:rPr>
        <w:t xml:space="preserve"> אומר </w:t>
      </w:r>
      <w:r>
        <w:rPr>
          <w:rFonts w:hint="cs"/>
          <w:rtl/>
        </w:rPr>
        <w:t>ש</w:t>
      </w:r>
      <w:r>
        <w:rPr>
          <w:rtl/>
        </w:rPr>
        <w:t xml:space="preserve">אומרים </w:t>
      </w:r>
      <w:r w:rsidRPr="00A56310">
        <w:rPr>
          <w:rtl/>
        </w:rPr>
        <w:t>ברכת אבלים בברכת המזון בין ביחיד בין בג' בין בי'</w:t>
      </w:r>
      <w:r>
        <w:rPr>
          <w:rFonts w:hint="cs"/>
          <w:rtl/>
        </w:rPr>
        <w:t>,</w:t>
      </w:r>
      <w:r w:rsidRPr="00A56310">
        <w:rPr>
          <w:rtl/>
        </w:rPr>
        <w:t xml:space="preserve"> והאבל מן המנין</w:t>
      </w:r>
    </w:p>
    <w:p w14:paraId="5204367D" w14:textId="77777777" w:rsidR="00A56310" w:rsidRPr="00A56310" w:rsidRDefault="00A56310" w:rsidP="00E86A50">
      <w:pPr>
        <w:pStyle w:val="a7"/>
        <w:numPr>
          <w:ilvl w:val="0"/>
          <w:numId w:val="95"/>
        </w:numPr>
      </w:pPr>
      <w:r w:rsidRPr="00A56310">
        <w:rPr>
          <w:rFonts w:hint="cs"/>
          <w:b/>
          <w:bCs/>
          <w:i/>
          <w:iCs/>
          <w:rtl/>
        </w:rPr>
        <w:t>המהר"ם מרוטנבורג</w:t>
      </w:r>
      <w:r>
        <w:rPr>
          <w:rFonts w:hint="cs"/>
          <w:rtl/>
        </w:rPr>
        <w:t xml:space="preserve"> כותב שהוא נאמר רק בעשרה </w:t>
      </w:r>
    </w:p>
    <w:p w14:paraId="670D479F" w14:textId="764B996A" w:rsidR="00A56310" w:rsidRDefault="00A56310" w:rsidP="00E86A50">
      <w:pPr>
        <w:pStyle w:val="a7"/>
        <w:numPr>
          <w:ilvl w:val="0"/>
          <w:numId w:val="95"/>
        </w:numPr>
      </w:pPr>
      <w:r w:rsidRPr="00A56310">
        <w:rPr>
          <w:rFonts w:hint="cs"/>
          <w:b/>
          <w:bCs/>
          <w:i/>
          <w:iCs/>
          <w:rtl/>
        </w:rPr>
        <w:t>המרדכי והסמ"ג</w:t>
      </w:r>
      <w:r>
        <w:rPr>
          <w:rFonts w:hint="cs"/>
          <w:rtl/>
        </w:rPr>
        <w:t xml:space="preserve"> כותבים שהוא לא נאמר בעשרה </w:t>
      </w:r>
    </w:p>
    <w:p w14:paraId="2628951F" w14:textId="36ABF9CC" w:rsidR="001F24D9" w:rsidRDefault="00A56310" w:rsidP="001F24D9">
      <w:pPr>
        <w:rPr>
          <w:rtl/>
        </w:rPr>
      </w:pPr>
      <w:r>
        <w:rPr>
          <w:rFonts w:hint="cs"/>
          <w:rtl/>
        </w:rPr>
        <w:t xml:space="preserve"> </w:t>
      </w:r>
      <w:r w:rsidR="001F24D9">
        <w:rPr>
          <w:rFonts w:hint="cs"/>
          <w:rtl/>
        </w:rPr>
        <w:t xml:space="preserve">     </w:t>
      </w:r>
      <w:r>
        <w:rPr>
          <w:rFonts w:hint="cs"/>
          <w:noProof/>
          <w:rtl/>
        </w:rPr>
        <mc:AlternateContent>
          <mc:Choice Requires="wps">
            <w:drawing>
              <wp:anchor distT="0" distB="0" distL="114300" distR="114300" simplePos="0" relativeHeight="251741184" behindDoc="0" locked="0" layoutInCell="1" allowOverlap="1" wp14:anchorId="27A8AA0D" wp14:editId="72204FEF">
                <wp:simplePos x="0" y="0"/>
                <wp:positionH relativeFrom="column">
                  <wp:posOffset>6457950</wp:posOffset>
                </wp:positionH>
                <wp:positionV relativeFrom="paragraph">
                  <wp:posOffset>74295</wp:posOffset>
                </wp:positionV>
                <wp:extent cx="171450" cy="45719"/>
                <wp:effectExtent l="19050" t="19050" r="19050" b="31115"/>
                <wp:wrapNone/>
                <wp:docPr id="81" name="חץ שמאלה 81"/>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FDC4D01" id="חץ שמאלה 81" o:spid="_x0000_s1026" type="#_x0000_t66" style="position:absolute;left:0;text-align:left;margin-left:508.5pt;margin-top:5.85pt;width:13.5pt;height:3.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" adj="2880" fillcolor="black [3200]" strokecolor="black [1600]" strokeweight="1pt"/>
            </w:pict>
          </mc:Fallback>
        </mc:AlternateContent>
      </w:r>
      <w:r w:rsidRPr="00A56310">
        <w:rPr>
          <w:rFonts w:hint="cs"/>
          <w:b/>
          <w:bCs/>
          <w:rtl/>
        </w:rPr>
        <w:t>הטור והשו"ע</w:t>
      </w:r>
      <w:r>
        <w:rPr>
          <w:rFonts w:hint="cs"/>
          <w:rtl/>
        </w:rPr>
        <w:t xml:space="preserve"> פוסקים כמו הגאון </w:t>
      </w:r>
    </w:p>
    <w:p w14:paraId="7E9AC9B8" w14:textId="61439385" w:rsidR="00ED3746" w:rsidRDefault="00ED3746" w:rsidP="00A20D90">
      <w:pPr>
        <w:pStyle w:val="a7"/>
        <w:numPr>
          <w:ilvl w:val="0"/>
          <w:numId w:val="228"/>
        </w:numPr>
        <w:rPr>
          <w:rtl/>
        </w:rPr>
      </w:pPr>
      <w:r>
        <w:rPr>
          <w:rFonts w:hint="cs"/>
          <w:rtl/>
        </w:rPr>
        <w:t xml:space="preserve">וכן פוסק </w:t>
      </w:r>
      <w:r w:rsidRPr="00ED3746">
        <w:rPr>
          <w:rFonts w:hint="cs"/>
          <w:b/>
          <w:bCs/>
          <w:rtl/>
        </w:rPr>
        <w:t>החזון עובדיה</w:t>
      </w:r>
      <w:r>
        <w:rPr>
          <w:rFonts w:hint="cs"/>
          <w:rtl/>
        </w:rPr>
        <w:t xml:space="preserve"> ח"א עמ' תקב' </w:t>
      </w:r>
    </w:p>
    <w:p w14:paraId="5E54F1CE" w14:textId="266C81CD" w:rsidR="001F24D9" w:rsidRDefault="001F24D9" w:rsidP="001F24D9">
      <w:pPr>
        <w:pStyle w:val="3"/>
        <w:rPr>
          <w:rtl/>
        </w:rPr>
      </w:pPr>
      <w:bookmarkStart w:id="171" w:name="_Toc48133032"/>
      <w:r>
        <w:rPr>
          <w:rFonts w:hint="cs"/>
          <w:rtl/>
        </w:rPr>
        <w:t>צירוף האבל לתפילה ולזימון</w:t>
      </w:r>
      <w:bookmarkEnd w:id="171"/>
    </w:p>
    <w:p w14:paraId="0EB73B59" w14:textId="0AFD12CE" w:rsidR="001F24D9" w:rsidRDefault="001F24D9" w:rsidP="001F24D9">
      <w:pPr>
        <w:rPr>
          <w:rtl/>
        </w:rPr>
      </w:pPr>
      <w:r>
        <w:rPr>
          <w:rFonts w:hint="cs"/>
          <w:rtl/>
        </w:rPr>
        <w:t>נחלקו הראשונים האם האבל מצטרף למנין לתפילה ולזימון</w:t>
      </w:r>
    </w:p>
    <w:p w14:paraId="29C70D7A" w14:textId="59269477" w:rsidR="001F24D9" w:rsidRDefault="001F24D9" w:rsidP="00E86A50">
      <w:pPr>
        <w:pStyle w:val="a7"/>
        <w:numPr>
          <w:ilvl w:val="0"/>
          <w:numId w:val="96"/>
        </w:numPr>
      </w:pPr>
      <w:r w:rsidRPr="00395F76">
        <w:rPr>
          <w:rFonts w:hint="cs"/>
          <w:b/>
          <w:bCs/>
          <w:i/>
          <w:iCs/>
          <w:rtl/>
        </w:rPr>
        <w:t>הגאון</w:t>
      </w:r>
      <w:r>
        <w:rPr>
          <w:rFonts w:hint="cs"/>
          <w:rtl/>
        </w:rPr>
        <w:t xml:space="preserve"> כותב שמצטרף לכל</w:t>
      </w:r>
    </w:p>
    <w:p w14:paraId="7D375367" w14:textId="6C1C46D1" w:rsidR="001F24D9" w:rsidRDefault="00395F76" w:rsidP="00E86A50">
      <w:pPr>
        <w:pStyle w:val="a7"/>
        <w:numPr>
          <w:ilvl w:val="0"/>
          <w:numId w:val="96"/>
        </w:numPr>
      </w:pPr>
      <w:r w:rsidRPr="00395F76">
        <w:rPr>
          <w:rFonts w:hint="cs"/>
          <w:b/>
          <w:bCs/>
          <w:i/>
          <w:iCs/>
          <w:noProof/>
          <w:rtl/>
        </w:rPr>
        <mc:AlternateContent>
          <mc:Choice Requires="wps">
            <w:drawing>
              <wp:anchor distT="0" distB="0" distL="114300" distR="114300" simplePos="0" relativeHeight="251743232" behindDoc="0" locked="0" layoutInCell="1" allowOverlap="1" wp14:anchorId="13D5BB56" wp14:editId="6828D47D">
                <wp:simplePos x="0" y="0"/>
                <wp:positionH relativeFrom="column">
                  <wp:posOffset>5915025</wp:posOffset>
                </wp:positionH>
                <wp:positionV relativeFrom="paragraph">
                  <wp:posOffset>179070</wp:posOffset>
                </wp:positionV>
                <wp:extent cx="247650" cy="228600"/>
                <wp:effectExtent l="38100" t="0" r="19050" b="95250"/>
                <wp:wrapNone/>
                <wp:docPr id="84" name="מחבר מרפקי 84"/>
                <wp:cNvGraphicFramePr/>
                <a:graphic xmlns:a="http://schemas.openxmlformats.org/drawingml/2006/main">
                  <a:graphicData uri="http://schemas.microsoft.com/office/word/2010/wordprocessingShape">
                    <wps:wsp>
                      <wps:cNvCnPr/>
                      <wps:spPr>
                        <a:xfrm flipH="1">
                          <a:off x="0" y="0"/>
                          <a:ext cx="247650" cy="2286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FCAC20" id="מחבר מרפקי 84" o:spid="_x0000_s1026" type="#_x0000_t34" style="position:absolute;left:0;text-align:left;margin-left:465.75pt;margin-top:14.1pt;width:19.5pt;height:18pt;flip:x;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" strokecolor="black [3200]" strokeweight=".5pt">
                <v:stroke endarrow="block"/>
              </v:shape>
            </w:pict>
          </mc:Fallback>
        </mc:AlternateContent>
      </w:r>
      <w:r w:rsidRPr="00395F76">
        <w:rPr>
          <w:rFonts w:hint="cs"/>
          <w:b/>
          <w:bCs/>
          <w:i/>
          <w:iCs/>
          <w:rtl/>
        </w:rPr>
        <w:t>המרדכי הרוקח</w:t>
      </w:r>
      <w:r>
        <w:rPr>
          <w:rFonts w:hint="cs"/>
          <w:rtl/>
        </w:rPr>
        <w:t xml:space="preserve"> כותבים שאינו מצטרף לזימון בסעודה ראשונה, מכיון שהיא לא משלו</w:t>
      </w:r>
      <w:r>
        <w:rPr>
          <w:rStyle w:val="aa"/>
          <w:rtl/>
        </w:rPr>
        <w:footnoteReference w:id="192"/>
      </w:r>
    </w:p>
    <w:p w14:paraId="717F4AFF" w14:textId="17D52CEA" w:rsidR="00395F76" w:rsidRDefault="00395F76" w:rsidP="00395F76">
      <w:r>
        <w:rPr>
          <w:rFonts w:hint="cs"/>
          <w:rtl/>
        </w:rPr>
        <w:lastRenderedPageBreak/>
        <w:t xml:space="preserve">                    </w:t>
      </w:r>
      <w:r w:rsidRPr="00395F76">
        <w:rPr>
          <w:rFonts w:hint="cs"/>
          <w:b/>
          <w:bCs/>
          <w:rtl/>
        </w:rPr>
        <w:t>הפת"ש</w:t>
      </w:r>
      <w:r>
        <w:rPr>
          <w:rFonts w:hint="cs"/>
          <w:rtl/>
        </w:rPr>
        <w:t xml:space="preserve"> כותב בששם </w:t>
      </w:r>
      <w:r w:rsidRPr="00395F76">
        <w:rPr>
          <w:rFonts w:hint="cs"/>
          <w:b/>
          <w:bCs/>
          <w:rtl/>
        </w:rPr>
        <w:t>ה</w:t>
      </w:r>
      <w:r w:rsidRPr="00395F76">
        <w:rPr>
          <w:b/>
          <w:bCs/>
          <w:rtl/>
        </w:rPr>
        <w:t>דגמ"ר</w:t>
      </w:r>
      <w:r w:rsidRPr="00395F76">
        <w:rPr>
          <w:rtl/>
        </w:rPr>
        <w:t xml:space="preserve"> דדוקא לעשרה אין מצטרפין אותו אבל לזימון של ג' מצטרף</w:t>
      </w:r>
    </w:p>
    <w:p w14:paraId="4F5C77FC" w14:textId="268E8BC1" w:rsidR="00395F76" w:rsidRDefault="00395F76" w:rsidP="00395F76">
      <w:pPr>
        <w:rPr>
          <w:rtl/>
        </w:rPr>
      </w:pPr>
      <w:r>
        <w:rPr>
          <w:rFonts w:hint="cs"/>
          <w:noProof/>
          <w:rtl/>
        </w:rPr>
        <mc:AlternateContent>
          <mc:Choice Requires="wps">
            <w:drawing>
              <wp:anchor distT="0" distB="0" distL="114300" distR="114300" simplePos="0" relativeHeight="251742208" behindDoc="0" locked="0" layoutInCell="1" allowOverlap="1" wp14:anchorId="2C6B1B5E" wp14:editId="5C4F83C7">
                <wp:simplePos x="0" y="0"/>
                <wp:positionH relativeFrom="column">
                  <wp:posOffset>6400800</wp:posOffset>
                </wp:positionH>
                <wp:positionV relativeFrom="paragraph">
                  <wp:posOffset>88900</wp:posOffset>
                </wp:positionV>
                <wp:extent cx="171450" cy="45719"/>
                <wp:effectExtent l="19050" t="19050" r="19050" b="31115"/>
                <wp:wrapNone/>
                <wp:docPr id="83" name="חץ שמאלה 83"/>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C13E491" id="חץ שמאלה 83" o:spid="_x0000_s1026" type="#_x0000_t66" style="position:absolute;left:0;text-align:left;margin-left:7in;margin-top:7pt;width:13.5pt;height:3.6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" adj="2880" fillcolor="black [3200]" strokecolor="black [1600]" strokeweight="1pt"/>
            </w:pict>
          </mc:Fallback>
        </mc:AlternateContent>
      </w:r>
      <w:r>
        <w:rPr>
          <w:rFonts w:hint="cs"/>
          <w:rtl/>
        </w:rPr>
        <w:t xml:space="preserve">       </w:t>
      </w:r>
      <w:r w:rsidRPr="00395F76">
        <w:rPr>
          <w:rFonts w:hint="cs"/>
          <w:b/>
          <w:bCs/>
          <w:i/>
          <w:iCs/>
          <w:rtl/>
        </w:rPr>
        <w:t>השו"ע והטור</w:t>
      </w:r>
      <w:r>
        <w:rPr>
          <w:rFonts w:hint="cs"/>
          <w:rtl/>
        </w:rPr>
        <w:t xml:space="preserve"> פוסקים כמו הגאון, </w:t>
      </w:r>
      <w:r w:rsidRPr="00395F76">
        <w:rPr>
          <w:rFonts w:hint="cs"/>
          <w:i/>
          <w:iCs/>
          <w:rtl/>
        </w:rPr>
        <w:t>והש"ך</w:t>
      </w:r>
      <w:r>
        <w:rPr>
          <w:rFonts w:hint="cs"/>
          <w:rtl/>
        </w:rPr>
        <w:t xml:space="preserve"> פוסק כמו המרדכי </w:t>
      </w:r>
      <w:r w:rsidR="00870D24">
        <w:rPr>
          <w:rFonts w:hint="cs"/>
          <w:rtl/>
        </w:rPr>
        <w:t xml:space="preserve">(ומשמע מסתימת דבריו שאין מזמנים כלל, אפ' בג') </w:t>
      </w:r>
    </w:p>
    <w:p w14:paraId="1425D103" w14:textId="2502C3B8" w:rsidR="00C4744E" w:rsidRDefault="00C4744E" w:rsidP="00C4744E">
      <w:pPr>
        <w:pStyle w:val="1"/>
        <w:rPr>
          <w:rtl/>
        </w:rPr>
      </w:pPr>
      <w:bookmarkStart w:id="172" w:name="_Toc48133033"/>
      <w:r>
        <w:rPr>
          <w:rFonts w:hint="cs"/>
          <w:rtl/>
        </w:rPr>
        <w:t>ס' שפ'</w:t>
      </w:r>
      <w:bookmarkEnd w:id="172"/>
      <w:r>
        <w:rPr>
          <w:rFonts w:hint="cs"/>
          <w:rtl/>
        </w:rPr>
        <w:t xml:space="preserve"> </w:t>
      </w:r>
    </w:p>
    <w:p w14:paraId="3E678915" w14:textId="49CF6963" w:rsidR="00C4744E" w:rsidRDefault="00C4744E" w:rsidP="00C4744E">
      <w:pPr>
        <w:pStyle w:val="2"/>
        <w:rPr>
          <w:rtl/>
        </w:rPr>
      </w:pPr>
      <w:bookmarkStart w:id="173" w:name="_Toc48133034"/>
      <w:r>
        <w:rPr>
          <w:rFonts w:hint="cs"/>
          <w:rtl/>
        </w:rPr>
        <w:t>דברים המותרים ואסורים לאבל</w:t>
      </w:r>
      <w:bookmarkEnd w:id="173"/>
    </w:p>
    <w:p w14:paraId="4C6689B0" w14:textId="0DB21D58" w:rsidR="00D903A8" w:rsidRPr="00D903A8" w:rsidRDefault="00D903A8" w:rsidP="00D903A8">
      <w:pPr>
        <w:pStyle w:val="3"/>
        <w:rPr>
          <w:rtl/>
        </w:rPr>
      </w:pPr>
      <w:bookmarkStart w:id="174" w:name="_Toc48133035"/>
      <w:r>
        <w:rPr>
          <w:rFonts w:hint="cs"/>
          <w:rtl/>
        </w:rPr>
        <w:t>דברים האסורים לאבל (ס' א')</w:t>
      </w:r>
      <w:bookmarkEnd w:id="174"/>
    </w:p>
    <w:p w14:paraId="7E21CBD1" w14:textId="454DB68B" w:rsidR="00C4744E" w:rsidRDefault="00C4744E" w:rsidP="00C4744E">
      <w:pPr>
        <w:spacing w:after="0"/>
        <w:rPr>
          <w:rtl/>
        </w:rPr>
      </w:pPr>
      <w:r>
        <w:rPr>
          <w:rFonts w:hint="cs"/>
          <w:rtl/>
        </w:rPr>
        <w:t>כתוב בגמרא מו"ק יד:</w:t>
      </w:r>
      <w:r w:rsidR="00F75BC3">
        <w:rPr>
          <w:rFonts w:hint="cs"/>
          <w:rtl/>
        </w:rPr>
        <w:t xml:space="preserve"> -</w:t>
      </w:r>
      <w:r>
        <w:rPr>
          <w:rFonts w:hint="cs"/>
          <w:rtl/>
        </w:rPr>
        <w:t xml:space="preserve"> </w:t>
      </w:r>
      <w:r w:rsidRPr="00C4744E">
        <w:rPr>
          <w:rtl/>
        </w:rPr>
        <w:t>אבל אסור בתספורת מדקאמר להו רחמנא לבני אהרן ראשיכם אל תפרעו מכלל דכולי עלמא אסור</w:t>
      </w:r>
    </w:p>
    <w:p w14:paraId="79750CC4" w14:textId="1CA7B6E7" w:rsidR="00C4744E" w:rsidRDefault="00D903A8" w:rsidP="00C4744E">
      <w:pPr>
        <w:spacing w:after="0"/>
        <w:rPr>
          <w:rtl/>
        </w:rPr>
      </w:pPr>
      <w:r>
        <w:rPr>
          <w:rFonts w:hint="cs"/>
          <w:rtl/>
        </w:rPr>
        <w:t xml:space="preserve">עוד כתוב </w:t>
      </w:r>
      <w:r w:rsidR="00C4744E">
        <w:rPr>
          <w:rFonts w:hint="cs"/>
          <w:rtl/>
        </w:rPr>
        <w:t>שם (טו.)</w:t>
      </w:r>
      <w:r w:rsidR="00F75BC3">
        <w:rPr>
          <w:rFonts w:hint="cs"/>
          <w:rtl/>
        </w:rPr>
        <w:t xml:space="preserve"> -</w:t>
      </w:r>
      <w:r w:rsidR="00C4744E">
        <w:rPr>
          <w:rFonts w:hint="cs"/>
          <w:rtl/>
        </w:rPr>
        <w:t xml:space="preserve"> </w:t>
      </w:r>
      <w:r w:rsidR="00C4744E" w:rsidRPr="00C4744E">
        <w:rPr>
          <w:rtl/>
        </w:rPr>
        <w:t>אבל חייב בעטיפת הראש מדקאמר ליה רחמנא ליחזקאל ולא תעטה על שפם מכלל דכולי עלמא מיחייבי</w:t>
      </w:r>
    </w:p>
    <w:p w14:paraId="14660D11" w14:textId="23D6F26F" w:rsidR="00C4744E" w:rsidRDefault="00C4744E" w:rsidP="00C4744E">
      <w:pPr>
        <w:spacing w:after="0"/>
        <w:rPr>
          <w:rtl/>
        </w:rPr>
      </w:pPr>
      <w:r w:rsidRPr="00C4744E">
        <w:rPr>
          <w:rtl/>
        </w:rPr>
        <w:t>אבל אסור להניח תפילין מדקאמר ליה רחמנא ליחזקאל פארך חבוש עליך מכלל דכולי עלמא אסור</w:t>
      </w:r>
    </w:p>
    <w:p w14:paraId="081F4114" w14:textId="52A9F60D" w:rsidR="00C4744E" w:rsidRDefault="00C4744E" w:rsidP="00C4744E">
      <w:pPr>
        <w:spacing w:after="0"/>
        <w:rPr>
          <w:rtl/>
        </w:rPr>
      </w:pPr>
      <w:r w:rsidRPr="00C4744E">
        <w:rPr>
          <w:rtl/>
        </w:rPr>
        <w:t>אבל אסור בשאילת שלום דקאמר ליה רחמנא ליחזקאל האנק דם</w:t>
      </w:r>
    </w:p>
    <w:p w14:paraId="5D512D55" w14:textId="60BB27EA" w:rsidR="00C4744E" w:rsidRDefault="00C4744E" w:rsidP="00C4744E">
      <w:pPr>
        <w:spacing w:after="0"/>
        <w:rPr>
          <w:rtl/>
        </w:rPr>
      </w:pPr>
      <w:r w:rsidRPr="00C4744E">
        <w:rPr>
          <w:rtl/>
        </w:rPr>
        <w:t>אבל אסור בדברי תורה מדקאמר רחמנא ליחזקאל דם</w:t>
      </w:r>
    </w:p>
    <w:p w14:paraId="06F71EEB" w14:textId="3EFF1960" w:rsidR="00C4744E" w:rsidRDefault="00C4744E" w:rsidP="00C4744E">
      <w:pPr>
        <w:spacing w:after="0"/>
        <w:rPr>
          <w:rtl/>
        </w:rPr>
      </w:pPr>
      <w:r w:rsidRPr="00C4744E">
        <w:rPr>
          <w:rtl/>
        </w:rPr>
        <w:t>אבל אסור בתכבוסת דכתיב וישלח יואב תקועה ויקח משם אשה חכמה ויאמר אליה התאבלי נא ולבשי נא בגדי אבל ואל תסוכי שמן והיית כאשה זה ימים רבים מתאבלת על מת</w:t>
      </w:r>
    </w:p>
    <w:p w14:paraId="7F4FE4D7" w14:textId="77777777" w:rsidR="00C4744E" w:rsidRDefault="00C4744E" w:rsidP="00C4744E">
      <w:pPr>
        <w:spacing w:after="0"/>
        <w:rPr>
          <w:rtl/>
        </w:rPr>
      </w:pPr>
      <w:r w:rsidRPr="00C4744E">
        <w:rPr>
          <w:rtl/>
        </w:rPr>
        <w:t>אבל אסור בעשיית מלאכה דכתיב והפכתי חגיכם לאבל מה חג אסור במלאכה אף אבל אסור במלאכה</w:t>
      </w:r>
    </w:p>
    <w:p w14:paraId="5B7D3F81" w14:textId="370AF575" w:rsidR="00C4744E" w:rsidRDefault="00C4744E" w:rsidP="00C4744E">
      <w:pPr>
        <w:spacing w:after="0"/>
        <w:rPr>
          <w:rtl/>
        </w:rPr>
      </w:pPr>
      <w:r w:rsidRPr="00C4744E">
        <w:rPr>
          <w:rtl/>
        </w:rPr>
        <w:t>אבל אסור ברחיצה דכתיב ואל תסוכי שמן ורחיצה בכלל סיכה</w:t>
      </w:r>
    </w:p>
    <w:p w14:paraId="3A774BF7" w14:textId="3CA52D0E" w:rsidR="00C4744E" w:rsidRDefault="00C4744E" w:rsidP="00C4744E">
      <w:pPr>
        <w:spacing w:after="0"/>
        <w:rPr>
          <w:rtl/>
        </w:rPr>
      </w:pPr>
      <w:r w:rsidRPr="00C4744E">
        <w:rPr>
          <w:rtl/>
        </w:rPr>
        <w:t>אבל אסור בנעילת הסנדל מדקאמר ליה רחמנא ליחזקאל ונעליך תשים ברגליך מכלל דכולי עלמא אסור</w:t>
      </w:r>
    </w:p>
    <w:p w14:paraId="27BE566B" w14:textId="4648BB9E" w:rsidR="00C4744E" w:rsidRDefault="00C4744E" w:rsidP="00C4744E">
      <w:pPr>
        <w:spacing w:after="0"/>
        <w:rPr>
          <w:rtl/>
        </w:rPr>
      </w:pPr>
      <w:r w:rsidRPr="00C4744E">
        <w:rPr>
          <w:rtl/>
        </w:rPr>
        <w:t>אבל אסור בתשמיש המטה דכתיב וינחם דוד את בת שבע אשתו ויבא אליה מכלל דמעיקרא אסור</w:t>
      </w:r>
    </w:p>
    <w:p w14:paraId="0FAF7232" w14:textId="1C6CA6B8" w:rsidR="00D903A8" w:rsidRDefault="00C4744E" w:rsidP="00D903A8">
      <w:pPr>
        <w:rPr>
          <w:rtl/>
        </w:rPr>
      </w:pPr>
      <w:r>
        <w:rPr>
          <w:rFonts w:hint="cs"/>
          <w:rtl/>
        </w:rPr>
        <w:t>עוד כתוב שם (יז:)</w:t>
      </w:r>
      <w:r w:rsidR="00F75BC3">
        <w:rPr>
          <w:rFonts w:hint="cs"/>
          <w:rtl/>
        </w:rPr>
        <w:t xml:space="preserve"> -</w:t>
      </w:r>
      <w:r>
        <w:rPr>
          <w:rFonts w:hint="cs"/>
          <w:rtl/>
        </w:rPr>
        <w:t xml:space="preserve"> </w:t>
      </w:r>
      <w:r w:rsidRPr="00C4744E">
        <w:rPr>
          <w:rtl/>
        </w:rPr>
        <w:t xml:space="preserve">תנו רבנן כשם שאמרו אבל אסור לגלח בימי אבלו כך אסור ליטול צפורנים בימי אבלו דברי </w:t>
      </w:r>
      <w:r>
        <w:rPr>
          <w:rFonts w:hint="cs"/>
          <w:rtl/>
        </w:rPr>
        <w:t xml:space="preserve">ר"י </w:t>
      </w:r>
      <w:r w:rsidRPr="00C4744E">
        <w:rPr>
          <w:rtl/>
        </w:rPr>
        <w:t xml:space="preserve"> ורבי יוסי מתיר</w:t>
      </w:r>
    </w:p>
    <w:p w14:paraId="703268AD" w14:textId="5AC1805E" w:rsidR="00D903A8" w:rsidRDefault="00D903A8" w:rsidP="00D903A8">
      <w:pPr>
        <w:rPr>
          <w:rtl/>
        </w:rPr>
      </w:pPr>
      <w:r>
        <w:rPr>
          <w:rFonts w:hint="cs"/>
          <w:rtl/>
        </w:rPr>
        <w:t xml:space="preserve">וכן פוסקים </w:t>
      </w:r>
      <w:r w:rsidRPr="00D903A8">
        <w:rPr>
          <w:rFonts w:hint="cs"/>
          <w:b/>
          <w:bCs/>
          <w:rtl/>
        </w:rPr>
        <w:t>הטור והשו"ע</w:t>
      </w:r>
      <w:r>
        <w:rPr>
          <w:rFonts w:hint="cs"/>
          <w:rtl/>
        </w:rPr>
        <w:t xml:space="preserve"> דא</w:t>
      </w:r>
      <w:r w:rsidRPr="00D903A8">
        <w:rPr>
          <w:rtl/>
        </w:rPr>
        <w:t>לו דברים שהאבל אסור בהם: במלאכה, ברחיצה וסיכה ונעילת הסנדל ותשמיש המטה, ואסור לקרות בתורה, ואסור בשאלת שלום ובכביסה, וחייב בעטיפת הראש ובכפיית המטה, כל שבעה, ואסור להניח תפילין ביום הראשון, ואסור בגיהוץ ובתספורת ושמחה</w:t>
      </w:r>
      <w:r>
        <w:rPr>
          <w:rFonts w:hint="cs"/>
          <w:rtl/>
        </w:rPr>
        <w:t>,</w:t>
      </w:r>
      <w:r>
        <w:rPr>
          <w:rtl/>
        </w:rPr>
        <w:t xml:space="preserve"> ואיחוי קרע כל ל' יום</w:t>
      </w:r>
      <w:r>
        <w:rPr>
          <w:rFonts w:hint="cs"/>
          <w:rtl/>
        </w:rPr>
        <w:t xml:space="preserve">, </w:t>
      </w:r>
      <w:r w:rsidRPr="00D903A8">
        <w:rPr>
          <w:rFonts w:hint="cs"/>
          <w:b/>
          <w:bCs/>
          <w:rtl/>
        </w:rPr>
        <w:t>והרמ"א</w:t>
      </w:r>
      <w:r>
        <w:rPr>
          <w:rFonts w:hint="cs"/>
          <w:rtl/>
        </w:rPr>
        <w:t xml:space="preserve"> מוסיף ע"פ שו"ת </w:t>
      </w:r>
      <w:r w:rsidRPr="00D903A8">
        <w:rPr>
          <w:rFonts w:hint="cs"/>
          <w:b/>
          <w:bCs/>
          <w:rtl/>
        </w:rPr>
        <w:t>הרשב"א</w:t>
      </w:r>
      <w:r>
        <w:rPr>
          <w:rFonts w:hint="cs"/>
          <w:rtl/>
        </w:rPr>
        <w:t xml:space="preserve"> ד</w:t>
      </w:r>
      <w:r w:rsidRPr="00D903A8">
        <w:rPr>
          <w:rtl/>
        </w:rPr>
        <w:t>כל דברי אבלות נוהגין בין ביום בין בלילה</w:t>
      </w:r>
      <w:r>
        <w:rPr>
          <w:rFonts w:hint="cs"/>
          <w:rtl/>
        </w:rPr>
        <w:t>.</w:t>
      </w:r>
    </w:p>
    <w:p w14:paraId="2D134764" w14:textId="3BBB0CFA" w:rsidR="00D903A8" w:rsidRDefault="00D903A8" w:rsidP="00D903A8">
      <w:pPr>
        <w:pStyle w:val="3"/>
        <w:rPr>
          <w:rtl/>
        </w:rPr>
      </w:pPr>
      <w:bookmarkStart w:id="175" w:name="_Toc48133036"/>
      <w:r>
        <w:rPr>
          <w:rFonts w:hint="cs"/>
          <w:rtl/>
        </w:rPr>
        <w:t>מלאכה בצנעה (ס' ב')</w:t>
      </w:r>
      <w:bookmarkEnd w:id="175"/>
    </w:p>
    <w:p w14:paraId="11EDAA1D" w14:textId="5792E196" w:rsidR="00D903A8" w:rsidRDefault="00D903A8" w:rsidP="00D903A8">
      <w:pPr>
        <w:rPr>
          <w:rtl/>
        </w:rPr>
      </w:pPr>
      <w:r>
        <w:rPr>
          <w:rFonts w:hint="cs"/>
          <w:rtl/>
        </w:rPr>
        <w:t xml:space="preserve">כתוב בגמרא מו"ק </w:t>
      </w:r>
      <w:r>
        <w:rPr>
          <w:rtl/>
        </w:rPr>
        <w:t>כא:</w:t>
      </w:r>
      <w:r w:rsidRPr="00D903A8">
        <w:rPr>
          <w:rtl/>
        </w:rPr>
        <w:t xml:space="preserve"> </w:t>
      </w:r>
      <w:r w:rsidR="00F75BC3">
        <w:rPr>
          <w:rFonts w:hint="cs"/>
          <w:rtl/>
        </w:rPr>
        <w:t xml:space="preserve">- </w:t>
      </w:r>
      <w:r w:rsidRPr="00D903A8">
        <w:rPr>
          <w:rtl/>
        </w:rPr>
        <w:t>תנו רבנן אבל שלשה ימים הראשונים אסור במלאכה</w:t>
      </w:r>
      <w:r>
        <w:rPr>
          <w:rStyle w:val="aa"/>
          <w:rtl/>
        </w:rPr>
        <w:footnoteReference w:id="193"/>
      </w:r>
      <w:r w:rsidRPr="00D903A8">
        <w:rPr>
          <w:rtl/>
        </w:rPr>
        <w:t xml:space="preserve"> ואפילו עני המתפרנס מן הצדקה</w:t>
      </w:r>
      <w:r w:rsidR="00B45D77">
        <w:rPr>
          <w:rFonts w:hint="cs"/>
          <w:rtl/>
        </w:rPr>
        <w:t>,</w:t>
      </w:r>
      <w:r w:rsidRPr="00D903A8">
        <w:rPr>
          <w:rtl/>
        </w:rPr>
        <w:t xml:space="preserve"> מכאן ואילך עושה בצנעא בתוך ביתו והאשה טווה בפלך בתוך ביתה</w:t>
      </w:r>
      <w:r w:rsidR="00B45D77">
        <w:rPr>
          <w:rFonts w:hint="cs"/>
          <w:rtl/>
        </w:rPr>
        <w:t xml:space="preserve">, וכן פוסקים </w:t>
      </w:r>
      <w:r w:rsidR="00B45D77" w:rsidRPr="00B45D77">
        <w:rPr>
          <w:rFonts w:hint="cs"/>
          <w:b/>
          <w:bCs/>
          <w:rtl/>
        </w:rPr>
        <w:t>טור והשו"ע</w:t>
      </w:r>
      <w:r w:rsidR="00B45D77">
        <w:rPr>
          <w:rFonts w:hint="cs"/>
          <w:rtl/>
        </w:rPr>
        <w:t xml:space="preserve">.  </w:t>
      </w:r>
    </w:p>
    <w:p w14:paraId="7A99BC04" w14:textId="2A80A88F" w:rsidR="00B45D77" w:rsidRDefault="00B45D77" w:rsidP="00A20D90">
      <w:pPr>
        <w:pStyle w:val="a7"/>
        <w:numPr>
          <w:ilvl w:val="0"/>
          <w:numId w:val="210"/>
        </w:numPr>
        <w:rPr>
          <w:rtl/>
        </w:rPr>
      </w:pPr>
      <w:r>
        <w:rPr>
          <w:rFonts w:hint="cs"/>
          <w:rtl/>
        </w:rPr>
        <w:t xml:space="preserve">וכן פוסק </w:t>
      </w:r>
      <w:r w:rsidRPr="00B45D77">
        <w:rPr>
          <w:rFonts w:hint="cs"/>
          <w:b/>
          <w:bCs/>
          <w:rtl/>
        </w:rPr>
        <w:t>החזון עובדיה</w:t>
      </w:r>
      <w:r>
        <w:rPr>
          <w:rFonts w:hint="cs"/>
          <w:rtl/>
        </w:rPr>
        <w:t xml:space="preserve"> ח"ב עמ' קכו'</w:t>
      </w:r>
      <w:r w:rsidR="007B661D">
        <w:rPr>
          <w:rFonts w:hint="cs"/>
          <w:rtl/>
        </w:rPr>
        <w:t>,</w:t>
      </w:r>
      <w:r>
        <w:rPr>
          <w:rFonts w:hint="cs"/>
          <w:rtl/>
        </w:rPr>
        <w:t xml:space="preserve"> </w:t>
      </w:r>
      <w:r w:rsidR="007B661D">
        <w:rPr>
          <w:rFonts w:hint="cs"/>
          <w:rtl/>
        </w:rPr>
        <w:t>וכותב שם בעמ' קלא' שאמרינן מקצת היום ככולו ביום השלישי.</w:t>
      </w:r>
      <w:r>
        <w:rPr>
          <w:rFonts w:hint="cs"/>
          <w:rtl/>
        </w:rPr>
        <w:t xml:space="preserve"> </w:t>
      </w:r>
    </w:p>
    <w:p w14:paraId="61C861FF" w14:textId="58472CED" w:rsidR="00D903A8" w:rsidRDefault="00D903A8" w:rsidP="00D903A8">
      <w:pPr>
        <w:rPr>
          <w:rtl/>
        </w:rPr>
      </w:pPr>
      <w:r>
        <w:rPr>
          <w:rFonts w:hint="cs"/>
          <w:rtl/>
        </w:rPr>
        <w:t>נחלקו הראשונים על מי נאמר ההיתר לעשות מלאכה בצנעה</w:t>
      </w:r>
      <w:r w:rsidR="00F75BC3">
        <w:rPr>
          <w:rFonts w:hint="cs"/>
          <w:rtl/>
        </w:rPr>
        <w:t xml:space="preserve"> מהיום שלישי והלאה </w:t>
      </w:r>
    </w:p>
    <w:p w14:paraId="168E4F3E" w14:textId="144C8998" w:rsidR="00D903A8" w:rsidRDefault="00D903A8" w:rsidP="00E86A50">
      <w:pPr>
        <w:pStyle w:val="a7"/>
        <w:numPr>
          <w:ilvl w:val="0"/>
          <w:numId w:val="97"/>
        </w:numPr>
      </w:pPr>
      <w:r w:rsidRPr="00D903A8">
        <w:rPr>
          <w:rFonts w:hint="cs"/>
          <w:b/>
          <w:bCs/>
          <w:i/>
          <w:iCs/>
          <w:rtl/>
        </w:rPr>
        <w:t>רש"י הראב"ד והמהר"ם מרוטנבורג</w:t>
      </w:r>
      <w:r>
        <w:rPr>
          <w:rFonts w:hint="cs"/>
          <w:rtl/>
        </w:rPr>
        <w:t xml:space="preserve"> כותבים שרק לעני שאין לו מה לאכול שרי מלאכה בצנעה </w:t>
      </w:r>
    </w:p>
    <w:p w14:paraId="3E85C729" w14:textId="78082EDC" w:rsidR="00D903A8" w:rsidRDefault="00D903A8" w:rsidP="00E86A50">
      <w:pPr>
        <w:pStyle w:val="a7"/>
        <w:numPr>
          <w:ilvl w:val="0"/>
          <w:numId w:val="97"/>
        </w:numPr>
      </w:pPr>
      <w:r w:rsidRPr="00D903A8">
        <w:rPr>
          <w:rFonts w:hint="cs"/>
          <w:b/>
          <w:bCs/>
          <w:i/>
          <w:iCs/>
          <w:rtl/>
        </w:rPr>
        <w:t>ר' שמעיה</w:t>
      </w:r>
      <w:r>
        <w:rPr>
          <w:rFonts w:hint="cs"/>
          <w:rtl/>
        </w:rPr>
        <w:t xml:space="preserve"> סובר שההיתר נאמר גם לעשיר </w:t>
      </w:r>
    </w:p>
    <w:p w14:paraId="0F1CD9C2" w14:textId="75AB4B20" w:rsidR="00D903A8" w:rsidRDefault="00D903A8" w:rsidP="00D903A8">
      <w:pPr>
        <w:rPr>
          <w:rtl/>
        </w:rPr>
      </w:pPr>
      <w:r>
        <w:rPr>
          <w:rFonts w:hint="cs"/>
          <w:noProof/>
          <w:rtl/>
        </w:rPr>
        <mc:AlternateContent>
          <mc:Choice Requires="wps">
            <w:drawing>
              <wp:anchor distT="0" distB="0" distL="114300" distR="114300" simplePos="0" relativeHeight="251744256" behindDoc="0" locked="0" layoutInCell="1" allowOverlap="1" wp14:anchorId="6722BB00" wp14:editId="6468449B">
                <wp:simplePos x="0" y="0"/>
                <wp:positionH relativeFrom="column">
                  <wp:posOffset>6448425</wp:posOffset>
                </wp:positionH>
                <wp:positionV relativeFrom="paragraph">
                  <wp:posOffset>71755</wp:posOffset>
                </wp:positionV>
                <wp:extent cx="190500" cy="45719"/>
                <wp:effectExtent l="19050" t="19050" r="19050" b="31115"/>
                <wp:wrapNone/>
                <wp:docPr id="82" name="חץ שמאלה 82"/>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EDFAC97" id="חץ שמאלה 82" o:spid="_x0000_s1026" type="#_x0000_t66" style="position:absolute;left:0;text-align:left;margin-left:507.75pt;margin-top:5.65pt;width:15pt;height:3.6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" adj="2592" fillcolor="black [3200]" strokecolor="black [1600]" strokeweight="1pt"/>
            </w:pict>
          </mc:Fallback>
        </mc:AlternateContent>
      </w:r>
      <w:r>
        <w:rPr>
          <w:rFonts w:hint="cs"/>
          <w:rtl/>
        </w:rPr>
        <w:t xml:space="preserve">      </w:t>
      </w:r>
      <w:r w:rsidRPr="00D903A8">
        <w:rPr>
          <w:rFonts w:hint="cs"/>
          <w:b/>
          <w:bCs/>
          <w:rtl/>
        </w:rPr>
        <w:t>הטור והשו"ע</w:t>
      </w:r>
      <w:r>
        <w:rPr>
          <w:rFonts w:hint="cs"/>
          <w:rtl/>
        </w:rPr>
        <w:t xml:space="preserve"> פוסקים כמו רש"י</w:t>
      </w:r>
    </w:p>
    <w:p w14:paraId="476E104C" w14:textId="237C20CB" w:rsidR="00B45D77" w:rsidRDefault="00B45D77" w:rsidP="00B45D77">
      <w:pPr>
        <w:pStyle w:val="4"/>
        <w:rPr>
          <w:rtl/>
        </w:rPr>
      </w:pPr>
      <w:r>
        <w:rPr>
          <w:rFonts w:hint="cs"/>
          <w:rtl/>
        </w:rPr>
        <w:t>. מי שאינו יכול לעשות בצנעא</w:t>
      </w:r>
    </w:p>
    <w:p w14:paraId="6C02E2E3" w14:textId="14DE117D" w:rsidR="00B45D77" w:rsidRDefault="00B45D77" w:rsidP="00B45D77">
      <w:pPr>
        <w:rPr>
          <w:rtl/>
        </w:rPr>
      </w:pPr>
      <w:r>
        <w:rPr>
          <w:rFonts w:hint="cs"/>
          <w:rtl/>
        </w:rPr>
        <w:t>נחלקו הפוסקים במקום שאין אפשרות לעשות מלאכתו בצנעה, האם מותר לעשות מלאכתו בהפרסיא</w:t>
      </w:r>
    </w:p>
    <w:p w14:paraId="2590417D" w14:textId="77777777" w:rsidR="00B45D77" w:rsidRDefault="00B45D77" w:rsidP="00A20D90">
      <w:pPr>
        <w:pStyle w:val="a7"/>
        <w:numPr>
          <w:ilvl w:val="0"/>
          <w:numId w:val="211"/>
        </w:numPr>
      </w:pPr>
      <w:r w:rsidRPr="0005351B">
        <w:rPr>
          <w:rFonts w:hint="cs"/>
          <w:b/>
          <w:bCs/>
          <w:i/>
          <w:iCs/>
          <w:rtl/>
        </w:rPr>
        <w:t>השו"ת בית דוד והיעב"ץ</w:t>
      </w:r>
      <w:r>
        <w:rPr>
          <w:rFonts w:hint="cs"/>
          <w:rtl/>
        </w:rPr>
        <w:t xml:space="preserve"> סוברים שאסור לו, ויתענה כמה שאפשר לו </w:t>
      </w:r>
    </w:p>
    <w:p w14:paraId="7F23A546" w14:textId="4B565048" w:rsidR="0005351B" w:rsidRDefault="0005351B" w:rsidP="00A20D90">
      <w:pPr>
        <w:pStyle w:val="a7"/>
        <w:numPr>
          <w:ilvl w:val="0"/>
          <w:numId w:val="211"/>
        </w:numPr>
        <w:spacing w:after="0"/>
      </w:pPr>
      <w:r w:rsidRPr="0005351B">
        <w:rPr>
          <w:rFonts w:hint="cs"/>
          <w:b/>
          <w:bCs/>
          <w:i/>
          <w:iCs/>
          <w:rtl/>
        </w:rPr>
        <w:t>החת"ס והתפארת צבי</w:t>
      </w:r>
      <w:r>
        <w:rPr>
          <w:rFonts w:hint="cs"/>
          <w:rtl/>
        </w:rPr>
        <w:t xml:space="preserve"> סוברים שמותר לו לעשות מלאכתו בהפרסיא (ומביאין ראיה מגמרא מפורשת)</w:t>
      </w:r>
    </w:p>
    <w:p w14:paraId="4952C4C7" w14:textId="77777777" w:rsidR="0005351B" w:rsidRDefault="0005351B" w:rsidP="0005351B">
      <w:pPr>
        <w:spacing w:after="0"/>
      </w:pPr>
    </w:p>
    <w:p w14:paraId="2651B37D" w14:textId="3238793C" w:rsidR="00B45D77" w:rsidRDefault="0005351B" w:rsidP="00A20D90">
      <w:pPr>
        <w:pStyle w:val="a7"/>
        <w:numPr>
          <w:ilvl w:val="0"/>
          <w:numId w:val="210"/>
        </w:numPr>
      </w:pPr>
      <w:r w:rsidRPr="0005351B">
        <w:rPr>
          <w:rFonts w:hint="cs"/>
          <w:b/>
          <w:bCs/>
          <w:rtl/>
        </w:rPr>
        <w:t>החזון עובדיה</w:t>
      </w:r>
      <w:r>
        <w:rPr>
          <w:rFonts w:hint="cs"/>
          <w:rtl/>
        </w:rPr>
        <w:t xml:space="preserve"> ח"ב עמ' קכו' משמע שפוסק כמו החת"ס </w:t>
      </w:r>
    </w:p>
    <w:p w14:paraId="0DF5CB42" w14:textId="121F7CEF" w:rsidR="00D903A8" w:rsidRDefault="00D903A8" w:rsidP="00D903A8">
      <w:pPr>
        <w:pStyle w:val="3"/>
        <w:rPr>
          <w:rtl/>
        </w:rPr>
      </w:pPr>
      <w:bookmarkStart w:id="176" w:name="_Toc48133037"/>
      <w:r>
        <w:rPr>
          <w:rFonts w:hint="cs"/>
          <w:rtl/>
        </w:rPr>
        <w:t>לעסוק בסחורה (ס' ג')</w:t>
      </w:r>
      <w:bookmarkEnd w:id="176"/>
    </w:p>
    <w:p w14:paraId="5D08A235" w14:textId="28EE48A8" w:rsidR="0005351B" w:rsidRPr="0005351B" w:rsidRDefault="0005351B" w:rsidP="0005351B">
      <w:pPr>
        <w:rPr>
          <w:rtl/>
        </w:rPr>
      </w:pPr>
      <w:r w:rsidRPr="007B6CF1">
        <w:rPr>
          <w:rFonts w:hint="cs"/>
          <w:b/>
          <w:bCs/>
          <w:rtl/>
        </w:rPr>
        <w:t>הראשונים</w:t>
      </w:r>
      <w:r>
        <w:rPr>
          <w:rFonts w:hint="cs"/>
          <w:rtl/>
        </w:rPr>
        <w:t xml:space="preserve"> דנים האם מותר לאבל לעשות בסחורה, דהנה לכאורה מצאנו ברייתא שכתוב שמותר, שכתוב בגמרא מו"ק כב.</w:t>
      </w:r>
      <w:r w:rsidR="00270518">
        <w:rPr>
          <w:rFonts w:hint="cs"/>
          <w:rtl/>
        </w:rPr>
        <w:t xml:space="preserve"> </w:t>
      </w:r>
      <w:r>
        <w:rPr>
          <w:rFonts w:hint="cs"/>
          <w:rtl/>
        </w:rPr>
        <w:t>'</w:t>
      </w:r>
      <w:r w:rsidRPr="00761E02">
        <w:rPr>
          <w:rtl/>
        </w:rPr>
        <w:t>על כל המתים כולן רצה ממעט בעסקו רצה אינו ממעט</w:t>
      </w:r>
      <w:r w:rsidR="00270518">
        <w:rPr>
          <w:rFonts w:hint="cs"/>
          <w:rtl/>
        </w:rPr>
        <w:t>,</w:t>
      </w:r>
      <w:r w:rsidRPr="00761E02">
        <w:rPr>
          <w:rtl/>
        </w:rPr>
        <w:t xml:space="preserve"> על אביו ועל אמו ממעט</w:t>
      </w:r>
      <w:r>
        <w:rPr>
          <w:rFonts w:hint="cs"/>
          <w:rtl/>
        </w:rPr>
        <w:t xml:space="preserve">'  </w:t>
      </w:r>
    </w:p>
    <w:p w14:paraId="5E8D87A8" w14:textId="458D8A62" w:rsidR="00D903A8" w:rsidRDefault="00D903A8" w:rsidP="00A20D90">
      <w:pPr>
        <w:pStyle w:val="a7"/>
        <w:numPr>
          <w:ilvl w:val="0"/>
          <w:numId w:val="212"/>
        </w:numPr>
      </w:pPr>
      <w:r w:rsidRPr="0005351B">
        <w:rPr>
          <w:b/>
          <w:bCs/>
          <w:i/>
          <w:iCs/>
          <w:rtl/>
        </w:rPr>
        <w:t>הרמב"ם</w:t>
      </w:r>
      <w:r w:rsidRPr="00D903A8">
        <w:rPr>
          <w:rtl/>
        </w:rPr>
        <w:t xml:space="preserve"> </w:t>
      </w:r>
      <w:r w:rsidR="0005351B" w:rsidRPr="0005351B">
        <w:rPr>
          <w:rFonts w:hint="cs"/>
          <w:b/>
          <w:bCs/>
          <w:i/>
          <w:iCs/>
          <w:rtl/>
        </w:rPr>
        <w:t>הרמב"ן</w:t>
      </w:r>
      <w:r w:rsidR="0005351B">
        <w:rPr>
          <w:rFonts w:hint="cs"/>
          <w:rtl/>
        </w:rPr>
        <w:t xml:space="preserve"> </w:t>
      </w:r>
      <w:r w:rsidR="0005351B" w:rsidRPr="0005351B">
        <w:rPr>
          <w:rFonts w:hint="cs"/>
          <w:b/>
          <w:bCs/>
          <w:i/>
          <w:iCs/>
          <w:rtl/>
        </w:rPr>
        <w:t>הרא"ש</w:t>
      </w:r>
      <w:r w:rsidR="0005351B">
        <w:rPr>
          <w:rFonts w:hint="cs"/>
          <w:rtl/>
        </w:rPr>
        <w:t xml:space="preserve"> </w:t>
      </w:r>
      <w:r>
        <w:rPr>
          <w:rFonts w:hint="cs"/>
          <w:rtl/>
        </w:rPr>
        <w:t>פוסק</w:t>
      </w:r>
      <w:r w:rsidR="0005351B">
        <w:rPr>
          <w:rFonts w:hint="cs"/>
          <w:rtl/>
        </w:rPr>
        <w:t>ים</w:t>
      </w:r>
      <w:r>
        <w:rPr>
          <w:rFonts w:hint="cs"/>
          <w:rtl/>
        </w:rPr>
        <w:t xml:space="preserve"> ש</w:t>
      </w:r>
      <w:r>
        <w:rPr>
          <w:rtl/>
        </w:rPr>
        <w:t>כשם שה</w:t>
      </w:r>
      <w:r>
        <w:rPr>
          <w:rFonts w:hint="cs"/>
          <w:rtl/>
        </w:rPr>
        <w:t>אבל</w:t>
      </w:r>
      <w:r w:rsidRPr="00D903A8">
        <w:rPr>
          <w:rtl/>
        </w:rPr>
        <w:t xml:space="preserve"> אסור בעשיית מלאכה כך הוא אסור לישא וליתן בס</w:t>
      </w:r>
      <w:r>
        <w:rPr>
          <w:rtl/>
        </w:rPr>
        <w:t>חורה</w:t>
      </w:r>
      <w:r w:rsidR="00DE01A6">
        <w:rPr>
          <w:rFonts w:hint="cs"/>
          <w:rtl/>
        </w:rPr>
        <w:t xml:space="preserve">, </w:t>
      </w:r>
      <w:r w:rsidR="00DE01A6" w:rsidRPr="007B6CF1">
        <w:rPr>
          <w:rFonts w:hint="cs"/>
          <w:b/>
          <w:bCs/>
          <w:rtl/>
        </w:rPr>
        <w:t>והתוס'</w:t>
      </w:r>
      <w:r w:rsidR="00DE01A6">
        <w:rPr>
          <w:rFonts w:hint="cs"/>
          <w:rtl/>
        </w:rPr>
        <w:t xml:space="preserve"> כותבים דהברייתא מיירי בדבר האבד</w:t>
      </w:r>
      <w:r w:rsidR="00270518">
        <w:rPr>
          <w:rFonts w:hint="cs"/>
          <w:rtl/>
        </w:rPr>
        <w:t>, או מיירי תוך יב' חודש אל אביו או אמו שיש ענין למעט בעסק (</w:t>
      </w:r>
      <w:r w:rsidR="00270518" w:rsidRPr="00270518">
        <w:rPr>
          <w:rFonts w:hint="cs"/>
          <w:b/>
          <w:bCs/>
          <w:rtl/>
        </w:rPr>
        <w:t>בדק הבית</w:t>
      </w:r>
      <w:r w:rsidR="00270518">
        <w:rPr>
          <w:rFonts w:hint="cs"/>
          <w:rtl/>
        </w:rPr>
        <w:t>)</w:t>
      </w:r>
      <w:r w:rsidR="00DE01A6">
        <w:rPr>
          <w:rFonts w:hint="cs"/>
          <w:rtl/>
        </w:rPr>
        <w:t xml:space="preserve"> </w:t>
      </w:r>
    </w:p>
    <w:p w14:paraId="2B5A4B6D" w14:textId="1498739C" w:rsidR="0005351B" w:rsidRDefault="0005351B" w:rsidP="00A20D90">
      <w:pPr>
        <w:pStyle w:val="a7"/>
        <w:numPr>
          <w:ilvl w:val="0"/>
          <w:numId w:val="212"/>
        </w:numPr>
      </w:pPr>
      <w:r>
        <w:rPr>
          <w:rFonts w:hint="cs"/>
          <w:b/>
          <w:bCs/>
          <w:i/>
          <w:iCs/>
          <w:rtl/>
        </w:rPr>
        <w:lastRenderedPageBreak/>
        <w:t xml:space="preserve">הר"ן המאירי </w:t>
      </w:r>
      <w:r w:rsidRPr="0005351B">
        <w:rPr>
          <w:rFonts w:hint="cs"/>
          <w:rtl/>
        </w:rPr>
        <w:t>וכן</w:t>
      </w:r>
      <w:r>
        <w:rPr>
          <w:rFonts w:hint="cs"/>
          <w:b/>
          <w:bCs/>
          <w:i/>
          <w:iCs/>
          <w:rtl/>
        </w:rPr>
        <w:t xml:space="preserve"> י"א בנמוקי יוסף </w:t>
      </w:r>
      <w:r>
        <w:rPr>
          <w:rFonts w:hint="cs"/>
          <w:rtl/>
        </w:rPr>
        <w:t>סוברים שאין איסור לעשות סחורה אלא רק למעט בסחורה</w:t>
      </w:r>
      <w:r w:rsidR="00DE01A6">
        <w:rPr>
          <w:rFonts w:hint="cs"/>
          <w:rtl/>
        </w:rPr>
        <w:t>, כהברייתא כפשוטה</w:t>
      </w:r>
    </w:p>
    <w:p w14:paraId="3797F18D" w14:textId="291BBF01" w:rsidR="00DE01A6" w:rsidRDefault="00DE01A6" w:rsidP="00DE01A6">
      <w:pPr>
        <w:rPr>
          <w:rtl/>
        </w:rPr>
      </w:pPr>
      <w:r>
        <w:rPr>
          <w:rFonts w:hint="cs"/>
          <w:noProof/>
          <w:rtl/>
          <w:lang w:val="he-IL"/>
        </w:rPr>
        <mc:AlternateContent>
          <mc:Choice Requires="wps">
            <w:drawing>
              <wp:anchor distT="0" distB="0" distL="114300" distR="114300" simplePos="0" relativeHeight="251829248" behindDoc="0" locked="0" layoutInCell="1" allowOverlap="1" wp14:anchorId="19EA0D04" wp14:editId="4B878590">
                <wp:simplePos x="0" y="0"/>
                <wp:positionH relativeFrom="column">
                  <wp:posOffset>6489700</wp:posOffset>
                </wp:positionH>
                <wp:positionV relativeFrom="paragraph">
                  <wp:posOffset>80645</wp:posOffset>
                </wp:positionV>
                <wp:extent cx="219075" cy="45719"/>
                <wp:effectExtent l="19050" t="19050" r="28575" b="31115"/>
                <wp:wrapNone/>
                <wp:docPr id="167" name="חץ: שמאלה 167"/>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276A181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67" o:spid="_x0000_s1026" type="#_x0000_t66" style="position:absolute;left:0;text-align:left;margin-left:511pt;margin-top:6.35pt;width:17.25pt;height:3.6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" adj="2254" fillcolor="black [3200]" strokecolor="black [1600]" strokeweight="1pt"/>
            </w:pict>
          </mc:Fallback>
        </mc:AlternateContent>
      </w:r>
      <w:r>
        <w:rPr>
          <w:rFonts w:hint="cs"/>
          <w:rtl/>
        </w:rPr>
        <w:t xml:space="preserve">      </w:t>
      </w:r>
      <w:r w:rsidRPr="00DE01A6">
        <w:rPr>
          <w:rFonts w:hint="cs"/>
          <w:b/>
          <w:bCs/>
          <w:rtl/>
        </w:rPr>
        <w:t>השו"ע</w:t>
      </w:r>
      <w:r>
        <w:rPr>
          <w:rFonts w:hint="cs"/>
          <w:rtl/>
        </w:rPr>
        <w:t xml:space="preserve"> פוסק כמו הרמב"ם  </w:t>
      </w:r>
    </w:p>
    <w:p w14:paraId="287B4D1A" w14:textId="589CB46E" w:rsidR="00DE01A6" w:rsidRDefault="00DE01A6" w:rsidP="00A20D90">
      <w:pPr>
        <w:pStyle w:val="a7"/>
        <w:numPr>
          <w:ilvl w:val="0"/>
          <w:numId w:val="210"/>
        </w:numPr>
      </w:pPr>
      <w:r w:rsidRPr="00DE01A6">
        <w:rPr>
          <w:rFonts w:hint="cs"/>
          <w:b/>
          <w:bCs/>
          <w:rtl/>
        </w:rPr>
        <w:t>החזון עובדיה</w:t>
      </w:r>
      <w:r>
        <w:rPr>
          <w:rFonts w:hint="cs"/>
          <w:rtl/>
        </w:rPr>
        <w:t xml:space="preserve"> ח"ב עמ' קכח' מכריע לאסור רק הג' ימים ראשונים, ומכאן ואילך מותר (כיון שלא מצאנו איסור להדיא לעסוק בסחורה)  </w:t>
      </w:r>
    </w:p>
    <w:p w14:paraId="69C96BE9" w14:textId="0B193F98" w:rsidR="00DF2901" w:rsidRDefault="00DF2901" w:rsidP="00DF2901">
      <w:pPr>
        <w:pStyle w:val="3"/>
        <w:rPr>
          <w:rtl/>
        </w:rPr>
      </w:pPr>
      <w:bookmarkStart w:id="177" w:name="_Toc48133038"/>
      <w:r>
        <w:rPr>
          <w:rFonts w:hint="cs"/>
          <w:rtl/>
        </w:rPr>
        <w:t>מלאכ</w:t>
      </w:r>
      <w:r w:rsidR="00FD0F9A">
        <w:rPr>
          <w:rFonts w:hint="cs"/>
          <w:rtl/>
        </w:rPr>
        <w:t>תו</w:t>
      </w:r>
      <w:r>
        <w:rPr>
          <w:rFonts w:hint="cs"/>
          <w:rtl/>
        </w:rPr>
        <w:t xml:space="preserve"> ע"י בני ביתו</w:t>
      </w:r>
      <w:r w:rsidR="00FD0F9A">
        <w:rPr>
          <w:rFonts w:hint="cs"/>
          <w:rtl/>
        </w:rPr>
        <w:t xml:space="preserve"> בדבר האבד</w:t>
      </w:r>
      <w:r>
        <w:rPr>
          <w:rFonts w:hint="cs"/>
          <w:rtl/>
        </w:rPr>
        <w:t xml:space="preserve"> (ס' </w:t>
      </w:r>
      <w:r w:rsidR="0046506A">
        <w:rPr>
          <w:rFonts w:hint="cs"/>
          <w:rtl/>
        </w:rPr>
        <w:t>ד'</w:t>
      </w:r>
      <w:r>
        <w:rPr>
          <w:rFonts w:hint="cs"/>
          <w:rtl/>
        </w:rPr>
        <w:t>)</w:t>
      </w:r>
      <w:bookmarkEnd w:id="177"/>
    </w:p>
    <w:p w14:paraId="511A6DB5" w14:textId="17596BD9" w:rsidR="0046506A" w:rsidRPr="0046506A" w:rsidRDefault="0046506A" w:rsidP="0046506A">
      <w:pPr>
        <w:rPr>
          <w:rtl/>
        </w:rPr>
      </w:pPr>
      <w:r>
        <w:rPr>
          <w:rFonts w:hint="cs"/>
          <w:rtl/>
        </w:rPr>
        <w:t xml:space="preserve">כתוב בגמרא </w:t>
      </w:r>
      <w:r w:rsidRPr="0046506A">
        <w:rPr>
          <w:rtl/>
        </w:rPr>
        <w:t>מו"ק יא:</w:t>
      </w:r>
      <w:r>
        <w:rPr>
          <w:rFonts w:hint="cs"/>
          <w:rtl/>
        </w:rPr>
        <w:t xml:space="preserve"> -</w:t>
      </w:r>
      <w:r w:rsidRPr="0046506A">
        <w:rPr>
          <w:rtl/>
        </w:rPr>
        <w:t xml:space="preserve"> רב שישא בריה דרב איד</w:t>
      </w:r>
      <w:r>
        <w:rPr>
          <w:rFonts w:hint="cs"/>
          <w:rtl/>
        </w:rPr>
        <w:t xml:space="preserve">י </w:t>
      </w:r>
      <w:r w:rsidRPr="0046506A">
        <w:rPr>
          <w:rtl/>
        </w:rPr>
        <w:t>אמר זאת אומרת דברים המותרים במועד אסורים בימי אבלו</w:t>
      </w:r>
      <w:r>
        <w:rPr>
          <w:rFonts w:hint="cs"/>
          <w:rtl/>
        </w:rPr>
        <w:t xml:space="preserve"> (דהיינו דבר האבד, אסור לאבל לעסוק במלאכה) </w:t>
      </w:r>
    </w:p>
    <w:p w14:paraId="6F3DACFF" w14:textId="04889E21" w:rsidR="00DF2901" w:rsidRDefault="0046506A" w:rsidP="00DF2901">
      <w:pPr>
        <w:rPr>
          <w:rtl/>
        </w:rPr>
      </w:pPr>
      <w:r>
        <w:rPr>
          <w:rFonts w:hint="cs"/>
          <w:rtl/>
        </w:rPr>
        <w:t xml:space="preserve">עוד </w:t>
      </w:r>
      <w:r w:rsidR="00DF2901">
        <w:rPr>
          <w:rFonts w:hint="cs"/>
          <w:rtl/>
        </w:rPr>
        <w:t xml:space="preserve">כתוב </w:t>
      </w:r>
      <w:r w:rsidR="00DF2901">
        <w:rPr>
          <w:rtl/>
        </w:rPr>
        <w:t xml:space="preserve">באבל תניא </w:t>
      </w:r>
      <w:r w:rsidR="00DF2901">
        <w:rPr>
          <w:rFonts w:hint="cs"/>
          <w:rtl/>
        </w:rPr>
        <w:t xml:space="preserve">- </w:t>
      </w:r>
      <w:r w:rsidR="00DF2901">
        <w:rPr>
          <w:rtl/>
        </w:rPr>
        <w:t>אבל כל שבעת הימים אסור בעשיית מלאכה הוא ובניו ועבדיו ושפחותיו ובהמתו</w:t>
      </w:r>
      <w:r w:rsidR="00DF2901">
        <w:rPr>
          <w:rFonts w:hint="cs"/>
          <w:rtl/>
        </w:rPr>
        <w:t>,</w:t>
      </w:r>
      <w:r w:rsidR="00DF2901">
        <w:rPr>
          <w:rtl/>
        </w:rPr>
        <w:t xml:space="preserve"> ו</w:t>
      </w:r>
      <w:r w:rsidR="00DF2901">
        <w:rPr>
          <w:rFonts w:hint="cs"/>
          <w:rtl/>
        </w:rPr>
        <w:t>מפרש</w:t>
      </w:r>
      <w:r w:rsidR="00DF2901">
        <w:rPr>
          <w:rtl/>
        </w:rPr>
        <w:t xml:space="preserve"> </w:t>
      </w:r>
      <w:r w:rsidR="00DF2901" w:rsidRPr="00607ABA">
        <w:rPr>
          <w:b/>
          <w:bCs/>
          <w:rtl/>
        </w:rPr>
        <w:t>הרמב"ן</w:t>
      </w:r>
      <w:r w:rsidR="00DF2901">
        <w:rPr>
          <w:rtl/>
        </w:rPr>
        <w:t xml:space="preserve"> </w:t>
      </w:r>
      <w:r w:rsidR="00DF2901">
        <w:rPr>
          <w:rFonts w:hint="cs"/>
          <w:rtl/>
        </w:rPr>
        <w:t>דמיירי ב</w:t>
      </w:r>
      <w:r w:rsidR="00DF2901">
        <w:rPr>
          <w:rtl/>
        </w:rPr>
        <w:t xml:space="preserve">בניו ובנותיו הסמוכים על שלחנו </w:t>
      </w:r>
      <w:r w:rsidR="00DF2901">
        <w:rPr>
          <w:rFonts w:hint="cs"/>
          <w:rtl/>
        </w:rPr>
        <w:t>ד</w:t>
      </w:r>
      <w:r w:rsidR="00DF2901">
        <w:rPr>
          <w:rtl/>
        </w:rPr>
        <w:t>מעשה ידיהם שלו לפיכך אסורים בעשיית מלאכתו</w:t>
      </w:r>
      <w:r>
        <w:rPr>
          <w:rFonts w:hint="cs"/>
          <w:rtl/>
        </w:rPr>
        <w:t>, אפ' בדבר האבד.</w:t>
      </w:r>
    </w:p>
    <w:p w14:paraId="094DE42D" w14:textId="77777777" w:rsidR="002A03EF" w:rsidRDefault="0046506A" w:rsidP="0046506A">
      <w:pPr>
        <w:rPr>
          <w:rtl/>
        </w:rPr>
      </w:pPr>
      <w:r>
        <w:rPr>
          <w:rFonts w:hint="cs"/>
          <w:rtl/>
        </w:rPr>
        <w:t xml:space="preserve">עוד כתוב שם, </w:t>
      </w:r>
      <w:r>
        <w:rPr>
          <w:rtl/>
        </w:rPr>
        <w:t>כשם שהוא אסור במלאכה כך אחרים אסורים לעשות מלאכתו</w:t>
      </w:r>
      <w:r>
        <w:rPr>
          <w:rFonts w:hint="cs"/>
          <w:rtl/>
        </w:rPr>
        <w:t xml:space="preserve">, </w:t>
      </w:r>
    </w:p>
    <w:p w14:paraId="0470A2B3" w14:textId="087193AB" w:rsidR="002A03EF" w:rsidRDefault="0046506A" w:rsidP="002A03EF">
      <w:pPr>
        <w:rPr>
          <w:rtl/>
        </w:rPr>
      </w:pPr>
      <w:r>
        <w:rPr>
          <w:rFonts w:hint="cs"/>
          <w:rtl/>
        </w:rPr>
        <w:t xml:space="preserve">וכן פוסקים </w:t>
      </w:r>
      <w:r w:rsidRPr="00607ABA">
        <w:rPr>
          <w:rFonts w:hint="cs"/>
          <w:b/>
          <w:bCs/>
          <w:rtl/>
        </w:rPr>
        <w:t>הטור והשו"ע</w:t>
      </w:r>
      <w:r w:rsidR="002A03EF">
        <w:rPr>
          <w:rFonts w:hint="cs"/>
          <w:b/>
          <w:bCs/>
          <w:rtl/>
        </w:rPr>
        <w:t xml:space="preserve"> </w:t>
      </w:r>
      <w:r w:rsidR="002A03EF">
        <w:rPr>
          <w:rFonts w:hint="cs"/>
          <w:rtl/>
        </w:rPr>
        <w:t>ש</w:t>
      </w:r>
      <w:r w:rsidR="002A03EF">
        <w:rPr>
          <w:rtl/>
        </w:rPr>
        <w:t xml:space="preserve">אפילו דבר האבד, אסור האבל לעשות, בין הוא בין עבדיו ושפחותיו ובניו ובנותיו שמעשה ידיהם שלו. </w:t>
      </w:r>
      <w:r w:rsidR="002A03EF">
        <w:rPr>
          <w:rFonts w:hint="cs"/>
          <w:rtl/>
        </w:rPr>
        <w:t>ו</w:t>
      </w:r>
      <w:r w:rsidR="002A03EF">
        <w:rPr>
          <w:rtl/>
        </w:rPr>
        <w:t xml:space="preserve">אסור לעשות מלאכתו ע"י אחרים (אפי' </w:t>
      </w:r>
      <w:r w:rsidR="002A03EF">
        <w:rPr>
          <w:rFonts w:hint="cs"/>
          <w:rtl/>
        </w:rPr>
        <w:t xml:space="preserve">ע"י </w:t>
      </w:r>
      <w:r w:rsidR="002A03EF">
        <w:rPr>
          <w:rtl/>
        </w:rPr>
        <w:t xml:space="preserve">עובד כוכבים) </w:t>
      </w:r>
    </w:p>
    <w:p w14:paraId="0EC2D06E" w14:textId="58F78D52" w:rsidR="00DF2901" w:rsidRPr="00DF2901" w:rsidRDefault="00DF2901" w:rsidP="00A20D90">
      <w:pPr>
        <w:pStyle w:val="a7"/>
        <w:numPr>
          <w:ilvl w:val="0"/>
          <w:numId w:val="210"/>
        </w:numPr>
        <w:rPr>
          <w:b/>
          <w:bCs/>
          <w:rtl/>
        </w:rPr>
      </w:pPr>
      <w:r w:rsidRPr="00DE01A6">
        <w:rPr>
          <w:rFonts w:hint="cs"/>
          <w:rtl/>
        </w:rPr>
        <w:t>וכן פוסק</w:t>
      </w:r>
      <w:r>
        <w:rPr>
          <w:rFonts w:hint="cs"/>
          <w:b/>
          <w:bCs/>
          <w:rtl/>
        </w:rPr>
        <w:t xml:space="preserve"> החזון עובדיה </w:t>
      </w:r>
      <w:r w:rsidRPr="00DE01A6">
        <w:rPr>
          <w:rFonts w:hint="cs"/>
          <w:rtl/>
        </w:rPr>
        <w:t xml:space="preserve">ח"ב עמ' קל' </w:t>
      </w:r>
      <w:r w:rsidR="002A03EF" w:rsidRPr="002A03EF">
        <w:rPr>
          <w:rFonts w:hint="cs"/>
          <w:rtl/>
        </w:rPr>
        <w:t>שאסור במלאכה אפ' ע"י אחרים</w:t>
      </w:r>
      <w:r w:rsidR="002A03EF">
        <w:rPr>
          <w:rFonts w:hint="cs"/>
          <w:b/>
          <w:bCs/>
          <w:rtl/>
        </w:rPr>
        <w:t xml:space="preserve"> </w:t>
      </w:r>
    </w:p>
    <w:p w14:paraId="2BB6F539" w14:textId="518CAF29" w:rsidR="00D903A8" w:rsidRDefault="00D903A8" w:rsidP="00D903A8">
      <w:pPr>
        <w:pStyle w:val="3"/>
        <w:rPr>
          <w:rtl/>
        </w:rPr>
      </w:pPr>
      <w:bookmarkStart w:id="178" w:name="_Toc48133039"/>
      <w:r>
        <w:rPr>
          <w:rFonts w:hint="cs"/>
          <w:rtl/>
        </w:rPr>
        <w:t>דבר האבד</w:t>
      </w:r>
      <w:r w:rsidR="00FD0F9A" w:rsidRPr="00FD0F9A">
        <w:rPr>
          <w:rFonts w:cs="Times New Roman" w:hint="cs"/>
          <w:rtl/>
        </w:rPr>
        <w:t xml:space="preserve"> </w:t>
      </w:r>
      <w:r w:rsidR="00FD0F9A">
        <w:rPr>
          <w:rFonts w:cs="Times New Roman" w:hint="cs"/>
          <w:rtl/>
        </w:rPr>
        <w:t>ע"י</w:t>
      </w:r>
      <w:r w:rsidR="00FD0F9A">
        <w:rPr>
          <w:rFonts w:hint="cs"/>
          <w:rtl/>
        </w:rPr>
        <w:t xml:space="preserve"> אחרים</w:t>
      </w:r>
      <w:r>
        <w:rPr>
          <w:rFonts w:hint="cs"/>
          <w:rtl/>
        </w:rPr>
        <w:t xml:space="preserve"> בימי אבלות </w:t>
      </w:r>
      <w:r w:rsidR="0046506A">
        <w:rPr>
          <w:rFonts w:hint="cs"/>
          <w:rtl/>
        </w:rPr>
        <w:t>(ס' ה')</w:t>
      </w:r>
      <w:bookmarkEnd w:id="178"/>
    </w:p>
    <w:p w14:paraId="4D143ED5" w14:textId="3B2BEB49" w:rsidR="00607ABA" w:rsidRDefault="00607ABA" w:rsidP="00607ABA">
      <w:pPr>
        <w:rPr>
          <w:rtl/>
        </w:rPr>
      </w:pPr>
      <w:r>
        <w:rPr>
          <w:rFonts w:hint="cs"/>
          <w:rtl/>
        </w:rPr>
        <w:t>כתוב בגמרא מו"ק יא:</w:t>
      </w:r>
      <w:r w:rsidRPr="00607ABA">
        <w:rPr>
          <w:rtl/>
        </w:rPr>
        <w:t xml:space="preserve"> </w:t>
      </w:r>
      <w:r w:rsidR="00FD0F9A">
        <w:rPr>
          <w:rFonts w:hint="cs"/>
          <w:rtl/>
        </w:rPr>
        <w:t xml:space="preserve">- </w:t>
      </w:r>
      <w:r w:rsidRPr="00607ABA">
        <w:rPr>
          <w:rtl/>
        </w:rPr>
        <w:t>אלו דברים העושין לאבל</w:t>
      </w:r>
      <w:r>
        <w:rPr>
          <w:rFonts w:hint="cs"/>
          <w:rtl/>
        </w:rPr>
        <w:t>,</w:t>
      </w:r>
      <w:r w:rsidRPr="00607ABA">
        <w:rPr>
          <w:rtl/>
        </w:rPr>
        <w:t xml:space="preserve"> זיתיו הפוכין טוענין לו וכדו לגוף ופשתנו להעלות מן המשרה וצמרו להעלות מן היורה ומרביצים שדהו משתגיע עונת המים שלו</w:t>
      </w:r>
      <w:r>
        <w:rPr>
          <w:rFonts w:hint="cs"/>
          <w:rtl/>
        </w:rPr>
        <w:t>,</w:t>
      </w:r>
      <w:r w:rsidRPr="00607ABA">
        <w:rPr>
          <w:rtl/>
        </w:rPr>
        <w:t xml:space="preserve"> רבי יהודה אומר אף זורעין לו שדה ניר ושדה העומדת לפשתן אמרו לו אם לא תזרע בבכיר תזרע באפל אם לא תזרע פשתן תזרע ממין אחר</w:t>
      </w:r>
      <w:r>
        <w:rPr>
          <w:rStyle w:val="aa"/>
          <w:rtl/>
        </w:rPr>
        <w:footnoteReference w:id="194"/>
      </w:r>
      <w:r>
        <w:rPr>
          <w:rFonts w:hint="cs"/>
          <w:rtl/>
        </w:rPr>
        <w:t xml:space="preserve">. וכן פוסקים </w:t>
      </w:r>
      <w:r w:rsidRPr="00607ABA">
        <w:rPr>
          <w:rFonts w:hint="cs"/>
          <w:b/>
          <w:bCs/>
          <w:rtl/>
        </w:rPr>
        <w:t>הטור והשו"ע</w:t>
      </w:r>
      <w:r>
        <w:rPr>
          <w:rFonts w:hint="cs"/>
          <w:rtl/>
        </w:rPr>
        <w:t xml:space="preserve"> דשרי מלאכה ע"י אחרים בדבר האבד.</w:t>
      </w:r>
    </w:p>
    <w:p w14:paraId="5F7E7861" w14:textId="75C41A4A" w:rsidR="00A65975" w:rsidRDefault="00A65975" w:rsidP="00607ABA">
      <w:pPr>
        <w:rPr>
          <w:rtl/>
        </w:rPr>
      </w:pPr>
      <w:r>
        <w:rPr>
          <w:rFonts w:hint="cs"/>
          <w:rtl/>
        </w:rPr>
        <w:t xml:space="preserve">וכתבים </w:t>
      </w:r>
      <w:r w:rsidRPr="00A65975">
        <w:rPr>
          <w:rFonts w:hint="cs"/>
          <w:b/>
          <w:bCs/>
          <w:rtl/>
        </w:rPr>
        <w:t>הרמב"ן והרא"ש</w:t>
      </w:r>
      <w:r>
        <w:rPr>
          <w:rFonts w:hint="cs"/>
          <w:rtl/>
        </w:rPr>
        <w:t xml:space="preserve"> ד</w:t>
      </w:r>
      <w:r w:rsidRPr="00A65975">
        <w:rPr>
          <w:rtl/>
        </w:rPr>
        <w:t>כיון דדבר האבד מותר לאבל ע"י אחרים</w:t>
      </w:r>
      <w:r>
        <w:rPr>
          <w:rFonts w:hint="cs"/>
          <w:rtl/>
        </w:rPr>
        <w:t>, ממילא</w:t>
      </w:r>
      <w:r w:rsidRPr="00A65975">
        <w:rPr>
          <w:rtl/>
        </w:rPr>
        <w:t xml:space="preserve"> כל דבר האבד מותר אפילו דבר האסור במועד משום טירחא ואפילו הוא מעשה אומן</w:t>
      </w:r>
      <w:r>
        <w:rPr>
          <w:rFonts w:hint="cs"/>
          <w:rtl/>
        </w:rPr>
        <w:t>,</w:t>
      </w:r>
      <w:r w:rsidRPr="00A65975">
        <w:rPr>
          <w:rtl/>
        </w:rPr>
        <w:t xml:space="preserve"> דדוקא במועד אסרו דברים של טורח משום כבוד המועד אבל באבל שעושה ע"י אחרים מאי איכפת לן בטירחא דאחרים</w:t>
      </w:r>
      <w:r>
        <w:rPr>
          <w:rFonts w:hint="cs"/>
          <w:rtl/>
        </w:rPr>
        <w:t xml:space="preserve">, וכן פוסקים </w:t>
      </w:r>
      <w:r w:rsidRPr="00A65975">
        <w:rPr>
          <w:rFonts w:hint="cs"/>
          <w:b/>
          <w:bCs/>
          <w:rtl/>
        </w:rPr>
        <w:t>הטור והשו"ע</w:t>
      </w:r>
      <w:r>
        <w:rPr>
          <w:rFonts w:hint="cs"/>
          <w:rtl/>
        </w:rPr>
        <w:t xml:space="preserve">. </w:t>
      </w:r>
    </w:p>
    <w:p w14:paraId="4412DF48" w14:textId="0D548CB0" w:rsidR="00B5137D" w:rsidRDefault="00B5137D" w:rsidP="00B5137D">
      <w:pPr>
        <w:rPr>
          <w:rtl/>
        </w:rPr>
      </w:pPr>
      <w:r w:rsidRPr="00B5137D">
        <w:rPr>
          <w:rFonts w:hint="cs"/>
          <w:b/>
          <w:bCs/>
          <w:rtl/>
        </w:rPr>
        <w:t>הפת"ש</w:t>
      </w:r>
      <w:r>
        <w:rPr>
          <w:rFonts w:hint="cs"/>
          <w:rtl/>
        </w:rPr>
        <w:t xml:space="preserve"> </w:t>
      </w:r>
      <w:r w:rsidR="007B6CF1">
        <w:rPr>
          <w:rFonts w:hint="cs"/>
          <w:rtl/>
        </w:rPr>
        <w:t xml:space="preserve">סק' ב' </w:t>
      </w:r>
      <w:r>
        <w:rPr>
          <w:rFonts w:hint="cs"/>
          <w:rtl/>
        </w:rPr>
        <w:t>מביא ה</w:t>
      </w:r>
      <w:r w:rsidRPr="00B5137D">
        <w:rPr>
          <w:b/>
          <w:bCs/>
          <w:rtl/>
        </w:rPr>
        <w:t>חמודי דניאל</w:t>
      </w:r>
      <w:r>
        <w:rPr>
          <w:rtl/>
        </w:rPr>
        <w:t xml:space="preserve"> </w:t>
      </w:r>
      <w:r>
        <w:rPr>
          <w:rFonts w:hint="cs"/>
          <w:rtl/>
        </w:rPr>
        <w:t>שכותב</w:t>
      </w:r>
      <w:r w:rsidRPr="00B5137D">
        <w:rPr>
          <w:rtl/>
        </w:rPr>
        <w:t xml:space="preserve"> דדבר האבד אפילו לאחר מותר האבל לעשות לפיכך מותר רופא לילך בתוך שבעה. ואם שלח חולה גדול לאחד שיבא אליו והוא אבל מותר לילך</w:t>
      </w:r>
      <w:r w:rsidR="004C0EA5">
        <w:rPr>
          <w:rFonts w:hint="cs"/>
          <w:rtl/>
        </w:rPr>
        <w:t xml:space="preserve">, וכן פוסק </w:t>
      </w:r>
      <w:r w:rsidR="004C0EA5" w:rsidRPr="004C0EA5">
        <w:rPr>
          <w:rFonts w:hint="cs"/>
          <w:b/>
          <w:bCs/>
          <w:rtl/>
        </w:rPr>
        <w:t>החזון עובדיה</w:t>
      </w:r>
      <w:r w:rsidR="004C0EA5">
        <w:rPr>
          <w:rFonts w:hint="cs"/>
          <w:rtl/>
        </w:rPr>
        <w:t xml:space="preserve"> ח"ב עמ' קמה'. </w:t>
      </w:r>
    </w:p>
    <w:p w14:paraId="29113860" w14:textId="7B6EC9D9" w:rsidR="00FD0F9A" w:rsidRDefault="00FD0F9A" w:rsidP="00A20D90">
      <w:pPr>
        <w:pStyle w:val="a7"/>
        <w:numPr>
          <w:ilvl w:val="0"/>
          <w:numId w:val="284"/>
        </w:numPr>
        <w:rPr>
          <w:rtl/>
        </w:rPr>
      </w:pPr>
      <w:r w:rsidRPr="002A03EF">
        <w:rPr>
          <w:rFonts w:hint="cs"/>
          <w:b/>
          <w:bCs/>
          <w:rtl/>
        </w:rPr>
        <w:t>החזון עובדיה</w:t>
      </w:r>
      <w:r>
        <w:rPr>
          <w:rFonts w:hint="cs"/>
          <w:rtl/>
        </w:rPr>
        <w:t xml:space="preserve"> ח"ב עמ' קלה' פוסק שמותר בדבר האבד ע"י אחרים (ואפ' ספק דבר האבד מותר, שם עמ' קלו'), ובעמ' קמו' כותב </w:t>
      </w:r>
      <w:r w:rsidRPr="007B6CF1">
        <w:rPr>
          <w:rFonts w:hint="cs"/>
          <w:b/>
          <w:bCs/>
          <w:rtl/>
        </w:rPr>
        <w:t>החזון עובדיה</w:t>
      </w:r>
      <w:r>
        <w:rPr>
          <w:rFonts w:hint="cs"/>
          <w:rtl/>
        </w:rPr>
        <w:t xml:space="preserve"> שה</w:t>
      </w:r>
      <w:r w:rsidR="007B6CF1">
        <w:rPr>
          <w:rFonts w:hint="cs"/>
          <w:rtl/>
        </w:rPr>
        <w:t>"</w:t>
      </w:r>
      <w:r>
        <w:rPr>
          <w:rFonts w:hint="cs"/>
          <w:rtl/>
        </w:rPr>
        <w:t>ה שמותר למפעל להמשיך רגיל (כיון דמקרי דבר האבד לשלם משכורת בלי ש</w:t>
      </w:r>
      <w:r w:rsidR="005B5631">
        <w:rPr>
          <w:rFonts w:hint="cs"/>
          <w:rtl/>
        </w:rPr>
        <w:t>הם י</w:t>
      </w:r>
      <w:r>
        <w:rPr>
          <w:rFonts w:hint="cs"/>
          <w:rtl/>
        </w:rPr>
        <w:t xml:space="preserve">עבדו) </w:t>
      </w:r>
    </w:p>
    <w:p w14:paraId="0DD75257" w14:textId="77777777" w:rsidR="00607ABA" w:rsidRDefault="00607ABA" w:rsidP="00607ABA">
      <w:pPr>
        <w:pStyle w:val="4"/>
        <w:rPr>
          <w:rtl/>
        </w:rPr>
      </w:pPr>
      <w:r>
        <w:rPr>
          <w:rFonts w:hint="cs"/>
          <w:rtl/>
        </w:rPr>
        <w:t xml:space="preserve">. דבר האבד, שלא נמצא אדם שיעשה המלאכה </w:t>
      </w:r>
    </w:p>
    <w:p w14:paraId="496EDF50" w14:textId="3C6099E5" w:rsidR="00607ABA" w:rsidRDefault="00607ABA" w:rsidP="00607ABA">
      <w:pPr>
        <w:rPr>
          <w:rtl/>
        </w:rPr>
      </w:pPr>
      <w:r>
        <w:rPr>
          <w:rFonts w:hint="cs"/>
          <w:rtl/>
        </w:rPr>
        <w:t>כתוב בגמרא שם</w:t>
      </w:r>
      <w:r w:rsidR="00FD0F9A">
        <w:rPr>
          <w:rFonts w:hint="cs"/>
          <w:rtl/>
        </w:rPr>
        <w:t xml:space="preserve"> -</w:t>
      </w:r>
      <w:r>
        <w:rPr>
          <w:rFonts w:hint="cs"/>
          <w:rtl/>
        </w:rPr>
        <w:t xml:space="preserve"> </w:t>
      </w:r>
      <w:r w:rsidRPr="00607ABA">
        <w:rPr>
          <w:rtl/>
        </w:rPr>
        <w:t>רבן שמעון בן גמליאל אומר זיתיו הפוכין ואין שם אומן אלא הוא כדו לגוף ואין שם אומן אלא הוא פשתנו להעלות מן המשרה וצמרו להעלות מן היורה ואין שם אומן אלא הוא הרי זה יעשה בצינעא</w:t>
      </w:r>
      <w:r>
        <w:rPr>
          <w:rFonts w:hint="cs"/>
          <w:rtl/>
        </w:rPr>
        <w:t>.</w:t>
      </w:r>
    </w:p>
    <w:p w14:paraId="25108466" w14:textId="2753662B" w:rsidR="00607ABA" w:rsidRDefault="00607ABA" w:rsidP="00607ABA">
      <w:pPr>
        <w:rPr>
          <w:rtl/>
        </w:rPr>
      </w:pPr>
      <w:r>
        <w:rPr>
          <w:rFonts w:hint="cs"/>
          <w:rtl/>
        </w:rPr>
        <w:t xml:space="preserve">נחלקו הראשונים להלכה  </w:t>
      </w:r>
    </w:p>
    <w:p w14:paraId="0CB3FA10" w14:textId="6960AAD7" w:rsidR="00607ABA" w:rsidRDefault="00607ABA" w:rsidP="00E86A50">
      <w:pPr>
        <w:pStyle w:val="a7"/>
        <w:numPr>
          <w:ilvl w:val="0"/>
          <w:numId w:val="98"/>
        </w:numPr>
      </w:pPr>
      <w:r w:rsidRPr="00607ABA">
        <w:rPr>
          <w:rFonts w:hint="cs"/>
          <w:b/>
          <w:bCs/>
          <w:i/>
          <w:iCs/>
          <w:rtl/>
        </w:rPr>
        <w:t>הרמב"ן והרא"ש</w:t>
      </w:r>
      <w:r>
        <w:rPr>
          <w:rFonts w:hint="cs"/>
          <w:rtl/>
        </w:rPr>
        <w:t xml:space="preserve"> פוסקים כמו רשב"ג</w:t>
      </w:r>
    </w:p>
    <w:p w14:paraId="39196902" w14:textId="1DCDE1F2" w:rsidR="00607ABA" w:rsidRDefault="00607ABA" w:rsidP="00E86A50">
      <w:pPr>
        <w:pStyle w:val="a7"/>
        <w:numPr>
          <w:ilvl w:val="0"/>
          <w:numId w:val="98"/>
        </w:numPr>
      </w:pPr>
      <w:r w:rsidRPr="00607ABA">
        <w:rPr>
          <w:rFonts w:hint="cs"/>
          <w:b/>
          <w:bCs/>
          <w:i/>
          <w:iCs/>
          <w:rtl/>
        </w:rPr>
        <w:t>הרי"ף והרמב"ם</w:t>
      </w:r>
      <w:r>
        <w:rPr>
          <w:rFonts w:hint="cs"/>
          <w:rtl/>
        </w:rPr>
        <w:t xml:space="preserve"> פוסקים כמו ת"ק שאין היתר לעשות בעצמו מלאכה</w:t>
      </w:r>
    </w:p>
    <w:p w14:paraId="3C86E361" w14:textId="67C55945" w:rsidR="00607ABA" w:rsidRDefault="00607ABA" w:rsidP="005B5631">
      <w:pPr>
        <w:spacing w:after="0"/>
        <w:rPr>
          <w:rtl/>
        </w:rPr>
      </w:pPr>
      <w:r>
        <w:rPr>
          <w:rFonts w:hint="cs"/>
          <w:noProof/>
          <w:rtl/>
        </w:rPr>
        <mc:AlternateContent>
          <mc:Choice Requires="wps">
            <w:drawing>
              <wp:anchor distT="0" distB="0" distL="114300" distR="114300" simplePos="0" relativeHeight="251745280" behindDoc="0" locked="0" layoutInCell="1" allowOverlap="1" wp14:anchorId="280EE582" wp14:editId="2993DEDF">
                <wp:simplePos x="0" y="0"/>
                <wp:positionH relativeFrom="column">
                  <wp:posOffset>6419850</wp:posOffset>
                </wp:positionH>
                <wp:positionV relativeFrom="paragraph">
                  <wp:posOffset>74295</wp:posOffset>
                </wp:positionV>
                <wp:extent cx="219075" cy="45719"/>
                <wp:effectExtent l="19050" t="19050" r="28575" b="31115"/>
                <wp:wrapNone/>
                <wp:docPr id="85" name="חץ שמאלה 85"/>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8299FAB" id="חץ שמאלה 85" o:spid="_x0000_s1026" type="#_x0000_t66" style="position:absolute;left:0;text-align:left;margin-left:505.5pt;margin-top:5.85pt;width:17.25pt;height:3.6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" adj="2254" fillcolor="black [3200]" strokecolor="black [1600]" strokeweight="1pt"/>
            </w:pict>
          </mc:Fallback>
        </mc:AlternateContent>
      </w:r>
      <w:r>
        <w:rPr>
          <w:rFonts w:hint="cs"/>
          <w:rtl/>
        </w:rPr>
        <w:t xml:space="preserve">       </w:t>
      </w:r>
      <w:r w:rsidRPr="00607ABA">
        <w:rPr>
          <w:rFonts w:hint="cs"/>
          <w:b/>
          <w:bCs/>
          <w:i/>
          <w:iCs/>
          <w:rtl/>
        </w:rPr>
        <w:t xml:space="preserve">הטור </w:t>
      </w:r>
      <w:r>
        <w:rPr>
          <w:rFonts w:hint="cs"/>
          <w:rtl/>
        </w:rPr>
        <w:t xml:space="preserve">פוסק כמו הרא"ש, </w:t>
      </w:r>
      <w:r w:rsidRPr="00607ABA">
        <w:rPr>
          <w:rFonts w:hint="cs"/>
          <w:b/>
          <w:bCs/>
          <w:i/>
          <w:iCs/>
          <w:rtl/>
        </w:rPr>
        <w:t>השו"ע</w:t>
      </w:r>
      <w:r>
        <w:rPr>
          <w:rFonts w:hint="cs"/>
          <w:rtl/>
        </w:rPr>
        <w:t xml:space="preserve"> פוסק כמו הרי"ף</w:t>
      </w:r>
      <w:r w:rsidR="00A3420E">
        <w:rPr>
          <w:rFonts w:hint="cs"/>
          <w:rtl/>
        </w:rPr>
        <w:t xml:space="preserve">, </w:t>
      </w:r>
      <w:r w:rsidR="00A3420E" w:rsidRPr="00A3420E">
        <w:rPr>
          <w:rFonts w:hint="cs"/>
          <w:b/>
          <w:bCs/>
          <w:i/>
          <w:iCs/>
          <w:rtl/>
        </w:rPr>
        <w:t>הרמ"א</w:t>
      </w:r>
      <w:r w:rsidR="00A3420E">
        <w:rPr>
          <w:rFonts w:hint="cs"/>
          <w:rtl/>
        </w:rPr>
        <w:t xml:space="preserve"> מביא י"א כמו הרא"ש ומכריע ש</w:t>
      </w:r>
      <w:r w:rsidR="00A3420E" w:rsidRPr="00A3420E">
        <w:rPr>
          <w:rtl/>
        </w:rPr>
        <w:t xml:space="preserve">לאחר שלשה ימים הראשונים יש </w:t>
      </w:r>
    </w:p>
    <w:p w14:paraId="18FE8B14" w14:textId="2E973132" w:rsidR="005B5631" w:rsidRDefault="005B5631" w:rsidP="005B5631">
      <w:pPr>
        <w:rPr>
          <w:rtl/>
        </w:rPr>
      </w:pPr>
      <w:r>
        <w:rPr>
          <w:rFonts w:hint="cs"/>
          <w:rtl/>
        </w:rPr>
        <w:t xml:space="preserve">       </w:t>
      </w:r>
      <w:r w:rsidRPr="00A3420E">
        <w:rPr>
          <w:rtl/>
        </w:rPr>
        <w:t xml:space="preserve">להקל, ואפילו תוך ג' </w:t>
      </w:r>
      <w:r>
        <w:rPr>
          <w:rFonts w:hint="cs"/>
          <w:rtl/>
        </w:rPr>
        <w:t xml:space="preserve">יש להקל אם </w:t>
      </w:r>
      <w:r w:rsidRPr="00A3420E">
        <w:rPr>
          <w:rtl/>
        </w:rPr>
        <w:t xml:space="preserve">הוא הפסד מרובה. </w:t>
      </w:r>
      <w:r>
        <w:rPr>
          <w:rFonts w:hint="cs"/>
          <w:rtl/>
        </w:rPr>
        <w:t xml:space="preserve"> </w:t>
      </w:r>
    </w:p>
    <w:p w14:paraId="087D829F" w14:textId="77777777" w:rsidR="00A65975" w:rsidRDefault="00A65975" w:rsidP="00A65975">
      <w:pPr>
        <w:pStyle w:val="4"/>
        <w:rPr>
          <w:rtl/>
        </w:rPr>
      </w:pPr>
      <w:r>
        <w:rPr>
          <w:rFonts w:hint="cs"/>
          <w:rtl/>
        </w:rPr>
        <w:t>. מלאכה שהיא צורך לרבים</w:t>
      </w:r>
    </w:p>
    <w:p w14:paraId="6A6414FB" w14:textId="38A453F3" w:rsidR="00A65975" w:rsidRDefault="00A65975" w:rsidP="00A65975">
      <w:pPr>
        <w:rPr>
          <w:rtl/>
        </w:rPr>
      </w:pPr>
      <w:r>
        <w:rPr>
          <w:rFonts w:hint="cs"/>
          <w:rtl/>
        </w:rPr>
        <w:t>כתוב בגמרא שם</w:t>
      </w:r>
      <w:r w:rsidR="005B5631">
        <w:rPr>
          <w:rFonts w:hint="cs"/>
          <w:rtl/>
        </w:rPr>
        <w:t xml:space="preserve"> -</w:t>
      </w:r>
      <w:r>
        <w:rPr>
          <w:rFonts w:hint="cs"/>
          <w:rtl/>
        </w:rPr>
        <w:t xml:space="preserve"> </w:t>
      </w:r>
      <w:r w:rsidRPr="00A65975">
        <w:rPr>
          <w:rtl/>
        </w:rPr>
        <w:t>יתר על כן אמר רבן שמעון בן גמליאל אם היה אומן לרבים וספר ובלן לרבים והגיע עת הרגל ואין שם אומן אלא הוא הרי זה יעשה</w:t>
      </w:r>
      <w:r>
        <w:rPr>
          <w:rFonts w:hint="cs"/>
          <w:rtl/>
        </w:rPr>
        <w:t>.</w:t>
      </w:r>
    </w:p>
    <w:p w14:paraId="28D9C8E9" w14:textId="4C576BFD" w:rsidR="00607ABA" w:rsidRPr="00607ABA" w:rsidRDefault="00A65975" w:rsidP="00A65975">
      <w:pPr>
        <w:rPr>
          <w:rtl/>
        </w:rPr>
      </w:pPr>
      <w:r>
        <w:rPr>
          <w:rFonts w:hint="cs"/>
          <w:rtl/>
        </w:rPr>
        <w:t xml:space="preserve">נחלקו הראשונים להלכה  </w:t>
      </w:r>
    </w:p>
    <w:p w14:paraId="5BDB8029" w14:textId="77777777" w:rsidR="00A65975" w:rsidRDefault="00A65975" w:rsidP="00E86A50">
      <w:pPr>
        <w:pStyle w:val="a7"/>
        <w:numPr>
          <w:ilvl w:val="0"/>
          <w:numId w:val="99"/>
        </w:numPr>
      </w:pPr>
      <w:r w:rsidRPr="00A65975">
        <w:rPr>
          <w:rFonts w:hint="cs"/>
          <w:b/>
          <w:bCs/>
          <w:i/>
          <w:iCs/>
          <w:rtl/>
        </w:rPr>
        <w:t>הרי"ף והרמב"ם</w:t>
      </w:r>
      <w:r>
        <w:rPr>
          <w:rFonts w:hint="cs"/>
          <w:rtl/>
        </w:rPr>
        <w:t xml:space="preserve"> פוסקים דלא כרשב"ג</w:t>
      </w:r>
    </w:p>
    <w:p w14:paraId="3EA16615" w14:textId="4C59F07C" w:rsidR="00A65975" w:rsidRDefault="00A65975" w:rsidP="00E86A50">
      <w:pPr>
        <w:pStyle w:val="a7"/>
        <w:numPr>
          <w:ilvl w:val="0"/>
          <w:numId w:val="99"/>
        </w:numPr>
        <w:spacing w:before="240"/>
      </w:pPr>
      <w:r w:rsidRPr="00A65975">
        <w:rPr>
          <w:rFonts w:hint="cs"/>
          <w:b/>
          <w:bCs/>
          <w:i/>
          <w:iCs/>
          <w:rtl/>
        </w:rPr>
        <w:lastRenderedPageBreak/>
        <w:t>הראב"ד והרא"ש</w:t>
      </w:r>
      <w:r>
        <w:rPr>
          <w:rFonts w:hint="cs"/>
          <w:rtl/>
        </w:rPr>
        <w:t xml:space="preserve"> פוסקים כמו רשב"ג</w:t>
      </w:r>
      <w:r>
        <w:rPr>
          <w:rStyle w:val="aa"/>
          <w:rtl/>
        </w:rPr>
        <w:footnoteReference w:id="195"/>
      </w:r>
      <w:r>
        <w:rPr>
          <w:rFonts w:hint="cs"/>
          <w:rtl/>
        </w:rPr>
        <w:t xml:space="preserve"> </w:t>
      </w:r>
    </w:p>
    <w:p w14:paraId="7FBC2F14" w14:textId="285BAEA3" w:rsidR="00A65975" w:rsidRDefault="00A65975" w:rsidP="00E86A50">
      <w:pPr>
        <w:pStyle w:val="a7"/>
        <w:numPr>
          <w:ilvl w:val="0"/>
          <w:numId w:val="100"/>
        </w:numPr>
        <w:spacing w:before="240" w:after="0"/>
      </w:pPr>
      <w:r>
        <w:rPr>
          <w:rFonts w:hint="cs"/>
          <w:noProof/>
          <w:rtl/>
        </w:rPr>
        <mc:AlternateContent>
          <mc:Choice Requires="wps">
            <w:drawing>
              <wp:anchor distT="0" distB="0" distL="114300" distR="114300" simplePos="0" relativeHeight="251746304" behindDoc="0" locked="0" layoutInCell="1" allowOverlap="1" wp14:anchorId="60476D18" wp14:editId="4FCF57E5">
                <wp:simplePos x="0" y="0"/>
                <wp:positionH relativeFrom="column">
                  <wp:posOffset>5600700</wp:posOffset>
                </wp:positionH>
                <wp:positionV relativeFrom="paragraph">
                  <wp:posOffset>7620</wp:posOffset>
                </wp:positionV>
                <wp:extent cx="485775" cy="114300"/>
                <wp:effectExtent l="38100" t="0" r="9525" b="95250"/>
                <wp:wrapNone/>
                <wp:docPr id="86" name="מחבר מרפקי 86"/>
                <wp:cNvGraphicFramePr/>
                <a:graphic xmlns:a="http://schemas.openxmlformats.org/drawingml/2006/main">
                  <a:graphicData uri="http://schemas.microsoft.com/office/word/2010/wordprocessingShape">
                    <wps:wsp>
                      <wps:cNvCnPr/>
                      <wps:spPr>
                        <a:xfrm flipH="1">
                          <a:off x="0" y="0"/>
                          <a:ext cx="485775" cy="1143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701D0A" id="מחבר מרפקי 86" o:spid="_x0000_s1026" type="#_x0000_t34" style="position:absolute;left:0;text-align:left;margin-left:441pt;margin-top:.6pt;width:38.25pt;height:9pt;flip:x;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" strokecolor="black [3200]" strokeweight=".5pt">
                <v:stroke endarrow="block"/>
              </v:shape>
            </w:pict>
          </mc:Fallback>
        </mc:AlternateContent>
      </w:r>
      <w:r>
        <w:rPr>
          <w:rFonts w:hint="cs"/>
          <w:rtl/>
        </w:rPr>
        <w:t xml:space="preserve">דעת </w:t>
      </w:r>
      <w:r w:rsidRPr="00A65975">
        <w:rPr>
          <w:rFonts w:hint="cs"/>
          <w:b/>
          <w:bCs/>
          <w:i/>
          <w:iCs/>
          <w:rtl/>
        </w:rPr>
        <w:t>הרא"ש</w:t>
      </w:r>
      <w:r>
        <w:rPr>
          <w:rFonts w:hint="cs"/>
          <w:rtl/>
        </w:rPr>
        <w:t xml:space="preserve"> שמותר אפ' בג' ימים הראשונים</w:t>
      </w:r>
    </w:p>
    <w:p w14:paraId="488C6016" w14:textId="48BD38FA" w:rsidR="00A65975" w:rsidRDefault="00A65975" w:rsidP="00E86A50">
      <w:pPr>
        <w:pStyle w:val="a7"/>
        <w:numPr>
          <w:ilvl w:val="0"/>
          <w:numId w:val="100"/>
        </w:numPr>
      </w:pPr>
      <w:r w:rsidRPr="00A65975">
        <w:rPr>
          <w:rFonts w:hint="cs"/>
          <w:b/>
          <w:bCs/>
          <w:rtl/>
        </w:rPr>
        <w:t>רי"ו</w:t>
      </w:r>
      <w:r>
        <w:rPr>
          <w:rFonts w:hint="cs"/>
          <w:rtl/>
        </w:rPr>
        <w:t xml:space="preserve"> מביא </w:t>
      </w:r>
      <w:r w:rsidRPr="00A65975">
        <w:rPr>
          <w:rFonts w:hint="cs"/>
          <w:i/>
          <w:iCs/>
          <w:rtl/>
        </w:rPr>
        <w:t>י"א</w:t>
      </w:r>
      <w:r>
        <w:rPr>
          <w:rFonts w:hint="cs"/>
          <w:rtl/>
        </w:rPr>
        <w:t xml:space="preserve"> שמותר רק לאחרי ג' ימים ראשונים </w:t>
      </w:r>
    </w:p>
    <w:p w14:paraId="0B90DFC3" w14:textId="2DF68EB3" w:rsidR="00FA5A34" w:rsidRDefault="00FA5A34" w:rsidP="00A20D90">
      <w:pPr>
        <w:pStyle w:val="a7"/>
        <w:numPr>
          <w:ilvl w:val="0"/>
          <w:numId w:val="284"/>
        </w:numPr>
      </w:pPr>
      <w:r w:rsidRPr="00FA5A34">
        <w:rPr>
          <w:rFonts w:hint="cs"/>
          <w:bCs/>
          <w:rtl/>
        </w:rPr>
        <w:t>ה</w:t>
      </w:r>
      <w:r w:rsidRPr="00FA5A34">
        <w:rPr>
          <w:b/>
          <w:bCs/>
          <w:rtl/>
        </w:rPr>
        <w:t xml:space="preserve">יביע אומר </w:t>
      </w:r>
      <w:r w:rsidRPr="00FA5A34">
        <w:rPr>
          <w:rtl/>
        </w:rPr>
        <w:t>חלק ט' יו"ד סימן לח</w:t>
      </w:r>
      <w:r>
        <w:rPr>
          <w:rFonts w:hint="cs"/>
          <w:rtl/>
        </w:rPr>
        <w:t>'</w:t>
      </w:r>
      <w:r w:rsidRPr="00FA5A34">
        <w:rPr>
          <w:b/>
          <w:bCs/>
          <w:rtl/>
        </w:rPr>
        <w:t xml:space="preserve"> </w:t>
      </w:r>
      <w:r w:rsidRPr="00FA5A34">
        <w:rPr>
          <w:rFonts w:hint="cs"/>
          <w:bCs/>
          <w:rtl/>
        </w:rPr>
        <w:t>ו</w:t>
      </w:r>
      <w:r w:rsidR="00376D2B" w:rsidRPr="00FA5A34">
        <w:rPr>
          <w:rFonts w:hint="cs"/>
          <w:bCs/>
          <w:rtl/>
        </w:rPr>
        <w:t>הגשר החיים</w:t>
      </w:r>
      <w:r w:rsidR="00376D2B">
        <w:rPr>
          <w:rFonts w:hint="cs"/>
          <w:rtl/>
        </w:rPr>
        <w:t xml:space="preserve"> </w:t>
      </w:r>
      <w:r w:rsidR="00376D2B" w:rsidRPr="00FA5A34">
        <w:rPr>
          <w:rFonts w:hint="cs"/>
          <w:rtl/>
        </w:rPr>
        <w:t>(</w:t>
      </w:r>
      <w:r w:rsidR="00376D2B">
        <w:rPr>
          <w:rFonts w:hint="cs"/>
          <w:rtl/>
        </w:rPr>
        <w:t>פ"</w:t>
      </w:r>
      <w:r w:rsidR="00376D2B" w:rsidRPr="00FA5A34">
        <w:rPr>
          <w:rFonts w:hint="cs"/>
          <w:rtl/>
        </w:rPr>
        <w:t>כא</w:t>
      </w:r>
      <w:r w:rsidR="00376D2B">
        <w:rPr>
          <w:rFonts w:hint="cs"/>
          <w:rtl/>
        </w:rPr>
        <w:t xml:space="preserve"> ס' ב' אות ג'</w:t>
      </w:r>
      <w:r w:rsidR="00376D2B" w:rsidRPr="00FA5A34">
        <w:rPr>
          <w:rFonts w:hint="cs"/>
          <w:rtl/>
        </w:rPr>
        <w:t>)</w:t>
      </w:r>
      <w:r w:rsidR="00376D2B">
        <w:rPr>
          <w:rFonts w:hint="cs"/>
          <w:rtl/>
        </w:rPr>
        <w:t xml:space="preserve"> פוסקים</w:t>
      </w:r>
      <w:r>
        <w:rPr>
          <w:rFonts w:hint="cs"/>
          <w:rtl/>
        </w:rPr>
        <w:t xml:space="preserve"> שאם אין שוחט או אופה אחר חוץ מהאבל, מותר לאבל לשחוט או לאפות (ע"פ תשובת רע"א שמתיר כל שהוא צורך אוכל נפש, דומיא דמשרתת שמותר לה לאפות, ועוד דקי"ל שהלכה כדברי  המיקל באבלות) </w:t>
      </w:r>
      <w:r w:rsidR="00376D2B">
        <w:rPr>
          <w:rFonts w:hint="cs"/>
          <w:rtl/>
        </w:rPr>
        <w:t xml:space="preserve"> </w:t>
      </w:r>
    </w:p>
    <w:p w14:paraId="16C83E82" w14:textId="42287488" w:rsidR="00616D79" w:rsidRDefault="00DA20A7" w:rsidP="00FA5A34">
      <w:pPr>
        <w:pStyle w:val="3"/>
        <w:rPr>
          <w:rtl/>
        </w:rPr>
      </w:pPr>
      <w:bookmarkStart w:id="179" w:name="_Toc48133040"/>
      <w:r w:rsidRPr="00616D79">
        <w:rPr>
          <w:rtl/>
        </w:rPr>
        <w:t>פרקמטיא</w:t>
      </w:r>
      <w:r>
        <w:rPr>
          <w:rFonts w:hint="cs"/>
          <w:rtl/>
        </w:rPr>
        <w:t xml:space="preserve"> </w:t>
      </w:r>
      <w:r w:rsidR="00546A92">
        <w:rPr>
          <w:rFonts w:hint="cs"/>
          <w:rtl/>
        </w:rPr>
        <w:t xml:space="preserve">\ שיירות לא מצויות </w:t>
      </w:r>
      <w:r w:rsidR="00616D79">
        <w:rPr>
          <w:rFonts w:hint="cs"/>
          <w:rtl/>
        </w:rPr>
        <w:t>(ס' ו')</w:t>
      </w:r>
      <w:bookmarkEnd w:id="179"/>
      <w:r w:rsidR="00616D79">
        <w:rPr>
          <w:rFonts w:hint="cs"/>
          <w:rtl/>
        </w:rPr>
        <w:t xml:space="preserve"> </w:t>
      </w:r>
    </w:p>
    <w:p w14:paraId="49B95B47" w14:textId="7E75756A" w:rsidR="00546A92" w:rsidRDefault="00616D79" w:rsidP="00616D79">
      <w:pPr>
        <w:rPr>
          <w:rtl/>
        </w:rPr>
      </w:pPr>
      <w:r w:rsidRPr="00616D79">
        <w:rPr>
          <w:rFonts w:hint="cs"/>
          <w:b/>
          <w:bCs/>
          <w:rtl/>
        </w:rPr>
        <w:t>הרמב"ן</w:t>
      </w:r>
      <w:r>
        <w:rPr>
          <w:rFonts w:hint="cs"/>
          <w:rtl/>
        </w:rPr>
        <w:t xml:space="preserve"> כותב </w:t>
      </w:r>
      <w:r w:rsidRPr="00616D79">
        <w:rPr>
          <w:rtl/>
        </w:rPr>
        <w:t>פרקמטיא שלו בדבר האבד</w:t>
      </w:r>
      <w:r w:rsidR="00DA20A7">
        <w:rPr>
          <w:rFonts w:hint="cs"/>
          <w:rtl/>
        </w:rPr>
        <w:t>,</w:t>
      </w:r>
      <w:r w:rsidRPr="00616D79">
        <w:rPr>
          <w:rtl/>
        </w:rPr>
        <w:t xml:space="preserve"> שאם לא ימכור יפסיד מהקרן</w:t>
      </w:r>
      <w:r w:rsidR="00DA20A7">
        <w:rPr>
          <w:rFonts w:hint="cs"/>
          <w:rtl/>
        </w:rPr>
        <w:t>,</w:t>
      </w:r>
      <w:r w:rsidRPr="00616D79">
        <w:rPr>
          <w:rtl/>
        </w:rPr>
        <w:t xml:space="preserve"> נמכרת לו ע"י אחרים</w:t>
      </w:r>
      <w:r w:rsidR="00DA20A7">
        <w:rPr>
          <w:rFonts w:hint="cs"/>
          <w:rtl/>
        </w:rPr>
        <w:t>,</w:t>
      </w:r>
      <w:r w:rsidRPr="00616D79">
        <w:rPr>
          <w:rtl/>
        </w:rPr>
        <w:t xml:space="preserve"> אבל אם אינו מפסיד מהקרן אלא שאם ימכרנה עתה ירויח בה יותר משאם ימכרנה אח"כ אסורים למוכרה לו</w:t>
      </w:r>
      <w:r w:rsidR="00546A92">
        <w:rPr>
          <w:rFonts w:hint="cs"/>
          <w:rtl/>
        </w:rPr>
        <w:t xml:space="preserve">, וכן פוסקים </w:t>
      </w:r>
      <w:r w:rsidR="00546A92" w:rsidRPr="00546A92">
        <w:rPr>
          <w:rFonts w:hint="cs"/>
          <w:b/>
          <w:bCs/>
          <w:rtl/>
        </w:rPr>
        <w:t>הטור והשו"ע</w:t>
      </w:r>
      <w:r w:rsidR="00546A92">
        <w:rPr>
          <w:rFonts w:hint="cs"/>
          <w:rtl/>
        </w:rPr>
        <w:t xml:space="preserve">. </w:t>
      </w:r>
      <w:r w:rsidRPr="00616D79">
        <w:rPr>
          <w:rtl/>
        </w:rPr>
        <w:t xml:space="preserve"> </w:t>
      </w:r>
    </w:p>
    <w:p w14:paraId="520FCF45" w14:textId="78EF3755" w:rsidR="00546A92" w:rsidRDefault="00546A92" w:rsidP="00546A92">
      <w:pPr>
        <w:pStyle w:val="4"/>
        <w:rPr>
          <w:rtl/>
        </w:rPr>
      </w:pPr>
      <w:r>
        <w:rPr>
          <w:rFonts w:hint="cs"/>
          <w:rtl/>
        </w:rPr>
        <w:t>. שיירות לא מצויות</w:t>
      </w:r>
    </w:p>
    <w:p w14:paraId="0C2AAAD3" w14:textId="14152442" w:rsidR="00546A92" w:rsidRDefault="00546A92" w:rsidP="00546A92">
      <w:pPr>
        <w:rPr>
          <w:rtl/>
        </w:rPr>
      </w:pPr>
      <w:r>
        <w:rPr>
          <w:rFonts w:hint="cs"/>
          <w:rtl/>
        </w:rPr>
        <w:t xml:space="preserve">כתוב בירושלמי </w:t>
      </w:r>
      <w:r w:rsidRPr="00546A92">
        <w:rPr>
          <w:rtl/>
        </w:rPr>
        <w:t xml:space="preserve">מו"ק פ"ב ה"ג </w:t>
      </w:r>
      <w:r w:rsidR="00DA20A7">
        <w:rPr>
          <w:rFonts w:hint="cs"/>
          <w:rtl/>
        </w:rPr>
        <w:t xml:space="preserve">- </w:t>
      </w:r>
      <w:r w:rsidRPr="00546A92">
        <w:rPr>
          <w:rtl/>
        </w:rPr>
        <w:t>הדא שיירתא שרי למיזבן מינה בחול המועד</w:t>
      </w:r>
    </w:p>
    <w:p w14:paraId="1588EAAF" w14:textId="40178E35" w:rsidR="00546A92" w:rsidRDefault="00546A92" w:rsidP="00546A92">
      <w:pPr>
        <w:rPr>
          <w:rtl/>
        </w:rPr>
      </w:pPr>
      <w:r>
        <w:rPr>
          <w:rFonts w:hint="cs"/>
          <w:rtl/>
        </w:rPr>
        <w:t xml:space="preserve">ע"פ ירושלמי זה, נחלקו הראשונים האם </w:t>
      </w:r>
      <w:r w:rsidR="00DA20A7">
        <w:rPr>
          <w:rFonts w:hint="cs"/>
          <w:rtl/>
        </w:rPr>
        <w:t xml:space="preserve">האבל </w:t>
      </w:r>
      <w:r>
        <w:rPr>
          <w:rFonts w:hint="cs"/>
          <w:rtl/>
        </w:rPr>
        <w:t>מותר לקנות בכל אופן מהשיירות או לא</w:t>
      </w:r>
    </w:p>
    <w:p w14:paraId="2117F695" w14:textId="72A5698C" w:rsidR="00546A92" w:rsidRDefault="00546A92" w:rsidP="00A20D90">
      <w:pPr>
        <w:pStyle w:val="a7"/>
        <w:numPr>
          <w:ilvl w:val="0"/>
          <w:numId w:val="213"/>
        </w:numPr>
      </w:pPr>
      <w:r w:rsidRPr="008838FF">
        <w:rPr>
          <w:rFonts w:hint="cs"/>
          <w:b/>
          <w:bCs/>
          <w:i/>
          <w:iCs/>
          <w:rtl/>
        </w:rPr>
        <w:t>הרמב"ן</w:t>
      </w:r>
      <w:r>
        <w:rPr>
          <w:rFonts w:hint="cs"/>
          <w:rtl/>
        </w:rPr>
        <w:t xml:space="preserve"> סובר ש</w:t>
      </w:r>
      <w:r w:rsidRPr="00616D79">
        <w:rPr>
          <w:rtl/>
        </w:rPr>
        <w:t>אם השיירות</w:t>
      </w:r>
      <w:r>
        <w:rPr>
          <w:rFonts w:hint="cs"/>
          <w:rtl/>
        </w:rPr>
        <w:t xml:space="preserve"> </w:t>
      </w:r>
      <w:r w:rsidRPr="00616D79">
        <w:rPr>
          <w:rtl/>
        </w:rPr>
        <w:t>אינ</w:t>
      </w:r>
      <w:r>
        <w:rPr>
          <w:rFonts w:hint="cs"/>
          <w:rtl/>
        </w:rPr>
        <w:t>ם</w:t>
      </w:r>
      <w:r w:rsidRPr="00616D79">
        <w:rPr>
          <w:rtl/>
        </w:rPr>
        <w:t xml:space="preserve"> מצוי</w:t>
      </w:r>
      <w:r>
        <w:rPr>
          <w:rFonts w:hint="cs"/>
          <w:rtl/>
        </w:rPr>
        <w:t>ות</w:t>
      </w:r>
      <w:r w:rsidR="0080062D">
        <w:rPr>
          <w:rFonts w:hint="cs"/>
          <w:rtl/>
        </w:rPr>
        <w:t>, אם הוא רוצה</w:t>
      </w:r>
      <w:r>
        <w:rPr>
          <w:rFonts w:hint="cs"/>
          <w:rtl/>
        </w:rPr>
        <w:t xml:space="preserve"> </w:t>
      </w:r>
      <w:r w:rsidR="008838FF">
        <w:rPr>
          <w:rFonts w:hint="cs"/>
          <w:rtl/>
        </w:rPr>
        <w:t xml:space="preserve">לקנות מהם, אם </w:t>
      </w:r>
      <w:r w:rsidR="008838FF" w:rsidRPr="00616D79">
        <w:rPr>
          <w:rtl/>
        </w:rPr>
        <w:t>א"צ מהדבר אלא ל</w:t>
      </w:r>
      <w:r w:rsidR="008838FF">
        <w:rPr>
          <w:rtl/>
        </w:rPr>
        <w:t>השתכר בו אסור ליקח אף על פי שהר</w:t>
      </w:r>
      <w:r w:rsidR="008838FF">
        <w:rPr>
          <w:rFonts w:hint="cs"/>
          <w:rtl/>
        </w:rPr>
        <w:t>ו</w:t>
      </w:r>
      <w:r w:rsidR="008838FF" w:rsidRPr="00616D79">
        <w:rPr>
          <w:rtl/>
        </w:rPr>
        <w:t xml:space="preserve">וח ניכר אבל אם צריך </w:t>
      </w:r>
      <w:r w:rsidR="0080062D">
        <w:rPr>
          <w:rFonts w:hint="cs"/>
          <w:rtl/>
        </w:rPr>
        <w:t>דבר לתשמישו כ</w:t>
      </w:r>
      <w:r w:rsidR="008838FF" w:rsidRPr="00616D79">
        <w:rPr>
          <w:rtl/>
        </w:rPr>
        <w:t>כסות וכלים</w:t>
      </w:r>
      <w:r w:rsidR="008838FF">
        <w:rPr>
          <w:rFonts w:hint="cs"/>
          <w:rtl/>
        </w:rPr>
        <w:t>,</w:t>
      </w:r>
      <w:r w:rsidR="008838FF" w:rsidRPr="00616D79">
        <w:rPr>
          <w:rtl/>
        </w:rPr>
        <w:t xml:space="preserve"> והדבר ידוע שלא יזדמן לו אח"כ</w:t>
      </w:r>
      <w:r w:rsidR="0080062D">
        <w:rPr>
          <w:rFonts w:hint="cs"/>
          <w:rtl/>
        </w:rPr>
        <w:t xml:space="preserve"> בזול כ"כ</w:t>
      </w:r>
      <w:r w:rsidR="008838FF">
        <w:rPr>
          <w:rFonts w:hint="cs"/>
          <w:rtl/>
        </w:rPr>
        <w:t>,</w:t>
      </w:r>
      <w:r w:rsidR="008838FF" w:rsidRPr="00616D79">
        <w:rPr>
          <w:rtl/>
        </w:rPr>
        <w:t xml:space="preserve"> זו דבר האבד</w:t>
      </w:r>
      <w:r w:rsidR="0080062D">
        <w:rPr>
          <w:rFonts w:hint="cs"/>
          <w:rtl/>
        </w:rPr>
        <w:t>, ושרי</w:t>
      </w:r>
      <w:r w:rsidR="008838FF" w:rsidRPr="00616D79">
        <w:rPr>
          <w:rtl/>
        </w:rPr>
        <w:t xml:space="preserve">  </w:t>
      </w:r>
    </w:p>
    <w:p w14:paraId="2C70DCF5" w14:textId="77777777" w:rsidR="0080062D" w:rsidRDefault="008838FF" w:rsidP="00A20D90">
      <w:pPr>
        <w:pStyle w:val="a7"/>
        <w:numPr>
          <w:ilvl w:val="0"/>
          <w:numId w:val="213"/>
        </w:numPr>
      </w:pPr>
      <w:r w:rsidRPr="0080062D">
        <w:rPr>
          <w:rFonts w:hint="cs"/>
          <w:i/>
          <w:iCs/>
          <w:rtl/>
        </w:rPr>
        <w:t>הרא"ש</w:t>
      </w:r>
      <w:r>
        <w:rPr>
          <w:rFonts w:hint="cs"/>
          <w:rtl/>
        </w:rPr>
        <w:t xml:space="preserve"> סובר ש</w:t>
      </w:r>
      <w:r w:rsidR="0080062D">
        <w:rPr>
          <w:rFonts w:hint="cs"/>
          <w:rtl/>
        </w:rPr>
        <w:t xml:space="preserve">מותר לקנות מהם כל דבר וכ"ש למכור </w:t>
      </w:r>
    </w:p>
    <w:p w14:paraId="5CCBACBA" w14:textId="04CCB5DF" w:rsidR="00FA0394" w:rsidRDefault="00905FAD" w:rsidP="0080062D">
      <w:pPr>
        <w:ind w:left="420"/>
        <w:rPr>
          <w:rtl/>
        </w:rPr>
      </w:pPr>
      <w:r>
        <w:rPr>
          <w:rFonts w:hint="cs"/>
          <w:noProof/>
          <w:rtl/>
        </w:rPr>
        <mc:AlternateContent>
          <mc:Choice Requires="wps">
            <w:drawing>
              <wp:anchor distT="0" distB="0" distL="114300" distR="114300" simplePos="0" relativeHeight="251748352" behindDoc="0" locked="0" layoutInCell="1" allowOverlap="1" wp14:anchorId="5F2DA1F5" wp14:editId="7D6FC3BF">
                <wp:simplePos x="0" y="0"/>
                <wp:positionH relativeFrom="column">
                  <wp:posOffset>6457950</wp:posOffset>
                </wp:positionH>
                <wp:positionV relativeFrom="paragraph">
                  <wp:posOffset>92075</wp:posOffset>
                </wp:positionV>
                <wp:extent cx="190500" cy="45719"/>
                <wp:effectExtent l="19050" t="19050" r="19050" b="31115"/>
                <wp:wrapNone/>
                <wp:docPr id="88" name="חץ שמאלה 88"/>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3753877" id="חץ שמאלה 88" o:spid="_x0000_s1026" type="#_x0000_t66" style="position:absolute;left:0;text-align:left;margin-left:508.5pt;margin-top:7.25pt;width:15pt;height:3.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" adj="2592" fillcolor="black [3200]" strokecolor="black [1600]" strokeweight="1pt"/>
            </w:pict>
          </mc:Fallback>
        </mc:AlternateContent>
      </w:r>
      <w:r w:rsidRPr="0080062D">
        <w:rPr>
          <w:rFonts w:hint="cs"/>
          <w:b/>
          <w:bCs/>
          <w:rtl/>
        </w:rPr>
        <w:t>הטור והשו"ע</w:t>
      </w:r>
      <w:r>
        <w:rPr>
          <w:rFonts w:hint="cs"/>
          <w:rtl/>
        </w:rPr>
        <w:t xml:space="preserve"> פוסקים כמו הרא"ש</w:t>
      </w:r>
      <w:r w:rsidR="00DA6133">
        <w:rPr>
          <w:rFonts w:hint="cs"/>
          <w:rtl/>
        </w:rPr>
        <w:t xml:space="preserve"> (</w:t>
      </w:r>
      <w:r w:rsidR="00DA6133" w:rsidRPr="0080062D">
        <w:rPr>
          <w:rFonts w:hint="cs"/>
          <w:b/>
          <w:bCs/>
          <w:rtl/>
        </w:rPr>
        <w:t>הש"ך</w:t>
      </w:r>
      <w:r w:rsidR="00DA6133">
        <w:rPr>
          <w:rFonts w:hint="cs"/>
          <w:rtl/>
        </w:rPr>
        <w:t xml:space="preserve"> מפרש טעם ההיתר, שהוא משום שהוא דבר שאינו מצוי</w:t>
      </w:r>
      <w:r w:rsidR="00DA6133">
        <w:rPr>
          <w:rStyle w:val="aa"/>
          <w:rtl/>
        </w:rPr>
        <w:footnoteReference w:id="196"/>
      </w:r>
      <w:r w:rsidR="00DA6133">
        <w:rPr>
          <w:rFonts w:hint="cs"/>
          <w:rtl/>
        </w:rPr>
        <w:t>)</w:t>
      </w:r>
    </w:p>
    <w:p w14:paraId="5BA54881" w14:textId="73FD199E" w:rsidR="00C217AD" w:rsidRDefault="00C217AD" w:rsidP="00A20D90">
      <w:pPr>
        <w:pStyle w:val="a7"/>
        <w:numPr>
          <w:ilvl w:val="0"/>
          <w:numId w:val="210"/>
        </w:numPr>
        <w:rPr>
          <w:rtl/>
        </w:rPr>
      </w:pPr>
      <w:r>
        <w:rPr>
          <w:rFonts w:hint="cs"/>
          <w:rtl/>
        </w:rPr>
        <w:t xml:space="preserve">וכן פוסק </w:t>
      </w:r>
      <w:r w:rsidRPr="00C217AD">
        <w:rPr>
          <w:rFonts w:hint="cs"/>
          <w:b/>
          <w:bCs/>
          <w:rtl/>
        </w:rPr>
        <w:t>החזון עובדיה</w:t>
      </w:r>
      <w:r>
        <w:rPr>
          <w:rFonts w:hint="cs"/>
          <w:rtl/>
        </w:rPr>
        <w:t xml:space="preserve"> ח"ב עמ' קמט' </w:t>
      </w:r>
    </w:p>
    <w:p w14:paraId="74375BB9" w14:textId="76A8897F" w:rsidR="00DA6133" w:rsidRDefault="00DA6133" w:rsidP="00DA6133">
      <w:pPr>
        <w:rPr>
          <w:rtl/>
        </w:rPr>
      </w:pPr>
      <w:r w:rsidRPr="00DA6133">
        <w:rPr>
          <w:rFonts w:hint="cs"/>
          <w:b/>
          <w:bCs/>
          <w:rtl/>
        </w:rPr>
        <w:t>הפת"ש</w:t>
      </w:r>
      <w:r>
        <w:rPr>
          <w:rFonts w:hint="cs"/>
          <w:rtl/>
        </w:rPr>
        <w:t xml:space="preserve"> </w:t>
      </w:r>
      <w:r w:rsidR="00DA20A7">
        <w:rPr>
          <w:rFonts w:hint="cs"/>
          <w:rtl/>
        </w:rPr>
        <w:t xml:space="preserve">סק' ב' </w:t>
      </w:r>
      <w:r>
        <w:rPr>
          <w:rFonts w:hint="cs"/>
          <w:rtl/>
        </w:rPr>
        <w:t xml:space="preserve">כותב בשם </w:t>
      </w:r>
      <w:r w:rsidRPr="00DA6133">
        <w:rPr>
          <w:rFonts w:hint="cs"/>
          <w:b/>
          <w:bCs/>
          <w:rtl/>
        </w:rPr>
        <w:t>החמודי דניאל</w:t>
      </w:r>
      <w:r>
        <w:rPr>
          <w:rFonts w:hint="cs"/>
          <w:rtl/>
        </w:rPr>
        <w:t xml:space="preserve"> ש</w:t>
      </w:r>
      <w:r w:rsidRPr="008978B2">
        <w:rPr>
          <w:rFonts w:hint="cs"/>
          <w:u w:val="single"/>
          <w:rtl/>
        </w:rPr>
        <w:t>מלאכה</w:t>
      </w:r>
      <w:r>
        <w:rPr>
          <w:rFonts w:hint="cs"/>
          <w:rtl/>
        </w:rPr>
        <w:t xml:space="preserve"> שאינה מצויה אסור לעבוד בה (ובליל שביעי יש להקל כהפוסקים שמקצת הלילה ככולו)  </w:t>
      </w:r>
    </w:p>
    <w:p w14:paraId="15548B83" w14:textId="7FE3C893" w:rsidR="00FA0394" w:rsidRDefault="00FA0394" w:rsidP="00FA0394">
      <w:pPr>
        <w:pStyle w:val="3"/>
        <w:rPr>
          <w:rtl/>
        </w:rPr>
      </w:pPr>
      <w:bookmarkStart w:id="180" w:name="_Toc48133041"/>
      <w:r>
        <w:rPr>
          <w:rFonts w:hint="cs"/>
          <w:rtl/>
        </w:rPr>
        <w:t>להלוות בריבית לגוי (ס' ז')</w:t>
      </w:r>
      <w:bookmarkEnd w:id="180"/>
    </w:p>
    <w:p w14:paraId="51D5D4ED" w14:textId="6CE22E69" w:rsidR="00FA0394" w:rsidRDefault="00FA0394" w:rsidP="00FA0394">
      <w:pPr>
        <w:rPr>
          <w:rtl/>
        </w:rPr>
      </w:pPr>
      <w:r>
        <w:rPr>
          <w:rFonts w:hint="cs"/>
          <w:rtl/>
        </w:rPr>
        <w:t>נחלקו אותם ראשונים האם מותר לאבל להלוות לגוי</w:t>
      </w:r>
      <w:r w:rsidR="00F42C3B" w:rsidRPr="00F42C3B">
        <w:rPr>
          <w:rFonts w:hint="cs"/>
          <w:rtl/>
        </w:rPr>
        <w:t xml:space="preserve"> </w:t>
      </w:r>
      <w:r w:rsidR="00F42C3B">
        <w:rPr>
          <w:rFonts w:hint="cs"/>
          <w:rtl/>
        </w:rPr>
        <w:t>בריבית</w:t>
      </w:r>
    </w:p>
    <w:p w14:paraId="6092BE24" w14:textId="0EADD0B6" w:rsidR="00FA0394" w:rsidRDefault="00FA0394" w:rsidP="00E86A50">
      <w:pPr>
        <w:pStyle w:val="a7"/>
        <w:numPr>
          <w:ilvl w:val="0"/>
          <w:numId w:val="101"/>
        </w:numPr>
      </w:pPr>
      <w:r w:rsidRPr="00DA6133">
        <w:rPr>
          <w:rFonts w:hint="cs"/>
          <w:b/>
          <w:bCs/>
          <w:i/>
          <w:iCs/>
          <w:rtl/>
        </w:rPr>
        <w:t>הרמב"ן</w:t>
      </w:r>
      <w:r>
        <w:rPr>
          <w:rFonts w:hint="cs"/>
          <w:rtl/>
        </w:rPr>
        <w:t xml:space="preserve"> כותב שאסור אפ' ע"י אחרים, מכיון שהוא רק רווח ולא הפסד</w:t>
      </w:r>
    </w:p>
    <w:p w14:paraId="1EF95736" w14:textId="146BB49A" w:rsidR="00FA0394" w:rsidRDefault="00FA0394" w:rsidP="00E86A50">
      <w:pPr>
        <w:pStyle w:val="a7"/>
        <w:numPr>
          <w:ilvl w:val="0"/>
          <w:numId w:val="101"/>
        </w:numPr>
      </w:pPr>
      <w:r w:rsidRPr="00DA6133">
        <w:rPr>
          <w:rFonts w:hint="cs"/>
          <w:b/>
          <w:bCs/>
          <w:i/>
          <w:iCs/>
          <w:rtl/>
        </w:rPr>
        <w:t>ר"ת</w:t>
      </w:r>
      <w:r>
        <w:rPr>
          <w:rFonts w:hint="cs"/>
          <w:rtl/>
        </w:rPr>
        <w:t xml:space="preserve"> סובר שמותר ע"י אחרים</w:t>
      </w:r>
      <w:r>
        <w:rPr>
          <w:rStyle w:val="aa"/>
          <w:rtl/>
        </w:rPr>
        <w:footnoteReference w:id="197"/>
      </w:r>
      <w:r>
        <w:rPr>
          <w:rFonts w:hint="cs"/>
          <w:rtl/>
        </w:rPr>
        <w:t xml:space="preserve"> </w:t>
      </w:r>
    </w:p>
    <w:p w14:paraId="20E88602" w14:textId="032F9B65" w:rsidR="00DA6133" w:rsidRDefault="00DA6133" w:rsidP="00E86A50">
      <w:pPr>
        <w:pStyle w:val="a7"/>
        <w:numPr>
          <w:ilvl w:val="0"/>
          <w:numId w:val="101"/>
        </w:numPr>
      </w:pPr>
      <w:r>
        <w:rPr>
          <w:rFonts w:hint="cs"/>
          <w:b/>
          <w:bCs/>
          <w:i/>
          <w:iCs/>
          <w:rtl/>
        </w:rPr>
        <w:t xml:space="preserve">הרא"ש </w:t>
      </w:r>
      <w:r w:rsidRPr="00DA6133">
        <w:rPr>
          <w:rFonts w:hint="cs"/>
          <w:rtl/>
        </w:rPr>
        <w:t>כותב שמותר</w:t>
      </w:r>
      <w:r>
        <w:rPr>
          <w:rFonts w:hint="cs"/>
          <w:rtl/>
        </w:rPr>
        <w:t xml:space="preserve"> להלוות לגוי רק ל</w:t>
      </w:r>
      <w:r w:rsidR="00F42C3B">
        <w:rPr>
          <w:rFonts w:hint="cs"/>
          <w:rtl/>
        </w:rPr>
        <w:t>מ</w:t>
      </w:r>
      <w:r>
        <w:rPr>
          <w:rFonts w:hint="cs"/>
          <w:rtl/>
        </w:rPr>
        <w:t>י שרגיל להלוות לגוי דהוי דבר האבד (שמא יתרגלו להלוות ממשהו אחר)</w:t>
      </w:r>
      <w:r w:rsidRPr="00DA6133">
        <w:rPr>
          <w:rFonts w:hint="cs"/>
          <w:rtl/>
        </w:rPr>
        <w:t xml:space="preserve"> </w:t>
      </w:r>
    </w:p>
    <w:p w14:paraId="392C4FBA" w14:textId="4FCCBD35" w:rsidR="00DA6133" w:rsidRDefault="00DA6133" w:rsidP="00DA6133">
      <w:pPr>
        <w:rPr>
          <w:rtl/>
        </w:rPr>
      </w:pPr>
      <w:r>
        <w:rPr>
          <w:rFonts w:hint="cs"/>
          <w:noProof/>
          <w:rtl/>
        </w:rPr>
        <mc:AlternateContent>
          <mc:Choice Requires="wps">
            <w:drawing>
              <wp:anchor distT="0" distB="0" distL="114300" distR="114300" simplePos="0" relativeHeight="251749376" behindDoc="0" locked="0" layoutInCell="1" allowOverlap="1" wp14:anchorId="32BCEAED" wp14:editId="191441C8">
                <wp:simplePos x="0" y="0"/>
                <wp:positionH relativeFrom="column">
                  <wp:posOffset>6457950</wp:posOffset>
                </wp:positionH>
                <wp:positionV relativeFrom="paragraph">
                  <wp:posOffset>79375</wp:posOffset>
                </wp:positionV>
                <wp:extent cx="190500" cy="45719"/>
                <wp:effectExtent l="19050" t="19050" r="19050" b="31115"/>
                <wp:wrapNone/>
                <wp:docPr id="89" name="חץ שמאלה 89"/>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8DFF876" id="חץ שמאלה 89" o:spid="_x0000_s1026" type="#_x0000_t66" style="position:absolute;left:0;text-align:left;margin-left:508.5pt;margin-top:6.25pt;width:15pt;height:3.6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" adj="2592" fillcolor="black [3200]" strokecolor="black [1600]" strokeweight="1pt"/>
            </w:pict>
          </mc:Fallback>
        </mc:AlternateContent>
      </w:r>
      <w:r>
        <w:rPr>
          <w:rFonts w:hint="cs"/>
          <w:rtl/>
        </w:rPr>
        <w:t xml:space="preserve">       </w:t>
      </w:r>
      <w:r w:rsidRPr="00DA6133">
        <w:rPr>
          <w:rFonts w:hint="cs"/>
          <w:b/>
          <w:bCs/>
          <w:rtl/>
        </w:rPr>
        <w:t>הטור והשו"ע</w:t>
      </w:r>
      <w:r>
        <w:rPr>
          <w:rFonts w:hint="cs"/>
          <w:rtl/>
        </w:rPr>
        <w:t xml:space="preserve"> פוסקים כמו הרא"ש</w:t>
      </w:r>
    </w:p>
    <w:p w14:paraId="7C83748A" w14:textId="6C7B4A52" w:rsidR="00C217AD" w:rsidRDefault="00C217AD" w:rsidP="00A20D90">
      <w:pPr>
        <w:pStyle w:val="a7"/>
        <w:numPr>
          <w:ilvl w:val="0"/>
          <w:numId w:val="210"/>
        </w:numPr>
        <w:rPr>
          <w:rtl/>
        </w:rPr>
      </w:pPr>
      <w:r>
        <w:rPr>
          <w:rFonts w:hint="cs"/>
          <w:rtl/>
        </w:rPr>
        <w:t xml:space="preserve">וכן פוסק </w:t>
      </w:r>
      <w:r w:rsidRPr="00C217AD">
        <w:rPr>
          <w:rFonts w:hint="cs"/>
          <w:b/>
          <w:bCs/>
          <w:rtl/>
        </w:rPr>
        <w:t>החזון עובדיה</w:t>
      </w:r>
      <w:r>
        <w:rPr>
          <w:rFonts w:hint="cs"/>
          <w:rtl/>
        </w:rPr>
        <w:t xml:space="preserve"> ח"ב עמ' קמט' </w:t>
      </w:r>
    </w:p>
    <w:p w14:paraId="14D9143F" w14:textId="1F61E097" w:rsidR="00DA6133" w:rsidRDefault="00DA6133" w:rsidP="00DA6133">
      <w:pPr>
        <w:pStyle w:val="3"/>
        <w:rPr>
          <w:rtl/>
        </w:rPr>
      </w:pPr>
      <w:bookmarkStart w:id="181" w:name="_Toc48133042"/>
      <w:r>
        <w:rPr>
          <w:rFonts w:hint="cs"/>
          <w:rtl/>
        </w:rPr>
        <w:t>בעל חובו או בעל דינו שהזדמן לו לתובעו</w:t>
      </w:r>
      <w:r w:rsidR="004A51FB">
        <w:rPr>
          <w:rFonts w:hint="cs"/>
          <w:rtl/>
        </w:rPr>
        <w:t xml:space="preserve"> (ס' ח' ט')</w:t>
      </w:r>
      <w:bookmarkEnd w:id="181"/>
    </w:p>
    <w:p w14:paraId="1DDD3AC0" w14:textId="35856D7D" w:rsidR="00DA6133" w:rsidRDefault="00DA6133" w:rsidP="004A51FB">
      <w:pPr>
        <w:rPr>
          <w:rtl/>
        </w:rPr>
      </w:pPr>
      <w:r w:rsidRPr="004A51FB">
        <w:rPr>
          <w:rFonts w:hint="cs"/>
          <w:b/>
          <w:bCs/>
          <w:rtl/>
        </w:rPr>
        <w:t>הרמב"ן והרא"ש</w:t>
      </w:r>
      <w:r>
        <w:rPr>
          <w:rFonts w:hint="cs"/>
          <w:rtl/>
        </w:rPr>
        <w:t xml:space="preserve"> כותבים ד</w:t>
      </w:r>
      <w:r w:rsidRPr="00DA6133">
        <w:rPr>
          <w:rtl/>
        </w:rPr>
        <w:t>אם מסיק זוזי באיניש אחריני והאידנא משכח להו ובתר הכי לא משכח להו שרי לשדורי עלייהו</w:t>
      </w:r>
      <w:r w:rsidR="004A51FB">
        <w:rPr>
          <w:rFonts w:hint="cs"/>
          <w:rtl/>
        </w:rPr>
        <w:t>,</w:t>
      </w:r>
      <w:r w:rsidRPr="00DA6133">
        <w:rPr>
          <w:rtl/>
        </w:rPr>
        <w:t xml:space="preserve"> </w:t>
      </w:r>
      <w:r w:rsidR="004A51FB">
        <w:rPr>
          <w:rFonts w:hint="cs"/>
          <w:rtl/>
        </w:rPr>
        <w:t xml:space="preserve">וכן ה"ה </w:t>
      </w:r>
      <w:r w:rsidRPr="00DA6133">
        <w:rPr>
          <w:rtl/>
        </w:rPr>
        <w:t xml:space="preserve"> שאם יש לו לאבל דין על אדם אינו תובע כל ז' ואם הוא דבר האבד כגון שבקש לילך למדינת הים או שעדיו חולים עושה מורשה ודן עמו</w:t>
      </w:r>
      <w:r w:rsidR="004A51FB">
        <w:rPr>
          <w:rFonts w:hint="cs"/>
          <w:rtl/>
        </w:rPr>
        <w:t xml:space="preserve">, וכן פוסקים </w:t>
      </w:r>
      <w:r w:rsidR="004A51FB" w:rsidRPr="004A51FB">
        <w:rPr>
          <w:rFonts w:hint="cs"/>
          <w:b/>
          <w:bCs/>
          <w:rtl/>
        </w:rPr>
        <w:t>הטור והשו"ע</w:t>
      </w:r>
      <w:r w:rsidR="00084533">
        <w:rPr>
          <w:rFonts w:hint="cs"/>
          <w:rtl/>
        </w:rPr>
        <w:t xml:space="preserve">, </w:t>
      </w:r>
      <w:r w:rsidR="00084533" w:rsidRPr="00084533">
        <w:rPr>
          <w:rFonts w:hint="cs"/>
          <w:rtl/>
        </w:rPr>
        <w:t>וכן</w:t>
      </w:r>
      <w:r w:rsidR="00084533">
        <w:rPr>
          <w:rFonts w:hint="cs"/>
          <w:b/>
          <w:bCs/>
          <w:rtl/>
        </w:rPr>
        <w:t xml:space="preserve"> </w:t>
      </w:r>
      <w:r w:rsidR="00084533" w:rsidRPr="00084533">
        <w:rPr>
          <w:rFonts w:hint="cs"/>
          <w:b/>
          <w:bCs/>
          <w:rtl/>
        </w:rPr>
        <w:t>החזון עובדיה</w:t>
      </w:r>
      <w:r w:rsidR="00084533">
        <w:rPr>
          <w:rFonts w:hint="cs"/>
          <w:rtl/>
        </w:rPr>
        <w:t xml:space="preserve"> ח"ב עמ' קנ'. </w:t>
      </w:r>
      <w:r w:rsidR="004A51FB">
        <w:rPr>
          <w:rFonts w:hint="cs"/>
          <w:rtl/>
        </w:rPr>
        <w:t xml:space="preserve"> </w:t>
      </w:r>
      <w:r w:rsidRPr="00DA6133">
        <w:rPr>
          <w:rtl/>
        </w:rPr>
        <w:t xml:space="preserve"> </w:t>
      </w:r>
      <w:r>
        <w:rPr>
          <w:rFonts w:hint="cs"/>
          <w:rtl/>
        </w:rPr>
        <w:t xml:space="preserve"> </w:t>
      </w:r>
    </w:p>
    <w:p w14:paraId="33835E19" w14:textId="58D1681B" w:rsidR="004A51FB" w:rsidRDefault="004A51FB" w:rsidP="004A51FB">
      <w:pPr>
        <w:pStyle w:val="3"/>
        <w:rPr>
          <w:rtl/>
        </w:rPr>
      </w:pPr>
      <w:bookmarkStart w:id="182" w:name="_Toc48133043"/>
      <w:r>
        <w:rPr>
          <w:rFonts w:hint="cs"/>
          <w:rtl/>
        </w:rPr>
        <w:t>דברים האסורים בחוה"מ אסורים לאבל (ס' י')</w:t>
      </w:r>
      <w:bookmarkEnd w:id="182"/>
    </w:p>
    <w:p w14:paraId="4736A4DE" w14:textId="77777777" w:rsidR="004A51FB" w:rsidRDefault="004A51FB" w:rsidP="004A51FB">
      <w:pPr>
        <w:rPr>
          <w:rtl/>
        </w:rPr>
      </w:pPr>
      <w:r w:rsidRPr="004A51FB">
        <w:rPr>
          <w:rFonts w:cstheme="majorBidi" w:hint="cs"/>
          <w:b/>
          <w:bCs/>
          <w:rtl/>
        </w:rPr>
        <w:t>הרמב"ן</w:t>
      </w:r>
      <w:r>
        <w:rPr>
          <w:rFonts w:hint="cs"/>
          <w:rtl/>
        </w:rPr>
        <w:t xml:space="preserve"> כותב -</w:t>
      </w:r>
      <w:r w:rsidRPr="004A51FB">
        <w:rPr>
          <w:rtl/>
        </w:rPr>
        <w:t xml:space="preserve"> כל דברים שהתירו במועד משום צורך המועד כולן אסורין באבל אפי' ע"י אחרים</w:t>
      </w:r>
      <w:r>
        <w:rPr>
          <w:rFonts w:hint="cs"/>
          <w:rtl/>
        </w:rPr>
        <w:t xml:space="preserve">, וכן פוסקים </w:t>
      </w:r>
      <w:r w:rsidRPr="004A51FB">
        <w:rPr>
          <w:rFonts w:hint="cs"/>
          <w:b/>
          <w:bCs/>
          <w:rtl/>
        </w:rPr>
        <w:t>הטור והשו"ע</w:t>
      </w:r>
      <w:r>
        <w:rPr>
          <w:rFonts w:hint="cs"/>
          <w:rtl/>
        </w:rPr>
        <w:t>.</w:t>
      </w:r>
    </w:p>
    <w:p w14:paraId="46FDE73B" w14:textId="093A2CDE" w:rsidR="004A51FB" w:rsidRDefault="004A51FB" w:rsidP="004A51FB">
      <w:pPr>
        <w:pStyle w:val="3"/>
        <w:rPr>
          <w:rtl/>
        </w:rPr>
      </w:pPr>
      <w:bookmarkStart w:id="183" w:name="_Toc48133044"/>
      <w:r>
        <w:rPr>
          <w:rFonts w:hint="cs"/>
          <w:rtl/>
        </w:rPr>
        <w:t>אריס, ש</w:t>
      </w:r>
      <w:r w:rsidR="00223489">
        <w:rPr>
          <w:rFonts w:hint="cs"/>
          <w:rtl/>
        </w:rPr>
        <w:t>ה</w:t>
      </w:r>
      <w:r>
        <w:rPr>
          <w:rFonts w:hint="cs"/>
          <w:rtl/>
        </w:rPr>
        <w:t xml:space="preserve">בעה"ב </w:t>
      </w:r>
      <w:r w:rsidR="00223489">
        <w:rPr>
          <w:rFonts w:hint="cs"/>
          <w:rtl/>
        </w:rPr>
        <w:t xml:space="preserve">שלו </w:t>
      </w:r>
      <w:r>
        <w:rPr>
          <w:rFonts w:hint="cs"/>
          <w:rtl/>
        </w:rPr>
        <w:t xml:space="preserve">אירע אבל </w:t>
      </w:r>
      <w:r w:rsidR="00223489">
        <w:rPr>
          <w:rFonts w:hint="cs"/>
          <w:rtl/>
        </w:rPr>
        <w:t xml:space="preserve">\ אריס שאירע לו אבל </w:t>
      </w:r>
      <w:r>
        <w:rPr>
          <w:rFonts w:hint="cs"/>
          <w:rtl/>
        </w:rPr>
        <w:t>(ס' יא'</w:t>
      </w:r>
      <w:r w:rsidR="00223489">
        <w:rPr>
          <w:rFonts w:hint="cs"/>
          <w:rtl/>
        </w:rPr>
        <w:t xml:space="preserve"> יב'</w:t>
      </w:r>
      <w:r>
        <w:rPr>
          <w:rFonts w:hint="cs"/>
          <w:rtl/>
        </w:rPr>
        <w:t>)</w:t>
      </w:r>
      <w:bookmarkEnd w:id="183"/>
    </w:p>
    <w:p w14:paraId="47DF0648" w14:textId="6036DAA1" w:rsidR="008978B2" w:rsidRDefault="004A51FB" w:rsidP="004A51FB">
      <w:pPr>
        <w:rPr>
          <w:rtl/>
        </w:rPr>
      </w:pPr>
      <w:r>
        <w:rPr>
          <w:rFonts w:hint="cs"/>
          <w:rtl/>
        </w:rPr>
        <w:t xml:space="preserve">כתוב בגמרא </w:t>
      </w:r>
      <w:r>
        <w:rPr>
          <w:rFonts w:cstheme="majorBidi" w:hint="cs"/>
          <w:rtl/>
        </w:rPr>
        <w:t>מו"ק</w:t>
      </w:r>
      <w:r>
        <w:rPr>
          <w:rFonts w:hint="cs"/>
          <w:rtl/>
        </w:rPr>
        <w:t xml:space="preserve"> </w:t>
      </w:r>
      <w:r>
        <w:rPr>
          <w:rtl/>
        </w:rPr>
        <w:t>יא:</w:t>
      </w:r>
      <w:r w:rsidRPr="004A51FB">
        <w:rPr>
          <w:rtl/>
        </w:rPr>
        <w:t xml:space="preserve"> </w:t>
      </w:r>
      <w:r w:rsidR="00F42C3B">
        <w:rPr>
          <w:rFonts w:hint="cs"/>
          <w:rtl/>
        </w:rPr>
        <w:t xml:space="preserve">- </w:t>
      </w:r>
      <w:r w:rsidRPr="004A51FB">
        <w:rPr>
          <w:rtl/>
        </w:rPr>
        <w:t>תניא האריסין והחכירין והקבלנין הרי אלו יעשו</w:t>
      </w:r>
    </w:p>
    <w:p w14:paraId="001CCBEA" w14:textId="519DCE3B" w:rsidR="008978B2" w:rsidRDefault="008978B2" w:rsidP="004A51FB">
      <w:pPr>
        <w:rPr>
          <w:rtl/>
        </w:rPr>
      </w:pPr>
      <w:r>
        <w:rPr>
          <w:rFonts w:hint="cs"/>
          <w:rtl/>
        </w:rPr>
        <w:t>נחלקו הראשונים בפיר</w:t>
      </w:r>
      <w:r w:rsidR="00223489">
        <w:rPr>
          <w:rFonts w:hint="cs"/>
          <w:rtl/>
        </w:rPr>
        <w:t>ו</w:t>
      </w:r>
      <w:r>
        <w:rPr>
          <w:rFonts w:hint="cs"/>
          <w:rtl/>
        </w:rPr>
        <w:t xml:space="preserve">ש הגמרא למי אירע אבלות, לבעה"ב או לאירסין </w:t>
      </w:r>
    </w:p>
    <w:p w14:paraId="58231263" w14:textId="57DEBD96" w:rsidR="00223489" w:rsidRDefault="008978B2" w:rsidP="00A20D90">
      <w:pPr>
        <w:pStyle w:val="a7"/>
        <w:numPr>
          <w:ilvl w:val="0"/>
          <w:numId w:val="214"/>
        </w:numPr>
      </w:pPr>
      <w:r w:rsidRPr="0022214C">
        <w:rPr>
          <w:rFonts w:hint="cs"/>
          <w:b/>
          <w:bCs/>
          <w:i/>
          <w:iCs/>
          <w:rtl/>
        </w:rPr>
        <w:lastRenderedPageBreak/>
        <w:t>הרי"ף והרא"ש</w:t>
      </w:r>
      <w:r>
        <w:rPr>
          <w:rFonts w:hint="cs"/>
          <w:rtl/>
        </w:rPr>
        <w:t xml:space="preserve"> </w:t>
      </w:r>
      <w:r w:rsidRPr="00223489">
        <w:rPr>
          <w:rFonts w:hint="cs"/>
          <w:b/>
          <w:bCs/>
          <w:i/>
          <w:iCs/>
          <w:rtl/>
        </w:rPr>
        <w:t>הרמב"ן</w:t>
      </w:r>
      <w:r>
        <w:rPr>
          <w:rFonts w:hint="cs"/>
          <w:rtl/>
        </w:rPr>
        <w:t xml:space="preserve"> מבארים שהבעה"ב אירע לו אבל, וקמ"ל שהאריסין </w:t>
      </w:r>
      <w:r w:rsidRPr="004A51FB">
        <w:rPr>
          <w:rtl/>
        </w:rPr>
        <w:t>והחכירין והקבלנין</w:t>
      </w:r>
      <w:r>
        <w:rPr>
          <w:rFonts w:hint="cs"/>
          <w:rtl/>
        </w:rPr>
        <w:t xml:space="preserve"> מותרים להמשיך בעבודתם </w:t>
      </w:r>
      <w:r w:rsidR="00223489" w:rsidRPr="00223489">
        <w:rPr>
          <w:rFonts w:cstheme="majorBidi"/>
          <w:rtl/>
        </w:rPr>
        <w:t xml:space="preserve">(דבשביל שבעל השדה הוא אבל, </w:t>
      </w:r>
      <w:r w:rsidR="00223489">
        <w:rPr>
          <w:rFonts w:cstheme="majorBidi" w:hint="cs"/>
          <w:rtl/>
        </w:rPr>
        <w:t>אין סיבה שהם</w:t>
      </w:r>
      <w:r w:rsidR="00223489" w:rsidRPr="00223489">
        <w:rPr>
          <w:rFonts w:cstheme="majorBidi"/>
          <w:rtl/>
        </w:rPr>
        <w:t xml:space="preserve"> ימנעו מלעבדה</w:t>
      </w:r>
      <w:r w:rsidR="00223489">
        <w:rPr>
          <w:rFonts w:hint="cs"/>
          <w:rtl/>
        </w:rPr>
        <w:t>), ו</w:t>
      </w:r>
      <w:r w:rsidR="00223489" w:rsidRPr="004A51FB">
        <w:rPr>
          <w:rtl/>
        </w:rPr>
        <w:t>אפילו נשלם זמן חכירותם קודם האבל ונשארו בשדה כמו שהיו</w:t>
      </w:r>
      <w:r w:rsidR="00223489">
        <w:rPr>
          <w:rFonts w:hint="cs"/>
          <w:rtl/>
        </w:rPr>
        <w:t>, מותר להם.</w:t>
      </w:r>
    </w:p>
    <w:p w14:paraId="43030434" w14:textId="70EEE637" w:rsidR="00223489" w:rsidRDefault="00223489" w:rsidP="00A20D90">
      <w:pPr>
        <w:pStyle w:val="a7"/>
        <w:numPr>
          <w:ilvl w:val="0"/>
          <w:numId w:val="214"/>
        </w:numPr>
      </w:pPr>
      <w:r w:rsidRPr="0022214C">
        <w:rPr>
          <w:rFonts w:cstheme="majorBidi" w:hint="cs"/>
          <w:bCs/>
          <w:i/>
          <w:iCs/>
          <w:rtl/>
        </w:rPr>
        <w:t>רש"י</w:t>
      </w:r>
      <w:r>
        <w:rPr>
          <w:rFonts w:hint="cs"/>
          <w:rtl/>
        </w:rPr>
        <w:t xml:space="preserve"> גורס 'הרי אלו לא יעשו'</w:t>
      </w:r>
      <w:r w:rsidR="0022214C">
        <w:rPr>
          <w:rStyle w:val="aa"/>
          <w:rtl/>
        </w:rPr>
        <w:footnoteReference w:id="198"/>
      </w:r>
      <w:r>
        <w:rPr>
          <w:rFonts w:hint="cs"/>
          <w:rtl/>
        </w:rPr>
        <w:t>, ומבאר דמיירי שהאריס אירע לו אבלות, ולכן אסור לו לעשות מל</w:t>
      </w:r>
      <w:r w:rsidR="0022214C">
        <w:rPr>
          <w:rFonts w:hint="cs"/>
          <w:rtl/>
        </w:rPr>
        <w:t>א</w:t>
      </w:r>
      <w:r>
        <w:rPr>
          <w:rFonts w:hint="cs"/>
          <w:rtl/>
        </w:rPr>
        <w:t>כה</w:t>
      </w:r>
      <w:r w:rsidR="0022214C">
        <w:rPr>
          <w:rFonts w:hint="cs"/>
          <w:rtl/>
        </w:rPr>
        <w:t>,</w:t>
      </w:r>
      <w:r>
        <w:rPr>
          <w:rFonts w:hint="cs"/>
          <w:rtl/>
        </w:rPr>
        <w:t xml:space="preserve"> אלא י</w:t>
      </w:r>
      <w:r w:rsidRPr="004A51FB">
        <w:rPr>
          <w:rtl/>
        </w:rPr>
        <w:t>עשו</w:t>
      </w:r>
      <w:r>
        <w:rPr>
          <w:rFonts w:hint="cs"/>
          <w:rtl/>
        </w:rPr>
        <w:t xml:space="preserve"> המלאכה</w:t>
      </w:r>
      <w:r w:rsidRPr="004A51FB">
        <w:rPr>
          <w:rtl/>
        </w:rPr>
        <w:t xml:space="preserve"> על ידי שליח </w:t>
      </w:r>
      <w:r w:rsidR="0022214C">
        <w:rPr>
          <w:rFonts w:hint="cs"/>
          <w:rtl/>
        </w:rPr>
        <w:t xml:space="preserve">כיון </w:t>
      </w:r>
      <w:r w:rsidRPr="004A51FB">
        <w:rPr>
          <w:rtl/>
        </w:rPr>
        <w:t xml:space="preserve">שהמלאכה של אחרים </w:t>
      </w:r>
      <w:r w:rsidR="0022214C">
        <w:rPr>
          <w:rFonts w:hint="cs"/>
          <w:rtl/>
        </w:rPr>
        <w:t xml:space="preserve">היא, </w:t>
      </w:r>
      <w:r w:rsidRPr="004A51FB">
        <w:rPr>
          <w:rtl/>
        </w:rPr>
        <w:t>ומשום פסידא דבעלים שריא להו</w:t>
      </w:r>
      <w:r w:rsidR="0022214C">
        <w:rPr>
          <w:rStyle w:val="aa"/>
          <w:rtl/>
        </w:rPr>
        <w:footnoteReference w:id="199"/>
      </w:r>
      <w:r>
        <w:rPr>
          <w:rFonts w:hint="cs"/>
          <w:rtl/>
        </w:rPr>
        <w:t xml:space="preserve">. </w:t>
      </w:r>
    </w:p>
    <w:p w14:paraId="0E270FA5" w14:textId="137C1D0A" w:rsidR="004A51FB" w:rsidRDefault="00630CF8" w:rsidP="00630CF8">
      <w:pPr>
        <w:spacing w:after="0"/>
        <w:rPr>
          <w:rtl/>
        </w:rPr>
      </w:pPr>
      <w:r>
        <w:rPr>
          <w:rFonts w:hint="cs"/>
          <w:noProof/>
          <w:rtl/>
          <w:lang w:val="he-IL"/>
        </w:rPr>
        <mc:AlternateContent>
          <mc:Choice Requires="wps">
            <w:drawing>
              <wp:anchor distT="0" distB="0" distL="114300" distR="114300" simplePos="0" relativeHeight="251830272" behindDoc="0" locked="0" layoutInCell="1" allowOverlap="1" wp14:anchorId="3A56D10A" wp14:editId="1351D964">
                <wp:simplePos x="0" y="0"/>
                <wp:positionH relativeFrom="column">
                  <wp:posOffset>6508750</wp:posOffset>
                </wp:positionH>
                <wp:positionV relativeFrom="paragraph">
                  <wp:posOffset>78740</wp:posOffset>
                </wp:positionV>
                <wp:extent cx="219075" cy="45719"/>
                <wp:effectExtent l="19050" t="19050" r="28575" b="31115"/>
                <wp:wrapNone/>
                <wp:docPr id="168" name="חץ: שמאלה 168"/>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69551F9" id="חץ: שמאלה 168" o:spid="_x0000_s1026" type="#_x0000_t66" style="position:absolute;left:0;text-align:left;margin-left:512.5pt;margin-top:6.2pt;width:17.25pt;height:3.6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" adj="2254" fillcolor="black [3200]" strokecolor="black [1600]" strokeweight="1pt"/>
            </w:pict>
          </mc:Fallback>
        </mc:AlternateContent>
      </w:r>
      <w:r>
        <w:rPr>
          <w:rFonts w:hint="cs"/>
          <w:rtl/>
        </w:rPr>
        <w:t xml:space="preserve">     </w:t>
      </w:r>
      <w:r w:rsidR="004A51FB" w:rsidRPr="00223489">
        <w:rPr>
          <w:rFonts w:hint="cs"/>
          <w:b/>
          <w:bCs/>
          <w:rtl/>
        </w:rPr>
        <w:t>הטור והשו"ע</w:t>
      </w:r>
      <w:r>
        <w:rPr>
          <w:rFonts w:hint="cs"/>
          <w:rtl/>
        </w:rPr>
        <w:t xml:space="preserve"> פוסקים כשני הפירושים</w:t>
      </w:r>
      <w:r>
        <w:rPr>
          <w:rStyle w:val="aa"/>
          <w:rtl/>
        </w:rPr>
        <w:footnoteReference w:id="200"/>
      </w:r>
      <w:r>
        <w:rPr>
          <w:rFonts w:hint="cs"/>
          <w:rtl/>
        </w:rPr>
        <w:t xml:space="preserve">, ונמצא שאריס מותר לעבוד עבודתו אפ' שבעליו הם אבלים, אמנם אריס שאירע לו   </w:t>
      </w:r>
    </w:p>
    <w:p w14:paraId="1B72BCC9" w14:textId="7124E85E" w:rsidR="00630CF8" w:rsidRDefault="00630CF8" w:rsidP="00630CF8">
      <w:pPr>
        <w:rPr>
          <w:rtl/>
        </w:rPr>
      </w:pPr>
      <w:r>
        <w:rPr>
          <w:rFonts w:hint="cs"/>
          <w:rtl/>
        </w:rPr>
        <w:t xml:space="preserve">     אבל אסור לעשות מלאכה בעצמו אלא רק ע"י אחרים</w:t>
      </w:r>
    </w:p>
    <w:p w14:paraId="6A598CBF" w14:textId="4878A0D4" w:rsidR="007E0462" w:rsidRDefault="007E0462" w:rsidP="007E0462">
      <w:pPr>
        <w:pStyle w:val="3"/>
        <w:rPr>
          <w:rtl/>
        </w:rPr>
      </w:pPr>
      <w:bookmarkStart w:id="184" w:name="_Toc48133045"/>
      <w:r>
        <w:rPr>
          <w:rFonts w:hint="cs"/>
          <w:rtl/>
        </w:rPr>
        <w:t>שכיר יום שאירע אבל (ס' יג')</w:t>
      </w:r>
      <w:bookmarkEnd w:id="184"/>
    </w:p>
    <w:p w14:paraId="56BEB616" w14:textId="165E2341" w:rsidR="007E0462" w:rsidRDefault="007E0462" w:rsidP="007E0462">
      <w:pPr>
        <w:rPr>
          <w:rtl/>
        </w:rPr>
      </w:pPr>
      <w:r>
        <w:rPr>
          <w:rFonts w:hint="cs"/>
          <w:rtl/>
        </w:rPr>
        <w:t xml:space="preserve">כתוב בברייתא מו"ק י"א: </w:t>
      </w:r>
      <w:r w:rsidR="0038563B">
        <w:rPr>
          <w:rFonts w:hint="cs"/>
          <w:rtl/>
        </w:rPr>
        <w:t xml:space="preserve">- </w:t>
      </w:r>
      <w:r w:rsidRPr="007E0462">
        <w:rPr>
          <w:rtl/>
        </w:rPr>
        <w:t>שכיר יום אפילו בעיר אחרת לא יעשה</w:t>
      </w:r>
      <w:r>
        <w:rPr>
          <w:rFonts w:hint="cs"/>
          <w:rtl/>
        </w:rPr>
        <w:t xml:space="preserve">, ומפרש </w:t>
      </w:r>
      <w:r w:rsidRPr="0038563B">
        <w:rPr>
          <w:rFonts w:hint="cs"/>
          <w:b/>
          <w:bCs/>
          <w:rtl/>
        </w:rPr>
        <w:t>רש"י</w:t>
      </w:r>
      <w:r>
        <w:rPr>
          <w:rFonts w:hint="cs"/>
          <w:rtl/>
        </w:rPr>
        <w:t xml:space="preserve"> הטעם ד</w:t>
      </w:r>
      <w:r>
        <w:rPr>
          <w:rtl/>
        </w:rPr>
        <w:t>הואיל ובידו לחזור כדאמרינן</w:t>
      </w:r>
      <w:r w:rsidRPr="007E0462">
        <w:rPr>
          <w:rtl/>
        </w:rPr>
        <w:t xml:space="preserve"> </w:t>
      </w:r>
      <w:r>
        <w:rPr>
          <w:rFonts w:hint="cs"/>
          <w:rtl/>
        </w:rPr>
        <w:t>ד</w:t>
      </w:r>
      <w:r>
        <w:rPr>
          <w:rtl/>
        </w:rPr>
        <w:t>פועל חוזר</w:t>
      </w:r>
      <w:r w:rsidRPr="007E0462">
        <w:rPr>
          <w:rtl/>
        </w:rPr>
        <w:t xml:space="preserve"> ואפילו בחצי היום, וליכא פסידא כולי האי. </w:t>
      </w:r>
      <w:r>
        <w:rPr>
          <w:rFonts w:hint="cs"/>
          <w:rtl/>
        </w:rPr>
        <w:t xml:space="preserve">וכן פוסקים </w:t>
      </w:r>
      <w:r w:rsidRPr="007E0462">
        <w:rPr>
          <w:rFonts w:hint="cs"/>
          <w:b/>
          <w:bCs/>
          <w:rtl/>
        </w:rPr>
        <w:t>הטור והשו"ע</w:t>
      </w:r>
      <w:r w:rsidR="0038563B">
        <w:rPr>
          <w:rStyle w:val="aa"/>
          <w:rtl/>
        </w:rPr>
        <w:footnoteReference w:id="201"/>
      </w:r>
      <w:r>
        <w:rPr>
          <w:rFonts w:hint="cs"/>
          <w:rtl/>
        </w:rPr>
        <w:t xml:space="preserve"> </w:t>
      </w:r>
    </w:p>
    <w:p w14:paraId="4D91DBAC" w14:textId="7B004C4C" w:rsidR="007E0462" w:rsidRDefault="007E0462" w:rsidP="007E0462">
      <w:pPr>
        <w:pStyle w:val="3"/>
        <w:rPr>
          <w:rtl/>
        </w:rPr>
      </w:pPr>
      <w:bookmarkStart w:id="185" w:name="_Toc48133046"/>
      <w:r>
        <w:rPr>
          <w:rFonts w:hint="cs"/>
          <w:rtl/>
        </w:rPr>
        <w:t xml:space="preserve">בהמה של אבל המושכרת </w:t>
      </w:r>
      <w:r w:rsidR="00604B27">
        <w:rPr>
          <w:rFonts w:hint="cs"/>
          <w:rtl/>
        </w:rPr>
        <w:t xml:space="preserve">\ אבל המושכר אצל אחר </w:t>
      </w:r>
      <w:r>
        <w:rPr>
          <w:rFonts w:hint="cs"/>
          <w:rtl/>
        </w:rPr>
        <w:t>(ס' יד'</w:t>
      </w:r>
      <w:r w:rsidR="008F6707">
        <w:rPr>
          <w:rFonts w:hint="cs"/>
          <w:rtl/>
        </w:rPr>
        <w:t xml:space="preserve"> טו'</w:t>
      </w:r>
      <w:r w:rsidR="00604B27">
        <w:rPr>
          <w:rFonts w:hint="cs"/>
          <w:rtl/>
        </w:rPr>
        <w:t xml:space="preserve"> טז'</w:t>
      </w:r>
      <w:r>
        <w:rPr>
          <w:rFonts w:hint="cs"/>
          <w:rtl/>
        </w:rPr>
        <w:t>)</w:t>
      </w:r>
      <w:bookmarkEnd w:id="185"/>
    </w:p>
    <w:p w14:paraId="3A6B3D76" w14:textId="777DAD1B" w:rsidR="007E0462" w:rsidRDefault="007E0462" w:rsidP="007E0462">
      <w:pPr>
        <w:rPr>
          <w:rtl/>
        </w:rPr>
      </w:pPr>
      <w:r>
        <w:rPr>
          <w:rFonts w:hint="cs"/>
          <w:rtl/>
        </w:rPr>
        <w:t xml:space="preserve">כתוב בברייתא מו"ק י"א: </w:t>
      </w:r>
      <w:r w:rsidRPr="007E0462">
        <w:rPr>
          <w:rtl/>
        </w:rPr>
        <w:t>החמרים והגמלים והספנים הרי אלו לא יעשו ואם היו מוחכרים או מושכרים אצל אחרים הרי אלו יעשו</w:t>
      </w:r>
    </w:p>
    <w:p w14:paraId="013CF220" w14:textId="77777777" w:rsidR="004C6FB6" w:rsidRDefault="004C6FB6" w:rsidP="007E0462">
      <w:pPr>
        <w:rPr>
          <w:rtl/>
        </w:rPr>
      </w:pPr>
      <w:r>
        <w:rPr>
          <w:rFonts w:hint="cs"/>
          <w:rtl/>
        </w:rPr>
        <w:t>ונחלקו הראשונים כנ"ל, במי מיירי שאירע לו אבל, האם הבעה"ב או החמרים</w:t>
      </w:r>
    </w:p>
    <w:p w14:paraId="2B66E490" w14:textId="26683296" w:rsidR="004C6FB6" w:rsidRDefault="004C6FB6" w:rsidP="00A20D90">
      <w:pPr>
        <w:pStyle w:val="a7"/>
        <w:numPr>
          <w:ilvl w:val="0"/>
          <w:numId w:val="215"/>
        </w:numPr>
      </w:pPr>
      <w:r w:rsidRPr="00604B27">
        <w:rPr>
          <w:rFonts w:hint="cs"/>
          <w:b/>
          <w:bCs/>
          <w:i/>
          <w:iCs/>
          <w:rtl/>
        </w:rPr>
        <w:t>הראב"ד הרמב"</w:t>
      </w:r>
      <w:r w:rsidR="00604B27">
        <w:rPr>
          <w:rFonts w:hint="cs"/>
          <w:b/>
          <w:bCs/>
          <w:i/>
          <w:iCs/>
          <w:rtl/>
        </w:rPr>
        <w:t>ם</w:t>
      </w:r>
      <w:r w:rsidRPr="00604B27">
        <w:rPr>
          <w:rFonts w:hint="cs"/>
          <w:b/>
          <w:bCs/>
          <w:i/>
          <w:iCs/>
          <w:rtl/>
        </w:rPr>
        <w:t xml:space="preserve"> הרא"ש</w:t>
      </w:r>
      <w:r>
        <w:rPr>
          <w:rFonts w:hint="cs"/>
          <w:rtl/>
        </w:rPr>
        <w:t xml:space="preserve"> לשיטתם מבארים דמיירי שהבעה"ב אבל, וביאור הברייתא </w:t>
      </w:r>
      <w:r w:rsidR="000C3001">
        <w:rPr>
          <w:rFonts w:hint="cs"/>
          <w:rtl/>
        </w:rPr>
        <w:t>הוא (ברישא) שאסור לחמרים לעשות עבודתם בחמ</w:t>
      </w:r>
      <w:r w:rsidR="00084533">
        <w:rPr>
          <w:rFonts w:hint="cs"/>
          <w:rtl/>
        </w:rPr>
        <w:t>ו</w:t>
      </w:r>
      <w:r w:rsidR="000C3001">
        <w:rPr>
          <w:rFonts w:hint="cs"/>
          <w:rtl/>
        </w:rPr>
        <w:t>ר של הבעה"ב</w:t>
      </w:r>
      <w:r w:rsidR="000C3001" w:rsidRPr="007E0462">
        <w:rPr>
          <w:rtl/>
        </w:rPr>
        <w:t xml:space="preserve"> אף על פי ששכרו כבר לשבוע או לחדש כפי הרגילות וכלה הזמן קודם האבלות</w:t>
      </w:r>
      <w:r w:rsidR="000C3001">
        <w:rPr>
          <w:rFonts w:hint="cs"/>
          <w:rtl/>
        </w:rPr>
        <w:t>,</w:t>
      </w:r>
      <w:r w:rsidR="000C3001">
        <w:rPr>
          <w:rtl/>
        </w:rPr>
        <w:t xml:space="preserve"> לא י</w:t>
      </w:r>
      <w:r w:rsidR="000C3001">
        <w:rPr>
          <w:rFonts w:hint="cs"/>
          <w:rtl/>
        </w:rPr>
        <w:t>שכירו מחדש,</w:t>
      </w:r>
      <w:r w:rsidR="000C3001" w:rsidRPr="007E0462">
        <w:rPr>
          <w:rtl/>
        </w:rPr>
        <w:t xml:space="preserve"> </w:t>
      </w:r>
      <w:r w:rsidR="000C3001">
        <w:rPr>
          <w:rFonts w:hint="cs"/>
          <w:rtl/>
        </w:rPr>
        <w:t xml:space="preserve">(בסיפא) </w:t>
      </w:r>
      <w:r w:rsidR="000C3001" w:rsidRPr="007E0462">
        <w:rPr>
          <w:rtl/>
        </w:rPr>
        <w:t>אבל אם היו מוחכרין או מושכרין אצל אחרים מעיקרא ואירע אבל לבעלי</w:t>
      </w:r>
      <w:r w:rsidR="000C3001">
        <w:rPr>
          <w:rtl/>
        </w:rPr>
        <w:t>הן בתוך זמן השכירות הרי אלו יע</w:t>
      </w:r>
      <w:r w:rsidR="000C3001">
        <w:rPr>
          <w:rFonts w:hint="cs"/>
          <w:rtl/>
        </w:rPr>
        <w:t>שו</w:t>
      </w:r>
      <w:r w:rsidR="000C3001">
        <w:rPr>
          <w:rStyle w:val="aa"/>
          <w:rtl/>
        </w:rPr>
        <w:footnoteReference w:id="202"/>
      </w:r>
      <w:r w:rsidR="000C3001">
        <w:rPr>
          <w:rFonts w:hint="cs"/>
          <w:rtl/>
        </w:rPr>
        <w:t xml:space="preserve"> </w:t>
      </w:r>
      <w:r>
        <w:rPr>
          <w:rFonts w:hint="cs"/>
          <w:rtl/>
        </w:rPr>
        <w:t xml:space="preserve"> </w:t>
      </w:r>
    </w:p>
    <w:p w14:paraId="2EF5B3E6" w14:textId="7CC48B22" w:rsidR="000C3001" w:rsidRDefault="000C3001" w:rsidP="00A20D90">
      <w:pPr>
        <w:pStyle w:val="a7"/>
        <w:numPr>
          <w:ilvl w:val="0"/>
          <w:numId w:val="215"/>
        </w:numPr>
      </w:pPr>
      <w:r w:rsidRPr="00604B27">
        <w:rPr>
          <w:rFonts w:hint="cs"/>
          <w:b/>
          <w:bCs/>
          <w:i/>
          <w:iCs/>
          <w:rtl/>
        </w:rPr>
        <w:t>רש"י</w:t>
      </w:r>
      <w:r>
        <w:rPr>
          <w:rFonts w:hint="cs"/>
          <w:rtl/>
        </w:rPr>
        <w:t xml:space="preserve"> לשיטתו מבאר</w:t>
      </w:r>
      <w:r w:rsidR="00604B27">
        <w:rPr>
          <w:rFonts w:hint="cs"/>
          <w:rtl/>
        </w:rPr>
        <w:t>,</w:t>
      </w:r>
      <w:r>
        <w:rPr>
          <w:rFonts w:hint="cs"/>
          <w:rtl/>
        </w:rPr>
        <w:t xml:space="preserve"> דמיירי שהחמרים עצמן אירע להם אבל, ולכן אסור להם ל</w:t>
      </w:r>
      <w:r w:rsidR="002913A1">
        <w:rPr>
          <w:rFonts w:hint="cs"/>
          <w:rtl/>
        </w:rPr>
        <w:t>כתחילה להשכיר עצמם ל</w:t>
      </w:r>
      <w:r>
        <w:rPr>
          <w:rFonts w:hint="cs"/>
          <w:rtl/>
        </w:rPr>
        <w:t>עבוד</w:t>
      </w:r>
      <w:r w:rsidR="002913A1">
        <w:rPr>
          <w:rFonts w:hint="cs"/>
          <w:rtl/>
        </w:rPr>
        <w:t>ה</w:t>
      </w:r>
      <w:r>
        <w:rPr>
          <w:rFonts w:hint="cs"/>
          <w:rtl/>
        </w:rPr>
        <w:t xml:space="preserve">, אמנם בסיפא מיירי </w:t>
      </w:r>
      <w:r w:rsidR="002913A1">
        <w:rPr>
          <w:rFonts w:hint="cs"/>
          <w:rtl/>
        </w:rPr>
        <w:t>שהם</w:t>
      </w:r>
      <w:r w:rsidR="002913A1" w:rsidRPr="002913A1">
        <w:rPr>
          <w:rtl/>
        </w:rPr>
        <w:t xml:space="preserve"> היו מוחכרים או מושכרים הם או בהמתם אצל אחרים למהלך חדש או חדשים</w:t>
      </w:r>
      <w:r w:rsidR="002913A1">
        <w:rPr>
          <w:rFonts w:hint="cs"/>
          <w:rtl/>
        </w:rPr>
        <w:t>, ודינו הוא</w:t>
      </w:r>
      <w:r w:rsidR="002913A1" w:rsidRPr="002913A1">
        <w:rPr>
          <w:rtl/>
        </w:rPr>
        <w:t xml:space="preserve"> </w:t>
      </w:r>
      <w:r w:rsidR="002913A1">
        <w:rPr>
          <w:rFonts w:hint="cs"/>
          <w:rtl/>
        </w:rPr>
        <w:t>ש</w:t>
      </w:r>
      <w:r w:rsidR="002913A1" w:rsidRPr="002913A1">
        <w:rPr>
          <w:rtl/>
        </w:rPr>
        <w:t>אלו יעשו הם לעצמם ולא יפסידו כל שכרם ובעלים נמי לא יפסידו</w:t>
      </w:r>
      <w:r w:rsidR="00604B27">
        <w:rPr>
          <w:rStyle w:val="aa"/>
          <w:rtl/>
        </w:rPr>
        <w:footnoteReference w:id="203"/>
      </w:r>
      <w:r w:rsidR="00604B27">
        <w:rPr>
          <w:rFonts w:hint="cs"/>
          <w:rtl/>
        </w:rPr>
        <w:t>.</w:t>
      </w:r>
      <w:r w:rsidR="002913A1" w:rsidRPr="002913A1">
        <w:rPr>
          <w:rtl/>
        </w:rPr>
        <w:t xml:space="preserve"> </w:t>
      </w:r>
    </w:p>
    <w:p w14:paraId="61C44F1F" w14:textId="172B8521" w:rsidR="00DF16D5" w:rsidRDefault="00DF16D5" w:rsidP="00DF16D5">
      <w:pPr>
        <w:spacing w:after="0"/>
        <w:rPr>
          <w:rtl/>
        </w:rPr>
      </w:pPr>
      <w:r>
        <w:rPr>
          <w:rFonts w:hint="cs"/>
          <w:b/>
          <w:bCs/>
          <w:noProof/>
          <w:rtl/>
          <w:lang w:val="he-IL"/>
        </w:rPr>
        <mc:AlternateContent>
          <mc:Choice Requires="wps">
            <w:drawing>
              <wp:anchor distT="0" distB="0" distL="114300" distR="114300" simplePos="0" relativeHeight="251869184" behindDoc="0" locked="0" layoutInCell="1" allowOverlap="1" wp14:anchorId="03E6A11E" wp14:editId="3317DAD8">
                <wp:simplePos x="0" y="0"/>
                <wp:positionH relativeFrom="column">
                  <wp:posOffset>6346825</wp:posOffset>
                </wp:positionH>
                <wp:positionV relativeFrom="paragraph">
                  <wp:posOffset>85090</wp:posOffset>
                </wp:positionV>
                <wp:extent cx="200025" cy="45719"/>
                <wp:effectExtent l="19050" t="19050" r="28575" b="31115"/>
                <wp:wrapNone/>
                <wp:docPr id="87" name="חץ: שמאלה 87"/>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41E144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87" o:spid="_x0000_s1026" type="#_x0000_t66" style="position:absolute;left:0;text-align:left;margin-left:499.75pt;margin-top:6.7pt;width:15.75pt;height:3.6pt;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" adj="2469" fillcolor="black [3200]" strokecolor="black [1600]" strokeweight="1pt"/>
            </w:pict>
          </mc:Fallback>
        </mc:AlternateContent>
      </w:r>
      <w:r>
        <w:rPr>
          <w:rFonts w:hint="cs"/>
          <w:b/>
          <w:bCs/>
          <w:rtl/>
        </w:rPr>
        <w:t xml:space="preserve">         </w:t>
      </w:r>
      <w:r w:rsidR="00604B27" w:rsidRPr="00DF16D5">
        <w:rPr>
          <w:rFonts w:hint="cs"/>
          <w:b/>
          <w:bCs/>
          <w:rtl/>
        </w:rPr>
        <w:t>הטור והשו"ע</w:t>
      </w:r>
      <w:r w:rsidR="00604B27">
        <w:rPr>
          <w:rFonts w:hint="cs"/>
          <w:rtl/>
        </w:rPr>
        <w:t xml:space="preserve"> פוסקים כמו הרמב"ם </w:t>
      </w:r>
      <w:r w:rsidR="008E7A51">
        <w:rPr>
          <w:rFonts w:hint="cs"/>
          <w:rtl/>
        </w:rPr>
        <w:t>וסייעתיה,</w:t>
      </w:r>
      <w:r>
        <w:rPr>
          <w:rFonts w:hint="cs"/>
          <w:rtl/>
        </w:rPr>
        <w:t xml:space="preserve"> ש</w:t>
      </w:r>
      <w:r>
        <w:rPr>
          <w:rtl/>
        </w:rPr>
        <w:t xml:space="preserve">אם יש לאבל חמור או ספינה מוחכר או מושכר ביד אחר, הרי זה לא </w:t>
      </w:r>
      <w:r w:rsidR="008E7A51">
        <w:rPr>
          <w:rFonts w:hint="cs"/>
          <w:rtl/>
        </w:rPr>
        <w:t>י</w:t>
      </w:r>
      <w:r w:rsidR="008E7A51">
        <w:rPr>
          <w:rtl/>
        </w:rPr>
        <w:t>עשה</w:t>
      </w:r>
      <w:r>
        <w:rPr>
          <w:rFonts w:hint="cs"/>
          <w:rtl/>
        </w:rPr>
        <w:t xml:space="preserve">   </w:t>
      </w:r>
    </w:p>
    <w:p w14:paraId="0745E135" w14:textId="7E34994A" w:rsidR="008E7A51" w:rsidRDefault="00DF16D5" w:rsidP="008E7A51">
      <w:pPr>
        <w:spacing w:after="0"/>
        <w:rPr>
          <w:rtl/>
        </w:rPr>
      </w:pPr>
      <w:r>
        <w:rPr>
          <w:rFonts w:hint="cs"/>
          <w:rtl/>
        </w:rPr>
        <w:t xml:space="preserve">         </w:t>
      </w:r>
      <w:r>
        <w:rPr>
          <w:rtl/>
        </w:rPr>
        <w:t xml:space="preserve">בימי אבלו של בעל החמור והספינה, אם לא ששכרו קודם שהתחיל האבלות ועדיין לא כלה הזמן; אבל אם כלה הזמן, </w:t>
      </w:r>
      <w:r w:rsidR="008E7A51">
        <w:rPr>
          <w:rtl/>
        </w:rPr>
        <w:t>אסור</w:t>
      </w:r>
      <w:r w:rsidR="008E7A51">
        <w:rPr>
          <w:rFonts w:hint="cs"/>
          <w:rtl/>
        </w:rPr>
        <w:t>.</w:t>
      </w:r>
    </w:p>
    <w:p w14:paraId="03A47F21" w14:textId="1B332ABA" w:rsidR="00604B27" w:rsidRDefault="008E7A51" w:rsidP="008E7A51">
      <w:pPr>
        <w:spacing w:after="0"/>
        <w:rPr>
          <w:rtl/>
        </w:rPr>
      </w:pPr>
      <w:r>
        <w:rPr>
          <w:rFonts w:hint="cs"/>
          <w:rtl/>
        </w:rPr>
        <w:t xml:space="preserve">         </w:t>
      </w:r>
      <w:r w:rsidR="00DF16D5">
        <w:rPr>
          <w:rFonts w:hint="cs"/>
          <w:rtl/>
        </w:rPr>
        <w:t>ו</w:t>
      </w:r>
      <w:r w:rsidR="00DF16D5">
        <w:rPr>
          <w:rtl/>
        </w:rPr>
        <w:t xml:space="preserve">אם האבל מושכר לאחר, לא יעשה מלאכה בימי </w:t>
      </w:r>
      <w:r>
        <w:rPr>
          <w:rFonts w:hint="cs"/>
          <w:rtl/>
        </w:rPr>
        <w:t xml:space="preserve">אבלו, </w:t>
      </w:r>
      <w:r w:rsidR="00DF16D5" w:rsidRPr="00DF16D5">
        <w:rPr>
          <w:rFonts w:hint="cs"/>
          <w:b/>
          <w:bCs/>
          <w:rtl/>
        </w:rPr>
        <w:t>והרמ"א</w:t>
      </w:r>
      <w:r w:rsidR="00DF16D5">
        <w:rPr>
          <w:rFonts w:hint="cs"/>
          <w:rtl/>
        </w:rPr>
        <w:t xml:space="preserve"> </w:t>
      </w:r>
      <w:r>
        <w:rPr>
          <w:rFonts w:hint="cs"/>
          <w:rtl/>
        </w:rPr>
        <w:t>פוסק</w:t>
      </w:r>
      <w:r w:rsidR="00DF16D5">
        <w:rPr>
          <w:rFonts w:hint="cs"/>
          <w:rtl/>
        </w:rPr>
        <w:t xml:space="preserve"> ש</w:t>
      </w:r>
      <w:r w:rsidR="00DF16D5">
        <w:rPr>
          <w:rtl/>
        </w:rPr>
        <w:t>ע"י אחרים, שרי</w:t>
      </w:r>
      <w:r w:rsidR="00DF16D5">
        <w:rPr>
          <w:rStyle w:val="aa"/>
          <w:rtl/>
        </w:rPr>
        <w:footnoteReference w:id="204"/>
      </w:r>
      <w:r w:rsidR="00DF16D5">
        <w:rPr>
          <w:rFonts w:hint="cs"/>
          <w:rtl/>
        </w:rPr>
        <w:t xml:space="preserve">, </w:t>
      </w:r>
      <w:r w:rsidR="00DF16D5" w:rsidRPr="008F6707">
        <w:rPr>
          <w:rFonts w:hint="cs"/>
          <w:b/>
          <w:bCs/>
          <w:i/>
          <w:iCs/>
          <w:rtl/>
        </w:rPr>
        <w:t>והש"ך</w:t>
      </w:r>
      <w:r w:rsidR="00DF16D5">
        <w:rPr>
          <w:rFonts w:hint="cs"/>
          <w:rtl/>
        </w:rPr>
        <w:t xml:space="preserve"> </w:t>
      </w:r>
      <w:r>
        <w:rPr>
          <w:rFonts w:hint="cs"/>
          <w:rtl/>
        </w:rPr>
        <w:t>אוסר</w:t>
      </w:r>
      <w:r w:rsidR="00DF16D5">
        <w:rPr>
          <w:rFonts w:hint="cs"/>
          <w:rtl/>
        </w:rPr>
        <w:t xml:space="preserve"> גם ע"י אחרים</w:t>
      </w:r>
      <w:r w:rsidR="00DF16D5">
        <w:rPr>
          <w:rStyle w:val="aa"/>
          <w:rtl/>
        </w:rPr>
        <w:footnoteReference w:id="205"/>
      </w:r>
    </w:p>
    <w:p w14:paraId="1FCCA121" w14:textId="77777777" w:rsidR="00DF16D5" w:rsidRDefault="00DF16D5" w:rsidP="00DF16D5">
      <w:pPr>
        <w:pStyle w:val="a7"/>
        <w:ind w:left="900"/>
        <w:rPr>
          <w:rtl/>
        </w:rPr>
      </w:pPr>
    </w:p>
    <w:p w14:paraId="188142A5" w14:textId="61DDF815" w:rsidR="00084533" w:rsidRDefault="00084533" w:rsidP="00A20D90">
      <w:pPr>
        <w:pStyle w:val="a7"/>
        <w:numPr>
          <w:ilvl w:val="0"/>
          <w:numId w:val="210"/>
        </w:numPr>
        <w:rPr>
          <w:rtl/>
        </w:rPr>
      </w:pPr>
      <w:r w:rsidRPr="00084533">
        <w:rPr>
          <w:rFonts w:hint="cs"/>
          <w:b/>
          <w:bCs/>
          <w:rtl/>
        </w:rPr>
        <w:t>החזון עובדיה</w:t>
      </w:r>
      <w:r>
        <w:rPr>
          <w:rFonts w:hint="cs"/>
          <w:rtl/>
        </w:rPr>
        <w:t xml:space="preserve"> ח"ב עמ' קנא' פוסק ע"פ השו"ע שאוסר להשכיר חמור</w:t>
      </w:r>
      <w:r w:rsidR="00DF16D5">
        <w:rPr>
          <w:rFonts w:hint="cs"/>
          <w:rtl/>
        </w:rPr>
        <w:t>,</w:t>
      </w:r>
      <w:r>
        <w:rPr>
          <w:rFonts w:hint="cs"/>
          <w:rtl/>
        </w:rPr>
        <w:t xml:space="preserve"> שה"ה גם רכב אסור להשכיר ב"י מי אבלו </w:t>
      </w:r>
    </w:p>
    <w:p w14:paraId="081FEC69" w14:textId="19E275A9" w:rsidR="008F6707" w:rsidRDefault="008F6707" w:rsidP="008F6707">
      <w:pPr>
        <w:pStyle w:val="4"/>
        <w:rPr>
          <w:rtl/>
        </w:rPr>
      </w:pPr>
      <w:r>
        <w:rPr>
          <w:rFonts w:hint="cs"/>
          <w:rtl/>
        </w:rPr>
        <w:t>. בהמה האבל ביד אחר למחצה</w:t>
      </w:r>
      <w:r w:rsidR="00DF16D5">
        <w:rPr>
          <w:rFonts w:hint="cs"/>
          <w:rtl/>
        </w:rPr>
        <w:t xml:space="preserve"> (ס' טו')</w:t>
      </w:r>
    </w:p>
    <w:p w14:paraId="6F3EC8E6" w14:textId="63058529" w:rsidR="008F6707" w:rsidRPr="008F6707" w:rsidRDefault="008F6707" w:rsidP="008F6707">
      <w:pPr>
        <w:rPr>
          <w:rtl/>
        </w:rPr>
      </w:pPr>
      <w:r>
        <w:rPr>
          <w:rFonts w:hint="cs"/>
          <w:rtl/>
        </w:rPr>
        <w:t>נחלקו הראשונים במקום</w:t>
      </w:r>
      <w:r>
        <w:rPr>
          <w:rtl/>
        </w:rPr>
        <w:t xml:space="preserve"> </w:t>
      </w:r>
      <w:r>
        <w:rPr>
          <w:rFonts w:hint="cs"/>
          <w:rtl/>
        </w:rPr>
        <w:t>ש</w:t>
      </w:r>
      <w:r w:rsidRPr="008F6707">
        <w:rPr>
          <w:rtl/>
        </w:rPr>
        <w:t>החמור והספינה ביד אחרים למחצה לשליש ולרביע</w:t>
      </w:r>
    </w:p>
    <w:p w14:paraId="2E189714" w14:textId="22494091" w:rsidR="008F6707" w:rsidRDefault="008F6707" w:rsidP="00E86A50">
      <w:pPr>
        <w:pStyle w:val="a7"/>
        <w:numPr>
          <w:ilvl w:val="0"/>
          <w:numId w:val="102"/>
        </w:numPr>
      </w:pPr>
      <w:r w:rsidRPr="008F6707">
        <w:rPr>
          <w:b/>
          <w:bCs/>
          <w:i/>
          <w:iCs/>
          <w:rtl/>
        </w:rPr>
        <w:t>הרמב"ן</w:t>
      </w:r>
      <w:r w:rsidRPr="008F6707">
        <w:rPr>
          <w:rtl/>
        </w:rPr>
        <w:t xml:space="preserve"> </w:t>
      </w:r>
      <w:r>
        <w:rPr>
          <w:rFonts w:hint="cs"/>
          <w:rtl/>
        </w:rPr>
        <w:t xml:space="preserve">כותב </w:t>
      </w:r>
      <w:r w:rsidRPr="008F6707">
        <w:rPr>
          <w:rtl/>
        </w:rPr>
        <w:t xml:space="preserve">דשרי כמו היה מוחכרין </w:t>
      </w:r>
    </w:p>
    <w:p w14:paraId="788FB0CC" w14:textId="0AED60D6" w:rsidR="008F6707" w:rsidRDefault="008F6707" w:rsidP="00E86A50">
      <w:pPr>
        <w:pStyle w:val="a7"/>
        <w:numPr>
          <w:ilvl w:val="0"/>
          <w:numId w:val="102"/>
        </w:numPr>
      </w:pPr>
      <w:r w:rsidRPr="008F6707">
        <w:rPr>
          <w:b/>
          <w:bCs/>
          <w:i/>
          <w:iCs/>
          <w:rtl/>
        </w:rPr>
        <w:t>יש אוסרין</w:t>
      </w:r>
      <w:r w:rsidRPr="008F6707">
        <w:rPr>
          <w:rtl/>
        </w:rPr>
        <w:t xml:space="preserve"> </w:t>
      </w:r>
      <w:r>
        <w:rPr>
          <w:rFonts w:hint="cs"/>
          <w:rtl/>
        </w:rPr>
        <w:t>(</w:t>
      </w:r>
      <w:r w:rsidRPr="008F6707">
        <w:rPr>
          <w:rtl/>
        </w:rPr>
        <w:t>שלא התירו אריסות אלא בקרקע דלאריסא קיימא</w:t>
      </w:r>
      <w:r>
        <w:rPr>
          <w:rFonts w:hint="cs"/>
          <w:rtl/>
        </w:rPr>
        <w:t>,</w:t>
      </w:r>
      <w:r w:rsidRPr="008F6707">
        <w:rPr>
          <w:rtl/>
        </w:rPr>
        <w:t xml:space="preserve"> אבל כלים ובהמה לא</w:t>
      </w:r>
      <w:r>
        <w:rPr>
          <w:rFonts w:hint="cs"/>
          <w:rtl/>
        </w:rPr>
        <w:t>,</w:t>
      </w:r>
      <w:r w:rsidRPr="008F6707">
        <w:rPr>
          <w:rtl/>
        </w:rPr>
        <w:t xml:space="preserve"> משום דלעולם נקראין על שם הבעלים</w:t>
      </w:r>
      <w:r>
        <w:rPr>
          <w:rFonts w:hint="cs"/>
          <w:rtl/>
        </w:rPr>
        <w:t>)</w:t>
      </w:r>
    </w:p>
    <w:p w14:paraId="1C76C5A2" w14:textId="77777777" w:rsidR="008F6707" w:rsidRDefault="008F6707" w:rsidP="008F6707">
      <w:pPr>
        <w:rPr>
          <w:rtl/>
        </w:rPr>
      </w:pPr>
      <w:r>
        <w:rPr>
          <w:rFonts w:hint="cs"/>
          <w:noProof/>
          <w:rtl/>
        </w:rPr>
        <mc:AlternateContent>
          <mc:Choice Requires="wps">
            <w:drawing>
              <wp:anchor distT="0" distB="0" distL="114300" distR="114300" simplePos="0" relativeHeight="251750400" behindDoc="0" locked="0" layoutInCell="1" allowOverlap="1" wp14:anchorId="392BDB15" wp14:editId="02915501">
                <wp:simplePos x="0" y="0"/>
                <wp:positionH relativeFrom="column">
                  <wp:posOffset>6496050</wp:posOffset>
                </wp:positionH>
                <wp:positionV relativeFrom="paragraph">
                  <wp:posOffset>76200</wp:posOffset>
                </wp:positionV>
                <wp:extent cx="200025" cy="57150"/>
                <wp:effectExtent l="19050" t="19050" r="28575" b="38100"/>
                <wp:wrapNone/>
                <wp:docPr id="90" name="חץ שמאלה 90"/>
                <wp:cNvGraphicFramePr/>
                <a:graphic xmlns:a="http://schemas.openxmlformats.org/drawingml/2006/main">
                  <a:graphicData uri="http://schemas.microsoft.com/office/word/2010/wordprocessingShape">
                    <wps:wsp>
                      <wps:cNvSpPr/>
                      <wps:spPr>
                        <a:xfrm>
                          <a:off x="0" y="0"/>
                          <a:ext cx="200025" cy="5715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01B7BD7" id="חץ שמאלה 90" o:spid="_x0000_s1026" type="#_x0000_t66" style="position:absolute;left:0;text-align:left;margin-left:511.5pt;margin-top:6pt;width:15.75pt;height:4.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" adj="3086" fillcolor="black [3200]" strokecolor="black [1600]" strokeweight="1pt"/>
            </w:pict>
          </mc:Fallback>
        </mc:AlternateContent>
      </w:r>
      <w:r>
        <w:rPr>
          <w:rFonts w:hint="cs"/>
          <w:rtl/>
        </w:rPr>
        <w:t xml:space="preserve">     </w:t>
      </w:r>
      <w:r w:rsidRPr="008F6707">
        <w:rPr>
          <w:rFonts w:hint="cs"/>
          <w:b/>
          <w:bCs/>
          <w:rtl/>
        </w:rPr>
        <w:t>הטור והשו"ע</w:t>
      </w:r>
      <w:r>
        <w:rPr>
          <w:rFonts w:hint="cs"/>
          <w:rtl/>
        </w:rPr>
        <w:t xml:space="preserve"> מביאים שני השיטות להלכה</w:t>
      </w:r>
    </w:p>
    <w:p w14:paraId="50D76723" w14:textId="6BC5D7B3" w:rsidR="001D448C" w:rsidRDefault="001D448C" w:rsidP="00255C21">
      <w:pPr>
        <w:pStyle w:val="3"/>
        <w:rPr>
          <w:rtl/>
        </w:rPr>
      </w:pPr>
      <w:bookmarkStart w:id="186" w:name="_Toc48133047"/>
      <w:r>
        <w:rPr>
          <w:rFonts w:hint="cs"/>
          <w:rtl/>
        </w:rPr>
        <w:lastRenderedPageBreak/>
        <w:t xml:space="preserve">מלאכתו אחרים בידו </w:t>
      </w:r>
      <w:r w:rsidR="00255C21">
        <w:rPr>
          <w:rFonts w:hint="cs"/>
          <w:rtl/>
        </w:rPr>
        <w:t xml:space="preserve">(ס' יז') \ מלאכתו ביד אחרים </w:t>
      </w:r>
      <w:r w:rsidR="00255C21">
        <w:rPr>
          <w:rFonts w:cs="Times New Roman" w:hint="cs"/>
          <w:rtl/>
        </w:rPr>
        <w:t>(</w:t>
      </w:r>
      <w:r w:rsidR="00255C21">
        <w:rPr>
          <w:rFonts w:hint="cs"/>
          <w:rtl/>
        </w:rPr>
        <w:t>ס' יח'</w:t>
      </w:r>
      <w:r w:rsidR="00255C21">
        <w:rPr>
          <w:rFonts w:cs="Times New Roman" w:hint="cs"/>
          <w:rtl/>
        </w:rPr>
        <w:t>)</w:t>
      </w:r>
      <w:bookmarkEnd w:id="186"/>
      <w:r w:rsidR="00255C21">
        <w:rPr>
          <w:rFonts w:hint="cs"/>
          <w:rtl/>
        </w:rPr>
        <w:t xml:space="preserve">  </w:t>
      </w:r>
    </w:p>
    <w:p w14:paraId="05E64333" w14:textId="760B3C2F" w:rsidR="001D448C" w:rsidRDefault="001D448C" w:rsidP="001D448C">
      <w:pPr>
        <w:rPr>
          <w:rtl/>
        </w:rPr>
      </w:pPr>
      <w:r>
        <w:rPr>
          <w:rFonts w:hint="cs"/>
          <w:rtl/>
        </w:rPr>
        <w:t xml:space="preserve">כתוב בגמרא מו"ק יא: </w:t>
      </w:r>
      <w:r w:rsidR="008E7A51">
        <w:rPr>
          <w:rFonts w:hint="cs"/>
          <w:rtl/>
        </w:rPr>
        <w:t xml:space="preserve">- </w:t>
      </w:r>
      <w:r w:rsidRPr="001D448C">
        <w:rPr>
          <w:rtl/>
        </w:rPr>
        <w:t>היתה מלאכת אחרים בידו בין קבולת בין שאינה קבולת לא יעשה</w:t>
      </w:r>
      <w:r>
        <w:rPr>
          <w:rFonts w:hint="cs"/>
          <w:rtl/>
        </w:rPr>
        <w:t xml:space="preserve">, וכן פוסקים </w:t>
      </w:r>
      <w:r w:rsidRPr="001D448C">
        <w:rPr>
          <w:rFonts w:hint="cs"/>
          <w:b/>
          <w:bCs/>
          <w:rtl/>
        </w:rPr>
        <w:t>הטור והשו"ע</w:t>
      </w:r>
      <w:r w:rsidRPr="001D448C">
        <w:rPr>
          <w:rStyle w:val="aa"/>
          <w:rtl/>
        </w:rPr>
        <w:footnoteReference w:id="206"/>
      </w:r>
      <w:r>
        <w:rPr>
          <w:rFonts w:hint="cs"/>
          <w:rtl/>
        </w:rPr>
        <w:t xml:space="preserve">  </w:t>
      </w:r>
    </w:p>
    <w:p w14:paraId="13ECA1FA" w14:textId="0930F86F" w:rsidR="001D448C" w:rsidRDefault="001D448C" w:rsidP="001D448C">
      <w:pPr>
        <w:rPr>
          <w:rtl/>
        </w:rPr>
      </w:pPr>
      <w:r w:rsidRPr="001D448C">
        <w:rPr>
          <w:rFonts w:hint="cs"/>
          <w:b/>
          <w:bCs/>
          <w:rtl/>
        </w:rPr>
        <w:t xml:space="preserve">המרדכי </w:t>
      </w:r>
      <w:r>
        <w:rPr>
          <w:rFonts w:hint="cs"/>
          <w:rtl/>
        </w:rPr>
        <w:t xml:space="preserve">כותב טעם להלכה זו מכיון שהוא יכול לעשותו אחרי אבלו, ומדייק ממנו </w:t>
      </w:r>
      <w:r w:rsidRPr="003D1ECD">
        <w:rPr>
          <w:rFonts w:hint="cs"/>
          <w:b/>
          <w:bCs/>
          <w:rtl/>
        </w:rPr>
        <w:t>הדרכ"מ</w:t>
      </w:r>
      <w:r>
        <w:rPr>
          <w:rFonts w:hint="cs"/>
          <w:rtl/>
        </w:rPr>
        <w:t xml:space="preserve"> שבדבר האבד שא"א לעשות אחרי אבלו, משמע שיהיה מותר לעשות באבלו </w:t>
      </w:r>
      <w:r w:rsidR="003D1ECD">
        <w:rPr>
          <w:rFonts w:hint="cs"/>
          <w:rtl/>
        </w:rPr>
        <w:t>כיון ש</w:t>
      </w:r>
      <w:r>
        <w:rPr>
          <w:rFonts w:hint="cs"/>
          <w:rtl/>
        </w:rPr>
        <w:t>הוא של אחרים, ונשאר הדרכ"מ בצ"ע.</w:t>
      </w:r>
    </w:p>
    <w:p w14:paraId="02AE2B1D" w14:textId="0793CE27" w:rsidR="00255C21" w:rsidRDefault="00255C21" w:rsidP="00255C21">
      <w:pPr>
        <w:rPr>
          <w:rtl/>
        </w:rPr>
      </w:pPr>
      <w:r>
        <w:rPr>
          <w:rFonts w:hint="cs"/>
          <w:rtl/>
        </w:rPr>
        <w:t xml:space="preserve">עוד כתוב בגמרא מו"ק יא: </w:t>
      </w:r>
      <w:r w:rsidR="008E7A51">
        <w:rPr>
          <w:rFonts w:hint="cs"/>
          <w:rtl/>
        </w:rPr>
        <w:t xml:space="preserve">- </w:t>
      </w:r>
      <w:r w:rsidRPr="00255C21">
        <w:rPr>
          <w:rtl/>
        </w:rPr>
        <w:t>היתה מלאכתו ביד אחרים בביתו</w:t>
      </w:r>
      <w:r w:rsidR="003D1ECD">
        <w:rPr>
          <w:rFonts w:hint="cs"/>
          <w:rtl/>
        </w:rPr>
        <w:t>,</w:t>
      </w:r>
      <w:r w:rsidRPr="00255C21">
        <w:rPr>
          <w:rtl/>
        </w:rPr>
        <w:t xml:space="preserve"> לא יעשו</w:t>
      </w:r>
      <w:r w:rsidR="003D1ECD">
        <w:rPr>
          <w:rFonts w:hint="cs"/>
          <w:rtl/>
        </w:rPr>
        <w:t>,</w:t>
      </w:r>
      <w:r w:rsidRPr="00255C21">
        <w:rPr>
          <w:rtl/>
        </w:rPr>
        <w:t xml:space="preserve"> בבית אחר יעשו</w:t>
      </w:r>
      <w:r>
        <w:rPr>
          <w:rFonts w:hint="cs"/>
          <w:rtl/>
        </w:rPr>
        <w:t xml:space="preserve">, וכן פוסקים </w:t>
      </w:r>
      <w:r w:rsidRPr="00255C21">
        <w:rPr>
          <w:rFonts w:hint="cs"/>
          <w:b/>
          <w:bCs/>
          <w:rtl/>
        </w:rPr>
        <w:t>הטור והשו"ע</w:t>
      </w:r>
      <w:r>
        <w:rPr>
          <w:rFonts w:hint="cs"/>
          <w:rtl/>
        </w:rPr>
        <w:t>.</w:t>
      </w:r>
    </w:p>
    <w:p w14:paraId="586C92CB" w14:textId="09BC45DA" w:rsidR="00E7471D" w:rsidRDefault="00E7471D" w:rsidP="00255C21">
      <w:pPr>
        <w:rPr>
          <w:rtl/>
        </w:rPr>
      </w:pPr>
      <w:r w:rsidRPr="00E7471D">
        <w:rPr>
          <w:rFonts w:hint="cs"/>
          <w:b/>
          <w:bCs/>
          <w:rtl/>
        </w:rPr>
        <w:t>הרמ"א</w:t>
      </w:r>
      <w:r>
        <w:rPr>
          <w:rFonts w:hint="cs"/>
          <w:rtl/>
        </w:rPr>
        <w:t xml:space="preserve"> מוסיף ד</w:t>
      </w:r>
      <w:r w:rsidRPr="00E7471D">
        <w:rPr>
          <w:rtl/>
        </w:rPr>
        <w:t>אם הוא דבר האבד, יעשה על ידי אחרים</w:t>
      </w:r>
      <w:r>
        <w:rPr>
          <w:rFonts w:hint="cs"/>
          <w:rtl/>
        </w:rPr>
        <w:t>,</w:t>
      </w:r>
      <w:r w:rsidRPr="00E7471D">
        <w:rPr>
          <w:rtl/>
        </w:rPr>
        <w:t xml:space="preserve"> </w:t>
      </w:r>
      <w:r>
        <w:rPr>
          <w:rFonts w:hint="cs"/>
          <w:rtl/>
        </w:rPr>
        <w:t xml:space="preserve">וכן </w:t>
      </w:r>
      <w:r w:rsidRPr="00E7471D">
        <w:rPr>
          <w:rtl/>
        </w:rPr>
        <w:t>מותר לקבל מלאכה בימי אבלו לעשות אח"כ, ובלבד שלא ישקול ולא ימדוד כדרך שהוא עושה בשאר פעמים</w:t>
      </w:r>
      <w:r>
        <w:rPr>
          <w:rFonts w:hint="cs"/>
          <w:rtl/>
        </w:rPr>
        <w:t xml:space="preserve"> (מרדכי) </w:t>
      </w:r>
    </w:p>
    <w:p w14:paraId="16D06C01" w14:textId="5C203C5E" w:rsidR="00E7471D" w:rsidRDefault="00E7471D" w:rsidP="00255C21">
      <w:pPr>
        <w:rPr>
          <w:rtl/>
        </w:rPr>
      </w:pPr>
      <w:r w:rsidRPr="00172260">
        <w:rPr>
          <w:rFonts w:hint="cs"/>
          <w:b/>
          <w:bCs/>
          <w:i/>
          <w:iCs/>
          <w:rtl/>
        </w:rPr>
        <w:t>הע"ש</w:t>
      </w:r>
      <w:r>
        <w:rPr>
          <w:rFonts w:hint="cs"/>
          <w:rtl/>
        </w:rPr>
        <w:t xml:space="preserve"> כותב שדברי הרמ"א הם לאו דוקא במקום האבד אלא אפ' אינו דבר האבד מותר ע"י אחרים כמו הדין </w:t>
      </w:r>
      <w:r w:rsidR="00172260">
        <w:rPr>
          <w:rFonts w:hint="cs"/>
          <w:rtl/>
        </w:rPr>
        <w:t>של אדם המושכר לאדם אחר (</w:t>
      </w:r>
      <w:r>
        <w:rPr>
          <w:rFonts w:hint="cs"/>
          <w:rtl/>
        </w:rPr>
        <w:t>ס' ט</w:t>
      </w:r>
      <w:r w:rsidR="00BD68EA">
        <w:rPr>
          <w:rFonts w:hint="cs"/>
          <w:rtl/>
        </w:rPr>
        <w:t>ז</w:t>
      </w:r>
      <w:r>
        <w:rPr>
          <w:rFonts w:hint="cs"/>
          <w:rtl/>
        </w:rPr>
        <w:t>'</w:t>
      </w:r>
      <w:r w:rsidR="00172260">
        <w:rPr>
          <w:rFonts w:hint="cs"/>
          <w:rtl/>
        </w:rPr>
        <w:t>)</w:t>
      </w:r>
      <w:r>
        <w:rPr>
          <w:rFonts w:hint="cs"/>
          <w:rtl/>
        </w:rPr>
        <w:t xml:space="preserve">, אמנם </w:t>
      </w:r>
      <w:r w:rsidRPr="00172260">
        <w:rPr>
          <w:rFonts w:hint="cs"/>
          <w:b/>
          <w:bCs/>
          <w:i/>
          <w:iCs/>
          <w:rtl/>
        </w:rPr>
        <w:t>הש"ך</w:t>
      </w:r>
      <w:r>
        <w:rPr>
          <w:rFonts w:hint="cs"/>
          <w:rtl/>
        </w:rPr>
        <w:t xml:space="preserve"> חולק וסובר </w:t>
      </w:r>
      <w:r w:rsidR="00BD68EA">
        <w:rPr>
          <w:rFonts w:hint="cs"/>
          <w:rtl/>
        </w:rPr>
        <w:t xml:space="preserve">שהרמא התיר </w:t>
      </w:r>
      <w:r>
        <w:rPr>
          <w:rFonts w:hint="cs"/>
          <w:rtl/>
        </w:rPr>
        <w:t xml:space="preserve">דוקא במקום האבד, </w:t>
      </w:r>
      <w:r w:rsidR="00172260">
        <w:rPr>
          <w:rFonts w:hint="cs"/>
          <w:rtl/>
        </w:rPr>
        <w:t>ד</w:t>
      </w:r>
      <w:r w:rsidR="00BD68EA">
        <w:rPr>
          <w:rFonts w:hint="cs"/>
          <w:rtl/>
        </w:rPr>
        <w:t>לעיל ס' ט"ז'</w:t>
      </w:r>
      <w:r w:rsidR="00172260">
        <w:rPr>
          <w:rFonts w:hint="cs"/>
          <w:rtl/>
        </w:rPr>
        <w:t xml:space="preserve"> הוי ג"כ כמו דבר האבד </w:t>
      </w:r>
    </w:p>
    <w:p w14:paraId="0C69C5B6" w14:textId="2AC7A7FC" w:rsidR="00255C21" w:rsidRDefault="00255C21" w:rsidP="00255C21">
      <w:pPr>
        <w:rPr>
          <w:rtl/>
        </w:rPr>
      </w:pPr>
      <w:r>
        <w:rPr>
          <w:rFonts w:hint="cs"/>
          <w:rtl/>
        </w:rPr>
        <w:t xml:space="preserve">ומכאן פוסק </w:t>
      </w:r>
      <w:r w:rsidRPr="00255C21">
        <w:rPr>
          <w:rFonts w:hint="cs"/>
          <w:b/>
          <w:bCs/>
          <w:rtl/>
        </w:rPr>
        <w:t xml:space="preserve">רי"ו </w:t>
      </w:r>
      <w:r w:rsidRPr="00255C21">
        <w:rPr>
          <w:rtl/>
        </w:rPr>
        <w:t xml:space="preserve">שמכאן יש ללמוד שאם היה לאבל מלמד או סופר או פועל שלא יעשה בביתו אבל בבית אחרים מותר לעשות מלאכה שלו </w:t>
      </w:r>
      <w:r>
        <w:rPr>
          <w:rFonts w:hint="cs"/>
          <w:rtl/>
        </w:rPr>
        <w:t>(</w:t>
      </w:r>
      <w:r w:rsidRPr="00255C21">
        <w:rPr>
          <w:rtl/>
        </w:rPr>
        <w:t>ודוקא שנתן להם המלאכה קודם ימי אבלו</w:t>
      </w:r>
      <w:r>
        <w:rPr>
          <w:rFonts w:hint="cs"/>
          <w:rtl/>
        </w:rPr>
        <w:t>).</w:t>
      </w:r>
    </w:p>
    <w:p w14:paraId="22838665" w14:textId="36A1D29D" w:rsidR="00255C21" w:rsidRDefault="00255C21" w:rsidP="00255C21">
      <w:pPr>
        <w:pStyle w:val="3"/>
        <w:rPr>
          <w:rtl/>
        </w:rPr>
      </w:pPr>
      <w:bookmarkStart w:id="187" w:name="_Toc48133048"/>
      <w:r>
        <w:rPr>
          <w:rFonts w:hint="cs"/>
          <w:rtl/>
        </w:rPr>
        <w:t xml:space="preserve">בנין בית ביד אחרים </w:t>
      </w:r>
      <w:r>
        <w:rPr>
          <w:rFonts w:cs="Times New Roman" w:hint="cs"/>
          <w:rtl/>
        </w:rPr>
        <w:t>(</w:t>
      </w:r>
      <w:r>
        <w:rPr>
          <w:rFonts w:hint="cs"/>
          <w:rtl/>
        </w:rPr>
        <w:t>ס' יט'</w:t>
      </w:r>
      <w:r>
        <w:rPr>
          <w:rFonts w:cs="Times New Roman" w:hint="cs"/>
          <w:rtl/>
        </w:rPr>
        <w:t>)</w:t>
      </w:r>
      <w:bookmarkEnd w:id="187"/>
      <w:r>
        <w:rPr>
          <w:rFonts w:hint="cs"/>
          <w:rtl/>
        </w:rPr>
        <w:t xml:space="preserve"> </w:t>
      </w:r>
    </w:p>
    <w:p w14:paraId="79199B96" w14:textId="36A86707" w:rsidR="00255C21" w:rsidRDefault="00255C21" w:rsidP="00255C21">
      <w:pPr>
        <w:rPr>
          <w:rtl/>
        </w:rPr>
      </w:pPr>
      <w:r>
        <w:rPr>
          <w:rFonts w:hint="cs"/>
          <w:rtl/>
        </w:rPr>
        <w:t xml:space="preserve">כתוב בגמרא מו"ק יב. </w:t>
      </w:r>
      <w:r w:rsidR="00BD68EA">
        <w:rPr>
          <w:rFonts w:hint="cs"/>
          <w:rtl/>
        </w:rPr>
        <w:t xml:space="preserve">- </w:t>
      </w:r>
      <w:r w:rsidRPr="00255C21">
        <w:rPr>
          <w:rtl/>
        </w:rPr>
        <w:t>אמר שמואל מקבלי קיבולת בתוך התחום אסור חוץ לתחום מותר</w:t>
      </w:r>
      <w:r w:rsidR="00BD68EA">
        <w:rPr>
          <w:rFonts w:hint="cs"/>
          <w:rtl/>
        </w:rPr>
        <w:t>,</w:t>
      </w:r>
      <w:r w:rsidRPr="00255C21">
        <w:rPr>
          <w:rtl/>
        </w:rPr>
        <w:t xml:space="preserve"> אמר רב פפא ואפילו חוץ לתחום לא אמרן אלא דליכא מתא דמקרבא להתם אבל איכא מתא דמקרבא להתם אסור</w:t>
      </w:r>
      <w:r w:rsidR="00BD68EA">
        <w:rPr>
          <w:rFonts w:hint="cs"/>
          <w:rtl/>
        </w:rPr>
        <w:t>,</w:t>
      </w:r>
      <w:r w:rsidRPr="00255C21">
        <w:rPr>
          <w:rtl/>
        </w:rPr>
        <w:t xml:space="preserve"> אמר רב משרשיא וכי ליכא מתא דמקרבא להתם נמי לא אמרן אלא בשבתות ובימים טובים דלא שכיחי אינשי דאזלי להתם אבל בחולו של מועד דשכיחי אינשי דאזלי ואתו להתם אסור</w:t>
      </w:r>
      <w:r>
        <w:rPr>
          <w:rFonts w:hint="cs"/>
          <w:rtl/>
        </w:rPr>
        <w:t>.</w:t>
      </w:r>
    </w:p>
    <w:p w14:paraId="16C3F74D" w14:textId="6AAE3FF6" w:rsidR="00172260" w:rsidRDefault="00172260" w:rsidP="00255C21">
      <w:pPr>
        <w:rPr>
          <w:rtl/>
        </w:rPr>
      </w:pPr>
      <w:r w:rsidRPr="004D3CDF">
        <w:rPr>
          <w:rFonts w:hint="cs"/>
          <w:b/>
          <w:bCs/>
          <w:rtl/>
        </w:rPr>
        <w:t>רש"י</w:t>
      </w:r>
      <w:r>
        <w:rPr>
          <w:rFonts w:hint="cs"/>
          <w:rtl/>
        </w:rPr>
        <w:t xml:space="preserve"> מפרש שאע"פ שנתן מלאכה זו לפני אבלו</w:t>
      </w:r>
      <w:r w:rsidR="00D82421">
        <w:rPr>
          <w:rFonts w:hint="cs"/>
          <w:rtl/>
        </w:rPr>
        <w:t>,</w:t>
      </w:r>
      <w:r>
        <w:rPr>
          <w:rFonts w:hint="cs"/>
          <w:rtl/>
        </w:rPr>
        <w:t xml:space="preserve"> </w:t>
      </w:r>
      <w:r w:rsidR="00D82421">
        <w:rPr>
          <w:rFonts w:hint="cs"/>
          <w:rtl/>
        </w:rPr>
        <w:t xml:space="preserve">שבעלמא </w:t>
      </w:r>
      <w:r>
        <w:rPr>
          <w:rFonts w:hint="cs"/>
          <w:rtl/>
        </w:rPr>
        <w:t>מותר לאחרים ל</w:t>
      </w:r>
      <w:r w:rsidR="00D82421">
        <w:rPr>
          <w:rFonts w:hint="cs"/>
          <w:rtl/>
        </w:rPr>
        <w:t>המשיך ל</w:t>
      </w:r>
      <w:r>
        <w:rPr>
          <w:rFonts w:hint="cs"/>
          <w:rtl/>
        </w:rPr>
        <w:t>עשות</w:t>
      </w:r>
      <w:r w:rsidR="00D82421">
        <w:rPr>
          <w:rFonts w:hint="cs"/>
          <w:rtl/>
        </w:rPr>
        <w:t xml:space="preserve"> המלאכה</w:t>
      </w:r>
      <w:r>
        <w:rPr>
          <w:rFonts w:hint="cs"/>
          <w:rtl/>
        </w:rPr>
        <w:t xml:space="preserve">, הנ"מ אם אין בעיה של מראית עין, </w:t>
      </w:r>
      <w:r w:rsidR="00D82421">
        <w:rPr>
          <w:rFonts w:hint="cs"/>
          <w:rtl/>
        </w:rPr>
        <w:t xml:space="preserve">אבל כאן בנין שאין הרגילות לתת באריסות, א"כ הרואים בונים </w:t>
      </w:r>
      <w:r>
        <w:rPr>
          <w:rFonts w:hint="cs"/>
          <w:rtl/>
        </w:rPr>
        <w:t xml:space="preserve">יחשובו שנתן מלאכה זו בימי אבלו, </w:t>
      </w:r>
      <w:r w:rsidR="00D82421">
        <w:rPr>
          <w:rFonts w:hint="cs"/>
          <w:rtl/>
        </w:rPr>
        <w:t>ו</w:t>
      </w:r>
      <w:r>
        <w:rPr>
          <w:rFonts w:hint="cs"/>
          <w:rtl/>
        </w:rPr>
        <w:t xml:space="preserve">לכן </w:t>
      </w:r>
      <w:r w:rsidR="00D82421">
        <w:rPr>
          <w:rFonts w:hint="cs"/>
          <w:rtl/>
        </w:rPr>
        <w:t>אסרו לעשות מלאכ</w:t>
      </w:r>
      <w:r w:rsidR="006112F0">
        <w:rPr>
          <w:rFonts w:hint="cs"/>
          <w:rtl/>
        </w:rPr>
        <w:t>ת</w:t>
      </w:r>
      <w:r w:rsidR="00D82421">
        <w:rPr>
          <w:rFonts w:hint="cs"/>
          <w:rtl/>
        </w:rPr>
        <w:t xml:space="preserve"> בנין בהפרסיא.</w:t>
      </w:r>
    </w:p>
    <w:p w14:paraId="4C340CC5" w14:textId="4F73E365" w:rsidR="00255C21" w:rsidRDefault="00255C21" w:rsidP="00255C21">
      <w:pPr>
        <w:rPr>
          <w:rtl/>
        </w:rPr>
      </w:pPr>
      <w:r>
        <w:rPr>
          <w:rFonts w:hint="cs"/>
          <w:rtl/>
        </w:rPr>
        <w:t>נחלקו הראשונים ב</w:t>
      </w:r>
      <w:r w:rsidR="00172260">
        <w:rPr>
          <w:rFonts w:hint="cs"/>
          <w:rtl/>
        </w:rPr>
        <w:t>איזה ענין</w:t>
      </w:r>
      <w:r>
        <w:rPr>
          <w:rFonts w:hint="cs"/>
          <w:rtl/>
        </w:rPr>
        <w:t xml:space="preserve"> </w:t>
      </w:r>
      <w:r w:rsidR="00172260">
        <w:rPr>
          <w:rFonts w:hint="cs"/>
          <w:rtl/>
        </w:rPr>
        <w:t>ה</w:t>
      </w:r>
      <w:r>
        <w:rPr>
          <w:rFonts w:hint="cs"/>
          <w:rtl/>
        </w:rPr>
        <w:t>גמרא</w:t>
      </w:r>
      <w:r w:rsidR="00172260">
        <w:rPr>
          <w:rFonts w:hint="cs"/>
          <w:rtl/>
        </w:rPr>
        <w:t xml:space="preserve"> עוסקת</w:t>
      </w:r>
      <w:r>
        <w:rPr>
          <w:rFonts w:hint="cs"/>
          <w:rtl/>
        </w:rPr>
        <w:t xml:space="preserve"> </w:t>
      </w:r>
    </w:p>
    <w:p w14:paraId="6AA421D8" w14:textId="39E45E26" w:rsidR="00255C21" w:rsidRDefault="00255C21" w:rsidP="00E86A50">
      <w:pPr>
        <w:pStyle w:val="a7"/>
        <w:numPr>
          <w:ilvl w:val="0"/>
          <w:numId w:val="103"/>
        </w:numPr>
      </w:pPr>
      <w:r w:rsidRPr="00255C21">
        <w:rPr>
          <w:rFonts w:hint="cs"/>
          <w:b/>
          <w:bCs/>
          <w:i/>
          <w:iCs/>
          <w:rtl/>
        </w:rPr>
        <w:t>רש"י</w:t>
      </w:r>
      <w:r>
        <w:rPr>
          <w:rFonts w:hint="cs"/>
          <w:rtl/>
        </w:rPr>
        <w:t xml:space="preserve"> מפרש דמיירי ב</w:t>
      </w:r>
      <w:r w:rsidR="00172260">
        <w:rPr>
          <w:rFonts w:hint="cs"/>
          <w:rtl/>
        </w:rPr>
        <w:t xml:space="preserve">דיני </w:t>
      </w:r>
      <w:r>
        <w:rPr>
          <w:rFonts w:hint="cs"/>
          <w:rtl/>
        </w:rPr>
        <w:t>א</w:t>
      </w:r>
      <w:r w:rsidR="00172260">
        <w:rPr>
          <w:rFonts w:hint="cs"/>
          <w:rtl/>
        </w:rPr>
        <w:t>בל</w:t>
      </w:r>
      <w:r>
        <w:rPr>
          <w:rFonts w:hint="cs"/>
          <w:rtl/>
        </w:rPr>
        <w:t xml:space="preserve"> </w:t>
      </w:r>
    </w:p>
    <w:p w14:paraId="397633F2" w14:textId="4F7EA3CF" w:rsidR="00255C21" w:rsidRDefault="00255C21" w:rsidP="00E86A50">
      <w:pPr>
        <w:pStyle w:val="a7"/>
        <w:numPr>
          <w:ilvl w:val="0"/>
          <w:numId w:val="103"/>
        </w:numPr>
      </w:pPr>
      <w:r w:rsidRPr="00255C21">
        <w:rPr>
          <w:rFonts w:hint="cs"/>
          <w:b/>
          <w:bCs/>
          <w:i/>
          <w:iCs/>
          <w:noProof/>
          <w:rtl/>
        </w:rPr>
        <mc:AlternateContent>
          <mc:Choice Requires="wps">
            <w:drawing>
              <wp:anchor distT="0" distB="0" distL="114300" distR="114300" simplePos="0" relativeHeight="251752448" behindDoc="0" locked="0" layoutInCell="1" allowOverlap="1" wp14:anchorId="305DF2B1" wp14:editId="1DCA9404">
                <wp:simplePos x="0" y="0"/>
                <wp:positionH relativeFrom="column">
                  <wp:posOffset>5772150</wp:posOffset>
                </wp:positionH>
                <wp:positionV relativeFrom="paragraph">
                  <wp:posOffset>193040</wp:posOffset>
                </wp:positionV>
                <wp:extent cx="333375" cy="200025"/>
                <wp:effectExtent l="38100" t="0" r="9525" b="85725"/>
                <wp:wrapNone/>
                <wp:docPr id="92" name="מחבר מרפקי 92"/>
                <wp:cNvGraphicFramePr/>
                <a:graphic xmlns:a="http://schemas.openxmlformats.org/drawingml/2006/main">
                  <a:graphicData uri="http://schemas.microsoft.com/office/word/2010/wordprocessingShape">
                    <wps:wsp>
                      <wps:cNvCnPr/>
                      <wps:spPr>
                        <a:xfrm flipH="1">
                          <a:off x="0" y="0"/>
                          <a:ext cx="333375" cy="2000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E82A86" id="מחבר מרפקי 92" o:spid="_x0000_s1026" type="#_x0000_t34" style="position:absolute;left:0;text-align:left;margin-left:454.5pt;margin-top:15.2pt;width:26.25pt;height:15.75pt;flip:x;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" strokecolor="black [3200]" strokeweight=".5pt">
                <v:stroke endarrow="block"/>
              </v:shape>
            </w:pict>
          </mc:Fallback>
        </mc:AlternateContent>
      </w:r>
      <w:r w:rsidRPr="00255C21">
        <w:rPr>
          <w:rFonts w:hint="cs"/>
          <w:b/>
          <w:bCs/>
          <w:i/>
          <w:iCs/>
          <w:rtl/>
        </w:rPr>
        <w:t xml:space="preserve">הרמב"ם </w:t>
      </w:r>
      <w:r>
        <w:rPr>
          <w:rFonts w:hint="cs"/>
          <w:rtl/>
        </w:rPr>
        <w:t xml:space="preserve">מפרש </w:t>
      </w:r>
      <w:r w:rsidR="00172260">
        <w:rPr>
          <w:rFonts w:hint="cs"/>
          <w:rtl/>
        </w:rPr>
        <w:t>דמיירי</w:t>
      </w:r>
      <w:r>
        <w:rPr>
          <w:rFonts w:hint="cs"/>
          <w:rtl/>
        </w:rPr>
        <w:t xml:space="preserve"> לענין שבת יו"ט וחוה"מ</w:t>
      </w:r>
    </w:p>
    <w:p w14:paraId="7544FDA7" w14:textId="782FEB37" w:rsidR="00255C21" w:rsidRDefault="00255C21" w:rsidP="00255C21">
      <w:pPr>
        <w:rPr>
          <w:rtl/>
        </w:rPr>
      </w:pPr>
      <w:r>
        <w:rPr>
          <w:rFonts w:hint="cs"/>
          <w:rtl/>
        </w:rPr>
        <w:t xml:space="preserve">                       </w:t>
      </w:r>
      <w:r w:rsidRPr="00255C21">
        <w:rPr>
          <w:rFonts w:hint="cs"/>
          <w:b/>
          <w:bCs/>
          <w:rtl/>
        </w:rPr>
        <w:t>הרמב"ן</w:t>
      </w:r>
      <w:r>
        <w:rPr>
          <w:rFonts w:hint="cs"/>
          <w:rtl/>
        </w:rPr>
        <w:t xml:space="preserve"> מפרש הגמרא כמו הרמב"ם, אמנם לדינא</w:t>
      </w:r>
      <w:r w:rsidR="00BD68EA">
        <w:rPr>
          <w:rFonts w:hint="cs"/>
          <w:rtl/>
        </w:rPr>
        <w:t>,</w:t>
      </w:r>
      <w:r>
        <w:rPr>
          <w:rFonts w:hint="cs"/>
          <w:rtl/>
        </w:rPr>
        <w:t xml:space="preserve"> כותב </w:t>
      </w:r>
      <w:r w:rsidR="00BD68EA">
        <w:rPr>
          <w:rFonts w:hint="cs"/>
          <w:rtl/>
        </w:rPr>
        <w:t xml:space="preserve">הרמב"ן </w:t>
      </w:r>
      <w:r>
        <w:rPr>
          <w:rFonts w:hint="cs"/>
          <w:rtl/>
        </w:rPr>
        <w:t xml:space="preserve">שלומדים מכאן גם לדין אבל   </w:t>
      </w:r>
    </w:p>
    <w:p w14:paraId="13E5CFF4" w14:textId="704B630E" w:rsidR="00255C21" w:rsidRDefault="00255C21" w:rsidP="004D3CDF">
      <w:pPr>
        <w:rPr>
          <w:rtl/>
        </w:rPr>
      </w:pPr>
      <w:r>
        <w:rPr>
          <w:rFonts w:hint="cs"/>
          <w:noProof/>
          <w:rtl/>
        </w:rPr>
        <mc:AlternateContent>
          <mc:Choice Requires="wps">
            <w:drawing>
              <wp:anchor distT="0" distB="0" distL="114300" distR="114300" simplePos="0" relativeHeight="251753472" behindDoc="0" locked="0" layoutInCell="1" allowOverlap="1" wp14:anchorId="0347DB8C" wp14:editId="0EA9671F">
                <wp:simplePos x="0" y="0"/>
                <wp:positionH relativeFrom="column">
                  <wp:posOffset>6391275</wp:posOffset>
                </wp:positionH>
                <wp:positionV relativeFrom="paragraph">
                  <wp:posOffset>78105</wp:posOffset>
                </wp:positionV>
                <wp:extent cx="219075" cy="45719"/>
                <wp:effectExtent l="19050" t="19050" r="28575" b="31115"/>
                <wp:wrapNone/>
                <wp:docPr id="93" name="חץ שמאלה 93"/>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DA71EF9" id="חץ שמאלה 93" o:spid="_x0000_s1026" type="#_x0000_t66" style="position:absolute;left:0;text-align:left;margin-left:503.25pt;margin-top:6.15pt;width:17.25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" adj="2254" fillcolor="black [3200]" strokecolor="black [1600]" strokeweight="1pt"/>
            </w:pict>
          </mc:Fallback>
        </mc:AlternateContent>
      </w:r>
      <w:r w:rsidRPr="00255C21">
        <w:rPr>
          <w:rFonts w:hint="cs"/>
          <w:rtl/>
        </w:rPr>
        <w:t xml:space="preserve">        </w:t>
      </w:r>
      <w:r w:rsidRPr="00255C21">
        <w:rPr>
          <w:rFonts w:hint="cs"/>
          <w:b/>
          <w:bCs/>
          <w:rtl/>
        </w:rPr>
        <w:t>הטור והשו"ע</w:t>
      </w:r>
      <w:r>
        <w:rPr>
          <w:rFonts w:hint="cs"/>
          <w:rtl/>
        </w:rPr>
        <w:t xml:space="preserve"> פוסקים </w:t>
      </w:r>
      <w:r w:rsidR="004D3CDF">
        <w:rPr>
          <w:rFonts w:hint="cs"/>
          <w:rtl/>
        </w:rPr>
        <w:t xml:space="preserve">כמו הרמב"ן </w:t>
      </w:r>
      <w:r w:rsidRPr="00255C21">
        <w:rPr>
          <w:rtl/>
        </w:rPr>
        <w:t xml:space="preserve"> </w:t>
      </w:r>
      <w:r>
        <w:rPr>
          <w:rFonts w:hint="cs"/>
          <w:rtl/>
        </w:rPr>
        <w:t xml:space="preserve"> </w:t>
      </w:r>
    </w:p>
    <w:p w14:paraId="17334826" w14:textId="44361FAD" w:rsidR="00255C21" w:rsidRDefault="003A05C3" w:rsidP="003A05C3">
      <w:pPr>
        <w:pStyle w:val="3"/>
        <w:rPr>
          <w:rFonts w:cs="Times New Roman"/>
          <w:rtl/>
        </w:rPr>
      </w:pPr>
      <w:bookmarkStart w:id="188" w:name="_Toc48133049"/>
      <w:r>
        <w:rPr>
          <w:rFonts w:hint="cs"/>
          <w:rtl/>
        </w:rPr>
        <w:t xml:space="preserve">לחרוש שדהו </w:t>
      </w:r>
      <w:r>
        <w:rPr>
          <w:rFonts w:cs="Times New Roman" w:hint="cs"/>
          <w:rtl/>
        </w:rPr>
        <w:t>ע"י</w:t>
      </w:r>
      <w:r>
        <w:rPr>
          <w:rFonts w:hint="cs"/>
          <w:rtl/>
        </w:rPr>
        <w:t xml:space="preserve"> אחרים </w:t>
      </w:r>
      <w:r>
        <w:rPr>
          <w:rFonts w:cs="Times New Roman" w:hint="cs"/>
          <w:rtl/>
        </w:rPr>
        <w:t>(</w:t>
      </w:r>
      <w:r>
        <w:rPr>
          <w:rFonts w:hint="cs"/>
          <w:rtl/>
        </w:rPr>
        <w:t>ס' כ'</w:t>
      </w:r>
      <w:r>
        <w:rPr>
          <w:rFonts w:cs="Times New Roman" w:hint="cs"/>
          <w:rtl/>
        </w:rPr>
        <w:t>)</w:t>
      </w:r>
      <w:bookmarkEnd w:id="188"/>
    </w:p>
    <w:p w14:paraId="4E2CD979" w14:textId="246FB2BD" w:rsidR="003A05C3" w:rsidRPr="003A05C3" w:rsidRDefault="003A05C3" w:rsidP="003A05C3">
      <w:pPr>
        <w:rPr>
          <w:rtl/>
        </w:rPr>
      </w:pPr>
      <w:r>
        <w:rPr>
          <w:rFonts w:hint="cs"/>
          <w:rtl/>
        </w:rPr>
        <w:t xml:space="preserve">נחלקו הראשונים </w:t>
      </w:r>
      <w:r w:rsidR="006112F0">
        <w:rPr>
          <w:rFonts w:hint="cs"/>
          <w:rtl/>
        </w:rPr>
        <w:t xml:space="preserve">במי שנתן שדהו לחבירו שיחרוש אותה, האם מותר לחבירו לחרוש אותה </w:t>
      </w:r>
      <w:r w:rsidR="004D3CDF">
        <w:rPr>
          <w:rFonts w:hint="cs"/>
          <w:rtl/>
        </w:rPr>
        <w:t>(משום החשש של מראית העין)</w:t>
      </w:r>
    </w:p>
    <w:p w14:paraId="43C1A1C1" w14:textId="1E6B5C36" w:rsidR="003A05C3" w:rsidRDefault="003A05C3" w:rsidP="00E86A50">
      <w:pPr>
        <w:pStyle w:val="a7"/>
        <w:numPr>
          <w:ilvl w:val="0"/>
          <w:numId w:val="104"/>
        </w:numPr>
      </w:pPr>
      <w:r w:rsidRPr="003A05C3">
        <w:rPr>
          <w:rFonts w:hint="cs"/>
          <w:b/>
          <w:bCs/>
          <w:i/>
          <w:iCs/>
          <w:rtl/>
        </w:rPr>
        <w:t>הרמב"ן</w:t>
      </w:r>
      <w:r>
        <w:rPr>
          <w:rFonts w:hint="cs"/>
          <w:rtl/>
        </w:rPr>
        <w:t xml:space="preserve"> כותב שה"ה שאסור לתת שדהו לחרוש </w:t>
      </w:r>
      <w:r w:rsidR="00BD68EA">
        <w:rPr>
          <w:rFonts w:hint="cs"/>
          <w:rtl/>
        </w:rPr>
        <w:t xml:space="preserve">אפ' </w:t>
      </w:r>
      <w:r>
        <w:rPr>
          <w:rFonts w:hint="cs"/>
          <w:rtl/>
        </w:rPr>
        <w:t>ע"י גוי</w:t>
      </w:r>
      <w:r>
        <w:rPr>
          <w:rStyle w:val="aa"/>
        </w:rPr>
        <w:footnoteReference w:id="207"/>
      </w:r>
    </w:p>
    <w:p w14:paraId="4A4CC8CD" w14:textId="77777777" w:rsidR="003A05C3" w:rsidRDefault="003A05C3" w:rsidP="00E86A50">
      <w:pPr>
        <w:pStyle w:val="a7"/>
        <w:numPr>
          <w:ilvl w:val="0"/>
          <w:numId w:val="104"/>
        </w:numPr>
      </w:pPr>
      <w:r w:rsidRPr="003A05C3">
        <w:rPr>
          <w:rFonts w:hint="cs"/>
          <w:b/>
          <w:bCs/>
          <w:i/>
          <w:iCs/>
          <w:rtl/>
        </w:rPr>
        <w:t>הראב"ד</w:t>
      </w:r>
      <w:r>
        <w:rPr>
          <w:rFonts w:hint="cs"/>
          <w:rtl/>
        </w:rPr>
        <w:t xml:space="preserve"> מתיר לתת שדהו לחרוש </w:t>
      </w:r>
    </w:p>
    <w:p w14:paraId="1BB92C63" w14:textId="17BD4E40" w:rsidR="003A05C3" w:rsidRDefault="003A05C3" w:rsidP="003A05C3">
      <w:pPr>
        <w:rPr>
          <w:rtl/>
        </w:rPr>
      </w:pPr>
      <w:r>
        <w:rPr>
          <w:rFonts w:hint="cs"/>
          <w:noProof/>
          <w:rtl/>
        </w:rPr>
        <mc:AlternateContent>
          <mc:Choice Requires="wps">
            <w:drawing>
              <wp:anchor distT="0" distB="0" distL="114300" distR="114300" simplePos="0" relativeHeight="251754496" behindDoc="0" locked="0" layoutInCell="1" allowOverlap="1" wp14:anchorId="7066D40F" wp14:editId="742A7436">
                <wp:simplePos x="0" y="0"/>
                <wp:positionH relativeFrom="column">
                  <wp:posOffset>6477000</wp:posOffset>
                </wp:positionH>
                <wp:positionV relativeFrom="paragraph">
                  <wp:posOffset>80010</wp:posOffset>
                </wp:positionV>
                <wp:extent cx="200025" cy="45719"/>
                <wp:effectExtent l="19050" t="19050" r="28575" b="31115"/>
                <wp:wrapNone/>
                <wp:docPr id="94" name="חץ שמאלה 94"/>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818BDBB" id="חץ שמאלה 94" o:spid="_x0000_s1026" type="#_x0000_t66" style="position:absolute;left:0;text-align:left;margin-left:510pt;margin-top:6.3pt;width:15.75pt;height:3.6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" adj="2469" fillcolor="black [3200]" strokecolor="black [1600]" strokeweight="1pt"/>
            </w:pict>
          </mc:Fallback>
        </mc:AlternateContent>
      </w:r>
      <w:r>
        <w:rPr>
          <w:rFonts w:hint="cs"/>
          <w:rtl/>
        </w:rPr>
        <w:t xml:space="preserve">      </w:t>
      </w:r>
      <w:r w:rsidRPr="003A05C3">
        <w:rPr>
          <w:rFonts w:hint="cs"/>
          <w:b/>
          <w:bCs/>
          <w:rtl/>
        </w:rPr>
        <w:t>הטור</w:t>
      </w:r>
      <w:r>
        <w:rPr>
          <w:rFonts w:hint="cs"/>
          <w:rtl/>
        </w:rPr>
        <w:t xml:space="preserve"> כותב שהרא"ש מביא דברי הראב"ד, </w:t>
      </w:r>
      <w:r w:rsidRPr="003A05C3">
        <w:rPr>
          <w:rFonts w:hint="cs"/>
          <w:b/>
          <w:bCs/>
          <w:rtl/>
        </w:rPr>
        <w:t>השו"ע</w:t>
      </w:r>
      <w:r>
        <w:rPr>
          <w:rFonts w:hint="cs"/>
          <w:rtl/>
        </w:rPr>
        <w:t xml:space="preserve"> מביא שני השיטות להלכה</w:t>
      </w:r>
      <w:r w:rsidR="00BD68EA">
        <w:rPr>
          <w:rStyle w:val="aa"/>
          <w:rtl/>
        </w:rPr>
        <w:footnoteReference w:id="208"/>
      </w:r>
    </w:p>
    <w:p w14:paraId="68036873" w14:textId="77777777" w:rsidR="003A05C3" w:rsidRDefault="003A05C3" w:rsidP="003A05C3">
      <w:pPr>
        <w:pStyle w:val="3"/>
        <w:rPr>
          <w:rtl/>
        </w:rPr>
      </w:pPr>
      <w:bookmarkStart w:id="189" w:name="_Toc48133050"/>
      <w:r>
        <w:rPr>
          <w:rFonts w:hint="cs"/>
          <w:rtl/>
        </w:rPr>
        <w:t xml:space="preserve">שני שותפים שאירע לאחד מהם אבל </w:t>
      </w:r>
      <w:r>
        <w:rPr>
          <w:rFonts w:cs="Times New Roman" w:hint="cs"/>
          <w:rtl/>
        </w:rPr>
        <w:t>(</w:t>
      </w:r>
      <w:r>
        <w:rPr>
          <w:rFonts w:hint="cs"/>
          <w:rtl/>
        </w:rPr>
        <w:t>ס' כ</w:t>
      </w:r>
      <w:r>
        <w:rPr>
          <w:rFonts w:cs="Times New Roman" w:hint="cs"/>
          <w:rtl/>
        </w:rPr>
        <w:t>א</w:t>
      </w:r>
      <w:r>
        <w:rPr>
          <w:rFonts w:hint="cs"/>
          <w:rtl/>
        </w:rPr>
        <w:t>'</w:t>
      </w:r>
      <w:r>
        <w:rPr>
          <w:rFonts w:cs="Times New Roman" w:hint="cs"/>
          <w:rtl/>
        </w:rPr>
        <w:t>)</w:t>
      </w:r>
      <w:bookmarkEnd w:id="189"/>
    </w:p>
    <w:p w14:paraId="4145F1A2" w14:textId="71E86A24" w:rsidR="004B7C92" w:rsidRDefault="004B7C92" w:rsidP="004B7C92">
      <w:pPr>
        <w:rPr>
          <w:rtl/>
        </w:rPr>
      </w:pPr>
      <w:r>
        <w:rPr>
          <w:rFonts w:hint="cs"/>
          <w:rtl/>
        </w:rPr>
        <w:t xml:space="preserve">כתוב בירושלמי מו"ק פ"ג ה"ה </w:t>
      </w:r>
      <w:r w:rsidR="006112F0">
        <w:rPr>
          <w:rFonts w:hint="cs"/>
          <w:rtl/>
        </w:rPr>
        <w:t xml:space="preserve">- </w:t>
      </w:r>
      <w:r w:rsidRPr="004B7C92">
        <w:rPr>
          <w:rtl/>
        </w:rPr>
        <w:t>שני אחין שני שותפין שני טבחים שני חנוונים שאירע לאחד מהן דבר הרי אלו נועלין את חנותן</w:t>
      </w:r>
    </w:p>
    <w:p w14:paraId="61D3ACB3" w14:textId="60C0DD09" w:rsidR="004B7C92" w:rsidRDefault="004B7C92" w:rsidP="005E3FF0">
      <w:pPr>
        <w:rPr>
          <w:rtl/>
        </w:rPr>
      </w:pPr>
      <w:r>
        <w:rPr>
          <w:rFonts w:hint="cs"/>
          <w:rtl/>
        </w:rPr>
        <w:t xml:space="preserve">מאידך כתוב בגמרא מו"ק יב. </w:t>
      </w:r>
      <w:r w:rsidR="006112F0">
        <w:rPr>
          <w:rFonts w:hint="cs"/>
          <w:rtl/>
        </w:rPr>
        <w:t xml:space="preserve">- </w:t>
      </w:r>
      <w:r w:rsidRPr="004B7C92">
        <w:rPr>
          <w:rtl/>
        </w:rPr>
        <w:t>מריון בריה דרבין ומר בריה דרב אחא בריה דרבא הוה להו ההוא גמלא דתורי בהדי הדדי</w:t>
      </w:r>
      <w:r w:rsidR="005E3FF0">
        <w:rPr>
          <w:rFonts w:hint="cs"/>
          <w:rtl/>
        </w:rPr>
        <w:t>,</w:t>
      </w:r>
      <w:r w:rsidRPr="004B7C92">
        <w:rPr>
          <w:rtl/>
        </w:rPr>
        <w:t xml:space="preserve"> איתרע ביה מילתא במר בריה דרב אחא בריה דרבא</w:t>
      </w:r>
      <w:r w:rsidR="005E3FF0">
        <w:rPr>
          <w:rFonts w:hint="cs"/>
          <w:rtl/>
        </w:rPr>
        <w:t>,</w:t>
      </w:r>
      <w:r w:rsidRPr="004B7C92">
        <w:rPr>
          <w:rtl/>
        </w:rPr>
        <w:t xml:space="preserve"> ופסקיה לגמליה</w:t>
      </w:r>
      <w:r w:rsidR="005E3FF0">
        <w:rPr>
          <w:rFonts w:hint="cs"/>
          <w:rtl/>
        </w:rPr>
        <w:t>,</w:t>
      </w:r>
      <w:r w:rsidRPr="004B7C92">
        <w:rPr>
          <w:rtl/>
        </w:rPr>
        <w:t xml:space="preserve"> אמר רב אשי גברא רבא כמר בריה דרב אחא עביד הכי</w:t>
      </w:r>
      <w:r w:rsidR="005E3FF0">
        <w:rPr>
          <w:rFonts w:hint="cs"/>
          <w:rtl/>
        </w:rPr>
        <w:t>,</w:t>
      </w:r>
      <w:r w:rsidRPr="004B7C92">
        <w:rPr>
          <w:rtl/>
        </w:rPr>
        <w:t xml:space="preserve"> נהי דלפסידא דידיה לא חייש</w:t>
      </w:r>
      <w:r w:rsidR="005E3FF0">
        <w:rPr>
          <w:rFonts w:hint="cs"/>
          <w:rtl/>
        </w:rPr>
        <w:t>,</w:t>
      </w:r>
      <w:r w:rsidRPr="004B7C92">
        <w:rPr>
          <w:rtl/>
        </w:rPr>
        <w:t xml:space="preserve"> לדאחרים לא חייש</w:t>
      </w:r>
      <w:r w:rsidR="005E3FF0">
        <w:rPr>
          <w:rFonts w:hint="cs"/>
          <w:rtl/>
        </w:rPr>
        <w:t>!</w:t>
      </w:r>
      <w:r w:rsidRPr="004B7C92">
        <w:rPr>
          <w:rtl/>
        </w:rPr>
        <w:t xml:space="preserve"> והא תניא אם היו מוחכרים או מושכרים אצל אחרים הרי אלו יעשו</w:t>
      </w:r>
      <w:r w:rsidR="005E3FF0">
        <w:rPr>
          <w:rFonts w:hint="cs"/>
          <w:rtl/>
        </w:rPr>
        <w:t>,</w:t>
      </w:r>
      <w:r w:rsidRPr="004B7C92">
        <w:rPr>
          <w:rtl/>
        </w:rPr>
        <w:t xml:space="preserve"> והוא סבר אדם חשוב שאני</w:t>
      </w:r>
      <w:r>
        <w:rPr>
          <w:rFonts w:hint="cs"/>
          <w:rtl/>
        </w:rPr>
        <w:t>.</w:t>
      </w:r>
    </w:p>
    <w:p w14:paraId="61EC901D" w14:textId="6553B904" w:rsidR="005E3FF0" w:rsidRDefault="005E3FF0" w:rsidP="005E3FF0">
      <w:pPr>
        <w:rPr>
          <w:rtl/>
        </w:rPr>
      </w:pPr>
      <w:r>
        <w:rPr>
          <w:rFonts w:hint="cs"/>
          <w:rtl/>
        </w:rPr>
        <w:lastRenderedPageBreak/>
        <w:t xml:space="preserve">מבואר מהבבלי שמותר לשותף לעבוד בחפץ המשותף שלהם, ורק לאדם חשוב אפשר שיש להחמיר, ודלא כהירושלמי שאוסר לשותף  </w:t>
      </w:r>
    </w:p>
    <w:p w14:paraId="1BF9EF43" w14:textId="1A0FC618" w:rsidR="005E3FF0" w:rsidRDefault="004B7C92" w:rsidP="005E3FF0">
      <w:pPr>
        <w:rPr>
          <w:rtl/>
        </w:rPr>
      </w:pPr>
      <w:r>
        <w:rPr>
          <w:rFonts w:hint="cs"/>
          <w:rtl/>
        </w:rPr>
        <w:t xml:space="preserve">ונחלקו הראשונים </w:t>
      </w:r>
      <w:r w:rsidR="005E3FF0">
        <w:rPr>
          <w:rFonts w:hint="cs"/>
          <w:rtl/>
        </w:rPr>
        <w:t xml:space="preserve">איך ליישב שני הגמרות  </w:t>
      </w:r>
      <w:r>
        <w:rPr>
          <w:rFonts w:hint="cs"/>
          <w:rtl/>
        </w:rPr>
        <w:t xml:space="preserve"> </w:t>
      </w:r>
    </w:p>
    <w:p w14:paraId="2E57B838" w14:textId="7689DC8C" w:rsidR="004B7C92" w:rsidRDefault="004B7C92" w:rsidP="00E86A50">
      <w:pPr>
        <w:pStyle w:val="a7"/>
        <w:numPr>
          <w:ilvl w:val="0"/>
          <w:numId w:val="105"/>
        </w:numPr>
      </w:pPr>
      <w:r w:rsidRPr="005E3FF0">
        <w:rPr>
          <w:rFonts w:hint="cs"/>
          <w:b/>
          <w:bCs/>
          <w:i/>
          <w:iCs/>
          <w:rtl/>
        </w:rPr>
        <w:t>הראב"ד</w:t>
      </w:r>
      <w:r>
        <w:rPr>
          <w:rFonts w:hint="cs"/>
          <w:rtl/>
        </w:rPr>
        <w:t xml:space="preserve"> מבא</w:t>
      </w:r>
      <w:r w:rsidR="004D3CDF">
        <w:rPr>
          <w:rFonts w:hint="cs"/>
          <w:rtl/>
        </w:rPr>
        <w:t xml:space="preserve">ר </w:t>
      </w:r>
      <w:r>
        <w:rPr>
          <w:rFonts w:hint="cs"/>
          <w:rtl/>
        </w:rPr>
        <w:t>שבהפרסיא אסור אבל בצנעה בביתו מותר אא"כ  הוא אדם חשוב (דאית ליה קלא הוי כהפרסיא)</w:t>
      </w:r>
    </w:p>
    <w:p w14:paraId="15EBF33E" w14:textId="5A936391" w:rsidR="004D3CDF" w:rsidRDefault="00786F07" w:rsidP="00E86A50">
      <w:pPr>
        <w:pStyle w:val="a7"/>
        <w:numPr>
          <w:ilvl w:val="0"/>
          <w:numId w:val="105"/>
        </w:numPr>
      </w:pPr>
      <w:r>
        <w:rPr>
          <w:rFonts w:hint="cs"/>
          <w:b/>
          <w:bCs/>
          <w:i/>
          <w:iCs/>
          <w:noProof/>
          <w:rtl/>
          <w:lang w:val="he-IL"/>
        </w:rPr>
        <mc:AlternateContent>
          <mc:Choice Requires="wps">
            <w:drawing>
              <wp:anchor distT="0" distB="0" distL="114300" distR="114300" simplePos="0" relativeHeight="251879424" behindDoc="0" locked="0" layoutInCell="1" allowOverlap="1" wp14:anchorId="635F9DA6" wp14:editId="45C90506">
                <wp:simplePos x="0" y="0"/>
                <wp:positionH relativeFrom="column">
                  <wp:posOffset>5870575</wp:posOffset>
                </wp:positionH>
                <wp:positionV relativeFrom="paragraph">
                  <wp:posOffset>212725</wp:posOffset>
                </wp:positionV>
                <wp:extent cx="238125" cy="190500"/>
                <wp:effectExtent l="38100" t="0" r="9525" b="95250"/>
                <wp:wrapNone/>
                <wp:docPr id="101" name="מחבר: מרפקי 101"/>
                <wp:cNvGraphicFramePr/>
                <a:graphic xmlns:a="http://schemas.openxmlformats.org/drawingml/2006/main">
                  <a:graphicData uri="http://schemas.microsoft.com/office/word/2010/wordprocessingShape">
                    <wps:wsp>
                      <wps:cNvCnPr/>
                      <wps:spPr>
                        <a:xfrm flipH="1">
                          <a:off x="0" y="0"/>
                          <a:ext cx="238125" cy="1905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652B5B5"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101" o:spid="_x0000_s1026" type="#_x0000_t34" style="position:absolute;left:0;text-align:left;margin-left:462.25pt;margin-top:16.75pt;width:18.75pt;height:15pt;flip:x;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" strokecolor="black [3200]" strokeweight=".5pt">
                <v:stroke endarrow="block"/>
              </v:shape>
            </w:pict>
          </mc:Fallback>
        </mc:AlternateContent>
      </w:r>
      <w:r w:rsidR="004B7C92" w:rsidRPr="004D3CDF">
        <w:rPr>
          <w:rFonts w:hint="cs"/>
          <w:b/>
          <w:bCs/>
          <w:i/>
          <w:iCs/>
          <w:rtl/>
        </w:rPr>
        <w:t>הרי"ף והרמב"ם</w:t>
      </w:r>
      <w:r w:rsidR="004B7C92">
        <w:rPr>
          <w:rFonts w:hint="cs"/>
          <w:rtl/>
        </w:rPr>
        <w:t xml:space="preserve"> פוסקים רק דינו של הירושלמי</w:t>
      </w:r>
    </w:p>
    <w:p w14:paraId="01DD2024" w14:textId="36D86FD1" w:rsidR="00D1571B" w:rsidRPr="00786F07" w:rsidRDefault="00786F07" w:rsidP="00786F07">
      <w:pPr>
        <w:spacing w:after="0"/>
        <w:rPr>
          <w:b/>
          <w:bCs/>
          <w:rtl/>
        </w:rPr>
      </w:pPr>
      <w:r>
        <w:rPr>
          <w:rFonts w:hint="cs"/>
          <w:rtl/>
        </w:rPr>
        <w:t xml:space="preserve">                     </w:t>
      </w:r>
      <w:r w:rsidR="00D1571B" w:rsidRPr="00D1571B">
        <w:rPr>
          <w:rFonts w:hint="cs"/>
          <w:rtl/>
        </w:rPr>
        <w:t>ולפי הרי"ף</w:t>
      </w:r>
      <w:r w:rsidR="00D1571B">
        <w:rPr>
          <w:rFonts w:hint="cs"/>
          <w:rtl/>
        </w:rPr>
        <w:t xml:space="preserve"> יש לפרש דברי הבבלי:</w:t>
      </w:r>
      <w:r w:rsidR="00D1571B" w:rsidRPr="00786F07">
        <w:rPr>
          <w:rFonts w:hint="cs"/>
          <w:b/>
          <w:bCs/>
          <w:rtl/>
        </w:rPr>
        <w:t xml:space="preserve">  </w:t>
      </w:r>
    </w:p>
    <w:p w14:paraId="253A7BE1" w14:textId="1D3CAB40" w:rsidR="00D1571B" w:rsidRDefault="004D3CDF" w:rsidP="00A20D90">
      <w:pPr>
        <w:pStyle w:val="a7"/>
        <w:numPr>
          <w:ilvl w:val="0"/>
          <w:numId w:val="286"/>
        </w:numPr>
      </w:pPr>
      <w:r w:rsidRPr="004D3CDF">
        <w:rPr>
          <w:rFonts w:hint="cs"/>
          <w:b/>
          <w:bCs/>
          <w:rtl/>
        </w:rPr>
        <w:t>הרמב"ן</w:t>
      </w:r>
      <w:r>
        <w:rPr>
          <w:rFonts w:hint="cs"/>
          <w:rtl/>
        </w:rPr>
        <w:t xml:space="preserve"> מבאר שהבבלי מיירי שכל אחד עבד שבוע, ונמצא שבשבוע שאירע אבל לראשון, לשותף השני היה מגיע לו לעבוד עם השוורים, ולכן מותר לו לעבוד דהוי רק להנאתו אלא שבאדם חשוב אסור</w:t>
      </w:r>
    </w:p>
    <w:p w14:paraId="6DA3199F" w14:textId="423AD22B" w:rsidR="0006667D" w:rsidRPr="0006667D" w:rsidRDefault="00D1571B" w:rsidP="00A20D90">
      <w:pPr>
        <w:pStyle w:val="a7"/>
        <w:numPr>
          <w:ilvl w:val="0"/>
          <w:numId w:val="286"/>
        </w:numPr>
      </w:pPr>
      <w:r w:rsidRPr="0006667D">
        <w:rPr>
          <w:rFonts w:cstheme="majorBidi"/>
          <w:b/>
          <w:bCs/>
          <w:rtl/>
        </w:rPr>
        <w:t>המשכנות יעקב</w:t>
      </w:r>
      <w:r w:rsidRPr="0006667D">
        <w:rPr>
          <w:rFonts w:cstheme="majorBidi"/>
          <w:rtl/>
        </w:rPr>
        <w:t xml:space="preserve"> </w:t>
      </w:r>
      <w:r w:rsidR="00F155C2">
        <w:rPr>
          <w:rFonts w:cstheme="majorBidi" w:hint="cs"/>
          <w:rtl/>
        </w:rPr>
        <w:t>(</w:t>
      </w:r>
      <w:r w:rsidR="00F155C2" w:rsidRPr="00F155C2">
        <w:rPr>
          <w:rFonts w:cstheme="majorBidi" w:hint="cs"/>
          <w:b/>
          <w:bCs/>
          <w:rtl/>
        </w:rPr>
        <w:t>פת"ש</w:t>
      </w:r>
      <w:r w:rsidR="00F155C2">
        <w:rPr>
          <w:rFonts w:cstheme="majorBidi" w:hint="cs"/>
          <w:rtl/>
        </w:rPr>
        <w:t xml:space="preserve"> סק' ה') </w:t>
      </w:r>
      <w:r w:rsidR="0006667D" w:rsidRPr="0006667D">
        <w:rPr>
          <w:rFonts w:cstheme="majorBidi" w:hint="cs"/>
          <w:rtl/>
        </w:rPr>
        <w:t>מבאר ש</w:t>
      </w:r>
      <w:r w:rsidRPr="0006667D">
        <w:rPr>
          <w:rFonts w:cstheme="majorBidi"/>
          <w:rtl/>
        </w:rPr>
        <w:t>היה לכ"א מהם שור א' שאין ראוי לחרוש לבדו</w:t>
      </w:r>
      <w:r w:rsidR="0006667D" w:rsidRPr="0006667D">
        <w:rPr>
          <w:rFonts w:cstheme="majorBidi" w:hint="cs"/>
          <w:rtl/>
        </w:rPr>
        <w:t>,</w:t>
      </w:r>
      <w:r w:rsidRPr="0006667D">
        <w:rPr>
          <w:rFonts w:cstheme="majorBidi"/>
          <w:rtl/>
        </w:rPr>
        <w:t xml:space="preserve"> ועשו שותפות לחרוש כל א' שדהו בשניהם</w:t>
      </w:r>
      <w:r w:rsidR="0006667D" w:rsidRPr="0006667D">
        <w:rPr>
          <w:rFonts w:cstheme="majorBidi" w:hint="cs"/>
          <w:rtl/>
        </w:rPr>
        <w:t>, דהוי כעין הסכם שכירות כ"א לזמן מסויים,</w:t>
      </w:r>
      <w:r w:rsidRPr="0006667D">
        <w:rPr>
          <w:rFonts w:cstheme="majorBidi"/>
          <w:rtl/>
        </w:rPr>
        <w:t xml:space="preserve"> </w:t>
      </w:r>
      <w:r w:rsidR="0006667D" w:rsidRPr="0006667D">
        <w:rPr>
          <w:rFonts w:cstheme="majorBidi" w:hint="cs"/>
          <w:rtl/>
        </w:rPr>
        <w:t xml:space="preserve">ולכן היה מותר לשני לעבוד בשור השכור לו לאותו זמן </w:t>
      </w:r>
      <w:r w:rsidR="004B7C92">
        <w:rPr>
          <w:rFonts w:hint="cs"/>
          <w:rtl/>
        </w:rPr>
        <w:t xml:space="preserve">         </w:t>
      </w:r>
    </w:p>
    <w:p w14:paraId="0C318C5F" w14:textId="2E9F141A" w:rsidR="004B7C92" w:rsidRDefault="0006667D" w:rsidP="0006667D">
      <w:pPr>
        <w:rPr>
          <w:rtl/>
        </w:rPr>
      </w:pPr>
      <w:r>
        <w:rPr>
          <w:rFonts w:hint="cs"/>
          <w:noProof/>
          <w:rtl/>
        </w:rPr>
        <mc:AlternateContent>
          <mc:Choice Requires="wps">
            <w:drawing>
              <wp:anchor distT="0" distB="0" distL="114300" distR="114300" simplePos="0" relativeHeight="251755520" behindDoc="0" locked="0" layoutInCell="1" allowOverlap="1" wp14:anchorId="03C6C1BC" wp14:editId="2E7B74D6">
                <wp:simplePos x="0" y="0"/>
                <wp:positionH relativeFrom="column">
                  <wp:posOffset>6438900</wp:posOffset>
                </wp:positionH>
                <wp:positionV relativeFrom="paragraph">
                  <wp:posOffset>71120</wp:posOffset>
                </wp:positionV>
                <wp:extent cx="276225" cy="45719"/>
                <wp:effectExtent l="19050" t="19050" r="28575" b="31115"/>
                <wp:wrapNone/>
                <wp:docPr id="95" name="חץ שמאלה 95"/>
                <wp:cNvGraphicFramePr/>
                <a:graphic xmlns:a="http://schemas.openxmlformats.org/drawingml/2006/main">
                  <a:graphicData uri="http://schemas.microsoft.com/office/word/2010/wordprocessingShape">
                    <wps:wsp>
                      <wps:cNvSpPr/>
                      <wps:spPr>
                        <a:xfrm>
                          <a:off x="0" y="0"/>
                          <a:ext cx="2762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5AF8109" id="חץ שמאלה 95" o:spid="_x0000_s1026" type="#_x0000_t66" style="position:absolute;left:0;text-align:left;margin-left:507pt;margin-top:5.6pt;width:21.75pt;height:3.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" adj="1788" fillcolor="black [3200]" strokecolor="black [1600]" strokeweight="1pt"/>
            </w:pict>
          </mc:Fallback>
        </mc:AlternateContent>
      </w:r>
      <w:r>
        <w:rPr>
          <w:rFonts w:hint="cs"/>
          <w:b/>
          <w:bCs/>
          <w:i/>
          <w:iCs/>
          <w:rtl/>
        </w:rPr>
        <w:t xml:space="preserve">       </w:t>
      </w:r>
      <w:r w:rsidR="004B7C92" w:rsidRPr="0006667D">
        <w:rPr>
          <w:rFonts w:hint="cs"/>
          <w:b/>
          <w:bCs/>
          <w:i/>
          <w:iCs/>
          <w:rtl/>
        </w:rPr>
        <w:t>הטור והשו"ע</w:t>
      </w:r>
      <w:r w:rsidR="004B7C92" w:rsidRPr="00AA02DC">
        <w:rPr>
          <w:rStyle w:val="aa"/>
          <w:rtl/>
        </w:rPr>
        <w:footnoteReference w:id="209"/>
      </w:r>
      <w:r w:rsidR="004B7C92">
        <w:rPr>
          <w:rFonts w:hint="cs"/>
          <w:rtl/>
        </w:rPr>
        <w:t xml:space="preserve"> </w:t>
      </w:r>
      <w:r w:rsidR="00F155C2">
        <w:rPr>
          <w:rFonts w:hint="cs"/>
          <w:rtl/>
        </w:rPr>
        <w:t xml:space="preserve"> </w:t>
      </w:r>
      <w:r w:rsidR="004B7C92">
        <w:rPr>
          <w:rFonts w:hint="cs"/>
          <w:rtl/>
        </w:rPr>
        <w:t xml:space="preserve">פוסקים כמו הראב"ד, </w:t>
      </w:r>
      <w:r w:rsidR="004B7C92" w:rsidRPr="0006667D">
        <w:rPr>
          <w:rFonts w:hint="cs"/>
          <w:b/>
          <w:bCs/>
          <w:i/>
          <w:iCs/>
          <w:rtl/>
        </w:rPr>
        <w:t>המשכנות יעקב</w:t>
      </w:r>
      <w:r w:rsidR="004B7C92">
        <w:rPr>
          <w:rFonts w:hint="cs"/>
          <w:rtl/>
        </w:rPr>
        <w:t xml:space="preserve"> פוסק כמו הרי"ף</w:t>
      </w:r>
      <w:r w:rsidR="004B7C92">
        <w:rPr>
          <w:rStyle w:val="aa"/>
          <w:rtl/>
        </w:rPr>
        <w:footnoteReference w:id="210"/>
      </w:r>
      <w:r w:rsidR="004B7C92">
        <w:rPr>
          <w:rFonts w:hint="cs"/>
          <w:rtl/>
        </w:rPr>
        <w:t xml:space="preserve">   </w:t>
      </w:r>
    </w:p>
    <w:p w14:paraId="4DF51BC9" w14:textId="18AAFD99" w:rsidR="007C73CB" w:rsidRDefault="007C73CB" w:rsidP="00A20D90">
      <w:pPr>
        <w:pStyle w:val="a7"/>
        <w:numPr>
          <w:ilvl w:val="0"/>
          <w:numId w:val="210"/>
        </w:numPr>
        <w:rPr>
          <w:rtl/>
        </w:rPr>
      </w:pPr>
      <w:r w:rsidRPr="00CE4C4D">
        <w:rPr>
          <w:rFonts w:hint="cs"/>
          <w:b/>
          <w:bCs/>
          <w:rtl/>
        </w:rPr>
        <w:t>החזון עובדיה</w:t>
      </w:r>
      <w:r>
        <w:rPr>
          <w:rFonts w:hint="cs"/>
          <w:rtl/>
        </w:rPr>
        <w:t xml:space="preserve"> ח"ב עמ' </w:t>
      </w:r>
      <w:r w:rsidR="00CE4C4D">
        <w:rPr>
          <w:rFonts w:hint="cs"/>
          <w:rtl/>
        </w:rPr>
        <w:t>פוסק כמו השו"ע, ומוסיף שם ששותפים שכ"א עובד בחנות נפרדת מותר לשותף לעובד בחנותו (ערוה"ש וגשר החיים)</w:t>
      </w:r>
    </w:p>
    <w:p w14:paraId="6C05444F" w14:textId="4EC40852" w:rsidR="00F155C2" w:rsidRDefault="00F155C2" w:rsidP="00F155C2">
      <w:pPr>
        <w:pStyle w:val="4"/>
        <w:rPr>
          <w:rtl/>
        </w:rPr>
      </w:pPr>
      <w:r>
        <w:rPr>
          <w:rFonts w:hint="cs"/>
          <w:rtl/>
        </w:rPr>
        <w:t>. היתרים לשותפים לעבוד</w:t>
      </w:r>
    </w:p>
    <w:p w14:paraId="198D1F07" w14:textId="51800C60" w:rsidR="004B7C92" w:rsidRDefault="004B7C92" w:rsidP="004B7C92">
      <w:pPr>
        <w:rPr>
          <w:rtl/>
        </w:rPr>
      </w:pPr>
      <w:r w:rsidRPr="004B7C92">
        <w:rPr>
          <w:rFonts w:hint="cs"/>
          <w:b/>
          <w:bCs/>
          <w:rtl/>
        </w:rPr>
        <w:t>הפת"ש</w:t>
      </w:r>
      <w:r>
        <w:rPr>
          <w:rFonts w:hint="cs"/>
          <w:rtl/>
        </w:rPr>
        <w:t xml:space="preserve"> </w:t>
      </w:r>
      <w:r w:rsidR="00F155C2">
        <w:rPr>
          <w:rFonts w:hint="cs"/>
          <w:rtl/>
        </w:rPr>
        <w:t xml:space="preserve">סק' ד' </w:t>
      </w:r>
      <w:r>
        <w:rPr>
          <w:rFonts w:hint="cs"/>
          <w:rtl/>
        </w:rPr>
        <w:t xml:space="preserve">מביא </w:t>
      </w:r>
      <w:r w:rsidR="00F155C2">
        <w:rPr>
          <w:rFonts w:hint="cs"/>
          <w:b/>
          <w:bCs/>
          <w:rtl/>
        </w:rPr>
        <w:t>ה</w:t>
      </w:r>
      <w:r w:rsidRPr="004B7C92">
        <w:rPr>
          <w:rFonts w:hint="cs"/>
          <w:b/>
          <w:bCs/>
          <w:rtl/>
        </w:rPr>
        <w:t>חת"ס</w:t>
      </w:r>
      <w:r>
        <w:rPr>
          <w:rFonts w:hint="cs"/>
          <w:rtl/>
        </w:rPr>
        <w:t xml:space="preserve"> שדן במה </w:t>
      </w:r>
      <w:r w:rsidRPr="004B7C92">
        <w:rPr>
          <w:rtl/>
        </w:rPr>
        <w:t>שנהגו בעירו דאונן מוכר חנותו בסחורות לאחד ממיודעיו והוא נושא ונותן כל ימי האבל ואח"כ חוזר ומוכרו לבעלים הראשונים</w:t>
      </w:r>
      <w:r>
        <w:rPr>
          <w:rFonts w:hint="cs"/>
          <w:rtl/>
        </w:rPr>
        <w:t xml:space="preserve">, ומסקנתו </w:t>
      </w:r>
      <w:r>
        <w:rPr>
          <w:rtl/>
        </w:rPr>
        <w:t>כי אין דעת</w:t>
      </w:r>
      <w:r>
        <w:rPr>
          <w:rFonts w:hint="cs"/>
          <w:rtl/>
        </w:rPr>
        <w:t>ו</w:t>
      </w:r>
      <w:r w:rsidRPr="004B7C92">
        <w:rPr>
          <w:rtl/>
        </w:rPr>
        <w:t xml:space="preserve"> נוחה מהמקילין</w:t>
      </w:r>
      <w:r>
        <w:rPr>
          <w:rFonts w:hint="cs"/>
          <w:rtl/>
        </w:rPr>
        <w:t>,</w:t>
      </w:r>
      <w:r w:rsidRPr="004B7C92">
        <w:rPr>
          <w:rtl/>
        </w:rPr>
        <w:t xml:space="preserve"> מ"מ אין למחות בכח ומוטב שיהיו שוגגים</w:t>
      </w:r>
      <w:r>
        <w:rPr>
          <w:rStyle w:val="aa"/>
          <w:rtl/>
        </w:rPr>
        <w:footnoteReference w:id="211"/>
      </w:r>
      <w:r>
        <w:rPr>
          <w:rFonts w:hint="cs"/>
          <w:rtl/>
        </w:rPr>
        <w:t>.</w:t>
      </w:r>
    </w:p>
    <w:p w14:paraId="1D4CC8BB" w14:textId="3867AFDE" w:rsidR="004B7C92" w:rsidRDefault="004B7C92" w:rsidP="004B7C92">
      <w:pPr>
        <w:rPr>
          <w:rtl/>
        </w:rPr>
      </w:pPr>
      <w:r w:rsidRPr="004B7C92">
        <w:rPr>
          <w:rFonts w:hint="cs"/>
          <w:b/>
          <w:bCs/>
          <w:rtl/>
        </w:rPr>
        <w:t>הפת"ש</w:t>
      </w:r>
      <w:r>
        <w:rPr>
          <w:rFonts w:hint="cs"/>
          <w:rtl/>
        </w:rPr>
        <w:t xml:space="preserve"> </w:t>
      </w:r>
      <w:r w:rsidR="00F155C2">
        <w:rPr>
          <w:rFonts w:hint="cs"/>
          <w:rtl/>
        </w:rPr>
        <w:t xml:space="preserve">סק' ו' </w:t>
      </w:r>
      <w:r>
        <w:rPr>
          <w:rFonts w:hint="cs"/>
          <w:rtl/>
        </w:rPr>
        <w:t xml:space="preserve">מביא </w:t>
      </w:r>
      <w:r w:rsidRPr="004B7C92">
        <w:rPr>
          <w:rFonts w:hint="cs"/>
          <w:b/>
          <w:bCs/>
          <w:rtl/>
        </w:rPr>
        <w:t>ה</w:t>
      </w:r>
      <w:r w:rsidRPr="004B7C92">
        <w:rPr>
          <w:b/>
          <w:bCs/>
          <w:rtl/>
        </w:rPr>
        <w:t>ראנ"ח</w:t>
      </w:r>
      <w:r w:rsidRPr="004B7C92">
        <w:rPr>
          <w:rtl/>
        </w:rPr>
        <w:t xml:space="preserve"> שכתב דאפילו אם התנו מתחלה ביניהם שאם יקרה אבל לאחד מהם יתעסק השותף האחר בעסק השותפות ויטול כל שכר השבוע ההוא והשותף האחר יטול שכר שבוע אחר כנגדו אסור דכיון דמשום מראית עין נגעו בה אפילו התנו מתחלה לא מהני דלאו כולי עלמא ידעי שהתנו מתחלה</w:t>
      </w:r>
      <w:r>
        <w:rPr>
          <w:rFonts w:hint="cs"/>
          <w:rtl/>
        </w:rPr>
        <w:t>.</w:t>
      </w:r>
    </w:p>
    <w:p w14:paraId="43A30F73" w14:textId="79C08134" w:rsidR="00F155C2" w:rsidRDefault="00C50D69" w:rsidP="004B7C92">
      <w:pPr>
        <w:rPr>
          <w:rtl/>
        </w:rPr>
      </w:pPr>
      <w:r w:rsidRPr="00C50D69">
        <w:rPr>
          <w:rFonts w:hint="cs"/>
          <w:b/>
          <w:bCs/>
          <w:rtl/>
        </w:rPr>
        <w:t>רע"א</w:t>
      </w:r>
      <w:r>
        <w:rPr>
          <w:rFonts w:hint="cs"/>
          <w:rtl/>
        </w:rPr>
        <w:t xml:space="preserve"> מביא </w:t>
      </w:r>
      <w:r w:rsidR="00F155C2" w:rsidRPr="00C50D69">
        <w:rPr>
          <w:rFonts w:hint="cs"/>
          <w:b/>
          <w:bCs/>
          <w:rtl/>
        </w:rPr>
        <w:t>המהרש"ל</w:t>
      </w:r>
      <w:r w:rsidR="00F155C2">
        <w:rPr>
          <w:rFonts w:hint="cs"/>
          <w:rtl/>
        </w:rPr>
        <w:t xml:space="preserve"> </w:t>
      </w:r>
      <w:r>
        <w:rPr>
          <w:rFonts w:hint="cs"/>
          <w:rtl/>
        </w:rPr>
        <w:t>ש</w:t>
      </w:r>
      <w:r w:rsidR="00F155C2">
        <w:rPr>
          <w:rFonts w:hint="cs"/>
          <w:rtl/>
        </w:rPr>
        <w:t xml:space="preserve">סובר שהאיסור לשותף לעובד הוא רק בג' ימים ראשונים ומכאן ואילך מותר לו לעבוד </w:t>
      </w:r>
    </w:p>
    <w:p w14:paraId="7CD2AE30" w14:textId="27F1B2BC" w:rsidR="00F155C2" w:rsidRDefault="00C50D69" w:rsidP="004B7C92">
      <w:pPr>
        <w:rPr>
          <w:rtl/>
        </w:rPr>
      </w:pPr>
      <w:r w:rsidRPr="00C50D69">
        <w:rPr>
          <w:rFonts w:hint="cs"/>
          <w:b/>
          <w:bCs/>
          <w:rtl/>
        </w:rPr>
        <w:t>הברכי יוסף</w:t>
      </w:r>
      <w:r>
        <w:rPr>
          <w:rFonts w:hint="cs"/>
          <w:rtl/>
        </w:rPr>
        <w:t xml:space="preserve"> מביא בשם </w:t>
      </w:r>
      <w:r w:rsidR="00F155C2">
        <w:rPr>
          <w:rFonts w:hint="cs"/>
          <w:rtl/>
        </w:rPr>
        <w:t xml:space="preserve">הספר </w:t>
      </w:r>
      <w:r w:rsidR="00F155C2" w:rsidRPr="00C50D69">
        <w:rPr>
          <w:rFonts w:hint="cs"/>
          <w:b/>
          <w:bCs/>
          <w:rtl/>
        </w:rPr>
        <w:t>זקן אהרן</w:t>
      </w:r>
      <w:r w:rsidR="00F155C2">
        <w:rPr>
          <w:rFonts w:hint="cs"/>
          <w:rtl/>
        </w:rPr>
        <w:t xml:space="preserve"> </w:t>
      </w:r>
      <w:r>
        <w:rPr>
          <w:rFonts w:hint="cs"/>
          <w:rtl/>
        </w:rPr>
        <w:t>ש</w:t>
      </w:r>
      <w:r w:rsidR="00F155C2">
        <w:rPr>
          <w:rFonts w:hint="cs"/>
          <w:rtl/>
        </w:rPr>
        <w:t xml:space="preserve">סובר שהאיסור לשותף לעבוד הוא רק אם החנות המשותפת נמצאת במקום שהאבל גר, אבל אן החנות נמצאת מחוץ מהעיר של האבל, שרי לשותף לעבוד, וטעמו, משום </w:t>
      </w:r>
      <w:r w:rsidR="00AE307E">
        <w:rPr>
          <w:rFonts w:hint="cs"/>
          <w:rtl/>
        </w:rPr>
        <w:t>שהאיסור לשותף לעבוד הוא מחשש הסיח הדעת</w:t>
      </w:r>
      <w:r w:rsidR="00933843">
        <w:rPr>
          <w:rFonts w:hint="cs"/>
          <w:rtl/>
        </w:rPr>
        <w:t>, ובנמצא בעיר אחרת אין חשש.</w:t>
      </w:r>
      <w:r w:rsidR="00F155C2">
        <w:rPr>
          <w:rFonts w:hint="cs"/>
          <w:rtl/>
        </w:rPr>
        <w:t xml:space="preserve">  </w:t>
      </w:r>
    </w:p>
    <w:p w14:paraId="3844471D" w14:textId="5B302E24" w:rsidR="004B7C92" w:rsidRDefault="00822303" w:rsidP="00822303">
      <w:pPr>
        <w:pStyle w:val="3"/>
        <w:rPr>
          <w:rtl/>
        </w:rPr>
      </w:pPr>
      <w:bookmarkStart w:id="190" w:name="_Toc48133051"/>
      <w:r>
        <w:rPr>
          <w:rFonts w:hint="cs"/>
          <w:rtl/>
        </w:rPr>
        <w:t>מלאכות בית (ס' כב')</w:t>
      </w:r>
      <w:bookmarkEnd w:id="190"/>
    </w:p>
    <w:p w14:paraId="44AD33D8" w14:textId="3370D25D" w:rsidR="00822303" w:rsidRDefault="00822303" w:rsidP="00822303">
      <w:pPr>
        <w:rPr>
          <w:rtl/>
        </w:rPr>
      </w:pPr>
      <w:r>
        <w:rPr>
          <w:rFonts w:hint="cs"/>
          <w:rtl/>
        </w:rPr>
        <w:t xml:space="preserve">כתוב באבל רבתי </w:t>
      </w:r>
      <w:r w:rsidRPr="00822303">
        <w:rPr>
          <w:rtl/>
        </w:rPr>
        <w:t>כיבוד הבית הדחת הכוסות והצעת המטות אין בהן משום מלאכה לאבל</w:t>
      </w:r>
      <w:r>
        <w:rPr>
          <w:rFonts w:hint="cs"/>
          <w:rtl/>
        </w:rPr>
        <w:t xml:space="preserve">, וכותבים </w:t>
      </w:r>
      <w:r w:rsidRPr="00C50D69">
        <w:rPr>
          <w:rFonts w:hint="cs"/>
          <w:b/>
          <w:bCs/>
          <w:rtl/>
        </w:rPr>
        <w:t>רי"ו והתה"ד</w:t>
      </w:r>
      <w:r>
        <w:rPr>
          <w:rFonts w:hint="cs"/>
          <w:rtl/>
        </w:rPr>
        <w:t xml:space="preserve"> שה"ה שמות</w:t>
      </w:r>
      <w:r w:rsidR="00C50D69">
        <w:rPr>
          <w:rFonts w:hint="cs"/>
          <w:rtl/>
        </w:rPr>
        <w:t>ר</w:t>
      </w:r>
      <w:r>
        <w:rPr>
          <w:rFonts w:hint="cs"/>
          <w:rtl/>
        </w:rPr>
        <w:t xml:space="preserve"> לאפות וכדומה לאשה, וכן פוסקים </w:t>
      </w:r>
      <w:r w:rsidRPr="00822303">
        <w:rPr>
          <w:rFonts w:hint="cs"/>
          <w:b/>
          <w:bCs/>
          <w:rtl/>
        </w:rPr>
        <w:t>הטור והשו"ע</w:t>
      </w:r>
      <w:r>
        <w:rPr>
          <w:rFonts w:hint="cs"/>
          <w:rtl/>
        </w:rPr>
        <w:t xml:space="preserve">. (אמנם כותב </w:t>
      </w:r>
      <w:r w:rsidRPr="00822303">
        <w:rPr>
          <w:rFonts w:hint="cs"/>
          <w:b/>
          <w:bCs/>
          <w:rtl/>
        </w:rPr>
        <w:t>הט"ז</w:t>
      </w:r>
      <w:r>
        <w:rPr>
          <w:rFonts w:hint="cs"/>
          <w:rtl/>
        </w:rPr>
        <w:t xml:space="preserve"> - דהנ"מ לצורך הבית אבל לצורך רווח, אסור כמו שאר מלאכה) </w:t>
      </w:r>
    </w:p>
    <w:p w14:paraId="4BBC2397" w14:textId="77777777" w:rsidR="00C50D69" w:rsidRDefault="00893D33" w:rsidP="00A20D90">
      <w:pPr>
        <w:pStyle w:val="a7"/>
        <w:numPr>
          <w:ilvl w:val="0"/>
          <w:numId w:val="210"/>
        </w:numPr>
      </w:pPr>
      <w:r>
        <w:rPr>
          <w:rFonts w:hint="cs"/>
          <w:rtl/>
        </w:rPr>
        <w:t xml:space="preserve">וכן פוסק </w:t>
      </w:r>
      <w:r w:rsidRPr="00E546BF">
        <w:rPr>
          <w:rFonts w:hint="cs"/>
          <w:b/>
          <w:bCs/>
          <w:rtl/>
        </w:rPr>
        <w:t>החזון עובדיה</w:t>
      </w:r>
      <w:r>
        <w:rPr>
          <w:rFonts w:hint="cs"/>
          <w:rtl/>
        </w:rPr>
        <w:t xml:space="preserve"> ח"ב עמ' קלח'</w:t>
      </w:r>
      <w:r w:rsidR="00E546BF">
        <w:rPr>
          <w:rFonts w:hint="cs"/>
          <w:rtl/>
        </w:rPr>
        <w:t>, ומוסיף בעמ' קמא' שמותר לשוחט לשחוט אם אף אחד אחר דהוי כמו מלאכת בית</w:t>
      </w:r>
      <w:r w:rsidR="004C0EA5">
        <w:rPr>
          <w:rFonts w:hint="cs"/>
          <w:rtl/>
        </w:rPr>
        <w:t xml:space="preserve">, ובעמ' קמו' מוסיף שה"ה שמותר לבעל מלון להמשיך המלון שלו אפ' שהוא מרוויח דבני המלון הוא כבניו (ע"פ ערוה"ש)  </w:t>
      </w:r>
    </w:p>
    <w:p w14:paraId="2CAB68CF" w14:textId="77777777" w:rsidR="00C50D69" w:rsidRDefault="00C50D69" w:rsidP="00C50D69">
      <w:pPr>
        <w:pStyle w:val="4"/>
        <w:rPr>
          <w:rtl/>
        </w:rPr>
      </w:pPr>
      <w:r>
        <w:rPr>
          <w:rFonts w:hint="cs"/>
          <w:rtl/>
        </w:rPr>
        <w:t xml:space="preserve">. להרבות בשיעורים </w:t>
      </w:r>
    </w:p>
    <w:p w14:paraId="0859DF1C" w14:textId="2F7B6A16" w:rsidR="00893D33" w:rsidRDefault="00C50D69" w:rsidP="00C50D69">
      <w:pPr>
        <w:rPr>
          <w:rtl/>
        </w:rPr>
      </w:pPr>
      <w:r w:rsidRPr="00E7546A">
        <w:rPr>
          <w:rFonts w:hint="cs"/>
          <w:b/>
          <w:bCs/>
          <w:rtl/>
        </w:rPr>
        <w:t xml:space="preserve">המרדכי </w:t>
      </w:r>
      <w:r>
        <w:rPr>
          <w:rFonts w:hint="cs"/>
          <w:rtl/>
        </w:rPr>
        <w:t>כותב שמותר לאפות יותר באותו תנור באבל, כמו שמצאנו שמותר ביו"ט, אבל לטחון יותר שאסור ביו"ט ה"ה שאסור באבל.</w:t>
      </w:r>
      <w:r w:rsidR="00893D33">
        <w:rPr>
          <w:rFonts w:hint="cs"/>
          <w:rtl/>
        </w:rPr>
        <w:t xml:space="preserve"> </w:t>
      </w:r>
    </w:p>
    <w:p w14:paraId="65BD2FA9" w14:textId="43BFA886" w:rsidR="00DC2EA3" w:rsidRDefault="00AA02DC" w:rsidP="00AA02DC">
      <w:pPr>
        <w:pStyle w:val="4"/>
        <w:rPr>
          <w:rtl/>
        </w:rPr>
      </w:pPr>
      <w:r>
        <w:rPr>
          <w:rFonts w:hint="cs"/>
          <w:rtl/>
        </w:rPr>
        <w:t xml:space="preserve">. </w:t>
      </w:r>
      <w:r w:rsidR="00DC2EA3">
        <w:rPr>
          <w:rFonts w:hint="cs"/>
          <w:rtl/>
        </w:rPr>
        <w:t>שמש בהכנ"ס</w:t>
      </w:r>
    </w:p>
    <w:p w14:paraId="2AB0EE94" w14:textId="38F36A6C" w:rsidR="00AA02DC" w:rsidRPr="00AA02DC" w:rsidRDefault="00AA02DC" w:rsidP="00AA02DC">
      <w:pPr>
        <w:rPr>
          <w:rtl/>
        </w:rPr>
      </w:pPr>
      <w:r>
        <w:rPr>
          <w:rFonts w:hint="cs"/>
          <w:rtl/>
        </w:rPr>
        <w:t>נחלקו הפוסקים האם גבאי בית הכנסת שאירע לו אבל</w:t>
      </w:r>
      <w:r w:rsidR="00C50D69">
        <w:rPr>
          <w:rFonts w:hint="cs"/>
          <w:rtl/>
        </w:rPr>
        <w:t>,</w:t>
      </w:r>
      <w:r>
        <w:rPr>
          <w:rFonts w:hint="cs"/>
          <w:rtl/>
        </w:rPr>
        <w:t xml:space="preserve"> האם מותר לו להמשיך </w:t>
      </w:r>
      <w:r w:rsidR="00C50D69">
        <w:rPr>
          <w:rFonts w:hint="cs"/>
          <w:rtl/>
        </w:rPr>
        <w:t>ה</w:t>
      </w:r>
      <w:r>
        <w:rPr>
          <w:rFonts w:hint="cs"/>
          <w:rtl/>
        </w:rPr>
        <w:t>גבא</w:t>
      </w:r>
      <w:r w:rsidR="00C50D69">
        <w:rPr>
          <w:rFonts w:hint="cs"/>
          <w:rtl/>
        </w:rPr>
        <w:t>ו</w:t>
      </w:r>
      <w:r>
        <w:rPr>
          <w:rFonts w:hint="cs"/>
          <w:rtl/>
        </w:rPr>
        <w:t>ת</w:t>
      </w:r>
      <w:r w:rsidR="00C50D69">
        <w:rPr>
          <w:rFonts w:hint="cs"/>
          <w:rtl/>
        </w:rPr>
        <w:t xml:space="preserve"> שלו</w:t>
      </w:r>
      <w:r>
        <w:rPr>
          <w:rFonts w:hint="cs"/>
          <w:rtl/>
        </w:rPr>
        <w:t xml:space="preserve"> בימי אבלו </w:t>
      </w:r>
    </w:p>
    <w:p w14:paraId="63B77E12" w14:textId="07177A88" w:rsidR="00DC2EA3" w:rsidRDefault="00AA02DC" w:rsidP="00A20D90">
      <w:pPr>
        <w:pStyle w:val="a7"/>
        <w:numPr>
          <w:ilvl w:val="0"/>
          <w:numId w:val="216"/>
        </w:numPr>
        <w:rPr>
          <w:rtl/>
        </w:rPr>
      </w:pPr>
      <w:r w:rsidRPr="00AA02DC">
        <w:rPr>
          <w:rFonts w:hint="cs"/>
          <w:b/>
          <w:bCs/>
          <w:i/>
          <w:iCs/>
          <w:rtl/>
        </w:rPr>
        <w:t>ה</w:t>
      </w:r>
      <w:r w:rsidR="00DC2EA3" w:rsidRPr="00AA02DC">
        <w:rPr>
          <w:rFonts w:hint="cs"/>
          <w:b/>
          <w:bCs/>
          <w:i/>
          <w:iCs/>
          <w:rtl/>
        </w:rPr>
        <w:t>ט"ז</w:t>
      </w:r>
      <w:r w:rsidR="00DC2EA3">
        <w:rPr>
          <w:rFonts w:hint="cs"/>
          <w:rtl/>
        </w:rPr>
        <w:t xml:space="preserve"> </w:t>
      </w:r>
      <w:r w:rsidR="00C50D69">
        <w:rPr>
          <w:rFonts w:hint="cs"/>
          <w:rtl/>
        </w:rPr>
        <w:t xml:space="preserve">סק' א' </w:t>
      </w:r>
      <w:r w:rsidR="00DC2EA3">
        <w:rPr>
          <w:rFonts w:hint="cs"/>
          <w:rtl/>
        </w:rPr>
        <w:t xml:space="preserve">סובר </w:t>
      </w:r>
      <w:r>
        <w:rPr>
          <w:rFonts w:hint="cs"/>
          <w:rtl/>
        </w:rPr>
        <w:t>ש</w:t>
      </w:r>
      <w:r w:rsidR="00DC2EA3">
        <w:rPr>
          <w:rFonts w:hint="cs"/>
          <w:rtl/>
        </w:rPr>
        <w:t>אסור</w:t>
      </w:r>
      <w:r>
        <w:rPr>
          <w:rFonts w:hint="cs"/>
          <w:rtl/>
        </w:rPr>
        <w:t xml:space="preserve">, דרק משרתת התירו משום שהיא לא עושה מלאכה גמורה רק בישול וכדומה </w:t>
      </w:r>
      <w:r w:rsidR="00DC2EA3">
        <w:rPr>
          <w:rFonts w:hint="cs"/>
          <w:rtl/>
        </w:rPr>
        <w:t xml:space="preserve"> </w:t>
      </w:r>
    </w:p>
    <w:p w14:paraId="722378E3" w14:textId="668066C9" w:rsidR="00E546BF" w:rsidRDefault="00AA02DC" w:rsidP="00A20D90">
      <w:pPr>
        <w:pStyle w:val="a7"/>
        <w:numPr>
          <w:ilvl w:val="0"/>
          <w:numId w:val="216"/>
        </w:numPr>
        <w:spacing w:after="0"/>
      </w:pPr>
      <w:r w:rsidRPr="00AA02DC">
        <w:rPr>
          <w:rFonts w:hint="cs"/>
          <w:b/>
          <w:bCs/>
          <w:rtl/>
        </w:rPr>
        <w:t>ה</w:t>
      </w:r>
      <w:r w:rsidR="00DC2EA3" w:rsidRPr="00AA02DC">
        <w:rPr>
          <w:rFonts w:hint="cs"/>
          <w:b/>
          <w:bCs/>
          <w:rtl/>
        </w:rPr>
        <w:t>פת"ש</w:t>
      </w:r>
      <w:r w:rsidR="00DC2EA3">
        <w:rPr>
          <w:rFonts w:hint="cs"/>
          <w:rtl/>
        </w:rPr>
        <w:t xml:space="preserve"> </w:t>
      </w:r>
      <w:r w:rsidR="00C50D69">
        <w:rPr>
          <w:rFonts w:hint="cs"/>
          <w:rtl/>
        </w:rPr>
        <w:t xml:space="preserve"> סק' ח' </w:t>
      </w:r>
      <w:r>
        <w:rPr>
          <w:rFonts w:hint="cs"/>
          <w:rtl/>
        </w:rPr>
        <w:t xml:space="preserve">מביא </w:t>
      </w:r>
      <w:r w:rsidRPr="00AA02DC">
        <w:rPr>
          <w:rFonts w:hint="cs"/>
          <w:b/>
          <w:bCs/>
          <w:i/>
          <w:iCs/>
          <w:rtl/>
        </w:rPr>
        <w:t>הלחמי תודה</w:t>
      </w:r>
      <w:r>
        <w:rPr>
          <w:rFonts w:hint="cs"/>
          <w:rtl/>
        </w:rPr>
        <w:t xml:space="preserve"> ש</w:t>
      </w:r>
      <w:r w:rsidR="00DC2EA3">
        <w:rPr>
          <w:rFonts w:hint="cs"/>
          <w:rtl/>
        </w:rPr>
        <w:t>מתיר</w:t>
      </w:r>
      <w:r>
        <w:rPr>
          <w:rFonts w:hint="cs"/>
          <w:rtl/>
        </w:rPr>
        <w:t xml:space="preserve"> להמשיך </w:t>
      </w:r>
      <w:r w:rsidR="00C50D69">
        <w:rPr>
          <w:rFonts w:hint="cs"/>
          <w:rtl/>
        </w:rPr>
        <w:t>ה</w:t>
      </w:r>
      <w:r>
        <w:rPr>
          <w:rFonts w:hint="cs"/>
          <w:rtl/>
        </w:rPr>
        <w:t>גבאות</w:t>
      </w:r>
      <w:r w:rsidR="00C50D69">
        <w:rPr>
          <w:rFonts w:hint="cs"/>
          <w:rtl/>
        </w:rPr>
        <w:t xml:space="preserve"> שלו</w:t>
      </w:r>
    </w:p>
    <w:p w14:paraId="758A0BA9" w14:textId="0D8AEFDF" w:rsidR="00E546BF" w:rsidRDefault="00E546BF" w:rsidP="00E546BF">
      <w:pPr>
        <w:pStyle w:val="a7"/>
        <w:spacing w:after="0"/>
      </w:pPr>
    </w:p>
    <w:p w14:paraId="664D9406" w14:textId="674A52E5" w:rsidR="00DC2EA3" w:rsidRDefault="00E546BF" w:rsidP="00A20D90">
      <w:pPr>
        <w:pStyle w:val="a7"/>
        <w:numPr>
          <w:ilvl w:val="0"/>
          <w:numId w:val="210"/>
        </w:numPr>
        <w:rPr>
          <w:rtl/>
        </w:rPr>
      </w:pPr>
      <w:r w:rsidRPr="00E546BF">
        <w:rPr>
          <w:rFonts w:hint="cs"/>
          <w:b/>
          <w:bCs/>
          <w:rtl/>
        </w:rPr>
        <w:t>החזון עובדיה</w:t>
      </w:r>
      <w:r>
        <w:rPr>
          <w:rFonts w:hint="cs"/>
          <w:rtl/>
        </w:rPr>
        <w:t xml:space="preserve"> ח"ב עמ' קמה' פוסק כמו המהר"י באסן </w:t>
      </w:r>
    </w:p>
    <w:p w14:paraId="55D40729" w14:textId="77777777" w:rsidR="00822303" w:rsidRDefault="00822303" w:rsidP="00822303">
      <w:pPr>
        <w:pStyle w:val="3"/>
        <w:rPr>
          <w:rFonts w:cs="Times New Roman"/>
          <w:rtl/>
        </w:rPr>
      </w:pPr>
      <w:bookmarkStart w:id="191" w:name="_Toc48133052"/>
      <w:r>
        <w:rPr>
          <w:rFonts w:hint="cs"/>
          <w:rtl/>
        </w:rPr>
        <w:lastRenderedPageBreak/>
        <w:t xml:space="preserve">ההולך ממקום למקום </w:t>
      </w:r>
      <w:r>
        <w:rPr>
          <w:rFonts w:cs="Times New Roman" w:hint="cs"/>
          <w:rtl/>
        </w:rPr>
        <w:t>(</w:t>
      </w:r>
      <w:r>
        <w:rPr>
          <w:rFonts w:hint="cs"/>
          <w:rtl/>
        </w:rPr>
        <w:t>ס' כג'</w:t>
      </w:r>
      <w:r>
        <w:rPr>
          <w:rFonts w:cs="Times New Roman" w:hint="cs"/>
          <w:rtl/>
        </w:rPr>
        <w:t>)</w:t>
      </w:r>
      <w:bookmarkEnd w:id="191"/>
    </w:p>
    <w:p w14:paraId="2ECB1ACA" w14:textId="240D5B1A" w:rsidR="00761E02" w:rsidRDefault="00822303" w:rsidP="00761E02">
      <w:pPr>
        <w:rPr>
          <w:rtl/>
        </w:rPr>
      </w:pPr>
      <w:r>
        <w:rPr>
          <w:rFonts w:hint="cs"/>
          <w:rtl/>
        </w:rPr>
        <w:t>כתוב בגמרא מו"ק כו:</w:t>
      </w:r>
      <w:r w:rsidR="00C50D69">
        <w:rPr>
          <w:rFonts w:hint="cs"/>
          <w:rtl/>
        </w:rPr>
        <w:t xml:space="preserve"> -</w:t>
      </w:r>
      <w:r>
        <w:rPr>
          <w:rFonts w:hint="cs"/>
          <w:rtl/>
        </w:rPr>
        <w:t xml:space="preserve"> </w:t>
      </w:r>
      <w:r w:rsidRPr="00822303">
        <w:rPr>
          <w:rtl/>
        </w:rPr>
        <w:t>תנו רבנן ההולך ממקום למקום</w:t>
      </w:r>
      <w:r w:rsidR="00C50D69">
        <w:rPr>
          <w:rFonts w:hint="cs"/>
          <w:rtl/>
        </w:rPr>
        <w:t>,</w:t>
      </w:r>
      <w:r w:rsidRPr="00822303">
        <w:rPr>
          <w:rtl/>
        </w:rPr>
        <w:t xml:space="preserve"> אם יכול למעט בעסקו ימעט</w:t>
      </w:r>
      <w:r w:rsidR="00C50D69">
        <w:rPr>
          <w:rFonts w:hint="cs"/>
          <w:rtl/>
        </w:rPr>
        <w:t>,</w:t>
      </w:r>
      <w:r w:rsidRPr="00822303">
        <w:rPr>
          <w:rtl/>
        </w:rPr>
        <w:t xml:space="preserve"> ואם לאו יגלגל עמהן</w:t>
      </w:r>
      <w:r w:rsidR="00761E02">
        <w:rPr>
          <w:rFonts w:hint="cs"/>
          <w:rtl/>
        </w:rPr>
        <w:t xml:space="preserve">, </w:t>
      </w:r>
      <w:r w:rsidR="00761E02" w:rsidRPr="00FE44E4">
        <w:rPr>
          <w:rFonts w:hint="cs"/>
          <w:b/>
          <w:bCs/>
          <w:rtl/>
        </w:rPr>
        <w:t>הרמב"ן</w:t>
      </w:r>
      <w:r w:rsidR="00761E02">
        <w:rPr>
          <w:rFonts w:hint="cs"/>
          <w:rtl/>
        </w:rPr>
        <w:t xml:space="preserve"> מפרש דהיינו </w:t>
      </w:r>
      <w:r w:rsidR="00FE44E4">
        <w:rPr>
          <w:rFonts w:hint="cs"/>
          <w:rtl/>
        </w:rPr>
        <w:t>ש</w:t>
      </w:r>
      <w:r w:rsidR="00761E02">
        <w:rPr>
          <w:rFonts w:hint="cs"/>
          <w:rtl/>
        </w:rPr>
        <w:t xml:space="preserve">יקנה דברים שהם לצורך הדרך ודברים שיש בהם משום צורך חיי נפש, וכן פוסקים </w:t>
      </w:r>
      <w:r w:rsidR="00761E02" w:rsidRPr="00761E02">
        <w:rPr>
          <w:rFonts w:hint="cs"/>
          <w:b/>
          <w:bCs/>
          <w:rtl/>
        </w:rPr>
        <w:t>הטור והשו"ע</w:t>
      </w:r>
      <w:r w:rsidR="00761E02">
        <w:rPr>
          <w:rFonts w:hint="cs"/>
          <w:rtl/>
        </w:rPr>
        <w:t xml:space="preserve">. </w:t>
      </w:r>
    </w:p>
    <w:p w14:paraId="35E2893E" w14:textId="77777777" w:rsidR="00761E02" w:rsidRDefault="00761E02" w:rsidP="00761E02">
      <w:pPr>
        <w:pStyle w:val="3"/>
        <w:rPr>
          <w:rtl/>
        </w:rPr>
      </w:pPr>
      <w:bookmarkStart w:id="192" w:name="_Toc48133053"/>
      <w:r>
        <w:rPr>
          <w:rFonts w:hint="cs"/>
          <w:rtl/>
        </w:rPr>
        <w:t xml:space="preserve">למעט בעסקים </w:t>
      </w:r>
      <w:r>
        <w:rPr>
          <w:rFonts w:cs="Times New Roman" w:hint="cs"/>
          <w:rtl/>
        </w:rPr>
        <w:t>(</w:t>
      </w:r>
      <w:r>
        <w:rPr>
          <w:rFonts w:hint="cs"/>
          <w:rtl/>
        </w:rPr>
        <w:t>ס' כד'</w:t>
      </w:r>
      <w:r>
        <w:rPr>
          <w:rFonts w:cs="Times New Roman" w:hint="cs"/>
          <w:rtl/>
        </w:rPr>
        <w:t>)</w:t>
      </w:r>
      <w:bookmarkEnd w:id="192"/>
      <w:r>
        <w:rPr>
          <w:rFonts w:hint="cs"/>
          <w:rtl/>
        </w:rPr>
        <w:t xml:space="preserve"> </w:t>
      </w:r>
    </w:p>
    <w:p w14:paraId="13E6D13F" w14:textId="24AE8FA6" w:rsidR="00761E02" w:rsidRDefault="00761E02" w:rsidP="00761E02">
      <w:pPr>
        <w:rPr>
          <w:rtl/>
        </w:rPr>
      </w:pPr>
      <w:r>
        <w:rPr>
          <w:rFonts w:hint="cs"/>
          <w:rtl/>
        </w:rPr>
        <w:t xml:space="preserve">כתוב בגמרא מו"ק כב. </w:t>
      </w:r>
      <w:r w:rsidR="007019C2">
        <w:rPr>
          <w:rFonts w:hint="cs"/>
          <w:rtl/>
        </w:rPr>
        <w:t xml:space="preserve">- </w:t>
      </w:r>
      <w:r w:rsidRPr="00761E02">
        <w:rPr>
          <w:rtl/>
        </w:rPr>
        <w:t>על כל המתים כולן רצה ממעט בעסקו רצה אינו ממעט על אביו ועל אמו ממעט</w:t>
      </w:r>
    </w:p>
    <w:p w14:paraId="63E5B944" w14:textId="05A38067" w:rsidR="00DC2EA3" w:rsidRDefault="00DC2EA3" w:rsidP="00E86A50">
      <w:pPr>
        <w:pStyle w:val="a7"/>
        <w:numPr>
          <w:ilvl w:val="0"/>
          <w:numId w:val="106"/>
        </w:numPr>
      </w:pPr>
      <w:r w:rsidRPr="00DC2EA3">
        <w:rPr>
          <w:rFonts w:hint="cs"/>
          <w:b/>
          <w:bCs/>
          <w:i/>
          <w:iCs/>
          <w:rtl/>
        </w:rPr>
        <w:t>תוס'</w:t>
      </w:r>
      <w:r>
        <w:rPr>
          <w:rFonts w:hint="cs"/>
          <w:rtl/>
        </w:rPr>
        <w:t xml:space="preserve"> מבאר דמיירי בדבר האבד</w:t>
      </w:r>
      <w:r w:rsidR="006B58DE">
        <w:rPr>
          <w:rStyle w:val="aa"/>
          <w:rtl/>
        </w:rPr>
        <w:footnoteReference w:id="212"/>
      </w:r>
      <w:r>
        <w:rPr>
          <w:rFonts w:hint="cs"/>
          <w:rtl/>
        </w:rPr>
        <w:t xml:space="preserve"> </w:t>
      </w:r>
    </w:p>
    <w:p w14:paraId="39BC98B9" w14:textId="71B289F0" w:rsidR="00DC2EA3" w:rsidRDefault="00DC2EA3" w:rsidP="00E86A50">
      <w:pPr>
        <w:pStyle w:val="a7"/>
        <w:numPr>
          <w:ilvl w:val="0"/>
          <w:numId w:val="106"/>
        </w:numPr>
      </w:pPr>
      <w:r w:rsidRPr="006B58DE">
        <w:rPr>
          <w:rFonts w:hint="cs"/>
          <w:b/>
          <w:bCs/>
          <w:i/>
          <w:iCs/>
          <w:rtl/>
        </w:rPr>
        <w:t>והנמוקי יוסף</w:t>
      </w:r>
      <w:r>
        <w:rPr>
          <w:rFonts w:hint="cs"/>
          <w:rtl/>
        </w:rPr>
        <w:t xml:space="preserve"> מביא פירוש דהיינו משא ומתן</w:t>
      </w:r>
      <w:r w:rsidR="007019C2">
        <w:rPr>
          <w:rFonts w:hint="cs"/>
          <w:rtl/>
        </w:rPr>
        <w:t xml:space="preserve">, דשרי אפ' תוך </w:t>
      </w:r>
      <w:r w:rsidR="009624EE">
        <w:rPr>
          <w:rFonts w:hint="cs"/>
          <w:rtl/>
        </w:rPr>
        <w:t xml:space="preserve">הז' </w:t>
      </w:r>
      <w:r>
        <w:rPr>
          <w:rFonts w:hint="cs"/>
          <w:rtl/>
        </w:rPr>
        <w:t xml:space="preserve"> (שאפ' שמלאכה אסרו לאבל א</w:t>
      </w:r>
      <w:r w:rsidR="006B58DE">
        <w:rPr>
          <w:rFonts w:hint="cs"/>
          <w:rtl/>
        </w:rPr>
        <w:t>מ</w:t>
      </w:r>
      <w:r>
        <w:rPr>
          <w:rFonts w:hint="cs"/>
          <w:rtl/>
        </w:rPr>
        <w:t>נם משא ומתן מותר לו)</w:t>
      </w:r>
    </w:p>
    <w:p w14:paraId="08903221" w14:textId="1A0C4FF4" w:rsidR="00DC2EA3" w:rsidRDefault="00DC2EA3" w:rsidP="00E86A50">
      <w:pPr>
        <w:pStyle w:val="a7"/>
        <w:numPr>
          <w:ilvl w:val="0"/>
          <w:numId w:val="106"/>
        </w:numPr>
      </w:pPr>
      <w:r w:rsidRPr="006B58DE">
        <w:rPr>
          <w:rFonts w:hint="cs"/>
          <w:b/>
          <w:bCs/>
          <w:i/>
          <w:iCs/>
          <w:rtl/>
        </w:rPr>
        <w:t>הבדק הבית</w:t>
      </w:r>
      <w:r>
        <w:rPr>
          <w:rFonts w:hint="cs"/>
          <w:rtl/>
        </w:rPr>
        <w:t xml:space="preserve"> מבאר דמיירי </w:t>
      </w:r>
      <w:r w:rsidR="00FF032D">
        <w:rPr>
          <w:rFonts w:hint="cs"/>
          <w:rtl/>
        </w:rPr>
        <w:t>בתוך השלושי</w:t>
      </w:r>
      <w:r w:rsidR="009624EE">
        <w:rPr>
          <w:rFonts w:hint="cs"/>
          <w:rtl/>
        </w:rPr>
        <w:t>ם, ובאביו תוך יב' חודש,</w:t>
      </w:r>
      <w:r w:rsidR="009624EE" w:rsidRPr="009624EE">
        <w:rPr>
          <w:rFonts w:hint="cs"/>
          <w:rtl/>
        </w:rPr>
        <w:t xml:space="preserve"> </w:t>
      </w:r>
      <w:r w:rsidR="009624EE">
        <w:rPr>
          <w:rFonts w:hint="cs"/>
          <w:rtl/>
        </w:rPr>
        <w:t>שטוב למעט בעסקים</w:t>
      </w:r>
      <w:r w:rsidR="00FF032D">
        <w:rPr>
          <w:rStyle w:val="aa"/>
          <w:rtl/>
        </w:rPr>
        <w:footnoteReference w:id="213"/>
      </w:r>
    </w:p>
    <w:p w14:paraId="46DBA1C4" w14:textId="7F769B74" w:rsidR="00DC2EA3" w:rsidRDefault="00DC2EA3" w:rsidP="00DC2EA3">
      <w:pPr>
        <w:rPr>
          <w:rtl/>
        </w:rPr>
      </w:pPr>
      <w:r>
        <w:rPr>
          <w:rFonts w:hint="cs"/>
          <w:noProof/>
          <w:rtl/>
        </w:rPr>
        <mc:AlternateContent>
          <mc:Choice Requires="wps">
            <w:drawing>
              <wp:anchor distT="0" distB="0" distL="114300" distR="114300" simplePos="0" relativeHeight="251756544" behindDoc="0" locked="0" layoutInCell="1" allowOverlap="1" wp14:anchorId="42275ECD" wp14:editId="4B9D46C7">
                <wp:simplePos x="0" y="0"/>
                <wp:positionH relativeFrom="column">
                  <wp:posOffset>6457950</wp:posOffset>
                </wp:positionH>
                <wp:positionV relativeFrom="paragraph">
                  <wp:posOffset>82550</wp:posOffset>
                </wp:positionV>
                <wp:extent cx="171450" cy="45719"/>
                <wp:effectExtent l="19050" t="19050" r="19050" b="31115"/>
                <wp:wrapNone/>
                <wp:docPr id="96" name="חץ שמאלה 96"/>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FA3FC57" id="חץ שמאלה 96" o:spid="_x0000_s1026" type="#_x0000_t66" style="position:absolute;left:0;text-align:left;margin-left:508.5pt;margin-top:6.5pt;width:13.5pt;height:3.6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" adj="2880" fillcolor="black [3200]" strokecolor="black [1600]" strokeweight="1pt"/>
            </w:pict>
          </mc:Fallback>
        </mc:AlternateContent>
      </w:r>
      <w:r>
        <w:rPr>
          <w:rFonts w:hint="cs"/>
          <w:rtl/>
        </w:rPr>
        <w:t xml:space="preserve">      </w:t>
      </w:r>
      <w:r w:rsidRPr="006B58DE">
        <w:rPr>
          <w:rFonts w:hint="cs"/>
          <w:b/>
          <w:bCs/>
          <w:rtl/>
        </w:rPr>
        <w:t>הטור והשו"ע</w:t>
      </w:r>
      <w:r>
        <w:rPr>
          <w:rFonts w:hint="cs"/>
          <w:rtl/>
        </w:rPr>
        <w:t xml:space="preserve"> פוסקים כמו תוס' </w:t>
      </w:r>
    </w:p>
    <w:p w14:paraId="0436C07C" w14:textId="498BB68D" w:rsidR="00FF032D" w:rsidRDefault="00FF032D" w:rsidP="00A20D90">
      <w:pPr>
        <w:pStyle w:val="a7"/>
        <w:numPr>
          <w:ilvl w:val="0"/>
          <w:numId w:val="210"/>
        </w:numPr>
        <w:rPr>
          <w:rtl/>
        </w:rPr>
      </w:pPr>
      <w:r w:rsidRPr="007019C2">
        <w:rPr>
          <w:rFonts w:hint="cs"/>
          <w:b/>
          <w:bCs/>
          <w:rtl/>
        </w:rPr>
        <w:t>החזון עובדיה</w:t>
      </w:r>
      <w:r>
        <w:rPr>
          <w:rFonts w:hint="cs"/>
          <w:rtl/>
        </w:rPr>
        <w:t xml:space="preserve"> ח"ב עמ' קנז' פוסק כדברי בדק הבית (משום שהם נכתבו אחרי השו"ע, ומוכח שחזר בו) </w:t>
      </w:r>
    </w:p>
    <w:p w14:paraId="3AF162CD" w14:textId="16AAE3E9" w:rsidR="00DC2EA3" w:rsidRDefault="00DC2EA3" w:rsidP="00DC2EA3">
      <w:pPr>
        <w:pStyle w:val="3"/>
        <w:rPr>
          <w:rtl/>
        </w:rPr>
      </w:pPr>
      <w:bookmarkStart w:id="193" w:name="_Toc48133054"/>
      <w:r>
        <w:rPr>
          <w:rFonts w:hint="cs"/>
          <w:rtl/>
        </w:rPr>
        <w:t xml:space="preserve">ללכת למקום רחוק לסחורה </w:t>
      </w:r>
      <w:r>
        <w:rPr>
          <w:rFonts w:cs="Times New Roman" w:hint="cs"/>
          <w:rtl/>
        </w:rPr>
        <w:t>(</w:t>
      </w:r>
      <w:r>
        <w:rPr>
          <w:rFonts w:hint="cs"/>
          <w:rtl/>
        </w:rPr>
        <w:t>ס' כה'</w:t>
      </w:r>
      <w:r>
        <w:rPr>
          <w:rFonts w:cs="Times New Roman" w:hint="cs"/>
          <w:rtl/>
        </w:rPr>
        <w:t>)</w:t>
      </w:r>
      <w:bookmarkEnd w:id="193"/>
    </w:p>
    <w:p w14:paraId="34F623BB" w14:textId="4049B640" w:rsidR="00DC2EA3" w:rsidRDefault="00DC2EA3" w:rsidP="00DC2EA3">
      <w:pPr>
        <w:rPr>
          <w:rtl/>
        </w:rPr>
      </w:pPr>
      <w:r>
        <w:rPr>
          <w:rFonts w:hint="cs"/>
          <w:rtl/>
        </w:rPr>
        <w:t xml:space="preserve">כתוב בירושלמי מו"ק פ"ג ה"ח </w:t>
      </w:r>
      <w:r w:rsidRPr="00DC2EA3">
        <w:rPr>
          <w:rtl/>
        </w:rPr>
        <w:t>על כל המתים אסור לילך בסחורה עד שלשים יום על אביו ועל אמו עד שיגערו בו חביריו ויאמרו לו צא עמנו</w:t>
      </w:r>
      <w:r>
        <w:rPr>
          <w:rFonts w:hint="cs"/>
          <w:rtl/>
        </w:rPr>
        <w:t xml:space="preserve">, ומפרש </w:t>
      </w:r>
      <w:r w:rsidRPr="00DC2EA3">
        <w:rPr>
          <w:rFonts w:hint="cs"/>
          <w:b/>
          <w:bCs/>
          <w:rtl/>
        </w:rPr>
        <w:t>הרא"ש</w:t>
      </w:r>
      <w:r>
        <w:rPr>
          <w:rFonts w:hint="cs"/>
          <w:rtl/>
        </w:rPr>
        <w:t xml:space="preserve"> דהיינו </w:t>
      </w:r>
      <w:r w:rsidRPr="00DC2EA3">
        <w:rPr>
          <w:rtl/>
        </w:rPr>
        <w:t>בהולכין לסחורה למרחוק איירי ואיכא פירסום גדול ודומה לשמחה שהולך בשיירא גדולה אבל שאר כל משא ומתן מותר לאחר שבעת הימים</w:t>
      </w:r>
      <w:r>
        <w:rPr>
          <w:rFonts w:hint="cs"/>
          <w:rtl/>
        </w:rPr>
        <w:t>,</w:t>
      </w:r>
      <w:r w:rsidRPr="00DC2EA3">
        <w:rPr>
          <w:rtl/>
        </w:rPr>
        <w:t xml:space="preserve"> </w:t>
      </w:r>
      <w:r>
        <w:rPr>
          <w:rFonts w:hint="cs"/>
          <w:rtl/>
        </w:rPr>
        <w:t xml:space="preserve">וכן פוסקים </w:t>
      </w:r>
      <w:r w:rsidRPr="00DC2EA3">
        <w:rPr>
          <w:rFonts w:hint="cs"/>
          <w:b/>
          <w:bCs/>
          <w:rtl/>
        </w:rPr>
        <w:t>הטור והשו"ע</w:t>
      </w:r>
      <w:r>
        <w:rPr>
          <w:rFonts w:hint="cs"/>
          <w:rtl/>
        </w:rPr>
        <w:t xml:space="preserve"> </w:t>
      </w:r>
    </w:p>
    <w:p w14:paraId="4A08047D" w14:textId="2285E9E8" w:rsidR="00DC2EA3" w:rsidRDefault="00DC2EA3" w:rsidP="00DC2EA3">
      <w:pPr>
        <w:rPr>
          <w:rtl/>
        </w:rPr>
      </w:pPr>
      <w:r w:rsidRPr="00DC2EA3">
        <w:rPr>
          <w:rFonts w:hint="cs"/>
          <w:b/>
          <w:bCs/>
          <w:rtl/>
        </w:rPr>
        <w:t xml:space="preserve">רי"ו </w:t>
      </w:r>
      <w:r>
        <w:rPr>
          <w:rFonts w:hint="cs"/>
          <w:rtl/>
        </w:rPr>
        <w:t>כותב שמי שאינו רוצה למעט בעסקיו יהיה בנידוי</w:t>
      </w:r>
    </w:p>
    <w:p w14:paraId="066B2647" w14:textId="0394EB2C" w:rsidR="00FF032D" w:rsidRDefault="00FF032D" w:rsidP="00A20D90">
      <w:pPr>
        <w:pStyle w:val="a7"/>
        <w:numPr>
          <w:ilvl w:val="0"/>
          <w:numId w:val="210"/>
        </w:numPr>
        <w:rPr>
          <w:rtl/>
        </w:rPr>
      </w:pPr>
      <w:r w:rsidRPr="002513A0">
        <w:rPr>
          <w:rFonts w:hint="cs"/>
          <w:b/>
          <w:bCs/>
          <w:rtl/>
        </w:rPr>
        <w:t>החזון עובדיה</w:t>
      </w:r>
      <w:r>
        <w:rPr>
          <w:rFonts w:hint="cs"/>
          <w:rtl/>
        </w:rPr>
        <w:t xml:space="preserve"> ח"ב עמ' קנח' כותב שהנפק"מ בדין זה, שאסור לצאת לצורך טיול  </w:t>
      </w:r>
    </w:p>
    <w:p w14:paraId="3BBAD3FB" w14:textId="77777777" w:rsidR="00930843" w:rsidRDefault="00DC2EA3" w:rsidP="00DC2EA3">
      <w:pPr>
        <w:rPr>
          <w:rtl/>
        </w:rPr>
      </w:pPr>
      <w:r w:rsidRPr="00DC2EA3">
        <w:rPr>
          <w:rFonts w:hint="cs"/>
          <w:b/>
          <w:bCs/>
          <w:rtl/>
        </w:rPr>
        <w:t>הכל בו</w:t>
      </w:r>
      <w:r w:rsidR="00576C75">
        <w:rPr>
          <w:rFonts w:hint="cs"/>
          <w:rtl/>
        </w:rPr>
        <w:t xml:space="preserve"> כותב שמו</w:t>
      </w:r>
      <w:r>
        <w:rPr>
          <w:rFonts w:hint="cs"/>
          <w:rtl/>
        </w:rPr>
        <w:t>ת</w:t>
      </w:r>
      <w:r w:rsidR="00576C75">
        <w:rPr>
          <w:rFonts w:hint="cs"/>
          <w:rtl/>
        </w:rPr>
        <w:t>ר</w:t>
      </w:r>
      <w:r>
        <w:rPr>
          <w:rFonts w:hint="cs"/>
          <w:rtl/>
        </w:rPr>
        <w:t xml:space="preserve"> לאבל לכתוב רק בשינוי כמו בחול המועד</w:t>
      </w:r>
      <w:r w:rsidR="00576C75">
        <w:rPr>
          <w:rFonts w:hint="cs"/>
          <w:rtl/>
        </w:rPr>
        <w:t xml:space="preserve"> וכן פוסק </w:t>
      </w:r>
      <w:r w:rsidR="00576C75" w:rsidRPr="006B58DE">
        <w:rPr>
          <w:rFonts w:hint="cs"/>
          <w:b/>
          <w:bCs/>
          <w:rtl/>
        </w:rPr>
        <w:t>הרמ"א</w:t>
      </w:r>
      <w:r w:rsidR="00576C75">
        <w:rPr>
          <w:rFonts w:hint="cs"/>
          <w:rtl/>
        </w:rPr>
        <w:t xml:space="preserve"> </w:t>
      </w:r>
      <w:r w:rsidR="006B58DE">
        <w:rPr>
          <w:rFonts w:hint="cs"/>
          <w:rtl/>
        </w:rPr>
        <w:t>(ס' ב')</w:t>
      </w:r>
      <w:r w:rsidR="00930843">
        <w:rPr>
          <w:rFonts w:hint="cs"/>
          <w:rtl/>
        </w:rPr>
        <w:t xml:space="preserve"> </w:t>
      </w:r>
    </w:p>
    <w:p w14:paraId="22311C0E" w14:textId="2DAC658F" w:rsidR="00576C75" w:rsidRDefault="00930843" w:rsidP="00A20D90">
      <w:pPr>
        <w:pStyle w:val="a7"/>
        <w:numPr>
          <w:ilvl w:val="0"/>
          <w:numId w:val="210"/>
        </w:numPr>
        <w:rPr>
          <w:rtl/>
        </w:rPr>
      </w:pPr>
      <w:r>
        <w:rPr>
          <w:rFonts w:hint="cs"/>
          <w:rtl/>
        </w:rPr>
        <w:t xml:space="preserve">וכן פוסק </w:t>
      </w:r>
      <w:r w:rsidRPr="00C50D69">
        <w:rPr>
          <w:rFonts w:hint="cs"/>
          <w:b/>
          <w:bCs/>
          <w:rtl/>
        </w:rPr>
        <w:t>החזון עובדיה</w:t>
      </w:r>
      <w:r>
        <w:rPr>
          <w:rFonts w:hint="cs"/>
          <w:rtl/>
        </w:rPr>
        <w:t xml:space="preserve"> ח"א עמ' קלז' שמותר לכתוב כמו בחוה"מ, ומוסיף שם שבכתב שלנו מותר הכל אפ' בחוה"מ (ע"פ המג"א והב"ח והגר"ח פלג'י) דלא הוי מעשה אומן כלל     </w:t>
      </w:r>
    </w:p>
    <w:p w14:paraId="3693A10D" w14:textId="77777777" w:rsidR="00576C75" w:rsidRDefault="00576C75" w:rsidP="00576C75">
      <w:pPr>
        <w:pStyle w:val="1"/>
        <w:rPr>
          <w:rtl/>
        </w:rPr>
      </w:pPr>
      <w:bookmarkStart w:id="194" w:name="_Toc48133055"/>
      <w:r>
        <w:rPr>
          <w:rFonts w:hint="cs"/>
          <w:rtl/>
        </w:rPr>
        <w:t>ס' שפא'</w:t>
      </w:r>
      <w:bookmarkEnd w:id="194"/>
      <w:r>
        <w:rPr>
          <w:rFonts w:hint="cs"/>
          <w:rtl/>
        </w:rPr>
        <w:t xml:space="preserve"> </w:t>
      </w:r>
    </w:p>
    <w:p w14:paraId="3C30D35A" w14:textId="301B974E" w:rsidR="00576C75" w:rsidRDefault="00576C75" w:rsidP="00576C75">
      <w:pPr>
        <w:pStyle w:val="2"/>
        <w:rPr>
          <w:rtl/>
        </w:rPr>
      </w:pPr>
      <w:bookmarkStart w:id="195" w:name="_Toc48133056"/>
      <w:r>
        <w:rPr>
          <w:rFonts w:hint="cs"/>
          <w:rtl/>
        </w:rPr>
        <w:t>איסור רחיצה</w:t>
      </w:r>
      <w:r w:rsidR="005A652A">
        <w:rPr>
          <w:rFonts w:hint="cs"/>
          <w:rtl/>
        </w:rPr>
        <w:t xml:space="preserve"> (ס' א' ב')</w:t>
      </w:r>
      <w:bookmarkEnd w:id="195"/>
    </w:p>
    <w:p w14:paraId="39C05B3D" w14:textId="22F973C7" w:rsidR="00576C75" w:rsidRDefault="00576C75" w:rsidP="00576C75">
      <w:pPr>
        <w:spacing w:after="0"/>
        <w:rPr>
          <w:rtl/>
        </w:rPr>
      </w:pPr>
      <w:r>
        <w:rPr>
          <w:rFonts w:hint="cs"/>
          <w:rtl/>
        </w:rPr>
        <w:t xml:space="preserve">כתוב בגמרא </w:t>
      </w:r>
      <w:r>
        <w:rPr>
          <w:rtl/>
        </w:rPr>
        <w:t>מו"ק טו:</w:t>
      </w:r>
      <w:r w:rsidRPr="00576C75">
        <w:rPr>
          <w:rtl/>
        </w:rPr>
        <w:t xml:space="preserve"> </w:t>
      </w:r>
      <w:r w:rsidR="00A9187C">
        <w:rPr>
          <w:rFonts w:hint="cs"/>
          <w:rtl/>
        </w:rPr>
        <w:t xml:space="preserve">- </w:t>
      </w:r>
      <w:r w:rsidRPr="00576C75">
        <w:rPr>
          <w:rtl/>
        </w:rPr>
        <w:t xml:space="preserve">אבל אסור ברחיצה דכתיב </w:t>
      </w:r>
      <w:r>
        <w:rPr>
          <w:rtl/>
        </w:rPr>
        <w:t>וישלח יואב תקועה וגו' ויאמר התאבלי נא וגו'</w:t>
      </w:r>
      <w:r w:rsidRPr="00576C75">
        <w:rPr>
          <w:rtl/>
        </w:rPr>
        <w:t xml:space="preserve"> ואל תסוכי שמן</w:t>
      </w:r>
      <w:r>
        <w:rPr>
          <w:rFonts w:hint="cs"/>
          <w:rtl/>
        </w:rPr>
        <w:t>,</w:t>
      </w:r>
      <w:r>
        <w:rPr>
          <w:rtl/>
        </w:rPr>
        <w:t xml:space="preserve"> ורחיצה בכלל סיכה</w:t>
      </w:r>
      <w:r>
        <w:rPr>
          <w:rFonts w:hint="cs"/>
          <w:rtl/>
        </w:rPr>
        <w:t>, דהיינו</w:t>
      </w:r>
      <w:r w:rsidRPr="00576C75">
        <w:rPr>
          <w:rtl/>
        </w:rPr>
        <w:t xml:space="preserve"> שלא מצינו אסור בסיכה ומותר ברחיצה</w:t>
      </w:r>
      <w:r>
        <w:rPr>
          <w:rFonts w:hint="cs"/>
          <w:rtl/>
        </w:rPr>
        <w:t>.</w:t>
      </w:r>
    </w:p>
    <w:p w14:paraId="2459D1EA" w14:textId="0462D545" w:rsidR="00576C75" w:rsidRDefault="00576C75" w:rsidP="00576C75">
      <w:pPr>
        <w:rPr>
          <w:rtl/>
        </w:rPr>
      </w:pPr>
      <w:r>
        <w:rPr>
          <w:rFonts w:hint="cs"/>
          <w:rtl/>
        </w:rPr>
        <w:t xml:space="preserve">עוד כתוב בגמרא תענית </w:t>
      </w:r>
      <w:r>
        <w:rPr>
          <w:rtl/>
        </w:rPr>
        <w:t>יג:</w:t>
      </w:r>
      <w:r>
        <w:rPr>
          <w:rFonts w:hint="cs"/>
          <w:rtl/>
        </w:rPr>
        <w:t xml:space="preserve"> </w:t>
      </w:r>
      <w:r w:rsidR="00A9187C">
        <w:rPr>
          <w:rFonts w:hint="cs"/>
          <w:rtl/>
        </w:rPr>
        <w:t xml:space="preserve">- </w:t>
      </w:r>
      <w:r w:rsidRPr="00576C75">
        <w:rPr>
          <w:rtl/>
        </w:rPr>
        <w:t>הלכתא אבל אסור לרחוץ כל גופו בין בחמין בין בצונן כל שבעה</w:t>
      </w:r>
      <w:r w:rsidR="00A9187C">
        <w:rPr>
          <w:rFonts w:hint="cs"/>
          <w:rtl/>
        </w:rPr>
        <w:t>,</w:t>
      </w:r>
      <w:r w:rsidRPr="00576C75">
        <w:rPr>
          <w:rtl/>
        </w:rPr>
        <w:t xml:space="preserve"> אבל פניו ידיו ורגליו בחמין אסור</w:t>
      </w:r>
      <w:r w:rsidR="00F73820">
        <w:rPr>
          <w:rStyle w:val="aa"/>
          <w:rtl/>
        </w:rPr>
        <w:footnoteReference w:id="214"/>
      </w:r>
      <w:r w:rsidRPr="00576C75">
        <w:rPr>
          <w:rtl/>
        </w:rPr>
        <w:t xml:space="preserve"> בצונן מותר</w:t>
      </w:r>
      <w:r w:rsidR="00F73820">
        <w:rPr>
          <w:rStyle w:val="aa"/>
          <w:rtl/>
        </w:rPr>
        <w:footnoteReference w:id="215"/>
      </w:r>
      <w:r w:rsidR="00A9187C">
        <w:rPr>
          <w:rFonts w:hint="cs"/>
          <w:rtl/>
        </w:rPr>
        <w:t xml:space="preserve">, </w:t>
      </w:r>
      <w:r w:rsidRPr="00576C75">
        <w:rPr>
          <w:rtl/>
        </w:rPr>
        <w:t>אבל לסוך אפילו כל שהוא אסור</w:t>
      </w:r>
      <w:r w:rsidR="00A9187C">
        <w:rPr>
          <w:rFonts w:hint="cs"/>
          <w:rtl/>
        </w:rPr>
        <w:t>,</w:t>
      </w:r>
      <w:r w:rsidRPr="00576C75">
        <w:rPr>
          <w:rtl/>
        </w:rPr>
        <w:t xml:space="preserve"> ואם להעביר את הזוהמא מותר.  </w:t>
      </w:r>
    </w:p>
    <w:p w14:paraId="25BE30DC" w14:textId="184049BC" w:rsidR="00576C75" w:rsidRDefault="00576C75" w:rsidP="00576C75">
      <w:pPr>
        <w:rPr>
          <w:rtl/>
        </w:rPr>
      </w:pPr>
      <w:r w:rsidRPr="00576C75">
        <w:rPr>
          <w:rFonts w:hint="cs"/>
          <w:b/>
          <w:bCs/>
          <w:rtl/>
        </w:rPr>
        <w:t>הטור והשו"ע</w:t>
      </w:r>
      <w:r>
        <w:rPr>
          <w:rFonts w:hint="cs"/>
          <w:rtl/>
        </w:rPr>
        <w:t xml:space="preserve"> פוסקים כדברי הגמרא שאסור רחיצה של תענוג</w:t>
      </w:r>
      <w:r w:rsidR="00A9187C">
        <w:rPr>
          <w:rFonts w:hint="cs"/>
          <w:rtl/>
        </w:rPr>
        <w:t>,</w:t>
      </w:r>
      <w:r>
        <w:rPr>
          <w:rFonts w:hint="cs"/>
          <w:rtl/>
        </w:rPr>
        <w:t xml:space="preserve"> </w:t>
      </w:r>
      <w:r w:rsidR="00A9187C">
        <w:rPr>
          <w:rFonts w:hint="cs"/>
          <w:rtl/>
        </w:rPr>
        <w:t>ו</w:t>
      </w:r>
      <w:r>
        <w:rPr>
          <w:rFonts w:hint="cs"/>
          <w:rtl/>
        </w:rPr>
        <w:t xml:space="preserve">מותר רחיצה לצורך נקיות כגון </w:t>
      </w:r>
      <w:r w:rsidR="00A9187C">
        <w:rPr>
          <w:rFonts w:hint="cs"/>
          <w:rtl/>
        </w:rPr>
        <w:t>ש</w:t>
      </w:r>
      <w:r w:rsidRPr="00576C75">
        <w:rPr>
          <w:rtl/>
        </w:rPr>
        <w:t xml:space="preserve">הוא מלוכלך בטיט וצואה </w:t>
      </w:r>
      <w:r w:rsidR="00A9187C">
        <w:rPr>
          <w:rFonts w:hint="cs"/>
          <w:rtl/>
        </w:rPr>
        <w:t>ש</w:t>
      </w:r>
      <w:r w:rsidRPr="00576C75">
        <w:rPr>
          <w:rtl/>
        </w:rPr>
        <w:t>רוחץ להעבירו או שסך להעביר הזוהמא או לרפואה כגון שיש לו חטטין בראשו מותר</w:t>
      </w:r>
      <w:r>
        <w:rPr>
          <w:rFonts w:hint="cs"/>
          <w:rtl/>
        </w:rPr>
        <w:t>,</w:t>
      </w:r>
      <w:r>
        <w:rPr>
          <w:rtl/>
        </w:rPr>
        <w:t xml:space="preserve"> </w:t>
      </w:r>
      <w:r>
        <w:rPr>
          <w:rFonts w:hint="cs"/>
          <w:rtl/>
        </w:rPr>
        <w:t>וכן</w:t>
      </w:r>
      <w:r w:rsidRPr="00576C75">
        <w:rPr>
          <w:rtl/>
        </w:rPr>
        <w:t xml:space="preserve"> יולדת אבלה שצריכה לרחוץ מותר לרחוץ</w:t>
      </w:r>
      <w:r w:rsidR="00AC4094">
        <w:rPr>
          <w:rStyle w:val="aa"/>
          <w:rtl/>
        </w:rPr>
        <w:footnoteReference w:id="216"/>
      </w:r>
      <w:r>
        <w:rPr>
          <w:rFonts w:hint="cs"/>
          <w:rtl/>
        </w:rPr>
        <w:t>.</w:t>
      </w:r>
      <w:r w:rsidRPr="00576C75">
        <w:rPr>
          <w:rtl/>
        </w:rPr>
        <w:t xml:space="preserve"> </w:t>
      </w:r>
    </w:p>
    <w:p w14:paraId="1C9519C9" w14:textId="25A741CB" w:rsidR="00F73820" w:rsidRDefault="00F73820" w:rsidP="00A20D90">
      <w:pPr>
        <w:pStyle w:val="a7"/>
        <w:numPr>
          <w:ilvl w:val="0"/>
          <w:numId w:val="210"/>
        </w:numPr>
      </w:pPr>
      <w:r>
        <w:rPr>
          <w:rFonts w:hint="cs"/>
          <w:rtl/>
        </w:rPr>
        <w:t xml:space="preserve">וכן פוסק </w:t>
      </w:r>
      <w:r w:rsidRPr="00F73820">
        <w:rPr>
          <w:rFonts w:hint="cs"/>
          <w:b/>
          <w:bCs/>
          <w:rtl/>
        </w:rPr>
        <w:t>החזון עובדיה</w:t>
      </w:r>
      <w:r>
        <w:rPr>
          <w:rFonts w:hint="cs"/>
          <w:rtl/>
        </w:rPr>
        <w:t xml:space="preserve"> ח"ב עמ' קסח', וה"ה שאסור במים פושרים (תפארת למשה) </w:t>
      </w:r>
    </w:p>
    <w:p w14:paraId="1C93BD93" w14:textId="62680CCA" w:rsidR="00AC4094" w:rsidRDefault="00AC4094" w:rsidP="00AC4094">
      <w:pPr>
        <w:pStyle w:val="4"/>
        <w:rPr>
          <w:rtl/>
        </w:rPr>
      </w:pPr>
      <w:r>
        <w:rPr>
          <w:rFonts w:hint="cs"/>
          <w:rtl/>
        </w:rPr>
        <w:t>. רחיצה לנקיות בעלמא</w:t>
      </w:r>
      <w:r w:rsidR="00A9187C">
        <w:rPr>
          <w:rFonts w:hint="cs"/>
          <w:rtl/>
        </w:rPr>
        <w:t xml:space="preserve"> במים חמים</w:t>
      </w:r>
    </w:p>
    <w:p w14:paraId="7B0B3F89" w14:textId="4CBF893C" w:rsidR="00AC4094" w:rsidRDefault="00AC4094" w:rsidP="00AC4094">
      <w:pPr>
        <w:rPr>
          <w:rtl/>
        </w:rPr>
      </w:pPr>
      <w:r w:rsidRPr="00A9187C">
        <w:rPr>
          <w:rFonts w:hint="cs"/>
          <w:b/>
          <w:bCs/>
          <w:rtl/>
        </w:rPr>
        <w:t>החזון עובדיה</w:t>
      </w:r>
      <w:r>
        <w:rPr>
          <w:rFonts w:hint="cs"/>
          <w:rtl/>
        </w:rPr>
        <w:t xml:space="preserve"> ח"ב עמ' קס' מביא </w:t>
      </w:r>
      <w:r w:rsidRPr="00A9187C">
        <w:rPr>
          <w:rFonts w:hint="cs"/>
          <w:b/>
          <w:bCs/>
          <w:rtl/>
        </w:rPr>
        <w:t>הכף החיים</w:t>
      </w:r>
      <w:r>
        <w:rPr>
          <w:rFonts w:hint="cs"/>
          <w:rtl/>
        </w:rPr>
        <w:t xml:space="preserve"> שכותב שרחיצה שאינה לתענוג אלא לנקיות בעלמא, מותר להתרחץ במים חמים.</w:t>
      </w:r>
    </w:p>
    <w:p w14:paraId="748C95E9" w14:textId="7C662A7B" w:rsidR="00AC4094" w:rsidRPr="00AC4094" w:rsidRDefault="00AC4094" w:rsidP="00AC4094">
      <w:pPr>
        <w:rPr>
          <w:rtl/>
        </w:rPr>
      </w:pPr>
      <w:r>
        <w:rPr>
          <w:rFonts w:hint="cs"/>
          <w:rtl/>
        </w:rPr>
        <w:t xml:space="preserve">וכלול ברחיצה שאינה לתענוג </w:t>
      </w:r>
      <w:r>
        <w:rPr>
          <w:rtl/>
        </w:rPr>
        <w:t>–</w:t>
      </w:r>
      <w:r>
        <w:rPr>
          <w:rFonts w:hint="cs"/>
          <w:rtl/>
        </w:rPr>
        <w:t xml:space="preserve"> נטילת ידים של הבוקר או לפני אכילת פת או ביציאת מבית הכסא או לכהן לעלות </w:t>
      </w:r>
      <w:r w:rsidR="00D710D1">
        <w:rPr>
          <w:rFonts w:hint="cs"/>
          <w:rtl/>
        </w:rPr>
        <w:t>לברכת כהנים</w:t>
      </w:r>
      <w:r>
        <w:rPr>
          <w:rFonts w:hint="cs"/>
          <w:rtl/>
        </w:rPr>
        <w:t xml:space="preserve">   </w:t>
      </w:r>
    </w:p>
    <w:p w14:paraId="504308A6" w14:textId="1DAA4DB3" w:rsidR="00071C8F" w:rsidRDefault="00071C8F" w:rsidP="00071C8F">
      <w:pPr>
        <w:pStyle w:val="4"/>
        <w:rPr>
          <w:rtl/>
        </w:rPr>
      </w:pPr>
      <w:r>
        <w:rPr>
          <w:rFonts w:hint="cs"/>
          <w:rtl/>
        </w:rPr>
        <w:t xml:space="preserve">. </w:t>
      </w:r>
      <w:r w:rsidR="007F550C">
        <w:rPr>
          <w:rFonts w:hint="cs"/>
          <w:rtl/>
        </w:rPr>
        <w:t>מנהג</w:t>
      </w:r>
      <w:r>
        <w:rPr>
          <w:rFonts w:hint="cs"/>
          <w:rtl/>
        </w:rPr>
        <w:t xml:space="preserve"> הרמ"א שאסור </w:t>
      </w:r>
      <w:r w:rsidR="007F550C">
        <w:rPr>
          <w:rFonts w:hint="cs"/>
          <w:rtl/>
        </w:rPr>
        <w:t xml:space="preserve">רחיצה </w:t>
      </w:r>
      <w:r>
        <w:rPr>
          <w:rFonts w:hint="cs"/>
          <w:rtl/>
        </w:rPr>
        <w:t>כל השלושים</w:t>
      </w:r>
    </w:p>
    <w:p w14:paraId="25BE8FCB" w14:textId="77777777" w:rsidR="00071C8F" w:rsidRDefault="00071C8F" w:rsidP="00071C8F">
      <w:pPr>
        <w:rPr>
          <w:rtl/>
        </w:rPr>
      </w:pPr>
      <w:r w:rsidRPr="00071C8F">
        <w:rPr>
          <w:rFonts w:hint="cs"/>
          <w:b/>
          <w:bCs/>
          <w:rtl/>
        </w:rPr>
        <w:t>הדרכי משה</w:t>
      </w:r>
      <w:r>
        <w:rPr>
          <w:rFonts w:hint="cs"/>
          <w:rtl/>
        </w:rPr>
        <w:t xml:space="preserve"> מביא </w:t>
      </w:r>
      <w:r w:rsidRPr="00A9187C">
        <w:rPr>
          <w:rFonts w:hint="cs"/>
          <w:b/>
          <w:bCs/>
          <w:rtl/>
        </w:rPr>
        <w:t>המהר"ם מרוטנבורג</w:t>
      </w:r>
      <w:r>
        <w:rPr>
          <w:rFonts w:hint="cs"/>
          <w:rtl/>
        </w:rPr>
        <w:t xml:space="preserve"> שכותב</w:t>
      </w:r>
      <w:r w:rsidRPr="00071C8F">
        <w:rPr>
          <w:rtl/>
        </w:rPr>
        <w:t xml:space="preserve"> שנהגו האידנא לאסור רחיצה כל ל' יום</w:t>
      </w:r>
      <w:r>
        <w:rPr>
          <w:rFonts w:hint="cs"/>
          <w:rtl/>
        </w:rPr>
        <w:t>,</w:t>
      </w:r>
      <w:r w:rsidRPr="00071C8F">
        <w:rPr>
          <w:rtl/>
        </w:rPr>
        <w:t xml:space="preserve"> ואפילו לחוף הראש אסור</w:t>
      </w:r>
      <w:r>
        <w:rPr>
          <w:rFonts w:hint="cs"/>
          <w:rtl/>
        </w:rPr>
        <w:t xml:space="preserve">, וכותב </w:t>
      </w:r>
      <w:r w:rsidRPr="00A9187C">
        <w:rPr>
          <w:rFonts w:hint="cs"/>
          <w:b/>
          <w:bCs/>
          <w:rtl/>
        </w:rPr>
        <w:t>האו"ז</w:t>
      </w:r>
      <w:r>
        <w:rPr>
          <w:rFonts w:hint="cs"/>
          <w:rtl/>
        </w:rPr>
        <w:t xml:space="preserve"> ש</w:t>
      </w:r>
      <w:r w:rsidRPr="00071C8F">
        <w:rPr>
          <w:rtl/>
        </w:rPr>
        <w:t>אין לשנות המנהג, כי מנהג קדום הוא ונתייסד על פי ותיקין</w:t>
      </w:r>
      <w:r>
        <w:rPr>
          <w:rFonts w:hint="cs"/>
          <w:rtl/>
        </w:rPr>
        <w:t xml:space="preserve">, וכן פוסק </w:t>
      </w:r>
      <w:r w:rsidRPr="00071C8F">
        <w:rPr>
          <w:rFonts w:hint="cs"/>
          <w:b/>
          <w:bCs/>
          <w:rtl/>
        </w:rPr>
        <w:t>הרמ"א</w:t>
      </w:r>
      <w:r>
        <w:rPr>
          <w:rFonts w:hint="cs"/>
          <w:rtl/>
        </w:rPr>
        <w:t>.</w:t>
      </w:r>
    </w:p>
    <w:p w14:paraId="0FB5DFD0" w14:textId="4F57D9F2" w:rsidR="00071C8F" w:rsidRDefault="00071C8F" w:rsidP="00071C8F">
      <w:pPr>
        <w:spacing w:after="0"/>
        <w:rPr>
          <w:rtl/>
        </w:rPr>
      </w:pPr>
      <w:r>
        <w:rPr>
          <w:rFonts w:hint="cs"/>
          <w:rtl/>
        </w:rPr>
        <w:t>ונכתבו כמה טעמים בראשונים למנהג הזה:</w:t>
      </w:r>
    </w:p>
    <w:p w14:paraId="739A954A" w14:textId="34C8EF9C" w:rsidR="00071C8F" w:rsidRDefault="00071C8F" w:rsidP="00071C8F">
      <w:pPr>
        <w:spacing w:after="0"/>
        <w:rPr>
          <w:rtl/>
        </w:rPr>
      </w:pPr>
      <w:r>
        <w:rPr>
          <w:rFonts w:hint="cs"/>
          <w:rtl/>
        </w:rPr>
        <w:lastRenderedPageBreak/>
        <w:t xml:space="preserve">1) </w:t>
      </w:r>
      <w:r w:rsidRPr="00EE4AF1">
        <w:rPr>
          <w:rFonts w:hint="cs"/>
          <w:rtl/>
        </w:rPr>
        <w:t>האו"ז</w:t>
      </w:r>
      <w:r>
        <w:rPr>
          <w:rFonts w:hint="cs"/>
          <w:rtl/>
        </w:rPr>
        <w:t xml:space="preserve"> </w:t>
      </w:r>
      <w:r w:rsidR="00EE4AF1">
        <w:rPr>
          <w:rFonts w:hint="cs"/>
          <w:rtl/>
        </w:rPr>
        <w:t xml:space="preserve">בשם </w:t>
      </w:r>
      <w:r w:rsidR="00EE4AF1" w:rsidRPr="00EE4AF1">
        <w:rPr>
          <w:b/>
          <w:bCs/>
          <w:rtl/>
        </w:rPr>
        <w:t>רבי שמשון בר אברהם</w:t>
      </w:r>
      <w:r w:rsidR="00EE4AF1" w:rsidRPr="00EE4AF1">
        <w:rPr>
          <w:rtl/>
        </w:rPr>
        <w:t xml:space="preserve"> </w:t>
      </w:r>
      <w:r w:rsidR="00EE4AF1">
        <w:rPr>
          <w:rFonts w:hint="cs"/>
          <w:rtl/>
        </w:rPr>
        <w:t xml:space="preserve">(מובא בדרכ"מ אות ג') </w:t>
      </w:r>
      <w:r>
        <w:rPr>
          <w:rFonts w:hint="cs"/>
          <w:rtl/>
        </w:rPr>
        <w:t xml:space="preserve">כותב </w:t>
      </w:r>
      <w:r w:rsidRPr="00071C8F">
        <w:rPr>
          <w:rtl/>
        </w:rPr>
        <w:t>דחיישינן דילמא אתא למסרק רישיה דאסור כל שלשים</w:t>
      </w:r>
      <w:r>
        <w:rPr>
          <w:rStyle w:val="aa"/>
          <w:rtl/>
        </w:rPr>
        <w:footnoteReference w:id="217"/>
      </w:r>
      <w:r w:rsidRPr="00071C8F">
        <w:rPr>
          <w:rtl/>
        </w:rPr>
        <w:t xml:space="preserve"> </w:t>
      </w:r>
    </w:p>
    <w:p w14:paraId="6BA5C041" w14:textId="508769A8" w:rsidR="00071C8F" w:rsidRDefault="00071C8F" w:rsidP="00071C8F">
      <w:pPr>
        <w:spacing w:after="0"/>
        <w:rPr>
          <w:rtl/>
        </w:rPr>
      </w:pPr>
      <w:r>
        <w:rPr>
          <w:rFonts w:hint="cs"/>
          <w:rtl/>
        </w:rPr>
        <w:t xml:space="preserve">2) </w:t>
      </w:r>
      <w:r w:rsidRPr="0058206A">
        <w:rPr>
          <w:rFonts w:hint="cs"/>
          <w:b/>
          <w:bCs/>
          <w:rtl/>
        </w:rPr>
        <w:t>המה</w:t>
      </w:r>
      <w:r w:rsidRPr="0058206A">
        <w:rPr>
          <w:b/>
          <w:bCs/>
          <w:rtl/>
        </w:rPr>
        <w:t>רש"ל</w:t>
      </w:r>
      <w:r w:rsidRPr="00071C8F">
        <w:rPr>
          <w:rtl/>
        </w:rPr>
        <w:t xml:space="preserve"> </w:t>
      </w:r>
      <w:r w:rsidR="00EE4AF1">
        <w:rPr>
          <w:rFonts w:hint="cs"/>
          <w:rtl/>
        </w:rPr>
        <w:t xml:space="preserve">(מובא בט"ז סק' א') </w:t>
      </w:r>
      <w:r>
        <w:rPr>
          <w:rFonts w:hint="cs"/>
          <w:rtl/>
        </w:rPr>
        <w:t xml:space="preserve">כותב </w:t>
      </w:r>
      <w:r w:rsidRPr="00071C8F">
        <w:rPr>
          <w:rtl/>
        </w:rPr>
        <w:t>דאסרו משום תספורת כי כן דרך הנכנס במרחץ לגלח שערות ראשו</w:t>
      </w:r>
      <w:r>
        <w:rPr>
          <w:rStyle w:val="aa"/>
          <w:rtl/>
        </w:rPr>
        <w:footnoteReference w:id="218"/>
      </w:r>
      <w:r>
        <w:rPr>
          <w:rFonts w:hint="cs"/>
          <w:rtl/>
        </w:rPr>
        <w:t xml:space="preserve"> </w:t>
      </w:r>
    </w:p>
    <w:p w14:paraId="00E05282" w14:textId="08935C29" w:rsidR="0058206A" w:rsidRDefault="0058206A" w:rsidP="0058206A">
      <w:pPr>
        <w:rPr>
          <w:rtl/>
        </w:rPr>
      </w:pPr>
      <w:r>
        <w:rPr>
          <w:rFonts w:hint="cs"/>
          <w:rtl/>
        </w:rPr>
        <w:t xml:space="preserve">3) </w:t>
      </w:r>
      <w:r w:rsidRPr="0058206A">
        <w:rPr>
          <w:rFonts w:hint="cs"/>
          <w:b/>
          <w:bCs/>
          <w:rtl/>
        </w:rPr>
        <w:t>האו"ז</w:t>
      </w:r>
      <w:r>
        <w:rPr>
          <w:rFonts w:hint="cs"/>
          <w:rtl/>
        </w:rPr>
        <w:t xml:space="preserve"> (מובא בדרכ"מ</w:t>
      </w:r>
      <w:r w:rsidR="00EE4AF1">
        <w:rPr>
          <w:rFonts w:hint="cs"/>
          <w:rtl/>
        </w:rPr>
        <w:t xml:space="preserve"> אות ג'</w:t>
      </w:r>
      <w:r>
        <w:rPr>
          <w:rFonts w:hint="cs"/>
          <w:rtl/>
        </w:rPr>
        <w:t xml:space="preserve">) כותב שהוא </w:t>
      </w:r>
      <w:r w:rsidRPr="0058206A">
        <w:rPr>
          <w:rtl/>
        </w:rPr>
        <w:t>משום גזירת כיבוס</w:t>
      </w:r>
    </w:p>
    <w:p w14:paraId="373A245C" w14:textId="1527684F" w:rsidR="0058206A" w:rsidRDefault="0058206A" w:rsidP="0058206A">
      <w:pPr>
        <w:pStyle w:val="4"/>
        <w:rPr>
          <w:rtl/>
        </w:rPr>
      </w:pPr>
      <w:r>
        <w:rPr>
          <w:rFonts w:hint="cs"/>
          <w:rtl/>
        </w:rPr>
        <w:t xml:space="preserve">. רחיצה </w:t>
      </w:r>
      <w:r w:rsidR="007F550C">
        <w:rPr>
          <w:rFonts w:hint="cs"/>
          <w:rtl/>
        </w:rPr>
        <w:t xml:space="preserve">כל גופו </w:t>
      </w:r>
      <w:r>
        <w:rPr>
          <w:rFonts w:hint="cs"/>
          <w:rtl/>
        </w:rPr>
        <w:t>בצונן ב</w:t>
      </w:r>
      <w:r w:rsidR="007F550C">
        <w:rPr>
          <w:rFonts w:hint="cs"/>
          <w:rtl/>
        </w:rPr>
        <w:t>ל' (לפי מנהג הרמ"א)</w:t>
      </w:r>
    </w:p>
    <w:p w14:paraId="23D96C1A" w14:textId="2BBFA3C4" w:rsidR="007F550C" w:rsidRPr="007F550C" w:rsidRDefault="007F550C" w:rsidP="007F550C">
      <w:pPr>
        <w:rPr>
          <w:rtl/>
        </w:rPr>
      </w:pPr>
      <w:r>
        <w:rPr>
          <w:rFonts w:hint="cs"/>
          <w:rtl/>
        </w:rPr>
        <w:t>הש"ך סק' א' כותב על דברי הרמ"א '</w:t>
      </w:r>
      <w:r w:rsidRPr="007F550C">
        <w:rPr>
          <w:rtl/>
        </w:rPr>
        <w:t>דודאי רחיצה בצונן ליכא איסורא כלל</w:t>
      </w:r>
      <w:r>
        <w:rPr>
          <w:rFonts w:hint="cs"/>
          <w:rtl/>
        </w:rPr>
        <w:t>', ונחלקו האחרונים בביאור דבריו</w:t>
      </w:r>
      <w:r w:rsidR="00B82D94">
        <w:rPr>
          <w:rFonts w:hint="cs"/>
          <w:rtl/>
        </w:rPr>
        <w:t xml:space="preserve">, האם השף מתיר רחיצה כל גופו בצונן בל' או שכוונתו דמותר רק ידיו ורגליו בצונן כמו דין הז' </w:t>
      </w:r>
    </w:p>
    <w:p w14:paraId="488DCA7D" w14:textId="3983A827" w:rsidR="0058206A" w:rsidRDefault="00D710D1" w:rsidP="00E86A50">
      <w:pPr>
        <w:pStyle w:val="a7"/>
        <w:numPr>
          <w:ilvl w:val="0"/>
          <w:numId w:val="110"/>
        </w:numPr>
      </w:pPr>
      <w:r w:rsidRPr="00B82D94">
        <w:rPr>
          <w:rFonts w:hint="cs"/>
          <w:b/>
          <w:bCs/>
          <w:i/>
          <w:iCs/>
          <w:rtl/>
        </w:rPr>
        <w:t>הא"ר</w:t>
      </w:r>
      <w:r>
        <w:rPr>
          <w:rFonts w:hint="cs"/>
          <w:rtl/>
        </w:rPr>
        <w:t xml:space="preserve"> </w:t>
      </w:r>
      <w:r w:rsidR="00B82D94">
        <w:rPr>
          <w:rFonts w:hint="cs"/>
          <w:rtl/>
        </w:rPr>
        <w:t>(מובא ברע"א) הבין בש"ך</w:t>
      </w:r>
      <w:r w:rsidR="0058206A">
        <w:rPr>
          <w:rFonts w:hint="cs"/>
          <w:rtl/>
        </w:rPr>
        <w:t xml:space="preserve"> ש</w:t>
      </w:r>
      <w:r w:rsidR="00B82D94">
        <w:rPr>
          <w:rFonts w:hint="cs"/>
          <w:rtl/>
        </w:rPr>
        <w:t xml:space="preserve">הוא </w:t>
      </w:r>
      <w:r w:rsidR="0058206A">
        <w:rPr>
          <w:rFonts w:hint="cs"/>
          <w:rtl/>
        </w:rPr>
        <w:t>מת</w:t>
      </w:r>
      <w:r w:rsidR="00B82D94">
        <w:rPr>
          <w:rFonts w:hint="cs"/>
          <w:rtl/>
        </w:rPr>
        <w:t>י</w:t>
      </w:r>
      <w:r w:rsidR="0058206A">
        <w:rPr>
          <w:rFonts w:hint="cs"/>
          <w:rtl/>
        </w:rPr>
        <w:t xml:space="preserve">ר להתרחץ </w:t>
      </w:r>
      <w:r w:rsidR="00B82D94">
        <w:rPr>
          <w:rFonts w:hint="cs"/>
          <w:rtl/>
        </w:rPr>
        <w:t xml:space="preserve">כל גופו </w:t>
      </w:r>
      <w:r w:rsidR="0058206A">
        <w:rPr>
          <w:rFonts w:hint="cs"/>
          <w:rtl/>
        </w:rPr>
        <w:t>בצונן</w:t>
      </w:r>
      <w:r w:rsidR="0058206A">
        <w:rPr>
          <w:rStyle w:val="aa"/>
          <w:rtl/>
        </w:rPr>
        <w:footnoteReference w:id="219"/>
      </w:r>
      <w:r w:rsidR="0058206A">
        <w:rPr>
          <w:rFonts w:hint="cs"/>
          <w:rtl/>
        </w:rPr>
        <w:t xml:space="preserve"> </w:t>
      </w:r>
      <w:r>
        <w:rPr>
          <w:rFonts w:hint="cs"/>
          <w:rtl/>
        </w:rPr>
        <w:t xml:space="preserve"> </w:t>
      </w:r>
    </w:p>
    <w:p w14:paraId="612D8A17" w14:textId="10D1EC30" w:rsidR="0058206A" w:rsidRDefault="00B82D94" w:rsidP="00E86A50">
      <w:pPr>
        <w:pStyle w:val="a7"/>
        <w:numPr>
          <w:ilvl w:val="0"/>
          <w:numId w:val="110"/>
        </w:numPr>
      </w:pPr>
      <w:r w:rsidRPr="00B82D94">
        <w:rPr>
          <w:rFonts w:hint="cs"/>
          <w:b/>
          <w:bCs/>
          <w:i/>
          <w:iCs/>
          <w:rtl/>
        </w:rPr>
        <w:t>רע"א</w:t>
      </w:r>
      <w:r w:rsidR="0058206A" w:rsidRPr="00B82D94">
        <w:rPr>
          <w:rFonts w:hint="cs"/>
          <w:b/>
          <w:bCs/>
          <w:i/>
          <w:iCs/>
          <w:rtl/>
        </w:rPr>
        <w:t xml:space="preserve"> </w:t>
      </w:r>
      <w:r w:rsidRPr="00B82D94">
        <w:rPr>
          <w:rFonts w:hint="cs"/>
          <w:b/>
          <w:bCs/>
          <w:i/>
          <w:iCs/>
          <w:rtl/>
        </w:rPr>
        <w:t>וה</w:t>
      </w:r>
      <w:r w:rsidR="0058206A" w:rsidRPr="00B82D94">
        <w:rPr>
          <w:b/>
          <w:bCs/>
          <w:i/>
          <w:iCs/>
          <w:rtl/>
        </w:rPr>
        <w:t>דגמ"ר</w:t>
      </w:r>
      <w:r w:rsidR="0058206A" w:rsidRPr="0058206A">
        <w:rPr>
          <w:rtl/>
        </w:rPr>
        <w:t xml:space="preserve"> </w:t>
      </w:r>
      <w:r>
        <w:rPr>
          <w:rFonts w:hint="cs"/>
          <w:rtl/>
        </w:rPr>
        <w:t>(</w:t>
      </w:r>
      <w:r w:rsidRPr="00B82D94">
        <w:rPr>
          <w:rFonts w:hint="cs"/>
          <w:rtl/>
        </w:rPr>
        <w:t>פת"ש</w:t>
      </w:r>
      <w:r>
        <w:rPr>
          <w:rFonts w:hint="cs"/>
          <w:rtl/>
        </w:rPr>
        <w:t xml:space="preserve"> סק' ב') כותבים </w:t>
      </w:r>
      <w:r w:rsidR="0058206A" w:rsidRPr="0058206A">
        <w:rPr>
          <w:rtl/>
        </w:rPr>
        <w:t xml:space="preserve">דדוקא פניו ידיו ורגליו </w:t>
      </w:r>
      <w:r>
        <w:rPr>
          <w:rFonts w:hint="cs"/>
          <w:rtl/>
        </w:rPr>
        <w:t xml:space="preserve">שרי בצונן </w:t>
      </w:r>
      <w:r w:rsidR="0058206A" w:rsidRPr="0058206A">
        <w:rPr>
          <w:rtl/>
        </w:rPr>
        <w:t>אבל כל גופו</w:t>
      </w:r>
      <w:r>
        <w:rPr>
          <w:rFonts w:hint="cs"/>
          <w:rtl/>
        </w:rPr>
        <w:t xml:space="preserve"> אסור</w:t>
      </w:r>
      <w:r w:rsidR="0058206A" w:rsidRPr="0058206A">
        <w:rPr>
          <w:rtl/>
        </w:rPr>
        <w:t xml:space="preserve"> בצונן </w:t>
      </w:r>
    </w:p>
    <w:p w14:paraId="31547E77" w14:textId="77777777" w:rsidR="00F25FF7" w:rsidRDefault="0058206A" w:rsidP="00E86A50">
      <w:pPr>
        <w:pStyle w:val="a7"/>
        <w:numPr>
          <w:ilvl w:val="0"/>
          <w:numId w:val="110"/>
        </w:numPr>
      </w:pPr>
      <w:r w:rsidRPr="0058206A">
        <w:rPr>
          <w:rFonts w:hint="cs"/>
          <w:b/>
          <w:bCs/>
          <w:rtl/>
        </w:rPr>
        <w:t>ה</w:t>
      </w:r>
      <w:r w:rsidRPr="0058206A">
        <w:rPr>
          <w:b/>
          <w:bCs/>
          <w:rtl/>
        </w:rPr>
        <w:t>תשואת חן</w:t>
      </w:r>
      <w:r>
        <w:rPr>
          <w:rtl/>
        </w:rPr>
        <w:t xml:space="preserve"> </w:t>
      </w:r>
      <w:r>
        <w:rPr>
          <w:rFonts w:hint="cs"/>
          <w:rtl/>
        </w:rPr>
        <w:t>(פת"ש</w:t>
      </w:r>
      <w:r w:rsidR="00B82D94">
        <w:rPr>
          <w:rFonts w:hint="cs"/>
          <w:rtl/>
        </w:rPr>
        <w:t xml:space="preserve"> סק' ב'</w:t>
      </w:r>
      <w:r>
        <w:rPr>
          <w:rFonts w:hint="cs"/>
          <w:rtl/>
        </w:rPr>
        <w:t xml:space="preserve">) </w:t>
      </w:r>
      <w:r w:rsidRPr="0058206A">
        <w:rPr>
          <w:rtl/>
        </w:rPr>
        <w:t>העלה דירא שמים יחוש לאסור לעצמו אף בצונן רחיצה כל גופו</w:t>
      </w:r>
      <w:r w:rsidR="00B82D94">
        <w:rPr>
          <w:rFonts w:hint="cs"/>
          <w:rtl/>
        </w:rPr>
        <w:t>,</w:t>
      </w:r>
      <w:r w:rsidRPr="0058206A">
        <w:rPr>
          <w:rtl/>
        </w:rPr>
        <w:t xml:space="preserve"> אבל לאחרים יש להורות להקל</w:t>
      </w:r>
      <w:r w:rsidR="00B82D94">
        <w:rPr>
          <w:rFonts w:hint="cs"/>
          <w:rtl/>
        </w:rPr>
        <w:t>,</w:t>
      </w:r>
      <w:r w:rsidRPr="0058206A">
        <w:rPr>
          <w:rtl/>
        </w:rPr>
        <w:t xml:space="preserve"> ודוקא בע"ש דאיכא צורך מצוה קצת אבל רחיצה של תענוג בנהרות יש לאסור</w:t>
      </w:r>
      <w:r>
        <w:rPr>
          <w:rFonts w:hint="cs"/>
          <w:rtl/>
        </w:rPr>
        <w:t>.</w:t>
      </w:r>
    </w:p>
    <w:p w14:paraId="051533B4" w14:textId="77777777" w:rsidR="00F25FF7" w:rsidRDefault="00F25FF7" w:rsidP="00F25FF7">
      <w:pPr>
        <w:pStyle w:val="4"/>
        <w:rPr>
          <w:rtl/>
        </w:rPr>
      </w:pPr>
      <w:r>
        <w:rPr>
          <w:rFonts w:hint="cs"/>
          <w:rtl/>
        </w:rPr>
        <w:t>. כמה קולות בדין רחיצה כל ל' (לפי מנהג הרמ"א)</w:t>
      </w:r>
    </w:p>
    <w:p w14:paraId="18240CA1" w14:textId="6107A71B" w:rsidR="00F25FF7" w:rsidRDefault="00F25FF7" w:rsidP="00F25FF7">
      <w:pPr>
        <w:rPr>
          <w:rtl/>
        </w:rPr>
      </w:pPr>
      <w:r>
        <w:rPr>
          <w:rFonts w:hint="cs"/>
          <w:rtl/>
        </w:rPr>
        <w:t>מצאנו בפוסקים כמה התירים מיוחדים לגבי האיסור רחיצה כל ל'</w:t>
      </w:r>
      <w:r w:rsidR="00277088">
        <w:rPr>
          <w:rFonts w:hint="cs"/>
          <w:rtl/>
        </w:rPr>
        <w:t>,</w:t>
      </w:r>
      <w:r>
        <w:rPr>
          <w:rFonts w:hint="cs"/>
          <w:rtl/>
        </w:rPr>
        <w:t xml:space="preserve"> לפי מנהג הרמ"א, ונפרט כמה מהם:</w:t>
      </w:r>
    </w:p>
    <w:p w14:paraId="52E5580A" w14:textId="79D1D92A" w:rsidR="00F25FF7" w:rsidRDefault="00F25FF7" w:rsidP="00F25FF7">
      <w:pPr>
        <w:spacing w:after="0"/>
        <w:rPr>
          <w:rtl/>
        </w:rPr>
      </w:pPr>
      <w:r>
        <w:rPr>
          <w:rFonts w:hint="cs"/>
          <w:rtl/>
        </w:rPr>
        <w:t>1</w:t>
      </w:r>
      <w:r w:rsidR="00E11095">
        <w:rPr>
          <w:rFonts w:hint="cs"/>
          <w:rtl/>
        </w:rPr>
        <w:t>)</w:t>
      </w:r>
      <w:r>
        <w:rPr>
          <w:rFonts w:hint="cs"/>
          <w:rtl/>
        </w:rPr>
        <w:t xml:space="preserve"> </w:t>
      </w:r>
      <w:r w:rsidRPr="00ED20B2">
        <w:rPr>
          <w:rFonts w:hint="cs"/>
          <w:b/>
          <w:bCs/>
          <w:rtl/>
        </w:rPr>
        <w:t>הט"ז</w:t>
      </w:r>
      <w:r>
        <w:rPr>
          <w:rFonts w:hint="cs"/>
          <w:rtl/>
        </w:rPr>
        <w:t xml:space="preserve"> סק' ב' מביא </w:t>
      </w:r>
      <w:r w:rsidRPr="00ED20B2">
        <w:rPr>
          <w:rFonts w:hint="cs"/>
          <w:b/>
          <w:bCs/>
          <w:rtl/>
        </w:rPr>
        <w:t>שהמהרש"ל</w:t>
      </w:r>
      <w:r>
        <w:rPr>
          <w:rFonts w:hint="cs"/>
          <w:rtl/>
        </w:rPr>
        <w:t xml:space="preserve"> התרחץ ליל הברית מילה בנו, משום דהוי כמו חג בשבילו</w:t>
      </w:r>
    </w:p>
    <w:p w14:paraId="766452DE" w14:textId="230AD28C" w:rsidR="0050512E" w:rsidRDefault="00F25FF7" w:rsidP="00F25FF7">
      <w:pPr>
        <w:spacing w:after="0"/>
        <w:rPr>
          <w:rtl/>
        </w:rPr>
      </w:pPr>
      <w:r>
        <w:rPr>
          <w:rFonts w:hint="cs"/>
          <w:rtl/>
        </w:rPr>
        <w:t>2</w:t>
      </w:r>
      <w:r w:rsidR="00E11095">
        <w:rPr>
          <w:rFonts w:hint="cs"/>
          <w:rtl/>
        </w:rPr>
        <w:t>)</w:t>
      </w:r>
      <w:r>
        <w:rPr>
          <w:rFonts w:hint="cs"/>
          <w:rtl/>
        </w:rPr>
        <w:t xml:space="preserve"> </w:t>
      </w:r>
      <w:r w:rsidR="0050512E" w:rsidRPr="00ED20B2">
        <w:rPr>
          <w:rFonts w:hint="cs"/>
          <w:b/>
          <w:bCs/>
          <w:rtl/>
        </w:rPr>
        <w:t>הרמ"א</w:t>
      </w:r>
      <w:r w:rsidR="0050512E">
        <w:rPr>
          <w:rFonts w:hint="cs"/>
          <w:rtl/>
        </w:rPr>
        <w:t xml:space="preserve"> בס' ת' ס' ב' בשם </w:t>
      </w:r>
      <w:r w:rsidR="0050512E" w:rsidRPr="00ED20B2">
        <w:rPr>
          <w:rFonts w:hint="cs"/>
          <w:b/>
          <w:bCs/>
          <w:rtl/>
        </w:rPr>
        <w:t>המהר"ם מרוטנבורג</w:t>
      </w:r>
      <w:r w:rsidR="0050512E">
        <w:rPr>
          <w:rFonts w:hint="cs"/>
          <w:rtl/>
        </w:rPr>
        <w:t xml:space="preserve"> פוסק ש</w:t>
      </w:r>
      <w:r w:rsidR="0050512E" w:rsidRPr="0050512E">
        <w:rPr>
          <w:rtl/>
        </w:rPr>
        <w:t>אם פגע יום ל' של אבלות בשבת ויום כ"ט בערב שבת, מותר לו לרחוץ בערב שבת, דהואיל ומדינא שרי לאחר שבעה, אלא שנהגו להחמיר כל ל', בכהאי גוונא שרי משום כבוד שבת</w:t>
      </w:r>
      <w:r>
        <w:rPr>
          <w:rFonts w:hint="cs"/>
          <w:rtl/>
        </w:rPr>
        <w:t xml:space="preserve"> </w:t>
      </w:r>
    </w:p>
    <w:p w14:paraId="0E09AB3C" w14:textId="79D074EF" w:rsidR="00BB465A" w:rsidRDefault="0050512E" w:rsidP="00F25FF7">
      <w:pPr>
        <w:spacing w:after="0"/>
        <w:rPr>
          <w:rtl/>
        </w:rPr>
      </w:pPr>
      <w:r>
        <w:rPr>
          <w:rFonts w:hint="cs"/>
          <w:rtl/>
        </w:rPr>
        <w:t>3</w:t>
      </w:r>
      <w:r w:rsidR="00E11095">
        <w:rPr>
          <w:rFonts w:hint="cs"/>
          <w:rtl/>
        </w:rPr>
        <w:t>)</w:t>
      </w:r>
      <w:r>
        <w:rPr>
          <w:rFonts w:hint="cs"/>
          <w:rtl/>
        </w:rPr>
        <w:t xml:space="preserve"> </w:t>
      </w:r>
      <w:r w:rsidR="00BB465A" w:rsidRPr="00ED20B2">
        <w:rPr>
          <w:rFonts w:hint="cs"/>
          <w:b/>
          <w:bCs/>
          <w:rtl/>
        </w:rPr>
        <w:t>הרמ"א</w:t>
      </w:r>
      <w:r w:rsidR="00BB465A">
        <w:rPr>
          <w:rFonts w:hint="cs"/>
          <w:rtl/>
        </w:rPr>
        <w:t xml:space="preserve"> ס' שצט' ס' ה' כותב ששבת ערב הרגל שהפסיק באמצע השבעה, שרי להתרחץ ער"ש (אע"ג דלא בטל מיניה דיני ל'), ומבארים </w:t>
      </w:r>
      <w:r w:rsidR="00BB465A" w:rsidRPr="00E11095">
        <w:rPr>
          <w:rFonts w:hint="cs"/>
          <w:b/>
          <w:bCs/>
          <w:rtl/>
        </w:rPr>
        <w:t>הט"ז</w:t>
      </w:r>
      <w:r w:rsidR="00BB465A">
        <w:rPr>
          <w:rFonts w:hint="cs"/>
          <w:rtl/>
        </w:rPr>
        <w:t xml:space="preserve"> (סק' ה' ) </w:t>
      </w:r>
      <w:r w:rsidR="00BB465A" w:rsidRPr="00E11095">
        <w:rPr>
          <w:rFonts w:hint="cs"/>
          <w:b/>
          <w:bCs/>
          <w:rtl/>
        </w:rPr>
        <w:t>והש"ך</w:t>
      </w:r>
      <w:r w:rsidR="00BB465A">
        <w:rPr>
          <w:rFonts w:hint="cs"/>
          <w:rtl/>
        </w:rPr>
        <w:t xml:space="preserve"> (סק' טו') שם שהקילו לכבוד החג, כיון שהוא רק מנהג לחומרא שלא להתרחץ כל ל' </w:t>
      </w:r>
    </w:p>
    <w:p w14:paraId="389B538A" w14:textId="49D90529" w:rsidR="00071C8F" w:rsidRDefault="00BB465A" w:rsidP="00F25FF7">
      <w:pPr>
        <w:spacing w:after="0"/>
        <w:rPr>
          <w:rtl/>
        </w:rPr>
      </w:pPr>
      <w:r>
        <w:rPr>
          <w:rFonts w:hint="cs"/>
          <w:rtl/>
        </w:rPr>
        <w:t>4</w:t>
      </w:r>
      <w:r w:rsidR="00E11095">
        <w:rPr>
          <w:rFonts w:hint="cs"/>
          <w:rtl/>
        </w:rPr>
        <w:t>)</w:t>
      </w:r>
      <w:r>
        <w:rPr>
          <w:rFonts w:hint="cs"/>
          <w:rtl/>
        </w:rPr>
        <w:t xml:space="preserve"> </w:t>
      </w:r>
      <w:r w:rsidRPr="00E11095">
        <w:rPr>
          <w:rFonts w:hint="cs"/>
          <w:b/>
          <w:bCs/>
          <w:rtl/>
        </w:rPr>
        <w:t>הגשר החיים</w:t>
      </w:r>
      <w:r>
        <w:rPr>
          <w:rFonts w:hint="cs"/>
          <w:rtl/>
        </w:rPr>
        <w:t xml:space="preserve"> (פ"כב ס' ב' אות ז') כותב שמי שרגיל לטבול כתקנת עזרא, שרי לו לטבול לצורך זה בל'  </w:t>
      </w:r>
      <w:r w:rsidR="00F25FF7">
        <w:rPr>
          <w:rFonts w:hint="cs"/>
          <w:rtl/>
        </w:rPr>
        <w:t xml:space="preserve">  </w:t>
      </w:r>
      <w:r w:rsidR="00071C8F">
        <w:rPr>
          <w:rFonts w:hint="cs"/>
          <w:rtl/>
        </w:rPr>
        <w:t xml:space="preserve"> </w:t>
      </w:r>
    </w:p>
    <w:p w14:paraId="0F495116" w14:textId="4B1C455E" w:rsidR="00576C75" w:rsidRDefault="00576C75" w:rsidP="00576C75">
      <w:pPr>
        <w:pStyle w:val="3"/>
        <w:rPr>
          <w:rtl/>
        </w:rPr>
      </w:pPr>
      <w:bookmarkStart w:id="196" w:name="_Toc48133057"/>
      <w:r>
        <w:rPr>
          <w:rFonts w:hint="cs"/>
          <w:rtl/>
        </w:rPr>
        <w:t>אינסטניס</w:t>
      </w:r>
      <w:r w:rsidR="005A652A">
        <w:rPr>
          <w:rFonts w:hint="cs"/>
          <w:rtl/>
        </w:rPr>
        <w:t xml:space="preserve"> (ס' ג')</w:t>
      </w:r>
      <w:bookmarkEnd w:id="196"/>
    </w:p>
    <w:p w14:paraId="665198D7" w14:textId="2B3F7A75" w:rsidR="00576C75" w:rsidRDefault="00576C75" w:rsidP="00576C75">
      <w:pPr>
        <w:rPr>
          <w:rtl/>
        </w:rPr>
      </w:pPr>
      <w:r>
        <w:rPr>
          <w:rFonts w:hint="cs"/>
          <w:rtl/>
        </w:rPr>
        <w:t>כתוב בגמרא ברכות טז:</w:t>
      </w:r>
      <w:r w:rsidRPr="00576C75">
        <w:rPr>
          <w:rtl/>
        </w:rPr>
        <w:t xml:space="preserve"> </w:t>
      </w:r>
      <w:r w:rsidR="00277088">
        <w:rPr>
          <w:rFonts w:hint="cs"/>
          <w:rtl/>
        </w:rPr>
        <w:t xml:space="preserve">- </w:t>
      </w:r>
      <w:r w:rsidRPr="00576C75">
        <w:rPr>
          <w:rtl/>
        </w:rPr>
        <w:t>רבן גמליאל היה רוחץ בלילה הראשון שמתה אשתו משום דאמר אסטניס אני</w:t>
      </w:r>
      <w:r>
        <w:rPr>
          <w:rFonts w:hint="cs"/>
          <w:rtl/>
        </w:rPr>
        <w:t>.</w:t>
      </w:r>
    </w:p>
    <w:p w14:paraId="54A540DA" w14:textId="77777777" w:rsidR="00576C75" w:rsidRDefault="00576C75" w:rsidP="00576C75">
      <w:pPr>
        <w:rPr>
          <w:rtl/>
        </w:rPr>
      </w:pPr>
      <w:r>
        <w:rPr>
          <w:rFonts w:hint="cs"/>
          <w:rtl/>
        </w:rPr>
        <w:t xml:space="preserve">נחלקו הראשונים האם פוסקים כדברי ר"ג </w:t>
      </w:r>
    </w:p>
    <w:p w14:paraId="7241E19F" w14:textId="7AE42B5A" w:rsidR="00576C75" w:rsidRDefault="00576C75" w:rsidP="00E86A50">
      <w:pPr>
        <w:pStyle w:val="a7"/>
        <w:numPr>
          <w:ilvl w:val="0"/>
          <w:numId w:val="107"/>
        </w:numPr>
      </w:pPr>
      <w:r w:rsidRPr="00576C75">
        <w:rPr>
          <w:b/>
          <w:bCs/>
          <w:i/>
          <w:iCs/>
          <w:rtl/>
        </w:rPr>
        <w:t>רב האי</w:t>
      </w:r>
      <w:r w:rsidRPr="00576C75">
        <w:rPr>
          <w:rtl/>
        </w:rPr>
        <w:t xml:space="preserve"> </w:t>
      </w:r>
      <w:r>
        <w:rPr>
          <w:rFonts w:hint="cs"/>
          <w:rtl/>
        </w:rPr>
        <w:t xml:space="preserve">פוסק </w:t>
      </w:r>
      <w:r w:rsidRPr="00576C75">
        <w:rPr>
          <w:rtl/>
        </w:rPr>
        <w:t>דלא כר"ג</w:t>
      </w:r>
      <w:r>
        <w:rPr>
          <w:rFonts w:hint="cs"/>
          <w:rtl/>
        </w:rPr>
        <w:t>, דטעמו של ר"ג הוא מחמת</w:t>
      </w:r>
      <w:r w:rsidRPr="00576C75">
        <w:rPr>
          <w:rtl/>
        </w:rPr>
        <w:t xml:space="preserve"> ד</w:t>
      </w:r>
      <w:r w:rsidR="00C433EA">
        <w:rPr>
          <w:rFonts w:hint="cs"/>
          <w:rtl/>
        </w:rPr>
        <w:t>סבר</w:t>
      </w:r>
      <w:r w:rsidRPr="00576C75">
        <w:rPr>
          <w:rtl/>
        </w:rPr>
        <w:t xml:space="preserve"> </w:t>
      </w:r>
      <w:r w:rsidR="00C433EA">
        <w:rPr>
          <w:rFonts w:hint="cs"/>
          <w:rtl/>
        </w:rPr>
        <w:t>ד</w:t>
      </w:r>
      <w:r w:rsidRPr="00576C75">
        <w:rPr>
          <w:rtl/>
        </w:rPr>
        <w:t xml:space="preserve">אנינות </w:t>
      </w:r>
      <w:r w:rsidR="00C433EA">
        <w:rPr>
          <w:rFonts w:hint="cs"/>
          <w:rtl/>
        </w:rPr>
        <w:t>ד</w:t>
      </w:r>
      <w:r w:rsidRPr="00576C75">
        <w:rPr>
          <w:rtl/>
        </w:rPr>
        <w:t>לילה דרבנן</w:t>
      </w:r>
      <w:r>
        <w:rPr>
          <w:rFonts w:hint="cs"/>
          <w:rtl/>
        </w:rPr>
        <w:t xml:space="preserve">, ואנו קי"ל דהוי דאורייתא </w:t>
      </w:r>
    </w:p>
    <w:p w14:paraId="3CF4420E" w14:textId="21475DC4" w:rsidR="00576C75" w:rsidRDefault="00DC7EC0" w:rsidP="00E86A50">
      <w:pPr>
        <w:pStyle w:val="a7"/>
        <w:numPr>
          <w:ilvl w:val="0"/>
          <w:numId w:val="107"/>
        </w:numPr>
      </w:pPr>
      <w:r>
        <w:rPr>
          <w:rFonts w:hint="cs"/>
          <w:noProof/>
          <w:rtl/>
        </w:rPr>
        <mc:AlternateContent>
          <mc:Choice Requires="wps">
            <w:drawing>
              <wp:anchor distT="0" distB="0" distL="114300" distR="114300" simplePos="0" relativeHeight="251757568" behindDoc="0" locked="0" layoutInCell="1" allowOverlap="1" wp14:anchorId="49E4DA41" wp14:editId="61BC0E16">
                <wp:simplePos x="0" y="0"/>
                <wp:positionH relativeFrom="column">
                  <wp:posOffset>5870575</wp:posOffset>
                </wp:positionH>
                <wp:positionV relativeFrom="paragraph">
                  <wp:posOffset>215265</wp:posOffset>
                </wp:positionV>
                <wp:extent cx="238125" cy="171450"/>
                <wp:effectExtent l="38100" t="0" r="9525" b="95250"/>
                <wp:wrapNone/>
                <wp:docPr id="97" name="מחבר מרפקי 97"/>
                <wp:cNvGraphicFramePr/>
                <a:graphic xmlns:a="http://schemas.openxmlformats.org/drawingml/2006/main">
                  <a:graphicData uri="http://schemas.microsoft.com/office/word/2010/wordprocessingShape">
                    <wps:wsp>
                      <wps:cNvCnPr/>
                      <wps:spPr>
                        <a:xfrm flipH="1">
                          <a:off x="0" y="0"/>
                          <a:ext cx="238125" cy="1714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7C695E" id="מחבר מרפקי 97" o:spid="_x0000_s1026" type="#_x0000_t34" style="position:absolute;left:0;text-align:left;margin-left:462.25pt;margin-top:16.95pt;width:18.75pt;height:13.5pt;flip:x;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" strokecolor="black [3200]" strokeweight=".5pt">
                <v:stroke endarrow="block"/>
              </v:shape>
            </w:pict>
          </mc:Fallback>
        </mc:AlternateContent>
      </w:r>
      <w:r w:rsidR="00576C75">
        <w:rPr>
          <w:rFonts w:hint="cs"/>
          <w:rtl/>
        </w:rPr>
        <w:t xml:space="preserve">הרי"ף פוסק כמו ר"ג </w:t>
      </w:r>
    </w:p>
    <w:p w14:paraId="5DD20C88" w14:textId="3AD4E349" w:rsidR="00DC7EC0" w:rsidRDefault="00DC7EC0" w:rsidP="00D505A0">
      <w:pPr>
        <w:spacing w:after="0"/>
        <w:rPr>
          <w:rtl/>
        </w:rPr>
      </w:pPr>
      <w:r>
        <w:rPr>
          <w:rFonts w:hint="cs"/>
          <w:rtl/>
        </w:rPr>
        <w:t xml:space="preserve">                     </w:t>
      </w:r>
      <w:r w:rsidRPr="00C433EA">
        <w:rPr>
          <w:rFonts w:hint="cs"/>
          <w:b/>
          <w:bCs/>
          <w:rtl/>
        </w:rPr>
        <w:t>ר' האי גאון</w:t>
      </w:r>
      <w:r>
        <w:rPr>
          <w:rFonts w:hint="cs"/>
          <w:rtl/>
        </w:rPr>
        <w:t xml:space="preserve"> כותב </w:t>
      </w:r>
      <w:r w:rsidR="00C433EA">
        <w:rPr>
          <w:rFonts w:hint="cs"/>
          <w:rtl/>
        </w:rPr>
        <w:t>שאסטניס</w:t>
      </w:r>
      <w:r>
        <w:rPr>
          <w:rFonts w:hint="cs"/>
          <w:rtl/>
        </w:rPr>
        <w:t xml:space="preserve"> הוא רק מי שמצטער הרבה מאד אם לא ירחץ את עצמו ולא כל אדם שטוען שהוא </w:t>
      </w:r>
      <w:r w:rsidR="00D505A0">
        <w:rPr>
          <w:rFonts w:hint="cs"/>
          <w:rtl/>
        </w:rPr>
        <w:t xml:space="preserve"> </w:t>
      </w:r>
    </w:p>
    <w:p w14:paraId="35EF301E" w14:textId="2B1B6F15" w:rsidR="00D505A0" w:rsidRDefault="00D505A0" w:rsidP="00D505A0">
      <w:pPr>
        <w:rPr>
          <w:rtl/>
        </w:rPr>
      </w:pPr>
      <w:r>
        <w:rPr>
          <w:rFonts w:hint="cs"/>
          <w:rtl/>
        </w:rPr>
        <w:t xml:space="preserve">                     מצטער</w:t>
      </w:r>
      <w:r>
        <w:rPr>
          <w:rStyle w:val="aa"/>
          <w:rtl/>
        </w:rPr>
        <w:footnoteReference w:id="220"/>
      </w:r>
    </w:p>
    <w:p w14:paraId="5D176E6F" w14:textId="3ADF6B8D" w:rsidR="00DC7EC0" w:rsidRDefault="00DC7EC0" w:rsidP="00DC7EC0">
      <w:pPr>
        <w:rPr>
          <w:rtl/>
        </w:rPr>
      </w:pPr>
      <w:r>
        <w:rPr>
          <w:rFonts w:hint="cs"/>
          <w:noProof/>
          <w:rtl/>
        </w:rPr>
        <mc:AlternateContent>
          <mc:Choice Requires="wps">
            <w:drawing>
              <wp:anchor distT="0" distB="0" distL="114300" distR="114300" simplePos="0" relativeHeight="251758592" behindDoc="0" locked="0" layoutInCell="1" allowOverlap="1" wp14:anchorId="68FAF4BB" wp14:editId="69D41C63">
                <wp:simplePos x="0" y="0"/>
                <wp:positionH relativeFrom="column">
                  <wp:posOffset>6365875</wp:posOffset>
                </wp:positionH>
                <wp:positionV relativeFrom="paragraph">
                  <wp:posOffset>73660</wp:posOffset>
                </wp:positionV>
                <wp:extent cx="180975" cy="45719"/>
                <wp:effectExtent l="19050" t="19050" r="28575" b="31115"/>
                <wp:wrapNone/>
                <wp:docPr id="98" name="חץ שמאלה 98"/>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D2A01B5" id="חץ שמאלה 98" o:spid="_x0000_s1026" type="#_x0000_t66" style="position:absolute;left:0;text-align:left;margin-left:501.25pt;margin-top:5.8pt;width:14.25pt;height:3.6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" adj="2728" fillcolor="black [3200]" strokecolor="black [1600]" strokeweight="1pt"/>
            </w:pict>
          </mc:Fallback>
        </mc:AlternateContent>
      </w:r>
      <w:r>
        <w:rPr>
          <w:rFonts w:hint="cs"/>
          <w:rtl/>
        </w:rPr>
        <w:t xml:space="preserve">        </w:t>
      </w:r>
      <w:r w:rsidRPr="00DC7EC0">
        <w:rPr>
          <w:rFonts w:hint="cs"/>
          <w:b/>
          <w:bCs/>
          <w:rtl/>
        </w:rPr>
        <w:t>הטור והשו"ע</w:t>
      </w:r>
      <w:r>
        <w:rPr>
          <w:rFonts w:hint="cs"/>
          <w:rtl/>
        </w:rPr>
        <w:t xml:space="preserve"> פוסקים כמו הרי"ף </w:t>
      </w:r>
    </w:p>
    <w:p w14:paraId="282DCE13" w14:textId="2E0F6349" w:rsidR="00E65799" w:rsidRDefault="00E65799" w:rsidP="00A20D90">
      <w:pPr>
        <w:pStyle w:val="a7"/>
        <w:numPr>
          <w:ilvl w:val="0"/>
          <w:numId w:val="210"/>
        </w:numPr>
        <w:rPr>
          <w:rtl/>
        </w:rPr>
      </w:pPr>
      <w:r>
        <w:rPr>
          <w:rFonts w:hint="cs"/>
          <w:rtl/>
        </w:rPr>
        <w:t xml:space="preserve">וכן פוסק </w:t>
      </w:r>
      <w:r w:rsidRPr="005A652A">
        <w:rPr>
          <w:rFonts w:hint="cs"/>
          <w:b/>
          <w:bCs/>
          <w:rtl/>
        </w:rPr>
        <w:t>החזון עובדיה</w:t>
      </w:r>
      <w:r>
        <w:rPr>
          <w:rFonts w:hint="cs"/>
          <w:rtl/>
        </w:rPr>
        <w:t xml:space="preserve"> ח"ב עמ' קסב', והנ"מ במצטער הרבה הוא שנקרא </w:t>
      </w:r>
      <w:r w:rsidR="00C433EA">
        <w:rPr>
          <w:rFonts w:hint="cs"/>
          <w:rtl/>
        </w:rPr>
        <w:t>אסטניס (כר' האי גאון)</w:t>
      </w:r>
      <w:r>
        <w:rPr>
          <w:rFonts w:hint="cs"/>
          <w:rtl/>
        </w:rPr>
        <w:t xml:space="preserve"> </w:t>
      </w:r>
    </w:p>
    <w:p w14:paraId="0951EF5D" w14:textId="6BF4BAF8" w:rsidR="00DC7EC0" w:rsidRDefault="00DC7EC0" w:rsidP="00DC7EC0">
      <w:pPr>
        <w:rPr>
          <w:rtl/>
        </w:rPr>
      </w:pPr>
      <w:r>
        <w:rPr>
          <w:rFonts w:hint="cs"/>
          <w:rtl/>
        </w:rPr>
        <w:t>מכאן כותבים תוס' ד</w:t>
      </w:r>
      <w:r w:rsidRPr="00DC7EC0">
        <w:rPr>
          <w:rtl/>
        </w:rPr>
        <w:t>מאן דאית ערבוביא ברישיה מותר לחוף ראשו בחמין</w:t>
      </w:r>
      <w:r>
        <w:rPr>
          <w:rStyle w:val="aa"/>
          <w:rtl/>
        </w:rPr>
        <w:footnoteReference w:id="221"/>
      </w:r>
      <w:r w:rsidRPr="00DC7EC0">
        <w:rPr>
          <w:rtl/>
        </w:rPr>
        <w:t xml:space="preserve"> דלא גרע מאסטניס שמותר לרחוץ אפילו כל גופו</w:t>
      </w:r>
      <w:r>
        <w:rPr>
          <w:rFonts w:hint="cs"/>
          <w:rtl/>
        </w:rPr>
        <w:t xml:space="preserve">, וכן פוסקים </w:t>
      </w:r>
      <w:r w:rsidRPr="00DC7EC0">
        <w:rPr>
          <w:rFonts w:hint="cs"/>
          <w:b/>
          <w:bCs/>
          <w:rtl/>
        </w:rPr>
        <w:t>הטור והשו"ע</w:t>
      </w:r>
      <w:r>
        <w:rPr>
          <w:rFonts w:hint="cs"/>
          <w:rtl/>
        </w:rPr>
        <w:t xml:space="preserve">. </w:t>
      </w:r>
    </w:p>
    <w:p w14:paraId="26B5A392" w14:textId="505DA09C" w:rsidR="00DC7EC0" w:rsidRDefault="00DC7EC0" w:rsidP="00DC7EC0">
      <w:pPr>
        <w:pStyle w:val="4"/>
      </w:pPr>
      <w:r>
        <w:rPr>
          <w:rFonts w:hint="cs"/>
          <w:rtl/>
        </w:rPr>
        <w:t>. מנהג להתרחץ אחרי הקבורה</w:t>
      </w:r>
    </w:p>
    <w:p w14:paraId="7593C537" w14:textId="3597CDE3" w:rsidR="00C47375" w:rsidRDefault="00DC7EC0" w:rsidP="00C47375">
      <w:pPr>
        <w:rPr>
          <w:rtl/>
        </w:rPr>
      </w:pPr>
      <w:r>
        <w:rPr>
          <w:rFonts w:hint="cs"/>
          <w:rtl/>
        </w:rPr>
        <w:t xml:space="preserve">כתוב בירושלמי </w:t>
      </w:r>
      <w:r w:rsidR="00C47375">
        <w:rPr>
          <w:rFonts w:hint="cs"/>
          <w:rtl/>
        </w:rPr>
        <w:t xml:space="preserve">פ"ג </w:t>
      </w:r>
      <w:r>
        <w:rPr>
          <w:rFonts w:hint="cs"/>
          <w:rtl/>
        </w:rPr>
        <w:t>ה"</w:t>
      </w:r>
      <w:r w:rsidR="00C47375">
        <w:rPr>
          <w:rFonts w:hint="cs"/>
          <w:rtl/>
        </w:rPr>
        <w:t xml:space="preserve">ה </w:t>
      </w:r>
      <w:r w:rsidR="00277088">
        <w:rPr>
          <w:rFonts w:hint="cs"/>
          <w:rtl/>
        </w:rPr>
        <w:t xml:space="preserve">- </w:t>
      </w:r>
      <w:r w:rsidR="00C47375" w:rsidRPr="00C47375">
        <w:rPr>
          <w:rtl/>
        </w:rPr>
        <w:t>מקום שנהגו לרחוץ אחר המטה מרחיצין א"ר יוסי בר בון מי שמתירין ברחיצה עשה אותו כאכילה ושתייה</w:t>
      </w:r>
      <w:r w:rsidR="00C47375">
        <w:rPr>
          <w:rFonts w:hint="cs"/>
          <w:rtl/>
        </w:rPr>
        <w:t>,</w:t>
      </w:r>
      <w:r w:rsidR="00C47375" w:rsidRPr="00C47375">
        <w:rPr>
          <w:rtl/>
        </w:rPr>
        <w:t xml:space="preserve"> וכ</w:t>
      </w:r>
      <w:r w:rsidR="00C47375">
        <w:rPr>
          <w:rFonts w:hint="cs"/>
          <w:rtl/>
        </w:rPr>
        <w:t>ו</w:t>
      </w:r>
      <w:r w:rsidR="00C47375" w:rsidRPr="00C47375">
        <w:rPr>
          <w:rtl/>
        </w:rPr>
        <w:t xml:space="preserve">תב </w:t>
      </w:r>
      <w:r w:rsidR="00C47375" w:rsidRPr="00C47375">
        <w:rPr>
          <w:b/>
          <w:bCs/>
          <w:rtl/>
        </w:rPr>
        <w:t>הרמב"ן</w:t>
      </w:r>
      <w:r w:rsidR="00C47375" w:rsidRPr="00C47375">
        <w:rPr>
          <w:rtl/>
        </w:rPr>
        <w:t xml:space="preserve"> </w:t>
      </w:r>
      <w:r w:rsidR="00C47375">
        <w:rPr>
          <w:rFonts w:hint="cs"/>
          <w:rtl/>
        </w:rPr>
        <w:t xml:space="preserve">משמע מכאן </w:t>
      </w:r>
      <w:r w:rsidR="00C47375" w:rsidRPr="00C47375">
        <w:rPr>
          <w:rtl/>
        </w:rPr>
        <w:t xml:space="preserve"> שהיו נוהגים במקצת מקומות שהקרובים המברין האבל היו מרחיצים אותו קודם הבראה לפי שעשו אותו </w:t>
      </w:r>
      <w:r w:rsidR="00C47375" w:rsidRPr="00C47375">
        <w:rPr>
          <w:rtl/>
        </w:rPr>
        <w:lastRenderedPageBreak/>
        <w:t>כאכילה ושתייה שצריכה להם הרבה מפני שצריכין להעביר מהם הזוהמא והיו מתירין זו הרחיצה ראשונה ואח"כ היו נוהגין איסור ברחיצה כל שבעה הילכך אי איכא דוכתא דנהיגי ברחיצה זו אין ממחין בידם</w:t>
      </w:r>
      <w:r w:rsidR="00C47375">
        <w:rPr>
          <w:rFonts w:hint="cs"/>
          <w:rtl/>
        </w:rPr>
        <w:t>.</w:t>
      </w:r>
    </w:p>
    <w:p w14:paraId="67D9C7EB" w14:textId="4AC3D6C7" w:rsidR="00C47375" w:rsidRDefault="00C47375" w:rsidP="00C47375">
      <w:pPr>
        <w:pStyle w:val="3"/>
        <w:rPr>
          <w:rtl/>
        </w:rPr>
      </w:pPr>
      <w:bookmarkStart w:id="197" w:name="_Toc48133058"/>
      <w:r>
        <w:rPr>
          <w:rFonts w:hint="cs"/>
          <w:rtl/>
        </w:rPr>
        <w:t>מי שתכפוהו אבליו</w:t>
      </w:r>
      <w:r w:rsidR="005A652A">
        <w:rPr>
          <w:rFonts w:hint="cs"/>
          <w:rtl/>
        </w:rPr>
        <w:t xml:space="preserve"> (ס' ד')</w:t>
      </w:r>
      <w:bookmarkEnd w:id="197"/>
    </w:p>
    <w:p w14:paraId="74E21B39" w14:textId="0649434B" w:rsidR="00576C75" w:rsidRDefault="00C47375" w:rsidP="00C47375">
      <w:pPr>
        <w:rPr>
          <w:rtl/>
        </w:rPr>
      </w:pPr>
      <w:r>
        <w:rPr>
          <w:rFonts w:hint="cs"/>
          <w:rtl/>
        </w:rPr>
        <w:t xml:space="preserve">כתוב בגמרא תענית יג: </w:t>
      </w:r>
      <w:r w:rsidR="00277088">
        <w:rPr>
          <w:rFonts w:hint="cs"/>
          <w:rtl/>
        </w:rPr>
        <w:t xml:space="preserve">- </w:t>
      </w:r>
      <w:r w:rsidRPr="00C47375">
        <w:rPr>
          <w:rtl/>
        </w:rPr>
        <w:t>מעשה ומתו בניו של רבי יוסי בר חנינא ורחץ בצונן כל שבעה</w:t>
      </w:r>
      <w:r>
        <w:rPr>
          <w:rFonts w:hint="cs"/>
          <w:rtl/>
        </w:rPr>
        <w:t>?</w:t>
      </w:r>
      <w:r w:rsidRPr="00C47375">
        <w:rPr>
          <w:rtl/>
        </w:rPr>
        <w:t xml:space="preserve"> אמרי התם בשתכפוהו אבליו זה אחר זה</w:t>
      </w:r>
      <w:r>
        <w:rPr>
          <w:rFonts w:hint="cs"/>
          <w:rtl/>
        </w:rPr>
        <w:t>,</w:t>
      </w:r>
      <w:r w:rsidRPr="00C47375">
        <w:rPr>
          <w:rtl/>
        </w:rPr>
        <w:t xml:space="preserve"> דתניא תכפוהו אבליו בזה אחר זה הכביד שערו מיקל בתער ומכבס כסותו במים  </w:t>
      </w:r>
      <w:r w:rsidR="00FB4DE1">
        <w:rPr>
          <w:rFonts w:hint="cs"/>
          <w:rtl/>
        </w:rPr>
        <w:t xml:space="preserve">                      </w:t>
      </w:r>
    </w:p>
    <w:p w14:paraId="66E1984E" w14:textId="1DDEAA78" w:rsidR="00DC2EA3" w:rsidRDefault="00C47375" w:rsidP="00576C75">
      <w:pPr>
        <w:rPr>
          <w:rtl/>
        </w:rPr>
      </w:pPr>
      <w:r w:rsidRPr="00235133">
        <w:rPr>
          <w:rFonts w:hint="cs"/>
          <w:b/>
          <w:bCs/>
          <w:rtl/>
        </w:rPr>
        <w:t>הטור והשו"ע</w:t>
      </w:r>
      <w:r>
        <w:rPr>
          <w:rFonts w:hint="cs"/>
          <w:rtl/>
        </w:rPr>
        <w:t xml:space="preserve"> פוסקים </w:t>
      </w:r>
      <w:r w:rsidR="00C433EA">
        <w:rPr>
          <w:rFonts w:hint="cs"/>
          <w:rtl/>
        </w:rPr>
        <w:t>דין</w:t>
      </w:r>
      <w:r>
        <w:rPr>
          <w:rFonts w:hint="cs"/>
          <w:rtl/>
        </w:rPr>
        <w:t xml:space="preserve"> הגמרא</w:t>
      </w:r>
      <w:r w:rsidR="00C433EA">
        <w:rPr>
          <w:rFonts w:hint="cs"/>
          <w:rtl/>
        </w:rPr>
        <w:t>,</w:t>
      </w:r>
      <w:r>
        <w:rPr>
          <w:rFonts w:hint="cs"/>
          <w:rtl/>
        </w:rPr>
        <w:t xml:space="preserve"> ש</w:t>
      </w:r>
      <w:r w:rsidRPr="00C47375">
        <w:rPr>
          <w:rtl/>
        </w:rPr>
        <w:t>מי שתכפוהו אבליו שארעו שני אבלות זה אחר זה</w:t>
      </w:r>
      <w:r w:rsidR="00C433EA">
        <w:rPr>
          <w:rFonts w:hint="cs"/>
          <w:rtl/>
        </w:rPr>
        <w:t>,</w:t>
      </w:r>
      <w:r w:rsidRPr="00C47375">
        <w:rPr>
          <w:rtl/>
        </w:rPr>
        <w:t xml:space="preserve"> מותר לרחוץ כל גופו </w:t>
      </w:r>
      <w:r w:rsidRPr="00C433EA">
        <w:rPr>
          <w:u w:val="single"/>
          <w:rtl/>
        </w:rPr>
        <w:t>בצונן</w:t>
      </w:r>
    </w:p>
    <w:p w14:paraId="62D72E52" w14:textId="06DC7ED0" w:rsidR="00C47375" w:rsidRDefault="00C47375" w:rsidP="00C47375">
      <w:pPr>
        <w:pStyle w:val="3"/>
        <w:rPr>
          <w:rtl/>
        </w:rPr>
      </w:pPr>
      <w:bookmarkStart w:id="198" w:name="_Toc48133059"/>
      <w:r>
        <w:rPr>
          <w:rFonts w:hint="cs"/>
          <w:rtl/>
        </w:rPr>
        <w:t>טבלה נדה בזמנה</w:t>
      </w:r>
      <w:r w:rsidR="005A652A">
        <w:rPr>
          <w:rFonts w:hint="cs"/>
          <w:rtl/>
        </w:rPr>
        <w:t xml:space="preserve"> (ס' ה')</w:t>
      </w:r>
      <w:bookmarkEnd w:id="198"/>
    </w:p>
    <w:p w14:paraId="1D25C70F" w14:textId="023B241C" w:rsidR="00C47375" w:rsidRDefault="00C47375" w:rsidP="00C47375">
      <w:pPr>
        <w:rPr>
          <w:rtl/>
        </w:rPr>
      </w:pPr>
      <w:r>
        <w:rPr>
          <w:rFonts w:hint="cs"/>
          <w:rtl/>
        </w:rPr>
        <w:t xml:space="preserve">כתוב בגמרא </w:t>
      </w:r>
      <w:r>
        <w:rPr>
          <w:rtl/>
        </w:rPr>
        <w:t>נדה ל.</w:t>
      </w:r>
      <w:r w:rsidR="00277088">
        <w:rPr>
          <w:rFonts w:hint="cs"/>
          <w:rtl/>
        </w:rPr>
        <w:t xml:space="preserve"> -</w:t>
      </w:r>
      <w:r w:rsidRPr="00C47375">
        <w:rPr>
          <w:rtl/>
        </w:rPr>
        <w:t xml:space="preserve"> אמרינן שמע מינה טבילה בזמנה מצוה ורבי יוסי ברבי יהודה פליג ואמר לא אמרינן טבילה בזמנה מצוה</w:t>
      </w:r>
      <w:r>
        <w:rPr>
          <w:rFonts w:hint="cs"/>
          <w:rtl/>
        </w:rPr>
        <w:t>.</w:t>
      </w:r>
    </w:p>
    <w:p w14:paraId="6004B2D0" w14:textId="77777777" w:rsidR="00C47375" w:rsidRDefault="00C47375" w:rsidP="00C47375">
      <w:pPr>
        <w:rPr>
          <w:rtl/>
        </w:rPr>
      </w:pPr>
      <w:r>
        <w:rPr>
          <w:rFonts w:hint="cs"/>
          <w:rtl/>
        </w:rPr>
        <w:t xml:space="preserve">נחלקו הראשונים להלכה </w:t>
      </w:r>
    </w:p>
    <w:p w14:paraId="122CEA8A" w14:textId="212C2F30" w:rsidR="00C47375" w:rsidRDefault="00C47375" w:rsidP="00E86A50">
      <w:pPr>
        <w:pStyle w:val="a7"/>
        <w:numPr>
          <w:ilvl w:val="0"/>
          <w:numId w:val="108"/>
        </w:numPr>
      </w:pPr>
      <w:r w:rsidRPr="008C22FD">
        <w:rPr>
          <w:rFonts w:hint="cs"/>
          <w:b/>
          <w:bCs/>
          <w:i/>
          <w:iCs/>
          <w:rtl/>
        </w:rPr>
        <w:t>ר"ח והרמב"ן</w:t>
      </w:r>
      <w:r>
        <w:rPr>
          <w:rFonts w:hint="cs"/>
          <w:rtl/>
        </w:rPr>
        <w:t xml:space="preserve"> פוסקים </w:t>
      </w:r>
      <w:r w:rsidR="002D025F">
        <w:rPr>
          <w:rFonts w:hint="cs"/>
          <w:rtl/>
        </w:rPr>
        <w:t>כ</w:t>
      </w:r>
      <w:r>
        <w:rPr>
          <w:rFonts w:hint="cs"/>
          <w:rtl/>
        </w:rPr>
        <w:t>מ"ד טבלה בזמנה מצוה</w:t>
      </w:r>
    </w:p>
    <w:p w14:paraId="324C55C3" w14:textId="6547958E" w:rsidR="00C47375" w:rsidRDefault="008C22FD" w:rsidP="00E86A50">
      <w:pPr>
        <w:pStyle w:val="a7"/>
        <w:numPr>
          <w:ilvl w:val="0"/>
          <w:numId w:val="108"/>
        </w:numPr>
      </w:pPr>
      <w:r w:rsidRPr="008C22FD">
        <w:rPr>
          <w:rFonts w:hint="cs"/>
          <w:b/>
          <w:bCs/>
          <w:i/>
          <w:iCs/>
          <w:noProof/>
          <w:rtl/>
        </w:rPr>
        <mc:AlternateContent>
          <mc:Choice Requires="wps">
            <w:drawing>
              <wp:anchor distT="0" distB="0" distL="114300" distR="114300" simplePos="0" relativeHeight="251759616" behindDoc="0" locked="0" layoutInCell="1" allowOverlap="1" wp14:anchorId="7486296E" wp14:editId="12018B8C">
                <wp:simplePos x="0" y="0"/>
                <wp:positionH relativeFrom="column">
                  <wp:posOffset>5870575</wp:posOffset>
                </wp:positionH>
                <wp:positionV relativeFrom="paragraph">
                  <wp:posOffset>201930</wp:posOffset>
                </wp:positionV>
                <wp:extent cx="238125" cy="190500"/>
                <wp:effectExtent l="38100" t="0" r="9525" b="95250"/>
                <wp:wrapNone/>
                <wp:docPr id="99" name="מחבר מרפקי 99"/>
                <wp:cNvGraphicFramePr/>
                <a:graphic xmlns:a="http://schemas.openxmlformats.org/drawingml/2006/main">
                  <a:graphicData uri="http://schemas.microsoft.com/office/word/2010/wordprocessingShape">
                    <wps:wsp>
                      <wps:cNvCnPr/>
                      <wps:spPr>
                        <a:xfrm flipH="1">
                          <a:off x="0" y="0"/>
                          <a:ext cx="238125" cy="1905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97F940" id="מחבר מרפקי 99" o:spid="_x0000_s1026" type="#_x0000_t34" style="position:absolute;left:0;text-align:left;margin-left:462.25pt;margin-top:15.9pt;width:18.75pt;height:15pt;flip:x;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" strokecolor="black [3200]" strokeweight=".5pt">
                <v:stroke endarrow="block"/>
              </v:shape>
            </w:pict>
          </mc:Fallback>
        </mc:AlternateContent>
      </w:r>
      <w:r w:rsidR="00C47375" w:rsidRPr="008C22FD">
        <w:rPr>
          <w:rFonts w:hint="cs"/>
          <w:b/>
          <w:bCs/>
          <w:i/>
          <w:iCs/>
          <w:rtl/>
        </w:rPr>
        <w:t>ר"ת</w:t>
      </w:r>
      <w:r w:rsidR="00C47375">
        <w:rPr>
          <w:rFonts w:hint="cs"/>
          <w:rtl/>
        </w:rPr>
        <w:t xml:space="preserve"> פוסק </w:t>
      </w:r>
      <w:r w:rsidR="002D025F">
        <w:rPr>
          <w:rFonts w:hint="cs"/>
          <w:rtl/>
        </w:rPr>
        <w:t>שאין טבלה בזמנה מצוה</w:t>
      </w:r>
    </w:p>
    <w:p w14:paraId="137F50E1" w14:textId="663C541E" w:rsidR="00C47375" w:rsidRDefault="00C47375" w:rsidP="008C22FD">
      <w:pPr>
        <w:spacing w:after="0"/>
        <w:rPr>
          <w:rtl/>
        </w:rPr>
      </w:pPr>
      <w:r>
        <w:rPr>
          <w:rFonts w:hint="cs"/>
          <w:rtl/>
        </w:rPr>
        <w:t xml:space="preserve">                    נפק"מ מה ש</w:t>
      </w:r>
      <w:r w:rsidR="008C22FD">
        <w:rPr>
          <w:rFonts w:hint="cs"/>
          <w:rtl/>
        </w:rPr>
        <w:t>כ</w:t>
      </w:r>
      <w:r>
        <w:rPr>
          <w:rFonts w:hint="cs"/>
          <w:rtl/>
        </w:rPr>
        <w:t>ת</w:t>
      </w:r>
      <w:r w:rsidR="008C22FD">
        <w:rPr>
          <w:rFonts w:hint="cs"/>
          <w:rtl/>
        </w:rPr>
        <w:t>ו</w:t>
      </w:r>
      <w:r>
        <w:rPr>
          <w:rFonts w:hint="cs"/>
          <w:rtl/>
        </w:rPr>
        <w:t>ב בגמרא תענית</w:t>
      </w:r>
      <w:r w:rsidR="008C22FD">
        <w:rPr>
          <w:rFonts w:hint="cs"/>
          <w:rtl/>
        </w:rPr>
        <w:t xml:space="preserve"> </w:t>
      </w:r>
      <w:r>
        <w:rPr>
          <w:rFonts w:hint="cs"/>
          <w:rtl/>
        </w:rPr>
        <w:t>יג.</w:t>
      </w:r>
      <w:r w:rsidR="008C22FD">
        <w:rPr>
          <w:rFonts w:hint="cs"/>
          <w:rtl/>
        </w:rPr>
        <w:t xml:space="preserve"> ש</w:t>
      </w:r>
      <w:r w:rsidR="008C22FD" w:rsidRPr="008C22FD">
        <w:rPr>
          <w:rtl/>
        </w:rPr>
        <w:t>כל חייבי טבילות טובלין כדרכן בין בתשעה באב בין ביום הכפורים</w:t>
      </w:r>
      <w:r w:rsidR="008C22FD">
        <w:rPr>
          <w:rFonts w:hint="cs"/>
          <w:rtl/>
        </w:rPr>
        <w:t xml:space="preserve">, דהוי רק </w:t>
      </w:r>
    </w:p>
    <w:p w14:paraId="209ED0BC" w14:textId="77777777" w:rsidR="008C22FD" w:rsidRDefault="008C22FD" w:rsidP="00235133">
      <w:pPr>
        <w:rPr>
          <w:rtl/>
        </w:rPr>
      </w:pPr>
      <w:r>
        <w:rPr>
          <w:rFonts w:hint="cs"/>
          <w:rtl/>
        </w:rPr>
        <w:t xml:space="preserve">                    למ"ד טבילה בזמנה מצוה</w:t>
      </w:r>
      <w:r>
        <w:rPr>
          <w:rStyle w:val="aa"/>
          <w:rtl/>
        </w:rPr>
        <w:footnoteReference w:id="222"/>
      </w:r>
      <w:r>
        <w:rPr>
          <w:rFonts w:hint="cs"/>
          <w:rtl/>
        </w:rPr>
        <w:t xml:space="preserve"> </w:t>
      </w:r>
      <w:r w:rsidRPr="008C22FD">
        <w:rPr>
          <w:rtl/>
        </w:rPr>
        <w:t xml:space="preserve"> </w:t>
      </w:r>
      <w:r>
        <w:rPr>
          <w:rFonts w:hint="cs"/>
          <w:rtl/>
        </w:rPr>
        <w:t xml:space="preserve"> </w:t>
      </w:r>
    </w:p>
    <w:p w14:paraId="36BA969E" w14:textId="43A1251A" w:rsidR="002A50C7" w:rsidRDefault="008C22FD" w:rsidP="004F7755">
      <w:pPr>
        <w:rPr>
          <w:rtl/>
        </w:rPr>
      </w:pPr>
      <w:r w:rsidRPr="00235133">
        <w:rPr>
          <w:rFonts w:hint="cs"/>
          <w:b/>
          <w:bCs/>
          <w:rtl/>
        </w:rPr>
        <w:t>המהרי"ק</w:t>
      </w:r>
      <w:r>
        <w:rPr>
          <w:rFonts w:hint="cs"/>
          <w:rtl/>
        </w:rPr>
        <w:t xml:space="preserve"> כותב שכל הנידון האם טובלת בזמנה, הוא דוקא בזמנם שהיו מתעסקים בטהרות, אבל האידנא שאין לנו טהרות לכ"ע אינה טובלת בזמנה כיון שלבעלה אין לה שום נפק"מ לטבול בזמנה כיון שהיא אסורה לבעלה.</w:t>
      </w:r>
    </w:p>
    <w:p w14:paraId="0F709040" w14:textId="7B8442F2" w:rsidR="008C22FD" w:rsidRDefault="008C22FD" w:rsidP="00F5676C">
      <w:pPr>
        <w:rPr>
          <w:rtl/>
        </w:rPr>
      </w:pPr>
      <w:r>
        <w:rPr>
          <w:rFonts w:hint="cs"/>
          <w:noProof/>
          <w:rtl/>
        </w:rPr>
        <mc:AlternateContent>
          <mc:Choice Requires="wps">
            <w:drawing>
              <wp:anchor distT="0" distB="0" distL="114300" distR="114300" simplePos="0" relativeHeight="251760640" behindDoc="0" locked="0" layoutInCell="1" allowOverlap="1" wp14:anchorId="1C094563" wp14:editId="7D5B3775">
                <wp:simplePos x="0" y="0"/>
                <wp:positionH relativeFrom="column">
                  <wp:posOffset>6413500</wp:posOffset>
                </wp:positionH>
                <wp:positionV relativeFrom="paragraph">
                  <wp:posOffset>76200</wp:posOffset>
                </wp:positionV>
                <wp:extent cx="228600" cy="45719"/>
                <wp:effectExtent l="19050" t="19050" r="19050" b="31115"/>
                <wp:wrapNone/>
                <wp:docPr id="100" name="חץ שמאלה 100"/>
                <wp:cNvGraphicFramePr/>
                <a:graphic xmlns:a="http://schemas.openxmlformats.org/drawingml/2006/main">
                  <a:graphicData uri="http://schemas.microsoft.com/office/word/2010/wordprocessingShape">
                    <wps:wsp>
                      <wps:cNvSpPr/>
                      <wps:spPr>
                        <a:xfrm>
                          <a:off x="0" y="0"/>
                          <a:ext cx="2286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A5EE418" id="חץ שמאלה 100" o:spid="_x0000_s1026" type="#_x0000_t66" style="position:absolute;left:0;text-align:left;margin-left:505pt;margin-top:6pt;width:18pt;height:3.6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" adj="2160" fillcolor="black [3200]" strokecolor="black [1600]" strokeweight="1pt"/>
            </w:pict>
          </mc:Fallback>
        </mc:AlternateContent>
      </w:r>
      <w:r>
        <w:rPr>
          <w:rFonts w:hint="cs"/>
          <w:rtl/>
        </w:rPr>
        <w:t xml:space="preserve">       </w:t>
      </w:r>
      <w:r w:rsidRPr="008C22FD">
        <w:rPr>
          <w:rFonts w:hint="cs"/>
          <w:b/>
          <w:bCs/>
          <w:rtl/>
        </w:rPr>
        <w:t>הטור והשו"ע</w:t>
      </w:r>
      <w:r>
        <w:rPr>
          <w:rFonts w:hint="cs"/>
          <w:rtl/>
        </w:rPr>
        <w:t xml:space="preserve"> פוסקים שלא טובלת בימי אבלה  </w:t>
      </w:r>
    </w:p>
    <w:p w14:paraId="2F6B8AAD" w14:textId="7FCA1DDE" w:rsidR="008C22FD" w:rsidRDefault="008C22FD" w:rsidP="008C22FD">
      <w:pPr>
        <w:pStyle w:val="4"/>
        <w:rPr>
          <w:rtl/>
        </w:rPr>
      </w:pPr>
      <w:r>
        <w:rPr>
          <w:rFonts w:hint="cs"/>
          <w:rtl/>
        </w:rPr>
        <w:t>. רחיצה ללבוש לבנים</w:t>
      </w:r>
    </w:p>
    <w:p w14:paraId="6A1E71BD" w14:textId="5DAD4DDC" w:rsidR="00F5676C" w:rsidRPr="00F5676C" w:rsidRDefault="00F5676C" w:rsidP="00F5676C">
      <w:pPr>
        <w:rPr>
          <w:rtl/>
        </w:rPr>
      </w:pPr>
      <w:r w:rsidRPr="00F5676C">
        <w:rPr>
          <w:rFonts w:hint="cs"/>
          <w:b/>
          <w:bCs/>
          <w:rtl/>
        </w:rPr>
        <w:t>המהרי"ל</w:t>
      </w:r>
      <w:r>
        <w:rPr>
          <w:rFonts w:hint="cs"/>
          <w:rtl/>
        </w:rPr>
        <w:t xml:space="preserve"> כותב שמותר להתרחץ כדי ללבוש לבנים רק שתעשה שינוי קצת, ונחלקו האחרונים בביאור דבריו </w:t>
      </w:r>
    </w:p>
    <w:p w14:paraId="45CB4294" w14:textId="10DD5E6D" w:rsidR="008C22FD" w:rsidRDefault="008C22FD" w:rsidP="00E86A50">
      <w:pPr>
        <w:pStyle w:val="a7"/>
        <w:numPr>
          <w:ilvl w:val="0"/>
          <w:numId w:val="109"/>
        </w:numPr>
        <w:rPr>
          <w:rtl/>
        </w:rPr>
      </w:pPr>
      <w:r w:rsidRPr="00F5676C">
        <w:rPr>
          <w:rFonts w:hint="cs"/>
          <w:b/>
          <w:bCs/>
          <w:i/>
          <w:iCs/>
          <w:rtl/>
        </w:rPr>
        <w:t>הרמ"א</w:t>
      </w:r>
      <w:r>
        <w:rPr>
          <w:rFonts w:hint="cs"/>
          <w:rtl/>
        </w:rPr>
        <w:t xml:space="preserve"> כותב </w:t>
      </w:r>
      <w:r w:rsidR="00F5676C">
        <w:rPr>
          <w:rFonts w:hint="cs"/>
          <w:rtl/>
        </w:rPr>
        <w:t>שכוונתו שבתוך השבעה אסור לגמרי להתרחץ</w:t>
      </w:r>
      <w:r>
        <w:rPr>
          <w:rFonts w:hint="cs"/>
          <w:rtl/>
        </w:rPr>
        <w:t>,</w:t>
      </w:r>
      <w:r w:rsidRPr="008C22FD">
        <w:rPr>
          <w:rtl/>
        </w:rPr>
        <w:t xml:space="preserve"> אבל מיד אחר ז', אף על פי שנהגו איסור ברחיצה כל ל', מ"מ היא מותרת רק שתשנה רחיצה קצת</w:t>
      </w:r>
      <w:r>
        <w:rPr>
          <w:rFonts w:hint="cs"/>
          <w:rtl/>
        </w:rPr>
        <w:t>,</w:t>
      </w:r>
      <w:r w:rsidRPr="008C22FD">
        <w:rPr>
          <w:rtl/>
        </w:rPr>
        <w:t xml:space="preserve"> וחלוק לבן תלבש וסדין לבן תציע, שלא תבא לידי ספק</w:t>
      </w:r>
      <w:r>
        <w:rPr>
          <w:rFonts w:hint="cs"/>
          <w:rtl/>
        </w:rPr>
        <w:t>.</w:t>
      </w:r>
    </w:p>
    <w:p w14:paraId="5B123B45" w14:textId="4BA75FD5" w:rsidR="00F5676C" w:rsidRDefault="00DB1E75" w:rsidP="00E86A50">
      <w:pPr>
        <w:pStyle w:val="a7"/>
        <w:numPr>
          <w:ilvl w:val="0"/>
          <w:numId w:val="109"/>
        </w:numPr>
      </w:pPr>
      <w:r w:rsidRPr="00F5676C">
        <w:rPr>
          <w:rFonts w:hint="cs"/>
          <w:b/>
          <w:bCs/>
          <w:i/>
          <w:iCs/>
          <w:rtl/>
        </w:rPr>
        <w:t xml:space="preserve">המשאת בנימין </w:t>
      </w:r>
      <w:r w:rsidR="008C22FD" w:rsidRPr="00F5676C">
        <w:rPr>
          <w:rFonts w:hint="cs"/>
          <w:b/>
          <w:bCs/>
          <w:i/>
          <w:iCs/>
          <w:rtl/>
        </w:rPr>
        <w:t>הט"ז</w:t>
      </w:r>
      <w:r w:rsidR="008C22FD">
        <w:rPr>
          <w:rFonts w:hint="cs"/>
          <w:rtl/>
        </w:rPr>
        <w:t xml:space="preserve"> </w:t>
      </w:r>
      <w:r>
        <w:rPr>
          <w:rFonts w:hint="cs"/>
          <w:rtl/>
        </w:rPr>
        <w:t>(</w:t>
      </w:r>
      <w:r w:rsidRPr="00DB1E75">
        <w:rPr>
          <w:rFonts w:hint="cs"/>
          <w:rtl/>
        </w:rPr>
        <w:t>סק' ב')</w:t>
      </w:r>
      <w:r>
        <w:rPr>
          <w:rFonts w:hint="cs"/>
          <w:b/>
          <w:bCs/>
          <w:i/>
          <w:iCs/>
          <w:rtl/>
        </w:rPr>
        <w:t xml:space="preserve"> </w:t>
      </w:r>
      <w:r w:rsidR="008C22FD" w:rsidRPr="00F5676C">
        <w:rPr>
          <w:rFonts w:hint="cs"/>
          <w:b/>
          <w:bCs/>
          <w:i/>
          <w:iCs/>
          <w:rtl/>
        </w:rPr>
        <w:t>והש"ך</w:t>
      </w:r>
      <w:r w:rsidR="008C22FD">
        <w:rPr>
          <w:rFonts w:hint="cs"/>
          <w:rtl/>
        </w:rPr>
        <w:t xml:space="preserve"> </w:t>
      </w:r>
      <w:r>
        <w:rPr>
          <w:rFonts w:hint="cs"/>
          <w:rtl/>
        </w:rPr>
        <w:t xml:space="preserve">(סק' ג') </w:t>
      </w:r>
      <w:r w:rsidR="008C22FD">
        <w:rPr>
          <w:rFonts w:hint="cs"/>
          <w:rtl/>
        </w:rPr>
        <w:t>חולקים וסוברים שכוונת המהרי"ל שמותר לרחוץ בתוך השבעה עצמו</w:t>
      </w:r>
      <w:r>
        <w:rPr>
          <w:rFonts w:hint="cs"/>
          <w:rtl/>
        </w:rPr>
        <w:t>,</w:t>
      </w:r>
      <w:r w:rsidR="008C22FD">
        <w:rPr>
          <w:rFonts w:hint="cs"/>
          <w:rtl/>
        </w:rPr>
        <w:t xml:space="preserve"> כיון דלא הוי רחיצה לתענוג</w:t>
      </w:r>
      <w:r>
        <w:rPr>
          <w:rFonts w:hint="cs"/>
          <w:rtl/>
        </w:rPr>
        <w:t>,</w:t>
      </w:r>
      <w:r w:rsidR="008C22FD">
        <w:rPr>
          <w:rFonts w:hint="cs"/>
          <w:rtl/>
        </w:rPr>
        <w:t xml:space="preserve"> ולא גרע מרחיצה לזוהמא</w:t>
      </w:r>
      <w:r>
        <w:rPr>
          <w:rFonts w:hint="cs"/>
          <w:rtl/>
        </w:rPr>
        <w:t xml:space="preserve">, אלא שהיא תרחץ פניה של מטה (כין שהיא לא צריכה יותר) </w:t>
      </w:r>
    </w:p>
    <w:p w14:paraId="107C85CF" w14:textId="6AAB2E83" w:rsidR="00F5676C" w:rsidRDefault="00F5676C" w:rsidP="00F5676C">
      <w:pPr>
        <w:pStyle w:val="3"/>
        <w:rPr>
          <w:rtl/>
        </w:rPr>
      </w:pPr>
      <w:bookmarkStart w:id="199" w:name="_Toc48133060"/>
      <w:r>
        <w:rPr>
          <w:rFonts w:hint="cs"/>
          <w:rtl/>
        </w:rPr>
        <w:t>אשה לכחול את עצמה (ס'</w:t>
      </w:r>
      <w:r w:rsidR="005A652A">
        <w:rPr>
          <w:rFonts w:hint="cs"/>
          <w:rtl/>
        </w:rPr>
        <w:t xml:space="preserve"> ו')</w:t>
      </w:r>
      <w:bookmarkEnd w:id="199"/>
    </w:p>
    <w:p w14:paraId="44655DF6" w14:textId="7AB45709" w:rsidR="00071C8F" w:rsidRDefault="00F5676C" w:rsidP="00071C8F">
      <w:pPr>
        <w:rPr>
          <w:rtl/>
        </w:rPr>
      </w:pPr>
      <w:r w:rsidRPr="00F5676C">
        <w:rPr>
          <w:rFonts w:cstheme="majorBidi" w:hint="cs"/>
          <w:b/>
          <w:bCs/>
          <w:rtl/>
        </w:rPr>
        <w:t>הרמב"ן</w:t>
      </w:r>
      <w:r>
        <w:rPr>
          <w:rFonts w:hint="cs"/>
          <w:rtl/>
        </w:rPr>
        <w:t xml:space="preserve"> כותב - </w:t>
      </w:r>
      <w:r w:rsidRPr="00F5676C">
        <w:rPr>
          <w:rtl/>
        </w:rPr>
        <w:t>אשה בימי אבלה לא תכחול ולא תפקוס ולא תתקשט דכל הני באבלות כרחיצה דמו</w:t>
      </w:r>
      <w:r w:rsidR="00DB1E75">
        <w:rPr>
          <w:rFonts w:hint="cs"/>
          <w:rtl/>
        </w:rPr>
        <w:t>,</w:t>
      </w:r>
      <w:r w:rsidRPr="00F5676C">
        <w:rPr>
          <w:rtl/>
        </w:rPr>
        <w:t xml:space="preserve"> דתניא </w:t>
      </w:r>
      <w:r>
        <w:rPr>
          <w:rFonts w:hint="cs"/>
          <w:rtl/>
        </w:rPr>
        <w:t>ב</w:t>
      </w:r>
      <w:r>
        <w:rPr>
          <w:rtl/>
        </w:rPr>
        <w:t xml:space="preserve">כתובות </w:t>
      </w:r>
      <w:r w:rsidRPr="00F5676C">
        <w:rPr>
          <w:rtl/>
        </w:rPr>
        <w:t>ד</w:t>
      </w:r>
      <w:r>
        <w:rPr>
          <w:rtl/>
        </w:rPr>
        <w:t>:</w:t>
      </w:r>
      <w:r w:rsidRPr="00F5676C">
        <w:rPr>
          <w:rtl/>
        </w:rPr>
        <w:t xml:space="preserve"> </w:t>
      </w:r>
      <w:r w:rsidR="002B07CD">
        <w:rPr>
          <w:rFonts w:hint="cs"/>
          <w:rtl/>
        </w:rPr>
        <w:t xml:space="preserve">- </w:t>
      </w:r>
      <w:r w:rsidRPr="00F5676C">
        <w:rPr>
          <w:rtl/>
        </w:rPr>
        <w:t>היא שמת חמיה או חמותה אינה רשאה להיות כוחלת ופוקסת</w:t>
      </w:r>
      <w:r>
        <w:rPr>
          <w:rFonts w:hint="cs"/>
          <w:rtl/>
        </w:rPr>
        <w:t xml:space="preserve">, </w:t>
      </w:r>
      <w:r w:rsidR="00071C8F">
        <w:rPr>
          <w:rFonts w:hint="cs"/>
          <w:rtl/>
        </w:rPr>
        <w:t xml:space="preserve">אמנם </w:t>
      </w:r>
      <w:r w:rsidR="00071C8F" w:rsidRPr="00071C8F">
        <w:rPr>
          <w:rtl/>
        </w:rPr>
        <w:t>בוגרת כיון שעומדת לינשא מותרת בכיחול ופירכוס אבל אסורה ברחיצת חמין כל גופה</w:t>
      </w:r>
      <w:r w:rsidR="002B07CD">
        <w:rPr>
          <w:rFonts w:hint="cs"/>
          <w:rtl/>
        </w:rPr>
        <w:t>,</w:t>
      </w:r>
      <w:r w:rsidR="00071C8F" w:rsidRPr="00071C8F">
        <w:rPr>
          <w:rtl/>
        </w:rPr>
        <w:t xml:space="preserve"> ו</w:t>
      </w:r>
      <w:r w:rsidR="00071C8F">
        <w:rPr>
          <w:rtl/>
        </w:rPr>
        <w:t>נערה אסורה אפילו בכיחול ופירכוס</w:t>
      </w:r>
      <w:r w:rsidR="00071C8F">
        <w:rPr>
          <w:rFonts w:hint="cs"/>
          <w:rtl/>
        </w:rPr>
        <w:t xml:space="preserve">, </w:t>
      </w:r>
      <w:r>
        <w:rPr>
          <w:rFonts w:hint="cs"/>
          <w:rtl/>
        </w:rPr>
        <w:t xml:space="preserve">וכן פוסקים </w:t>
      </w:r>
      <w:r w:rsidRPr="00F5676C">
        <w:rPr>
          <w:rFonts w:hint="cs"/>
          <w:b/>
          <w:bCs/>
          <w:rtl/>
        </w:rPr>
        <w:t>הטור והשו"ע</w:t>
      </w:r>
      <w:r w:rsidR="005A652A">
        <w:rPr>
          <w:rFonts w:hint="cs"/>
          <w:rtl/>
        </w:rPr>
        <w:t xml:space="preserve"> וכן פוסק </w:t>
      </w:r>
      <w:r w:rsidR="005A652A" w:rsidRPr="005A652A">
        <w:rPr>
          <w:rFonts w:hint="cs"/>
          <w:b/>
          <w:bCs/>
          <w:rtl/>
        </w:rPr>
        <w:t>החזון עובדיה</w:t>
      </w:r>
      <w:r w:rsidR="005A652A">
        <w:rPr>
          <w:rFonts w:hint="cs"/>
          <w:rtl/>
        </w:rPr>
        <w:t xml:space="preserve"> ח"ב עמ' קסט' </w:t>
      </w:r>
    </w:p>
    <w:p w14:paraId="384B0427" w14:textId="4CC05F7D" w:rsidR="00F5676C" w:rsidRDefault="00F5676C" w:rsidP="00F5676C">
      <w:pPr>
        <w:pStyle w:val="4"/>
        <w:rPr>
          <w:rtl/>
        </w:rPr>
      </w:pPr>
      <w:r>
        <w:rPr>
          <w:rFonts w:hint="cs"/>
          <w:rtl/>
        </w:rPr>
        <w:t xml:space="preserve">. רחיצה </w:t>
      </w:r>
      <w:r w:rsidR="00541755">
        <w:rPr>
          <w:rFonts w:hint="cs"/>
          <w:rtl/>
        </w:rPr>
        <w:t xml:space="preserve">לאשת איש </w:t>
      </w:r>
    </w:p>
    <w:p w14:paraId="7418E73B" w14:textId="737BE901" w:rsidR="00071C8F" w:rsidRDefault="00F5676C" w:rsidP="00071C8F">
      <w:pPr>
        <w:rPr>
          <w:rtl/>
        </w:rPr>
      </w:pPr>
      <w:r w:rsidRPr="00071C8F">
        <w:rPr>
          <w:rFonts w:hint="cs"/>
          <w:b/>
          <w:bCs/>
          <w:i/>
          <w:iCs/>
          <w:rtl/>
        </w:rPr>
        <w:t>הרא"ש</w:t>
      </w:r>
      <w:r>
        <w:rPr>
          <w:rFonts w:hint="cs"/>
          <w:rtl/>
        </w:rPr>
        <w:t xml:space="preserve"> כותב ש</w:t>
      </w:r>
      <w:r w:rsidRPr="00F5676C">
        <w:rPr>
          <w:rtl/>
        </w:rPr>
        <w:t>אשת איש אינה אסורה אלא תוך ז' אבל אחר ז' מותרת בכל כדי שלא תתגנה על בעלה</w:t>
      </w:r>
      <w:r w:rsidR="00071C8F">
        <w:rPr>
          <w:rFonts w:hint="cs"/>
          <w:rtl/>
        </w:rPr>
        <w:t xml:space="preserve">, </w:t>
      </w:r>
      <w:r w:rsidR="00071C8F" w:rsidRPr="00071C8F">
        <w:rPr>
          <w:rFonts w:hint="cs"/>
          <w:b/>
          <w:bCs/>
          <w:i/>
          <w:iCs/>
          <w:rtl/>
        </w:rPr>
        <w:t>ורש"י</w:t>
      </w:r>
      <w:r w:rsidR="00071C8F">
        <w:rPr>
          <w:rFonts w:hint="cs"/>
          <w:rtl/>
        </w:rPr>
        <w:t xml:space="preserve"> משמע שאוסר</w:t>
      </w:r>
    </w:p>
    <w:p w14:paraId="518DFC7F" w14:textId="77777777" w:rsidR="00071C8F" w:rsidRDefault="00071C8F" w:rsidP="00071C8F">
      <w:pPr>
        <w:pStyle w:val="4"/>
        <w:rPr>
          <w:rtl/>
        </w:rPr>
      </w:pPr>
      <w:r>
        <w:rPr>
          <w:rFonts w:hint="cs"/>
          <w:rtl/>
        </w:rPr>
        <w:t xml:space="preserve">. רחיצה לכלה בשבעה </w:t>
      </w:r>
    </w:p>
    <w:p w14:paraId="6B69F621" w14:textId="6B9A9151" w:rsidR="003A05C3" w:rsidRDefault="00071C8F" w:rsidP="00071C8F">
      <w:pPr>
        <w:rPr>
          <w:rtl/>
        </w:rPr>
      </w:pPr>
      <w:r w:rsidRPr="00071C8F">
        <w:rPr>
          <w:rFonts w:cstheme="majorBidi" w:hint="cs"/>
          <w:b/>
          <w:bCs/>
          <w:i/>
          <w:iCs/>
          <w:rtl/>
        </w:rPr>
        <w:t>הרא"ש</w:t>
      </w:r>
      <w:r>
        <w:rPr>
          <w:rFonts w:hint="cs"/>
          <w:rtl/>
        </w:rPr>
        <w:t xml:space="preserve"> כותב שמשמע באבל רבתי </w:t>
      </w:r>
      <w:r w:rsidR="002B07CD">
        <w:rPr>
          <w:rFonts w:hint="cs"/>
          <w:rtl/>
        </w:rPr>
        <w:t>ש</w:t>
      </w:r>
      <w:r w:rsidRPr="00071C8F">
        <w:rPr>
          <w:rtl/>
        </w:rPr>
        <w:t xml:space="preserve">כלה שאירעה אבל תוך ל' יום לחופתה מותרת להתקשט אפי' תוך ז' </w:t>
      </w:r>
      <w:r>
        <w:rPr>
          <w:rFonts w:hint="cs"/>
          <w:rtl/>
        </w:rPr>
        <w:t xml:space="preserve">, </w:t>
      </w:r>
      <w:r w:rsidRPr="00071C8F">
        <w:rPr>
          <w:rFonts w:hint="cs"/>
          <w:b/>
          <w:bCs/>
          <w:i/>
          <w:iCs/>
          <w:rtl/>
        </w:rPr>
        <w:t>ורש"י</w:t>
      </w:r>
      <w:r>
        <w:rPr>
          <w:rFonts w:hint="cs"/>
          <w:rtl/>
        </w:rPr>
        <w:t xml:space="preserve"> משמע שאוסר בכך.</w:t>
      </w:r>
      <w:r w:rsidR="00F5676C" w:rsidRPr="00F5676C">
        <w:rPr>
          <w:rtl/>
        </w:rPr>
        <w:t xml:space="preserve"> </w:t>
      </w:r>
      <w:r w:rsidR="00F5676C">
        <w:rPr>
          <w:rFonts w:hint="cs"/>
          <w:rtl/>
        </w:rPr>
        <w:t xml:space="preserve"> </w:t>
      </w:r>
      <w:r w:rsidR="003A05C3">
        <w:rPr>
          <w:rFonts w:hint="cs"/>
          <w:rtl/>
        </w:rPr>
        <w:t xml:space="preserve"> </w:t>
      </w:r>
    </w:p>
    <w:p w14:paraId="099FC3AB" w14:textId="0B1C0E4A" w:rsidR="00071C8F" w:rsidRDefault="00071C8F" w:rsidP="00071C8F">
      <w:pPr>
        <w:rPr>
          <w:rtl/>
        </w:rPr>
      </w:pPr>
      <w:r w:rsidRPr="00071C8F">
        <w:rPr>
          <w:rFonts w:hint="cs"/>
          <w:b/>
          <w:bCs/>
          <w:rtl/>
        </w:rPr>
        <w:t>הטור והשו"ע</w:t>
      </w:r>
      <w:r>
        <w:rPr>
          <w:rFonts w:hint="cs"/>
          <w:rtl/>
        </w:rPr>
        <w:t xml:space="preserve"> פוסקים כהרא"ש שאשת איש אחר הז' מותרת ברחיצה, וכלה מותר לה אפ' בתוך השבעה עצמו </w:t>
      </w:r>
    </w:p>
    <w:p w14:paraId="4E5CD21F" w14:textId="517B5305" w:rsidR="00541755" w:rsidRDefault="00541755" w:rsidP="00A20D90">
      <w:pPr>
        <w:pStyle w:val="a7"/>
        <w:numPr>
          <w:ilvl w:val="0"/>
          <w:numId w:val="210"/>
        </w:numPr>
        <w:rPr>
          <w:rtl/>
        </w:rPr>
      </w:pPr>
      <w:r>
        <w:rPr>
          <w:rFonts w:hint="cs"/>
          <w:rtl/>
        </w:rPr>
        <w:t xml:space="preserve">וכן פוסק </w:t>
      </w:r>
      <w:r w:rsidRPr="00541755">
        <w:rPr>
          <w:rFonts w:hint="cs"/>
          <w:b/>
          <w:bCs/>
          <w:rtl/>
        </w:rPr>
        <w:t>החזון עובדיה</w:t>
      </w:r>
      <w:r>
        <w:rPr>
          <w:rFonts w:hint="cs"/>
          <w:rtl/>
        </w:rPr>
        <w:t xml:space="preserve"> ח"ב עמ' קסט' </w:t>
      </w:r>
    </w:p>
    <w:p w14:paraId="724C5A63" w14:textId="528CCEF0" w:rsidR="00B65EB4" w:rsidRDefault="00B65EB4" w:rsidP="00B65EB4">
      <w:pPr>
        <w:pStyle w:val="1"/>
        <w:rPr>
          <w:rtl/>
        </w:rPr>
      </w:pPr>
      <w:bookmarkStart w:id="200" w:name="_Toc48133061"/>
      <w:r>
        <w:rPr>
          <w:rFonts w:hint="cs"/>
          <w:rtl/>
        </w:rPr>
        <w:t>ס' שפב'</w:t>
      </w:r>
      <w:bookmarkEnd w:id="200"/>
    </w:p>
    <w:p w14:paraId="306FF813" w14:textId="3358D043" w:rsidR="00B65EB4" w:rsidRDefault="00B65EB4" w:rsidP="00B65EB4">
      <w:pPr>
        <w:pStyle w:val="2"/>
        <w:rPr>
          <w:rtl/>
        </w:rPr>
      </w:pPr>
      <w:bookmarkStart w:id="201" w:name="_Toc48133062"/>
      <w:r>
        <w:rPr>
          <w:rFonts w:hint="cs"/>
          <w:rtl/>
        </w:rPr>
        <w:t>איסור נעילת הסנדל</w:t>
      </w:r>
      <w:bookmarkEnd w:id="201"/>
      <w:r>
        <w:rPr>
          <w:rFonts w:hint="cs"/>
          <w:rtl/>
        </w:rPr>
        <w:t xml:space="preserve"> </w:t>
      </w:r>
    </w:p>
    <w:p w14:paraId="713A68B6" w14:textId="372AB3EA" w:rsidR="00B65EB4" w:rsidRDefault="00006C1F" w:rsidP="00006C1F">
      <w:pPr>
        <w:rPr>
          <w:rtl/>
        </w:rPr>
      </w:pPr>
      <w:r>
        <w:rPr>
          <w:rFonts w:hint="cs"/>
          <w:rtl/>
        </w:rPr>
        <w:t xml:space="preserve">כתוב בגמרא </w:t>
      </w:r>
      <w:r>
        <w:rPr>
          <w:rtl/>
        </w:rPr>
        <w:t>מו"ק טו:</w:t>
      </w:r>
      <w:r w:rsidRPr="00006C1F">
        <w:rPr>
          <w:rtl/>
        </w:rPr>
        <w:t xml:space="preserve"> </w:t>
      </w:r>
      <w:r w:rsidR="00277088">
        <w:rPr>
          <w:rFonts w:hint="cs"/>
          <w:rtl/>
        </w:rPr>
        <w:t xml:space="preserve">- </w:t>
      </w:r>
      <w:r w:rsidRPr="00006C1F">
        <w:rPr>
          <w:rtl/>
        </w:rPr>
        <w:t xml:space="preserve">אבל אסור בנעילת הסנדל מדקאמר ליה הקדוש ברוך הוא ליחזקאל </w:t>
      </w:r>
      <w:r>
        <w:rPr>
          <w:rFonts w:hint="cs"/>
          <w:rtl/>
        </w:rPr>
        <w:t>'</w:t>
      </w:r>
      <w:r w:rsidRPr="00006C1F">
        <w:rPr>
          <w:rtl/>
        </w:rPr>
        <w:t>ונעליך תשים ברגליך</w:t>
      </w:r>
      <w:r>
        <w:rPr>
          <w:rFonts w:hint="cs"/>
          <w:rtl/>
        </w:rPr>
        <w:t>'</w:t>
      </w:r>
      <w:r w:rsidRPr="00006C1F">
        <w:rPr>
          <w:rtl/>
        </w:rPr>
        <w:t xml:space="preserve"> מכלל </w:t>
      </w:r>
      <w:r>
        <w:rPr>
          <w:rFonts w:hint="cs"/>
          <w:rtl/>
        </w:rPr>
        <w:t>דכ"ע</w:t>
      </w:r>
      <w:r w:rsidRPr="00006C1F">
        <w:rPr>
          <w:rtl/>
        </w:rPr>
        <w:t xml:space="preserve"> אסור</w:t>
      </w:r>
    </w:p>
    <w:p w14:paraId="21BD4430" w14:textId="745E97DA" w:rsidR="00006C1F" w:rsidRDefault="00006C1F" w:rsidP="00006C1F">
      <w:pPr>
        <w:spacing w:after="0"/>
        <w:rPr>
          <w:rtl/>
        </w:rPr>
      </w:pPr>
      <w:r w:rsidRPr="00006C1F">
        <w:rPr>
          <w:rFonts w:hint="cs"/>
          <w:b/>
          <w:bCs/>
          <w:rtl/>
        </w:rPr>
        <w:t>הרמב"ן</w:t>
      </w:r>
      <w:r>
        <w:rPr>
          <w:rFonts w:hint="cs"/>
          <w:rtl/>
        </w:rPr>
        <w:t xml:space="preserve"> כותב ד</w:t>
      </w:r>
      <w:r w:rsidRPr="00006C1F">
        <w:rPr>
          <w:rtl/>
        </w:rPr>
        <w:t xml:space="preserve">דוקא בשל עור </w:t>
      </w:r>
      <w:r>
        <w:rPr>
          <w:rFonts w:hint="cs"/>
          <w:rtl/>
        </w:rPr>
        <w:t xml:space="preserve">אסור </w:t>
      </w:r>
      <w:r w:rsidRPr="00006C1F">
        <w:rPr>
          <w:rtl/>
        </w:rPr>
        <w:t>אבל באנפליא של בגד ושל גמי ושל שעם מותר וכן בשל עץ</w:t>
      </w:r>
      <w:r w:rsidR="002B07CD">
        <w:rPr>
          <w:rFonts w:hint="cs"/>
          <w:rtl/>
        </w:rPr>
        <w:t>,</w:t>
      </w:r>
      <w:r w:rsidRPr="00006C1F">
        <w:rPr>
          <w:rtl/>
        </w:rPr>
        <w:t xml:space="preserve"> שאין מנעל אלא של עור ואם הוא של עץ ומחופה עור אסור</w:t>
      </w:r>
      <w:r>
        <w:rPr>
          <w:rFonts w:hint="cs"/>
          <w:rtl/>
        </w:rPr>
        <w:t xml:space="preserve">, </w:t>
      </w:r>
      <w:r w:rsidR="002B07CD">
        <w:rPr>
          <w:rFonts w:hint="cs"/>
          <w:rtl/>
        </w:rPr>
        <w:t>(</w:t>
      </w:r>
      <w:r>
        <w:rPr>
          <w:rFonts w:hint="cs"/>
          <w:rtl/>
        </w:rPr>
        <w:t>והרמב"ן למד כן מדין סנדל ביום כיפורים שאסור רק של עור</w:t>
      </w:r>
      <w:r w:rsidR="002B07CD">
        <w:rPr>
          <w:rFonts w:hint="cs"/>
          <w:rtl/>
        </w:rPr>
        <w:t>)</w:t>
      </w:r>
    </w:p>
    <w:p w14:paraId="78F8CD8A" w14:textId="3BD93469" w:rsidR="00006C1F" w:rsidRDefault="00006C1F" w:rsidP="00006C1F">
      <w:pPr>
        <w:rPr>
          <w:rtl/>
        </w:rPr>
      </w:pPr>
      <w:r>
        <w:rPr>
          <w:rFonts w:hint="cs"/>
          <w:rtl/>
        </w:rPr>
        <w:lastRenderedPageBreak/>
        <w:t xml:space="preserve">עוד כותב הרמב"ן </w:t>
      </w:r>
      <w:r w:rsidR="002B07CD">
        <w:rPr>
          <w:rFonts w:hint="cs"/>
          <w:rtl/>
        </w:rPr>
        <w:t xml:space="preserve">- </w:t>
      </w:r>
      <w:r w:rsidRPr="00006C1F">
        <w:rPr>
          <w:rtl/>
        </w:rPr>
        <w:t>חיה מותרת לנעול כל ל' יום</w:t>
      </w:r>
      <w:r w:rsidR="002B07CD">
        <w:rPr>
          <w:rFonts w:hint="cs"/>
          <w:rtl/>
        </w:rPr>
        <w:t>,</w:t>
      </w:r>
      <w:r w:rsidRPr="00006C1F">
        <w:rPr>
          <w:rtl/>
        </w:rPr>
        <w:t xml:space="preserve"> וכל אדם מותר לנעול מחמת סכנת עקרב</w:t>
      </w:r>
      <w:r>
        <w:rPr>
          <w:rFonts w:hint="cs"/>
          <w:rtl/>
        </w:rPr>
        <w:t xml:space="preserve">, </w:t>
      </w:r>
      <w:r w:rsidR="002B07CD">
        <w:rPr>
          <w:rFonts w:hint="cs"/>
          <w:rtl/>
        </w:rPr>
        <w:t>(</w:t>
      </w:r>
      <w:r>
        <w:rPr>
          <w:rFonts w:hint="cs"/>
          <w:rtl/>
        </w:rPr>
        <w:t xml:space="preserve">וגם זה </w:t>
      </w:r>
      <w:r w:rsidR="002B07CD">
        <w:rPr>
          <w:rFonts w:hint="cs"/>
          <w:rtl/>
        </w:rPr>
        <w:t>נ</w:t>
      </w:r>
      <w:r>
        <w:rPr>
          <w:rFonts w:hint="cs"/>
          <w:rtl/>
        </w:rPr>
        <w:t>למד מדין יום כיפור</w:t>
      </w:r>
      <w:r w:rsidR="002B07CD">
        <w:rPr>
          <w:rFonts w:hint="cs"/>
          <w:rtl/>
        </w:rPr>
        <w:t>)</w:t>
      </w:r>
    </w:p>
    <w:p w14:paraId="549A885F" w14:textId="327625CC" w:rsidR="00E06130" w:rsidRDefault="00E06130" w:rsidP="00392F51">
      <w:pPr>
        <w:rPr>
          <w:rtl/>
        </w:rPr>
      </w:pPr>
      <w:r w:rsidRPr="00E06130">
        <w:rPr>
          <w:rFonts w:hint="cs"/>
          <w:b/>
          <w:bCs/>
          <w:rtl/>
        </w:rPr>
        <w:t>הט"ז</w:t>
      </w:r>
      <w:r>
        <w:rPr>
          <w:rFonts w:hint="cs"/>
          <w:rtl/>
        </w:rPr>
        <w:t xml:space="preserve"> </w:t>
      </w:r>
      <w:r w:rsidR="007A0E33">
        <w:rPr>
          <w:rFonts w:hint="cs"/>
          <w:rtl/>
        </w:rPr>
        <w:t xml:space="preserve">סק' א' </w:t>
      </w:r>
      <w:r>
        <w:rPr>
          <w:rFonts w:hint="cs"/>
          <w:rtl/>
        </w:rPr>
        <w:t>כותב ש</w:t>
      </w:r>
      <w:r w:rsidRPr="00E06130">
        <w:rPr>
          <w:rtl/>
        </w:rPr>
        <w:t xml:space="preserve">לפי מה שכתב </w:t>
      </w:r>
      <w:r w:rsidRPr="00E06130">
        <w:rPr>
          <w:b/>
          <w:bCs/>
          <w:rtl/>
        </w:rPr>
        <w:t>המרדכי</w:t>
      </w:r>
      <w:r w:rsidRPr="00E06130">
        <w:rPr>
          <w:rtl/>
        </w:rPr>
        <w:t xml:space="preserve"> דאם הולך לפני השר ויש הקפדה עליו אם ילך </w:t>
      </w:r>
      <w:r w:rsidR="00392F51">
        <w:rPr>
          <w:rtl/>
        </w:rPr>
        <w:t>בלא מנעלים יתן עפר במנעליו וילך</w:t>
      </w:r>
      <w:r w:rsidR="00392F51">
        <w:rPr>
          <w:rFonts w:hint="cs"/>
          <w:rtl/>
        </w:rPr>
        <w:t xml:space="preserve">, א"כ ה"ה </w:t>
      </w:r>
      <w:r w:rsidRPr="00E06130">
        <w:rPr>
          <w:rtl/>
        </w:rPr>
        <w:t xml:space="preserve">במקום סכנה ובכל </w:t>
      </w:r>
      <w:r w:rsidR="00392F51">
        <w:rPr>
          <w:rtl/>
        </w:rPr>
        <w:t>מקום שצריך לילך במנעלים יעשה כן</w:t>
      </w:r>
      <w:r w:rsidR="002B07CD">
        <w:rPr>
          <w:rFonts w:hint="cs"/>
          <w:rtl/>
        </w:rPr>
        <w:t xml:space="preserve">, וכן פוסק </w:t>
      </w:r>
      <w:r w:rsidR="002B07CD" w:rsidRPr="007A0E33">
        <w:rPr>
          <w:rFonts w:hint="cs"/>
          <w:b/>
          <w:bCs/>
          <w:rtl/>
        </w:rPr>
        <w:t>המשנ"ב</w:t>
      </w:r>
      <w:r w:rsidR="002B07CD">
        <w:rPr>
          <w:rFonts w:hint="cs"/>
          <w:rtl/>
        </w:rPr>
        <w:t xml:space="preserve"> ס' תקנד' סק' לג' </w:t>
      </w:r>
    </w:p>
    <w:p w14:paraId="550810A7" w14:textId="032CBCB0" w:rsidR="00E06130" w:rsidRDefault="00E06130" w:rsidP="00006C1F">
      <w:pPr>
        <w:rPr>
          <w:rtl/>
        </w:rPr>
      </w:pPr>
      <w:r>
        <w:rPr>
          <w:rFonts w:hint="cs"/>
          <w:rtl/>
        </w:rPr>
        <w:t xml:space="preserve">וכן פוסקים </w:t>
      </w:r>
      <w:r w:rsidRPr="00E06130">
        <w:rPr>
          <w:rFonts w:hint="cs"/>
          <w:b/>
          <w:bCs/>
          <w:rtl/>
        </w:rPr>
        <w:t>הטור והשו"ע</w:t>
      </w:r>
      <w:r>
        <w:rPr>
          <w:rFonts w:hint="cs"/>
          <w:rtl/>
        </w:rPr>
        <w:t xml:space="preserve"> </w:t>
      </w:r>
    </w:p>
    <w:p w14:paraId="664F658E" w14:textId="48D969ED" w:rsidR="00541755" w:rsidRDefault="00541755" w:rsidP="00A20D90">
      <w:pPr>
        <w:pStyle w:val="a7"/>
        <w:numPr>
          <w:ilvl w:val="0"/>
          <w:numId w:val="210"/>
        </w:numPr>
      </w:pPr>
      <w:r>
        <w:rPr>
          <w:rFonts w:hint="cs"/>
          <w:rtl/>
        </w:rPr>
        <w:t xml:space="preserve">וכן פוסק </w:t>
      </w:r>
      <w:r w:rsidRPr="00541755">
        <w:rPr>
          <w:rFonts w:hint="cs"/>
          <w:b/>
          <w:bCs/>
          <w:rtl/>
        </w:rPr>
        <w:t>החזון עובדיה</w:t>
      </w:r>
      <w:r>
        <w:rPr>
          <w:rFonts w:hint="cs"/>
          <w:rtl/>
        </w:rPr>
        <w:t xml:space="preserve"> ח"ב עמ' קעא' </w:t>
      </w:r>
    </w:p>
    <w:p w14:paraId="57C17453" w14:textId="0E10B781" w:rsidR="00AD6267" w:rsidRDefault="00043F62" w:rsidP="00043F62">
      <w:pPr>
        <w:rPr>
          <w:rtl/>
        </w:rPr>
      </w:pPr>
      <w:r w:rsidRPr="005A652A">
        <w:rPr>
          <w:rFonts w:hint="cs"/>
          <w:b/>
          <w:bCs/>
          <w:rtl/>
        </w:rPr>
        <w:t>החזון עובדיה</w:t>
      </w:r>
      <w:r>
        <w:rPr>
          <w:rFonts w:hint="cs"/>
          <w:rtl/>
        </w:rPr>
        <w:t xml:space="preserve"> ח"ב עמ' </w:t>
      </w:r>
      <w:r w:rsidR="000E4D17">
        <w:rPr>
          <w:rFonts w:hint="cs"/>
          <w:rtl/>
        </w:rPr>
        <w:t>קעד' פוסק שמותר לשכב על כרים וכסתות של עור (</w:t>
      </w:r>
      <w:r w:rsidR="005A652A">
        <w:rPr>
          <w:rFonts w:hint="cs"/>
          <w:rtl/>
        </w:rPr>
        <w:t xml:space="preserve">ע"פ </w:t>
      </w:r>
      <w:r w:rsidR="005A652A" w:rsidRPr="005A652A">
        <w:rPr>
          <w:rFonts w:hint="cs"/>
          <w:b/>
          <w:bCs/>
          <w:rtl/>
        </w:rPr>
        <w:t>ה</w:t>
      </w:r>
      <w:r w:rsidR="000E4D17" w:rsidRPr="005A652A">
        <w:rPr>
          <w:rFonts w:hint="cs"/>
          <w:b/>
          <w:bCs/>
          <w:rtl/>
        </w:rPr>
        <w:t>רמ"א</w:t>
      </w:r>
      <w:r w:rsidR="000E4D17">
        <w:rPr>
          <w:rFonts w:hint="cs"/>
          <w:rtl/>
        </w:rPr>
        <w:t xml:space="preserve"> ס' תריד')</w:t>
      </w:r>
    </w:p>
    <w:p w14:paraId="00CF877A" w14:textId="00F8E6D2" w:rsidR="000E4D17" w:rsidRDefault="000E4D17" w:rsidP="00043F62">
      <w:pPr>
        <w:rPr>
          <w:rtl/>
        </w:rPr>
      </w:pPr>
      <w:r w:rsidRPr="005A652A">
        <w:rPr>
          <w:rFonts w:hint="cs"/>
          <w:b/>
          <w:bCs/>
          <w:rtl/>
        </w:rPr>
        <w:t>השו"ע</w:t>
      </w:r>
      <w:r>
        <w:rPr>
          <w:rFonts w:hint="cs"/>
          <w:rtl/>
        </w:rPr>
        <w:t xml:space="preserve"> בס' תריד' ס' ג' פוסק ש</w:t>
      </w:r>
      <w:r w:rsidRPr="000E4D17">
        <w:rPr>
          <w:rtl/>
        </w:rPr>
        <w:t>החיה, כל שלשים יום מותרת לנעול את הסנדל</w:t>
      </w:r>
      <w:r>
        <w:rPr>
          <w:rFonts w:hint="cs"/>
          <w:rtl/>
        </w:rPr>
        <w:t>,</w:t>
      </w:r>
      <w:r w:rsidRPr="000E4D17">
        <w:rPr>
          <w:rtl/>
        </w:rPr>
        <w:t xml:space="preserve"> והחולה כיוצא בה, אף ע"פ שאין בו סכנה</w:t>
      </w:r>
      <w:r>
        <w:rPr>
          <w:rFonts w:hint="cs"/>
          <w:rtl/>
        </w:rPr>
        <w:t>,</w:t>
      </w:r>
      <w:r w:rsidRPr="000E4D17">
        <w:rPr>
          <w:rtl/>
        </w:rPr>
        <w:t xml:space="preserve"> וכן מי שיש לו מכה ברגליו</w:t>
      </w:r>
      <w:r>
        <w:rPr>
          <w:rFonts w:hint="cs"/>
          <w:rtl/>
        </w:rPr>
        <w:t xml:space="preserve">, וכן פוסק </w:t>
      </w:r>
      <w:r w:rsidRPr="007A0E33">
        <w:rPr>
          <w:rFonts w:hint="cs"/>
          <w:b/>
          <w:bCs/>
          <w:rtl/>
        </w:rPr>
        <w:t>החזון עובדיה</w:t>
      </w:r>
      <w:r>
        <w:rPr>
          <w:rFonts w:hint="cs"/>
          <w:rtl/>
        </w:rPr>
        <w:t xml:space="preserve"> ח"ב עמ' קעה'. </w:t>
      </w:r>
    </w:p>
    <w:p w14:paraId="6FB53CE5" w14:textId="74DCF3DC" w:rsidR="00E06130" w:rsidRDefault="00E06130" w:rsidP="00E06130">
      <w:pPr>
        <w:pStyle w:val="3"/>
        <w:rPr>
          <w:rtl/>
        </w:rPr>
      </w:pPr>
      <w:bookmarkStart w:id="202" w:name="_Toc48133063"/>
      <w:r>
        <w:rPr>
          <w:rFonts w:hint="cs"/>
          <w:rtl/>
        </w:rPr>
        <w:t xml:space="preserve">לנעול </w:t>
      </w:r>
      <w:r w:rsidR="00AF3A8D">
        <w:rPr>
          <w:rFonts w:hint="cs"/>
          <w:rtl/>
        </w:rPr>
        <w:t>נ</w:t>
      </w:r>
      <w:r>
        <w:rPr>
          <w:rFonts w:hint="cs"/>
          <w:rtl/>
        </w:rPr>
        <w:t>עליו לדרך</w:t>
      </w:r>
      <w:bookmarkEnd w:id="202"/>
    </w:p>
    <w:p w14:paraId="502507DE" w14:textId="0AAB21D7" w:rsidR="000E4D17" w:rsidRDefault="00E06130" w:rsidP="00E06130">
      <w:pPr>
        <w:rPr>
          <w:b/>
          <w:bCs/>
          <w:rtl/>
        </w:rPr>
      </w:pPr>
      <w:r>
        <w:rPr>
          <w:rFonts w:hint="cs"/>
          <w:rtl/>
        </w:rPr>
        <w:t xml:space="preserve">כתוב באבל רבתי </w:t>
      </w:r>
      <w:r w:rsidR="007A0E33">
        <w:rPr>
          <w:rFonts w:hint="cs"/>
          <w:rtl/>
        </w:rPr>
        <w:t xml:space="preserve">- </w:t>
      </w:r>
      <w:r w:rsidRPr="00E06130">
        <w:rPr>
          <w:rtl/>
        </w:rPr>
        <w:t>אבל ומנודה שהיו מהלכין בדרך מותרים בנעילת הסנדל וכשיגיעו לעיר חולצין</w:t>
      </w:r>
      <w:r>
        <w:rPr>
          <w:rFonts w:hint="cs"/>
          <w:rtl/>
        </w:rPr>
        <w:t xml:space="preserve">, </w:t>
      </w:r>
      <w:r w:rsidRPr="00E06130">
        <w:rPr>
          <w:rtl/>
        </w:rPr>
        <w:t>וכ</w:t>
      </w:r>
      <w:r>
        <w:rPr>
          <w:rFonts w:hint="cs"/>
          <w:rtl/>
        </w:rPr>
        <w:t>ו</w:t>
      </w:r>
      <w:r w:rsidRPr="00E06130">
        <w:rPr>
          <w:rtl/>
        </w:rPr>
        <w:t xml:space="preserve">תב </w:t>
      </w:r>
      <w:r w:rsidRPr="00E06130">
        <w:rPr>
          <w:b/>
          <w:bCs/>
          <w:rtl/>
        </w:rPr>
        <w:t>המרדכי</w:t>
      </w:r>
      <w:r w:rsidRPr="00E06130">
        <w:rPr>
          <w:rtl/>
        </w:rPr>
        <w:t xml:space="preserve"> </w:t>
      </w:r>
      <w:r>
        <w:rPr>
          <w:rFonts w:hint="cs"/>
          <w:rtl/>
        </w:rPr>
        <w:t>ד</w:t>
      </w:r>
      <w:r w:rsidRPr="00E06130">
        <w:rPr>
          <w:rtl/>
        </w:rPr>
        <w:t xml:space="preserve">דוקא בעיר שרובה ישראל אבל בעיר שרובה גוים אין </w:t>
      </w:r>
      <w:r>
        <w:rPr>
          <w:rtl/>
        </w:rPr>
        <w:t>חולצין</w:t>
      </w:r>
      <w:r>
        <w:rPr>
          <w:rStyle w:val="aa"/>
          <w:rtl/>
        </w:rPr>
        <w:footnoteReference w:id="223"/>
      </w:r>
      <w:r>
        <w:rPr>
          <w:rtl/>
        </w:rPr>
        <w:t xml:space="preserve"> עד שיכנס לרחוב של יהודים</w:t>
      </w:r>
      <w:r>
        <w:rPr>
          <w:rStyle w:val="aa"/>
          <w:rtl/>
        </w:rPr>
        <w:footnoteReference w:id="224"/>
      </w:r>
      <w:r w:rsidR="000E4D17">
        <w:rPr>
          <w:rFonts w:hint="cs"/>
          <w:rtl/>
        </w:rPr>
        <w:t>,</w:t>
      </w:r>
      <w:r>
        <w:rPr>
          <w:rFonts w:hint="cs"/>
          <w:rtl/>
        </w:rPr>
        <w:t xml:space="preserve"> וכן פוסקים </w:t>
      </w:r>
      <w:r w:rsidRPr="00E06130">
        <w:rPr>
          <w:rFonts w:hint="cs"/>
          <w:b/>
          <w:bCs/>
          <w:rtl/>
        </w:rPr>
        <w:t>הטור והשו"ע</w:t>
      </w:r>
    </w:p>
    <w:p w14:paraId="63776A0F" w14:textId="0B18B142" w:rsidR="00E06130" w:rsidRDefault="000E4D17" w:rsidP="00A20D90">
      <w:pPr>
        <w:pStyle w:val="a7"/>
        <w:numPr>
          <w:ilvl w:val="0"/>
          <w:numId w:val="210"/>
        </w:numPr>
      </w:pPr>
      <w:r w:rsidRPr="000E4D17">
        <w:rPr>
          <w:rFonts w:hint="cs"/>
          <w:b/>
          <w:bCs/>
          <w:rtl/>
        </w:rPr>
        <w:t>החזון עובדיה</w:t>
      </w:r>
      <w:r>
        <w:rPr>
          <w:rFonts w:hint="cs"/>
          <w:rtl/>
        </w:rPr>
        <w:t xml:space="preserve"> ח"ב עמ' קעד' </w:t>
      </w:r>
      <w:r w:rsidR="007A0E33">
        <w:rPr>
          <w:rFonts w:hint="cs"/>
          <w:rtl/>
        </w:rPr>
        <w:t xml:space="preserve">כותב </w:t>
      </w:r>
      <w:r>
        <w:rPr>
          <w:rFonts w:hint="cs"/>
          <w:rtl/>
        </w:rPr>
        <w:t>שנוהגים האידנא שחולצים בביתו ולא בבית הקברות</w:t>
      </w:r>
      <w:r w:rsidR="007A0E33">
        <w:rPr>
          <w:rFonts w:hint="cs"/>
          <w:rtl/>
        </w:rPr>
        <w:t>, אפ' בעיר שרובה ישראל</w:t>
      </w:r>
    </w:p>
    <w:p w14:paraId="23F35D96" w14:textId="2AD0614F" w:rsidR="005A652A" w:rsidRDefault="005A652A" w:rsidP="005A652A">
      <w:pPr>
        <w:rPr>
          <w:rtl/>
        </w:rPr>
      </w:pPr>
      <w:r w:rsidRPr="005A652A">
        <w:rPr>
          <w:rFonts w:hint="cs"/>
          <w:b/>
          <w:bCs/>
          <w:rtl/>
        </w:rPr>
        <w:t>החזון עובדיה</w:t>
      </w:r>
      <w:r>
        <w:rPr>
          <w:rFonts w:hint="cs"/>
          <w:rtl/>
        </w:rPr>
        <w:t xml:space="preserve"> ח"ב עמ' קעה' פוסק שאבל יש לו לברך ברכת שעשה לי כל צורכי</w:t>
      </w:r>
    </w:p>
    <w:p w14:paraId="32C72966" w14:textId="4475E92E" w:rsidR="000A72F6" w:rsidRDefault="000A72F6" w:rsidP="000A72F6">
      <w:pPr>
        <w:pStyle w:val="1"/>
        <w:rPr>
          <w:rtl/>
        </w:rPr>
      </w:pPr>
      <w:bookmarkStart w:id="203" w:name="_Toc48133064"/>
      <w:r>
        <w:rPr>
          <w:rFonts w:hint="cs"/>
          <w:rtl/>
        </w:rPr>
        <w:t>ס' שפג'</w:t>
      </w:r>
      <w:bookmarkEnd w:id="203"/>
      <w:r>
        <w:rPr>
          <w:rFonts w:hint="cs"/>
          <w:rtl/>
        </w:rPr>
        <w:t xml:space="preserve"> </w:t>
      </w:r>
    </w:p>
    <w:p w14:paraId="0F763257" w14:textId="0360124E" w:rsidR="000A72F6" w:rsidRDefault="000A72F6" w:rsidP="000A72F6">
      <w:pPr>
        <w:pStyle w:val="2"/>
        <w:rPr>
          <w:rtl/>
        </w:rPr>
      </w:pPr>
      <w:bookmarkStart w:id="204" w:name="_Toc48133065"/>
      <w:r>
        <w:rPr>
          <w:rFonts w:hint="cs"/>
          <w:rtl/>
        </w:rPr>
        <w:t>איסור תשמיש המטה</w:t>
      </w:r>
      <w:bookmarkEnd w:id="204"/>
      <w:r>
        <w:rPr>
          <w:rFonts w:hint="cs"/>
          <w:rtl/>
        </w:rPr>
        <w:t xml:space="preserve"> </w:t>
      </w:r>
    </w:p>
    <w:p w14:paraId="602C7877" w14:textId="592918B0" w:rsidR="000A72F6" w:rsidRDefault="000A72F6" w:rsidP="000A72F6">
      <w:pPr>
        <w:spacing w:after="0"/>
        <w:rPr>
          <w:rtl/>
        </w:rPr>
      </w:pPr>
      <w:r>
        <w:rPr>
          <w:rFonts w:hint="cs"/>
          <w:rtl/>
        </w:rPr>
        <w:t xml:space="preserve">כתוב בגמרא מו"ק </w:t>
      </w:r>
      <w:r>
        <w:rPr>
          <w:rtl/>
        </w:rPr>
        <w:t>טו:</w:t>
      </w:r>
      <w:r w:rsidR="007A0E33">
        <w:rPr>
          <w:rFonts w:hint="cs"/>
          <w:rtl/>
        </w:rPr>
        <w:t xml:space="preserve"> - </w:t>
      </w:r>
      <w:r>
        <w:rPr>
          <w:rFonts w:hint="cs"/>
          <w:rtl/>
        </w:rPr>
        <w:t>אבל אסור בתשמיש המטה</w:t>
      </w:r>
      <w:r w:rsidRPr="000A72F6">
        <w:rPr>
          <w:rtl/>
        </w:rPr>
        <w:t xml:space="preserve"> מדכתיב </w:t>
      </w:r>
      <w:r w:rsidR="007A0E33">
        <w:rPr>
          <w:rFonts w:hint="cs"/>
          <w:rtl/>
        </w:rPr>
        <w:t>'</w:t>
      </w:r>
      <w:r w:rsidRPr="000A72F6">
        <w:rPr>
          <w:rtl/>
        </w:rPr>
        <w:t>וינחם דוד את בת שבע א</w:t>
      </w:r>
      <w:r>
        <w:rPr>
          <w:rtl/>
        </w:rPr>
        <w:t>שתו ויבא אליה</w:t>
      </w:r>
      <w:r w:rsidR="007A0E33">
        <w:rPr>
          <w:rFonts w:hint="cs"/>
          <w:rtl/>
        </w:rPr>
        <w:t>'</w:t>
      </w:r>
      <w:r>
        <w:rPr>
          <w:rtl/>
        </w:rPr>
        <w:t xml:space="preserve"> מכלל דמעיקרא אסור</w:t>
      </w:r>
    </w:p>
    <w:p w14:paraId="1CDADE6C" w14:textId="3AB18333" w:rsidR="000A72F6" w:rsidRDefault="000A72F6" w:rsidP="000A72F6">
      <w:pPr>
        <w:rPr>
          <w:rtl/>
        </w:rPr>
      </w:pPr>
      <w:r>
        <w:rPr>
          <w:rFonts w:hint="cs"/>
          <w:rtl/>
        </w:rPr>
        <w:t xml:space="preserve">עוד כתוב שם כד. </w:t>
      </w:r>
      <w:r w:rsidR="007A0E33">
        <w:rPr>
          <w:rFonts w:hint="cs"/>
          <w:rtl/>
        </w:rPr>
        <w:t xml:space="preserve">- </w:t>
      </w:r>
      <w:r w:rsidRPr="000A72F6">
        <w:rPr>
          <w:rtl/>
        </w:rPr>
        <w:t>יתבי רבנן קמיה דרב פפא וקאמרי משמיה דשמואל אבל ששמש מטתו בימי אבלו חייב מיתה</w:t>
      </w:r>
      <w:r w:rsidR="007A0E33">
        <w:rPr>
          <w:rFonts w:hint="cs"/>
          <w:rtl/>
        </w:rPr>
        <w:t>,</w:t>
      </w:r>
      <w:r w:rsidRPr="000A72F6">
        <w:rPr>
          <w:rtl/>
        </w:rPr>
        <w:t xml:space="preserve"> אמר להו רב פפא אסור איתמר</w:t>
      </w:r>
      <w:r w:rsidR="007A0E33">
        <w:rPr>
          <w:rFonts w:hint="cs"/>
          <w:rtl/>
        </w:rPr>
        <w:t>,</w:t>
      </w:r>
      <w:r w:rsidRPr="000A72F6">
        <w:rPr>
          <w:rtl/>
        </w:rPr>
        <w:t xml:space="preserve"> ומשמיה דרבי יוחנן איתמר ואי שמיע לכו משמיה דשמואל הכי שמיע לכו</w:t>
      </w:r>
      <w:r>
        <w:rPr>
          <w:rtl/>
        </w:rPr>
        <w:t xml:space="preserve"> אבל שלא פרע ושלא פרם חייב מיתה</w:t>
      </w:r>
      <w:r>
        <w:rPr>
          <w:rFonts w:hint="cs"/>
          <w:rtl/>
        </w:rPr>
        <w:t>.</w:t>
      </w:r>
    </w:p>
    <w:p w14:paraId="494BD465" w14:textId="53364CDE" w:rsidR="000A72F6" w:rsidRDefault="000A72F6" w:rsidP="000A72F6">
      <w:pPr>
        <w:pStyle w:val="3"/>
        <w:rPr>
          <w:rtl/>
        </w:rPr>
      </w:pPr>
      <w:bookmarkStart w:id="205" w:name="_Toc48133066"/>
      <w:r>
        <w:rPr>
          <w:rFonts w:hint="cs"/>
          <w:rtl/>
        </w:rPr>
        <w:t>שאר הרחקות</w:t>
      </w:r>
      <w:r w:rsidR="00570B09">
        <w:rPr>
          <w:rFonts w:hint="cs"/>
          <w:rtl/>
        </w:rPr>
        <w:t xml:space="preserve"> (ס' א')</w:t>
      </w:r>
      <w:bookmarkEnd w:id="205"/>
    </w:p>
    <w:p w14:paraId="5153A0F9" w14:textId="4702FC7D" w:rsidR="000A72F6" w:rsidRDefault="000A72F6" w:rsidP="000A72F6">
      <w:pPr>
        <w:rPr>
          <w:rtl/>
        </w:rPr>
      </w:pPr>
      <w:r>
        <w:rPr>
          <w:rFonts w:hint="cs"/>
          <w:rtl/>
        </w:rPr>
        <w:t xml:space="preserve">כתוב בגמרא </w:t>
      </w:r>
      <w:r w:rsidRPr="000A72F6">
        <w:rPr>
          <w:rtl/>
        </w:rPr>
        <w:t>כתובות (ד:) תניא אף על פי שאמרו אין אדם רשאי לכוף את אשתו להיות כ</w:t>
      </w:r>
      <w:r w:rsidR="005653D8">
        <w:rPr>
          <w:rtl/>
        </w:rPr>
        <w:t>וחלת ופוקסת</w:t>
      </w:r>
      <w:r w:rsidR="007A0E33">
        <w:rPr>
          <w:rFonts w:hint="cs"/>
          <w:rtl/>
        </w:rPr>
        <w:t>,</w:t>
      </w:r>
      <w:r w:rsidR="005653D8">
        <w:rPr>
          <w:rtl/>
        </w:rPr>
        <w:t xml:space="preserve"> באמת אמרו מוזגת לו את הכוס</w:t>
      </w:r>
      <w:r w:rsidRPr="000A72F6">
        <w:rPr>
          <w:rtl/>
        </w:rPr>
        <w:t xml:space="preserve"> ומצעת לו את המטה ומרחצת לו פניו ידיו ורגליו לא שנא באבלות דידיה לא שנא באבלות דידה</w:t>
      </w:r>
    </w:p>
    <w:p w14:paraId="2AED871E" w14:textId="7567DA59" w:rsidR="005653D8" w:rsidRDefault="005653D8" w:rsidP="000A72F6">
      <w:pPr>
        <w:rPr>
          <w:rtl/>
        </w:rPr>
      </w:pPr>
      <w:r>
        <w:rPr>
          <w:rFonts w:hint="cs"/>
          <w:rtl/>
        </w:rPr>
        <w:t xml:space="preserve">ע"פ גמרא זו דנים הראשונים האם מותר גם </w:t>
      </w:r>
      <w:r w:rsidR="008E2847">
        <w:rPr>
          <w:rFonts w:hint="cs"/>
          <w:rtl/>
        </w:rPr>
        <w:t>שאר הרחקות</w:t>
      </w:r>
      <w:r w:rsidR="007A0E33">
        <w:rPr>
          <w:rFonts w:hint="cs"/>
          <w:rtl/>
        </w:rPr>
        <w:t xml:space="preserve"> של נדה </w:t>
      </w:r>
      <w:r w:rsidR="008E2847">
        <w:rPr>
          <w:rFonts w:hint="cs"/>
          <w:rtl/>
        </w:rPr>
        <w:t xml:space="preserve"> או לא</w:t>
      </w:r>
    </w:p>
    <w:p w14:paraId="385C5B1E" w14:textId="77777777" w:rsidR="00366A0C" w:rsidRDefault="008E2847" w:rsidP="00E86A50">
      <w:pPr>
        <w:pStyle w:val="a7"/>
        <w:numPr>
          <w:ilvl w:val="0"/>
          <w:numId w:val="111"/>
        </w:numPr>
      </w:pPr>
      <w:r w:rsidRPr="006717EA">
        <w:rPr>
          <w:rFonts w:hint="cs"/>
          <w:b/>
          <w:bCs/>
          <w:i/>
          <w:iCs/>
          <w:rtl/>
        </w:rPr>
        <w:t>הראב"ד</w:t>
      </w:r>
      <w:r>
        <w:rPr>
          <w:rFonts w:hint="cs"/>
          <w:rtl/>
        </w:rPr>
        <w:t xml:space="preserve"> כותב שמותר שאר הרחקות כגון לאכול באותה קערה, </w:t>
      </w:r>
      <w:r w:rsidRPr="006717EA">
        <w:rPr>
          <w:rFonts w:hint="cs"/>
          <w:b/>
          <w:bCs/>
          <w:i/>
          <w:iCs/>
          <w:rtl/>
        </w:rPr>
        <w:t>והרמב"ן</w:t>
      </w:r>
      <w:r>
        <w:rPr>
          <w:rFonts w:hint="cs"/>
          <w:rtl/>
        </w:rPr>
        <w:t xml:space="preserve"> </w:t>
      </w:r>
      <w:r w:rsidR="00366A0C">
        <w:rPr>
          <w:rFonts w:hint="cs"/>
          <w:rtl/>
        </w:rPr>
        <w:t>מוסיף שמותרים בחי</w:t>
      </w:r>
      <w:r>
        <w:rPr>
          <w:rFonts w:hint="cs"/>
          <w:rtl/>
        </w:rPr>
        <w:t>ב</w:t>
      </w:r>
      <w:r w:rsidR="00366A0C">
        <w:rPr>
          <w:rFonts w:hint="cs"/>
          <w:rtl/>
        </w:rPr>
        <w:t>ו</w:t>
      </w:r>
      <w:r>
        <w:rPr>
          <w:rFonts w:hint="cs"/>
          <w:rtl/>
        </w:rPr>
        <w:t>ק ונישוק</w:t>
      </w:r>
    </w:p>
    <w:p w14:paraId="6EBB2B28" w14:textId="2C308E9B" w:rsidR="00366A0C" w:rsidRDefault="00366A0C" w:rsidP="00E86A50">
      <w:pPr>
        <w:pStyle w:val="a7"/>
        <w:numPr>
          <w:ilvl w:val="0"/>
          <w:numId w:val="111"/>
        </w:numPr>
      </w:pPr>
      <w:r w:rsidRPr="006717EA">
        <w:rPr>
          <w:rFonts w:hint="cs"/>
          <w:b/>
          <w:bCs/>
          <w:i/>
          <w:iCs/>
          <w:rtl/>
        </w:rPr>
        <w:t>רי"ו</w:t>
      </w:r>
      <w:r>
        <w:rPr>
          <w:rFonts w:hint="cs"/>
          <w:rtl/>
        </w:rPr>
        <w:t xml:space="preserve"> כותב שראוי להחמיר ב</w:t>
      </w:r>
      <w:r w:rsidR="007A0E33">
        <w:rPr>
          <w:rFonts w:hint="cs"/>
          <w:rtl/>
        </w:rPr>
        <w:t>ש</w:t>
      </w:r>
      <w:r>
        <w:rPr>
          <w:rFonts w:hint="cs"/>
          <w:rtl/>
        </w:rPr>
        <w:t>אר הרחקות, ולהתיר רק מה שכתוב בגמרא להדיא</w:t>
      </w:r>
    </w:p>
    <w:p w14:paraId="15BCA05D" w14:textId="69082342" w:rsidR="00366A0C" w:rsidRDefault="00366A0C" w:rsidP="00E86A50">
      <w:pPr>
        <w:pStyle w:val="a7"/>
        <w:numPr>
          <w:ilvl w:val="0"/>
          <w:numId w:val="111"/>
        </w:numPr>
      </w:pPr>
      <w:r w:rsidRPr="006717EA">
        <w:rPr>
          <w:rFonts w:hint="cs"/>
          <w:b/>
          <w:bCs/>
          <w:i/>
          <w:iCs/>
          <w:rtl/>
        </w:rPr>
        <w:t>הגהות אושרי</w:t>
      </w:r>
      <w:r>
        <w:rPr>
          <w:rFonts w:hint="cs"/>
          <w:rtl/>
        </w:rPr>
        <w:t xml:space="preserve"> מסתפק </w:t>
      </w:r>
      <w:r w:rsidR="007A0E33">
        <w:rPr>
          <w:rFonts w:hint="cs"/>
          <w:rtl/>
        </w:rPr>
        <w:t>בדבר</w:t>
      </w:r>
    </w:p>
    <w:p w14:paraId="504426D5" w14:textId="75E5C805" w:rsidR="006717EA" w:rsidRDefault="006717EA" w:rsidP="00366A0C">
      <w:pPr>
        <w:rPr>
          <w:rtl/>
        </w:rPr>
      </w:pPr>
      <w:r>
        <w:rPr>
          <w:rFonts w:hint="cs"/>
          <w:noProof/>
          <w:rtl/>
        </w:rPr>
        <mc:AlternateContent>
          <mc:Choice Requires="wps">
            <w:drawing>
              <wp:anchor distT="0" distB="0" distL="114300" distR="114300" simplePos="0" relativeHeight="251762688" behindDoc="0" locked="0" layoutInCell="1" allowOverlap="1" wp14:anchorId="477AFCE8" wp14:editId="602D989A">
                <wp:simplePos x="0" y="0"/>
                <wp:positionH relativeFrom="column">
                  <wp:posOffset>6451600</wp:posOffset>
                </wp:positionH>
                <wp:positionV relativeFrom="paragraph">
                  <wp:posOffset>78105</wp:posOffset>
                </wp:positionV>
                <wp:extent cx="209550" cy="45719"/>
                <wp:effectExtent l="19050" t="19050" r="19050" b="31115"/>
                <wp:wrapNone/>
                <wp:docPr id="102" name="חץ שמאלה 102"/>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559CDE3" id="חץ שמאלה 102" o:spid="_x0000_s1026" type="#_x0000_t66" style="position:absolute;left:0;text-align:left;margin-left:508pt;margin-top:6.15pt;width:16.5pt;height:3.6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" adj="2356" fillcolor="black [3200]" strokecolor="black [1600]" strokeweight="1pt"/>
            </w:pict>
          </mc:Fallback>
        </mc:AlternateContent>
      </w:r>
      <w:r w:rsidR="00366A0C">
        <w:rPr>
          <w:rFonts w:hint="cs"/>
          <w:rtl/>
        </w:rPr>
        <w:t xml:space="preserve">      </w:t>
      </w:r>
      <w:r w:rsidR="00366A0C" w:rsidRPr="006717EA">
        <w:rPr>
          <w:rFonts w:hint="cs"/>
          <w:b/>
          <w:bCs/>
          <w:rtl/>
        </w:rPr>
        <w:t>הטור והשו"ע</w:t>
      </w:r>
      <w:r w:rsidR="00366A0C">
        <w:rPr>
          <w:rFonts w:hint="cs"/>
          <w:rtl/>
        </w:rPr>
        <w:t xml:space="preserve"> פוסקים </w:t>
      </w:r>
      <w:r>
        <w:rPr>
          <w:rFonts w:hint="cs"/>
          <w:rtl/>
        </w:rPr>
        <w:t xml:space="preserve">כמו הראב"ד, </w:t>
      </w:r>
      <w:r w:rsidRPr="006717EA">
        <w:rPr>
          <w:rFonts w:hint="cs"/>
          <w:b/>
          <w:bCs/>
          <w:rtl/>
        </w:rPr>
        <w:t>והרמ"א</w:t>
      </w:r>
      <w:r>
        <w:rPr>
          <w:rFonts w:hint="cs"/>
          <w:rtl/>
        </w:rPr>
        <w:t xml:space="preserve"> כותב שיש להחמיר בנישוק וחיבוק</w:t>
      </w:r>
    </w:p>
    <w:p w14:paraId="0B3768FF" w14:textId="7EDDB03D" w:rsidR="00DC0D86" w:rsidRDefault="00DC0D86" w:rsidP="00A20D90">
      <w:pPr>
        <w:pStyle w:val="a7"/>
        <w:numPr>
          <w:ilvl w:val="0"/>
          <w:numId w:val="210"/>
        </w:numPr>
      </w:pPr>
      <w:r w:rsidRPr="00DC0D86">
        <w:rPr>
          <w:rFonts w:hint="cs"/>
          <w:b/>
          <w:bCs/>
          <w:rtl/>
        </w:rPr>
        <w:t>החזון עובדיה</w:t>
      </w:r>
      <w:r>
        <w:rPr>
          <w:rFonts w:hint="cs"/>
          <w:rtl/>
        </w:rPr>
        <w:t xml:space="preserve"> ח"ב עמ' קעו' פוסק שמותר כל שאר הרחקות מעיקר הדין</w:t>
      </w:r>
      <w:r w:rsidR="007D1AE9">
        <w:rPr>
          <w:rFonts w:hint="cs"/>
          <w:rtl/>
        </w:rPr>
        <w:t xml:space="preserve">, </w:t>
      </w:r>
      <w:r>
        <w:rPr>
          <w:rFonts w:hint="cs"/>
          <w:rtl/>
        </w:rPr>
        <w:t xml:space="preserve">(ובעמ' קעז' הוא כותב לענין בנישוק וחיבוק שהמחמיר תבא עליו, שמא יגרום לו החטא הידוע). </w:t>
      </w:r>
    </w:p>
    <w:p w14:paraId="66E69AA1" w14:textId="77777777" w:rsidR="00736B65" w:rsidRDefault="00736B65" w:rsidP="00736B65">
      <w:pPr>
        <w:pStyle w:val="a7"/>
        <w:ind w:left="780"/>
      </w:pPr>
    </w:p>
    <w:p w14:paraId="600F013A" w14:textId="2C0DEF89" w:rsidR="00736B65" w:rsidRDefault="00736B65" w:rsidP="00A20D90">
      <w:pPr>
        <w:pStyle w:val="a7"/>
        <w:numPr>
          <w:ilvl w:val="0"/>
          <w:numId w:val="210"/>
        </w:numPr>
        <w:rPr>
          <w:rtl/>
        </w:rPr>
      </w:pPr>
      <w:r w:rsidRPr="00736B65">
        <w:rPr>
          <w:rFonts w:hint="cs"/>
          <w:b/>
          <w:bCs/>
          <w:rtl/>
        </w:rPr>
        <w:t>החזון עובדיה</w:t>
      </w:r>
      <w:r>
        <w:rPr>
          <w:rFonts w:hint="cs"/>
          <w:rtl/>
        </w:rPr>
        <w:t xml:space="preserve"> ח"ב עמ' קעט' פוסק שאשה שלא ידע שמת לה קרוב, מותר לבעל בתשמיש המטה כל עוד שלא הודיע לה, כיון שלא חל עליה אבלותה עדיין (כמו שמבואר </w:t>
      </w:r>
      <w:r w:rsidR="007D1AE9">
        <w:rPr>
          <w:rFonts w:hint="cs"/>
          <w:rtl/>
        </w:rPr>
        <w:t>בב"</w:t>
      </w:r>
      <w:r>
        <w:rPr>
          <w:rFonts w:hint="cs"/>
          <w:rtl/>
        </w:rPr>
        <w:t>י לקמן ס' תב' ס' יב' שאין להודיע לקרובים שמת להם קר</w:t>
      </w:r>
      <w:r w:rsidR="00DD6E1F">
        <w:rPr>
          <w:rFonts w:hint="cs"/>
          <w:rtl/>
        </w:rPr>
        <w:t>ו</w:t>
      </w:r>
      <w:r>
        <w:rPr>
          <w:rFonts w:hint="cs"/>
          <w:rtl/>
        </w:rPr>
        <w:t xml:space="preserve">ב)     </w:t>
      </w:r>
    </w:p>
    <w:p w14:paraId="746591EF" w14:textId="77777777" w:rsidR="001D0EBC" w:rsidRDefault="006717EA" w:rsidP="006717EA">
      <w:pPr>
        <w:pStyle w:val="4"/>
        <w:rPr>
          <w:rtl/>
        </w:rPr>
      </w:pPr>
      <w:r>
        <w:rPr>
          <w:rFonts w:hint="cs"/>
          <w:rtl/>
        </w:rPr>
        <w:t xml:space="preserve">. </w:t>
      </w:r>
      <w:r w:rsidR="001D0EBC">
        <w:rPr>
          <w:rFonts w:hint="cs"/>
          <w:rtl/>
        </w:rPr>
        <w:t>שינה באותה מטה</w:t>
      </w:r>
    </w:p>
    <w:p w14:paraId="6FC9AD1B" w14:textId="77777777" w:rsidR="001D0EBC" w:rsidRDefault="001D0EBC" w:rsidP="001D0EBC">
      <w:pPr>
        <w:rPr>
          <w:rtl/>
        </w:rPr>
      </w:pPr>
      <w:r>
        <w:rPr>
          <w:rFonts w:hint="cs"/>
          <w:rtl/>
        </w:rPr>
        <w:t xml:space="preserve">נחלקו הראשונים האם הם מותרים לישון באותה מטה </w:t>
      </w:r>
    </w:p>
    <w:p w14:paraId="539FDCBC" w14:textId="127AC8E4" w:rsidR="008E2847" w:rsidRDefault="001D0EBC" w:rsidP="00E86A50">
      <w:pPr>
        <w:pStyle w:val="a7"/>
        <w:numPr>
          <w:ilvl w:val="0"/>
          <w:numId w:val="112"/>
        </w:numPr>
      </w:pPr>
      <w:r w:rsidRPr="001D0EBC">
        <w:rPr>
          <w:rFonts w:hint="cs"/>
          <w:b/>
          <w:bCs/>
          <w:i/>
          <w:iCs/>
          <w:rtl/>
        </w:rPr>
        <w:t>הראב"ד</w:t>
      </w:r>
      <w:r>
        <w:rPr>
          <w:rFonts w:hint="cs"/>
          <w:rtl/>
        </w:rPr>
        <w:t xml:space="preserve"> כותב שבגמרא </w:t>
      </w:r>
      <w:r w:rsidRPr="001D0EBC">
        <w:rPr>
          <w:rtl/>
        </w:rPr>
        <w:t>משמע שמותרת לישן עמו במטה</w:t>
      </w:r>
      <w:r>
        <w:rPr>
          <w:rFonts w:hint="cs"/>
          <w:rtl/>
        </w:rPr>
        <w:t>, אמנם</w:t>
      </w:r>
      <w:r>
        <w:rPr>
          <w:rtl/>
        </w:rPr>
        <w:t xml:space="preserve"> </w:t>
      </w:r>
      <w:r w:rsidRPr="001D0EBC">
        <w:rPr>
          <w:rtl/>
        </w:rPr>
        <w:t>הדעת מכרעת שע"י דבר חוצץ בינו לבינה קאמר</w:t>
      </w:r>
      <w:r>
        <w:rPr>
          <w:rFonts w:hint="cs"/>
          <w:rtl/>
        </w:rPr>
        <w:t>,</w:t>
      </w:r>
      <w:r w:rsidRPr="001D0EBC">
        <w:rPr>
          <w:rtl/>
        </w:rPr>
        <w:t xml:space="preserve"> ומיהו משום לך לך אמרין נזירא מיבעי ליה לרחוקי שלא לישן עמה במטה כלל</w:t>
      </w:r>
    </w:p>
    <w:p w14:paraId="0B7986D5" w14:textId="03DEC48F" w:rsidR="001D0EBC" w:rsidRDefault="001D0EBC" w:rsidP="00E86A50">
      <w:pPr>
        <w:pStyle w:val="a7"/>
        <w:numPr>
          <w:ilvl w:val="0"/>
          <w:numId w:val="112"/>
        </w:numPr>
      </w:pPr>
      <w:r w:rsidRPr="001D0EBC">
        <w:rPr>
          <w:b/>
          <w:bCs/>
          <w:i/>
          <w:iCs/>
          <w:rtl/>
        </w:rPr>
        <w:t xml:space="preserve">ר"י </w:t>
      </w:r>
      <w:r>
        <w:rPr>
          <w:rFonts w:hint="cs"/>
          <w:rtl/>
        </w:rPr>
        <w:t xml:space="preserve">סובר </w:t>
      </w:r>
      <w:r w:rsidRPr="001D0EBC">
        <w:rPr>
          <w:rtl/>
        </w:rPr>
        <w:t>שמותרין לישן במטה אחת ודוקא כל אחד בבגדו</w:t>
      </w:r>
      <w:r>
        <w:rPr>
          <w:rFonts w:hint="cs"/>
          <w:rtl/>
        </w:rPr>
        <w:t>,</w:t>
      </w:r>
      <w:r w:rsidRPr="001D0EBC">
        <w:rPr>
          <w:rtl/>
        </w:rPr>
        <w:t xml:space="preserve"> אבל בלא בגדים אסורים אפילו אם סינר מפסיק ביניה</w:t>
      </w:r>
    </w:p>
    <w:p w14:paraId="377BFE4D" w14:textId="6367F7F2" w:rsidR="001D0EBC" w:rsidRDefault="001D0EBC" w:rsidP="001D0EBC">
      <w:pPr>
        <w:rPr>
          <w:rtl/>
        </w:rPr>
      </w:pPr>
      <w:r>
        <w:rPr>
          <w:rFonts w:hint="cs"/>
          <w:noProof/>
          <w:rtl/>
        </w:rPr>
        <w:lastRenderedPageBreak/>
        <mc:AlternateContent>
          <mc:Choice Requires="wps">
            <w:drawing>
              <wp:anchor distT="0" distB="0" distL="114300" distR="114300" simplePos="0" relativeHeight="251763712" behindDoc="0" locked="0" layoutInCell="1" allowOverlap="1" wp14:anchorId="72E6CCF5" wp14:editId="76CA8490">
                <wp:simplePos x="0" y="0"/>
                <wp:positionH relativeFrom="column">
                  <wp:posOffset>6451600</wp:posOffset>
                </wp:positionH>
                <wp:positionV relativeFrom="paragraph">
                  <wp:posOffset>76835</wp:posOffset>
                </wp:positionV>
                <wp:extent cx="209550" cy="66675"/>
                <wp:effectExtent l="19050" t="19050" r="19050" b="47625"/>
                <wp:wrapNone/>
                <wp:docPr id="103" name="חץ שמאלה 103"/>
                <wp:cNvGraphicFramePr/>
                <a:graphic xmlns:a="http://schemas.openxmlformats.org/drawingml/2006/main">
                  <a:graphicData uri="http://schemas.microsoft.com/office/word/2010/wordprocessingShape">
                    <wps:wsp>
                      <wps:cNvSpPr/>
                      <wps:spPr>
                        <a:xfrm>
                          <a:off x="0" y="0"/>
                          <a:ext cx="209550" cy="6667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DDB1A99" id="חץ שמאלה 103" o:spid="_x0000_s1026" type="#_x0000_t66" style="position:absolute;left:0;text-align:left;margin-left:508pt;margin-top:6.05pt;width:16.5pt;height:5.2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" adj="3436" fillcolor="black [3200]" strokecolor="black [1600]" strokeweight="1pt"/>
            </w:pict>
          </mc:Fallback>
        </mc:AlternateContent>
      </w:r>
      <w:r>
        <w:rPr>
          <w:rFonts w:hint="cs"/>
          <w:rtl/>
        </w:rPr>
        <w:t xml:space="preserve">      </w:t>
      </w:r>
      <w:r w:rsidRPr="001D0EBC">
        <w:rPr>
          <w:rFonts w:hint="cs"/>
          <w:b/>
          <w:bCs/>
          <w:rtl/>
        </w:rPr>
        <w:t>הטור והשו"ע</w:t>
      </w:r>
      <w:r>
        <w:rPr>
          <w:rFonts w:hint="cs"/>
          <w:rtl/>
        </w:rPr>
        <w:t xml:space="preserve"> פוסקים כמו ר"י</w:t>
      </w:r>
      <w:r>
        <w:rPr>
          <w:rStyle w:val="aa"/>
          <w:rtl/>
        </w:rPr>
        <w:footnoteReference w:id="225"/>
      </w:r>
      <w:r w:rsidR="005F518E">
        <w:rPr>
          <w:rFonts w:hint="cs"/>
          <w:rtl/>
        </w:rPr>
        <w:t>, והם כותבים כמו הראב"ד שיש להחמיר לא לישון כלל יחד באותה מטה</w:t>
      </w:r>
    </w:p>
    <w:p w14:paraId="54BBEBAA" w14:textId="47C4B689" w:rsidR="007D1AE9" w:rsidRDefault="007D1AE9" w:rsidP="00A20D90">
      <w:pPr>
        <w:pStyle w:val="a7"/>
        <w:numPr>
          <w:ilvl w:val="0"/>
          <w:numId w:val="287"/>
        </w:numPr>
        <w:rPr>
          <w:rtl/>
        </w:rPr>
      </w:pPr>
      <w:r w:rsidRPr="007D1AE9">
        <w:rPr>
          <w:rFonts w:hint="cs"/>
          <w:b/>
          <w:bCs/>
          <w:rtl/>
        </w:rPr>
        <w:t>החזון עובדיה</w:t>
      </w:r>
      <w:r>
        <w:rPr>
          <w:rFonts w:hint="cs"/>
          <w:rtl/>
        </w:rPr>
        <w:t xml:space="preserve"> ח"ב עמ' קעו' פוסק שיש להחמיר שלא לישון במטה אחת אפ' שכ"א בבגדו, אמנם מותר להתייחד</w:t>
      </w:r>
    </w:p>
    <w:p w14:paraId="48D730F9" w14:textId="1A30A25A" w:rsidR="005F518E" w:rsidRDefault="00D02056" w:rsidP="005F518E">
      <w:pPr>
        <w:pStyle w:val="3"/>
        <w:rPr>
          <w:rtl/>
        </w:rPr>
      </w:pPr>
      <w:bookmarkStart w:id="206" w:name="_Toc48133067"/>
      <w:r>
        <w:rPr>
          <w:rFonts w:hint="cs"/>
          <w:rtl/>
        </w:rPr>
        <w:t>אירע אבל באמצע שבע ברכות</w:t>
      </w:r>
      <w:r w:rsidR="00570B09">
        <w:rPr>
          <w:rFonts w:hint="cs"/>
          <w:rtl/>
        </w:rPr>
        <w:t xml:space="preserve"> (ס' ב')</w:t>
      </w:r>
      <w:bookmarkEnd w:id="206"/>
    </w:p>
    <w:p w14:paraId="76001D21" w14:textId="0613C62E" w:rsidR="00D02056" w:rsidRDefault="00D02056" w:rsidP="00D02056">
      <w:pPr>
        <w:rPr>
          <w:rtl/>
        </w:rPr>
      </w:pPr>
      <w:r w:rsidRPr="00540951">
        <w:rPr>
          <w:rFonts w:hint="cs"/>
          <w:b/>
          <w:bCs/>
          <w:rtl/>
        </w:rPr>
        <w:t xml:space="preserve">הראשונים </w:t>
      </w:r>
      <w:r>
        <w:rPr>
          <w:rFonts w:hint="cs"/>
          <w:rtl/>
        </w:rPr>
        <w:t xml:space="preserve">כותבים שאם אירע אבל בתוך השבעה ברכות, מותרים ביחוד </w:t>
      </w:r>
      <w:r w:rsidR="00540951">
        <w:rPr>
          <w:rFonts w:hint="cs"/>
          <w:rtl/>
        </w:rPr>
        <w:t xml:space="preserve">אם כבר </w:t>
      </w:r>
      <w:r w:rsidR="006464C6">
        <w:rPr>
          <w:rFonts w:hint="cs"/>
          <w:rtl/>
        </w:rPr>
        <w:t>ע</w:t>
      </w:r>
      <w:r w:rsidR="00540951">
        <w:rPr>
          <w:rFonts w:hint="cs"/>
          <w:rtl/>
        </w:rPr>
        <w:t>שה ביאה</w:t>
      </w:r>
      <w:r w:rsidR="006464C6">
        <w:rPr>
          <w:rFonts w:hint="cs"/>
          <w:rtl/>
        </w:rPr>
        <w:t>,</w:t>
      </w:r>
      <w:r w:rsidR="00540951">
        <w:rPr>
          <w:rFonts w:hint="cs"/>
          <w:rtl/>
        </w:rPr>
        <w:t xml:space="preserve"> </w:t>
      </w:r>
      <w:r>
        <w:rPr>
          <w:rFonts w:hint="cs"/>
          <w:rtl/>
        </w:rPr>
        <w:t>ולא גזרו בכה"ג כמו בס' שמב'</w:t>
      </w:r>
      <w:r>
        <w:rPr>
          <w:rStyle w:val="aa"/>
          <w:rtl/>
        </w:rPr>
        <w:footnoteReference w:id="226"/>
      </w:r>
      <w:r>
        <w:rPr>
          <w:rFonts w:hint="cs"/>
          <w:rtl/>
        </w:rPr>
        <w:t xml:space="preserve">, וכן פוסקים </w:t>
      </w:r>
      <w:r w:rsidRPr="00D02056">
        <w:rPr>
          <w:rFonts w:hint="cs"/>
          <w:b/>
          <w:bCs/>
          <w:rtl/>
        </w:rPr>
        <w:t>הטור והשו"ע</w:t>
      </w:r>
      <w:r>
        <w:rPr>
          <w:rFonts w:hint="cs"/>
          <w:rtl/>
        </w:rPr>
        <w:t xml:space="preserve"> </w:t>
      </w:r>
    </w:p>
    <w:p w14:paraId="3FA67481" w14:textId="4DB5FF28" w:rsidR="006464C6" w:rsidRDefault="006464C6" w:rsidP="00A20D90">
      <w:pPr>
        <w:pStyle w:val="a7"/>
        <w:numPr>
          <w:ilvl w:val="0"/>
          <w:numId w:val="223"/>
        </w:numPr>
        <w:rPr>
          <w:rtl/>
        </w:rPr>
      </w:pPr>
      <w:r>
        <w:rPr>
          <w:rFonts w:hint="cs"/>
          <w:rtl/>
        </w:rPr>
        <w:t xml:space="preserve">וכן פוסק </w:t>
      </w:r>
      <w:r w:rsidRPr="006464C6">
        <w:rPr>
          <w:rFonts w:hint="cs"/>
          <w:b/>
          <w:bCs/>
          <w:rtl/>
        </w:rPr>
        <w:t>החזון עובדיה</w:t>
      </w:r>
      <w:r>
        <w:rPr>
          <w:rFonts w:hint="cs"/>
          <w:rtl/>
        </w:rPr>
        <w:t xml:space="preserve"> ח"ב עמ' קפ' </w:t>
      </w:r>
    </w:p>
    <w:p w14:paraId="6B42613B" w14:textId="77777777" w:rsidR="00D02056" w:rsidRDefault="00D02056" w:rsidP="00D02056">
      <w:pPr>
        <w:pStyle w:val="3"/>
        <w:rPr>
          <w:rtl/>
        </w:rPr>
      </w:pPr>
      <w:bookmarkStart w:id="207" w:name="_Toc48133068"/>
      <w:r>
        <w:rPr>
          <w:rFonts w:hint="cs"/>
          <w:rtl/>
        </w:rPr>
        <w:t>אירע אבל בתוך חג</w:t>
      </w:r>
      <w:bookmarkEnd w:id="207"/>
    </w:p>
    <w:p w14:paraId="54AC7A2B" w14:textId="60EE8BE2" w:rsidR="00D02056" w:rsidRDefault="00D02056" w:rsidP="00D02056">
      <w:pPr>
        <w:rPr>
          <w:rtl/>
        </w:rPr>
      </w:pPr>
      <w:r>
        <w:rPr>
          <w:rFonts w:hint="cs"/>
          <w:rtl/>
        </w:rPr>
        <w:t>נחלקו הראשונים אם א</w:t>
      </w:r>
      <w:r w:rsidR="00DD6E1F">
        <w:rPr>
          <w:rFonts w:hint="cs"/>
          <w:rtl/>
        </w:rPr>
        <w:t>י</w:t>
      </w:r>
      <w:r>
        <w:rPr>
          <w:rFonts w:hint="cs"/>
          <w:rtl/>
        </w:rPr>
        <w:t>רע אבל בתוך הרגל, האם אסורים הם ביחוד</w:t>
      </w:r>
    </w:p>
    <w:p w14:paraId="30D33E9F" w14:textId="584BC111" w:rsidR="00D02056" w:rsidRDefault="00D02056" w:rsidP="00E86A50">
      <w:pPr>
        <w:pStyle w:val="a7"/>
        <w:numPr>
          <w:ilvl w:val="0"/>
          <w:numId w:val="113"/>
        </w:numPr>
      </w:pPr>
      <w:r w:rsidRPr="00F72B18">
        <w:rPr>
          <w:rFonts w:hint="cs"/>
          <w:b/>
          <w:bCs/>
          <w:i/>
          <w:iCs/>
          <w:rtl/>
        </w:rPr>
        <w:t>י"א</w:t>
      </w:r>
      <w:r>
        <w:rPr>
          <w:rFonts w:hint="cs"/>
          <w:rtl/>
        </w:rPr>
        <w:t xml:space="preserve"> (מובא ברמב"ן) שאסורים מכיון שהם ימי שמחה</w:t>
      </w:r>
      <w:r w:rsidR="00DD6E1F">
        <w:rPr>
          <w:rFonts w:hint="cs"/>
          <w:rtl/>
        </w:rPr>
        <w:t>,</w:t>
      </w:r>
      <w:r>
        <w:rPr>
          <w:rFonts w:hint="cs"/>
          <w:rtl/>
        </w:rPr>
        <w:t xml:space="preserve"> שמא יבא להקל וכמו שגזרו בס' שמב'</w:t>
      </w:r>
    </w:p>
    <w:p w14:paraId="319DE686" w14:textId="6C61735D" w:rsidR="00F72B18" w:rsidRDefault="00D02056" w:rsidP="00E86A50">
      <w:pPr>
        <w:pStyle w:val="a7"/>
        <w:numPr>
          <w:ilvl w:val="0"/>
          <w:numId w:val="113"/>
        </w:numPr>
      </w:pPr>
      <w:r w:rsidRPr="00F72B18">
        <w:rPr>
          <w:rFonts w:hint="cs"/>
          <w:b/>
          <w:bCs/>
          <w:i/>
          <w:iCs/>
          <w:rtl/>
        </w:rPr>
        <w:t>הראב"ד</w:t>
      </w:r>
      <w:r w:rsidR="00F72B18">
        <w:rPr>
          <w:rStyle w:val="aa"/>
          <w:b/>
          <w:bCs/>
          <w:i/>
          <w:iCs/>
          <w:rtl/>
        </w:rPr>
        <w:footnoteReference w:id="227"/>
      </w:r>
      <w:r>
        <w:rPr>
          <w:rFonts w:hint="cs"/>
          <w:rtl/>
        </w:rPr>
        <w:t xml:space="preserve"> </w:t>
      </w:r>
      <w:r w:rsidR="00F72B18" w:rsidRPr="00F72B18">
        <w:rPr>
          <w:rFonts w:hint="cs"/>
          <w:b/>
          <w:bCs/>
          <w:i/>
          <w:iCs/>
          <w:rtl/>
        </w:rPr>
        <w:t>והרמב"ן</w:t>
      </w:r>
      <w:r w:rsidR="00F72B18">
        <w:rPr>
          <w:rStyle w:val="aa"/>
          <w:b/>
          <w:bCs/>
          <w:i/>
          <w:iCs/>
          <w:rtl/>
        </w:rPr>
        <w:footnoteReference w:id="228"/>
      </w:r>
      <w:r w:rsidR="00F72B18">
        <w:rPr>
          <w:rFonts w:hint="cs"/>
          <w:rtl/>
        </w:rPr>
        <w:t xml:space="preserve"> </w:t>
      </w:r>
      <w:r>
        <w:rPr>
          <w:rFonts w:hint="cs"/>
          <w:rtl/>
        </w:rPr>
        <w:t>מ</w:t>
      </w:r>
      <w:r w:rsidR="00F72B18">
        <w:rPr>
          <w:rFonts w:hint="cs"/>
          <w:rtl/>
        </w:rPr>
        <w:t>תירים</w:t>
      </w:r>
    </w:p>
    <w:p w14:paraId="67ED8976" w14:textId="4BCBC046" w:rsidR="00D02056" w:rsidRDefault="00F72B18" w:rsidP="00F72B18">
      <w:pPr>
        <w:rPr>
          <w:rtl/>
        </w:rPr>
      </w:pPr>
      <w:r>
        <w:rPr>
          <w:rFonts w:hint="cs"/>
          <w:noProof/>
          <w:rtl/>
        </w:rPr>
        <mc:AlternateContent>
          <mc:Choice Requires="wps">
            <w:drawing>
              <wp:anchor distT="0" distB="0" distL="114300" distR="114300" simplePos="0" relativeHeight="251764736" behindDoc="0" locked="0" layoutInCell="1" allowOverlap="1" wp14:anchorId="1C748482" wp14:editId="4F86CBFD">
                <wp:simplePos x="0" y="0"/>
                <wp:positionH relativeFrom="column">
                  <wp:posOffset>6375400</wp:posOffset>
                </wp:positionH>
                <wp:positionV relativeFrom="paragraph">
                  <wp:posOffset>74930</wp:posOffset>
                </wp:positionV>
                <wp:extent cx="219075" cy="45719"/>
                <wp:effectExtent l="19050" t="19050" r="28575" b="31115"/>
                <wp:wrapNone/>
                <wp:docPr id="104" name="חץ שמאלה 104"/>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B2A127E" id="חץ שמאלה 104" o:spid="_x0000_s1026" type="#_x0000_t66" style="position:absolute;left:0;text-align:left;margin-left:502pt;margin-top:5.9pt;width:17.25pt;height:3.6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" adj="2254" fillcolor="black [3200]" strokecolor="black [1600]" strokeweight="1pt"/>
            </w:pict>
          </mc:Fallback>
        </mc:AlternateContent>
      </w:r>
      <w:r>
        <w:rPr>
          <w:rFonts w:hint="cs"/>
          <w:rtl/>
        </w:rPr>
        <w:t xml:space="preserve">        </w:t>
      </w:r>
      <w:r w:rsidRPr="00F72B18">
        <w:rPr>
          <w:rFonts w:hint="cs"/>
          <w:b/>
          <w:bCs/>
          <w:rtl/>
        </w:rPr>
        <w:t>הטור והשו"ע</w:t>
      </w:r>
      <w:r>
        <w:rPr>
          <w:rFonts w:hint="cs"/>
          <w:rtl/>
        </w:rPr>
        <w:t xml:space="preserve"> פוסקים כמו הראב"ד </w:t>
      </w:r>
      <w:r w:rsidR="007D766A">
        <w:rPr>
          <w:rFonts w:hint="cs"/>
          <w:rtl/>
        </w:rPr>
        <w:t xml:space="preserve">(וכן </w:t>
      </w:r>
      <w:r w:rsidR="007D766A" w:rsidRPr="00DD6E1F">
        <w:rPr>
          <w:rFonts w:hint="cs"/>
          <w:b/>
          <w:bCs/>
          <w:rtl/>
        </w:rPr>
        <w:t>הרמ"א</w:t>
      </w:r>
      <w:r w:rsidR="007D766A">
        <w:rPr>
          <w:rFonts w:hint="cs"/>
          <w:rtl/>
        </w:rPr>
        <w:t xml:space="preserve"> בס' שצט' ס' ב')</w:t>
      </w:r>
      <w:r>
        <w:rPr>
          <w:rFonts w:hint="cs"/>
          <w:rtl/>
        </w:rPr>
        <w:t xml:space="preserve"> </w:t>
      </w:r>
    </w:p>
    <w:p w14:paraId="0AF14A69" w14:textId="65948A50" w:rsidR="00F72B18" w:rsidRDefault="00F72B18" w:rsidP="00F72B18">
      <w:pPr>
        <w:pStyle w:val="1"/>
        <w:rPr>
          <w:rtl/>
        </w:rPr>
      </w:pPr>
      <w:bookmarkStart w:id="208" w:name="_Toc48133069"/>
      <w:r>
        <w:rPr>
          <w:rFonts w:hint="cs"/>
          <w:rtl/>
        </w:rPr>
        <w:t>ס' שפד'</w:t>
      </w:r>
      <w:bookmarkEnd w:id="208"/>
      <w:r>
        <w:rPr>
          <w:rFonts w:hint="cs"/>
          <w:rtl/>
        </w:rPr>
        <w:t xml:space="preserve"> </w:t>
      </w:r>
    </w:p>
    <w:p w14:paraId="206F36C3" w14:textId="0901F37A" w:rsidR="00F72B18" w:rsidRDefault="00F72B18" w:rsidP="00F72B18">
      <w:pPr>
        <w:pStyle w:val="2"/>
        <w:rPr>
          <w:rtl/>
        </w:rPr>
      </w:pPr>
      <w:bookmarkStart w:id="209" w:name="_Toc48133070"/>
      <w:r>
        <w:rPr>
          <w:rFonts w:hint="cs"/>
          <w:rtl/>
        </w:rPr>
        <w:t>איסור תלמוד תורה</w:t>
      </w:r>
      <w:bookmarkEnd w:id="209"/>
    </w:p>
    <w:p w14:paraId="62E49BEA" w14:textId="6130903C" w:rsidR="00DD6E1F" w:rsidRDefault="00DD6E1F" w:rsidP="00F72B18">
      <w:pPr>
        <w:rPr>
          <w:rtl/>
        </w:rPr>
      </w:pPr>
      <w:r>
        <w:rPr>
          <w:rFonts w:hint="cs"/>
          <w:rtl/>
        </w:rPr>
        <w:t xml:space="preserve">כתוב בגמרא מו"ק טו. - </w:t>
      </w:r>
      <w:r w:rsidR="003A4215" w:rsidRPr="003A4215">
        <w:rPr>
          <w:rtl/>
        </w:rPr>
        <w:t xml:space="preserve">אבל אסור בדברי תורה מדקאמר רחמנא ליחזקאל </w:t>
      </w:r>
      <w:r w:rsidR="003A4215">
        <w:rPr>
          <w:rFonts w:hint="cs"/>
          <w:rtl/>
        </w:rPr>
        <w:t>'</w:t>
      </w:r>
      <w:r w:rsidR="003A4215" w:rsidRPr="003A4215">
        <w:rPr>
          <w:rtl/>
        </w:rPr>
        <w:t>דם</w:t>
      </w:r>
      <w:r w:rsidR="003A4215">
        <w:rPr>
          <w:rFonts w:hint="cs"/>
          <w:rtl/>
        </w:rPr>
        <w:t>'</w:t>
      </w:r>
    </w:p>
    <w:p w14:paraId="6379ED8A" w14:textId="19C2E995" w:rsidR="00D6380B" w:rsidRDefault="00F72B18" w:rsidP="00F72B18">
      <w:pPr>
        <w:rPr>
          <w:rtl/>
        </w:rPr>
      </w:pPr>
      <w:r>
        <w:rPr>
          <w:rFonts w:hint="cs"/>
          <w:rtl/>
        </w:rPr>
        <w:t>כתוב בגמרא מו</w:t>
      </w:r>
      <w:r w:rsidR="00D6380B">
        <w:rPr>
          <w:rFonts w:hint="cs"/>
          <w:rtl/>
        </w:rPr>
        <w:t>"</w:t>
      </w:r>
      <w:r>
        <w:rPr>
          <w:rFonts w:hint="cs"/>
          <w:rtl/>
        </w:rPr>
        <w:t xml:space="preserve">ק </w:t>
      </w:r>
      <w:r w:rsidR="00D6380B">
        <w:rPr>
          <w:rFonts w:hint="cs"/>
          <w:rtl/>
        </w:rPr>
        <w:t>כ</w:t>
      </w:r>
      <w:r>
        <w:rPr>
          <w:rFonts w:hint="cs"/>
          <w:rtl/>
        </w:rPr>
        <w:t>א.</w:t>
      </w:r>
      <w:r w:rsidR="00DD6E1F">
        <w:rPr>
          <w:rFonts w:hint="cs"/>
          <w:rtl/>
        </w:rPr>
        <w:t xml:space="preserve"> - </w:t>
      </w:r>
      <w:r>
        <w:rPr>
          <w:rFonts w:hint="cs"/>
          <w:rtl/>
        </w:rPr>
        <w:t xml:space="preserve">אבל </w:t>
      </w:r>
      <w:r w:rsidRPr="00F72B18">
        <w:rPr>
          <w:rtl/>
        </w:rPr>
        <w:t>אסור לקרות</w:t>
      </w:r>
      <w:r w:rsidR="002F4E49">
        <w:rPr>
          <w:rStyle w:val="aa"/>
          <w:rtl/>
        </w:rPr>
        <w:footnoteReference w:id="229"/>
      </w:r>
      <w:r w:rsidRPr="00F72B18">
        <w:rPr>
          <w:rtl/>
        </w:rPr>
        <w:t xml:space="preserve"> בתורה ובנביאים ובכתובים ולשנות במשנה במדרש ובהלכות ובתלמוד ובאגדות</w:t>
      </w:r>
      <w:r w:rsidR="00AA12AB">
        <w:rPr>
          <w:rStyle w:val="aa"/>
          <w:rtl/>
        </w:rPr>
        <w:footnoteReference w:id="230"/>
      </w:r>
      <w:r w:rsidR="00DD6E1F">
        <w:rPr>
          <w:rFonts w:hint="cs"/>
          <w:rtl/>
        </w:rPr>
        <w:t xml:space="preserve"> (דפקודי ד' משמחי לב),</w:t>
      </w:r>
      <w:r w:rsidRPr="00F72B18">
        <w:rPr>
          <w:rtl/>
        </w:rPr>
        <w:t xml:space="preserve"> ואם היו רבים צריכין לו אינו נמנע</w:t>
      </w:r>
      <w:r>
        <w:rPr>
          <w:rFonts w:hint="cs"/>
          <w:rtl/>
        </w:rPr>
        <w:t>,</w:t>
      </w:r>
      <w:r w:rsidRPr="00F72B18">
        <w:rPr>
          <w:rtl/>
        </w:rPr>
        <w:t xml:space="preserve"> ומעשה ומת בנו של רבי יוסי בציפורי ונכנס לבית המדרש ודרש כל היום כולו רבה בר בר חנה איתרעא ביה מילתא סבר דלא למיפק לפירקא אמר ליה רבי חנינא אם היו רבים צריכין לו אינו נמנע סבר לאוקמי אמורא עליה אמר ליה רב תניא ובלבד שלא יעמיד תורגמן ואלא היכי עביד כי הא דתניא מעשה ומת בנו של רבי יהודה בר אילעאי ונכנס לבית המדרש ונכנס רבי חנניה בן עקביא וישב בצדו ולחש הוא לרבי חנניה בן עקביא ורבי חנניה בן עקביא לתורגמן ותורגמן השמיע לרבים</w:t>
      </w:r>
      <w:r w:rsidR="00D6380B">
        <w:rPr>
          <w:rFonts w:hint="cs"/>
          <w:rtl/>
        </w:rPr>
        <w:t xml:space="preserve">. וכן פוסקים </w:t>
      </w:r>
      <w:r w:rsidR="00D6380B" w:rsidRPr="00D6380B">
        <w:rPr>
          <w:rFonts w:hint="cs"/>
          <w:b/>
          <w:bCs/>
          <w:rtl/>
        </w:rPr>
        <w:t xml:space="preserve">הטור והשו"ע </w:t>
      </w:r>
      <w:r w:rsidR="00D6380B" w:rsidRPr="00D6380B">
        <w:rPr>
          <w:rFonts w:hint="cs"/>
          <w:rtl/>
        </w:rPr>
        <w:t>שאבל אסור בת</w:t>
      </w:r>
      <w:r w:rsidR="00D6380B">
        <w:rPr>
          <w:rFonts w:hint="cs"/>
          <w:rtl/>
        </w:rPr>
        <w:t>"</w:t>
      </w:r>
      <w:r w:rsidR="00D6380B" w:rsidRPr="00D6380B">
        <w:rPr>
          <w:rFonts w:hint="cs"/>
          <w:rtl/>
        </w:rPr>
        <w:t>ת</w:t>
      </w:r>
      <w:r w:rsidR="00E91F4C">
        <w:rPr>
          <w:rStyle w:val="aa"/>
          <w:rtl/>
        </w:rPr>
        <w:footnoteReference w:id="231"/>
      </w:r>
      <w:r w:rsidR="00D6380B">
        <w:rPr>
          <w:rFonts w:hint="cs"/>
          <w:rtl/>
        </w:rPr>
        <w:t xml:space="preserve"> אא"כ הציבור צריכים לו</w:t>
      </w:r>
      <w:r w:rsidR="0018347C">
        <w:rPr>
          <w:rFonts w:hint="cs"/>
          <w:rtl/>
        </w:rPr>
        <w:t xml:space="preserve"> ויעמיד אדם שיאמר למתורגמן (ומוסיף </w:t>
      </w:r>
      <w:r w:rsidR="0018347C" w:rsidRPr="0018347C">
        <w:rPr>
          <w:rFonts w:hint="cs"/>
          <w:b/>
          <w:bCs/>
          <w:rtl/>
        </w:rPr>
        <w:t>הרמ"א</w:t>
      </w:r>
      <w:r w:rsidR="0018347C">
        <w:rPr>
          <w:rFonts w:hint="cs"/>
          <w:rtl/>
        </w:rPr>
        <w:t xml:space="preserve"> </w:t>
      </w:r>
      <w:r w:rsidR="000F1A68">
        <w:rPr>
          <w:rFonts w:hint="cs"/>
          <w:rtl/>
        </w:rPr>
        <w:t xml:space="preserve">ע"פ המרדכי </w:t>
      </w:r>
      <w:r w:rsidR="0018347C">
        <w:rPr>
          <w:rFonts w:hint="cs"/>
          <w:rtl/>
        </w:rPr>
        <w:t>שאסור לדרוש מעצמו</w:t>
      </w:r>
      <w:r w:rsidR="000F1A68">
        <w:rPr>
          <w:rStyle w:val="aa"/>
          <w:rtl/>
        </w:rPr>
        <w:footnoteReference w:id="232"/>
      </w:r>
      <w:r w:rsidR="0018347C">
        <w:rPr>
          <w:rFonts w:hint="cs"/>
          <w:rtl/>
        </w:rPr>
        <w:t>)</w:t>
      </w:r>
      <w:r w:rsidR="00D6380B">
        <w:rPr>
          <w:rFonts w:hint="cs"/>
          <w:rtl/>
        </w:rPr>
        <w:t>.</w:t>
      </w:r>
    </w:p>
    <w:p w14:paraId="0A298D6D" w14:textId="22B6409D" w:rsidR="005F2F7C" w:rsidRDefault="005F2F7C" w:rsidP="00A20D90">
      <w:pPr>
        <w:pStyle w:val="a7"/>
        <w:numPr>
          <w:ilvl w:val="0"/>
          <w:numId w:val="223"/>
        </w:numPr>
        <w:rPr>
          <w:rtl/>
        </w:rPr>
      </w:pPr>
      <w:r>
        <w:rPr>
          <w:rFonts w:hint="cs"/>
          <w:rtl/>
        </w:rPr>
        <w:t xml:space="preserve">וכן פוסק </w:t>
      </w:r>
      <w:r w:rsidRPr="005F2F7C">
        <w:rPr>
          <w:rFonts w:hint="cs"/>
          <w:b/>
          <w:bCs/>
          <w:rtl/>
        </w:rPr>
        <w:t>החזון עובדיה</w:t>
      </w:r>
      <w:r>
        <w:rPr>
          <w:rFonts w:hint="cs"/>
          <w:rtl/>
        </w:rPr>
        <w:t xml:space="preserve"> ח"ב עמ' קפא' שמותר לת"ח שרבים צריכים לו לענות לרבים </w:t>
      </w:r>
    </w:p>
    <w:p w14:paraId="56C5347A" w14:textId="179A58B0" w:rsidR="00D6380B" w:rsidRDefault="00D6380B" w:rsidP="00D6380B">
      <w:pPr>
        <w:rPr>
          <w:rtl/>
        </w:rPr>
      </w:pPr>
      <w:r>
        <w:rPr>
          <w:rFonts w:hint="cs"/>
          <w:rtl/>
        </w:rPr>
        <w:t xml:space="preserve">נחלקו </w:t>
      </w:r>
      <w:r w:rsidR="0018347C">
        <w:rPr>
          <w:rFonts w:hint="cs"/>
          <w:rtl/>
        </w:rPr>
        <w:t xml:space="preserve">הראשונים עד </w:t>
      </w:r>
      <w:r>
        <w:rPr>
          <w:rFonts w:hint="cs"/>
          <w:rtl/>
        </w:rPr>
        <w:t>מ</w:t>
      </w:r>
      <w:r w:rsidR="0018347C">
        <w:rPr>
          <w:rFonts w:hint="cs"/>
          <w:rtl/>
        </w:rPr>
        <w:t>ת</w:t>
      </w:r>
      <w:r>
        <w:rPr>
          <w:rFonts w:hint="cs"/>
          <w:rtl/>
        </w:rPr>
        <w:t>י חל על האבל אסור ת"ת</w:t>
      </w:r>
    </w:p>
    <w:p w14:paraId="11817DFF" w14:textId="082ABA96" w:rsidR="00F72B18" w:rsidRDefault="00D6380B" w:rsidP="00E86A50">
      <w:pPr>
        <w:pStyle w:val="a7"/>
        <w:numPr>
          <w:ilvl w:val="0"/>
          <w:numId w:val="114"/>
        </w:numPr>
      </w:pPr>
      <w:r w:rsidRPr="00D6380B">
        <w:rPr>
          <w:rFonts w:hint="cs"/>
          <w:b/>
          <w:bCs/>
          <w:i/>
          <w:iCs/>
          <w:rtl/>
        </w:rPr>
        <w:lastRenderedPageBreak/>
        <w:t>י"א</w:t>
      </w:r>
      <w:r>
        <w:rPr>
          <w:rFonts w:hint="cs"/>
          <w:rtl/>
        </w:rPr>
        <w:t xml:space="preserve"> שאסור רק היום ראשון כמו מצוה תפילין</w:t>
      </w:r>
      <w:r w:rsidR="00AA12AB">
        <w:rPr>
          <w:rStyle w:val="aa"/>
          <w:rtl/>
        </w:rPr>
        <w:footnoteReference w:id="233"/>
      </w:r>
      <w:r>
        <w:rPr>
          <w:rFonts w:hint="cs"/>
          <w:rtl/>
        </w:rPr>
        <w:t xml:space="preserve"> </w:t>
      </w:r>
    </w:p>
    <w:p w14:paraId="0EFB4F97" w14:textId="34B2C1B6" w:rsidR="00D6380B" w:rsidRDefault="00D6380B" w:rsidP="00E86A50">
      <w:pPr>
        <w:pStyle w:val="a7"/>
        <w:numPr>
          <w:ilvl w:val="0"/>
          <w:numId w:val="114"/>
        </w:numPr>
      </w:pPr>
      <w:r w:rsidRPr="00D6380B">
        <w:rPr>
          <w:rFonts w:hint="cs"/>
          <w:b/>
          <w:bCs/>
          <w:i/>
          <w:iCs/>
          <w:rtl/>
        </w:rPr>
        <w:t>הרמב"ן</w:t>
      </w:r>
      <w:r>
        <w:rPr>
          <w:rFonts w:hint="cs"/>
          <w:rtl/>
        </w:rPr>
        <w:t xml:space="preserve"> כותב שאסור כל השבעה (דפקודי ד' משמחי לב)</w:t>
      </w:r>
    </w:p>
    <w:p w14:paraId="067A0A43" w14:textId="3CA4AD98" w:rsidR="00D6380B" w:rsidRDefault="00D6380B" w:rsidP="00D6380B">
      <w:pPr>
        <w:ind w:left="480"/>
        <w:rPr>
          <w:rtl/>
        </w:rPr>
      </w:pPr>
      <w:r>
        <w:rPr>
          <w:rFonts w:hint="cs"/>
          <w:b/>
          <w:bCs/>
          <w:noProof/>
          <w:rtl/>
        </w:rPr>
        <mc:AlternateContent>
          <mc:Choice Requires="wps">
            <w:drawing>
              <wp:anchor distT="0" distB="0" distL="114300" distR="114300" simplePos="0" relativeHeight="251765760" behindDoc="0" locked="0" layoutInCell="1" allowOverlap="1" wp14:anchorId="1A8E08A3" wp14:editId="2DE6B352">
                <wp:simplePos x="0" y="0"/>
                <wp:positionH relativeFrom="column">
                  <wp:posOffset>6375400</wp:posOffset>
                </wp:positionH>
                <wp:positionV relativeFrom="paragraph">
                  <wp:posOffset>79375</wp:posOffset>
                </wp:positionV>
                <wp:extent cx="219075" cy="45719"/>
                <wp:effectExtent l="19050" t="19050" r="28575" b="31115"/>
                <wp:wrapNone/>
                <wp:docPr id="105" name="חץ שמאלה 105"/>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7A8A24E" id="חץ שמאלה 105" o:spid="_x0000_s1026" type="#_x0000_t66" style="position:absolute;left:0;text-align:left;margin-left:502pt;margin-top:6.25pt;width:17.25pt;height:3.6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" adj="2254" fillcolor="black [3200]" strokecolor="black [1600]" strokeweight="1pt"/>
            </w:pict>
          </mc:Fallback>
        </mc:AlternateContent>
      </w:r>
      <w:r w:rsidRPr="00D6380B">
        <w:rPr>
          <w:rFonts w:hint="cs"/>
          <w:b/>
          <w:bCs/>
          <w:rtl/>
        </w:rPr>
        <w:t>הטור והשו"ע</w:t>
      </w:r>
      <w:r>
        <w:rPr>
          <w:rFonts w:hint="cs"/>
          <w:rtl/>
        </w:rPr>
        <w:t xml:space="preserve"> פוסקים כמו הרמב"ן</w:t>
      </w:r>
    </w:p>
    <w:p w14:paraId="14A466F4" w14:textId="7C6702C7" w:rsidR="005F2F7C" w:rsidRDefault="005F2F7C" w:rsidP="00A20D90">
      <w:pPr>
        <w:pStyle w:val="a7"/>
        <w:numPr>
          <w:ilvl w:val="0"/>
          <w:numId w:val="223"/>
        </w:numPr>
        <w:rPr>
          <w:rtl/>
        </w:rPr>
      </w:pPr>
      <w:r>
        <w:rPr>
          <w:rFonts w:hint="cs"/>
          <w:rtl/>
        </w:rPr>
        <w:t xml:space="preserve">וכן פוסק </w:t>
      </w:r>
      <w:r w:rsidRPr="005F2F7C">
        <w:rPr>
          <w:rFonts w:hint="cs"/>
          <w:b/>
          <w:bCs/>
          <w:rtl/>
        </w:rPr>
        <w:t>החזון עובדיה</w:t>
      </w:r>
      <w:r>
        <w:rPr>
          <w:rFonts w:hint="cs"/>
          <w:rtl/>
        </w:rPr>
        <w:t xml:space="preserve"> ח"ב עמ' קפא' שאסור לאבל בת"ת כל השבעה </w:t>
      </w:r>
    </w:p>
    <w:p w14:paraId="2F5EAF75" w14:textId="698392F8" w:rsidR="0018347C" w:rsidRDefault="0018347C" w:rsidP="0018347C">
      <w:pPr>
        <w:pStyle w:val="3"/>
        <w:rPr>
          <w:rtl/>
        </w:rPr>
      </w:pPr>
      <w:bookmarkStart w:id="210" w:name="_Toc48133071"/>
      <w:r>
        <w:rPr>
          <w:rFonts w:hint="cs"/>
          <w:rtl/>
        </w:rPr>
        <w:t>רבים צריכים אותו</w:t>
      </w:r>
      <w:r w:rsidR="00E91F4C">
        <w:rPr>
          <w:rFonts w:hint="cs"/>
          <w:rtl/>
        </w:rPr>
        <w:t xml:space="preserve"> (ס' א')</w:t>
      </w:r>
      <w:bookmarkEnd w:id="210"/>
    </w:p>
    <w:p w14:paraId="587CCE19" w14:textId="77777777" w:rsidR="0018347C" w:rsidRDefault="0018347C" w:rsidP="0018347C">
      <w:pPr>
        <w:rPr>
          <w:rtl/>
        </w:rPr>
      </w:pPr>
      <w:r>
        <w:rPr>
          <w:rFonts w:hint="cs"/>
          <w:rtl/>
        </w:rPr>
        <w:t>מבואר בגמרא שרבים הצריכים אותו, מותר לו ללמד לאחרים, ונחלקו הראשונים מה הגדר צורך רבים</w:t>
      </w:r>
    </w:p>
    <w:p w14:paraId="00CC6DA8" w14:textId="77777777" w:rsidR="0018347C" w:rsidRDefault="0018347C" w:rsidP="00E86A50">
      <w:pPr>
        <w:pStyle w:val="a7"/>
        <w:numPr>
          <w:ilvl w:val="0"/>
          <w:numId w:val="115"/>
        </w:numPr>
      </w:pPr>
      <w:r w:rsidRPr="009E2CD7">
        <w:rPr>
          <w:rFonts w:hint="cs"/>
          <w:b/>
          <w:bCs/>
          <w:i/>
          <w:iCs/>
          <w:rtl/>
        </w:rPr>
        <w:t>רי"ו</w:t>
      </w:r>
      <w:r>
        <w:rPr>
          <w:rFonts w:hint="cs"/>
          <w:rtl/>
        </w:rPr>
        <w:t xml:space="preserve"> כותב </w:t>
      </w:r>
      <w:r w:rsidRPr="0018347C">
        <w:rPr>
          <w:rtl/>
        </w:rPr>
        <w:t xml:space="preserve">כגון לדרוש או לומר איסור והיתר ואין שם </w:t>
      </w:r>
      <w:r>
        <w:rPr>
          <w:rtl/>
        </w:rPr>
        <w:t>אלא הוא או להגיד הלכה לתלמידים מותר</w:t>
      </w:r>
      <w:r w:rsidRPr="0018347C">
        <w:rPr>
          <w:rtl/>
        </w:rPr>
        <w:t xml:space="preserve"> </w:t>
      </w:r>
    </w:p>
    <w:p w14:paraId="2927F160" w14:textId="77777777" w:rsidR="009E2CD7" w:rsidRDefault="0018347C" w:rsidP="00E86A50">
      <w:pPr>
        <w:pStyle w:val="a7"/>
        <w:numPr>
          <w:ilvl w:val="0"/>
          <w:numId w:val="115"/>
        </w:numPr>
      </w:pPr>
      <w:r w:rsidRPr="009E2CD7">
        <w:rPr>
          <w:b/>
          <w:bCs/>
          <w:i/>
          <w:iCs/>
          <w:rtl/>
        </w:rPr>
        <w:t>יש מפרשים</w:t>
      </w:r>
      <w:r w:rsidRPr="0018347C">
        <w:rPr>
          <w:rtl/>
        </w:rPr>
        <w:t xml:space="preserve"> </w:t>
      </w:r>
      <w:r>
        <w:rPr>
          <w:rFonts w:hint="cs"/>
          <w:rtl/>
        </w:rPr>
        <w:t>(מובא ברי"ו) ד</w:t>
      </w:r>
      <w:r w:rsidRPr="0018347C">
        <w:rPr>
          <w:rtl/>
        </w:rPr>
        <w:t>להגיד הלכה לתלמידים אסור</w:t>
      </w:r>
      <w:r w:rsidR="009E2CD7">
        <w:rPr>
          <w:rFonts w:hint="cs"/>
          <w:rtl/>
        </w:rPr>
        <w:t>,</w:t>
      </w:r>
      <w:r>
        <w:rPr>
          <w:rFonts w:hint="cs"/>
          <w:rtl/>
        </w:rPr>
        <w:t xml:space="preserve"> </w:t>
      </w:r>
      <w:r w:rsidR="009E2CD7">
        <w:rPr>
          <w:rFonts w:hint="cs"/>
          <w:rtl/>
        </w:rPr>
        <w:t xml:space="preserve">ורק </w:t>
      </w:r>
      <w:r w:rsidRPr="0018347C">
        <w:rPr>
          <w:rtl/>
        </w:rPr>
        <w:t>ל</w:t>
      </w:r>
      <w:r w:rsidR="009E2CD7">
        <w:rPr>
          <w:rtl/>
        </w:rPr>
        <w:t xml:space="preserve">דרוש ברבים או לומר איסור והיתר </w:t>
      </w:r>
      <w:r w:rsidR="009E2CD7">
        <w:rPr>
          <w:rFonts w:hint="cs"/>
          <w:rtl/>
        </w:rPr>
        <w:t xml:space="preserve">אם </w:t>
      </w:r>
      <w:r w:rsidRPr="0018347C">
        <w:rPr>
          <w:rtl/>
        </w:rPr>
        <w:t>אין שם אלא הוא</w:t>
      </w:r>
    </w:p>
    <w:p w14:paraId="5B798D94" w14:textId="178E4E20" w:rsidR="0018347C" w:rsidRDefault="0018347C" w:rsidP="00E86A50">
      <w:pPr>
        <w:pStyle w:val="a7"/>
        <w:numPr>
          <w:ilvl w:val="0"/>
          <w:numId w:val="115"/>
        </w:numPr>
      </w:pPr>
      <w:r w:rsidRPr="009E2CD7">
        <w:rPr>
          <w:b/>
          <w:bCs/>
          <w:i/>
          <w:iCs/>
          <w:rtl/>
        </w:rPr>
        <w:t>רבותי</w:t>
      </w:r>
      <w:r w:rsidR="009E2CD7" w:rsidRPr="009E2CD7">
        <w:rPr>
          <w:rFonts w:hint="cs"/>
          <w:b/>
          <w:bCs/>
          <w:i/>
          <w:iCs/>
          <w:rtl/>
        </w:rPr>
        <w:t xml:space="preserve">ו </w:t>
      </w:r>
      <w:r w:rsidR="009E2CD7">
        <w:rPr>
          <w:rFonts w:hint="cs"/>
          <w:rtl/>
        </w:rPr>
        <w:t>של רי"ו</w:t>
      </w:r>
      <w:r w:rsidR="009E2CD7">
        <w:rPr>
          <w:rtl/>
        </w:rPr>
        <w:t xml:space="preserve"> </w:t>
      </w:r>
      <w:r w:rsidRPr="0018347C">
        <w:rPr>
          <w:rtl/>
        </w:rPr>
        <w:t>היו מגידים ההלכה לתלמידים אחר שלשה ימים</w:t>
      </w:r>
    </w:p>
    <w:p w14:paraId="4957DE8B" w14:textId="20F99ED2" w:rsidR="009E2CD7" w:rsidRDefault="009E2CD7" w:rsidP="009E2CD7">
      <w:pPr>
        <w:rPr>
          <w:rtl/>
        </w:rPr>
      </w:pPr>
      <w:r>
        <w:rPr>
          <w:rFonts w:hint="cs"/>
          <w:noProof/>
          <w:rtl/>
        </w:rPr>
        <mc:AlternateContent>
          <mc:Choice Requires="wps">
            <w:drawing>
              <wp:anchor distT="0" distB="0" distL="114300" distR="114300" simplePos="0" relativeHeight="251766784" behindDoc="0" locked="0" layoutInCell="1" allowOverlap="1" wp14:anchorId="2D6E558F" wp14:editId="4B70146F">
                <wp:simplePos x="0" y="0"/>
                <wp:positionH relativeFrom="column">
                  <wp:posOffset>6394450</wp:posOffset>
                </wp:positionH>
                <wp:positionV relativeFrom="paragraph">
                  <wp:posOffset>89535</wp:posOffset>
                </wp:positionV>
                <wp:extent cx="219075" cy="45719"/>
                <wp:effectExtent l="19050" t="19050" r="28575" b="31115"/>
                <wp:wrapNone/>
                <wp:docPr id="106" name="חץ שמאלה 106"/>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73F8F03" id="חץ שמאלה 106" o:spid="_x0000_s1026" type="#_x0000_t66" style="position:absolute;left:0;text-align:left;margin-left:503.5pt;margin-top:7.05pt;width:17.25pt;height:3.6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" adj="2254" fillcolor="black [3200]" strokecolor="black [1600]" strokeweight="1pt"/>
            </w:pict>
          </mc:Fallback>
        </mc:AlternateContent>
      </w:r>
      <w:r>
        <w:rPr>
          <w:rFonts w:hint="cs"/>
          <w:rtl/>
        </w:rPr>
        <w:t xml:space="preserve">       </w:t>
      </w:r>
      <w:r w:rsidRPr="009E2CD7">
        <w:rPr>
          <w:rFonts w:hint="cs"/>
          <w:b/>
          <w:bCs/>
          <w:rtl/>
        </w:rPr>
        <w:t>הרמ"א</w:t>
      </w:r>
      <w:r>
        <w:rPr>
          <w:rFonts w:hint="cs"/>
          <w:rtl/>
        </w:rPr>
        <w:t xml:space="preserve"> פוסק כמו היש מפרשים </w:t>
      </w:r>
    </w:p>
    <w:p w14:paraId="234E9D3B" w14:textId="7CB866E3" w:rsidR="005A652A" w:rsidRPr="0018347C" w:rsidRDefault="005A652A" w:rsidP="00A20D90">
      <w:pPr>
        <w:pStyle w:val="a7"/>
        <w:numPr>
          <w:ilvl w:val="0"/>
          <w:numId w:val="223"/>
        </w:numPr>
        <w:rPr>
          <w:rtl/>
        </w:rPr>
      </w:pPr>
      <w:r w:rsidRPr="005A652A">
        <w:rPr>
          <w:rFonts w:hint="cs"/>
          <w:b/>
          <w:bCs/>
          <w:rtl/>
        </w:rPr>
        <w:t>החזון עובדיה</w:t>
      </w:r>
      <w:r>
        <w:rPr>
          <w:rFonts w:hint="cs"/>
          <w:rtl/>
        </w:rPr>
        <w:t xml:space="preserve"> ח"ב עמ' רכב' פוסק שת"ח שרגיל למסור שיעור רבים, מותר בימי אבלו להמשיך למסור השיעור משום זכות הרבים (ע"פ  השו"ע או"ח ס' פט')</w:t>
      </w:r>
      <w:r w:rsidR="002F4E49">
        <w:rPr>
          <w:rFonts w:hint="cs"/>
          <w:rtl/>
        </w:rPr>
        <w:t>, ובעמ' רכו' מוסיף החז"ע שאפ' אם יש ת"ח אחר שיכול למסור להם, מ"מ מותר לת"ח האבל למסור השיעור שלו כדרכו,</w:t>
      </w:r>
      <w:r w:rsidR="008B001D">
        <w:rPr>
          <w:rFonts w:hint="cs"/>
          <w:rtl/>
        </w:rPr>
        <w:t xml:space="preserve"> שמא</w:t>
      </w:r>
      <w:r w:rsidR="002F4E49">
        <w:rPr>
          <w:rFonts w:hint="cs"/>
          <w:rtl/>
        </w:rPr>
        <w:t xml:space="preserve"> </w:t>
      </w:r>
      <w:r w:rsidR="008B001D">
        <w:rPr>
          <w:rFonts w:hint="cs"/>
          <w:rtl/>
        </w:rPr>
        <w:t xml:space="preserve">לומדי השיעור לא יהיו רגילים לת"ח החדש, ובגלל זה הם יתבטלו  </w:t>
      </w:r>
      <w:r w:rsidR="002F4E49">
        <w:rPr>
          <w:rFonts w:hint="cs"/>
          <w:rtl/>
        </w:rPr>
        <w:t xml:space="preserve">   </w:t>
      </w:r>
    </w:p>
    <w:p w14:paraId="05C98127" w14:textId="50A2AE01" w:rsidR="00D6380B" w:rsidRDefault="00D6380B" w:rsidP="00E91F4C">
      <w:pPr>
        <w:pStyle w:val="3"/>
        <w:rPr>
          <w:rtl/>
        </w:rPr>
      </w:pPr>
      <w:bookmarkStart w:id="211" w:name="_Toc48133072"/>
      <w:r>
        <w:rPr>
          <w:rFonts w:hint="cs"/>
          <w:rtl/>
        </w:rPr>
        <w:t>איסור לעלות לתורה</w:t>
      </w:r>
      <w:r w:rsidR="00E91F4C">
        <w:rPr>
          <w:rFonts w:hint="cs"/>
          <w:rtl/>
        </w:rPr>
        <w:t xml:space="preserve"> (ס' ב')</w:t>
      </w:r>
      <w:bookmarkEnd w:id="211"/>
    </w:p>
    <w:p w14:paraId="4C6E9D2F" w14:textId="7BF51922" w:rsidR="0018347C" w:rsidRDefault="00D6380B" w:rsidP="00D6380B">
      <w:pPr>
        <w:rPr>
          <w:rtl/>
        </w:rPr>
      </w:pPr>
      <w:r w:rsidRPr="00D6380B">
        <w:rPr>
          <w:b/>
          <w:bCs/>
          <w:rtl/>
        </w:rPr>
        <w:t>הרי"ץ גיאות</w:t>
      </w:r>
      <w:r w:rsidRPr="00D6380B">
        <w:rPr>
          <w:rtl/>
        </w:rPr>
        <w:t xml:space="preserve"> </w:t>
      </w:r>
      <w:r>
        <w:rPr>
          <w:rFonts w:hint="cs"/>
          <w:rtl/>
        </w:rPr>
        <w:t>כותב ש</w:t>
      </w:r>
      <w:r w:rsidRPr="00D6380B">
        <w:rPr>
          <w:rtl/>
        </w:rPr>
        <w:t>אם האבל כהן ואין שם כהן אחר אלא הוא</w:t>
      </w:r>
      <w:r w:rsidR="008B001D">
        <w:rPr>
          <w:rFonts w:hint="cs"/>
          <w:rtl/>
        </w:rPr>
        <w:t>,</w:t>
      </w:r>
      <w:r w:rsidRPr="00D6380B">
        <w:rPr>
          <w:rtl/>
        </w:rPr>
        <w:t xml:space="preserve"> אסור</w:t>
      </w:r>
      <w:r w:rsidR="008B001D">
        <w:rPr>
          <w:rFonts w:hint="cs"/>
          <w:rtl/>
        </w:rPr>
        <w:t xml:space="preserve"> </w:t>
      </w:r>
      <w:r w:rsidRPr="00D6380B">
        <w:rPr>
          <w:rtl/>
        </w:rPr>
        <w:t>לקרות הואיל וסגי לישראל שיקרא במקומו</w:t>
      </w:r>
      <w:r>
        <w:rPr>
          <w:rFonts w:hint="cs"/>
          <w:rtl/>
        </w:rPr>
        <w:t>,</w:t>
      </w:r>
      <w:r w:rsidRPr="00D6380B">
        <w:rPr>
          <w:rtl/>
        </w:rPr>
        <w:t xml:space="preserve"> וכ"ש במקום ת"ח דרב קרא בכהני</w:t>
      </w:r>
      <w:r>
        <w:rPr>
          <w:rFonts w:hint="cs"/>
          <w:rtl/>
        </w:rPr>
        <w:t>,</w:t>
      </w:r>
      <w:r w:rsidRPr="00D6380B">
        <w:rPr>
          <w:rtl/>
        </w:rPr>
        <w:t xml:space="preserve"> וכ</w:t>
      </w:r>
      <w:r>
        <w:rPr>
          <w:rFonts w:hint="cs"/>
          <w:rtl/>
        </w:rPr>
        <w:t>ו</w:t>
      </w:r>
      <w:r w:rsidRPr="00D6380B">
        <w:rPr>
          <w:rtl/>
        </w:rPr>
        <w:t xml:space="preserve">תב </w:t>
      </w:r>
      <w:r w:rsidRPr="00D6380B">
        <w:rPr>
          <w:b/>
          <w:bCs/>
          <w:rtl/>
        </w:rPr>
        <w:t>הרמב"ן</w:t>
      </w:r>
      <w:r w:rsidRPr="00D6380B">
        <w:rPr>
          <w:rtl/>
        </w:rPr>
        <w:t xml:space="preserve"> </w:t>
      </w:r>
      <w:r>
        <w:rPr>
          <w:rFonts w:hint="cs"/>
          <w:rtl/>
        </w:rPr>
        <w:t>ד</w:t>
      </w:r>
      <w:r w:rsidRPr="00D6380B">
        <w:rPr>
          <w:rtl/>
        </w:rPr>
        <w:t>כיון שאין האבל יוצא לב"ה אצ"ל שאינו עומד וקורא ואין כאן משום דרכי שלום</w:t>
      </w:r>
      <w:r>
        <w:rPr>
          <w:rFonts w:hint="cs"/>
          <w:rtl/>
        </w:rPr>
        <w:t xml:space="preserve">. וכן פוסק </w:t>
      </w:r>
      <w:r w:rsidRPr="0018347C">
        <w:rPr>
          <w:rFonts w:hint="cs"/>
          <w:b/>
          <w:bCs/>
          <w:rtl/>
        </w:rPr>
        <w:t>הרמ"א</w:t>
      </w:r>
      <w:r w:rsidR="0018347C">
        <w:rPr>
          <w:rFonts w:hint="cs"/>
          <w:rtl/>
        </w:rPr>
        <w:t>.</w:t>
      </w:r>
    </w:p>
    <w:p w14:paraId="32B1D04A" w14:textId="1449F23B" w:rsidR="00612228" w:rsidRDefault="00612228" w:rsidP="00E91F4C">
      <w:pPr>
        <w:rPr>
          <w:rtl/>
        </w:rPr>
      </w:pPr>
      <w:r w:rsidRPr="00E91F4C">
        <w:rPr>
          <w:rFonts w:hint="cs"/>
          <w:b/>
          <w:bCs/>
          <w:rtl/>
        </w:rPr>
        <w:t>הפת"ש</w:t>
      </w:r>
      <w:r>
        <w:rPr>
          <w:rFonts w:hint="cs"/>
          <w:rtl/>
        </w:rPr>
        <w:t xml:space="preserve"> </w:t>
      </w:r>
      <w:r w:rsidR="008B001D">
        <w:rPr>
          <w:rFonts w:hint="cs"/>
          <w:rtl/>
        </w:rPr>
        <w:t xml:space="preserve">סק' א' </w:t>
      </w:r>
      <w:r>
        <w:rPr>
          <w:rFonts w:hint="cs"/>
          <w:rtl/>
        </w:rPr>
        <w:t xml:space="preserve">מביא </w:t>
      </w:r>
      <w:r w:rsidR="008B001D">
        <w:rPr>
          <w:rFonts w:hint="cs"/>
          <w:rtl/>
        </w:rPr>
        <w:t>השע"ת</w:t>
      </w:r>
      <w:r w:rsidRPr="00612228">
        <w:rPr>
          <w:rtl/>
        </w:rPr>
        <w:t xml:space="preserve"> בשם </w:t>
      </w:r>
      <w:r w:rsidR="00E91F4C" w:rsidRPr="008B001D">
        <w:rPr>
          <w:rFonts w:hint="cs"/>
          <w:b/>
          <w:bCs/>
          <w:rtl/>
        </w:rPr>
        <w:t>מחזיק ברכה</w:t>
      </w:r>
      <w:r w:rsidR="00E91F4C">
        <w:rPr>
          <w:rFonts w:hint="cs"/>
          <w:rtl/>
        </w:rPr>
        <w:t>,</w:t>
      </w:r>
      <w:r w:rsidRPr="00612228">
        <w:rPr>
          <w:rtl/>
        </w:rPr>
        <w:t xml:space="preserve"> דבט"ב יכול לעלות לתורה ולהפטיר כיון דהוי דברים הרעים </w:t>
      </w:r>
      <w:r w:rsidR="008B001D">
        <w:rPr>
          <w:rFonts w:hint="cs"/>
          <w:rtl/>
        </w:rPr>
        <w:t>ו</w:t>
      </w:r>
      <w:r w:rsidRPr="00612228">
        <w:rPr>
          <w:rtl/>
        </w:rPr>
        <w:t>כ"ע אסירי בתורה</w:t>
      </w:r>
      <w:r w:rsidR="008B001D">
        <w:rPr>
          <w:rFonts w:hint="cs"/>
          <w:rtl/>
        </w:rPr>
        <w:t>.</w:t>
      </w:r>
    </w:p>
    <w:p w14:paraId="55EE25E2" w14:textId="0AA0FB00" w:rsidR="005A652A" w:rsidRDefault="005A652A" w:rsidP="00E91F4C">
      <w:pPr>
        <w:rPr>
          <w:rtl/>
        </w:rPr>
      </w:pPr>
      <w:r w:rsidRPr="005A652A">
        <w:rPr>
          <w:rFonts w:hint="cs"/>
          <w:b/>
          <w:bCs/>
          <w:rtl/>
        </w:rPr>
        <w:t>החזון עובדיה</w:t>
      </w:r>
      <w:r>
        <w:rPr>
          <w:rFonts w:hint="cs"/>
          <w:rtl/>
        </w:rPr>
        <w:t xml:space="preserve"> ח"ב עמ' רכז' פוסק שבעל ק</w:t>
      </w:r>
      <w:r w:rsidR="008B001D">
        <w:rPr>
          <w:rFonts w:hint="cs"/>
          <w:rtl/>
        </w:rPr>
        <w:t>ו</w:t>
      </w:r>
      <w:r>
        <w:rPr>
          <w:rFonts w:hint="cs"/>
          <w:rtl/>
        </w:rPr>
        <w:t>רא קבוע בכל שבת, חייב לקרוא בשבת, שלא יהיה אבלות בהפרסיא</w:t>
      </w:r>
    </w:p>
    <w:p w14:paraId="63E63609" w14:textId="1E6322C9" w:rsidR="0018347C" w:rsidRDefault="00C851DF" w:rsidP="0018347C">
      <w:pPr>
        <w:pStyle w:val="3"/>
        <w:rPr>
          <w:rtl/>
        </w:rPr>
      </w:pPr>
      <w:bookmarkStart w:id="212" w:name="_Toc48133073"/>
      <w:r>
        <w:rPr>
          <w:rFonts w:hint="cs"/>
          <w:rtl/>
        </w:rPr>
        <w:t xml:space="preserve">האבל </w:t>
      </w:r>
      <w:r w:rsidR="0018347C">
        <w:rPr>
          <w:rFonts w:hint="cs"/>
          <w:rtl/>
        </w:rPr>
        <w:t xml:space="preserve">ש"ץ  </w:t>
      </w:r>
      <w:r w:rsidR="00E91F4C">
        <w:rPr>
          <w:rFonts w:hint="cs"/>
          <w:rtl/>
        </w:rPr>
        <w:t>(ס' ג')</w:t>
      </w:r>
      <w:bookmarkEnd w:id="212"/>
    </w:p>
    <w:p w14:paraId="1BA035B1" w14:textId="77777777" w:rsidR="003A4215" w:rsidRDefault="0018347C" w:rsidP="0018347C">
      <w:pPr>
        <w:rPr>
          <w:b/>
          <w:bCs/>
          <w:rtl/>
        </w:rPr>
      </w:pPr>
      <w:r w:rsidRPr="0018347C">
        <w:rPr>
          <w:b/>
          <w:bCs/>
          <w:rtl/>
        </w:rPr>
        <w:t>הרא"ש</w:t>
      </w:r>
      <w:r w:rsidRPr="0018347C">
        <w:rPr>
          <w:rtl/>
        </w:rPr>
        <w:t xml:space="preserve"> בתשובה </w:t>
      </w:r>
      <w:r>
        <w:rPr>
          <w:rFonts w:hint="cs"/>
          <w:rtl/>
        </w:rPr>
        <w:t>כותב ד</w:t>
      </w:r>
      <w:r w:rsidRPr="0018347C">
        <w:rPr>
          <w:rtl/>
        </w:rPr>
        <w:t>כשמתפללין בבית האבל</w:t>
      </w:r>
      <w:r>
        <w:rPr>
          <w:rFonts w:hint="cs"/>
          <w:rtl/>
        </w:rPr>
        <w:t>,</w:t>
      </w:r>
      <w:r w:rsidRPr="0018347C">
        <w:rPr>
          <w:rtl/>
        </w:rPr>
        <w:t xml:space="preserve"> אם אין שם מי שיתפלל</w:t>
      </w:r>
      <w:r>
        <w:rPr>
          <w:rFonts w:hint="cs"/>
          <w:rtl/>
        </w:rPr>
        <w:t>,</w:t>
      </w:r>
      <w:r w:rsidRPr="0018347C">
        <w:rPr>
          <w:rtl/>
        </w:rPr>
        <w:t xml:space="preserve"> יכול האבל להתפלל ולהוציא הרבים שהרי הוא חייב בכל המצות</w:t>
      </w:r>
      <w:r>
        <w:rPr>
          <w:rFonts w:hint="cs"/>
          <w:rtl/>
        </w:rPr>
        <w:t xml:space="preserve">, וכן פוסקים </w:t>
      </w:r>
      <w:r w:rsidRPr="0018347C">
        <w:rPr>
          <w:rFonts w:hint="cs"/>
          <w:b/>
          <w:bCs/>
          <w:rtl/>
        </w:rPr>
        <w:t xml:space="preserve">הטור </w:t>
      </w:r>
      <w:r>
        <w:rPr>
          <w:rFonts w:hint="cs"/>
          <w:b/>
          <w:bCs/>
          <w:rtl/>
        </w:rPr>
        <w:t>השו"ע</w:t>
      </w:r>
      <w:r w:rsidR="003A4215">
        <w:rPr>
          <w:rFonts w:hint="cs"/>
          <w:b/>
          <w:bCs/>
          <w:rtl/>
        </w:rPr>
        <w:t>.</w:t>
      </w:r>
    </w:p>
    <w:p w14:paraId="1EEC4A86" w14:textId="77777777" w:rsidR="002D3080" w:rsidRDefault="003A4215" w:rsidP="0018347C">
      <w:pPr>
        <w:rPr>
          <w:rtl/>
        </w:rPr>
      </w:pPr>
      <w:r w:rsidRPr="002D3080">
        <w:rPr>
          <w:rFonts w:hint="cs"/>
          <w:rtl/>
        </w:rPr>
        <w:t>מבואר מדברי הרא"ש שיש לאבל להימנע מלהיות ש"ץ, ומותר לו רק במקום שאין ש"ץ אחר, אמנם לעיל ס' שעו' הרמ"א פסק שהוא דבר טוב לנשמת הנפטר שהאבל יהיה ש"ץ, ודנו האחרונים בסתירת הענין</w:t>
      </w:r>
      <w:r w:rsidR="002D3080">
        <w:rPr>
          <w:rFonts w:hint="cs"/>
          <w:rtl/>
        </w:rPr>
        <w:t>.</w:t>
      </w:r>
    </w:p>
    <w:p w14:paraId="59CF657A" w14:textId="15398296" w:rsidR="002D3080" w:rsidRDefault="002D3080" w:rsidP="00A20D90">
      <w:pPr>
        <w:pStyle w:val="a7"/>
        <w:numPr>
          <w:ilvl w:val="0"/>
          <w:numId w:val="288"/>
        </w:numPr>
      </w:pPr>
      <w:r w:rsidRPr="00C851DF">
        <w:rPr>
          <w:rFonts w:hint="cs"/>
          <w:b/>
          <w:bCs/>
          <w:i/>
          <w:iCs/>
          <w:rtl/>
        </w:rPr>
        <w:t>הבית הלל</w:t>
      </w:r>
      <w:r>
        <w:rPr>
          <w:rFonts w:hint="cs"/>
          <w:rtl/>
        </w:rPr>
        <w:t xml:space="preserve"> כותב לחלק שבאבל על אביו או אמו יש ענין להיות ש"ץ</w:t>
      </w:r>
      <w:r w:rsidR="00C851DF">
        <w:rPr>
          <w:rFonts w:hint="cs"/>
          <w:rtl/>
        </w:rPr>
        <w:t>,</w:t>
      </w:r>
      <w:r>
        <w:rPr>
          <w:rFonts w:hint="cs"/>
          <w:rtl/>
        </w:rPr>
        <w:t xml:space="preserve"> ובשאר הקרובים עדיף לא להיות ש"ץ</w:t>
      </w:r>
    </w:p>
    <w:p w14:paraId="1330FBB4" w14:textId="77777777" w:rsidR="00C851DF" w:rsidRDefault="002D3080" w:rsidP="00A20D90">
      <w:pPr>
        <w:pStyle w:val="a7"/>
        <w:numPr>
          <w:ilvl w:val="0"/>
          <w:numId w:val="288"/>
        </w:numPr>
        <w:spacing w:after="0"/>
      </w:pPr>
      <w:r w:rsidRPr="00C851DF">
        <w:rPr>
          <w:rFonts w:hint="cs"/>
          <w:b/>
          <w:bCs/>
          <w:i/>
          <w:iCs/>
          <w:rtl/>
        </w:rPr>
        <w:t>הערוה"ש</w:t>
      </w:r>
      <w:r>
        <w:rPr>
          <w:rFonts w:hint="cs"/>
          <w:rtl/>
        </w:rPr>
        <w:t xml:space="preserve"> </w:t>
      </w:r>
      <w:r w:rsidR="00C851DF">
        <w:rPr>
          <w:rFonts w:hint="cs"/>
          <w:rtl/>
        </w:rPr>
        <w:t xml:space="preserve">ס' ח' סובר שיש מחלוקת בין הרא"ש לרמ"א (ע"פ הראשונים בס' שעו') </w:t>
      </w:r>
    </w:p>
    <w:p w14:paraId="0CEAE7A3" w14:textId="41CDE758" w:rsidR="00C851DF" w:rsidRDefault="002D3080" w:rsidP="00C851DF">
      <w:pPr>
        <w:pStyle w:val="a7"/>
        <w:spacing w:after="0"/>
      </w:pPr>
      <w:r>
        <w:rPr>
          <w:rFonts w:hint="cs"/>
          <w:rtl/>
        </w:rPr>
        <w:t xml:space="preserve"> </w:t>
      </w:r>
      <w:r w:rsidR="003A4215" w:rsidRPr="002D3080">
        <w:rPr>
          <w:rFonts w:hint="cs"/>
          <w:rtl/>
        </w:rPr>
        <w:t xml:space="preserve"> </w:t>
      </w:r>
    </w:p>
    <w:p w14:paraId="4B639362" w14:textId="721A4C63" w:rsidR="003A4215" w:rsidRPr="002D3080" w:rsidRDefault="00C851DF" w:rsidP="00A20D90">
      <w:pPr>
        <w:pStyle w:val="a7"/>
        <w:numPr>
          <w:ilvl w:val="0"/>
          <w:numId w:val="223"/>
        </w:numPr>
        <w:rPr>
          <w:rtl/>
        </w:rPr>
      </w:pPr>
      <w:r w:rsidRPr="00C851DF">
        <w:rPr>
          <w:rFonts w:hint="cs"/>
          <w:b/>
          <w:bCs/>
          <w:rtl/>
        </w:rPr>
        <w:t>החזון עובדיה</w:t>
      </w:r>
      <w:r>
        <w:rPr>
          <w:rFonts w:hint="cs"/>
          <w:rtl/>
        </w:rPr>
        <w:t xml:space="preserve"> ח"ג עמ' ו' פוסק כמו הבית הלל, שאבל על הוריו מותר להיות ש"ץ אמנם האבל על שאר קרוביו, עדיף שאדם אחר יהיה ש"ץ, אא"כ אין אדם אחר חוץ ממנו, שמותר  </w:t>
      </w:r>
      <w:r w:rsidR="003A4215" w:rsidRPr="002D3080">
        <w:rPr>
          <w:rFonts w:hint="cs"/>
          <w:rtl/>
        </w:rPr>
        <w:t xml:space="preserve">   </w:t>
      </w:r>
      <w:r w:rsidR="0018347C" w:rsidRPr="002D3080">
        <w:rPr>
          <w:rFonts w:hint="cs"/>
          <w:rtl/>
        </w:rPr>
        <w:t xml:space="preserve"> </w:t>
      </w:r>
    </w:p>
    <w:p w14:paraId="6DDEDD10" w14:textId="73CEB18C" w:rsidR="003A4215" w:rsidRDefault="003A4215" w:rsidP="003A4215">
      <w:pPr>
        <w:pStyle w:val="4"/>
        <w:rPr>
          <w:rtl/>
        </w:rPr>
      </w:pPr>
      <w:r>
        <w:rPr>
          <w:rFonts w:hint="cs"/>
          <w:rtl/>
        </w:rPr>
        <w:t>. להתפלל בבית הנפטר</w:t>
      </w:r>
    </w:p>
    <w:p w14:paraId="42898673" w14:textId="75F17995" w:rsidR="00E91F4C" w:rsidRDefault="003A4215" w:rsidP="0018347C">
      <w:pPr>
        <w:rPr>
          <w:rtl/>
        </w:rPr>
      </w:pPr>
      <w:r w:rsidRPr="003A4215">
        <w:rPr>
          <w:rFonts w:hint="cs"/>
          <w:b/>
          <w:bCs/>
          <w:rtl/>
        </w:rPr>
        <w:t>המהרי"ל</w:t>
      </w:r>
      <w:r>
        <w:rPr>
          <w:rFonts w:hint="cs"/>
          <w:rtl/>
        </w:rPr>
        <w:t xml:space="preserve"> כותב</w:t>
      </w:r>
      <w:r w:rsidR="0018347C">
        <w:rPr>
          <w:rFonts w:hint="cs"/>
          <w:rtl/>
        </w:rPr>
        <w:t xml:space="preserve"> ד</w:t>
      </w:r>
      <w:r w:rsidR="0018347C" w:rsidRPr="0018347C">
        <w:rPr>
          <w:rtl/>
        </w:rPr>
        <w:t>מצוה להתפלל שחרית וערבית במקום שמת שם, אפילו אין אבל, כי יש בזה נחת רוח לנשמה</w:t>
      </w:r>
      <w:r w:rsidR="0018347C">
        <w:rPr>
          <w:rFonts w:hint="cs"/>
          <w:rtl/>
        </w:rPr>
        <w:t>,</w:t>
      </w:r>
      <w:r w:rsidR="0018347C" w:rsidRPr="0018347C">
        <w:rPr>
          <w:rtl/>
        </w:rPr>
        <w:t xml:space="preserve"> והאבל מצטרף למנין</w:t>
      </w:r>
      <w:r>
        <w:rPr>
          <w:rFonts w:hint="cs"/>
          <w:rtl/>
        </w:rPr>
        <w:t xml:space="preserve">, וכן פוסק </w:t>
      </w:r>
      <w:r w:rsidRPr="003A4215">
        <w:rPr>
          <w:rFonts w:hint="cs"/>
          <w:b/>
          <w:bCs/>
          <w:rtl/>
        </w:rPr>
        <w:t>הרמ"א</w:t>
      </w:r>
      <w:r>
        <w:rPr>
          <w:rFonts w:hint="cs"/>
          <w:rtl/>
        </w:rPr>
        <w:t xml:space="preserve">. </w:t>
      </w:r>
    </w:p>
    <w:p w14:paraId="4BD240A4" w14:textId="1498F6BA" w:rsidR="00C851DF" w:rsidRDefault="00C851DF" w:rsidP="00C851DF">
      <w:pPr>
        <w:pStyle w:val="4"/>
        <w:rPr>
          <w:rtl/>
        </w:rPr>
      </w:pPr>
      <w:r>
        <w:rPr>
          <w:rFonts w:hint="cs"/>
          <w:rtl/>
        </w:rPr>
        <w:t xml:space="preserve">. אמירת קורבנות וקטורת </w:t>
      </w:r>
    </w:p>
    <w:p w14:paraId="412814B8" w14:textId="3029A20E" w:rsidR="00E91F4C" w:rsidRDefault="00E91F4C" w:rsidP="00E91F4C">
      <w:pPr>
        <w:spacing w:after="0"/>
        <w:rPr>
          <w:rtl/>
        </w:rPr>
      </w:pPr>
      <w:r w:rsidRPr="00E91F4C">
        <w:rPr>
          <w:rFonts w:hint="cs"/>
          <w:b/>
          <w:bCs/>
          <w:rtl/>
        </w:rPr>
        <w:t>הפת"ש</w:t>
      </w:r>
      <w:r>
        <w:rPr>
          <w:rFonts w:hint="cs"/>
          <w:rtl/>
        </w:rPr>
        <w:t xml:space="preserve"> </w:t>
      </w:r>
      <w:r w:rsidR="00C90A01">
        <w:rPr>
          <w:rFonts w:hint="cs"/>
          <w:rtl/>
        </w:rPr>
        <w:t xml:space="preserve">סק' ב' </w:t>
      </w:r>
      <w:r>
        <w:rPr>
          <w:rFonts w:hint="cs"/>
          <w:rtl/>
        </w:rPr>
        <w:t>מביא</w:t>
      </w:r>
      <w:r>
        <w:rPr>
          <w:rtl/>
        </w:rPr>
        <w:t xml:space="preserve"> </w:t>
      </w:r>
      <w:r w:rsidRPr="00E91F4C">
        <w:rPr>
          <w:b/>
          <w:bCs/>
          <w:rtl/>
        </w:rPr>
        <w:t>תשו</w:t>
      </w:r>
      <w:r w:rsidRPr="00E91F4C">
        <w:rPr>
          <w:rFonts w:hint="cs"/>
          <w:b/>
          <w:bCs/>
          <w:rtl/>
        </w:rPr>
        <w:t>בת</w:t>
      </w:r>
      <w:r w:rsidRPr="00E91F4C">
        <w:rPr>
          <w:b/>
          <w:bCs/>
          <w:rtl/>
        </w:rPr>
        <w:t xml:space="preserve"> זכרון יצחק </w:t>
      </w:r>
      <w:r w:rsidRPr="00E91F4C">
        <w:rPr>
          <w:rtl/>
        </w:rPr>
        <w:t>שכ</w:t>
      </w:r>
      <w:r>
        <w:rPr>
          <w:rFonts w:hint="cs"/>
          <w:rtl/>
        </w:rPr>
        <w:t>ו</w:t>
      </w:r>
      <w:r w:rsidRPr="00E91F4C">
        <w:rPr>
          <w:rtl/>
        </w:rPr>
        <w:t xml:space="preserve">תב דאבל בתפלתו כל שבעה לא יאמר פטום הקטורת וסדר הקרבנות </w:t>
      </w:r>
      <w:r>
        <w:rPr>
          <w:rFonts w:hint="cs"/>
          <w:rtl/>
        </w:rPr>
        <w:t>כמו</w:t>
      </w:r>
      <w:r w:rsidRPr="00E91F4C">
        <w:rPr>
          <w:rtl/>
        </w:rPr>
        <w:t xml:space="preserve"> ט"ב</w:t>
      </w:r>
      <w:r>
        <w:rPr>
          <w:rFonts w:hint="cs"/>
          <w:rtl/>
        </w:rPr>
        <w:t>.</w:t>
      </w:r>
    </w:p>
    <w:p w14:paraId="25CCC5B6" w14:textId="4DD3ECF4" w:rsidR="009E2CD7" w:rsidRDefault="00E91F4C" w:rsidP="00E91F4C">
      <w:pPr>
        <w:rPr>
          <w:rtl/>
        </w:rPr>
      </w:pPr>
      <w:r>
        <w:rPr>
          <w:rFonts w:hint="cs"/>
          <w:rtl/>
        </w:rPr>
        <w:t xml:space="preserve">עוד כותב שהספר </w:t>
      </w:r>
      <w:r w:rsidRPr="00E91F4C">
        <w:rPr>
          <w:b/>
          <w:bCs/>
          <w:i/>
          <w:iCs/>
          <w:rtl/>
        </w:rPr>
        <w:t>תב"ש</w:t>
      </w:r>
      <w:r w:rsidRPr="00E91F4C">
        <w:rPr>
          <w:rtl/>
        </w:rPr>
        <w:t xml:space="preserve"> </w:t>
      </w:r>
      <w:r>
        <w:rPr>
          <w:rFonts w:hint="cs"/>
          <w:rtl/>
        </w:rPr>
        <w:t xml:space="preserve">סובר </w:t>
      </w:r>
      <w:r w:rsidRPr="00E91F4C">
        <w:rPr>
          <w:rtl/>
        </w:rPr>
        <w:t>דאבל כל שבעה לא יאמר פ' הקרבנות מטעם דאבל אינו משלח קרבנותיו</w:t>
      </w:r>
      <w:r>
        <w:rPr>
          <w:rFonts w:hint="cs"/>
          <w:rtl/>
        </w:rPr>
        <w:t>,</w:t>
      </w:r>
      <w:r w:rsidRPr="00E91F4C">
        <w:rPr>
          <w:rtl/>
        </w:rPr>
        <w:t xml:space="preserve"> </w:t>
      </w:r>
      <w:r w:rsidRPr="00E91F4C">
        <w:rPr>
          <w:rFonts w:hint="cs"/>
          <w:b/>
          <w:bCs/>
          <w:i/>
          <w:iCs/>
          <w:rtl/>
        </w:rPr>
        <w:t>וה</w:t>
      </w:r>
      <w:r w:rsidRPr="00E91F4C">
        <w:rPr>
          <w:b/>
          <w:bCs/>
          <w:i/>
          <w:iCs/>
          <w:rtl/>
        </w:rPr>
        <w:t>חומות ירושלים</w:t>
      </w:r>
      <w:r w:rsidRPr="00E91F4C">
        <w:rPr>
          <w:rtl/>
        </w:rPr>
        <w:t xml:space="preserve"> דעתו נוטה דרשאי ואפילו באונן אחר הקבורה דהוא דאורייתא </w:t>
      </w:r>
      <w:r>
        <w:rPr>
          <w:rtl/>
        </w:rPr>
        <w:t>י"ל דשרי כל שאינו אומר יה"ר</w:t>
      </w:r>
      <w:r>
        <w:rPr>
          <w:rStyle w:val="aa"/>
          <w:rtl/>
        </w:rPr>
        <w:footnoteReference w:id="234"/>
      </w:r>
      <w:r w:rsidRPr="00E91F4C">
        <w:rPr>
          <w:rtl/>
        </w:rPr>
        <w:t xml:space="preserve"> </w:t>
      </w:r>
    </w:p>
    <w:p w14:paraId="5636305F" w14:textId="405C2079" w:rsidR="00E941FD" w:rsidRDefault="00E941FD" w:rsidP="00A20D90">
      <w:pPr>
        <w:pStyle w:val="a7"/>
        <w:numPr>
          <w:ilvl w:val="0"/>
          <w:numId w:val="223"/>
        </w:numPr>
        <w:rPr>
          <w:rtl/>
        </w:rPr>
      </w:pPr>
      <w:r w:rsidRPr="00A63DA2">
        <w:rPr>
          <w:rFonts w:hint="cs"/>
          <w:b/>
          <w:bCs/>
          <w:rtl/>
        </w:rPr>
        <w:t>החזון עובדיה</w:t>
      </w:r>
      <w:r>
        <w:rPr>
          <w:rFonts w:hint="cs"/>
          <w:rtl/>
        </w:rPr>
        <w:t xml:space="preserve"> ח"ג עמ' א' פוסק שיש לומר קורבנות, ובעמ' </w:t>
      </w:r>
      <w:r w:rsidR="00A63DA2">
        <w:rPr>
          <w:rFonts w:hint="cs"/>
          <w:rtl/>
        </w:rPr>
        <w:t xml:space="preserve">כו' פוסק </w:t>
      </w:r>
      <w:r w:rsidR="00A63DA2" w:rsidRPr="00A63DA2">
        <w:rPr>
          <w:rFonts w:hint="cs"/>
          <w:b/>
          <w:bCs/>
          <w:rtl/>
        </w:rPr>
        <w:t>החז"ע</w:t>
      </w:r>
      <w:r w:rsidR="00A63DA2">
        <w:rPr>
          <w:rFonts w:hint="cs"/>
          <w:rtl/>
        </w:rPr>
        <w:t xml:space="preserve"> שיש לומר קטורת כרגיל</w:t>
      </w:r>
      <w:r w:rsidR="00813795">
        <w:rPr>
          <w:rStyle w:val="aa"/>
          <w:rtl/>
        </w:rPr>
        <w:footnoteReference w:id="235"/>
      </w:r>
      <w:r>
        <w:rPr>
          <w:rFonts w:hint="cs"/>
          <w:rtl/>
        </w:rPr>
        <w:t xml:space="preserve"> </w:t>
      </w:r>
    </w:p>
    <w:p w14:paraId="57FAFB6D" w14:textId="2D513A2E" w:rsidR="009E2CD7" w:rsidRDefault="009E2CD7" w:rsidP="009E2CD7">
      <w:pPr>
        <w:pStyle w:val="3"/>
        <w:rPr>
          <w:rtl/>
        </w:rPr>
      </w:pPr>
      <w:bookmarkStart w:id="213" w:name="_Toc48133074"/>
      <w:r>
        <w:rPr>
          <w:rFonts w:hint="cs"/>
          <w:rtl/>
        </w:rPr>
        <w:lastRenderedPageBreak/>
        <w:t>ללמוד הלכות אבלות או דברים הרעים</w:t>
      </w:r>
      <w:r w:rsidR="00E91F4C">
        <w:rPr>
          <w:rFonts w:hint="cs"/>
          <w:rtl/>
        </w:rPr>
        <w:t xml:space="preserve"> (ס' ד')</w:t>
      </w:r>
      <w:bookmarkEnd w:id="213"/>
    </w:p>
    <w:p w14:paraId="492E5901" w14:textId="77777777" w:rsidR="004F1FF7" w:rsidRDefault="004F1FF7" w:rsidP="004F1FF7">
      <w:pPr>
        <w:rPr>
          <w:rtl/>
        </w:rPr>
      </w:pPr>
      <w:r>
        <w:rPr>
          <w:rFonts w:hint="cs"/>
          <w:rtl/>
        </w:rPr>
        <w:t>נחלקו</w:t>
      </w:r>
      <w:r w:rsidR="009E2CD7">
        <w:rPr>
          <w:rFonts w:hint="cs"/>
          <w:rtl/>
        </w:rPr>
        <w:t xml:space="preserve"> </w:t>
      </w:r>
      <w:r>
        <w:rPr>
          <w:rFonts w:hint="cs"/>
          <w:rtl/>
        </w:rPr>
        <w:t>הראשונים האם אבל מותר לק</w:t>
      </w:r>
      <w:r w:rsidR="009E2CD7">
        <w:rPr>
          <w:rFonts w:hint="cs"/>
          <w:rtl/>
        </w:rPr>
        <w:t>ר</w:t>
      </w:r>
      <w:r>
        <w:rPr>
          <w:rFonts w:hint="cs"/>
          <w:rtl/>
        </w:rPr>
        <w:t>ו</w:t>
      </w:r>
      <w:r w:rsidR="009E2CD7">
        <w:rPr>
          <w:rFonts w:hint="cs"/>
          <w:rtl/>
        </w:rPr>
        <w:t xml:space="preserve">א בדברים הרעים או הלכות אבלות כמו </w:t>
      </w:r>
      <w:r>
        <w:rPr>
          <w:rFonts w:hint="cs"/>
          <w:rtl/>
        </w:rPr>
        <w:t>בט' באב</w:t>
      </w:r>
    </w:p>
    <w:p w14:paraId="48BE2E92" w14:textId="3CD4B963" w:rsidR="00D6380B" w:rsidRDefault="004F1FF7" w:rsidP="00E86A50">
      <w:pPr>
        <w:pStyle w:val="a7"/>
        <w:numPr>
          <w:ilvl w:val="0"/>
          <w:numId w:val="116"/>
        </w:numPr>
      </w:pPr>
      <w:r w:rsidRPr="00813795">
        <w:rPr>
          <w:rFonts w:hint="cs"/>
          <w:b/>
          <w:bCs/>
          <w:i/>
          <w:iCs/>
          <w:rtl/>
        </w:rPr>
        <w:t xml:space="preserve">תוס' </w:t>
      </w:r>
      <w:r w:rsidR="00813795">
        <w:rPr>
          <w:rFonts w:hint="cs"/>
          <w:rtl/>
        </w:rPr>
        <w:t xml:space="preserve">סובר </w:t>
      </w:r>
      <w:r>
        <w:rPr>
          <w:rFonts w:hint="cs"/>
          <w:rtl/>
        </w:rPr>
        <w:t xml:space="preserve">שאסור (דרק בט' באב מצאנו היתר זה, ואבלות חמיר טפי </w:t>
      </w:r>
      <w:r w:rsidR="00813795">
        <w:rPr>
          <w:rFonts w:hint="cs"/>
          <w:rtl/>
        </w:rPr>
        <w:t>מט'</w:t>
      </w:r>
      <w:r>
        <w:rPr>
          <w:rFonts w:hint="cs"/>
          <w:rtl/>
        </w:rPr>
        <w:t xml:space="preserve"> באב, כמו לענין כפיית </w:t>
      </w:r>
      <w:r w:rsidR="00813795">
        <w:rPr>
          <w:rFonts w:hint="cs"/>
          <w:rtl/>
        </w:rPr>
        <w:t>המיטות ופריעת ראש</w:t>
      </w:r>
      <w:r>
        <w:rPr>
          <w:rFonts w:hint="cs"/>
          <w:rtl/>
        </w:rPr>
        <w:t xml:space="preserve"> וכו')</w:t>
      </w:r>
    </w:p>
    <w:p w14:paraId="5D42C977" w14:textId="12134F18" w:rsidR="004F1FF7" w:rsidRDefault="004F1FF7" w:rsidP="00E86A50">
      <w:pPr>
        <w:pStyle w:val="a7"/>
        <w:numPr>
          <w:ilvl w:val="0"/>
          <w:numId w:val="116"/>
        </w:numPr>
      </w:pPr>
      <w:r w:rsidRPr="00F909FA">
        <w:rPr>
          <w:rFonts w:hint="cs"/>
          <w:b/>
          <w:bCs/>
          <w:i/>
          <w:iCs/>
          <w:rtl/>
        </w:rPr>
        <w:t>הרא"ש</w:t>
      </w:r>
      <w:r>
        <w:rPr>
          <w:rFonts w:hint="cs"/>
          <w:rtl/>
        </w:rPr>
        <w:t xml:space="preserve"> סובר </w:t>
      </w:r>
      <w:r w:rsidR="00F909FA">
        <w:rPr>
          <w:rFonts w:hint="cs"/>
          <w:rtl/>
        </w:rPr>
        <w:t>שמותר בדברים אלו</w:t>
      </w:r>
      <w:r w:rsidR="00033FA0">
        <w:rPr>
          <w:rFonts w:hint="cs"/>
          <w:rtl/>
        </w:rPr>
        <w:t xml:space="preserve">, </w:t>
      </w:r>
      <w:r w:rsidR="00813795">
        <w:rPr>
          <w:rFonts w:hint="cs"/>
          <w:rtl/>
        </w:rPr>
        <w:t>ו</w:t>
      </w:r>
      <w:r w:rsidR="00033FA0">
        <w:rPr>
          <w:rFonts w:hint="cs"/>
          <w:rtl/>
        </w:rPr>
        <w:t>הנ"מ לעצמו</w:t>
      </w:r>
      <w:r w:rsidR="00813795">
        <w:rPr>
          <w:rFonts w:hint="cs"/>
          <w:rtl/>
        </w:rPr>
        <w:t>,</w:t>
      </w:r>
      <w:r w:rsidR="00033FA0">
        <w:rPr>
          <w:rFonts w:hint="cs"/>
          <w:rtl/>
        </w:rPr>
        <w:t xml:space="preserve"> אבל </w:t>
      </w:r>
      <w:r w:rsidR="00033FA0" w:rsidRPr="00033FA0">
        <w:rPr>
          <w:rtl/>
        </w:rPr>
        <w:t xml:space="preserve">אינו לומד עם אחרים, אלא הם יושבים ונושאים ונותנין בהלכות אבלות, ואם טעו משיבן בשפה רפה, והוא אינו שואל. </w:t>
      </w:r>
      <w:r w:rsidR="00F909FA">
        <w:rPr>
          <w:rFonts w:hint="cs"/>
          <w:rtl/>
        </w:rPr>
        <w:t xml:space="preserve"> </w:t>
      </w:r>
    </w:p>
    <w:p w14:paraId="248F74ED" w14:textId="44D98321" w:rsidR="00F909FA" w:rsidRDefault="00033FA0" w:rsidP="00F909FA">
      <w:pPr>
        <w:ind w:left="360"/>
        <w:rPr>
          <w:rtl/>
        </w:rPr>
      </w:pPr>
      <w:r>
        <w:rPr>
          <w:rFonts w:hint="cs"/>
          <w:b/>
          <w:bCs/>
          <w:noProof/>
          <w:rtl/>
        </w:rPr>
        <mc:AlternateContent>
          <mc:Choice Requires="wps">
            <w:drawing>
              <wp:anchor distT="0" distB="0" distL="114300" distR="114300" simplePos="0" relativeHeight="251767808" behindDoc="0" locked="0" layoutInCell="1" allowOverlap="1" wp14:anchorId="078AD6D1" wp14:editId="2188F454">
                <wp:simplePos x="0" y="0"/>
                <wp:positionH relativeFrom="column">
                  <wp:posOffset>6432550</wp:posOffset>
                </wp:positionH>
                <wp:positionV relativeFrom="paragraph">
                  <wp:posOffset>80645</wp:posOffset>
                </wp:positionV>
                <wp:extent cx="219075" cy="45719"/>
                <wp:effectExtent l="19050" t="19050" r="28575" b="31115"/>
                <wp:wrapNone/>
                <wp:docPr id="107" name="חץ שמאלה 107"/>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07E9E21" id="חץ שמאלה 107" o:spid="_x0000_s1026" type="#_x0000_t66" style="position:absolute;left:0;text-align:left;margin-left:506.5pt;margin-top:6.35pt;width:17.25pt;height:3.6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" adj="2254" fillcolor="black [3200]" strokecolor="black [1600]" strokeweight="1pt"/>
            </w:pict>
          </mc:Fallback>
        </mc:AlternateContent>
      </w:r>
      <w:r w:rsidR="00F909FA" w:rsidRPr="00F909FA">
        <w:rPr>
          <w:rFonts w:hint="cs"/>
          <w:b/>
          <w:bCs/>
          <w:rtl/>
        </w:rPr>
        <w:t>הטור והשו"ע</w:t>
      </w:r>
      <w:r w:rsidR="00F909FA">
        <w:rPr>
          <w:rFonts w:hint="cs"/>
          <w:rtl/>
        </w:rPr>
        <w:t xml:space="preserve"> פוסקים הרא"ש </w:t>
      </w:r>
    </w:p>
    <w:p w14:paraId="67885663" w14:textId="3FE43013" w:rsidR="005F2F7C" w:rsidRDefault="005F2F7C" w:rsidP="00A20D90">
      <w:pPr>
        <w:pStyle w:val="a7"/>
        <w:numPr>
          <w:ilvl w:val="0"/>
          <w:numId w:val="223"/>
        </w:numPr>
      </w:pPr>
      <w:r>
        <w:rPr>
          <w:rFonts w:hint="cs"/>
          <w:rtl/>
        </w:rPr>
        <w:t xml:space="preserve">וכן פוסק </w:t>
      </w:r>
      <w:r w:rsidRPr="005F2F7C">
        <w:rPr>
          <w:rFonts w:hint="cs"/>
          <w:b/>
          <w:bCs/>
          <w:rtl/>
        </w:rPr>
        <w:t>החזון עובדיה</w:t>
      </w:r>
      <w:r>
        <w:rPr>
          <w:rFonts w:hint="cs"/>
          <w:rtl/>
        </w:rPr>
        <w:t xml:space="preserve"> ח" ב עמ' קפא' </w:t>
      </w:r>
    </w:p>
    <w:p w14:paraId="30152BE2" w14:textId="2247B4AC" w:rsidR="00813795" w:rsidRDefault="00813795" w:rsidP="00813795">
      <w:pPr>
        <w:pStyle w:val="4"/>
        <w:rPr>
          <w:rtl/>
        </w:rPr>
      </w:pPr>
      <w:r>
        <w:rPr>
          <w:rFonts w:hint="cs"/>
          <w:rtl/>
        </w:rPr>
        <w:t>. האם רשות או חובה לאבל ללמוד דברים הרעים</w:t>
      </w:r>
    </w:p>
    <w:p w14:paraId="5875D891" w14:textId="77777777" w:rsidR="00813795" w:rsidRDefault="00813795" w:rsidP="00A20D90">
      <w:pPr>
        <w:pStyle w:val="a7"/>
        <w:numPr>
          <w:ilvl w:val="0"/>
          <w:numId w:val="289"/>
        </w:numPr>
      </w:pPr>
      <w:r w:rsidRPr="00182195">
        <w:rPr>
          <w:rFonts w:hint="cs"/>
          <w:b/>
          <w:bCs/>
          <w:i/>
          <w:iCs/>
          <w:rtl/>
        </w:rPr>
        <w:t>השבט יהודה</w:t>
      </w:r>
      <w:r>
        <w:rPr>
          <w:rFonts w:hint="cs"/>
          <w:rtl/>
        </w:rPr>
        <w:t xml:space="preserve"> כותב שהוא רק רשות, אבל אין לו חובה ללמוד</w:t>
      </w:r>
    </w:p>
    <w:p w14:paraId="7A9108CE" w14:textId="77777777" w:rsidR="00EB3CB7" w:rsidRDefault="00813795" w:rsidP="00A20D90">
      <w:pPr>
        <w:pStyle w:val="a7"/>
        <w:numPr>
          <w:ilvl w:val="0"/>
          <w:numId w:val="289"/>
        </w:numPr>
      </w:pPr>
      <w:r w:rsidRPr="00182195">
        <w:rPr>
          <w:rFonts w:hint="cs"/>
          <w:b/>
          <w:bCs/>
          <w:i/>
          <w:iCs/>
          <w:rtl/>
        </w:rPr>
        <w:t>הפמ"ג</w:t>
      </w:r>
      <w:r>
        <w:rPr>
          <w:rFonts w:hint="cs"/>
          <w:rtl/>
        </w:rPr>
        <w:t xml:space="preserve"> (מ"ז ס' רצה' סק' א') כותב שהוא חובה לאבל ללמוד בדברים הרעים </w:t>
      </w:r>
    </w:p>
    <w:p w14:paraId="33EAE59B" w14:textId="4E050EBA" w:rsidR="00813795" w:rsidRPr="00813795" w:rsidRDefault="00EB3CB7" w:rsidP="00A20D90">
      <w:pPr>
        <w:pStyle w:val="a7"/>
        <w:numPr>
          <w:ilvl w:val="0"/>
          <w:numId w:val="223"/>
        </w:numPr>
      </w:pPr>
      <w:r w:rsidRPr="00EB3CB7">
        <w:rPr>
          <w:rFonts w:hint="cs"/>
          <w:b/>
          <w:bCs/>
          <w:rtl/>
        </w:rPr>
        <w:t>החזון עובדיה</w:t>
      </w:r>
      <w:r>
        <w:rPr>
          <w:rFonts w:hint="cs"/>
          <w:rtl/>
        </w:rPr>
        <w:t xml:space="preserve"> ח"ב עמ' קצ' פוסק כמו הפמ"ג שיש מצוה ת"ת באבל  </w:t>
      </w:r>
    </w:p>
    <w:p w14:paraId="5CA4D199" w14:textId="2D5DC463" w:rsidR="00033FA0" w:rsidRDefault="00033FA0" w:rsidP="00033FA0">
      <w:pPr>
        <w:pStyle w:val="3"/>
        <w:rPr>
          <w:rtl/>
        </w:rPr>
      </w:pPr>
      <w:bookmarkStart w:id="214" w:name="_Toc48133075"/>
      <w:r>
        <w:rPr>
          <w:rFonts w:hint="cs"/>
          <w:rtl/>
        </w:rPr>
        <w:t xml:space="preserve">ללמד לתינוקות </w:t>
      </w:r>
      <w:r w:rsidR="00E91F4C">
        <w:rPr>
          <w:rFonts w:hint="cs"/>
          <w:rtl/>
        </w:rPr>
        <w:t>(ס' ה')</w:t>
      </w:r>
      <w:bookmarkEnd w:id="214"/>
    </w:p>
    <w:p w14:paraId="5D0C41A1" w14:textId="4A4B9805" w:rsidR="00033FA0" w:rsidRDefault="00033FA0" w:rsidP="00182195">
      <w:pPr>
        <w:rPr>
          <w:rtl/>
        </w:rPr>
      </w:pPr>
      <w:r w:rsidRPr="00033FA0">
        <w:rPr>
          <w:b/>
          <w:bCs/>
          <w:rtl/>
        </w:rPr>
        <w:t>הגהות מיימוניות</w:t>
      </w:r>
      <w:r w:rsidRPr="00033FA0">
        <w:rPr>
          <w:rtl/>
        </w:rPr>
        <w:t xml:space="preserve"> </w:t>
      </w:r>
      <w:r>
        <w:rPr>
          <w:rFonts w:hint="cs"/>
          <w:rtl/>
        </w:rPr>
        <w:t xml:space="preserve">כותב </w:t>
      </w:r>
      <w:r w:rsidR="00182195">
        <w:rPr>
          <w:rFonts w:hint="cs"/>
          <w:rtl/>
        </w:rPr>
        <w:t xml:space="preserve">- </w:t>
      </w:r>
      <w:r w:rsidRPr="00033FA0">
        <w:rPr>
          <w:rtl/>
        </w:rPr>
        <w:t>אבל שיש לו בנים קטנים אין לו לבטלם מלימודם כי אין אבלות לקטן</w:t>
      </w:r>
      <w:r w:rsidR="00182195">
        <w:rPr>
          <w:rStyle w:val="aa"/>
          <w:rtl/>
        </w:rPr>
        <w:footnoteReference w:id="236"/>
      </w:r>
      <w:r w:rsidR="00612228">
        <w:rPr>
          <w:rFonts w:hint="cs"/>
          <w:rtl/>
        </w:rPr>
        <w:t>, וכן פוסק</w:t>
      </w:r>
      <w:r w:rsidR="005A652A">
        <w:rPr>
          <w:rFonts w:hint="cs"/>
          <w:rtl/>
        </w:rPr>
        <w:t>ים</w:t>
      </w:r>
      <w:r w:rsidR="00612228">
        <w:rPr>
          <w:rFonts w:hint="cs"/>
          <w:rtl/>
        </w:rPr>
        <w:t xml:space="preserve"> </w:t>
      </w:r>
      <w:r w:rsidR="00612228" w:rsidRPr="00612228">
        <w:rPr>
          <w:rFonts w:hint="cs"/>
          <w:b/>
          <w:bCs/>
          <w:rtl/>
        </w:rPr>
        <w:t>השו"ע</w:t>
      </w:r>
      <w:r w:rsidR="005A652A">
        <w:rPr>
          <w:rFonts w:hint="cs"/>
          <w:rtl/>
        </w:rPr>
        <w:t xml:space="preserve"> </w:t>
      </w:r>
      <w:r w:rsidR="005A652A" w:rsidRPr="005A652A">
        <w:rPr>
          <w:rFonts w:hint="cs"/>
          <w:b/>
          <w:bCs/>
          <w:rtl/>
        </w:rPr>
        <w:t>והחזון עובדיה</w:t>
      </w:r>
      <w:r w:rsidR="005A652A">
        <w:rPr>
          <w:rFonts w:hint="cs"/>
          <w:rtl/>
        </w:rPr>
        <w:t xml:space="preserve"> ח"ב עמ' ריד'</w:t>
      </w:r>
      <w:r w:rsidR="00612228">
        <w:rPr>
          <w:rFonts w:hint="cs"/>
          <w:rtl/>
        </w:rPr>
        <w:t xml:space="preserve"> </w:t>
      </w:r>
    </w:p>
    <w:p w14:paraId="5FAAB7BB" w14:textId="48AC212A" w:rsidR="00883F6E" w:rsidRDefault="00033FA0" w:rsidP="00883F6E">
      <w:pPr>
        <w:rPr>
          <w:rtl/>
        </w:rPr>
      </w:pPr>
      <w:r w:rsidRPr="00033FA0">
        <w:rPr>
          <w:rFonts w:hint="cs"/>
          <w:b/>
          <w:bCs/>
          <w:rtl/>
        </w:rPr>
        <w:t>ה</w:t>
      </w:r>
      <w:r w:rsidRPr="00033FA0">
        <w:rPr>
          <w:b/>
          <w:bCs/>
          <w:rtl/>
        </w:rPr>
        <w:t>אורחות חיים</w:t>
      </w:r>
      <w:r>
        <w:rPr>
          <w:rtl/>
        </w:rPr>
        <w:t xml:space="preserve"> </w:t>
      </w:r>
      <w:r>
        <w:rPr>
          <w:rFonts w:hint="cs"/>
          <w:rtl/>
        </w:rPr>
        <w:t xml:space="preserve">כותב </w:t>
      </w:r>
      <w:r w:rsidRPr="00033FA0">
        <w:rPr>
          <w:rtl/>
        </w:rPr>
        <w:t>מלמדי תינוקות יש לומר שדינם כרבים צריכים לו ועוד דמלאכת האבד הוא כשהתינוקות בטלים</w:t>
      </w:r>
      <w:r w:rsidR="00612228">
        <w:rPr>
          <w:rFonts w:hint="cs"/>
          <w:rtl/>
        </w:rPr>
        <w:t>.</w:t>
      </w:r>
    </w:p>
    <w:p w14:paraId="0E812C97" w14:textId="26A5D90D" w:rsidR="00182195" w:rsidRDefault="00777D84" w:rsidP="00777D84">
      <w:pPr>
        <w:pStyle w:val="4"/>
        <w:rPr>
          <w:rtl/>
        </w:rPr>
      </w:pPr>
      <w:r>
        <w:rPr>
          <w:rFonts w:hint="cs"/>
          <w:rtl/>
        </w:rPr>
        <w:t>. תהילים \ משניות</w:t>
      </w:r>
    </w:p>
    <w:p w14:paraId="246484C8" w14:textId="7B103C64" w:rsidR="00777D84" w:rsidRDefault="00EB3CB7" w:rsidP="00777D84">
      <w:pPr>
        <w:rPr>
          <w:rtl/>
        </w:rPr>
      </w:pPr>
      <w:r w:rsidRPr="00EB3CB7">
        <w:rPr>
          <w:rFonts w:hint="cs"/>
          <w:b/>
          <w:bCs/>
          <w:rtl/>
        </w:rPr>
        <w:t>החזון עובדיה</w:t>
      </w:r>
      <w:r>
        <w:rPr>
          <w:rFonts w:hint="cs"/>
          <w:rtl/>
        </w:rPr>
        <w:t xml:space="preserve"> ח"ב עמ' קצ' </w:t>
      </w:r>
      <w:r w:rsidRPr="00EB3CB7">
        <w:rPr>
          <w:rFonts w:hint="cs"/>
          <w:b/>
          <w:bCs/>
          <w:rtl/>
        </w:rPr>
        <w:t>ו</w:t>
      </w:r>
      <w:r w:rsidR="00777D84" w:rsidRPr="00EB3CB7">
        <w:rPr>
          <w:rFonts w:hint="cs"/>
          <w:b/>
          <w:bCs/>
          <w:rtl/>
        </w:rPr>
        <w:t>הגשר החיים</w:t>
      </w:r>
      <w:r w:rsidR="00777D84">
        <w:rPr>
          <w:rFonts w:hint="cs"/>
          <w:rtl/>
        </w:rPr>
        <w:t xml:space="preserve"> </w:t>
      </w:r>
      <w:r>
        <w:rPr>
          <w:rFonts w:hint="cs"/>
          <w:rtl/>
        </w:rPr>
        <w:t>(</w:t>
      </w:r>
      <w:r w:rsidR="00777D84">
        <w:rPr>
          <w:rFonts w:hint="cs"/>
          <w:rtl/>
        </w:rPr>
        <w:t>פ"</w:t>
      </w:r>
      <w:r>
        <w:rPr>
          <w:rFonts w:hint="cs"/>
          <w:rtl/>
        </w:rPr>
        <w:t xml:space="preserve">כא ס' ה' אות א') </w:t>
      </w:r>
      <w:r w:rsidR="00777D84">
        <w:rPr>
          <w:rFonts w:hint="cs"/>
          <w:rtl/>
        </w:rPr>
        <w:t>פוסק</w:t>
      </w:r>
      <w:r>
        <w:rPr>
          <w:rFonts w:hint="cs"/>
          <w:rtl/>
        </w:rPr>
        <w:t>ים</w:t>
      </w:r>
      <w:r w:rsidR="00777D84">
        <w:rPr>
          <w:rFonts w:hint="cs"/>
          <w:rtl/>
        </w:rPr>
        <w:t xml:space="preserve"> שמותר לאבל לומר תהילים דרך תפלה, </w:t>
      </w:r>
      <w:r w:rsidR="00777D84" w:rsidRPr="00EB3CB7">
        <w:rPr>
          <w:rFonts w:hint="cs"/>
          <w:b/>
          <w:bCs/>
          <w:rtl/>
        </w:rPr>
        <w:t>והילקוט יוסף</w:t>
      </w:r>
      <w:r w:rsidR="00777D84">
        <w:rPr>
          <w:rFonts w:hint="cs"/>
          <w:rtl/>
        </w:rPr>
        <w:t xml:space="preserve"> ס' כב' ס' ו' </w:t>
      </w:r>
      <w:r>
        <w:rPr>
          <w:rFonts w:hint="cs"/>
          <w:rtl/>
        </w:rPr>
        <w:t>מתיר ב</w:t>
      </w:r>
      <w:r w:rsidR="00777D84">
        <w:rPr>
          <w:rFonts w:hint="cs"/>
          <w:rtl/>
        </w:rPr>
        <w:t>מי שיתבטל אם ימנע מאמירת תהילים</w:t>
      </w:r>
      <w:r>
        <w:rPr>
          <w:rFonts w:hint="cs"/>
          <w:rtl/>
        </w:rPr>
        <w:t xml:space="preserve">, וזה יגרום לו לדבר דברים בטלים וע"י זה יסיח דעתו מאבלותו </w:t>
      </w:r>
    </w:p>
    <w:p w14:paraId="1E86D9F2" w14:textId="0C7C68A7" w:rsidR="00777D84" w:rsidRDefault="00777D84" w:rsidP="00005873">
      <w:pPr>
        <w:rPr>
          <w:rtl/>
        </w:rPr>
      </w:pPr>
      <w:r w:rsidRPr="00510A52">
        <w:rPr>
          <w:rFonts w:hint="cs"/>
          <w:b/>
          <w:bCs/>
          <w:rtl/>
        </w:rPr>
        <w:t>הפת"ש</w:t>
      </w:r>
      <w:r>
        <w:rPr>
          <w:rFonts w:hint="cs"/>
          <w:rtl/>
        </w:rPr>
        <w:t xml:space="preserve"> ס' ת' סק' ג' מביא </w:t>
      </w:r>
      <w:r w:rsidRPr="00777D84">
        <w:rPr>
          <w:rtl/>
        </w:rPr>
        <w:t>ב</w:t>
      </w:r>
      <w:r>
        <w:rPr>
          <w:rFonts w:hint="cs"/>
          <w:rtl/>
        </w:rPr>
        <w:t xml:space="preserve">שם </w:t>
      </w:r>
      <w:r w:rsidRPr="00510A52">
        <w:rPr>
          <w:b/>
          <w:bCs/>
          <w:rtl/>
        </w:rPr>
        <w:t>שאלות ותשובות ארבעה</w:t>
      </w:r>
      <w:r w:rsidRPr="00777D84">
        <w:rPr>
          <w:rtl/>
        </w:rPr>
        <w:t xml:space="preserve"> דאסור ללמוד משניות מסכת שבת כמנהגו בכל שבת</w:t>
      </w:r>
      <w:r>
        <w:rPr>
          <w:rFonts w:hint="cs"/>
          <w:rtl/>
        </w:rPr>
        <w:t>, א"כ מבואר שאסור ללמוד משניות</w:t>
      </w:r>
      <w:r w:rsidR="00510A52">
        <w:rPr>
          <w:rFonts w:hint="cs"/>
          <w:rtl/>
        </w:rPr>
        <w:t xml:space="preserve">. </w:t>
      </w:r>
      <w:r w:rsidR="00005873">
        <w:rPr>
          <w:rFonts w:hint="cs"/>
          <w:rtl/>
        </w:rPr>
        <w:t>ו</w:t>
      </w:r>
      <w:r w:rsidR="00510A52" w:rsidRPr="00005873">
        <w:rPr>
          <w:rFonts w:hint="cs"/>
          <w:b/>
          <w:bCs/>
          <w:rtl/>
        </w:rPr>
        <w:t>החזון עובדיה</w:t>
      </w:r>
      <w:r w:rsidR="00510A52">
        <w:rPr>
          <w:rFonts w:hint="cs"/>
          <w:rtl/>
        </w:rPr>
        <w:t xml:space="preserve"> ח"ב עמ' רמג' פוסק שמותר לומר במה מדליקין בשבת, כיון שהוא כחלק מהתפלה (ע"פ הפתח הדביר, וכן משמע מהאורחות חיים, ודלא כמו שהביא הב"י בס' שצג' בשם הכל בו שאין לומר במה מדליקין בשבת</w:t>
      </w:r>
      <w:r w:rsidR="00510A52">
        <w:rPr>
          <w:rStyle w:val="aa"/>
          <w:rtl/>
        </w:rPr>
        <w:footnoteReference w:id="237"/>
      </w:r>
      <w:r w:rsidR="00510A52">
        <w:rPr>
          <w:rFonts w:hint="cs"/>
          <w:rtl/>
        </w:rPr>
        <w:t xml:space="preserve">)  </w:t>
      </w:r>
      <w:r>
        <w:rPr>
          <w:rFonts w:hint="cs"/>
          <w:rtl/>
        </w:rPr>
        <w:t xml:space="preserve">   </w:t>
      </w:r>
    </w:p>
    <w:p w14:paraId="56A68253" w14:textId="18BC5CDE" w:rsidR="00883F6E" w:rsidRDefault="00883F6E" w:rsidP="00883F6E">
      <w:pPr>
        <w:pStyle w:val="1"/>
        <w:rPr>
          <w:rtl/>
        </w:rPr>
      </w:pPr>
      <w:bookmarkStart w:id="215" w:name="_Toc48133076"/>
      <w:r>
        <w:rPr>
          <w:rFonts w:hint="cs"/>
          <w:rtl/>
        </w:rPr>
        <w:t>ס' שפה'</w:t>
      </w:r>
      <w:bookmarkEnd w:id="215"/>
      <w:r>
        <w:rPr>
          <w:rFonts w:hint="cs"/>
          <w:rtl/>
        </w:rPr>
        <w:t xml:space="preserve"> </w:t>
      </w:r>
    </w:p>
    <w:p w14:paraId="28F9F86E" w14:textId="71A0A08A" w:rsidR="00883F6E" w:rsidRDefault="00883F6E" w:rsidP="00883F6E">
      <w:pPr>
        <w:pStyle w:val="2"/>
        <w:rPr>
          <w:rtl/>
        </w:rPr>
      </w:pPr>
      <w:bookmarkStart w:id="216" w:name="_Toc48133077"/>
      <w:r>
        <w:rPr>
          <w:rFonts w:hint="cs"/>
          <w:rtl/>
        </w:rPr>
        <w:t>איסור שאילת שלום</w:t>
      </w:r>
      <w:bookmarkEnd w:id="216"/>
    </w:p>
    <w:p w14:paraId="52B58F17" w14:textId="1F093C4D" w:rsidR="00FE6FE3" w:rsidRPr="00FE6FE3" w:rsidRDefault="00FE6FE3" w:rsidP="00FE6FE3">
      <w:pPr>
        <w:pStyle w:val="3"/>
        <w:rPr>
          <w:rtl/>
        </w:rPr>
      </w:pPr>
      <w:bookmarkStart w:id="217" w:name="_Toc48133078"/>
      <w:r>
        <w:rPr>
          <w:rFonts w:hint="cs"/>
          <w:rtl/>
        </w:rPr>
        <w:t xml:space="preserve">גדרי האיסור, לפי זמן האבלות </w:t>
      </w:r>
      <w:r>
        <w:rPr>
          <w:rFonts w:cs="Times New Roman" w:hint="cs"/>
          <w:rtl/>
        </w:rPr>
        <w:t>(</w:t>
      </w:r>
      <w:r>
        <w:rPr>
          <w:rFonts w:hint="cs"/>
          <w:rtl/>
        </w:rPr>
        <w:t>ס' א'</w:t>
      </w:r>
      <w:r>
        <w:rPr>
          <w:rFonts w:cs="Times New Roman" w:hint="cs"/>
          <w:rtl/>
        </w:rPr>
        <w:t>)</w:t>
      </w:r>
      <w:bookmarkEnd w:id="217"/>
    </w:p>
    <w:p w14:paraId="6884D6AC" w14:textId="529E972B" w:rsidR="00883F6E" w:rsidRDefault="00883F6E" w:rsidP="00883F6E">
      <w:pPr>
        <w:spacing w:after="0"/>
        <w:rPr>
          <w:rtl/>
        </w:rPr>
      </w:pPr>
      <w:r>
        <w:rPr>
          <w:rFonts w:hint="cs"/>
          <w:rtl/>
        </w:rPr>
        <w:t xml:space="preserve">כתוב בגמרא </w:t>
      </w:r>
      <w:r w:rsidRPr="00883F6E">
        <w:rPr>
          <w:rtl/>
        </w:rPr>
        <w:t>מו"ק טו.</w:t>
      </w:r>
      <w:r>
        <w:rPr>
          <w:rFonts w:hint="cs"/>
          <w:rtl/>
        </w:rPr>
        <w:t xml:space="preserve"> </w:t>
      </w:r>
      <w:r w:rsidR="00005873">
        <w:rPr>
          <w:rFonts w:hint="cs"/>
          <w:rtl/>
        </w:rPr>
        <w:t xml:space="preserve">- </w:t>
      </w:r>
      <w:r w:rsidRPr="00883F6E">
        <w:rPr>
          <w:rtl/>
        </w:rPr>
        <w:t xml:space="preserve">אבל אסור בשאלת שלום מדאמר ליה רחמנא ליחזקאל </w:t>
      </w:r>
      <w:r>
        <w:rPr>
          <w:rFonts w:hint="cs"/>
          <w:rtl/>
        </w:rPr>
        <w:t>'</w:t>
      </w:r>
      <w:r>
        <w:rPr>
          <w:rtl/>
        </w:rPr>
        <w:t>האנק דום</w:t>
      </w:r>
      <w:r>
        <w:rPr>
          <w:rFonts w:hint="cs"/>
          <w:rtl/>
        </w:rPr>
        <w:t>'</w:t>
      </w:r>
    </w:p>
    <w:p w14:paraId="2619A97A" w14:textId="3E50316B" w:rsidR="00883F6E" w:rsidRDefault="00883F6E" w:rsidP="00883F6E">
      <w:pPr>
        <w:spacing w:after="0"/>
        <w:rPr>
          <w:rtl/>
        </w:rPr>
      </w:pPr>
      <w:r>
        <w:rPr>
          <w:rFonts w:hint="cs"/>
          <w:rtl/>
        </w:rPr>
        <w:t xml:space="preserve">עוד כתוב בגמרא שם כא. </w:t>
      </w:r>
      <w:r w:rsidR="00005873">
        <w:rPr>
          <w:rFonts w:hint="cs"/>
          <w:rtl/>
        </w:rPr>
        <w:t xml:space="preserve">- </w:t>
      </w:r>
      <w:r w:rsidRPr="00883F6E">
        <w:rPr>
          <w:rtl/>
        </w:rPr>
        <w:t>תנו רבנן אבל שלשה ימים הראשונים אסור בשאילת שלום</w:t>
      </w:r>
      <w:r w:rsidR="006E1C67">
        <w:rPr>
          <w:rStyle w:val="aa"/>
          <w:rtl/>
        </w:rPr>
        <w:footnoteReference w:id="238"/>
      </w:r>
      <w:r w:rsidR="00005873">
        <w:rPr>
          <w:rFonts w:hint="cs"/>
          <w:rtl/>
        </w:rPr>
        <w:t>,</w:t>
      </w:r>
      <w:r w:rsidRPr="00883F6E">
        <w:rPr>
          <w:rtl/>
        </w:rPr>
        <w:t xml:space="preserve"> משלשה ועד שבעה משיב ואינו שואל</w:t>
      </w:r>
      <w:r w:rsidR="00005873">
        <w:rPr>
          <w:rFonts w:hint="cs"/>
          <w:rtl/>
        </w:rPr>
        <w:t>,</w:t>
      </w:r>
      <w:r w:rsidRPr="00883F6E">
        <w:rPr>
          <w:rtl/>
        </w:rPr>
        <w:t xml:space="preserve"> מכאן ואילך שואל ומשיב כדרכו</w:t>
      </w:r>
      <w:r>
        <w:rPr>
          <w:rFonts w:hint="cs"/>
          <w:rtl/>
        </w:rPr>
        <w:t>.</w:t>
      </w:r>
      <w:r w:rsidRPr="00883F6E">
        <w:rPr>
          <w:rtl/>
        </w:rPr>
        <w:t xml:space="preserve"> </w:t>
      </w:r>
    </w:p>
    <w:p w14:paraId="39D0D8C7" w14:textId="6D10D967" w:rsidR="00883F6E" w:rsidRDefault="00883F6E" w:rsidP="00883F6E">
      <w:pPr>
        <w:spacing w:after="0"/>
        <w:rPr>
          <w:rtl/>
        </w:rPr>
      </w:pPr>
      <w:r>
        <w:rPr>
          <w:rFonts w:hint="cs"/>
          <w:rtl/>
        </w:rPr>
        <w:t>ומסיק בגמרא</w:t>
      </w:r>
      <w:r w:rsidR="00005873">
        <w:rPr>
          <w:rFonts w:hint="cs"/>
          <w:rtl/>
        </w:rPr>
        <w:t xml:space="preserve"> -</w:t>
      </w:r>
      <w:r>
        <w:rPr>
          <w:rFonts w:hint="cs"/>
          <w:rtl/>
        </w:rPr>
        <w:t xml:space="preserve"> </w:t>
      </w:r>
      <w:r w:rsidRPr="00883F6E">
        <w:rPr>
          <w:rtl/>
        </w:rPr>
        <w:t>כיצד שלושה ימים הראשונים אינו שואל בשלום כל אדם</w:t>
      </w:r>
      <w:r w:rsidR="00005873">
        <w:rPr>
          <w:rFonts w:hint="cs"/>
          <w:rtl/>
        </w:rPr>
        <w:t>,</w:t>
      </w:r>
      <w:r w:rsidRPr="00883F6E">
        <w:rPr>
          <w:rtl/>
        </w:rPr>
        <w:t xml:space="preserve"> ואם אחרים לא ידעו שהוא אבל ושאלו בשלומו</w:t>
      </w:r>
      <w:r w:rsidR="00005873">
        <w:rPr>
          <w:rFonts w:hint="cs"/>
          <w:rtl/>
        </w:rPr>
        <w:t>,</w:t>
      </w:r>
      <w:r w:rsidRPr="00883F6E">
        <w:rPr>
          <w:rtl/>
        </w:rPr>
        <w:t xml:space="preserve"> צריך להודיעם שהוא אבל ולא ישיבם </w:t>
      </w:r>
    </w:p>
    <w:p w14:paraId="0D0D2CB2" w14:textId="77777777" w:rsidR="00883F6E" w:rsidRDefault="00883F6E" w:rsidP="00883F6E">
      <w:pPr>
        <w:spacing w:after="0"/>
        <w:rPr>
          <w:rtl/>
        </w:rPr>
      </w:pPr>
      <w:r w:rsidRPr="00883F6E">
        <w:rPr>
          <w:rtl/>
        </w:rPr>
        <w:t xml:space="preserve">מג' עד שבעה אינו שואל ואם אחרים לא ידעו שהוא אבל ושאלו בשלומו משיב להם. </w:t>
      </w:r>
    </w:p>
    <w:p w14:paraId="20DD7B70" w14:textId="77777777" w:rsidR="00883F6E" w:rsidRDefault="00883F6E" w:rsidP="00883F6E">
      <w:pPr>
        <w:spacing w:after="0"/>
        <w:rPr>
          <w:rtl/>
        </w:rPr>
      </w:pPr>
      <w:r w:rsidRPr="00883F6E">
        <w:rPr>
          <w:rtl/>
        </w:rPr>
        <w:t xml:space="preserve">מז' עד שלשים הוא שואל בשלום אחרים שאחרים שרויין בשלום ואין אחרים שואלין בשלומו וכ"ש שמשיב למי ששאל בשלומו </w:t>
      </w:r>
    </w:p>
    <w:p w14:paraId="5AF0F856" w14:textId="6072F788" w:rsidR="00B57782" w:rsidRDefault="00883F6E" w:rsidP="00B57782">
      <w:pPr>
        <w:rPr>
          <w:rtl/>
        </w:rPr>
      </w:pPr>
      <w:r w:rsidRPr="00883F6E">
        <w:rPr>
          <w:rtl/>
        </w:rPr>
        <w:t>לאחר שלשים הרי הוא כשאר כל האדם</w:t>
      </w:r>
      <w:r w:rsidR="00005873">
        <w:rPr>
          <w:rFonts w:hint="cs"/>
          <w:rtl/>
        </w:rPr>
        <w:t>,</w:t>
      </w:r>
      <w:r w:rsidRPr="00883F6E">
        <w:rPr>
          <w:rtl/>
        </w:rPr>
        <w:t xml:space="preserve"> בד"א בשאר קרובים</w:t>
      </w:r>
      <w:r w:rsidR="00005873">
        <w:rPr>
          <w:rFonts w:hint="cs"/>
          <w:rtl/>
        </w:rPr>
        <w:t>,</w:t>
      </w:r>
      <w:r w:rsidRPr="00883F6E">
        <w:rPr>
          <w:rtl/>
        </w:rPr>
        <w:t xml:space="preserve"> אבל על אביו ואמו שואל בשלום אחרים אחר שבעה</w:t>
      </w:r>
      <w:r w:rsidR="00005873">
        <w:rPr>
          <w:rFonts w:hint="cs"/>
          <w:rtl/>
        </w:rPr>
        <w:t>,</w:t>
      </w:r>
      <w:r w:rsidRPr="00883F6E">
        <w:rPr>
          <w:rtl/>
        </w:rPr>
        <w:t xml:space="preserve"> ואין אחרים שואלין בשלומו עד אחר י"ב חדש</w:t>
      </w:r>
      <w:r w:rsidR="005A652A">
        <w:rPr>
          <w:rFonts w:hint="cs"/>
          <w:rtl/>
        </w:rPr>
        <w:t xml:space="preserve">, וכן פוסקים </w:t>
      </w:r>
      <w:r w:rsidR="005A652A" w:rsidRPr="005A652A">
        <w:rPr>
          <w:rFonts w:hint="cs"/>
          <w:b/>
          <w:bCs/>
          <w:rtl/>
        </w:rPr>
        <w:t>הטור והשו"ע</w:t>
      </w:r>
      <w:r w:rsidR="005A652A">
        <w:rPr>
          <w:rFonts w:hint="cs"/>
          <w:rtl/>
        </w:rPr>
        <w:t xml:space="preserve"> וכן </w:t>
      </w:r>
      <w:r w:rsidR="005A652A" w:rsidRPr="005A652A">
        <w:rPr>
          <w:rFonts w:hint="cs"/>
          <w:b/>
          <w:bCs/>
          <w:rtl/>
        </w:rPr>
        <w:t>החזון עובדיה</w:t>
      </w:r>
      <w:r w:rsidR="005A652A">
        <w:rPr>
          <w:rFonts w:hint="cs"/>
          <w:rtl/>
        </w:rPr>
        <w:t xml:space="preserve"> ח"ב עמ' רמה' </w:t>
      </w:r>
      <w:r w:rsidRPr="00883F6E">
        <w:rPr>
          <w:rtl/>
        </w:rPr>
        <w:t xml:space="preserve"> </w:t>
      </w:r>
    </w:p>
    <w:p w14:paraId="205519E6" w14:textId="77777777" w:rsidR="00C334E2" w:rsidRDefault="00C334E2" w:rsidP="00C334E2">
      <w:pPr>
        <w:pStyle w:val="4"/>
        <w:rPr>
          <w:rtl/>
        </w:rPr>
      </w:pPr>
      <w:r>
        <w:rPr>
          <w:rFonts w:hint="cs"/>
          <w:rtl/>
        </w:rPr>
        <w:t>. מנהג לשאול שלום בימנו</w:t>
      </w:r>
    </w:p>
    <w:p w14:paraId="7BCF60B2" w14:textId="77777777" w:rsidR="00C334E2" w:rsidRDefault="00C334E2" w:rsidP="00C334E2">
      <w:pPr>
        <w:rPr>
          <w:rtl/>
        </w:rPr>
      </w:pPr>
      <w:r w:rsidRPr="002103DF">
        <w:rPr>
          <w:rFonts w:cstheme="majorBidi" w:hint="cs"/>
          <w:b/>
          <w:bCs/>
          <w:rtl/>
        </w:rPr>
        <w:t>הרמ"א</w:t>
      </w:r>
      <w:r>
        <w:rPr>
          <w:rFonts w:hint="cs"/>
          <w:rtl/>
        </w:rPr>
        <w:t xml:space="preserve"> מביא ד</w:t>
      </w:r>
      <w:r w:rsidRPr="002103DF">
        <w:rPr>
          <w:rtl/>
        </w:rPr>
        <w:t>יש מקילין האידנא בשאלת שלום האבל לאחר ל', ואין טעם להם, אם לא שיחלקו לומר שזה מה שאנו נוהגים לא מקרי שאלת שלום שבימיהם</w:t>
      </w:r>
      <w:r>
        <w:rPr>
          <w:rStyle w:val="aa"/>
          <w:rtl/>
        </w:rPr>
        <w:footnoteReference w:id="239"/>
      </w:r>
      <w:r w:rsidRPr="002103DF">
        <w:rPr>
          <w:rtl/>
        </w:rPr>
        <w:t xml:space="preserve"> </w:t>
      </w:r>
    </w:p>
    <w:p w14:paraId="5DBD8C31" w14:textId="77777777" w:rsidR="00C334E2" w:rsidRDefault="00C334E2" w:rsidP="00C334E2">
      <w:pPr>
        <w:rPr>
          <w:rtl/>
        </w:rPr>
      </w:pPr>
      <w:r w:rsidRPr="005A652A">
        <w:rPr>
          <w:rFonts w:hint="cs"/>
          <w:b/>
          <w:bCs/>
          <w:rtl/>
        </w:rPr>
        <w:t>החזון עובדיה</w:t>
      </w:r>
      <w:r>
        <w:rPr>
          <w:rFonts w:hint="cs"/>
          <w:rtl/>
        </w:rPr>
        <w:t xml:space="preserve"> ח"ב עמ' רמט' פוסק שמותר להחוות קידה בראשו לשם שלום או לאותת בידו לסימן שלום, שבפיו הוא לא אומר כלום.</w:t>
      </w:r>
    </w:p>
    <w:p w14:paraId="4BB813A2" w14:textId="77777777" w:rsidR="00C334E2" w:rsidRDefault="00C334E2" w:rsidP="00C334E2">
      <w:pPr>
        <w:pStyle w:val="4"/>
        <w:rPr>
          <w:rtl/>
        </w:rPr>
      </w:pPr>
      <w:r>
        <w:rPr>
          <w:rFonts w:hint="cs"/>
          <w:rtl/>
        </w:rPr>
        <w:lastRenderedPageBreak/>
        <w:t>. להרבות בדברים</w:t>
      </w:r>
    </w:p>
    <w:p w14:paraId="6FD613E7" w14:textId="77777777" w:rsidR="00C334E2" w:rsidRDefault="00C334E2" w:rsidP="00C334E2">
      <w:pPr>
        <w:rPr>
          <w:b/>
          <w:bCs/>
          <w:rtl/>
        </w:rPr>
      </w:pPr>
      <w:r w:rsidRPr="002103DF">
        <w:rPr>
          <w:rFonts w:hint="cs"/>
          <w:b/>
          <w:bCs/>
          <w:rtl/>
        </w:rPr>
        <w:t>הכל בו</w:t>
      </w:r>
      <w:r>
        <w:rPr>
          <w:rFonts w:hint="cs"/>
          <w:rtl/>
        </w:rPr>
        <w:t xml:space="preserve"> כותב ד</w:t>
      </w:r>
      <w:r w:rsidRPr="002103DF">
        <w:rPr>
          <w:rtl/>
        </w:rPr>
        <w:t>מאחר שאסור בשאלת שלום, כ"ש שאסור להרבות בדברים</w:t>
      </w:r>
      <w:r>
        <w:rPr>
          <w:rFonts w:hint="cs"/>
          <w:rtl/>
        </w:rPr>
        <w:t xml:space="preserve">, וכן פוסק </w:t>
      </w:r>
      <w:r w:rsidRPr="002103DF">
        <w:rPr>
          <w:rFonts w:hint="cs"/>
          <w:b/>
          <w:bCs/>
          <w:rtl/>
        </w:rPr>
        <w:t>הרמ"א</w:t>
      </w:r>
      <w:r>
        <w:rPr>
          <w:rFonts w:hint="cs"/>
          <w:b/>
          <w:bCs/>
          <w:rtl/>
        </w:rPr>
        <w:t xml:space="preserve"> </w:t>
      </w:r>
      <w:r w:rsidRPr="005A652A">
        <w:rPr>
          <w:rFonts w:hint="cs"/>
          <w:rtl/>
        </w:rPr>
        <w:t>וכן פוסק</w:t>
      </w:r>
      <w:r>
        <w:rPr>
          <w:rFonts w:hint="cs"/>
          <w:b/>
          <w:bCs/>
          <w:rtl/>
        </w:rPr>
        <w:t xml:space="preserve"> החזון עובדיה </w:t>
      </w:r>
      <w:r w:rsidRPr="005A652A">
        <w:rPr>
          <w:rFonts w:hint="cs"/>
          <w:rtl/>
        </w:rPr>
        <w:t>ח"ב עמ' רנ'</w:t>
      </w:r>
      <w:r>
        <w:rPr>
          <w:rFonts w:hint="cs"/>
          <w:b/>
          <w:bCs/>
          <w:rtl/>
        </w:rPr>
        <w:t xml:space="preserve"> </w:t>
      </w:r>
    </w:p>
    <w:p w14:paraId="02C66DE6" w14:textId="77777777" w:rsidR="00C334E2" w:rsidRPr="002103DF" w:rsidRDefault="00C334E2" w:rsidP="00C334E2">
      <w:pPr>
        <w:pStyle w:val="4"/>
        <w:rPr>
          <w:rtl/>
        </w:rPr>
      </w:pPr>
      <w:r>
        <w:rPr>
          <w:rFonts w:hint="cs"/>
          <w:rtl/>
        </w:rPr>
        <w:t xml:space="preserve">. שאלת שלום לכבוד הרבים </w:t>
      </w:r>
    </w:p>
    <w:p w14:paraId="1172B01A" w14:textId="0EEC2579" w:rsidR="00C334E2" w:rsidRDefault="00C334E2" w:rsidP="00C334E2">
      <w:pPr>
        <w:rPr>
          <w:rtl/>
        </w:rPr>
      </w:pPr>
      <w:r>
        <w:rPr>
          <w:rFonts w:hint="cs"/>
          <w:rtl/>
        </w:rPr>
        <w:t xml:space="preserve">כתוב בגמרא </w:t>
      </w:r>
      <w:r w:rsidRPr="00883F6E">
        <w:rPr>
          <w:rtl/>
        </w:rPr>
        <w:t>אהא דקתני שלשה ימים הראשונים אסור בשאלת שלום</w:t>
      </w:r>
      <w:r>
        <w:rPr>
          <w:rFonts w:hint="cs"/>
          <w:rtl/>
        </w:rPr>
        <w:t xml:space="preserve"> - </w:t>
      </w:r>
      <w:r w:rsidRPr="00883F6E">
        <w:rPr>
          <w:rtl/>
        </w:rPr>
        <w:t>והתניא מעשה ומתו בניו של רבי עקיבא ונכנסו כל ישראל והספידום הספד גדול</w:t>
      </w:r>
      <w:r>
        <w:rPr>
          <w:rFonts w:hint="cs"/>
          <w:rtl/>
        </w:rPr>
        <w:t>,</w:t>
      </w:r>
      <w:r w:rsidRPr="00883F6E">
        <w:rPr>
          <w:rtl/>
        </w:rPr>
        <w:t xml:space="preserve"> בשעת פטירתן עמד רבי עקיבא על ספסל גדול ואמר אחינו בית ישראל שמעו וכו' וכל שכן ששכרכם כפול לכו לבתיכם לשלום</w:t>
      </w:r>
      <w:r>
        <w:rPr>
          <w:rFonts w:hint="cs"/>
          <w:rtl/>
        </w:rPr>
        <w:t>?</w:t>
      </w:r>
      <w:r w:rsidRPr="00883F6E">
        <w:rPr>
          <w:rtl/>
        </w:rPr>
        <w:t xml:space="preserve"> ומשני כבוד רבים שאני</w:t>
      </w:r>
      <w:r>
        <w:rPr>
          <w:rFonts w:hint="cs"/>
          <w:rtl/>
        </w:rPr>
        <w:t xml:space="preserve">, וכן פוסקים </w:t>
      </w:r>
      <w:r w:rsidRPr="006E1C67">
        <w:rPr>
          <w:rFonts w:hint="cs"/>
          <w:b/>
          <w:bCs/>
          <w:rtl/>
        </w:rPr>
        <w:t>הב"י והרמ"א</w:t>
      </w:r>
      <w:r>
        <w:rPr>
          <w:rFonts w:hint="cs"/>
          <w:rtl/>
        </w:rPr>
        <w:t>.</w:t>
      </w:r>
    </w:p>
    <w:p w14:paraId="77DA9AFA" w14:textId="77777777" w:rsidR="00C334E2" w:rsidRDefault="00C334E2" w:rsidP="00C334E2">
      <w:pPr>
        <w:pStyle w:val="4"/>
        <w:rPr>
          <w:rtl/>
        </w:rPr>
      </w:pPr>
      <w:r>
        <w:rPr>
          <w:rFonts w:hint="cs"/>
          <w:rtl/>
        </w:rPr>
        <w:t>. להזמין אחרים</w:t>
      </w:r>
    </w:p>
    <w:p w14:paraId="18786F3F" w14:textId="29783A8B" w:rsidR="00C334E2" w:rsidRDefault="00C334E2" w:rsidP="00C334E2">
      <w:pPr>
        <w:rPr>
          <w:rtl/>
        </w:rPr>
      </w:pPr>
      <w:r w:rsidRPr="00C334E2">
        <w:rPr>
          <w:rFonts w:hint="cs"/>
          <w:b/>
          <w:bCs/>
          <w:rtl/>
        </w:rPr>
        <w:t>הט"ז</w:t>
      </w:r>
      <w:r>
        <w:rPr>
          <w:rFonts w:hint="cs"/>
          <w:rtl/>
        </w:rPr>
        <w:t xml:space="preserve"> </w:t>
      </w:r>
      <w:r w:rsidR="006F462D">
        <w:rPr>
          <w:rFonts w:hint="cs"/>
          <w:rtl/>
        </w:rPr>
        <w:t xml:space="preserve">סק' א' </w:t>
      </w:r>
      <w:r>
        <w:rPr>
          <w:rFonts w:hint="cs"/>
          <w:rtl/>
        </w:rPr>
        <w:t xml:space="preserve">מביא </w:t>
      </w:r>
      <w:r w:rsidRPr="002103DF">
        <w:rPr>
          <w:rFonts w:hint="cs"/>
          <w:b/>
          <w:bCs/>
          <w:rtl/>
        </w:rPr>
        <w:t>הב"ח</w:t>
      </w:r>
      <w:r>
        <w:rPr>
          <w:rFonts w:hint="cs"/>
          <w:rtl/>
        </w:rPr>
        <w:t xml:space="preserve"> שכותב בשם </w:t>
      </w:r>
      <w:r w:rsidRPr="002103DF">
        <w:rPr>
          <w:b/>
          <w:bCs/>
          <w:rtl/>
        </w:rPr>
        <w:t>רבינו יהודה</w:t>
      </w:r>
      <w:r w:rsidRPr="002103DF">
        <w:rPr>
          <w:rtl/>
        </w:rPr>
        <w:t xml:space="preserve"> </w:t>
      </w:r>
      <w:r>
        <w:rPr>
          <w:rFonts w:hint="cs"/>
          <w:rtl/>
        </w:rPr>
        <w:t>ש</w:t>
      </w:r>
      <w:r w:rsidRPr="002103DF">
        <w:rPr>
          <w:rtl/>
        </w:rPr>
        <w:t>אבל תוך ל' אינו יכול להזמין לאחרים או להזמן עם אחרים</w:t>
      </w:r>
      <w:r>
        <w:rPr>
          <w:rFonts w:hint="cs"/>
          <w:rtl/>
        </w:rPr>
        <w:t>,</w:t>
      </w:r>
      <w:r w:rsidRPr="002103DF">
        <w:rPr>
          <w:rtl/>
        </w:rPr>
        <w:t xml:space="preserve"> ו</w:t>
      </w:r>
      <w:r>
        <w:rPr>
          <w:rFonts w:hint="cs"/>
          <w:rtl/>
        </w:rPr>
        <w:t xml:space="preserve">כותב </w:t>
      </w:r>
      <w:r w:rsidRPr="002103DF">
        <w:rPr>
          <w:rFonts w:hint="cs"/>
          <w:b/>
          <w:bCs/>
          <w:rtl/>
        </w:rPr>
        <w:t>הט"ז</w:t>
      </w:r>
      <w:r>
        <w:rPr>
          <w:rFonts w:hint="cs"/>
          <w:rtl/>
        </w:rPr>
        <w:t xml:space="preserve"> ד</w:t>
      </w:r>
      <w:r w:rsidRPr="002103DF">
        <w:rPr>
          <w:rtl/>
        </w:rPr>
        <w:t>נר</w:t>
      </w:r>
      <w:r>
        <w:rPr>
          <w:rtl/>
        </w:rPr>
        <w:t>אה דה"ה כל יב</w:t>
      </w:r>
      <w:r>
        <w:rPr>
          <w:rFonts w:hint="cs"/>
          <w:rtl/>
        </w:rPr>
        <w:t>'</w:t>
      </w:r>
      <w:r>
        <w:rPr>
          <w:rtl/>
        </w:rPr>
        <w:t xml:space="preserve"> חדש על אביו ואמו</w:t>
      </w:r>
      <w:r>
        <w:rPr>
          <w:rFonts w:hint="cs"/>
          <w:rtl/>
        </w:rPr>
        <w:t>.</w:t>
      </w:r>
    </w:p>
    <w:p w14:paraId="5F507244" w14:textId="77777777" w:rsidR="00C334E2" w:rsidRDefault="00C334E2" w:rsidP="00C334E2">
      <w:pPr>
        <w:pStyle w:val="4"/>
        <w:rPr>
          <w:rtl/>
        </w:rPr>
      </w:pPr>
      <w:r>
        <w:rPr>
          <w:rFonts w:hint="cs"/>
          <w:rtl/>
        </w:rPr>
        <w:t>. אבל, שנולד בן במשפחה</w:t>
      </w:r>
    </w:p>
    <w:p w14:paraId="2009502A" w14:textId="6D61EAA0" w:rsidR="00C334E2" w:rsidRDefault="00C334E2" w:rsidP="00C334E2">
      <w:pPr>
        <w:rPr>
          <w:rtl/>
        </w:rPr>
      </w:pPr>
      <w:r w:rsidRPr="005A652A">
        <w:rPr>
          <w:rFonts w:hint="cs"/>
          <w:b/>
          <w:bCs/>
          <w:rtl/>
        </w:rPr>
        <w:t>החזון עובדיה</w:t>
      </w:r>
      <w:r>
        <w:rPr>
          <w:rFonts w:hint="cs"/>
          <w:rtl/>
        </w:rPr>
        <w:t xml:space="preserve"> ח"ב עמ' קמז' פוסק ע"פ הירושלמי (מובא לקמן ס' שצד') שכל שנולד בן במשפחה הסתלק הדין מהם, שעפ"ז מותר לשאול מהם שלום. ובח"א עמ' פה' פוסק </w:t>
      </w:r>
      <w:r w:rsidRPr="004A5430">
        <w:rPr>
          <w:rFonts w:hint="cs"/>
          <w:b/>
          <w:bCs/>
          <w:rtl/>
        </w:rPr>
        <w:t>החזון עובדיה</w:t>
      </w:r>
      <w:r>
        <w:rPr>
          <w:rFonts w:hint="cs"/>
          <w:rtl/>
        </w:rPr>
        <w:t xml:space="preserve"> שה"ה אם יש ברית מילה בתוך השבעה שזה מבטל הדין מעליהם.  </w:t>
      </w:r>
    </w:p>
    <w:p w14:paraId="3A9B71A1" w14:textId="0982F704" w:rsidR="00B57782" w:rsidRDefault="00FE6FE3" w:rsidP="00FE6FE3">
      <w:pPr>
        <w:pStyle w:val="3"/>
        <w:rPr>
          <w:rtl/>
        </w:rPr>
      </w:pPr>
      <w:bookmarkStart w:id="218" w:name="_Toc48133079"/>
      <w:r>
        <w:rPr>
          <w:rFonts w:hint="cs"/>
          <w:rtl/>
        </w:rPr>
        <w:t>תנחומין בתוך ימי אבלו (ס' ב')</w:t>
      </w:r>
      <w:bookmarkEnd w:id="218"/>
    </w:p>
    <w:p w14:paraId="1965C116" w14:textId="0C9B495A" w:rsidR="00883F6E" w:rsidRDefault="00FE6FE3" w:rsidP="00883F6E">
      <w:pPr>
        <w:rPr>
          <w:rtl/>
        </w:rPr>
      </w:pPr>
      <w:r>
        <w:rPr>
          <w:rFonts w:hint="cs"/>
          <w:rtl/>
        </w:rPr>
        <w:t>כתוב בגמרא שם</w:t>
      </w:r>
      <w:r w:rsidR="00182195">
        <w:rPr>
          <w:rFonts w:hint="cs"/>
          <w:rtl/>
        </w:rPr>
        <w:t xml:space="preserve"> -</w:t>
      </w:r>
      <w:r>
        <w:rPr>
          <w:rFonts w:hint="cs"/>
          <w:rtl/>
        </w:rPr>
        <w:t xml:space="preserve"> </w:t>
      </w:r>
      <w:r w:rsidR="00883F6E" w:rsidRPr="00883F6E">
        <w:rPr>
          <w:rtl/>
        </w:rPr>
        <w:t>תניא המוצא חבירו אבל תוך ל' יום</w:t>
      </w:r>
      <w:r w:rsidR="006F462D">
        <w:rPr>
          <w:rFonts w:hint="cs"/>
          <w:rtl/>
        </w:rPr>
        <w:t>,</w:t>
      </w:r>
      <w:r w:rsidR="00883F6E" w:rsidRPr="00883F6E">
        <w:rPr>
          <w:rtl/>
        </w:rPr>
        <w:t xml:space="preserve"> מדבר עמו תנחומין ואינו שואל בשלומו</w:t>
      </w:r>
      <w:r w:rsidR="006F462D">
        <w:rPr>
          <w:rFonts w:hint="cs"/>
          <w:rtl/>
        </w:rPr>
        <w:t>,</w:t>
      </w:r>
      <w:r w:rsidR="00883F6E" w:rsidRPr="00883F6E">
        <w:rPr>
          <w:rtl/>
        </w:rPr>
        <w:t xml:space="preserve"> ולאחר ל' יום שואל בשלומו ואינו מדבר עמו תנחומין כדרכו אבל מדבר עמו מן הצד שאינו מזכיר לו שם המת אבל אומר לו תתנחם</w:t>
      </w:r>
      <w:r w:rsidR="00883F6E">
        <w:rPr>
          <w:rFonts w:hint="cs"/>
          <w:rtl/>
        </w:rPr>
        <w:t>,</w:t>
      </w:r>
      <w:r w:rsidR="00883F6E" w:rsidRPr="00883F6E">
        <w:rPr>
          <w:rtl/>
        </w:rPr>
        <w:t xml:space="preserve"> מתה אשתו ונשא אחרת אינו נכנס לביתו לדבר עמו תנחומין</w:t>
      </w:r>
      <w:r w:rsidR="00883F6E">
        <w:rPr>
          <w:rFonts w:hint="cs"/>
          <w:rtl/>
        </w:rPr>
        <w:t>,</w:t>
      </w:r>
      <w:r w:rsidR="00883F6E" w:rsidRPr="00883F6E">
        <w:rPr>
          <w:rtl/>
        </w:rPr>
        <w:t xml:space="preserve"> מצאו בשוק אמר לו תתנחם בשפה רפה ובכובד </w:t>
      </w:r>
      <w:r w:rsidR="00883F6E">
        <w:rPr>
          <w:rFonts w:hint="cs"/>
          <w:rtl/>
        </w:rPr>
        <w:t xml:space="preserve">ראש, </w:t>
      </w:r>
      <w:r w:rsidR="00883F6E" w:rsidRPr="00883F6E">
        <w:rPr>
          <w:rtl/>
        </w:rPr>
        <w:t>וכ</w:t>
      </w:r>
      <w:r w:rsidR="00883F6E">
        <w:rPr>
          <w:rFonts w:hint="cs"/>
          <w:rtl/>
        </w:rPr>
        <w:t>ו</w:t>
      </w:r>
      <w:r w:rsidR="00883F6E" w:rsidRPr="00883F6E">
        <w:rPr>
          <w:rtl/>
        </w:rPr>
        <w:t xml:space="preserve">תב </w:t>
      </w:r>
      <w:r w:rsidR="00883F6E" w:rsidRPr="00883F6E">
        <w:rPr>
          <w:b/>
          <w:bCs/>
          <w:rtl/>
        </w:rPr>
        <w:t>הרמב"ן</w:t>
      </w:r>
      <w:r w:rsidR="00883F6E" w:rsidRPr="00883F6E">
        <w:rPr>
          <w:rtl/>
        </w:rPr>
        <w:t xml:space="preserve"> אבל </w:t>
      </w:r>
      <w:r>
        <w:rPr>
          <w:rFonts w:hint="cs"/>
          <w:rtl/>
        </w:rPr>
        <w:t xml:space="preserve">אם </w:t>
      </w:r>
      <w:r w:rsidR="00883F6E" w:rsidRPr="00883F6E">
        <w:rPr>
          <w:rtl/>
        </w:rPr>
        <w:t>לא נשא אחרת מדבר עמו תנחומין עד שיעברו שלש רגלים כיון שכל כך מתאבל עליה שאינו רשאי לישא אחרת</w:t>
      </w:r>
      <w:r w:rsidR="00883F6E">
        <w:rPr>
          <w:rFonts w:hint="cs"/>
          <w:rtl/>
        </w:rPr>
        <w:t>,</w:t>
      </w:r>
      <w:r w:rsidR="00883F6E" w:rsidRPr="00883F6E">
        <w:rPr>
          <w:rtl/>
        </w:rPr>
        <w:t xml:space="preserve"> ועל אביו ואמו מדבר עמו תנחומים כל י"ב חדש לאחר י"ב חדש מדבר עמו מן הצד</w:t>
      </w:r>
      <w:r w:rsidR="00883F6E">
        <w:rPr>
          <w:rFonts w:hint="cs"/>
          <w:rtl/>
        </w:rPr>
        <w:t xml:space="preserve">. וכן פוסקים </w:t>
      </w:r>
      <w:r w:rsidR="00883F6E" w:rsidRPr="00883F6E">
        <w:rPr>
          <w:rFonts w:hint="cs"/>
          <w:b/>
          <w:bCs/>
          <w:rtl/>
        </w:rPr>
        <w:t>הטור והשו"ע</w:t>
      </w:r>
      <w:r w:rsidR="00883F6E">
        <w:rPr>
          <w:rFonts w:hint="cs"/>
          <w:rtl/>
        </w:rPr>
        <w:t>.</w:t>
      </w:r>
    </w:p>
    <w:p w14:paraId="0093DFD1" w14:textId="204039AA" w:rsidR="006E1C67" w:rsidRDefault="006E1C67" w:rsidP="006E1C67">
      <w:pPr>
        <w:pStyle w:val="3"/>
        <w:rPr>
          <w:rtl/>
        </w:rPr>
      </w:pPr>
      <w:bookmarkStart w:id="219" w:name="_Toc48133080"/>
      <w:r>
        <w:rPr>
          <w:rFonts w:hint="cs"/>
          <w:rtl/>
        </w:rPr>
        <w:t>שאלת שלום בשבת</w:t>
      </w:r>
      <w:r w:rsidR="00B57782">
        <w:rPr>
          <w:rFonts w:hint="cs"/>
          <w:rtl/>
        </w:rPr>
        <w:t xml:space="preserve"> (ס' ג')</w:t>
      </w:r>
      <w:bookmarkEnd w:id="219"/>
    </w:p>
    <w:p w14:paraId="253EFEE8" w14:textId="455FC49C" w:rsidR="006E1C67" w:rsidRDefault="006E1C67" w:rsidP="00883F6E">
      <w:pPr>
        <w:rPr>
          <w:rtl/>
        </w:rPr>
      </w:pPr>
      <w:r>
        <w:rPr>
          <w:rFonts w:hint="cs"/>
          <w:rtl/>
        </w:rPr>
        <w:t xml:space="preserve">כתוב </w:t>
      </w:r>
      <w:r w:rsidRPr="006E1C67">
        <w:rPr>
          <w:rFonts w:hint="cs"/>
          <w:b/>
          <w:bCs/>
          <w:rtl/>
        </w:rPr>
        <w:t>ב</w:t>
      </w:r>
      <w:r w:rsidRPr="006E1C67">
        <w:rPr>
          <w:b/>
          <w:bCs/>
          <w:rtl/>
        </w:rPr>
        <w:t>ירושלמי</w:t>
      </w:r>
      <w:r w:rsidRPr="006E1C67">
        <w:rPr>
          <w:rtl/>
        </w:rPr>
        <w:t xml:space="preserve"> </w:t>
      </w:r>
      <w:r w:rsidR="006F462D" w:rsidRPr="006F462D">
        <w:rPr>
          <w:rtl/>
        </w:rPr>
        <w:t xml:space="preserve">ברכות פ"ב ה"ז </w:t>
      </w:r>
      <w:r w:rsidR="006F462D">
        <w:rPr>
          <w:rFonts w:hint="cs"/>
          <w:rtl/>
        </w:rPr>
        <w:t xml:space="preserve">- </w:t>
      </w:r>
      <w:r w:rsidRPr="006E1C67">
        <w:rPr>
          <w:rtl/>
        </w:rPr>
        <w:t>מקום שנהגו להיות שואלין בשלום אבילים בשבת שואלין</w:t>
      </w:r>
      <w:r w:rsidR="006F462D">
        <w:rPr>
          <w:rFonts w:hint="cs"/>
          <w:rtl/>
        </w:rPr>
        <w:t>,</w:t>
      </w:r>
      <w:r w:rsidRPr="006E1C67">
        <w:rPr>
          <w:rtl/>
        </w:rPr>
        <w:t xml:space="preserve"> ר' אושעיא רבה אזל לחד אתר וחמא תמן אבליא בשבתא ושאל בהון ואמר איני יודע מנהג מקומכם אבל שלום עליכם כמנהג מקומ</w:t>
      </w:r>
      <w:r>
        <w:rPr>
          <w:rFonts w:hint="cs"/>
          <w:rtl/>
        </w:rPr>
        <w:t>י.</w:t>
      </w:r>
    </w:p>
    <w:p w14:paraId="1C050781" w14:textId="36A7115C" w:rsidR="006E1C67" w:rsidRDefault="002103DF" w:rsidP="00E86A50">
      <w:pPr>
        <w:pStyle w:val="a7"/>
        <w:numPr>
          <w:ilvl w:val="0"/>
          <w:numId w:val="117"/>
        </w:numPr>
      </w:pPr>
      <w:r w:rsidRPr="002103DF">
        <w:rPr>
          <w:rFonts w:hint="cs"/>
          <w:b/>
          <w:bCs/>
          <w:i/>
          <w:iCs/>
          <w:rtl/>
        </w:rPr>
        <w:t>הרא"ש</w:t>
      </w:r>
      <w:r>
        <w:rPr>
          <w:rFonts w:hint="cs"/>
          <w:rtl/>
        </w:rPr>
        <w:t xml:space="preserve"> פוסק כמו הירושלמי</w:t>
      </w:r>
      <w:r w:rsidR="006F462D">
        <w:rPr>
          <w:rFonts w:hint="cs"/>
          <w:rtl/>
        </w:rPr>
        <w:t xml:space="preserve"> שהדבר תלוי במנהג המקום</w:t>
      </w:r>
    </w:p>
    <w:p w14:paraId="4B704D2E" w14:textId="4347C39B" w:rsidR="002103DF" w:rsidRDefault="002103DF" w:rsidP="00E86A50">
      <w:pPr>
        <w:pStyle w:val="a7"/>
        <w:numPr>
          <w:ilvl w:val="0"/>
          <w:numId w:val="117"/>
        </w:numPr>
      </w:pPr>
      <w:r w:rsidRPr="002103DF">
        <w:rPr>
          <w:rFonts w:hint="cs"/>
          <w:b/>
          <w:bCs/>
          <w:i/>
          <w:iCs/>
          <w:rtl/>
        </w:rPr>
        <w:t>הרמב"ם</w:t>
      </w:r>
      <w:r>
        <w:rPr>
          <w:rFonts w:hint="cs"/>
          <w:rtl/>
        </w:rPr>
        <w:t xml:space="preserve"> פוסק שיש ל</w:t>
      </w:r>
      <w:r w:rsidRPr="002103DF">
        <w:rPr>
          <w:rtl/>
        </w:rPr>
        <w:t xml:space="preserve">אבל </w:t>
      </w:r>
      <w:r>
        <w:rPr>
          <w:rFonts w:hint="cs"/>
          <w:rtl/>
        </w:rPr>
        <w:t>לתת</w:t>
      </w:r>
      <w:r w:rsidRPr="002103DF">
        <w:rPr>
          <w:rtl/>
        </w:rPr>
        <w:t xml:space="preserve"> שלום לכל אדם</w:t>
      </w:r>
      <w:r>
        <w:rPr>
          <w:rFonts w:hint="cs"/>
          <w:rtl/>
        </w:rPr>
        <w:t>,</w:t>
      </w:r>
      <w:r w:rsidRPr="002103DF">
        <w:rPr>
          <w:rtl/>
        </w:rPr>
        <w:t xml:space="preserve"> </w:t>
      </w:r>
      <w:r>
        <w:rPr>
          <w:rFonts w:hint="cs"/>
          <w:rtl/>
        </w:rPr>
        <w:t xml:space="preserve">כי </w:t>
      </w:r>
      <w:r>
        <w:rPr>
          <w:rtl/>
        </w:rPr>
        <w:t>הוא מכלל דברים שבפרהסיא</w:t>
      </w:r>
    </w:p>
    <w:p w14:paraId="0CC725D6" w14:textId="77777777" w:rsidR="005A652A" w:rsidRDefault="002103DF" w:rsidP="002103DF">
      <w:pPr>
        <w:rPr>
          <w:rtl/>
        </w:rPr>
      </w:pPr>
      <w:r>
        <w:rPr>
          <w:rFonts w:hint="cs"/>
          <w:noProof/>
          <w:rtl/>
        </w:rPr>
        <mc:AlternateContent>
          <mc:Choice Requires="wps">
            <w:drawing>
              <wp:anchor distT="0" distB="0" distL="114300" distR="114300" simplePos="0" relativeHeight="251768832" behindDoc="0" locked="0" layoutInCell="1" allowOverlap="1" wp14:anchorId="02CEF4F9" wp14:editId="6700B1A1">
                <wp:simplePos x="0" y="0"/>
                <wp:positionH relativeFrom="column">
                  <wp:posOffset>6432550</wp:posOffset>
                </wp:positionH>
                <wp:positionV relativeFrom="paragraph">
                  <wp:posOffset>62865</wp:posOffset>
                </wp:positionV>
                <wp:extent cx="219075" cy="45719"/>
                <wp:effectExtent l="19050" t="19050" r="28575" b="31115"/>
                <wp:wrapNone/>
                <wp:docPr id="108" name="חץ שמאלה 108"/>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244F42C" id="חץ שמאלה 108" o:spid="_x0000_s1026" type="#_x0000_t66" style="position:absolute;left:0;text-align:left;margin-left:506.5pt;margin-top:4.95pt;width:17.25pt;height:3.6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" adj="2254" fillcolor="black [3200]" strokecolor="black [1600]" strokeweight="1pt"/>
            </w:pict>
          </mc:Fallback>
        </mc:AlternateContent>
      </w:r>
      <w:r>
        <w:rPr>
          <w:rFonts w:hint="cs"/>
          <w:rtl/>
        </w:rPr>
        <w:t xml:space="preserve">      </w:t>
      </w:r>
      <w:r w:rsidRPr="002103DF">
        <w:rPr>
          <w:rFonts w:hint="cs"/>
          <w:b/>
          <w:bCs/>
          <w:i/>
          <w:iCs/>
          <w:rtl/>
        </w:rPr>
        <w:t>הטור</w:t>
      </w:r>
      <w:r>
        <w:rPr>
          <w:rFonts w:hint="cs"/>
          <w:rtl/>
        </w:rPr>
        <w:t xml:space="preserve"> פוסק כמו הרא"ש, </w:t>
      </w:r>
      <w:r w:rsidRPr="002103DF">
        <w:rPr>
          <w:rFonts w:hint="cs"/>
          <w:b/>
          <w:bCs/>
          <w:i/>
          <w:iCs/>
          <w:rtl/>
        </w:rPr>
        <w:t>השו"ע</w:t>
      </w:r>
      <w:r>
        <w:rPr>
          <w:rFonts w:hint="cs"/>
          <w:rtl/>
        </w:rPr>
        <w:t xml:space="preserve"> מביא שני השיטות להלכה</w:t>
      </w:r>
    </w:p>
    <w:p w14:paraId="3327EEE5" w14:textId="6C0F1B75" w:rsidR="002103DF" w:rsidRDefault="005A652A" w:rsidP="00A20D90">
      <w:pPr>
        <w:pStyle w:val="a7"/>
        <w:numPr>
          <w:ilvl w:val="0"/>
          <w:numId w:val="223"/>
        </w:numPr>
        <w:rPr>
          <w:rtl/>
        </w:rPr>
      </w:pPr>
      <w:r w:rsidRPr="005A652A">
        <w:rPr>
          <w:rFonts w:hint="cs"/>
          <w:b/>
          <w:bCs/>
          <w:rtl/>
        </w:rPr>
        <w:t>החזון עובדיה</w:t>
      </w:r>
      <w:r>
        <w:rPr>
          <w:rFonts w:hint="cs"/>
          <w:rtl/>
        </w:rPr>
        <w:t xml:space="preserve"> ח"ב עמ' רמט' פוסק כמו הרמב"ם  </w:t>
      </w:r>
    </w:p>
    <w:p w14:paraId="405B0E78" w14:textId="1CEB63BF" w:rsidR="00FE6FE3" w:rsidRDefault="00FE6FE3" w:rsidP="00FE6FE3">
      <w:pPr>
        <w:pStyle w:val="4"/>
        <w:rPr>
          <w:rtl/>
        </w:rPr>
      </w:pPr>
      <w:r>
        <w:rPr>
          <w:rFonts w:hint="cs"/>
          <w:rtl/>
        </w:rPr>
        <w:t xml:space="preserve">. לשלוח מנות בשבת </w:t>
      </w:r>
    </w:p>
    <w:p w14:paraId="5CF3DFBC" w14:textId="77777777" w:rsidR="00FE6FE3" w:rsidRDefault="00FE6FE3" w:rsidP="00FE6FE3">
      <w:pPr>
        <w:rPr>
          <w:rtl/>
        </w:rPr>
      </w:pPr>
      <w:r>
        <w:rPr>
          <w:rFonts w:hint="cs"/>
          <w:rtl/>
        </w:rPr>
        <w:t xml:space="preserve">כתוב </w:t>
      </w:r>
      <w:r w:rsidRPr="00FE6FE3">
        <w:rPr>
          <w:rFonts w:hint="cs"/>
          <w:b/>
          <w:bCs/>
          <w:rtl/>
        </w:rPr>
        <w:t>ב</w:t>
      </w:r>
      <w:r w:rsidRPr="00FE6FE3">
        <w:rPr>
          <w:b/>
          <w:bCs/>
          <w:rtl/>
        </w:rPr>
        <w:t>תשובת מהרי"ל</w:t>
      </w:r>
      <w:r w:rsidRPr="00FE6FE3">
        <w:rPr>
          <w:rtl/>
        </w:rPr>
        <w:t xml:space="preserve"> </w:t>
      </w:r>
      <w:r>
        <w:rPr>
          <w:rFonts w:hint="cs"/>
          <w:rtl/>
        </w:rPr>
        <w:t>ש</w:t>
      </w:r>
      <w:r w:rsidRPr="00FE6FE3">
        <w:rPr>
          <w:rtl/>
        </w:rPr>
        <w:t>אסור לשלוח מנות לאבל על אביו ואמו כל י"ב חודש, ואפילו בשבת, במקום שנהגו שלא לשאול בשלומו בשבת אבל במקום שנה</w:t>
      </w:r>
      <w:r>
        <w:rPr>
          <w:rtl/>
        </w:rPr>
        <w:t>גו לשאול בשלומו בשבת, גם זה שרי</w:t>
      </w:r>
      <w:r>
        <w:rPr>
          <w:rFonts w:hint="cs"/>
          <w:rtl/>
        </w:rPr>
        <w:t xml:space="preserve">, וכן פוסק </w:t>
      </w:r>
      <w:r w:rsidRPr="00FE6FE3">
        <w:rPr>
          <w:rFonts w:hint="cs"/>
          <w:b/>
          <w:bCs/>
          <w:rtl/>
        </w:rPr>
        <w:t>הרמ"א</w:t>
      </w:r>
      <w:r>
        <w:rPr>
          <w:rFonts w:hint="cs"/>
          <w:rtl/>
        </w:rPr>
        <w:t>.</w:t>
      </w:r>
    </w:p>
    <w:p w14:paraId="1E2D904D" w14:textId="05B83D2D" w:rsidR="00FE6FE3" w:rsidRDefault="00FE6FE3" w:rsidP="00FE6FE3">
      <w:pPr>
        <w:pStyle w:val="4"/>
        <w:rPr>
          <w:rtl/>
        </w:rPr>
      </w:pPr>
      <w:r>
        <w:rPr>
          <w:rFonts w:hint="cs"/>
          <w:rtl/>
        </w:rPr>
        <w:t xml:space="preserve">. לשלוח מנות בפורים </w:t>
      </w:r>
      <w:r w:rsidR="006F462D">
        <w:rPr>
          <w:rFonts w:hint="cs"/>
          <w:rtl/>
        </w:rPr>
        <w:t>(באר היטב סק' ג')</w:t>
      </w:r>
    </w:p>
    <w:p w14:paraId="151F36B6" w14:textId="77777777" w:rsidR="008C5F1A" w:rsidRDefault="008C5F1A" w:rsidP="00FE6FE3">
      <w:pPr>
        <w:rPr>
          <w:rtl/>
        </w:rPr>
      </w:pPr>
      <w:r>
        <w:rPr>
          <w:rFonts w:hint="cs"/>
          <w:rtl/>
        </w:rPr>
        <w:t>נחלקו האחרונ</w:t>
      </w:r>
      <w:r w:rsidR="00FE6FE3">
        <w:rPr>
          <w:rFonts w:hint="cs"/>
          <w:rtl/>
        </w:rPr>
        <w:t xml:space="preserve">ים </w:t>
      </w:r>
      <w:r>
        <w:rPr>
          <w:rFonts w:hint="cs"/>
          <w:rtl/>
        </w:rPr>
        <w:t>האם מותר לשלוח מנות בפורים</w:t>
      </w:r>
    </w:p>
    <w:p w14:paraId="43D53610" w14:textId="77777777" w:rsidR="008C5F1A" w:rsidRDefault="008C5F1A" w:rsidP="00E86A50">
      <w:pPr>
        <w:pStyle w:val="a7"/>
        <w:numPr>
          <w:ilvl w:val="0"/>
          <w:numId w:val="118"/>
        </w:numPr>
      </w:pPr>
      <w:r w:rsidRPr="008C5F1A">
        <w:rPr>
          <w:rFonts w:hint="cs"/>
          <w:b/>
          <w:bCs/>
          <w:i/>
          <w:iCs/>
          <w:rtl/>
        </w:rPr>
        <w:t>המג"א</w:t>
      </w:r>
      <w:r>
        <w:rPr>
          <w:rFonts w:hint="cs"/>
          <w:rtl/>
        </w:rPr>
        <w:t xml:space="preserve"> (או"ח ס' תרצו') פוסק שמקום שלא נהגו אבלות בפורים ה"ה שמותר לשלוח מנות כמו ששואלים בשלומו</w:t>
      </w:r>
    </w:p>
    <w:p w14:paraId="1E5D8D68" w14:textId="609D3867" w:rsidR="005A652A" w:rsidRDefault="008C5F1A" w:rsidP="00E86A50">
      <w:pPr>
        <w:pStyle w:val="a7"/>
        <w:numPr>
          <w:ilvl w:val="0"/>
          <w:numId w:val="118"/>
        </w:numPr>
      </w:pPr>
      <w:r w:rsidRPr="008C5F1A">
        <w:rPr>
          <w:rFonts w:hint="cs"/>
          <w:b/>
          <w:bCs/>
          <w:i/>
          <w:iCs/>
          <w:rtl/>
        </w:rPr>
        <w:t>הט"ז</w:t>
      </w:r>
      <w:r>
        <w:rPr>
          <w:rFonts w:hint="cs"/>
          <w:rtl/>
        </w:rPr>
        <w:t xml:space="preserve"> </w:t>
      </w:r>
      <w:r w:rsidR="006F462D">
        <w:rPr>
          <w:rFonts w:hint="cs"/>
          <w:rtl/>
        </w:rPr>
        <w:t xml:space="preserve">(שם) </w:t>
      </w:r>
      <w:r>
        <w:rPr>
          <w:rFonts w:hint="cs"/>
          <w:rtl/>
        </w:rPr>
        <w:t>סובר שא"א לשלוח לו מנות</w:t>
      </w:r>
    </w:p>
    <w:p w14:paraId="73735CE1" w14:textId="77777777" w:rsidR="005A652A" w:rsidRDefault="005A652A" w:rsidP="005A652A">
      <w:pPr>
        <w:pStyle w:val="a7"/>
        <w:ind w:left="840"/>
      </w:pPr>
    </w:p>
    <w:p w14:paraId="18F574F7" w14:textId="036D3C3A" w:rsidR="008C5F1A" w:rsidRDefault="005A652A" w:rsidP="00A20D90">
      <w:pPr>
        <w:pStyle w:val="a7"/>
        <w:numPr>
          <w:ilvl w:val="0"/>
          <w:numId w:val="223"/>
        </w:numPr>
      </w:pPr>
      <w:r w:rsidRPr="005A652A">
        <w:rPr>
          <w:rFonts w:hint="cs"/>
          <w:b/>
          <w:bCs/>
          <w:rtl/>
        </w:rPr>
        <w:t>החזון עובדיה</w:t>
      </w:r>
      <w:r>
        <w:rPr>
          <w:rFonts w:hint="cs"/>
          <w:rtl/>
        </w:rPr>
        <w:t xml:space="preserve"> ח"ב עמ' רנב' פוסק שמותר לשלוח מנות כיון שלא נוהגים אבלות בפורים, וטוב לא לשלוח דברים של תפנוקים ומיני מתיקה אלא ישלחו בשר ירקות וכדומה</w:t>
      </w:r>
      <w:r w:rsidR="006F462D">
        <w:rPr>
          <w:rFonts w:hint="cs"/>
          <w:rtl/>
        </w:rPr>
        <w:t xml:space="preserve">, וה"ה שהאבל עצמו חייב במשלוח מנות. </w:t>
      </w:r>
      <w:r>
        <w:rPr>
          <w:rFonts w:hint="cs"/>
          <w:rtl/>
        </w:rPr>
        <w:t xml:space="preserve">  </w:t>
      </w:r>
    </w:p>
    <w:p w14:paraId="20A21644" w14:textId="77777777" w:rsidR="008C5F1A" w:rsidRDefault="008C5F1A" w:rsidP="008C5F1A">
      <w:pPr>
        <w:pStyle w:val="1"/>
        <w:rPr>
          <w:rtl/>
        </w:rPr>
      </w:pPr>
      <w:bookmarkStart w:id="220" w:name="_Toc48133081"/>
      <w:r>
        <w:rPr>
          <w:rFonts w:hint="cs"/>
          <w:rtl/>
        </w:rPr>
        <w:t>ס' שפו'</w:t>
      </w:r>
      <w:bookmarkEnd w:id="220"/>
      <w:r>
        <w:rPr>
          <w:rFonts w:hint="cs"/>
          <w:rtl/>
        </w:rPr>
        <w:t xml:space="preserve"> </w:t>
      </w:r>
    </w:p>
    <w:p w14:paraId="23544F80" w14:textId="77777777" w:rsidR="008C5F1A" w:rsidRDefault="008C5F1A" w:rsidP="008C5F1A">
      <w:pPr>
        <w:pStyle w:val="2"/>
        <w:rPr>
          <w:rtl/>
        </w:rPr>
      </w:pPr>
      <w:bookmarkStart w:id="221" w:name="_Toc48133082"/>
      <w:r>
        <w:rPr>
          <w:rFonts w:hint="cs"/>
          <w:rtl/>
        </w:rPr>
        <w:t>חיוב עטיפת הראש</w:t>
      </w:r>
      <w:bookmarkEnd w:id="221"/>
    </w:p>
    <w:p w14:paraId="3044DFF3" w14:textId="3A226D45" w:rsidR="008C5F1A" w:rsidRDefault="008C5F1A" w:rsidP="008C5F1A">
      <w:pPr>
        <w:spacing w:after="0"/>
        <w:rPr>
          <w:rtl/>
        </w:rPr>
      </w:pPr>
      <w:r>
        <w:rPr>
          <w:rFonts w:hint="cs"/>
          <w:rtl/>
        </w:rPr>
        <w:t xml:space="preserve">כתוב בגמרא </w:t>
      </w:r>
      <w:r w:rsidRPr="008C5F1A">
        <w:rPr>
          <w:rtl/>
        </w:rPr>
        <w:t>מו"ק טו</w:t>
      </w:r>
      <w:r>
        <w:rPr>
          <w:rFonts w:hint="cs"/>
          <w:rtl/>
        </w:rPr>
        <w:t>.</w:t>
      </w:r>
      <w:r w:rsidR="006F462D">
        <w:rPr>
          <w:rFonts w:hint="cs"/>
          <w:rtl/>
        </w:rPr>
        <w:t xml:space="preserve"> -</w:t>
      </w:r>
      <w:r w:rsidRPr="008C5F1A">
        <w:rPr>
          <w:rtl/>
        </w:rPr>
        <w:t xml:space="preserve"> אבל חייב בעטיפת הראש מדאמר ליה רחמנא ליחזקאל </w:t>
      </w:r>
      <w:r>
        <w:rPr>
          <w:rFonts w:hint="cs"/>
          <w:rtl/>
        </w:rPr>
        <w:t>'</w:t>
      </w:r>
      <w:r>
        <w:rPr>
          <w:rtl/>
        </w:rPr>
        <w:t>לא תעטה על שפם</w:t>
      </w:r>
      <w:r>
        <w:rPr>
          <w:rFonts w:hint="cs"/>
          <w:rtl/>
        </w:rPr>
        <w:t xml:space="preserve">' </w:t>
      </w:r>
      <w:r w:rsidRPr="008C5F1A">
        <w:rPr>
          <w:rtl/>
        </w:rPr>
        <w:t xml:space="preserve">מכלל דכולי עלמא מיחייבי </w:t>
      </w:r>
      <w:r>
        <w:rPr>
          <w:rFonts w:hint="cs"/>
          <w:rtl/>
        </w:rPr>
        <w:t xml:space="preserve"> </w:t>
      </w:r>
    </w:p>
    <w:p w14:paraId="0899E7F6" w14:textId="48088643" w:rsidR="008C5F1A" w:rsidRDefault="008C5F1A" w:rsidP="008C5F1A">
      <w:pPr>
        <w:rPr>
          <w:rtl/>
        </w:rPr>
      </w:pPr>
      <w:r>
        <w:rPr>
          <w:rFonts w:hint="cs"/>
          <w:rtl/>
        </w:rPr>
        <w:t xml:space="preserve">עוד כתוב בגמרא מו"ק כד. </w:t>
      </w:r>
      <w:r w:rsidR="006F462D">
        <w:rPr>
          <w:rFonts w:hint="cs"/>
          <w:rtl/>
        </w:rPr>
        <w:t xml:space="preserve">- </w:t>
      </w:r>
      <w:r w:rsidRPr="008C5F1A">
        <w:rPr>
          <w:rtl/>
        </w:rPr>
        <w:t>כל עטיפה שאינה כעטיפת ישמעאלים אינה עטיפה</w:t>
      </w:r>
      <w:r>
        <w:rPr>
          <w:rFonts w:hint="cs"/>
          <w:rtl/>
        </w:rPr>
        <w:t>,</w:t>
      </w:r>
      <w:r w:rsidRPr="008C5F1A">
        <w:rPr>
          <w:rtl/>
        </w:rPr>
        <w:t xml:space="preserve"> מחוי רב נחמן עד גובי דדיקנא</w:t>
      </w:r>
      <w:r>
        <w:rPr>
          <w:rFonts w:hint="cs"/>
          <w:rtl/>
        </w:rPr>
        <w:t xml:space="preserve">, ומבאר </w:t>
      </w:r>
      <w:r w:rsidRPr="008C5F1A">
        <w:rPr>
          <w:b/>
          <w:bCs/>
          <w:rtl/>
        </w:rPr>
        <w:t xml:space="preserve">רב האי </w:t>
      </w:r>
      <w:r w:rsidRPr="008C5F1A">
        <w:rPr>
          <w:rFonts w:hint="cs"/>
          <w:b/>
          <w:bCs/>
          <w:rtl/>
        </w:rPr>
        <w:t>גאון</w:t>
      </w:r>
      <w:r>
        <w:rPr>
          <w:rFonts w:hint="cs"/>
          <w:rtl/>
        </w:rPr>
        <w:t xml:space="preserve"> </w:t>
      </w:r>
      <w:r w:rsidRPr="008C5F1A">
        <w:rPr>
          <w:rtl/>
        </w:rPr>
        <w:t>דיקנא הוא שער שעל הלסתות</w:t>
      </w:r>
      <w:r>
        <w:rPr>
          <w:rFonts w:hint="cs"/>
          <w:rtl/>
        </w:rPr>
        <w:t>,</w:t>
      </w:r>
      <w:r w:rsidRPr="008C5F1A">
        <w:rPr>
          <w:rtl/>
        </w:rPr>
        <w:t xml:space="preserve"> ועטיפה זו למעלה מן החוטם</w:t>
      </w:r>
      <w:r>
        <w:rPr>
          <w:rFonts w:hint="cs"/>
          <w:rtl/>
        </w:rPr>
        <w:t>,</w:t>
      </w:r>
      <w:r w:rsidRPr="008C5F1A">
        <w:rPr>
          <w:rtl/>
        </w:rPr>
        <w:t xml:space="preserve"> וישמעאלים נראין</w:t>
      </w:r>
      <w:r>
        <w:rPr>
          <w:rtl/>
        </w:rPr>
        <w:t xml:space="preserve"> עדיין שמחזירין קצת המצנפת על פ</w:t>
      </w:r>
      <w:r w:rsidRPr="008C5F1A">
        <w:rPr>
          <w:rtl/>
        </w:rPr>
        <w:t>יהם ועל ראש החוטם שלהן</w:t>
      </w:r>
      <w:r>
        <w:rPr>
          <w:rFonts w:hint="cs"/>
          <w:rtl/>
        </w:rPr>
        <w:t>.</w:t>
      </w:r>
    </w:p>
    <w:p w14:paraId="116662A6" w14:textId="5C282366" w:rsidR="008C5F1A" w:rsidRDefault="008C5F1A" w:rsidP="008C5F1A">
      <w:pPr>
        <w:rPr>
          <w:rtl/>
        </w:rPr>
      </w:pPr>
      <w:r w:rsidRPr="008C5F1A">
        <w:rPr>
          <w:b/>
          <w:bCs/>
          <w:rtl/>
        </w:rPr>
        <w:t>רב מתתיה</w:t>
      </w:r>
      <w:r w:rsidRPr="008C5F1A">
        <w:rPr>
          <w:rtl/>
        </w:rPr>
        <w:t xml:space="preserve"> </w:t>
      </w:r>
      <w:r>
        <w:rPr>
          <w:rFonts w:hint="cs"/>
          <w:rtl/>
        </w:rPr>
        <w:t>גאון כותב שאפשר ל</w:t>
      </w:r>
      <w:r w:rsidR="0034011D">
        <w:rPr>
          <w:rFonts w:hint="cs"/>
          <w:rtl/>
        </w:rPr>
        <w:t>ה</w:t>
      </w:r>
      <w:r>
        <w:rPr>
          <w:rFonts w:hint="cs"/>
          <w:rtl/>
        </w:rPr>
        <w:t>ת</w:t>
      </w:r>
      <w:r w:rsidRPr="008C5F1A">
        <w:rPr>
          <w:rtl/>
        </w:rPr>
        <w:t xml:space="preserve">עטף בטלית או בסודר </w:t>
      </w:r>
    </w:p>
    <w:p w14:paraId="39D8B00D" w14:textId="77777777" w:rsidR="008C5F1A" w:rsidRDefault="008C5F1A" w:rsidP="008C5F1A">
      <w:pPr>
        <w:rPr>
          <w:rtl/>
        </w:rPr>
      </w:pPr>
      <w:r w:rsidRPr="008C5F1A">
        <w:rPr>
          <w:b/>
          <w:bCs/>
          <w:rtl/>
        </w:rPr>
        <w:lastRenderedPageBreak/>
        <w:t>הרמב"ן</w:t>
      </w:r>
      <w:r w:rsidRPr="008C5F1A">
        <w:rPr>
          <w:rtl/>
        </w:rPr>
        <w:t xml:space="preserve"> </w:t>
      </w:r>
      <w:r>
        <w:rPr>
          <w:rFonts w:hint="cs"/>
          <w:rtl/>
        </w:rPr>
        <w:t>כותב ד</w:t>
      </w:r>
      <w:r w:rsidRPr="008C5F1A">
        <w:rPr>
          <w:rtl/>
        </w:rPr>
        <w:t>ה</w:t>
      </w:r>
      <w:r>
        <w:rPr>
          <w:rFonts w:hint="cs"/>
          <w:rtl/>
        </w:rPr>
        <w:t>נ</w:t>
      </w:r>
      <w:r w:rsidRPr="008C5F1A">
        <w:rPr>
          <w:rtl/>
        </w:rPr>
        <w:t>"מ שצריך עטיפה בכל היום אבל כשבאים אחרים ומנחמין מגלה ראשו מאותו עטיפה לכבוד כדתניא באבל רבתי נסתם הגולל מכסה ראשו בא לעמוד בשורה מגלה ראשו פירוש לכבוד העם יצאו חוץ לשורה מכסה ראשו ונכנס לביתו באו א</w:t>
      </w:r>
      <w:r>
        <w:rPr>
          <w:rtl/>
        </w:rPr>
        <w:t>חרים לנחמו ה"ז מגלה ראשו ופוטרן</w:t>
      </w:r>
      <w:r>
        <w:rPr>
          <w:rFonts w:hint="cs"/>
          <w:rtl/>
        </w:rPr>
        <w:t>.</w:t>
      </w:r>
    </w:p>
    <w:p w14:paraId="2E5BB28F" w14:textId="77777777" w:rsidR="005A652A" w:rsidRDefault="008C5F1A" w:rsidP="00B35491">
      <w:pPr>
        <w:rPr>
          <w:rtl/>
        </w:rPr>
      </w:pPr>
      <w:r>
        <w:rPr>
          <w:rFonts w:hint="cs"/>
          <w:noProof/>
          <w:rtl/>
        </w:rPr>
        <mc:AlternateContent>
          <mc:Choice Requires="wps">
            <w:drawing>
              <wp:anchor distT="0" distB="0" distL="114300" distR="114300" simplePos="0" relativeHeight="251769856" behindDoc="0" locked="0" layoutInCell="1" allowOverlap="1" wp14:anchorId="448BEF5E" wp14:editId="61CDB695">
                <wp:simplePos x="0" y="0"/>
                <wp:positionH relativeFrom="column">
                  <wp:posOffset>6470650</wp:posOffset>
                </wp:positionH>
                <wp:positionV relativeFrom="paragraph">
                  <wp:posOffset>80010</wp:posOffset>
                </wp:positionV>
                <wp:extent cx="161925" cy="45719"/>
                <wp:effectExtent l="19050" t="19050" r="28575" b="31115"/>
                <wp:wrapNone/>
                <wp:docPr id="109" name="חץ שמאלה 109"/>
                <wp:cNvGraphicFramePr/>
                <a:graphic xmlns:a="http://schemas.openxmlformats.org/drawingml/2006/main">
                  <a:graphicData uri="http://schemas.microsoft.com/office/word/2010/wordprocessingShape">
                    <wps:wsp>
                      <wps:cNvSpPr/>
                      <wps:spPr>
                        <a:xfrm>
                          <a:off x="0" y="0"/>
                          <a:ext cx="1619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CB811F7" id="חץ שמאלה 109" o:spid="_x0000_s1026" type="#_x0000_t66" style="position:absolute;left:0;text-align:left;margin-left:509.5pt;margin-top:6.3pt;width:12.75pt;height:3.6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" adj="3049" fillcolor="black [3200]" strokecolor="black [1600]" strokeweight="1pt"/>
            </w:pict>
          </mc:Fallback>
        </mc:AlternateContent>
      </w:r>
      <w:r>
        <w:rPr>
          <w:rFonts w:hint="cs"/>
          <w:rtl/>
        </w:rPr>
        <w:t xml:space="preserve">      </w:t>
      </w:r>
      <w:r w:rsidRPr="008C5F1A">
        <w:rPr>
          <w:rFonts w:hint="cs"/>
          <w:b/>
          <w:bCs/>
          <w:i/>
          <w:iCs/>
          <w:rtl/>
        </w:rPr>
        <w:t>הטור והשו"ע</w:t>
      </w:r>
      <w:r>
        <w:rPr>
          <w:rFonts w:hint="cs"/>
          <w:rtl/>
        </w:rPr>
        <w:t xml:space="preserve"> פוסקים כמו הדינים הנ"ל, </w:t>
      </w:r>
      <w:r w:rsidRPr="008C5F1A">
        <w:rPr>
          <w:rFonts w:hint="cs"/>
          <w:b/>
          <w:bCs/>
          <w:i/>
          <w:iCs/>
          <w:rtl/>
        </w:rPr>
        <w:t>הרמ"א</w:t>
      </w:r>
      <w:r>
        <w:rPr>
          <w:rFonts w:hint="cs"/>
          <w:rtl/>
        </w:rPr>
        <w:t xml:space="preserve"> מביא שלא נהגו בעטיפת ראש כלל (הג"מ) ואין לשנות מנהג אבותינו</w:t>
      </w:r>
      <w:r w:rsidR="00B35491">
        <w:rPr>
          <w:rFonts w:hint="cs"/>
          <w:rtl/>
        </w:rPr>
        <w:t xml:space="preserve"> </w:t>
      </w:r>
    </w:p>
    <w:p w14:paraId="115048C4" w14:textId="6AE6A532" w:rsidR="00B35491" w:rsidRDefault="005A652A" w:rsidP="00A20D90">
      <w:pPr>
        <w:pStyle w:val="a7"/>
        <w:numPr>
          <w:ilvl w:val="0"/>
          <w:numId w:val="223"/>
        </w:numPr>
        <w:rPr>
          <w:rtl/>
        </w:rPr>
      </w:pPr>
      <w:r w:rsidRPr="005A652A">
        <w:rPr>
          <w:rFonts w:hint="cs"/>
          <w:b/>
          <w:bCs/>
          <w:rtl/>
        </w:rPr>
        <w:t>החזון עובדיה</w:t>
      </w:r>
      <w:r>
        <w:rPr>
          <w:rFonts w:hint="cs"/>
          <w:rtl/>
        </w:rPr>
        <w:t xml:space="preserve"> ח"ב עמ' רנט' פוסק כמו הרמ"א </w:t>
      </w:r>
    </w:p>
    <w:p w14:paraId="0D5E5900" w14:textId="40996C1B" w:rsidR="00FE6FE3" w:rsidRDefault="00B35491" w:rsidP="00B35491">
      <w:pPr>
        <w:rPr>
          <w:rtl/>
        </w:rPr>
      </w:pPr>
      <w:r w:rsidRPr="00B35491">
        <w:rPr>
          <w:rFonts w:hint="cs"/>
          <w:b/>
          <w:bCs/>
          <w:rtl/>
        </w:rPr>
        <w:t>הב"ח</w:t>
      </w:r>
      <w:r>
        <w:rPr>
          <w:rFonts w:hint="cs"/>
          <w:rtl/>
        </w:rPr>
        <w:t xml:space="preserve"> מביא ש</w:t>
      </w:r>
      <w:r w:rsidRPr="00B35491">
        <w:rPr>
          <w:rtl/>
        </w:rPr>
        <w:t xml:space="preserve">כתב </w:t>
      </w:r>
      <w:r w:rsidRPr="00B35491">
        <w:rPr>
          <w:b/>
          <w:bCs/>
          <w:rtl/>
        </w:rPr>
        <w:t>הרוקח</w:t>
      </w:r>
      <w:r w:rsidRPr="00B35491">
        <w:rPr>
          <w:rtl/>
        </w:rPr>
        <w:t xml:space="preserve"> </w:t>
      </w:r>
      <w:r w:rsidR="0034011D">
        <w:rPr>
          <w:rFonts w:hint="cs"/>
          <w:rtl/>
        </w:rPr>
        <w:t xml:space="preserve">- </w:t>
      </w:r>
      <w:r w:rsidRPr="00B35491">
        <w:rPr>
          <w:rtl/>
        </w:rPr>
        <w:t>אבל חייב בעטיפה כמו עתה שמושכין הכובע לפני העינים כל ז' ימים ובשבת בצינעא ולא בפרהסיא</w:t>
      </w:r>
      <w:r>
        <w:rPr>
          <w:rFonts w:hint="cs"/>
          <w:rtl/>
        </w:rPr>
        <w:t>,</w:t>
      </w:r>
      <w:r w:rsidRPr="00B35491">
        <w:rPr>
          <w:rtl/>
        </w:rPr>
        <w:t xml:space="preserve"> </w:t>
      </w:r>
      <w:r>
        <w:rPr>
          <w:rFonts w:hint="cs"/>
          <w:rtl/>
        </w:rPr>
        <w:t xml:space="preserve">וע"פ זה </w:t>
      </w:r>
      <w:r w:rsidRPr="00B35491">
        <w:rPr>
          <w:rtl/>
        </w:rPr>
        <w:t xml:space="preserve">כתב </w:t>
      </w:r>
      <w:r>
        <w:rPr>
          <w:rFonts w:hint="cs"/>
          <w:rtl/>
        </w:rPr>
        <w:t>הב"ח</w:t>
      </w:r>
      <w:r w:rsidRPr="00B35491">
        <w:rPr>
          <w:rtl/>
        </w:rPr>
        <w:t xml:space="preserve"> לפי זה מיד כשמתחיל השליח צבור ברכו אז יגביה האבל את הכובע דלא להוי מילתא דבפרהסיא</w:t>
      </w:r>
      <w:r>
        <w:rPr>
          <w:rFonts w:hint="cs"/>
          <w:rtl/>
        </w:rPr>
        <w:t>.</w:t>
      </w:r>
    </w:p>
    <w:p w14:paraId="031C6DB2" w14:textId="3D3F7A8B" w:rsidR="00425D60" w:rsidRDefault="00425D60" w:rsidP="00425D60">
      <w:pPr>
        <w:pStyle w:val="1"/>
        <w:rPr>
          <w:rtl/>
        </w:rPr>
      </w:pPr>
      <w:bookmarkStart w:id="222" w:name="_Toc48133083"/>
      <w:r>
        <w:rPr>
          <w:rFonts w:hint="cs"/>
          <w:rtl/>
        </w:rPr>
        <w:t>ס' שפז'</w:t>
      </w:r>
      <w:bookmarkEnd w:id="222"/>
    </w:p>
    <w:p w14:paraId="474CEFC7" w14:textId="48E81C3D" w:rsidR="00425D60" w:rsidRDefault="00425D60" w:rsidP="00425D60">
      <w:pPr>
        <w:pStyle w:val="2"/>
        <w:rPr>
          <w:rtl/>
        </w:rPr>
      </w:pPr>
      <w:bookmarkStart w:id="223" w:name="_Toc48133084"/>
      <w:r>
        <w:rPr>
          <w:rFonts w:hint="cs"/>
          <w:rtl/>
        </w:rPr>
        <w:t>חיוב כפיית המטה</w:t>
      </w:r>
      <w:bookmarkEnd w:id="223"/>
    </w:p>
    <w:p w14:paraId="7E3AE040" w14:textId="77367F3C" w:rsidR="00425D60" w:rsidRDefault="00425D60" w:rsidP="00425D60">
      <w:pPr>
        <w:rPr>
          <w:rtl/>
        </w:rPr>
      </w:pPr>
      <w:r>
        <w:rPr>
          <w:rFonts w:hint="cs"/>
          <w:rtl/>
        </w:rPr>
        <w:t xml:space="preserve">כתוב בגמרא מו"ק טו. </w:t>
      </w:r>
      <w:r w:rsidR="0034011D">
        <w:rPr>
          <w:rFonts w:hint="cs"/>
          <w:rtl/>
        </w:rPr>
        <w:t xml:space="preserve">- </w:t>
      </w:r>
      <w:r w:rsidRPr="00425D60">
        <w:rPr>
          <w:rtl/>
        </w:rPr>
        <w:t>אבל חייב בכפיית המטה דתני בר קפרא</w:t>
      </w:r>
      <w:r>
        <w:rPr>
          <w:rFonts w:hint="cs"/>
          <w:rtl/>
        </w:rPr>
        <w:t xml:space="preserve"> </w:t>
      </w:r>
      <w:r w:rsidRPr="00425D60">
        <w:rPr>
          <w:rtl/>
        </w:rPr>
        <w:t>דמות דיוקני נתתי בהן ובעונותיהם הפכתיה</w:t>
      </w:r>
      <w:r w:rsidR="0034011D">
        <w:rPr>
          <w:rFonts w:hint="cs"/>
          <w:rtl/>
        </w:rPr>
        <w:t>,</w:t>
      </w:r>
      <w:r w:rsidRPr="00425D60">
        <w:rPr>
          <w:rtl/>
        </w:rPr>
        <w:t xml:space="preserve"> כפו מטותיהן עליה</w:t>
      </w:r>
      <w:r>
        <w:rPr>
          <w:rFonts w:hint="cs"/>
          <w:rtl/>
        </w:rPr>
        <w:t xml:space="preserve">, </w:t>
      </w:r>
      <w:r>
        <w:rPr>
          <w:rtl/>
        </w:rPr>
        <w:t>פי</w:t>
      </w:r>
      <w:r>
        <w:rPr>
          <w:rFonts w:hint="cs"/>
          <w:rtl/>
        </w:rPr>
        <w:t>רוש</w:t>
      </w:r>
      <w:r w:rsidRPr="00425D60">
        <w:rPr>
          <w:rtl/>
        </w:rPr>
        <w:t xml:space="preserve"> מטות עץ הסרוגה בחבלים שיהפוך ראשו למטה ורגליה למעלה</w:t>
      </w:r>
    </w:p>
    <w:p w14:paraId="25D8BB5D" w14:textId="4DB7F553" w:rsidR="00425D60" w:rsidRDefault="00425D60" w:rsidP="00425D60">
      <w:pPr>
        <w:rPr>
          <w:rtl/>
        </w:rPr>
      </w:pPr>
      <w:r>
        <w:rPr>
          <w:rFonts w:hint="cs"/>
          <w:rtl/>
        </w:rPr>
        <w:t xml:space="preserve">עוד כתוב </w:t>
      </w:r>
      <w:r w:rsidR="00360E78">
        <w:rPr>
          <w:rFonts w:hint="cs"/>
          <w:rtl/>
        </w:rPr>
        <w:t>ב</w:t>
      </w:r>
      <w:r>
        <w:rPr>
          <w:rFonts w:hint="cs"/>
          <w:rtl/>
        </w:rPr>
        <w:t>אבל רבתי</w:t>
      </w:r>
      <w:r w:rsidRPr="00425D60">
        <w:rPr>
          <w:rtl/>
        </w:rPr>
        <w:t xml:space="preserve"> </w:t>
      </w:r>
      <w:r w:rsidR="0034011D">
        <w:rPr>
          <w:rFonts w:hint="cs"/>
          <w:rtl/>
        </w:rPr>
        <w:t xml:space="preserve">- </w:t>
      </w:r>
      <w:r w:rsidRPr="00425D60">
        <w:rPr>
          <w:rtl/>
        </w:rPr>
        <w:t>אפילו נתנו ע"ג ספסלים או ע"ג אבנים שהיא גבוהה הרבה מן הארץ ונתן עליה ג' או ד' מצעות יצא רק שיהיו רגליה זקופות למעלה</w:t>
      </w:r>
      <w:r>
        <w:rPr>
          <w:rFonts w:hint="cs"/>
          <w:rtl/>
        </w:rPr>
        <w:t>.</w:t>
      </w:r>
    </w:p>
    <w:p w14:paraId="43F6F33A" w14:textId="4E85623A" w:rsidR="00425D60" w:rsidRDefault="00425D60" w:rsidP="00425D60">
      <w:pPr>
        <w:rPr>
          <w:rtl/>
        </w:rPr>
      </w:pPr>
      <w:r>
        <w:rPr>
          <w:rFonts w:hint="cs"/>
          <w:rtl/>
        </w:rPr>
        <w:t xml:space="preserve">עוד כתוב בגמרא מו"ק כא. </w:t>
      </w:r>
      <w:r w:rsidR="0034011D">
        <w:rPr>
          <w:rFonts w:hint="cs"/>
          <w:rtl/>
        </w:rPr>
        <w:t xml:space="preserve">- </w:t>
      </w:r>
      <w:r w:rsidRPr="00425D60">
        <w:rPr>
          <w:rtl/>
        </w:rPr>
        <w:t>תניא ישב על גבי מטה על גבי כסא על גבי אודייני</w:t>
      </w:r>
      <w:r>
        <w:rPr>
          <w:rFonts w:hint="cs"/>
          <w:rtl/>
        </w:rPr>
        <w:t>,</w:t>
      </w:r>
      <w:r w:rsidRPr="00425D60">
        <w:rPr>
          <w:rtl/>
        </w:rPr>
        <w:t xml:space="preserve"> גדולה מכולן אמרו אפיל</w:t>
      </w:r>
      <w:r>
        <w:rPr>
          <w:rtl/>
        </w:rPr>
        <w:t>ו על גבי קרקע לא יצא ידי חובת</w:t>
      </w:r>
      <w:r>
        <w:rPr>
          <w:rFonts w:hint="cs"/>
          <w:rtl/>
        </w:rPr>
        <w:t>ו,</w:t>
      </w:r>
      <w:r w:rsidRPr="00425D60">
        <w:rPr>
          <w:rtl/>
        </w:rPr>
        <w:t xml:space="preserve"> ואמר רבי יוחנן שלא קיים כפיית המטה</w:t>
      </w:r>
    </w:p>
    <w:p w14:paraId="58392555" w14:textId="3E248FCC" w:rsidR="00425D60" w:rsidRDefault="00425D60" w:rsidP="00425D60">
      <w:pPr>
        <w:rPr>
          <w:rtl/>
        </w:rPr>
      </w:pPr>
      <w:r>
        <w:rPr>
          <w:rFonts w:hint="cs"/>
          <w:rtl/>
        </w:rPr>
        <w:t xml:space="preserve">נחלקו הראשונים </w:t>
      </w:r>
      <w:r w:rsidR="0034011D">
        <w:rPr>
          <w:rFonts w:hint="cs"/>
          <w:rtl/>
        </w:rPr>
        <w:t xml:space="preserve">האם יש דין לישון על מטה כפויה </w:t>
      </w:r>
    </w:p>
    <w:p w14:paraId="53880CB5" w14:textId="2D323BAE" w:rsidR="00425D60" w:rsidRDefault="00425D60" w:rsidP="00E86A50">
      <w:pPr>
        <w:pStyle w:val="a7"/>
        <w:numPr>
          <w:ilvl w:val="0"/>
          <w:numId w:val="119"/>
        </w:numPr>
      </w:pPr>
      <w:r w:rsidRPr="00425D60">
        <w:rPr>
          <w:rFonts w:hint="cs"/>
          <w:b/>
          <w:bCs/>
          <w:i/>
          <w:iCs/>
          <w:rtl/>
        </w:rPr>
        <w:t>הראב"ד הרמב"ן והרא"ש</w:t>
      </w:r>
      <w:r>
        <w:rPr>
          <w:rFonts w:hint="cs"/>
          <w:rtl/>
        </w:rPr>
        <w:t xml:space="preserve"> </w:t>
      </w:r>
      <w:r w:rsidR="0034011D">
        <w:rPr>
          <w:rFonts w:hint="cs"/>
          <w:rtl/>
        </w:rPr>
        <w:t>סוברים שאין דין לישון על מטה כפויה אלא רק להפוך המיטות, ולכן מותר לישון על הקרקע</w:t>
      </w:r>
      <w:r w:rsidR="00FA10BD">
        <w:rPr>
          <w:rFonts w:hint="cs"/>
          <w:rtl/>
        </w:rPr>
        <w:t xml:space="preserve">  </w:t>
      </w:r>
    </w:p>
    <w:p w14:paraId="123C8949" w14:textId="1F7989BF" w:rsidR="00425D60" w:rsidRDefault="00425D60" w:rsidP="00E86A50">
      <w:pPr>
        <w:pStyle w:val="a7"/>
        <w:numPr>
          <w:ilvl w:val="0"/>
          <w:numId w:val="119"/>
        </w:numPr>
      </w:pPr>
      <w:r w:rsidRPr="00425D60">
        <w:rPr>
          <w:rFonts w:hint="cs"/>
          <w:b/>
          <w:bCs/>
          <w:i/>
          <w:iCs/>
          <w:rtl/>
        </w:rPr>
        <w:t>הרמב"ם</w:t>
      </w:r>
      <w:r>
        <w:rPr>
          <w:rFonts w:hint="cs"/>
          <w:rtl/>
        </w:rPr>
        <w:t xml:space="preserve"> סובר שיש דין לישון על מטה כפויה דוקא</w:t>
      </w:r>
      <w:r w:rsidR="00FA10BD">
        <w:rPr>
          <w:rFonts w:hint="cs"/>
          <w:rtl/>
        </w:rPr>
        <w:t xml:space="preserve"> ולא לישון ע"ג קרקע</w:t>
      </w:r>
      <w:r w:rsidR="00413210">
        <w:rPr>
          <w:rStyle w:val="aa"/>
          <w:rtl/>
        </w:rPr>
        <w:footnoteReference w:id="240"/>
      </w:r>
      <w:r>
        <w:rPr>
          <w:rFonts w:hint="cs"/>
          <w:rtl/>
        </w:rPr>
        <w:t xml:space="preserve">, ולא סגי במה שהמטה כפויה </w:t>
      </w:r>
    </w:p>
    <w:p w14:paraId="330CADD5" w14:textId="77777777" w:rsidR="00D953FB" w:rsidRDefault="00413210" w:rsidP="00425D60">
      <w:pPr>
        <w:rPr>
          <w:rtl/>
        </w:rPr>
      </w:pPr>
      <w:r>
        <w:rPr>
          <w:rFonts w:hint="cs"/>
          <w:noProof/>
          <w:rtl/>
        </w:rPr>
        <mc:AlternateContent>
          <mc:Choice Requires="wps">
            <w:drawing>
              <wp:anchor distT="0" distB="0" distL="114300" distR="114300" simplePos="0" relativeHeight="251770880" behindDoc="0" locked="0" layoutInCell="1" allowOverlap="1" wp14:anchorId="738238FE" wp14:editId="1F846E64">
                <wp:simplePos x="0" y="0"/>
                <wp:positionH relativeFrom="column">
                  <wp:posOffset>6470650</wp:posOffset>
                </wp:positionH>
                <wp:positionV relativeFrom="paragraph">
                  <wp:posOffset>78740</wp:posOffset>
                </wp:positionV>
                <wp:extent cx="219075" cy="45719"/>
                <wp:effectExtent l="19050" t="19050" r="28575" b="31115"/>
                <wp:wrapNone/>
                <wp:docPr id="110" name="חץ שמאלה 110"/>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64F0E2F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10" o:spid="_x0000_s1026" type="#_x0000_t66" style="position:absolute;left:0;text-align:left;margin-left:509.5pt;margin-top:6.2pt;width:17.25pt;height:3.6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" adj="2254" fillcolor="black [3200]" strokecolor="black [1600]" strokeweight="1pt"/>
            </w:pict>
          </mc:Fallback>
        </mc:AlternateContent>
      </w:r>
      <w:r w:rsidR="00425D60">
        <w:rPr>
          <w:rFonts w:hint="cs"/>
          <w:rtl/>
        </w:rPr>
        <w:t xml:space="preserve">      </w:t>
      </w:r>
      <w:r w:rsidR="00425D60" w:rsidRPr="00413210">
        <w:rPr>
          <w:rFonts w:hint="cs"/>
          <w:b/>
          <w:bCs/>
          <w:rtl/>
        </w:rPr>
        <w:t>הטור והשו"ע</w:t>
      </w:r>
      <w:r w:rsidR="00425D60">
        <w:rPr>
          <w:rFonts w:hint="cs"/>
          <w:rtl/>
        </w:rPr>
        <w:t xml:space="preserve"> </w:t>
      </w:r>
      <w:r>
        <w:rPr>
          <w:rFonts w:hint="cs"/>
          <w:rtl/>
        </w:rPr>
        <w:t>פוסקים כמו הראב"ד</w:t>
      </w:r>
    </w:p>
    <w:p w14:paraId="0E21D464" w14:textId="0F2B3D8D" w:rsidR="00425D60" w:rsidRDefault="00AD1D7A" w:rsidP="00AD1D7A">
      <w:pPr>
        <w:pStyle w:val="3"/>
        <w:rPr>
          <w:rtl/>
        </w:rPr>
      </w:pPr>
      <w:bookmarkStart w:id="224" w:name="_Toc48133085"/>
      <w:r w:rsidRPr="00AD1D7A">
        <w:rPr>
          <w:rFonts w:hint="cs"/>
          <w:rtl/>
        </w:rPr>
        <w:t>י</w:t>
      </w:r>
      <w:r w:rsidR="00D953FB" w:rsidRPr="00AD1D7A">
        <w:rPr>
          <w:rFonts w:hint="cs"/>
          <w:rtl/>
        </w:rPr>
        <w:t>שיבה</w:t>
      </w:r>
      <w:r w:rsidR="00D953FB">
        <w:rPr>
          <w:rFonts w:hint="cs"/>
          <w:rtl/>
        </w:rPr>
        <w:t xml:space="preserve"> על גבי קרקע</w:t>
      </w:r>
      <w:bookmarkEnd w:id="224"/>
      <w:r w:rsidR="00413210">
        <w:rPr>
          <w:rFonts w:hint="cs"/>
          <w:rtl/>
        </w:rPr>
        <w:t xml:space="preserve"> </w:t>
      </w:r>
    </w:p>
    <w:p w14:paraId="42E350A2" w14:textId="472E23E0" w:rsidR="002C0E25" w:rsidRDefault="00D953FB" w:rsidP="002C0E25">
      <w:pPr>
        <w:rPr>
          <w:rtl/>
        </w:rPr>
      </w:pPr>
      <w:r w:rsidRPr="00D953FB">
        <w:rPr>
          <w:rFonts w:hint="cs"/>
          <w:b/>
          <w:bCs/>
          <w:rtl/>
        </w:rPr>
        <w:t>הרמב"ן והרא"ש</w:t>
      </w:r>
      <w:r>
        <w:rPr>
          <w:rFonts w:hint="cs"/>
          <w:rtl/>
        </w:rPr>
        <w:t xml:space="preserve"> </w:t>
      </w:r>
      <w:r w:rsidR="00423404">
        <w:rPr>
          <w:rFonts w:hint="cs"/>
          <w:rtl/>
        </w:rPr>
        <w:t xml:space="preserve">כותבים </w:t>
      </w:r>
      <w:r w:rsidR="00A16C7F">
        <w:rPr>
          <w:rFonts w:hint="cs"/>
          <w:rtl/>
        </w:rPr>
        <w:t xml:space="preserve">שדוקא </w:t>
      </w:r>
      <w:r w:rsidR="00A16C7F" w:rsidRPr="00A16C7F">
        <w:rPr>
          <w:rtl/>
        </w:rPr>
        <w:t xml:space="preserve">בשעת שינה או בשעת אכילה </w:t>
      </w:r>
      <w:r w:rsidR="00423404">
        <w:rPr>
          <w:rFonts w:hint="cs"/>
          <w:rtl/>
        </w:rPr>
        <w:t>צריך ל</w:t>
      </w:r>
      <w:r w:rsidR="00423404" w:rsidRPr="00A16C7F">
        <w:rPr>
          <w:rFonts w:hint="cs"/>
          <w:rtl/>
        </w:rPr>
        <w:t>שב</w:t>
      </w:r>
      <w:r w:rsidR="00A16C7F" w:rsidRPr="00A16C7F">
        <w:rPr>
          <w:rtl/>
        </w:rPr>
        <w:t xml:space="preserve"> על מטה כפויה אבל כל היום אינו יושב אפילו על מטה כפויה אלא ע"ג קרקע</w:t>
      </w:r>
      <w:r w:rsidR="0034011D">
        <w:rPr>
          <w:rStyle w:val="aa"/>
          <w:rtl/>
        </w:rPr>
        <w:footnoteReference w:id="241"/>
      </w:r>
      <w:r w:rsidR="0034011D">
        <w:rPr>
          <w:rFonts w:hint="cs"/>
          <w:rtl/>
        </w:rPr>
        <w:t>,</w:t>
      </w:r>
      <w:r w:rsidR="00A16C7F" w:rsidRPr="00A16C7F">
        <w:rPr>
          <w:rtl/>
        </w:rPr>
        <w:t xml:space="preserve"> וכן המנחמין יושבין עמו ע"ג קרקע</w:t>
      </w:r>
      <w:r w:rsidR="00423404">
        <w:rPr>
          <w:rFonts w:hint="cs"/>
          <w:rtl/>
        </w:rPr>
        <w:t>,</w:t>
      </w:r>
      <w:r w:rsidR="00A16C7F" w:rsidRPr="00A16C7F">
        <w:rPr>
          <w:rtl/>
        </w:rPr>
        <w:t xml:space="preserve"> דא"ר יהודה אמר רב מנין לאבל שאינו רשאי לישב ע"ג המטה אלא על גבי הארץ דכתיב וישבו אתו לארץ ואמר רב יהודה אמר שמואל מנין למנחמין שאין רשאים לישב ע"ג מטה דכתיב וישבו אתו לארץ</w:t>
      </w:r>
      <w:r>
        <w:rPr>
          <w:rFonts w:hint="cs"/>
          <w:rtl/>
        </w:rPr>
        <w:t>.</w:t>
      </w:r>
    </w:p>
    <w:p w14:paraId="065C38B9" w14:textId="660ACB82" w:rsidR="00B95A16" w:rsidRDefault="00D953FB" w:rsidP="002C0E25">
      <w:pPr>
        <w:rPr>
          <w:rtl/>
        </w:rPr>
      </w:pPr>
      <w:r>
        <w:rPr>
          <w:rFonts w:hint="cs"/>
          <w:rtl/>
        </w:rPr>
        <w:t xml:space="preserve">וכן פוסקים </w:t>
      </w:r>
      <w:r w:rsidRPr="00B95A16">
        <w:rPr>
          <w:rFonts w:hint="cs"/>
          <w:b/>
          <w:bCs/>
          <w:rtl/>
        </w:rPr>
        <w:t>הטור והשו"ע</w:t>
      </w:r>
      <w:r>
        <w:rPr>
          <w:rFonts w:hint="cs"/>
          <w:rtl/>
        </w:rPr>
        <w:t xml:space="preserve">, </w:t>
      </w:r>
      <w:r w:rsidR="002C0E25">
        <w:rPr>
          <w:rFonts w:hint="cs"/>
          <w:rtl/>
        </w:rPr>
        <w:t xml:space="preserve">אמנם כותבים </w:t>
      </w:r>
      <w:r w:rsidR="002C0E25" w:rsidRPr="001A0185">
        <w:rPr>
          <w:rFonts w:hint="cs"/>
          <w:b/>
          <w:bCs/>
          <w:rtl/>
        </w:rPr>
        <w:t>הדרישה</w:t>
      </w:r>
      <w:r w:rsidR="002C0E25">
        <w:rPr>
          <w:rFonts w:hint="cs"/>
          <w:rtl/>
        </w:rPr>
        <w:t xml:space="preserve"> </w:t>
      </w:r>
      <w:r w:rsidR="002C0E25" w:rsidRPr="001A0185">
        <w:rPr>
          <w:rFonts w:hint="cs"/>
          <w:b/>
          <w:bCs/>
          <w:rtl/>
        </w:rPr>
        <w:t xml:space="preserve">הט"ז </w:t>
      </w:r>
      <w:r w:rsidR="0034011D" w:rsidRPr="0034011D">
        <w:rPr>
          <w:rFonts w:hint="cs"/>
          <w:rtl/>
        </w:rPr>
        <w:t>(סק' א')</w:t>
      </w:r>
      <w:r w:rsidR="0034011D">
        <w:rPr>
          <w:rFonts w:hint="cs"/>
          <w:b/>
          <w:bCs/>
          <w:rtl/>
        </w:rPr>
        <w:t xml:space="preserve"> </w:t>
      </w:r>
      <w:r w:rsidR="002C0E25" w:rsidRPr="001A0185">
        <w:rPr>
          <w:rFonts w:hint="cs"/>
          <w:b/>
          <w:bCs/>
          <w:rtl/>
        </w:rPr>
        <w:t>והש"ך</w:t>
      </w:r>
      <w:r w:rsidR="002C0E25">
        <w:rPr>
          <w:rFonts w:hint="cs"/>
          <w:rtl/>
        </w:rPr>
        <w:t xml:space="preserve"> </w:t>
      </w:r>
      <w:r w:rsidR="0034011D">
        <w:rPr>
          <w:rFonts w:hint="cs"/>
          <w:rtl/>
        </w:rPr>
        <w:t xml:space="preserve">(סק' א') </w:t>
      </w:r>
      <w:r w:rsidR="002C0E25">
        <w:rPr>
          <w:rFonts w:hint="cs"/>
          <w:rtl/>
        </w:rPr>
        <w:t>שהאידנא לא נהגו שהמנחמים יושבים ע"ג קרקע כיון שבסתמא האבל מוחל על כבודו ומסכים שהם ישבו על גבי כסא</w:t>
      </w:r>
      <w:r w:rsidR="001A0185">
        <w:rPr>
          <w:rFonts w:hint="cs"/>
          <w:rtl/>
        </w:rPr>
        <w:t>.</w:t>
      </w:r>
    </w:p>
    <w:p w14:paraId="30BEFC21" w14:textId="588E91E2" w:rsidR="002C0E25" w:rsidRDefault="002C0E25" w:rsidP="00A20D90">
      <w:pPr>
        <w:pStyle w:val="a7"/>
        <w:numPr>
          <w:ilvl w:val="0"/>
          <w:numId w:val="244"/>
        </w:numPr>
      </w:pPr>
      <w:r>
        <w:rPr>
          <w:rFonts w:hint="cs"/>
          <w:rtl/>
        </w:rPr>
        <w:t xml:space="preserve">וכן פוסק </w:t>
      </w:r>
      <w:r w:rsidRPr="002C0E25">
        <w:rPr>
          <w:rFonts w:hint="cs"/>
          <w:b/>
          <w:bCs/>
          <w:rtl/>
        </w:rPr>
        <w:t>החזון עובדיה</w:t>
      </w:r>
      <w:r>
        <w:rPr>
          <w:rFonts w:hint="cs"/>
          <w:rtl/>
        </w:rPr>
        <w:t xml:space="preserve"> ח"ב עמ' רנה' שיש לאבל לישב ע"ג קרקע, </w:t>
      </w:r>
      <w:r w:rsidR="00AA27D2" w:rsidRPr="00AA27D2">
        <w:rPr>
          <w:rFonts w:hint="cs"/>
          <w:rtl/>
        </w:rPr>
        <w:t>ובח"ג עמ' סח'</w:t>
      </w:r>
      <w:r w:rsidR="00AA27D2">
        <w:rPr>
          <w:rFonts w:hint="cs"/>
          <w:rtl/>
        </w:rPr>
        <w:t xml:space="preserve"> </w:t>
      </w:r>
      <w:r w:rsidR="00AB5E74">
        <w:rPr>
          <w:rFonts w:hint="cs"/>
          <w:rtl/>
        </w:rPr>
        <w:t>כותב</w:t>
      </w:r>
      <w:r w:rsidR="00AA27D2">
        <w:rPr>
          <w:rFonts w:hint="cs"/>
          <w:rtl/>
        </w:rPr>
        <w:t xml:space="preserve"> </w:t>
      </w:r>
      <w:r w:rsidR="00AA27D2" w:rsidRPr="00AA27D2">
        <w:rPr>
          <w:rFonts w:hint="cs"/>
          <w:b/>
          <w:bCs/>
          <w:rtl/>
        </w:rPr>
        <w:t>החזון עובדיה</w:t>
      </w:r>
      <w:r w:rsidR="00AA27D2">
        <w:rPr>
          <w:rFonts w:hint="cs"/>
          <w:rtl/>
        </w:rPr>
        <w:t xml:space="preserve"> שנהוג האידנא שהמנחמים אינם יושבים ע"ג קרקע כיון שהאבלים מוחלים להם </w:t>
      </w:r>
      <w:r w:rsidR="00AA27D2" w:rsidRPr="00AA27D2">
        <w:rPr>
          <w:rFonts w:hint="cs"/>
          <w:rtl/>
        </w:rPr>
        <w:t xml:space="preserve"> </w:t>
      </w:r>
    </w:p>
    <w:p w14:paraId="0553692E" w14:textId="685984D4" w:rsidR="00AD1D7A" w:rsidRDefault="00AD1D7A" w:rsidP="00AD1D7A">
      <w:pPr>
        <w:pStyle w:val="4"/>
        <w:rPr>
          <w:rtl/>
        </w:rPr>
      </w:pPr>
      <w:r>
        <w:rPr>
          <w:rFonts w:hint="cs"/>
          <w:rtl/>
        </w:rPr>
        <w:t xml:space="preserve">. ישיבה על גבי כרים וכסתות </w:t>
      </w:r>
    </w:p>
    <w:p w14:paraId="205318E9" w14:textId="77777777" w:rsidR="00B33772" w:rsidRDefault="00B33772" w:rsidP="00B33772">
      <w:pPr>
        <w:rPr>
          <w:rtl/>
        </w:rPr>
      </w:pPr>
      <w:r>
        <w:rPr>
          <w:rFonts w:hint="cs"/>
          <w:rtl/>
        </w:rPr>
        <w:t>הפוסקים דנים האם צריך לישב דוקא על הארץ או שאפשר להניח כרים או כסתות ולישב עליהם</w:t>
      </w:r>
    </w:p>
    <w:p w14:paraId="01A3A5A9" w14:textId="2AA8E26E" w:rsidR="00B33772" w:rsidRDefault="00B33772" w:rsidP="00A20D90">
      <w:pPr>
        <w:pStyle w:val="a7"/>
        <w:numPr>
          <w:ilvl w:val="0"/>
          <w:numId w:val="245"/>
        </w:numPr>
      </w:pPr>
      <w:r w:rsidRPr="001D09B7">
        <w:rPr>
          <w:rFonts w:hint="cs"/>
          <w:b/>
          <w:bCs/>
          <w:i/>
          <w:iCs/>
          <w:rtl/>
        </w:rPr>
        <w:t>המהרש"ל הט"ז</w:t>
      </w:r>
      <w:r w:rsidR="00AB5E74">
        <w:rPr>
          <w:rFonts w:hint="cs"/>
          <w:b/>
          <w:bCs/>
          <w:i/>
          <w:iCs/>
          <w:rtl/>
        </w:rPr>
        <w:t xml:space="preserve"> </w:t>
      </w:r>
      <w:r w:rsidR="00AB5E74" w:rsidRPr="00AB5E74">
        <w:rPr>
          <w:rFonts w:hint="cs"/>
          <w:rtl/>
        </w:rPr>
        <w:t>(סק' א')</w:t>
      </w:r>
      <w:r w:rsidRPr="001D09B7">
        <w:rPr>
          <w:rFonts w:hint="cs"/>
          <w:b/>
          <w:bCs/>
          <w:i/>
          <w:iCs/>
          <w:rtl/>
        </w:rPr>
        <w:t xml:space="preserve"> והש"ך</w:t>
      </w:r>
      <w:r>
        <w:rPr>
          <w:rFonts w:hint="cs"/>
          <w:rtl/>
        </w:rPr>
        <w:t xml:space="preserve"> </w:t>
      </w:r>
      <w:r w:rsidR="00AB5E74">
        <w:rPr>
          <w:rFonts w:hint="cs"/>
          <w:rtl/>
        </w:rPr>
        <w:t xml:space="preserve">(סק' א') </w:t>
      </w:r>
      <w:r>
        <w:rPr>
          <w:rFonts w:hint="cs"/>
          <w:rtl/>
        </w:rPr>
        <w:t xml:space="preserve">פוסקים שאין להניח כר או כסת אא"כ הוא זקן או חולה </w:t>
      </w:r>
    </w:p>
    <w:p w14:paraId="6EB9A5BA" w14:textId="71A235BC" w:rsidR="00B33772" w:rsidRDefault="00B33772" w:rsidP="00A20D90">
      <w:pPr>
        <w:pStyle w:val="a7"/>
        <w:numPr>
          <w:ilvl w:val="0"/>
          <w:numId w:val="245"/>
        </w:numPr>
      </w:pPr>
      <w:r w:rsidRPr="00B33772">
        <w:rPr>
          <w:rtl/>
        </w:rPr>
        <w:t xml:space="preserve">בספר </w:t>
      </w:r>
      <w:r w:rsidRPr="001D09B7">
        <w:rPr>
          <w:b/>
          <w:bCs/>
          <w:i/>
          <w:iCs/>
          <w:rtl/>
        </w:rPr>
        <w:t>ילקוט הגרשוני</w:t>
      </w:r>
      <w:r w:rsidRPr="00B33772">
        <w:rPr>
          <w:rtl/>
        </w:rPr>
        <w:t xml:space="preserve"> כ</w:t>
      </w:r>
      <w:r>
        <w:rPr>
          <w:rFonts w:hint="cs"/>
          <w:rtl/>
        </w:rPr>
        <w:t>ו</w:t>
      </w:r>
      <w:r w:rsidRPr="00B33772">
        <w:rPr>
          <w:rtl/>
        </w:rPr>
        <w:t xml:space="preserve">תב, בשם ספר </w:t>
      </w:r>
      <w:r w:rsidRPr="001D09B7">
        <w:rPr>
          <w:b/>
          <w:bCs/>
          <w:i/>
          <w:iCs/>
          <w:rtl/>
        </w:rPr>
        <w:t>עיון תפלה</w:t>
      </w:r>
      <w:r w:rsidRPr="001D09B7">
        <w:rPr>
          <w:rtl/>
        </w:rPr>
        <w:t xml:space="preserve">, </w:t>
      </w:r>
      <w:r w:rsidRPr="00B33772">
        <w:rPr>
          <w:rtl/>
        </w:rPr>
        <w:t>דמותר לישב על נסר או ספסל הסמוך לארץ פחות מג' טפחים</w:t>
      </w:r>
      <w:r>
        <w:rPr>
          <w:rStyle w:val="aa"/>
          <w:rtl/>
        </w:rPr>
        <w:footnoteReference w:id="242"/>
      </w:r>
    </w:p>
    <w:p w14:paraId="76F459DD" w14:textId="77777777" w:rsidR="001D09B7" w:rsidRDefault="001D09B7" w:rsidP="001D09B7">
      <w:pPr>
        <w:pStyle w:val="a7"/>
        <w:ind w:left="780"/>
      </w:pPr>
    </w:p>
    <w:p w14:paraId="10B1BD4C" w14:textId="77777777" w:rsidR="001D09B7" w:rsidRDefault="001D09B7" w:rsidP="00A20D90">
      <w:pPr>
        <w:pStyle w:val="a7"/>
        <w:numPr>
          <w:ilvl w:val="0"/>
          <w:numId w:val="244"/>
        </w:numPr>
      </w:pPr>
      <w:r w:rsidRPr="001D09B7">
        <w:rPr>
          <w:rFonts w:hint="cs"/>
          <w:b/>
          <w:bCs/>
          <w:rtl/>
        </w:rPr>
        <w:t>החזון עובדיה</w:t>
      </w:r>
      <w:r>
        <w:rPr>
          <w:rFonts w:hint="cs"/>
          <w:rtl/>
        </w:rPr>
        <w:t xml:space="preserve"> ח"ב עמ' רנח' פוסק שמותר לישב ע"ג ספסל פחות מג' טפ', </w:t>
      </w:r>
      <w:r w:rsidRPr="001D09B7">
        <w:rPr>
          <w:rFonts w:hint="cs"/>
          <w:b/>
          <w:bCs/>
          <w:rtl/>
        </w:rPr>
        <w:t>והילקוט יוסף</w:t>
      </w:r>
      <w:r>
        <w:rPr>
          <w:rFonts w:hint="cs"/>
          <w:rtl/>
        </w:rPr>
        <w:t xml:space="preserve"> ס' כא' ס' א' פוסק שמותר לישב ע"ג כר או כסת הגבוה פחות מג' טפ'</w:t>
      </w:r>
    </w:p>
    <w:p w14:paraId="24AA0CBF" w14:textId="4A02CB41" w:rsidR="001D09B7" w:rsidRDefault="001D09B7" w:rsidP="001D09B7">
      <w:pPr>
        <w:pStyle w:val="4"/>
      </w:pPr>
      <w:r>
        <w:rPr>
          <w:rFonts w:hint="cs"/>
          <w:rtl/>
        </w:rPr>
        <w:lastRenderedPageBreak/>
        <w:t xml:space="preserve">. ישיבה בסעודה מפסקת (ערב יו"כ) </w:t>
      </w:r>
    </w:p>
    <w:p w14:paraId="06938530" w14:textId="7D7416B2" w:rsidR="00C02177" w:rsidRDefault="00B33772" w:rsidP="00B33772">
      <w:pPr>
        <w:rPr>
          <w:rtl/>
        </w:rPr>
      </w:pPr>
      <w:r w:rsidRPr="00B33772">
        <w:rPr>
          <w:rtl/>
        </w:rPr>
        <w:t xml:space="preserve"> </w:t>
      </w:r>
      <w:r w:rsidR="00C02177" w:rsidRPr="00B33772">
        <w:rPr>
          <w:rFonts w:hint="cs"/>
          <w:b/>
          <w:bCs/>
          <w:rtl/>
        </w:rPr>
        <w:t>הפת"ש</w:t>
      </w:r>
      <w:r w:rsidR="00C02177">
        <w:rPr>
          <w:rFonts w:hint="cs"/>
          <w:rtl/>
        </w:rPr>
        <w:t xml:space="preserve"> </w:t>
      </w:r>
      <w:r w:rsidR="00A73E6F">
        <w:rPr>
          <w:rFonts w:hint="cs"/>
          <w:rtl/>
        </w:rPr>
        <w:t xml:space="preserve">סק' א' </w:t>
      </w:r>
      <w:r w:rsidR="00C02177">
        <w:rPr>
          <w:rFonts w:hint="cs"/>
          <w:rtl/>
        </w:rPr>
        <w:t xml:space="preserve">מביא </w:t>
      </w:r>
      <w:r w:rsidR="00C02177" w:rsidRPr="00B33772">
        <w:rPr>
          <w:b/>
          <w:bCs/>
          <w:i/>
          <w:iCs/>
          <w:rtl/>
        </w:rPr>
        <w:t>תשובת דברי יוסף</w:t>
      </w:r>
      <w:r w:rsidR="00C02177" w:rsidRPr="00C02177">
        <w:rPr>
          <w:rtl/>
        </w:rPr>
        <w:t xml:space="preserve"> </w:t>
      </w:r>
      <w:r w:rsidR="00C02177">
        <w:rPr>
          <w:rFonts w:hint="cs"/>
          <w:rtl/>
        </w:rPr>
        <w:t>שסובר ש</w:t>
      </w:r>
      <w:r w:rsidR="00C02177" w:rsidRPr="00C02177">
        <w:rPr>
          <w:rtl/>
        </w:rPr>
        <w:t xml:space="preserve">אבל תוך שבעה בעיוה"כ </w:t>
      </w:r>
      <w:r w:rsidR="00C02177">
        <w:rPr>
          <w:rFonts w:hint="cs"/>
          <w:rtl/>
        </w:rPr>
        <w:t>ש</w:t>
      </w:r>
      <w:r w:rsidR="00A73E6F">
        <w:rPr>
          <w:rFonts w:hint="cs"/>
          <w:rtl/>
        </w:rPr>
        <w:t>מי ש</w:t>
      </w:r>
      <w:r w:rsidR="00C02177" w:rsidRPr="00C02177">
        <w:rPr>
          <w:rtl/>
        </w:rPr>
        <w:t>א</w:t>
      </w:r>
      <w:r w:rsidR="00C02177">
        <w:rPr>
          <w:rFonts w:hint="cs"/>
          <w:rtl/>
        </w:rPr>
        <w:t>ו</w:t>
      </w:r>
      <w:r w:rsidR="00C02177">
        <w:rPr>
          <w:rtl/>
        </w:rPr>
        <w:t>כ</w:t>
      </w:r>
      <w:r w:rsidR="00C02177" w:rsidRPr="00C02177">
        <w:rPr>
          <w:rtl/>
        </w:rPr>
        <w:t xml:space="preserve">ל </w:t>
      </w:r>
      <w:r w:rsidR="00A73E6F">
        <w:rPr>
          <w:rFonts w:hint="cs"/>
          <w:rtl/>
        </w:rPr>
        <w:t>ה</w:t>
      </w:r>
      <w:r w:rsidR="00C02177" w:rsidRPr="00C02177">
        <w:rPr>
          <w:rtl/>
        </w:rPr>
        <w:t>סעודה המפסקת בישיבה על כסא או ספסל</w:t>
      </w:r>
      <w:r w:rsidR="00A73E6F">
        <w:rPr>
          <w:rFonts w:hint="cs"/>
          <w:rtl/>
        </w:rPr>
        <w:t>,</w:t>
      </w:r>
      <w:r w:rsidR="00C02177" w:rsidRPr="00C02177">
        <w:rPr>
          <w:rtl/>
        </w:rPr>
        <w:t xml:space="preserve"> המיקל בזה לא הפסיד</w:t>
      </w:r>
      <w:r w:rsidR="00A73E6F">
        <w:rPr>
          <w:rFonts w:hint="cs"/>
          <w:rtl/>
        </w:rPr>
        <w:t>,</w:t>
      </w:r>
      <w:r w:rsidR="00C02177" w:rsidRPr="00C02177">
        <w:rPr>
          <w:rtl/>
        </w:rPr>
        <w:t xml:space="preserve"> ודלא </w:t>
      </w:r>
      <w:r w:rsidR="00C02177" w:rsidRPr="00B33772">
        <w:rPr>
          <w:b/>
          <w:bCs/>
          <w:i/>
          <w:iCs/>
          <w:rtl/>
        </w:rPr>
        <w:t>כ</w:t>
      </w:r>
      <w:r w:rsidR="00A73E6F">
        <w:rPr>
          <w:rFonts w:hint="cs"/>
          <w:b/>
          <w:bCs/>
          <w:i/>
          <w:iCs/>
          <w:rtl/>
        </w:rPr>
        <w:t>ה</w:t>
      </w:r>
      <w:r w:rsidR="00C02177" w:rsidRPr="00B33772">
        <w:rPr>
          <w:b/>
          <w:bCs/>
          <w:i/>
          <w:iCs/>
          <w:rtl/>
        </w:rPr>
        <w:t>מג"א</w:t>
      </w:r>
      <w:r w:rsidR="00C02177" w:rsidRPr="00C02177">
        <w:rPr>
          <w:rtl/>
        </w:rPr>
        <w:t xml:space="preserve"> דמשמע מדבריו שמחמיר בזה אפילו בשעת אכילת סעודה המפסקת</w:t>
      </w:r>
      <w:r w:rsidR="00A73E6F">
        <w:rPr>
          <w:rFonts w:hint="cs"/>
          <w:rtl/>
        </w:rPr>
        <w:t>,</w:t>
      </w:r>
      <w:r w:rsidR="00C02177" w:rsidRPr="00C02177">
        <w:rPr>
          <w:rtl/>
        </w:rPr>
        <w:t xml:space="preserve"> דהא </w:t>
      </w:r>
      <w:r w:rsidR="00A73E6F">
        <w:rPr>
          <w:rFonts w:hint="cs"/>
          <w:rtl/>
        </w:rPr>
        <w:t>'</w:t>
      </w:r>
      <w:r w:rsidR="00C02177" w:rsidRPr="00C02177">
        <w:rPr>
          <w:rtl/>
        </w:rPr>
        <w:t>עד שתחשך</w:t>
      </w:r>
      <w:r w:rsidR="00A73E6F">
        <w:rPr>
          <w:rFonts w:hint="cs"/>
          <w:rtl/>
        </w:rPr>
        <w:t>'</w:t>
      </w:r>
      <w:r w:rsidR="00C02177" w:rsidRPr="00C02177">
        <w:rPr>
          <w:rtl/>
        </w:rPr>
        <w:t xml:space="preserve"> קאמר</w:t>
      </w:r>
      <w:r w:rsidR="00C02177">
        <w:rPr>
          <w:rFonts w:hint="cs"/>
          <w:rtl/>
        </w:rPr>
        <w:t>.</w:t>
      </w:r>
    </w:p>
    <w:p w14:paraId="69B4769A" w14:textId="77777777" w:rsidR="00B95A16" w:rsidRDefault="00B95A16" w:rsidP="00B95A16">
      <w:pPr>
        <w:pStyle w:val="4"/>
        <w:rPr>
          <w:rtl/>
        </w:rPr>
      </w:pPr>
      <w:r>
        <w:rPr>
          <w:rFonts w:hint="cs"/>
          <w:rtl/>
        </w:rPr>
        <w:t xml:space="preserve">. איזה מטה יש לכפות </w:t>
      </w:r>
    </w:p>
    <w:p w14:paraId="724559A6" w14:textId="77777777" w:rsidR="00B95A16" w:rsidRDefault="00B95A16" w:rsidP="00B95A16">
      <w:pPr>
        <w:rPr>
          <w:rtl/>
        </w:rPr>
      </w:pPr>
      <w:r>
        <w:rPr>
          <w:rFonts w:hint="cs"/>
          <w:rtl/>
        </w:rPr>
        <w:t xml:space="preserve">נחלקו הראשונים איזה מיטות צריך לכפות </w:t>
      </w:r>
    </w:p>
    <w:p w14:paraId="22CEA05D" w14:textId="6E93C8E3" w:rsidR="00B95A16" w:rsidRDefault="00B95A16" w:rsidP="00E86A50">
      <w:pPr>
        <w:pStyle w:val="a7"/>
        <w:numPr>
          <w:ilvl w:val="0"/>
          <w:numId w:val="120"/>
        </w:numPr>
      </w:pPr>
      <w:r w:rsidRPr="00B95A16">
        <w:rPr>
          <w:rFonts w:hint="cs"/>
          <w:b/>
          <w:bCs/>
          <w:i/>
          <w:iCs/>
          <w:rtl/>
        </w:rPr>
        <w:t>הראב"ד והרא"ש</w:t>
      </w:r>
      <w:r>
        <w:rPr>
          <w:rFonts w:hint="cs"/>
          <w:rtl/>
        </w:rPr>
        <w:t xml:space="preserve"> סוברים דוקא המטה שהוא יושן עליה וכן בני משפחתו המ</w:t>
      </w:r>
      <w:r w:rsidR="001D09B7">
        <w:rPr>
          <w:rFonts w:hint="cs"/>
          <w:rtl/>
        </w:rPr>
        <w:t>תא</w:t>
      </w:r>
      <w:r>
        <w:rPr>
          <w:rFonts w:hint="cs"/>
          <w:rtl/>
        </w:rPr>
        <w:t>בלים עמו, אבל לא המיטות של האכסנאים</w:t>
      </w:r>
    </w:p>
    <w:p w14:paraId="1A3B4E8D" w14:textId="7BFE4752" w:rsidR="00B95A16" w:rsidRDefault="00B95A16" w:rsidP="00E86A50">
      <w:pPr>
        <w:pStyle w:val="a7"/>
        <w:numPr>
          <w:ilvl w:val="0"/>
          <w:numId w:val="120"/>
        </w:numPr>
      </w:pPr>
      <w:r w:rsidRPr="00B95A16">
        <w:rPr>
          <w:rFonts w:hint="cs"/>
          <w:b/>
          <w:bCs/>
          <w:i/>
          <w:iCs/>
          <w:rtl/>
        </w:rPr>
        <w:t>הרמב"ן</w:t>
      </w:r>
      <w:r>
        <w:rPr>
          <w:rFonts w:hint="cs"/>
          <w:rtl/>
        </w:rPr>
        <w:t xml:space="preserve"> ס</w:t>
      </w:r>
      <w:r w:rsidR="00A73E6F">
        <w:rPr>
          <w:rFonts w:hint="cs"/>
          <w:rtl/>
        </w:rPr>
        <w:t>ו</w:t>
      </w:r>
      <w:r>
        <w:rPr>
          <w:rFonts w:hint="cs"/>
          <w:rtl/>
        </w:rPr>
        <w:t xml:space="preserve">בר שיש לכפות כל המיטות </w:t>
      </w:r>
      <w:r w:rsidR="001D09B7">
        <w:rPr>
          <w:rFonts w:hint="cs"/>
          <w:rtl/>
        </w:rPr>
        <w:t>אפ'</w:t>
      </w:r>
      <w:r>
        <w:rPr>
          <w:rFonts w:hint="cs"/>
          <w:rtl/>
        </w:rPr>
        <w:t xml:space="preserve"> של אכסנאים, ואם בא אכנסאי מותר לו לזקוף מיטתו</w:t>
      </w:r>
    </w:p>
    <w:p w14:paraId="1C13C9C5" w14:textId="2C8E58A0" w:rsidR="00B95A16" w:rsidRDefault="00B95A16" w:rsidP="00B95A16">
      <w:pPr>
        <w:pStyle w:val="4"/>
        <w:rPr>
          <w:rtl/>
        </w:rPr>
      </w:pPr>
      <w:r>
        <w:rPr>
          <w:rFonts w:hint="cs"/>
          <w:rtl/>
        </w:rPr>
        <w:t xml:space="preserve">. מיטות כמה מקומות </w:t>
      </w:r>
    </w:p>
    <w:p w14:paraId="6C68AAFE" w14:textId="378006B9" w:rsidR="00B95A16" w:rsidRDefault="00B95A16" w:rsidP="00B95A16">
      <w:pPr>
        <w:spacing w:after="0"/>
        <w:rPr>
          <w:rtl/>
        </w:rPr>
      </w:pPr>
      <w:r>
        <w:rPr>
          <w:rFonts w:hint="cs"/>
          <w:rtl/>
        </w:rPr>
        <w:t xml:space="preserve">כתוב באבל רבתי </w:t>
      </w:r>
      <w:r w:rsidR="00A73E6F">
        <w:rPr>
          <w:rFonts w:hint="cs"/>
          <w:rtl/>
        </w:rPr>
        <w:t xml:space="preserve">- </w:t>
      </w:r>
      <w:r w:rsidR="00A73E6F" w:rsidRPr="00B95A16">
        <w:rPr>
          <w:rtl/>
        </w:rPr>
        <w:t xml:space="preserve">היו לו ה' בתים בזמן שמשתמש בכולן כופה כולן ואם לאו אינה כופה אלא בבית שמשתמש בו בלבד </w:t>
      </w:r>
      <w:r w:rsidR="00A73E6F">
        <w:rPr>
          <w:rFonts w:hint="cs"/>
          <w:rtl/>
        </w:rPr>
        <w:t xml:space="preserve">(דהיינו שאם </w:t>
      </w:r>
      <w:r w:rsidRPr="00B95A16">
        <w:rPr>
          <w:rtl/>
        </w:rPr>
        <w:t>היו לו י' מטות בי' מקומות וישן על כולן פעמים כאן ופעמים כאן</w:t>
      </w:r>
      <w:r w:rsidR="00A73E6F">
        <w:rPr>
          <w:rFonts w:hint="cs"/>
          <w:rtl/>
        </w:rPr>
        <w:t>,</w:t>
      </w:r>
      <w:r w:rsidRPr="00B95A16">
        <w:rPr>
          <w:rtl/>
        </w:rPr>
        <w:t xml:space="preserve"> כופה כולן</w:t>
      </w:r>
      <w:r w:rsidR="00A73E6F">
        <w:rPr>
          <w:rFonts w:hint="cs"/>
          <w:rtl/>
        </w:rPr>
        <w:t>,</w:t>
      </w:r>
      <w:r w:rsidRPr="00B95A16">
        <w:rPr>
          <w:rtl/>
        </w:rPr>
        <w:t xml:space="preserve"> אף על פי שעיקר שכיבתו בבית שהמת בו</w:t>
      </w:r>
      <w:r w:rsidR="00A73E6F">
        <w:rPr>
          <w:rFonts w:hint="cs"/>
          <w:rtl/>
        </w:rPr>
        <w:t>)</w:t>
      </w:r>
      <w:r w:rsidRPr="00B95A16">
        <w:rPr>
          <w:rtl/>
        </w:rPr>
        <w:t xml:space="preserve"> </w:t>
      </w:r>
    </w:p>
    <w:p w14:paraId="237D559A" w14:textId="11CCE34A" w:rsidR="00B95A16" w:rsidRDefault="00B95A16" w:rsidP="00B95A16">
      <w:pPr>
        <w:rPr>
          <w:rtl/>
        </w:rPr>
      </w:pPr>
      <w:r w:rsidRPr="00B95A16">
        <w:rPr>
          <w:rtl/>
        </w:rPr>
        <w:t>חמשה אחין</w:t>
      </w:r>
      <w:r w:rsidR="00A73E6F">
        <w:rPr>
          <w:rFonts w:hint="cs"/>
          <w:rtl/>
        </w:rPr>
        <w:t>,</w:t>
      </w:r>
      <w:r w:rsidRPr="00B95A16">
        <w:rPr>
          <w:rtl/>
        </w:rPr>
        <w:t xml:space="preserve"> ומת אחד מהן</w:t>
      </w:r>
      <w:r w:rsidR="00A73E6F">
        <w:rPr>
          <w:rFonts w:hint="cs"/>
          <w:rtl/>
        </w:rPr>
        <w:t>,</w:t>
      </w:r>
      <w:r w:rsidRPr="00B95A16">
        <w:rPr>
          <w:rtl/>
        </w:rPr>
        <w:t xml:space="preserve"> וכולן שוכבין בבתיהם</w:t>
      </w:r>
      <w:r w:rsidR="00A73E6F">
        <w:rPr>
          <w:rFonts w:hint="cs"/>
          <w:rtl/>
        </w:rPr>
        <w:t>,</w:t>
      </w:r>
      <w:r w:rsidRPr="00B95A16">
        <w:rPr>
          <w:rtl/>
        </w:rPr>
        <w:t xml:space="preserve"> כולן כופין אף על פי שאין אחד מהם ישן בבית שהמת שם</w:t>
      </w:r>
      <w:r w:rsidR="00A73E6F">
        <w:rPr>
          <w:rFonts w:hint="cs"/>
          <w:rtl/>
        </w:rPr>
        <w:t>,</w:t>
      </w:r>
      <w:r w:rsidRPr="00B95A16">
        <w:rPr>
          <w:rtl/>
        </w:rPr>
        <w:t xml:space="preserve"> שאין מיתת המת גורמת הכפייה אלא חובת האבל היא</w:t>
      </w:r>
      <w:r>
        <w:rPr>
          <w:rFonts w:hint="cs"/>
          <w:rtl/>
        </w:rPr>
        <w:t>,</w:t>
      </w:r>
      <w:r w:rsidRPr="00B95A16">
        <w:rPr>
          <w:rtl/>
        </w:rPr>
        <w:t xml:space="preserve"> ותניא ד' אחין שהיו אוכלין אצל אביהם ומת אביהם בזמן שכל אחד ואחד הולך וישן בביתו כופה בביתו ואם לאו כופה בבית שמשתמש בו בלבד הדר עם חבירו באכסניא אם לבו גס בו כופה ואם לאו אינו כופה</w:t>
      </w:r>
      <w:r>
        <w:rPr>
          <w:rFonts w:hint="cs"/>
          <w:rtl/>
        </w:rPr>
        <w:t>.</w:t>
      </w:r>
      <w:r w:rsidRPr="00B95A16">
        <w:rPr>
          <w:rtl/>
        </w:rPr>
        <w:t xml:space="preserve"> </w:t>
      </w:r>
    </w:p>
    <w:p w14:paraId="18B1F32F" w14:textId="00992640" w:rsidR="00B95A16" w:rsidRDefault="00B95A16" w:rsidP="00B95A16">
      <w:pPr>
        <w:pStyle w:val="4"/>
        <w:rPr>
          <w:rtl/>
        </w:rPr>
      </w:pPr>
      <w:r>
        <w:rPr>
          <w:rFonts w:hint="cs"/>
          <w:rtl/>
        </w:rPr>
        <w:t>. יושן בפונדק</w:t>
      </w:r>
    </w:p>
    <w:p w14:paraId="2D58A0ED" w14:textId="16CB459A" w:rsidR="00B95A16" w:rsidRDefault="00B95A16" w:rsidP="00B95A16">
      <w:pPr>
        <w:rPr>
          <w:rtl/>
        </w:rPr>
      </w:pPr>
      <w:r>
        <w:rPr>
          <w:rFonts w:hint="cs"/>
          <w:rtl/>
        </w:rPr>
        <w:t xml:space="preserve">כתוב בירושלמי </w:t>
      </w:r>
      <w:r w:rsidR="00A73E6F">
        <w:rPr>
          <w:rFonts w:hint="cs"/>
          <w:rtl/>
        </w:rPr>
        <w:t xml:space="preserve">- </w:t>
      </w:r>
      <w:r w:rsidRPr="00B95A16">
        <w:rPr>
          <w:rtl/>
        </w:rPr>
        <w:t>הדר בפונדק אינו כופה שמא יאמרו חרש הוא</w:t>
      </w:r>
      <w:r>
        <w:rPr>
          <w:rFonts w:hint="cs"/>
          <w:rtl/>
        </w:rPr>
        <w:t>,</w:t>
      </w:r>
      <w:r w:rsidRPr="00B95A16">
        <w:rPr>
          <w:rtl/>
        </w:rPr>
        <w:t xml:space="preserve"> פי' פונדק רבים נכנסין בו ואם יראוהו כופה יאמרו עליו שהוא מכשף</w:t>
      </w:r>
      <w:r>
        <w:rPr>
          <w:rFonts w:hint="cs"/>
          <w:rtl/>
        </w:rPr>
        <w:t>.</w:t>
      </w:r>
    </w:p>
    <w:p w14:paraId="1110991E" w14:textId="77777777" w:rsidR="00B95A16" w:rsidRDefault="00B95A16" w:rsidP="00B95A16">
      <w:pPr>
        <w:rPr>
          <w:rtl/>
        </w:rPr>
      </w:pPr>
      <w:r>
        <w:rPr>
          <w:rFonts w:hint="cs"/>
          <w:rtl/>
        </w:rPr>
        <w:t xml:space="preserve">מכאן פוסקים </w:t>
      </w:r>
      <w:r w:rsidRPr="00B95A16">
        <w:rPr>
          <w:rFonts w:hint="cs"/>
          <w:b/>
          <w:bCs/>
          <w:rtl/>
        </w:rPr>
        <w:t>הרא"ש הסמ"ג</w:t>
      </w:r>
      <w:r>
        <w:rPr>
          <w:rFonts w:hint="cs"/>
          <w:rtl/>
        </w:rPr>
        <w:t xml:space="preserve"> ש</w:t>
      </w:r>
      <w:r w:rsidRPr="00B95A16">
        <w:rPr>
          <w:rtl/>
        </w:rPr>
        <w:t xml:space="preserve">על זה אנו סומכין באשכנז וצרפת שאינן נוהגין בכפיית המטה לפי שדרין בין הנכרים וכל היום נכרים נכנסים ויוצאים בבתים </w:t>
      </w:r>
    </w:p>
    <w:p w14:paraId="511CD07C" w14:textId="0E7057B1" w:rsidR="00B95A16" w:rsidRDefault="00B95A16" w:rsidP="00B95A16">
      <w:pPr>
        <w:rPr>
          <w:rtl/>
        </w:rPr>
      </w:pPr>
      <w:r w:rsidRPr="00B95A16">
        <w:rPr>
          <w:rFonts w:hint="cs"/>
          <w:b/>
          <w:bCs/>
          <w:rtl/>
        </w:rPr>
        <w:t>הריב"ש</w:t>
      </w:r>
      <w:r>
        <w:rPr>
          <w:rFonts w:hint="cs"/>
          <w:rtl/>
        </w:rPr>
        <w:t xml:space="preserve"> כותב טעם אחר </w:t>
      </w:r>
      <w:r w:rsidR="00A73E6F">
        <w:rPr>
          <w:rFonts w:hint="cs"/>
          <w:rtl/>
        </w:rPr>
        <w:t xml:space="preserve">- </w:t>
      </w:r>
      <w:r w:rsidRPr="00B95A16">
        <w:rPr>
          <w:rtl/>
        </w:rPr>
        <w:t>לפי שמטות שלהן לא היו ראשיהם בולטין כעין שלנו והיה ניכר בהן הכפייה אבל מטות שלנו שראשיהם בולטין אינו ניכר בהם הכפייה לא שייך בהם כפייה</w:t>
      </w:r>
      <w:r>
        <w:rPr>
          <w:rFonts w:hint="cs"/>
          <w:rtl/>
        </w:rPr>
        <w:t>.</w:t>
      </w:r>
    </w:p>
    <w:p w14:paraId="01C6FE2B" w14:textId="38C1C787" w:rsidR="00B95A16" w:rsidRDefault="00B95A16" w:rsidP="00B95A16">
      <w:pPr>
        <w:rPr>
          <w:rtl/>
        </w:rPr>
      </w:pPr>
      <w:r>
        <w:rPr>
          <w:rFonts w:hint="cs"/>
          <w:rtl/>
        </w:rPr>
        <w:t xml:space="preserve">כתוב בגמרא שם </w:t>
      </w:r>
      <w:r w:rsidR="00A73E6F">
        <w:rPr>
          <w:rFonts w:hint="cs"/>
          <w:rtl/>
        </w:rPr>
        <w:t xml:space="preserve">- </w:t>
      </w:r>
      <w:r w:rsidRPr="00B95A16">
        <w:rPr>
          <w:rtl/>
        </w:rPr>
        <w:t>מטה המיוחדת לכלים אינה צריכה כפייה</w:t>
      </w:r>
      <w:r w:rsidR="00A73E6F">
        <w:rPr>
          <w:rFonts w:hint="cs"/>
          <w:rtl/>
        </w:rPr>
        <w:t>,</w:t>
      </w:r>
      <w:r w:rsidRPr="00B95A16">
        <w:rPr>
          <w:rtl/>
        </w:rPr>
        <w:t xml:space="preserve"> דרגש והיא מטה שאינה סרוגה בחבלים אלא של עור שקושרין אותו ברצועות בארוכות המטה</w:t>
      </w:r>
      <w:r w:rsidR="00A73E6F">
        <w:rPr>
          <w:rFonts w:hint="cs"/>
          <w:rtl/>
        </w:rPr>
        <w:t>,</w:t>
      </w:r>
      <w:r w:rsidRPr="00B95A16">
        <w:rPr>
          <w:rtl/>
        </w:rPr>
        <w:t xml:space="preserve"> אינה צריכה כפייה</w:t>
      </w:r>
      <w:r w:rsidR="00A73E6F">
        <w:rPr>
          <w:rFonts w:hint="cs"/>
          <w:rtl/>
        </w:rPr>
        <w:t>,</w:t>
      </w:r>
      <w:r w:rsidRPr="00B95A16">
        <w:rPr>
          <w:rtl/>
        </w:rPr>
        <w:t xml:space="preserve"> אלא מתיר הרצועות שהעור קשור בהם והוא נופל לארץ</w:t>
      </w:r>
      <w:r w:rsidR="00A73E6F">
        <w:rPr>
          <w:rFonts w:hint="cs"/>
          <w:rtl/>
        </w:rPr>
        <w:t>,</w:t>
      </w:r>
      <w:r w:rsidRPr="00B95A16">
        <w:rPr>
          <w:rtl/>
        </w:rPr>
        <w:t xml:space="preserve"> מטה שנקליטיה יוצאים</w:t>
      </w:r>
      <w:r w:rsidR="00A73E6F">
        <w:rPr>
          <w:rFonts w:hint="cs"/>
          <w:rtl/>
        </w:rPr>
        <w:t>,</w:t>
      </w:r>
      <w:r w:rsidRPr="00B95A16">
        <w:rPr>
          <w:rtl/>
        </w:rPr>
        <w:t xml:space="preserve"> פי' שעצים זקופין לצד ראשה שאי אפשר לכפותה זוקפה על צידו ודיו</w:t>
      </w:r>
      <w:r>
        <w:rPr>
          <w:rFonts w:hint="cs"/>
          <w:rtl/>
        </w:rPr>
        <w:t>.</w:t>
      </w:r>
    </w:p>
    <w:p w14:paraId="25B67394" w14:textId="6258DB5F" w:rsidR="00B95A16" w:rsidRDefault="00B95A16" w:rsidP="00B95A16">
      <w:pPr>
        <w:rPr>
          <w:rtl/>
        </w:rPr>
      </w:pPr>
      <w:r>
        <w:rPr>
          <w:rFonts w:hint="cs"/>
          <w:rtl/>
        </w:rPr>
        <w:t xml:space="preserve">להלכה פוסקים </w:t>
      </w:r>
      <w:r w:rsidRPr="00B95A16">
        <w:rPr>
          <w:rFonts w:hint="cs"/>
          <w:b/>
          <w:bCs/>
          <w:rtl/>
        </w:rPr>
        <w:t>הטור והשו"ע</w:t>
      </w:r>
      <w:r>
        <w:rPr>
          <w:rFonts w:hint="cs"/>
          <w:rtl/>
        </w:rPr>
        <w:t xml:space="preserve"> שהאידנא לא נוהגים בכפיית המטה.</w:t>
      </w:r>
    </w:p>
    <w:p w14:paraId="05E4AFEB" w14:textId="03BBCC6A" w:rsidR="005A652A" w:rsidRDefault="005A652A" w:rsidP="00A20D90">
      <w:pPr>
        <w:pStyle w:val="a7"/>
        <w:numPr>
          <w:ilvl w:val="0"/>
          <w:numId w:val="223"/>
        </w:numPr>
        <w:rPr>
          <w:rtl/>
        </w:rPr>
      </w:pPr>
      <w:r>
        <w:rPr>
          <w:rFonts w:hint="cs"/>
          <w:rtl/>
        </w:rPr>
        <w:t xml:space="preserve">וכן פוסק </w:t>
      </w:r>
      <w:r w:rsidRPr="005A652A">
        <w:rPr>
          <w:rFonts w:hint="cs"/>
          <w:b/>
          <w:bCs/>
          <w:rtl/>
        </w:rPr>
        <w:t>החזון עובדיה</w:t>
      </w:r>
      <w:r>
        <w:rPr>
          <w:rFonts w:hint="cs"/>
          <w:rtl/>
        </w:rPr>
        <w:t xml:space="preserve"> ח"ב עמ' רנו' שהיום לא נוהגים בכפיית המטה</w:t>
      </w:r>
    </w:p>
    <w:p w14:paraId="1DB1FD00" w14:textId="1C0C5B5B" w:rsidR="00B95A16" w:rsidRDefault="00B95A16" w:rsidP="00B95A16">
      <w:pPr>
        <w:pStyle w:val="4"/>
        <w:rPr>
          <w:rtl/>
        </w:rPr>
      </w:pPr>
      <w:r>
        <w:rPr>
          <w:rFonts w:hint="cs"/>
          <w:rtl/>
        </w:rPr>
        <w:t>. האידנא, לישון על מיטתו</w:t>
      </w:r>
    </w:p>
    <w:p w14:paraId="21197951" w14:textId="69B9BD99" w:rsidR="001D09B7" w:rsidRPr="001D09B7" w:rsidRDefault="001D09B7" w:rsidP="001D09B7">
      <w:pPr>
        <w:rPr>
          <w:rtl/>
        </w:rPr>
      </w:pPr>
      <w:r>
        <w:rPr>
          <w:rFonts w:hint="cs"/>
          <w:rtl/>
        </w:rPr>
        <w:t>הפוסקים דנים האם מותר לישון על גבי מיטתו או שיש דין לישון על קרקע (כמו הדין ישיבה)</w:t>
      </w:r>
    </w:p>
    <w:p w14:paraId="15BFE858" w14:textId="6B504D3A" w:rsidR="00B95A16" w:rsidRDefault="00B95A16" w:rsidP="00E86A50">
      <w:pPr>
        <w:pStyle w:val="a7"/>
        <w:numPr>
          <w:ilvl w:val="0"/>
          <w:numId w:val="121"/>
        </w:numPr>
      </w:pPr>
      <w:r w:rsidRPr="00B95A16">
        <w:rPr>
          <w:rFonts w:hint="cs"/>
          <w:b/>
          <w:bCs/>
          <w:rtl/>
        </w:rPr>
        <w:t>הט"ז והש"ך</w:t>
      </w:r>
      <w:r w:rsidR="001A0185">
        <w:rPr>
          <w:rFonts w:hint="cs"/>
          <w:rtl/>
        </w:rPr>
        <w:t xml:space="preserve"> </w:t>
      </w:r>
      <w:r>
        <w:rPr>
          <w:rFonts w:hint="cs"/>
          <w:rtl/>
        </w:rPr>
        <w:t>כותבים שאין לאבל לישון ע"ג מיטתו, אלא יישן על הקרקע</w:t>
      </w:r>
      <w:r w:rsidR="001A0185">
        <w:rPr>
          <w:rFonts w:hint="cs"/>
          <w:rtl/>
        </w:rPr>
        <w:t xml:space="preserve"> (וכן כותב </w:t>
      </w:r>
      <w:r w:rsidR="001A0185" w:rsidRPr="001A0185">
        <w:rPr>
          <w:rFonts w:hint="cs"/>
          <w:b/>
          <w:bCs/>
          <w:rtl/>
        </w:rPr>
        <w:t>הבית יהודה</w:t>
      </w:r>
      <w:r w:rsidR="001A0185">
        <w:rPr>
          <w:rFonts w:hint="cs"/>
          <w:rtl/>
        </w:rPr>
        <w:t xml:space="preserve"> שכך המנהג)</w:t>
      </w:r>
    </w:p>
    <w:p w14:paraId="792C9473" w14:textId="2F383A26" w:rsidR="005A652A" w:rsidRDefault="00B95A16" w:rsidP="00E86A50">
      <w:pPr>
        <w:pStyle w:val="a7"/>
        <w:numPr>
          <w:ilvl w:val="0"/>
          <w:numId w:val="121"/>
        </w:numPr>
      </w:pPr>
      <w:r>
        <w:rPr>
          <w:rFonts w:hint="cs"/>
          <w:b/>
          <w:bCs/>
          <w:rtl/>
        </w:rPr>
        <w:t xml:space="preserve">הפת"ש </w:t>
      </w:r>
      <w:r w:rsidRPr="00B95A16">
        <w:rPr>
          <w:rFonts w:hint="cs"/>
          <w:rtl/>
        </w:rPr>
        <w:t>מביא</w:t>
      </w:r>
      <w:r>
        <w:rPr>
          <w:rFonts w:hint="cs"/>
          <w:b/>
          <w:bCs/>
          <w:rtl/>
        </w:rPr>
        <w:t xml:space="preserve"> פנים מאירות </w:t>
      </w:r>
      <w:r w:rsidRPr="00B95A16">
        <w:rPr>
          <w:rFonts w:hint="cs"/>
          <w:rtl/>
        </w:rPr>
        <w:t>שאפשר לישון על מיטתו</w:t>
      </w:r>
      <w:r w:rsidR="001A0185">
        <w:rPr>
          <w:rFonts w:hint="cs"/>
          <w:rtl/>
        </w:rPr>
        <w:t xml:space="preserve">, וכן מובא </w:t>
      </w:r>
      <w:r w:rsidR="001A0185" w:rsidRPr="001A0185">
        <w:rPr>
          <w:rFonts w:hint="cs"/>
          <w:b/>
          <w:bCs/>
          <w:rtl/>
        </w:rPr>
        <w:t>במכתם</w:t>
      </w:r>
      <w:r w:rsidR="001A0185" w:rsidRPr="00A73E6F">
        <w:rPr>
          <w:rStyle w:val="aa"/>
          <w:rtl/>
        </w:rPr>
        <w:footnoteReference w:id="243"/>
      </w:r>
      <w:r w:rsidR="001A0185" w:rsidRPr="00A73E6F">
        <w:rPr>
          <w:rFonts w:hint="cs"/>
          <w:rtl/>
        </w:rPr>
        <w:t>,</w:t>
      </w:r>
      <w:r w:rsidR="001A0185" w:rsidRPr="001A0185">
        <w:rPr>
          <w:rFonts w:hint="cs"/>
          <w:rtl/>
        </w:rPr>
        <w:t xml:space="preserve"> </w:t>
      </w:r>
      <w:r w:rsidR="001A0185">
        <w:rPr>
          <w:rFonts w:hint="cs"/>
          <w:rtl/>
        </w:rPr>
        <w:t xml:space="preserve">וכן פוסק </w:t>
      </w:r>
      <w:r w:rsidR="001A0185" w:rsidRPr="001A0185">
        <w:rPr>
          <w:rFonts w:hint="cs"/>
          <w:b/>
          <w:bCs/>
          <w:rtl/>
        </w:rPr>
        <w:t>הברכ"י</w:t>
      </w:r>
      <w:r w:rsidR="001A0185">
        <w:rPr>
          <w:rFonts w:hint="cs"/>
          <w:rtl/>
        </w:rPr>
        <w:t xml:space="preserve">, </w:t>
      </w:r>
      <w:r w:rsidR="001A0185" w:rsidRPr="001A0185">
        <w:rPr>
          <w:rFonts w:hint="cs"/>
          <w:b/>
          <w:bCs/>
          <w:rtl/>
        </w:rPr>
        <w:t>והערוה"ש</w:t>
      </w:r>
      <w:r w:rsidR="001A0185">
        <w:rPr>
          <w:rFonts w:hint="cs"/>
          <w:rtl/>
        </w:rPr>
        <w:t xml:space="preserve"> כותב שכך נהגו </w:t>
      </w:r>
    </w:p>
    <w:p w14:paraId="6AE45AA8" w14:textId="77777777" w:rsidR="005A652A" w:rsidRDefault="005A652A" w:rsidP="005A652A">
      <w:pPr>
        <w:pStyle w:val="a7"/>
      </w:pPr>
    </w:p>
    <w:p w14:paraId="70F2786B" w14:textId="2E39A362" w:rsidR="00D56098" w:rsidRDefault="005A652A" w:rsidP="00A20D90">
      <w:pPr>
        <w:pStyle w:val="a7"/>
        <w:numPr>
          <w:ilvl w:val="0"/>
          <w:numId w:val="223"/>
        </w:numPr>
      </w:pPr>
      <w:r w:rsidRPr="005A652A">
        <w:rPr>
          <w:rFonts w:hint="cs"/>
          <w:b/>
          <w:bCs/>
          <w:rtl/>
        </w:rPr>
        <w:t>החזון עובדיה</w:t>
      </w:r>
      <w:r>
        <w:rPr>
          <w:rFonts w:hint="cs"/>
          <w:rtl/>
        </w:rPr>
        <w:t xml:space="preserve"> ח"ב עמ' רנח' פוסק שהאידנא מותר לישן ע"ג מיטתו</w:t>
      </w:r>
      <w:r w:rsidR="001A0185">
        <w:rPr>
          <w:rFonts w:hint="cs"/>
          <w:rtl/>
        </w:rPr>
        <w:t>,</w:t>
      </w:r>
      <w:r>
        <w:rPr>
          <w:rFonts w:hint="cs"/>
          <w:rtl/>
        </w:rPr>
        <w:t xml:space="preserve"> כיון שאנו חלושים</w:t>
      </w:r>
      <w:r w:rsidR="001A0185">
        <w:rPr>
          <w:rFonts w:hint="cs"/>
          <w:rtl/>
        </w:rPr>
        <w:t xml:space="preserve"> (ע"פ הברכ"י) </w:t>
      </w:r>
      <w:r>
        <w:rPr>
          <w:rFonts w:hint="cs"/>
          <w:rtl/>
        </w:rPr>
        <w:t xml:space="preserve">  </w:t>
      </w:r>
    </w:p>
    <w:p w14:paraId="70FFB472" w14:textId="77777777" w:rsidR="00D56098" w:rsidRDefault="00D56098" w:rsidP="00D56098">
      <w:pPr>
        <w:pStyle w:val="1"/>
        <w:rPr>
          <w:rtl/>
        </w:rPr>
      </w:pPr>
      <w:bookmarkStart w:id="225" w:name="_Toc48133086"/>
      <w:r>
        <w:rPr>
          <w:rFonts w:hint="cs"/>
          <w:rtl/>
        </w:rPr>
        <w:t>ס' שפח'</w:t>
      </w:r>
      <w:bookmarkEnd w:id="225"/>
    </w:p>
    <w:p w14:paraId="3EC868FA" w14:textId="77777777" w:rsidR="00D56098" w:rsidRDefault="00D56098" w:rsidP="00D56098">
      <w:pPr>
        <w:pStyle w:val="2"/>
        <w:rPr>
          <w:rtl/>
        </w:rPr>
      </w:pPr>
      <w:bookmarkStart w:id="226" w:name="_Toc48133087"/>
      <w:r>
        <w:rPr>
          <w:rFonts w:hint="cs"/>
          <w:rtl/>
        </w:rPr>
        <w:t>איסור תפילין יום ראשון</w:t>
      </w:r>
      <w:bookmarkEnd w:id="226"/>
      <w:r w:rsidR="00B95A16" w:rsidRPr="00B95A16">
        <w:rPr>
          <w:rFonts w:hint="cs"/>
          <w:rtl/>
        </w:rPr>
        <w:t xml:space="preserve"> </w:t>
      </w:r>
    </w:p>
    <w:p w14:paraId="69D6177C" w14:textId="714D249C" w:rsidR="00D56098" w:rsidRDefault="00D56098" w:rsidP="00D56098">
      <w:pPr>
        <w:spacing w:after="0"/>
        <w:rPr>
          <w:rtl/>
        </w:rPr>
      </w:pPr>
      <w:r>
        <w:rPr>
          <w:rFonts w:hint="cs"/>
          <w:rtl/>
        </w:rPr>
        <w:t xml:space="preserve">כתוב בגמרא </w:t>
      </w:r>
      <w:r>
        <w:rPr>
          <w:rtl/>
        </w:rPr>
        <w:t>מו"ק טו.</w:t>
      </w:r>
      <w:r>
        <w:rPr>
          <w:rFonts w:hint="cs"/>
          <w:rtl/>
        </w:rPr>
        <w:t xml:space="preserve"> </w:t>
      </w:r>
      <w:r w:rsidR="00A75805">
        <w:rPr>
          <w:rFonts w:hint="cs"/>
          <w:rtl/>
        </w:rPr>
        <w:t xml:space="preserve">- </w:t>
      </w:r>
      <w:r>
        <w:rPr>
          <w:rFonts w:hint="cs"/>
          <w:rtl/>
        </w:rPr>
        <w:t>אבל אס</w:t>
      </w:r>
      <w:r w:rsidR="00A75805">
        <w:rPr>
          <w:rFonts w:hint="cs"/>
          <w:rtl/>
        </w:rPr>
        <w:t>ו</w:t>
      </w:r>
      <w:r>
        <w:rPr>
          <w:rFonts w:hint="cs"/>
          <w:rtl/>
        </w:rPr>
        <w:t>ר בתפילין יום ראשון</w:t>
      </w:r>
      <w:r w:rsidRPr="00D56098">
        <w:rPr>
          <w:rtl/>
        </w:rPr>
        <w:t xml:space="preserve"> </w:t>
      </w:r>
      <w:r>
        <w:rPr>
          <w:rtl/>
        </w:rPr>
        <w:t xml:space="preserve">מדאמר ליה רחמנא ליחזקאל </w:t>
      </w:r>
      <w:r>
        <w:rPr>
          <w:rFonts w:hint="cs"/>
          <w:rtl/>
        </w:rPr>
        <w:t>'</w:t>
      </w:r>
      <w:r w:rsidRPr="00D56098">
        <w:rPr>
          <w:rtl/>
        </w:rPr>
        <w:t>פארך חבוש עליך</w:t>
      </w:r>
      <w:r>
        <w:rPr>
          <w:rFonts w:hint="cs"/>
          <w:rtl/>
        </w:rPr>
        <w:t>'</w:t>
      </w:r>
      <w:r>
        <w:rPr>
          <w:rtl/>
        </w:rPr>
        <w:t xml:space="preserve"> מכלל דכולי עלמא אסור</w:t>
      </w:r>
      <w:r>
        <w:rPr>
          <w:rFonts w:hint="cs"/>
          <w:rtl/>
        </w:rPr>
        <w:t>.</w:t>
      </w:r>
    </w:p>
    <w:p w14:paraId="58504D28" w14:textId="0218A05F" w:rsidR="00D56098" w:rsidRDefault="00D56098" w:rsidP="00D56098">
      <w:pPr>
        <w:spacing w:after="0"/>
        <w:rPr>
          <w:rtl/>
        </w:rPr>
      </w:pPr>
      <w:r>
        <w:rPr>
          <w:rFonts w:hint="cs"/>
          <w:rtl/>
        </w:rPr>
        <w:t xml:space="preserve">עוד כתוב בגמרא מו"ק </w:t>
      </w:r>
      <w:r>
        <w:rPr>
          <w:rtl/>
        </w:rPr>
        <w:t>כא.</w:t>
      </w:r>
      <w:r w:rsidRPr="00D56098">
        <w:rPr>
          <w:rtl/>
        </w:rPr>
        <w:t xml:space="preserve"> </w:t>
      </w:r>
      <w:r w:rsidR="00A75805">
        <w:rPr>
          <w:rFonts w:hint="cs"/>
          <w:rtl/>
        </w:rPr>
        <w:t xml:space="preserve">- </w:t>
      </w:r>
      <w:r w:rsidRPr="00D56098">
        <w:rPr>
          <w:rtl/>
        </w:rPr>
        <w:t>תנו רבנן אבל שלשה ימים הראשונים אסור להניח תפילין משלישי ואילך ושלישי בכלל מותר להניח תפילין</w:t>
      </w:r>
      <w:r w:rsidR="00A75805">
        <w:rPr>
          <w:rFonts w:hint="cs"/>
          <w:rtl/>
        </w:rPr>
        <w:t>,</w:t>
      </w:r>
      <w:r w:rsidRPr="00D56098">
        <w:rPr>
          <w:rtl/>
        </w:rPr>
        <w:t xml:space="preserve"> ואם באו פנים חדשות אינו חולץ דברי רבי אליעזר</w:t>
      </w:r>
      <w:r w:rsidR="00A75805">
        <w:rPr>
          <w:rFonts w:hint="cs"/>
          <w:rtl/>
        </w:rPr>
        <w:t>,</w:t>
      </w:r>
      <w:r w:rsidRPr="00D56098">
        <w:rPr>
          <w:rtl/>
        </w:rPr>
        <w:t xml:space="preserve"> רבי יהושע אומר אבל שני ימים הראשונים אסור להניח תפילין ומשני ואילך ושני בכלל מותר להניח תפילין</w:t>
      </w:r>
      <w:r w:rsidR="00A75805">
        <w:rPr>
          <w:rFonts w:hint="cs"/>
          <w:rtl/>
        </w:rPr>
        <w:t>,</w:t>
      </w:r>
      <w:r w:rsidRPr="00D56098">
        <w:rPr>
          <w:rtl/>
        </w:rPr>
        <w:t xml:space="preserve"> ואם באו פנים חדשות חולץ אמר עולא הלכה כרבי אליעזר בחליצה וכרבי יהושע בהנחה</w:t>
      </w:r>
      <w:r w:rsidR="00A75805">
        <w:rPr>
          <w:rFonts w:hint="cs"/>
          <w:rtl/>
        </w:rPr>
        <w:t>,</w:t>
      </w:r>
      <w:r w:rsidRPr="00D56098">
        <w:rPr>
          <w:rtl/>
        </w:rPr>
        <w:t xml:space="preserve"> איבעיא להו בשני לעולא חולץ או אינו חולץ</w:t>
      </w:r>
      <w:r>
        <w:rPr>
          <w:rFonts w:hint="cs"/>
          <w:rtl/>
        </w:rPr>
        <w:t>,</w:t>
      </w:r>
      <w:r w:rsidRPr="00D56098">
        <w:rPr>
          <w:rtl/>
        </w:rPr>
        <w:t xml:space="preserve"> ואסיק רבא דכיון שהניח שוב אינו חולץ</w:t>
      </w:r>
      <w:r>
        <w:rPr>
          <w:rFonts w:hint="cs"/>
          <w:rtl/>
        </w:rPr>
        <w:t xml:space="preserve">, </w:t>
      </w:r>
      <w:r w:rsidRPr="00D56098">
        <w:rPr>
          <w:rtl/>
        </w:rPr>
        <w:t xml:space="preserve">אפילו </w:t>
      </w:r>
      <w:r w:rsidR="00A75805">
        <w:rPr>
          <w:rFonts w:hint="cs"/>
          <w:rtl/>
        </w:rPr>
        <w:t>ש</w:t>
      </w:r>
      <w:r w:rsidRPr="00D56098">
        <w:rPr>
          <w:rtl/>
        </w:rPr>
        <w:t>באו פנים חדשות</w:t>
      </w:r>
      <w:r>
        <w:rPr>
          <w:rFonts w:hint="cs"/>
          <w:rtl/>
        </w:rPr>
        <w:t>.</w:t>
      </w:r>
      <w:r w:rsidRPr="00D56098">
        <w:rPr>
          <w:rtl/>
        </w:rPr>
        <w:t xml:space="preserve"> </w:t>
      </w:r>
    </w:p>
    <w:p w14:paraId="2AF7B37E" w14:textId="77777777" w:rsidR="00D56098" w:rsidRDefault="00D56098" w:rsidP="00D56098">
      <w:pPr>
        <w:rPr>
          <w:rtl/>
        </w:rPr>
      </w:pPr>
      <w:r w:rsidRPr="00D56098">
        <w:rPr>
          <w:rtl/>
        </w:rPr>
        <w:t>ומפרש בגמרא טעמא דרבי יהושע משום דעיקר מררא חד יומא דכתיב ואחריתה כיום מר</w:t>
      </w:r>
      <w:r>
        <w:rPr>
          <w:rFonts w:hint="cs"/>
          <w:rtl/>
        </w:rPr>
        <w:t>.</w:t>
      </w:r>
    </w:p>
    <w:p w14:paraId="24471F40" w14:textId="43990929" w:rsidR="00D56098" w:rsidRDefault="00A82131" w:rsidP="00A82131">
      <w:pPr>
        <w:rPr>
          <w:rtl/>
        </w:rPr>
      </w:pPr>
      <w:r>
        <w:rPr>
          <w:rFonts w:hint="cs"/>
          <w:rtl/>
        </w:rPr>
        <w:t xml:space="preserve">נחלקו </w:t>
      </w:r>
      <w:r w:rsidR="00D56098">
        <w:rPr>
          <w:rFonts w:hint="cs"/>
          <w:rtl/>
        </w:rPr>
        <w:t>הראשונים ממתי מותר להניח תפילין ביום שני</w:t>
      </w:r>
    </w:p>
    <w:p w14:paraId="57FE323B" w14:textId="36F702D8" w:rsidR="00D953FB" w:rsidRDefault="00D56098" w:rsidP="00E86A50">
      <w:pPr>
        <w:pStyle w:val="a7"/>
        <w:numPr>
          <w:ilvl w:val="0"/>
          <w:numId w:val="122"/>
        </w:numPr>
      </w:pPr>
      <w:r w:rsidRPr="00D56098">
        <w:rPr>
          <w:rFonts w:hint="cs"/>
          <w:b/>
          <w:bCs/>
          <w:i/>
          <w:iCs/>
          <w:rtl/>
        </w:rPr>
        <w:lastRenderedPageBreak/>
        <w:t xml:space="preserve">הרי"ף </w:t>
      </w:r>
      <w:r>
        <w:rPr>
          <w:rFonts w:hint="cs"/>
          <w:rtl/>
        </w:rPr>
        <w:t xml:space="preserve">כותב </w:t>
      </w:r>
      <w:r w:rsidR="00574992">
        <w:rPr>
          <w:rFonts w:hint="cs"/>
          <w:rtl/>
        </w:rPr>
        <w:t>ש</w:t>
      </w:r>
      <w:r>
        <w:rPr>
          <w:rFonts w:hint="cs"/>
          <w:rtl/>
        </w:rPr>
        <w:t xml:space="preserve">ביום שני מותר ,ומפרש </w:t>
      </w:r>
      <w:r w:rsidRPr="00D56098">
        <w:rPr>
          <w:rFonts w:hint="cs"/>
          <w:b/>
          <w:bCs/>
          <w:rtl/>
        </w:rPr>
        <w:t>הרא"ש</w:t>
      </w:r>
      <w:r>
        <w:rPr>
          <w:rFonts w:hint="cs"/>
          <w:rtl/>
        </w:rPr>
        <w:t xml:space="preserve"> דהיינו אחרי הנץ החמה </w:t>
      </w:r>
    </w:p>
    <w:p w14:paraId="4499D83D" w14:textId="3D34EB44" w:rsidR="00D56098" w:rsidRDefault="00D56098" w:rsidP="00E86A50">
      <w:pPr>
        <w:pStyle w:val="a7"/>
        <w:numPr>
          <w:ilvl w:val="0"/>
          <w:numId w:val="122"/>
        </w:numPr>
      </w:pPr>
      <w:r w:rsidRPr="00D56098">
        <w:rPr>
          <w:rFonts w:hint="cs"/>
          <w:b/>
          <w:bCs/>
          <w:i/>
          <w:iCs/>
          <w:rtl/>
        </w:rPr>
        <w:t>י"א</w:t>
      </w:r>
      <w:r>
        <w:rPr>
          <w:rFonts w:hint="cs"/>
          <w:rtl/>
        </w:rPr>
        <w:t xml:space="preserve"> שמותר רק אחרי שיצאו המנחמים</w:t>
      </w:r>
    </w:p>
    <w:p w14:paraId="32325E87" w14:textId="797FCE76" w:rsidR="00574992" w:rsidRDefault="00574992" w:rsidP="00E86A50">
      <w:pPr>
        <w:pStyle w:val="a7"/>
        <w:numPr>
          <w:ilvl w:val="0"/>
          <w:numId w:val="122"/>
        </w:numPr>
      </w:pPr>
      <w:r>
        <w:rPr>
          <w:rFonts w:hint="cs"/>
          <w:b/>
          <w:bCs/>
          <w:i/>
          <w:iCs/>
          <w:rtl/>
        </w:rPr>
        <w:t xml:space="preserve">הב"ח </w:t>
      </w:r>
      <w:r>
        <w:rPr>
          <w:rFonts w:hint="cs"/>
          <w:rtl/>
        </w:rPr>
        <w:t xml:space="preserve">מדייק מסתימת </w:t>
      </w:r>
      <w:r w:rsidRPr="00574992">
        <w:rPr>
          <w:rFonts w:hint="cs"/>
          <w:b/>
          <w:bCs/>
          <w:rtl/>
        </w:rPr>
        <w:t>הרי"ף</w:t>
      </w:r>
      <w:r>
        <w:rPr>
          <w:rFonts w:hint="cs"/>
          <w:rtl/>
        </w:rPr>
        <w:t xml:space="preserve"> שמותר מתחילת היום ולאו דוקא אחרי הנ"ח</w:t>
      </w:r>
    </w:p>
    <w:p w14:paraId="0B3A0448" w14:textId="2ACDC963" w:rsidR="006F5CF3" w:rsidRDefault="00D56098" w:rsidP="006F5CF3">
      <w:pPr>
        <w:rPr>
          <w:rtl/>
        </w:rPr>
      </w:pPr>
      <w:r>
        <w:rPr>
          <w:rFonts w:hint="cs"/>
          <w:noProof/>
          <w:rtl/>
        </w:rPr>
        <mc:AlternateContent>
          <mc:Choice Requires="wps">
            <w:drawing>
              <wp:anchor distT="0" distB="0" distL="114300" distR="114300" simplePos="0" relativeHeight="251771904" behindDoc="0" locked="0" layoutInCell="1" allowOverlap="1" wp14:anchorId="4C72A930" wp14:editId="4B72DC75">
                <wp:simplePos x="0" y="0"/>
                <wp:positionH relativeFrom="column">
                  <wp:posOffset>6394450</wp:posOffset>
                </wp:positionH>
                <wp:positionV relativeFrom="paragraph">
                  <wp:posOffset>72390</wp:posOffset>
                </wp:positionV>
                <wp:extent cx="257175" cy="45719"/>
                <wp:effectExtent l="19050" t="19050" r="28575" b="31115"/>
                <wp:wrapNone/>
                <wp:docPr id="111" name="חץ שמאלה 111"/>
                <wp:cNvGraphicFramePr/>
                <a:graphic xmlns:a="http://schemas.openxmlformats.org/drawingml/2006/main">
                  <a:graphicData uri="http://schemas.microsoft.com/office/word/2010/wordprocessingShape">
                    <wps:wsp>
                      <wps:cNvSpPr/>
                      <wps:spPr>
                        <a:xfrm>
                          <a:off x="0" y="0"/>
                          <a:ext cx="2571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012B51A" id="חץ שמאלה 111" o:spid="_x0000_s1026" type="#_x0000_t66" style="position:absolute;left:0;text-align:left;margin-left:503.5pt;margin-top:5.7pt;width:20.25pt;height:3.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" adj="1920" fillcolor="black [3200]" strokecolor="black [1600]" strokeweight="1pt"/>
            </w:pict>
          </mc:Fallback>
        </mc:AlternateContent>
      </w:r>
      <w:r>
        <w:rPr>
          <w:rFonts w:hint="cs"/>
          <w:rtl/>
        </w:rPr>
        <w:t xml:space="preserve">        </w:t>
      </w:r>
      <w:r w:rsidRPr="00D56098">
        <w:rPr>
          <w:rFonts w:hint="cs"/>
          <w:b/>
          <w:bCs/>
          <w:rtl/>
        </w:rPr>
        <w:t>הטור והשו"ע</w:t>
      </w:r>
      <w:r>
        <w:rPr>
          <w:rFonts w:hint="cs"/>
          <w:rtl/>
        </w:rPr>
        <w:t xml:space="preserve"> פוסקים כמו </w:t>
      </w:r>
      <w:r w:rsidR="006F5CF3">
        <w:rPr>
          <w:rFonts w:hint="cs"/>
          <w:rtl/>
        </w:rPr>
        <w:t>הרא"ש</w:t>
      </w:r>
      <w:r>
        <w:rPr>
          <w:rFonts w:hint="cs"/>
          <w:rtl/>
        </w:rPr>
        <w:t xml:space="preserve">, </w:t>
      </w:r>
      <w:r w:rsidRPr="00650CE2">
        <w:rPr>
          <w:rFonts w:hint="cs"/>
          <w:b/>
          <w:bCs/>
          <w:rtl/>
        </w:rPr>
        <w:t>הב"ח</w:t>
      </w:r>
      <w:r>
        <w:rPr>
          <w:rFonts w:hint="cs"/>
          <w:rtl/>
        </w:rPr>
        <w:t xml:space="preserve"> </w:t>
      </w:r>
      <w:r w:rsidR="006F5CF3">
        <w:rPr>
          <w:rFonts w:hint="cs"/>
          <w:rtl/>
        </w:rPr>
        <w:t xml:space="preserve">פוסק שמותר מתחילת היום שני להניח תפילין </w:t>
      </w:r>
    </w:p>
    <w:p w14:paraId="24AAD934" w14:textId="19A287A2" w:rsidR="005A652A" w:rsidRDefault="005A652A" w:rsidP="00A20D90">
      <w:pPr>
        <w:pStyle w:val="a7"/>
        <w:numPr>
          <w:ilvl w:val="0"/>
          <w:numId w:val="223"/>
        </w:numPr>
        <w:rPr>
          <w:rtl/>
        </w:rPr>
      </w:pPr>
      <w:r w:rsidRPr="006F5CF3">
        <w:rPr>
          <w:rFonts w:hint="cs"/>
          <w:b/>
          <w:bCs/>
          <w:rtl/>
        </w:rPr>
        <w:t>החזון עובדיה</w:t>
      </w:r>
      <w:r>
        <w:rPr>
          <w:rFonts w:hint="cs"/>
          <w:rtl/>
        </w:rPr>
        <w:t xml:space="preserve"> ח"ב עמ' רס' שמותר בתפילין ביום שני מאחרי הנץ החמה</w:t>
      </w:r>
    </w:p>
    <w:p w14:paraId="3CA8561E" w14:textId="77777777" w:rsidR="00D56098" w:rsidRDefault="00D56098" w:rsidP="00D56098">
      <w:pPr>
        <w:rPr>
          <w:rtl/>
        </w:rPr>
      </w:pPr>
      <w:r w:rsidRPr="00D56098">
        <w:rPr>
          <w:rFonts w:hint="cs"/>
          <w:b/>
          <w:bCs/>
          <w:rtl/>
        </w:rPr>
        <w:t>הדרכ"מ</w:t>
      </w:r>
      <w:r>
        <w:rPr>
          <w:rFonts w:hint="cs"/>
          <w:rtl/>
        </w:rPr>
        <w:t xml:space="preserve"> מביא </w:t>
      </w:r>
      <w:r w:rsidRPr="00D56098">
        <w:rPr>
          <w:rFonts w:hint="cs"/>
          <w:b/>
          <w:bCs/>
          <w:rtl/>
        </w:rPr>
        <w:t>מרדכי</w:t>
      </w:r>
      <w:r>
        <w:rPr>
          <w:rFonts w:hint="cs"/>
          <w:rtl/>
        </w:rPr>
        <w:t xml:space="preserve"> שאם הגיעו מנחמים לפני שהניח תפילין לא יניח לפניהם רק אחרי שהם יצאו.</w:t>
      </w:r>
    </w:p>
    <w:p w14:paraId="79B6D4FF" w14:textId="15C39281" w:rsidR="00E748EA" w:rsidRDefault="00650CE2" w:rsidP="00650CE2">
      <w:pPr>
        <w:pStyle w:val="4"/>
        <w:rPr>
          <w:rtl/>
        </w:rPr>
      </w:pPr>
      <w:r>
        <w:rPr>
          <w:rFonts w:hint="cs"/>
          <w:rtl/>
        </w:rPr>
        <w:t xml:space="preserve">. </w:t>
      </w:r>
      <w:r w:rsidR="00E748EA">
        <w:rPr>
          <w:rFonts w:hint="cs"/>
          <w:rtl/>
        </w:rPr>
        <w:t>נחלקו האחרונים</w:t>
      </w:r>
      <w:r>
        <w:rPr>
          <w:rFonts w:hint="cs"/>
          <w:rtl/>
        </w:rPr>
        <w:t>,</w:t>
      </w:r>
      <w:r w:rsidR="00E748EA">
        <w:rPr>
          <w:rFonts w:hint="cs"/>
          <w:rtl/>
        </w:rPr>
        <w:t xml:space="preserve"> מה </w:t>
      </w:r>
      <w:r w:rsidR="008E123E">
        <w:rPr>
          <w:rFonts w:hint="cs"/>
          <w:rtl/>
        </w:rPr>
        <w:t>נחשב 'היום</w:t>
      </w:r>
      <w:r w:rsidR="00E748EA">
        <w:rPr>
          <w:rFonts w:hint="cs"/>
          <w:rtl/>
        </w:rPr>
        <w:t xml:space="preserve"> ראשון</w:t>
      </w:r>
      <w:r w:rsidR="008E123E">
        <w:rPr>
          <w:rFonts w:hint="cs"/>
          <w:rtl/>
        </w:rPr>
        <w:t>'</w:t>
      </w:r>
      <w:r w:rsidR="00E748EA">
        <w:rPr>
          <w:rFonts w:hint="cs"/>
          <w:rtl/>
        </w:rPr>
        <w:t xml:space="preserve"> </w:t>
      </w:r>
      <w:r>
        <w:rPr>
          <w:rFonts w:hint="cs"/>
          <w:rtl/>
        </w:rPr>
        <w:t>שפטור מתפילין</w:t>
      </w:r>
    </w:p>
    <w:p w14:paraId="127EE8CF" w14:textId="7B27A148" w:rsidR="00E748EA" w:rsidRDefault="00E748EA" w:rsidP="00E86A50">
      <w:pPr>
        <w:pStyle w:val="a7"/>
        <w:numPr>
          <w:ilvl w:val="0"/>
          <w:numId w:val="123"/>
        </w:numPr>
      </w:pPr>
      <w:r w:rsidRPr="00E748EA">
        <w:rPr>
          <w:b/>
          <w:bCs/>
          <w:i/>
          <w:iCs/>
          <w:rtl/>
        </w:rPr>
        <w:t>מהריט"ץ</w:t>
      </w:r>
      <w:r w:rsidRPr="00E748EA">
        <w:rPr>
          <w:rtl/>
        </w:rPr>
        <w:t xml:space="preserve"> </w:t>
      </w:r>
      <w:r>
        <w:rPr>
          <w:rFonts w:hint="cs"/>
          <w:rtl/>
        </w:rPr>
        <w:t xml:space="preserve">מבאר </w:t>
      </w:r>
      <w:r w:rsidRPr="00E748EA">
        <w:rPr>
          <w:rtl/>
        </w:rPr>
        <w:t xml:space="preserve">דדוקא יום המיתה שהוא יום הקבורה פטור מתפילין יום ראשון </w:t>
      </w:r>
      <w:r w:rsidR="006F5CF3">
        <w:rPr>
          <w:rFonts w:hint="cs"/>
          <w:rtl/>
        </w:rPr>
        <w:t xml:space="preserve">(כיון שאבלותו דאורייתא) </w:t>
      </w:r>
      <w:r w:rsidRPr="00E748EA">
        <w:rPr>
          <w:rtl/>
        </w:rPr>
        <w:t xml:space="preserve">אבל כשהמיתה יום אחר והקבורה יום אחר חייב בתפילין אפילו ביום ראשון </w:t>
      </w:r>
      <w:r w:rsidR="006F5CF3">
        <w:rPr>
          <w:rFonts w:hint="cs"/>
          <w:rtl/>
        </w:rPr>
        <w:t>(שאין אבלות דרבנן דוחה מצוה רבה כמו תפילין)</w:t>
      </w:r>
    </w:p>
    <w:p w14:paraId="368BA787" w14:textId="0AD82A9F" w:rsidR="00413210" w:rsidRDefault="00E748EA" w:rsidP="00E86A50">
      <w:pPr>
        <w:pStyle w:val="a7"/>
        <w:numPr>
          <w:ilvl w:val="0"/>
          <w:numId w:val="123"/>
        </w:numPr>
        <w:spacing w:after="0"/>
      </w:pPr>
      <w:r w:rsidRPr="00E748EA">
        <w:rPr>
          <w:rFonts w:hint="cs"/>
          <w:b/>
          <w:bCs/>
          <w:i/>
          <w:iCs/>
          <w:rtl/>
        </w:rPr>
        <w:t>ה</w:t>
      </w:r>
      <w:r w:rsidRPr="00E748EA">
        <w:rPr>
          <w:b/>
          <w:bCs/>
          <w:i/>
          <w:iCs/>
          <w:rtl/>
        </w:rPr>
        <w:t>דגמ"ר</w:t>
      </w:r>
      <w:r w:rsidRPr="00E748EA">
        <w:rPr>
          <w:rtl/>
        </w:rPr>
        <w:t xml:space="preserve"> </w:t>
      </w:r>
      <w:r>
        <w:rPr>
          <w:rFonts w:hint="cs"/>
          <w:rtl/>
        </w:rPr>
        <w:t>סובר</w:t>
      </w:r>
      <w:r w:rsidRPr="00E748EA">
        <w:rPr>
          <w:rtl/>
        </w:rPr>
        <w:t xml:space="preserve"> דאפילו אם הוא יום קבורה לחוד אסור בתפילין</w:t>
      </w:r>
      <w:r w:rsidR="008E123E">
        <w:rPr>
          <w:rStyle w:val="aa"/>
          <w:rtl/>
        </w:rPr>
        <w:footnoteReference w:id="244"/>
      </w:r>
      <w:r w:rsidRPr="00E748EA">
        <w:rPr>
          <w:rtl/>
        </w:rPr>
        <w:t xml:space="preserve"> </w:t>
      </w:r>
    </w:p>
    <w:p w14:paraId="48727B7F" w14:textId="77777777" w:rsidR="005A652A" w:rsidRDefault="005A652A" w:rsidP="005A652A">
      <w:pPr>
        <w:spacing w:after="0"/>
      </w:pPr>
    </w:p>
    <w:p w14:paraId="4C7CF9A1" w14:textId="3C5D4B98" w:rsidR="005A652A" w:rsidRDefault="005A652A" w:rsidP="00A20D90">
      <w:pPr>
        <w:pStyle w:val="a7"/>
        <w:numPr>
          <w:ilvl w:val="0"/>
          <w:numId w:val="223"/>
        </w:numPr>
      </w:pPr>
      <w:r w:rsidRPr="005A652A">
        <w:rPr>
          <w:rFonts w:hint="cs"/>
          <w:b/>
          <w:bCs/>
          <w:rtl/>
        </w:rPr>
        <w:t>החזון עובדיה</w:t>
      </w:r>
      <w:r>
        <w:rPr>
          <w:rFonts w:hint="cs"/>
          <w:rtl/>
        </w:rPr>
        <w:t xml:space="preserve"> ח"ב עמ' רס' פוסק</w:t>
      </w:r>
      <w:r w:rsidR="008E123E">
        <w:rPr>
          <w:rFonts w:hint="cs"/>
          <w:rtl/>
        </w:rPr>
        <w:t xml:space="preserve"> שביום המיתה שאינו יום הקבורה,</w:t>
      </w:r>
      <w:r>
        <w:rPr>
          <w:rFonts w:hint="cs"/>
          <w:rtl/>
        </w:rPr>
        <w:t xml:space="preserve"> יש להניח תפילין </w:t>
      </w:r>
      <w:r w:rsidR="006F5CF3">
        <w:rPr>
          <w:rFonts w:hint="cs"/>
          <w:rtl/>
        </w:rPr>
        <w:t xml:space="preserve">בצנעא </w:t>
      </w:r>
      <w:r>
        <w:rPr>
          <w:rFonts w:hint="cs"/>
          <w:rtl/>
        </w:rPr>
        <w:t>בלי ברכה</w:t>
      </w:r>
      <w:r w:rsidR="006F5CF3">
        <w:rPr>
          <w:rStyle w:val="aa"/>
          <w:rtl/>
        </w:rPr>
        <w:footnoteReference w:id="245"/>
      </w:r>
      <w:r w:rsidR="006F5CF3">
        <w:rPr>
          <w:rFonts w:hint="cs"/>
          <w:rtl/>
        </w:rPr>
        <w:t xml:space="preserve"> (סב"ל)</w:t>
      </w:r>
      <w:r w:rsidR="008E123E">
        <w:rPr>
          <w:rFonts w:hint="cs"/>
          <w:rtl/>
        </w:rPr>
        <w:t xml:space="preserve">, </w:t>
      </w:r>
      <w:r w:rsidR="008E123E" w:rsidRPr="008E123E">
        <w:rPr>
          <w:rFonts w:hint="cs"/>
          <w:b/>
          <w:bCs/>
          <w:rtl/>
        </w:rPr>
        <w:t>והמשנ"ב</w:t>
      </w:r>
      <w:r w:rsidR="008E123E">
        <w:rPr>
          <w:rFonts w:hint="cs"/>
          <w:rtl/>
        </w:rPr>
        <w:t xml:space="preserve"> ס' לח' סק' טז' פוסק כמו הדגו"מ</w:t>
      </w:r>
      <w:r w:rsidR="006F5CF3">
        <w:rPr>
          <w:rFonts w:hint="cs"/>
          <w:rtl/>
        </w:rPr>
        <w:t xml:space="preserve"> </w:t>
      </w:r>
    </w:p>
    <w:p w14:paraId="7E50ED6A" w14:textId="70C218D9" w:rsidR="00E748EA" w:rsidRDefault="00E748EA" w:rsidP="00E748EA">
      <w:pPr>
        <w:pStyle w:val="4"/>
        <w:rPr>
          <w:rtl/>
        </w:rPr>
      </w:pPr>
      <w:r>
        <w:rPr>
          <w:rFonts w:hint="cs"/>
          <w:rtl/>
        </w:rPr>
        <w:t>. התפלל מעריב מבעו"י</w:t>
      </w:r>
      <w:r w:rsidR="00A82131">
        <w:rPr>
          <w:rStyle w:val="aa"/>
          <w:rtl/>
        </w:rPr>
        <w:footnoteReference w:id="246"/>
      </w:r>
      <w:r>
        <w:rPr>
          <w:rFonts w:hint="cs"/>
          <w:rtl/>
        </w:rPr>
        <w:t>, מתי האיסור להניח תפילין</w:t>
      </w:r>
      <w:r w:rsidR="001B314B">
        <w:rPr>
          <w:rFonts w:hint="cs"/>
          <w:rtl/>
        </w:rPr>
        <w:t xml:space="preserve"> (פת"ש סק' ב')</w:t>
      </w:r>
    </w:p>
    <w:p w14:paraId="500C4CB7" w14:textId="649C17E1" w:rsidR="00E748EA" w:rsidRDefault="00E748EA" w:rsidP="00E748EA">
      <w:pPr>
        <w:rPr>
          <w:rtl/>
        </w:rPr>
      </w:pPr>
      <w:r w:rsidRPr="00A84FB6">
        <w:rPr>
          <w:rFonts w:hint="cs"/>
          <w:b/>
          <w:bCs/>
          <w:rtl/>
        </w:rPr>
        <w:t>ה</w:t>
      </w:r>
      <w:r w:rsidRPr="00A84FB6">
        <w:rPr>
          <w:b/>
          <w:bCs/>
          <w:rtl/>
        </w:rPr>
        <w:t>אליה רבה</w:t>
      </w:r>
      <w:r w:rsidRPr="00E748EA">
        <w:rPr>
          <w:rtl/>
        </w:rPr>
        <w:t xml:space="preserve"> </w:t>
      </w:r>
      <w:r>
        <w:rPr>
          <w:rFonts w:hint="cs"/>
          <w:rtl/>
        </w:rPr>
        <w:t>מסתפק</w:t>
      </w:r>
      <w:r w:rsidRPr="00E748EA">
        <w:rPr>
          <w:rtl/>
        </w:rPr>
        <w:t xml:space="preserve"> באם שמע </w:t>
      </w:r>
      <w:r w:rsidR="008E123E">
        <w:rPr>
          <w:rFonts w:hint="cs"/>
          <w:rtl/>
        </w:rPr>
        <w:t xml:space="preserve">על </w:t>
      </w:r>
      <w:r w:rsidR="001B314B">
        <w:rPr>
          <w:rFonts w:hint="cs"/>
          <w:rtl/>
        </w:rPr>
        <w:t>קבורת</w:t>
      </w:r>
      <w:r w:rsidR="008E123E">
        <w:rPr>
          <w:rFonts w:hint="cs"/>
          <w:rtl/>
        </w:rPr>
        <w:t xml:space="preserve"> קרובו </w:t>
      </w:r>
      <w:r w:rsidRPr="00E748EA">
        <w:rPr>
          <w:rtl/>
        </w:rPr>
        <w:t>אחר שהתפלל ערבית</w:t>
      </w:r>
      <w:r w:rsidR="008E123E">
        <w:rPr>
          <w:rFonts w:hint="cs"/>
          <w:rtl/>
        </w:rPr>
        <w:t>,</w:t>
      </w:r>
      <w:r w:rsidRPr="00E748EA">
        <w:rPr>
          <w:rtl/>
        </w:rPr>
        <w:t xml:space="preserve"> דקי"ל לעיל סו</w:t>
      </w:r>
      <w:r w:rsidR="008E123E">
        <w:rPr>
          <w:rFonts w:hint="cs"/>
          <w:rtl/>
        </w:rPr>
        <w:t>ף ס'</w:t>
      </w:r>
      <w:r w:rsidRPr="00E748EA">
        <w:rPr>
          <w:rtl/>
        </w:rPr>
        <w:t xml:space="preserve"> שעה</w:t>
      </w:r>
      <w:r w:rsidR="008E123E">
        <w:rPr>
          <w:rFonts w:hint="cs"/>
          <w:rtl/>
        </w:rPr>
        <w:t>'</w:t>
      </w:r>
      <w:r w:rsidRPr="00E748EA">
        <w:rPr>
          <w:rtl/>
        </w:rPr>
        <w:t xml:space="preserve"> דאותו יום אינו עולה ומונה מיום המחרת</w:t>
      </w:r>
      <w:r w:rsidR="008E123E">
        <w:rPr>
          <w:rFonts w:hint="cs"/>
          <w:rtl/>
        </w:rPr>
        <w:t>,</w:t>
      </w:r>
      <w:r w:rsidRPr="00E748EA">
        <w:rPr>
          <w:rtl/>
        </w:rPr>
        <w:t xml:space="preserve"> </w:t>
      </w:r>
      <w:r w:rsidR="001B314B">
        <w:rPr>
          <w:rFonts w:hint="cs"/>
          <w:rtl/>
        </w:rPr>
        <w:t>ה</w:t>
      </w:r>
      <w:r w:rsidRPr="00E748EA">
        <w:rPr>
          <w:rtl/>
        </w:rPr>
        <w:t>א</w:t>
      </w:r>
      <w:r w:rsidR="001B314B">
        <w:rPr>
          <w:rFonts w:hint="cs"/>
          <w:rtl/>
        </w:rPr>
        <w:t>ם</w:t>
      </w:r>
      <w:r w:rsidRPr="00E748EA">
        <w:rPr>
          <w:rtl/>
        </w:rPr>
        <w:t xml:space="preserve"> מניח תפילין ביום שני </w:t>
      </w:r>
      <w:r w:rsidR="001B314B">
        <w:rPr>
          <w:rFonts w:hint="cs"/>
          <w:rtl/>
        </w:rPr>
        <w:t xml:space="preserve">אחרי הקבורה, </w:t>
      </w:r>
      <w:r w:rsidRPr="00E748EA">
        <w:rPr>
          <w:rtl/>
        </w:rPr>
        <w:t>ש</w:t>
      </w:r>
      <w:r w:rsidR="001B314B">
        <w:rPr>
          <w:rFonts w:hint="cs"/>
          <w:rtl/>
        </w:rPr>
        <w:t xml:space="preserve">כלפיו הוא </w:t>
      </w:r>
      <w:r w:rsidRPr="00E748EA">
        <w:rPr>
          <w:rtl/>
        </w:rPr>
        <w:t xml:space="preserve">נקרא </w:t>
      </w:r>
      <w:r w:rsidR="001B314B">
        <w:rPr>
          <w:rFonts w:hint="cs"/>
          <w:rtl/>
        </w:rPr>
        <w:t>יום</w:t>
      </w:r>
      <w:r w:rsidRPr="00E748EA">
        <w:rPr>
          <w:rtl/>
        </w:rPr>
        <w:t xml:space="preserve"> ראשון</w:t>
      </w:r>
      <w:r>
        <w:rPr>
          <w:rFonts w:hint="cs"/>
          <w:rtl/>
        </w:rPr>
        <w:t>.</w:t>
      </w:r>
      <w:r w:rsidRPr="00E748EA">
        <w:rPr>
          <w:rtl/>
        </w:rPr>
        <w:t xml:space="preserve"> </w:t>
      </w:r>
    </w:p>
    <w:p w14:paraId="06566A35" w14:textId="36492A33" w:rsidR="001E36F1" w:rsidRDefault="00A84FB6" w:rsidP="00E86A50">
      <w:pPr>
        <w:pStyle w:val="a7"/>
        <w:numPr>
          <w:ilvl w:val="0"/>
          <w:numId w:val="124"/>
        </w:numPr>
      </w:pPr>
      <w:r>
        <w:rPr>
          <w:rFonts w:hint="cs"/>
          <w:b/>
          <w:bCs/>
          <w:i/>
          <w:iCs/>
          <w:rtl/>
        </w:rPr>
        <w:t>מ</w:t>
      </w:r>
      <w:r w:rsidR="00E748EA" w:rsidRPr="001E36F1">
        <w:rPr>
          <w:b/>
          <w:bCs/>
          <w:i/>
          <w:iCs/>
          <w:rtl/>
        </w:rPr>
        <w:t>הט"ז</w:t>
      </w:r>
      <w:r w:rsidR="00E748EA" w:rsidRPr="00E748EA">
        <w:rPr>
          <w:rtl/>
        </w:rPr>
        <w:t xml:space="preserve"> </w:t>
      </w:r>
      <w:r w:rsidR="001B314B">
        <w:rPr>
          <w:rFonts w:hint="cs"/>
          <w:rtl/>
        </w:rPr>
        <w:t>(</w:t>
      </w:r>
      <w:r w:rsidR="001B314B" w:rsidRPr="001B314B">
        <w:rPr>
          <w:rtl/>
        </w:rPr>
        <w:t>סי' ת"ב סי"א</w:t>
      </w:r>
      <w:r w:rsidR="001B314B">
        <w:rPr>
          <w:rFonts w:hint="cs"/>
          <w:rtl/>
        </w:rPr>
        <w:t>)</w:t>
      </w:r>
      <w:r w:rsidR="001B314B" w:rsidRPr="001B314B">
        <w:rPr>
          <w:rtl/>
        </w:rPr>
        <w:t xml:space="preserve"> </w:t>
      </w:r>
      <w:r w:rsidR="00E748EA" w:rsidRPr="00E748EA">
        <w:rPr>
          <w:rtl/>
        </w:rPr>
        <w:t xml:space="preserve">משמע דמניח תפילין </w:t>
      </w:r>
    </w:p>
    <w:p w14:paraId="0D46C0AB" w14:textId="1C784BCB" w:rsidR="00E748EA" w:rsidRPr="00E748EA" w:rsidRDefault="00E748EA" w:rsidP="00E86A50">
      <w:pPr>
        <w:pStyle w:val="a7"/>
        <w:numPr>
          <w:ilvl w:val="0"/>
          <w:numId w:val="124"/>
        </w:numPr>
        <w:rPr>
          <w:rtl/>
        </w:rPr>
      </w:pPr>
      <w:r w:rsidRPr="001E36F1">
        <w:rPr>
          <w:b/>
          <w:bCs/>
          <w:i/>
          <w:iCs/>
          <w:rtl/>
        </w:rPr>
        <w:t>חומות ירושלים</w:t>
      </w:r>
      <w:r w:rsidRPr="00E748EA">
        <w:rPr>
          <w:rtl/>
        </w:rPr>
        <w:t xml:space="preserve"> </w:t>
      </w:r>
      <w:r w:rsidR="001E36F1">
        <w:rPr>
          <w:rFonts w:hint="cs"/>
          <w:rtl/>
        </w:rPr>
        <w:t>סובר</w:t>
      </w:r>
      <w:r w:rsidRPr="00E748EA">
        <w:rPr>
          <w:rtl/>
        </w:rPr>
        <w:t xml:space="preserve"> שיניח בלא ברכה ויכסה אותם </w:t>
      </w:r>
    </w:p>
    <w:p w14:paraId="76B57A07" w14:textId="62C9848C" w:rsidR="00A84FB6" w:rsidRDefault="00A84FB6" w:rsidP="00A84FB6">
      <w:pPr>
        <w:pStyle w:val="4"/>
        <w:rPr>
          <w:rtl/>
        </w:rPr>
      </w:pPr>
      <w:r>
        <w:rPr>
          <w:rFonts w:hint="cs"/>
          <w:rtl/>
        </w:rPr>
        <w:t>. שמועה קרובה</w:t>
      </w:r>
    </w:p>
    <w:p w14:paraId="67EEE83E" w14:textId="61404008" w:rsidR="00A84FB6" w:rsidRDefault="00A84FB6" w:rsidP="00A84FB6">
      <w:pPr>
        <w:rPr>
          <w:rtl/>
        </w:rPr>
      </w:pPr>
      <w:r w:rsidRPr="00A84FB6">
        <w:rPr>
          <w:rFonts w:hint="cs"/>
          <w:b/>
          <w:bCs/>
          <w:rtl/>
        </w:rPr>
        <w:t>הרמב"ן</w:t>
      </w:r>
      <w:r>
        <w:rPr>
          <w:rFonts w:hint="cs"/>
          <w:rtl/>
        </w:rPr>
        <w:t xml:space="preserve"> כותב שיש לחלוץ התפילין שלו ביום שמועה קרובה וכן מביא </w:t>
      </w:r>
      <w:r w:rsidRPr="00A84FB6">
        <w:rPr>
          <w:rFonts w:hint="cs"/>
          <w:b/>
          <w:bCs/>
          <w:rtl/>
        </w:rPr>
        <w:t>הב"י</w:t>
      </w:r>
      <w:r>
        <w:rPr>
          <w:rFonts w:hint="cs"/>
          <w:rtl/>
        </w:rPr>
        <w:t xml:space="preserve"> בס' תב' </w:t>
      </w:r>
      <w:r w:rsidRPr="00A84FB6">
        <w:rPr>
          <w:rFonts w:hint="cs"/>
          <w:b/>
          <w:bCs/>
          <w:rtl/>
        </w:rPr>
        <w:t>והט"ז</w:t>
      </w:r>
      <w:r>
        <w:rPr>
          <w:rFonts w:hint="cs"/>
          <w:rtl/>
        </w:rPr>
        <w:t xml:space="preserve"> כאן </w:t>
      </w:r>
    </w:p>
    <w:p w14:paraId="78E54ED7" w14:textId="1834C560" w:rsidR="001B314B" w:rsidRPr="00A84FB6" w:rsidRDefault="001B314B" w:rsidP="001B314B">
      <w:pPr>
        <w:pStyle w:val="4"/>
        <w:rPr>
          <w:rtl/>
        </w:rPr>
      </w:pPr>
      <w:r>
        <w:rPr>
          <w:rFonts w:hint="cs"/>
          <w:rtl/>
        </w:rPr>
        <w:t>. להניח תפילין בזמן ישוב הדעת</w:t>
      </w:r>
    </w:p>
    <w:p w14:paraId="0B9030E5" w14:textId="015360CE" w:rsidR="00425D60" w:rsidRDefault="00A82131" w:rsidP="00425D60">
      <w:pPr>
        <w:rPr>
          <w:rtl/>
        </w:rPr>
      </w:pPr>
      <w:r w:rsidRPr="00A82131">
        <w:rPr>
          <w:rFonts w:hint="cs"/>
          <w:b/>
          <w:bCs/>
          <w:rtl/>
        </w:rPr>
        <w:t>הרמב"ן</w:t>
      </w:r>
      <w:r>
        <w:rPr>
          <w:rFonts w:hint="cs"/>
          <w:rtl/>
        </w:rPr>
        <w:t xml:space="preserve"> כותב ד</w:t>
      </w:r>
      <w:r w:rsidRPr="00A82131">
        <w:rPr>
          <w:rtl/>
        </w:rPr>
        <w:t>בעי ליה לאבל ליתובי דעתיה לכווני לביה לתפילין שלא יסיח דעתו מהם</w:t>
      </w:r>
      <w:r>
        <w:rPr>
          <w:rtl/>
        </w:rPr>
        <w:t>, אבל בשעת הספד ובכי לא מנח להו</w:t>
      </w:r>
      <w:r>
        <w:rPr>
          <w:rFonts w:hint="cs"/>
          <w:rtl/>
        </w:rPr>
        <w:t xml:space="preserve">, וכן פוסקים </w:t>
      </w:r>
      <w:r w:rsidRPr="00A82131">
        <w:rPr>
          <w:rFonts w:hint="cs"/>
          <w:b/>
          <w:bCs/>
          <w:rtl/>
        </w:rPr>
        <w:t>הטור והשו"ע</w:t>
      </w:r>
      <w:r>
        <w:rPr>
          <w:rFonts w:hint="cs"/>
          <w:rtl/>
        </w:rPr>
        <w:t xml:space="preserve">. </w:t>
      </w:r>
    </w:p>
    <w:p w14:paraId="54C0B194" w14:textId="7F696A68" w:rsidR="00650CE2" w:rsidRDefault="00650CE2" w:rsidP="00650CE2">
      <w:pPr>
        <w:pStyle w:val="4"/>
        <w:rPr>
          <w:rtl/>
        </w:rPr>
      </w:pPr>
      <w:r>
        <w:rPr>
          <w:rFonts w:hint="cs"/>
          <w:rtl/>
        </w:rPr>
        <w:t xml:space="preserve">. להתעטף בטלית </w:t>
      </w:r>
    </w:p>
    <w:p w14:paraId="0A240A5A" w14:textId="36B5130D" w:rsidR="00650CE2" w:rsidRDefault="00650CE2" w:rsidP="00BD19D9">
      <w:pPr>
        <w:spacing w:after="0"/>
        <w:rPr>
          <w:rtl/>
        </w:rPr>
      </w:pPr>
      <w:r w:rsidRPr="00650CE2">
        <w:rPr>
          <w:rtl/>
        </w:rPr>
        <w:t xml:space="preserve">וכתב </w:t>
      </w:r>
      <w:r w:rsidRPr="00650CE2">
        <w:rPr>
          <w:rFonts w:hint="cs"/>
          <w:b/>
          <w:bCs/>
          <w:rtl/>
        </w:rPr>
        <w:t>המרדכי</w:t>
      </w:r>
      <w:r w:rsidRPr="00650CE2">
        <w:rPr>
          <w:rtl/>
        </w:rPr>
        <w:t xml:space="preserve"> נהגו </w:t>
      </w:r>
      <w:r>
        <w:rPr>
          <w:rFonts w:hint="cs"/>
          <w:rtl/>
        </w:rPr>
        <w:t xml:space="preserve">העם </w:t>
      </w:r>
      <w:r w:rsidRPr="00650CE2">
        <w:rPr>
          <w:rtl/>
        </w:rPr>
        <w:t xml:space="preserve">דאבל כשהוא הולך לבית </w:t>
      </w:r>
      <w:r>
        <w:rPr>
          <w:rtl/>
        </w:rPr>
        <w:t>הכנסת תוך שבעה בשבת אינו מתעטף בציצית</w:t>
      </w:r>
      <w:r>
        <w:rPr>
          <w:rFonts w:hint="cs"/>
          <w:rtl/>
        </w:rPr>
        <w:t>,</w:t>
      </w:r>
      <w:r w:rsidRPr="00650CE2">
        <w:rPr>
          <w:rtl/>
        </w:rPr>
        <w:t xml:space="preserve"> </w:t>
      </w:r>
      <w:r>
        <w:rPr>
          <w:rFonts w:hint="cs"/>
          <w:rtl/>
        </w:rPr>
        <w:t>ו</w:t>
      </w:r>
      <w:r w:rsidRPr="00650CE2">
        <w:rPr>
          <w:rtl/>
        </w:rPr>
        <w:t>א</w:t>
      </w:r>
      <w:r>
        <w:rPr>
          <w:rtl/>
        </w:rPr>
        <w:t xml:space="preserve">ינו נראה </w:t>
      </w:r>
      <w:r w:rsidRPr="001B314B">
        <w:rPr>
          <w:rFonts w:hint="cs"/>
          <w:b/>
          <w:bCs/>
          <w:rtl/>
        </w:rPr>
        <w:t>למהר"ם מרוטנבורג</w:t>
      </w:r>
      <w:r>
        <w:rPr>
          <w:rFonts w:hint="cs"/>
          <w:rtl/>
        </w:rPr>
        <w:t xml:space="preserve">   </w:t>
      </w:r>
      <w:r w:rsidRPr="00650CE2">
        <w:rPr>
          <w:rtl/>
        </w:rPr>
        <w:t xml:space="preserve">  דאבל חייב בכל המצות האמורות בתורה</w:t>
      </w:r>
      <w:r>
        <w:rPr>
          <w:rFonts w:hint="cs"/>
          <w:rtl/>
        </w:rPr>
        <w:t>.</w:t>
      </w:r>
      <w:r w:rsidRPr="00650CE2">
        <w:rPr>
          <w:rtl/>
        </w:rPr>
        <w:t xml:space="preserve"> </w:t>
      </w:r>
      <w:r>
        <w:rPr>
          <w:rFonts w:hint="cs"/>
          <w:rtl/>
        </w:rPr>
        <w:t xml:space="preserve">וכותב </w:t>
      </w:r>
      <w:r w:rsidRPr="00650CE2">
        <w:rPr>
          <w:rFonts w:hint="cs"/>
          <w:b/>
          <w:bCs/>
          <w:rtl/>
        </w:rPr>
        <w:t>הדרכ"מ</w:t>
      </w:r>
      <w:r>
        <w:rPr>
          <w:rFonts w:hint="cs"/>
          <w:rtl/>
        </w:rPr>
        <w:t xml:space="preserve"> שמכאן </w:t>
      </w:r>
      <w:r w:rsidRPr="00650CE2">
        <w:rPr>
          <w:rtl/>
        </w:rPr>
        <w:t>נראה מזה שטועים מקצת העולם במה שנהגו שאין האבל מניח טלית ביום ראשון והוא טעות דדוקא תפילין אינו מניח</w:t>
      </w:r>
      <w:r>
        <w:rPr>
          <w:rStyle w:val="aa"/>
          <w:rtl/>
        </w:rPr>
        <w:footnoteReference w:id="247"/>
      </w:r>
      <w:r>
        <w:rPr>
          <w:rFonts w:hint="cs"/>
          <w:rtl/>
        </w:rPr>
        <w:t>.</w:t>
      </w:r>
      <w:r w:rsidRPr="00650CE2">
        <w:rPr>
          <w:rtl/>
        </w:rPr>
        <w:t xml:space="preserve"> </w:t>
      </w:r>
    </w:p>
    <w:p w14:paraId="54C95C4A" w14:textId="0AEA7B18" w:rsidR="005A652A" w:rsidRDefault="00650CE2" w:rsidP="00BD19D9">
      <w:pPr>
        <w:rPr>
          <w:rtl/>
        </w:rPr>
      </w:pPr>
      <w:r>
        <w:rPr>
          <w:rFonts w:hint="cs"/>
          <w:rtl/>
        </w:rPr>
        <w:t xml:space="preserve">אמנם עיין </w:t>
      </w:r>
      <w:r w:rsidRPr="00BD19D9">
        <w:rPr>
          <w:rFonts w:hint="cs"/>
          <w:b/>
          <w:bCs/>
          <w:rtl/>
        </w:rPr>
        <w:t>בב"ח</w:t>
      </w:r>
      <w:r>
        <w:rPr>
          <w:rFonts w:hint="cs"/>
          <w:rtl/>
        </w:rPr>
        <w:t xml:space="preserve"> בס' שפו' שמביא </w:t>
      </w:r>
      <w:r w:rsidRPr="00650CE2">
        <w:rPr>
          <w:rFonts w:hint="cs"/>
          <w:b/>
          <w:bCs/>
          <w:rtl/>
        </w:rPr>
        <w:t>רוקח</w:t>
      </w:r>
      <w:r>
        <w:rPr>
          <w:rFonts w:hint="cs"/>
          <w:rtl/>
        </w:rPr>
        <w:t xml:space="preserve"> שכותב </w:t>
      </w:r>
      <w:r w:rsidR="00BD19D9">
        <w:rPr>
          <w:rtl/>
        </w:rPr>
        <w:t>אבל חייב בטלית ובכל המצות אפילו ביום ראשון</w:t>
      </w:r>
      <w:r w:rsidR="001B314B">
        <w:rPr>
          <w:rFonts w:hint="cs"/>
          <w:rtl/>
        </w:rPr>
        <w:t>,</w:t>
      </w:r>
      <w:r w:rsidR="00BD19D9">
        <w:rPr>
          <w:rtl/>
        </w:rPr>
        <w:t xml:space="preserve"> ו</w:t>
      </w:r>
      <w:r w:rsidR="001B314B">
        <w:rPr>
          <w:rFonts w:hint="cs"/>
          <w:rtl/>
        </w:rPr>
        <w:t>ה</w:t>
      </w:r>
      <w:r w:rsidR="00BD19D9">
        <w:rPr>
          <w:rtl/>
        </w:rPr>
        <w:t xml:space="preserve">מנהג </w:t>
      </w:r>
      <w:r w:rsidR="001B314B">
        <w:rPr>
          <w:rFonts w:hint="cs"/>
          <w:rtl/>
        </w:rPr>
        <w:t xml:space="preserve">הוא </w:t>
      </w:r>
      <w:r w:rsidR="00BD19D9">
        <w:rPr>
          <w:rtl/>
        </w:rPr>
        <w:t>שאין מתעטפין</w:t>
      </w:r>
      <w:r w:rsidR="001B314B">
        <w:rPr>
          <w:rFonts w:hint="cs"/>
          <w:rtl/>
        </w:rPr>
        <w:t>,</w:t>
      </w:r>
      <w:r w:rsidR="00BD19D9">
        <w:rPr>
          <w:rtl/>
        </w:rPr>
        <w:t xml:space="preserve"> ויש שמתעטפין</w:t>
      </w:r>
      <w:r w:rsidR="00BD19D9">
        <w:rPr>
          <w:rFonts w:hint="cs"/>
          <w:rtl/>
        </w:rPr>
        <w:t xml:space="preserve"> </w:t>
      </w:r>
      <w:r w:rsidR="00BD19D9" w:rsidRPr="00BD19D9">
        <w:rPr>
          <w:rtl/>
        </w:rPr>
        <w:t>בשבת</w:t>
      </w:r>
      <w:r w:rsidR="00BD19D9">
        <w:rPr>
          <w:rFonts w:hint="cs"/>
          <w:rtl/>
        </w:rPr>
        <w:t>.</w:t>
      </w:r>
    </w:p>
    <w:p w14:paraId="6361793F" w14:textId="77777777" w:rsidR="005A652A" w:rsidRDefault="005A652A" w:rsidP="005A652A">
      <w:pPr>
        <w:pStyle w:val="4"/>
        <w:rPr>
          <w:rtl/>
        </w:rPr>
      </w:pPr>
      <w:r>
        <w:rPr>
          <w:rFonts w:hint="cs"/>
          <w:rtl/>
        </w:rPr>
        <w:t>. שבעה שאחרי הרגל</w:t>
      </w:r>
    </w:p>
    <w:p w14:paraId="7038EEC3" w14:textId="573BB07D" w:rsidR="00F675B2" w:rsidRDefault="005A652A" w:rsidP="005A652A">
      <w:pPr>
        <w:rPr>
          <w:rtl/>
        </w:rPr>
      </w:pPr>
      <w:r w:rsidRPr="005A652A">
        <w:rPr>
          <w:rFonts w:cstheme="majorBidi" w:hint="cs"/>
          <w:b/>
          <w:bCs/>
          <w:rtl/>
        </w:rPr>
        <w:t>החזון עובדיה</w:t>
      </w:r>
      <w:r>
        <w:rPr>
          <w:rFonts w:hint="cs"/>
          <w:rtl/>
        </w:rPr>
        <w:t xml:space="preserve"> ח"ב עמ' רעג' פוסק שמי </w:t>
      </w:r>
      <w:r w:rsidR="001B314B">
        <w:rPr>
          <w:rFonts w:hint="cs"/>
          <w:rtl/>
        </w:rPr>
        <w:t>שצריך לשבת</w:t>
      </w:r>
      <w:r>
        <w:rPr>
          <w:rFonts w:hint="cs"/>
          <w:rtl/>
        </w:rPr>
        <w:t xml:space="preserve"> שבעה אחרי הרגל, יש לו להניח תפילין, אמנם מי שמת לו מת בשבת, אין להניח תפילין ביום ראשון</w:t>
      </w:r>
      <w:r w:rsidR="00BD19D9">
        <w:rPr>
          <w:rFonts w:hint="cs"/>
          <w:rtl/>
        </w:rPr>
        <w:t xml:space="preserve"> </w:t>
      </w:r>
    </w:p>
    <w:p w14:paraId="29DA80AB" w14:textId="2F3A5419" w:rsidR="00A84FB6" w:rsidRDefault="00A84FB6" w:rsidP="005A652A">
      <w:pPr>
        <w:rPr>
          <w:rtl/>
        </w:rPr>
      </w:pPr>
      <w:r>
        <w:rPr>
          <w:rFonts w:hint="cs"/>
          <w:rtl/>
        </w:rPr>
        <w:t xml:space="preserve">עוד פוסק </w:t>
      </w:r>
      <w:r w:rsidRPr="00AE0744">
        <w:rPr>
          <w:rFonts w:hint="cs"/>
          <w:b/>
          <w:bCs/>
          <w:rtl/>
        </w:rPr>
        <w:t>החזון עובדיה</w:t>
      </w:r>
      <w:r>
        <w:rPr>
          <w:rFonts w:hint="cs"/>
          <w:rtl/>
        </w:rPr>
        <w:t xml:space="preserve"> ח"ב עמ' רעז' שמי שרגיל להניח תפילין של ר"ת, יש לו להניחם בשבעה (חוץ מהיום הראשון) </w:t>
      </w:r>
    </w:p>
    <w:p w14:paraId="7FE45AE5" w14:textId="53CAF192" w:rsidR="00F675B2" w:rsidRDefault="00F675B2" w:rsidP="00F675B2">
      <w:pPr>
        <w:pStyle w:val="1"/>
        <w:rPr>
          <w:rtl/>
        </w:rPr>
      </w:pPr>
      <w:bookmarkStart w:id="227" w:name="_Toc48133088"/>
      <w:r>
        <w:rPr>
          <w:rFonts w:hint="cs"/>
          <w:rtl/>
        </w:rPr>
        <w:lastRenderedPageBreak/>
        <w:t>ס' שפט'</w:t>
      </w:r>
      <w:bookmarkEnd w:id="227"/>
    </w:p>
    <w:p w14:paraId="77FC03A3" w14:textId="77777777" w:rsidR="00F675B2" w:rsidRDefault="00F675B2" w:rsidP="00F675B2">
      <w:pPr>
        <w:pStyle w:val="2"/>
        <w:rPr>
          <w:rtl/>
        </w:rPr>
      </w:pPr>
      <w:bookmarkStart w:id="228" w:name="_Toc48133089"/>
      <w:r>
        <w:rPr>
          <w:rFonts w:hint="cs"/>
          <w:rtl/>
        </w:rPr>
        <w:t>איסור כיבוס וגיהוץ</w:t>
      </w:r>
      <w:bookmarkEnd w:id="228"/>
    </w:p>
    <w:p w14:paraId="685DEEE1" w14:textId="543E0B5C" w:rsidR="000C5B73" w:rsidRDefault="000C5B73" w:rsidP="000C5B73">
      <w:pPr>
        <w:pStyle w:val="3"/>
        <w:rPr>
          <w:rtl/>
        </w:rPr>
      </w:pPr>
      <w:bookmarkStart w:id="229" w:name="_Toc48133090"/>
      <w:r>
        <w:rPr>
          <w:rFonts w:hint="cs"/>
          <w:rtl/>
        </w:rPr>
        <w:t>איסור כיבוס (ס' א')</w:t>
      </w:r>
      <w:bookmarkEnd w:id="229"/>
    </w:p>
    <w:p w14:paraId="6B469E70" w14:textId="78DD5936" w:rsidR="005C56FC" w:rsidRPr="005C56FC" w:rsidRDefault="005C56FC" w:rsidP="005C56FC">
      <w:pPr>
        <w:rPr>
          <w:rtl/>
        </w:rPr>
      </w:pPr>
      <w:r>
        <w:rPr>
          <w:rFonts w:hint="cs"/>
          <w:rtl/>
        </w:rPr>
        <w:t xml:space="preserve">כתוב בגמרא מו"ק טו. - </w:t>
      </w:r>
      <w:r w:rsidRPr="00C4744E">
        <w:rPr>
          <w:rtl/>
        </w:rPr>
        <w:t xml:space="preserve">אבל אסור בתכבוסת דכתיב </w:t>
      </w:r>
      <w:r>
        <w:rPr>
          <w:rFonts w:hint="cs"/>
          <w:rtl/>
        </w:rPr>
        <w:t>'</w:t>
      </w:r>
      <w:r w:rsidRPr="00C4744E">
        <w:rPr>
          <w:rtl/>
        </w:rPr>
        <w:t xml:space="preserve">וישלח יואב תקועה ויקח משם אשה חכמה ויאמר אליה התאבלי נא ולבשי נא בגדי אבל </w:t>
      </w:r>
      <w:r w:rsidRPr="005C56FC">
        <w:rPr>
          <w:u w:val="single"/>
          <w:rtl/>
        </w:rPr>
        <w:t>ואל תסוכי שמן</w:t>
      </w:r>
      <w:r w:rsidRPr="00C4744E">
        <w:rPr>
          <w:rtl/>
        </w:rPr>
        <w:t xml:space="preserve"> והיית כאשה זה ימים רבים מתאבלת על מת</w:t>
      </w:r>
      <w:r>
        <w:rPr>
          <w:rFonts w:hint="cs"/>
          <w:rtl/>
        </w:rPr>
        <w:t>'</w:t>
      </w:r>
    </w:p>
    <w:p w14:paraId="1707347D" w14:textId="5039CB6E" w:rsidR="00F675B2" w:rsidRDefault="00F675B2" w:rsidP="00F675B2">
      <w:pPr>
        <w:rPr>
          <w:rtl/>
        </w:rPr>
      </w:pPr>
      <w:r>
        <w:rPr>
          <w:rFonts w:hint="cs"/>
          <w:rtl/>
        </w:rPr>
        <w:t xml:space="preserve">כתוב בגמרא מו"ק יז: </w:t>
      </w:r>
      <w:r w:rsidR="005C56FC">
        <w:rPr>
          <w:rFonts w:hint="cs"/>
          <w:rtl/>
        </w:rPr>
        <w:t xml:space="preserve">- </w:t>
      </w:r>
      <w:r w:rsidRPr="00F675B2">
        <w:rPr>
          <w:rtl/>
        </w:rPr>
        <w:t>תניא תכפוהו אבליו בזה אחר זה</w:t>
      </w:r>
      <w:r w:rsidR="005C56FC">
        <w:rPr>
          <w:rFonts w:hint="cs"/>
          <w:rtl/>
        </w:rPr>
        <w:t>,</w:t>
      </w:r>
      <w:r w:rsidRPr="00F675B2">
        <w:rPr>
          <w:rtl/>
        </w:rPr>
        <w:t xml:space="preserve"> הכביד שערו</w:t>
      </w:r>
      <w:r w:rsidR="005C56FC">
        <w:rPr>
          <w:rFonts w:hint="cs"/>
          <w:rtl/>
        </w:rPr>
        <w:t>,</w:t>
      </w:r>
      <w:r w:rsidRPr="00F675B2">
        <w:rPr>
          <w:rtl/>
        </w:rPr>
        <w:t xml:space="preserve"> מיקל בתער ומכבס כסותו במים</w:t>
      </w:r>
      <w:r w:rsidR="005C56FC">
        <w:rPr>
          <w:rFonts w:hint="cs"/>
          <w:rtl/>
        </w:rPr>
        <w:t>,</w:t>
      </w:r>
      <w:r w:rsidRPr="00F675B2">
        <w:rPr>
          <w:rtl/>
        </w:rPr>
        <w:t xml:space="preserve"> אמר רב חסדא בתער אבל לא במספרים במים ולא בנתר ולא בחול</w:t>
      </w:r>
      <w:r w:rsidR="005C56FC">
        <w:rPr>
          <w:rFonts w:hint="cs"/>
          <w:rtl/>
        </w:rPr>
        <w:t>,</w:t>
      </w:r>
      <w:r w:rsidRPr="00F675B2">
        <w:rPr>
          <w:rtl/>
        </w:rPr>
        <w:t xml:space="preserve"> אמר רב חסדא זאת אומרת אבל אסור בתכבוסת כל שבעה</w:t>
      </w:r>
      <w:r>
        <w:rPr>
          <w:rFonts w:hint="cs"/>
          <w:rtl/>
        </w:rPr>
        <w:t>.</w:t>
      </w:r>
    </w:p>
    <w:p w14:paraId="1EC01FCC" w14:textId="08E9C637" w:rsidR="00F675B2" w:rsidRDefault="00F675B2" w:rsidP="00F675B2">
      <w:pPr>
        <w:rPr>
          <w:rtl/>
        </w:rPr>
      </w:pPr>
      <w:r>
        <w:rPr>
          <w:rFonts w:hint="cs"/>
          <w:rtl/>
        </w:rPr>
        <w:t>נחלקו הראשונים עד מתי האיסור לכבס</w:t>
      </w:r>
    </w:p>
    <w:p w14:paraId="761A421A" w14:textId="47EB26A0" w:rsidR="00F675B2" w:rsidRDefault="00F675B2" w:rsidP="00E86A50">
      <w:pPr>
        <w:pStyle w:val="a7"/>
        <w:numPr>
          <w:ilvl w:val="0"/>
          <w:numId w:val="125"/>
        </w:numPr>
      </w:pPr>
      <w:r w:rsidRPr="003B5AB6">
        <w:rPr>
          <w:rFonts w:hint="cs"/>
          <w:b/>
          <w:bCs/>
          <w:i/>
          <w:iCs/>
          <w:rtl/>
        </w:rPr>
        <w:t>הרמב"ן והרמב"ם</w:t>
      </w:r>
      <w:r>
        <w:rPr>
          <w:rFonts w:hint="cs"/>
          <w:rtl/>
        </w:rPr>
        <w:t xml:space="preserve"> סו</w:t>
      </w:r>
      <w:r w:rsidR="005C56FC">
        <w:rPr>
          <w:rFonts w:hint="cs"/>
          <w:rtl/>
        </w:rPr>
        <w:t>ב</w:t>
      </w:r>
      <w:r>
        <w:rPr>
          <w:rFonts w:hint="cs"/>
          <w:rtl/>
        </w:rPr>
        <w:t>רים שאסור רק בשבעה</w:t>
      </w:r>
    </w:p>
    <w:p w14:paraId="2E4C0FB3" w14:textId="7FEA44D8" w:rsidR="00F675B2" w:rsidRDefault="00F675B2" w:rsidP="00E86A50">
      <w:pPr>
        <w:pStyle w:val="a7"/>
        <w:numPr>
          <w:ilvl w:val="0"/>
          <w:numId w:val="125"/>
        </w:numPr>
      </w:pPr>
      <w:r w:rsidRPr="003B5AB6">
        <w:rPr>
          <w:rFonts w:hint="cs"/>
          <w:b/>
          <w:bCs/>
          <w:i/>
          <w:iCs/>
          <w:rtl/>
        </w:rPr>
        <w:t>ריב"א</w:t>
      </w:r>
      <w:r>
        <w:rPr>
          <w:rFonts w:hint="cs"/>
          <w:rtl/>
        </w:rPr>
        <w:t xml:space="preserve"> סובר שאסור כל שלושים</w:t>
      </w:r>
      <w:r w:rsidR="00F414B5">
        <w:rPr>
          <w:rStyle w:val="aa"/>
        </w:rPr>
        <w:footnoteReference w:id="248"/>
      </w:r>
    </w:p>
    <w:p w14:paraId="3995AC72" w14:textId="77777777" w:rsidR="00D15C11" w:rsidRDefault="00D15C11" w:rsidP="00D15C11">
      <w:pPr>
        <w:pStyle w:val="4"/>
        <w:rPr>
          <w:rtl/>
        </w:rPr>
      </w:pPr>
      <w:r>
        <w:rPr>
          <w:rFonts w:hint="cs"/>
          <w:rtl/>
        </w:rPr>
        <w:t>. ללבוש בגדים מכובסים בשבעה</w:t>
      </w:r>
    </w:p>
    <w:p w14:paraId="3E055EAA" w14:textId="77777777" w:rsidR="00D15C11" w:rsidRDefault="00D15C11" w:rsidP="00D15C11">
      <w:pPr>
        <w:pStyle w:val="a7"/>
        <w:numPr>
          <w:ilvl w:val="0"/>
          <w:numId w:val="126"/>
        </w:numPr>
      </w:pPr>
      <w:r w:rsidRPr="0058710A">
        <w:rPr>
          <w:rFonts w:hint="cs"/>
          <w:rtl/>
        </w:rPr>
        <w:t>מביאים בשם</w:t>
      </w:r>
      <w:r>
        <w:rPr>
          <w:rFonts w:hint="cs"/>
          <w:b/>
          <w:bCs/>
          <w:i/>
          <w:iCs/>
          <w:rtl/>
        </w:rPr>
        <w:t xml:space="preserve"> </w:t>
      </w:r>
      <w:r w:rsidRPr="00C56264">
        <w:rPr>
          <w:rFonts w:hint="cs"/>
          <w:b/>
          <w:bCs/>
          <w:i/>
          <w:iCs/>
          <w:rtl/>
        </w:rPr>
        <w:t>רש"י</w:t>
      </w:r>
      <w:r>
        <w:rPr>
          <w:rFonts w:hint="cs"/>
          <w:rtl/>
        </w:rPr>
        <w:t xml:space="preserve"> שסובר שמותר ללבוש בגדים מכובסים (דהאיסור הוא רק בכיבוס)</w:t>
      </w:r>
    </w:p>
    <w:p w14:paraId="6F0D8402" w14:textId="77777777" w:rsidR="00D15C11" w:rsidRDefault="00D15C11" w:rsidP="00D15C11">
      <w:pPr>
        <w:pStyle w:val="a7"/>
        <w:numPr>
          <w:ilvl w:val="0"/>
          <w:numId w:val="126"/>
        </w:numPr>
      </w:pPr>
      <w:r w:rsidRPr="00C56264">
        <w:rPr>
          <w:rFonts w:hint="cs"/>
          <w:b/>
          <w:bCs/>
          <w:i/>
          <w:iCs/>
          <w:rtl/>
        </w:rPr>
        <w:t>הרמב"ן הראב"ד הרא"ש</w:t>
      </w:r>
      <w:r>
        <w:rPr>
          <w:rFonts w:hint="cs"/>
          <w:rtl/>
        </w:rPr>
        <w:t xml:space="preserve"> סוברים שאסור, וה"ה </w:t>
      </w:r>
      <w:r w:rsidRPr="00C56264">
        <w:rPr>
          <w:rtl/>
        </w:rPr>
        <w:t>הסדינין והמצעות של מטה אסור לכבסן ולהציע המכובסין וכן מטפחות הידים והשלחן</w:t>
      </w:r>
      <w:r>
        <w:rPr>
          <w:rFonts w:hint="cs"/>
          <w:rtl/>
        </w:rPr>
        <w:t>.</w:t>
      </w:r>
      <w:r w:rsidRPr="00C56264">
        <w:rPr>
          <w:rtl/>
        </w:rPr>
        <w:t xml:space="preserve"> </w:t>
      </w:r>
      <w:r>
        <w:rPr>
          <w:rFonts w:hint="cs"/>
          <w:rtl/>
        </w:rPr>
        <w:t xml:space="preserve"> </w:t>
      </w:r>
    </w:p>
    <w:p w14:paraId="748E4246" w14:textId="77777777" w:rsidR="00D15C11" w:rsidRDefault="00D15C11" w:rsidP="00D15C11">
      <w:pPr>
        <w:rPr>
          <w:rtl/>
        </w:rPr>
      </w:pPr>
      <w:r>
        <w:rPr>
          <w:rFonts w:hint="cs"/>
          <w:noProof/>
          <w:rtl/>
        </w:rPr>
        <mc:AlternateContent>
          <mc:Choice Requires="wps">
            <w:drawing>
              <wp:anchor distT="0" distB="0" distL="114300" distR="114300" simplePos="0" relativeHeight="251871232" behindDoc="0" locked="0" layoutInCell="1" allowOverlap="1" wp14:anchorId="37FD8FB8" wp14:editId="157F5DAA">
                <wp:simplePos x="0" y="0"/>
                <wp:positionH relativeFrom="column">
                  <wp:posOffset>6470650</wp:posOffset>
                </wp:positionH>
                <wp:positionV relativeFrom="paragraph">
                  <wp:posOffset>78105</wp:posOffset>
                </wp:positionV>
                <wp:extent cx="219075" cy="45719"/>
                <wp:effectExtent l="19050" t="19050" r="28575" b="31115"/>
                <wp:wrapNone/>
                <wp:docPr id="113" name="חץ שמאלה 113"/>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txbx>
                        <w:txbxContent>
                          <w:p w14:paraId="1751D644" w14:textId="77777777" w:rsidR="00710A65" w:rsidRDefault="00710A65" w:rsidP="00D15C1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37FD8FB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13" o:spid="_x0000_s1027" type="#_x0000_t66" style="position:absolute;left:0;text-align:left;margin-left:509.5pt;margin-top:6.15pt;width:17.25pt;height:3.6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" adj="2254" fillcolor="black [3200]" strokecolor="black [1600]" strokeweight="1pt">
                <v:textbox>
                  <w:txbxContent>
                    <w:p w14:paraId="1751D644" w14:textId="77777777" w:rsidR="00710A65" w:rsidRDefault="00710A65" w:rsidP="00D15C11">
                      <w:pPr>
                        <w:jc w:val="center"/>
                      </w:pPr>
                    </w:p>
                  </w:txbxContent>
                </v:textbox>
              </v:shape>
            </w:pict>
          </mc:Fallback>
        </mc:AlternateContent>
      </w:r>
      <w:r>
        <w:rPr>
          <w:rFonts w:hint="cs"/>
          <w:rtl/>
        </w:rPr>
        <w:t xml:space="preserve">      </w:t>
      </w:r>
      <w:r w:rsidRPr="00C56264">
        <w:rPr>
          <w:rFonts w:hint="cs"/>
          <w:b/>
          <w:bCs/>
          <w:rtl/>
        </w:rPr>
        <w:t>הטור והשו"ע</w:t>
      </w:r>
      <w:r>
        <w:rPr>
          <w:rFonts w:hint="cs"/>
          <w:rtl/>
        </w:rPr>
        <w:t xml:space="preserve"> פוסקים כמו הרמב"ן </w:t>
      </w:r>
    </w:p>
    <w:p w14:paraId="25285501" w14:textId="60059600" w:rsidR="00D15C11" w:rsidRPr="00D15C11" w:rsidRDefault="00D15C11" w:rsidP="00A20D90">
      <w:pPr>
        <w:pStyle w:val="a7"/>
        <w:numPr>
          <w:ilvl w:val="0"/>
          <w:numId w:val="210"/>
        </w:numPr>
        <w:rPr>
          <w:rtl/>
        </w:rPr>
      </w:pPr>
      <w:r>
        <w:rPr>
          <w:rFonts w:hint="cs"/>
          <w:rtl/>
        </w:rPr>
        <w:t xml:space="preserve">וכן פוסק </w:t>
      </w:r>
      <w:r w:rsidRPr="006938A6">
        <w:rPr>
          <w:rFonts w:hint="cs"/>
          <w:b/>
          <w:bCs/>
          <w:rtl/>
        </w:rPr>
        <w:t>החזון עובדיה</w:t>
      </w:r>
      <w:r>
        <w:rPr>
          <w:rFonts w:hint="cs"/>
          <w:rtl/>
        </w:rPr>
        <w:t xml:space="preserve"> ח"ב עמ' רפא' </w:t>
      </w:r>
    </w:p>
    <w:p w14:paraId="631C00ED" w14:textId="2E7A4EA8" w:rsidR="00472171" w:rsidRDefault="00472171" w:rsidP="00472171">
      <w:pPr>
        <w:pStyle w:val="4"/>
        <w:rPr>
          <w:rtl/>
        </w:rPr>
      </w:pPr>
      <w:r>
        <w:rPr>
          <w:rFonts w:hint="cs"/>
          <w:rtl/>
        </w:rPr>
        <w:t>. ללבוש בגדים מכובסים בשלושים</w:t>
      </w:r>
    </w:p>
    <w:p w14:paraId="5A7F82C5" w14:textId="03159CED" w:rsidR="00F675B2" w:rsidRDefault="00F675B2" w:rsidP="006869F0">
      <w:pPr>
        <w:spacing w:after="0"/>
        <w:rPr>
          <w:rtl/>
        </w:rPr>
      </w:pPr>
      <w:r w:rsidRPr="00472171">
        <w:rPr>
          <w:rFonts w:hint="cs"/>
          <w:b/>
          <w:bCs/>
          <w:i/>
          <w:iCs/>
          <w:rtl/>
        </w:rPr>
        <w:t>הסמ"ק</w:t>
      </w:r>
      <w:r>
        <w:rPr>
          <w:rFonts w:hint="cs"/>
          <w:rtl/>
        </w:rPr>
        <w:t xml:space="preserve"> מביא מנהג שלא לובשים ב</w:t>
      </w:r>
      <w:r w:rsidR="00420D86">
        <w:rPr>
          <w:rFonts w:hint="cs"/>
          <w:rtl/>
        </w:rPr>
        <w:t>ג</w:t>
      </w:r>
      <w:r>
        <w:rPr>
          <w:rFonts w:hint="cs"/>
          <w:rtl/>
        </w:rPr>
        <w:t>די מכובסים כל שלושים</w:t>
      </w:r>
      <w:r w:rsidR="00420D86">
        <w:rPr>
          <w:rFonts w:hint="cs"/>
          <w:rtl/>
        </w:rPr>
        <w:t>,</w:t>
      </w:r>
      <w:r>
        <w:rPr>
          <w:rFonts w:hint="cs"/>
          <w:rtl/>
        </w:rPr>
        <w:t xml:space="preserve"> אלא לובשו אדם אחר כמה זמן</w:t>
      </w:r>
      <w:r w:rsidR="00341CC4">
        <w:rPr>
          <w:rStyle w:val="aa"/>
          <w:rtl/>
        </w:rPr>
        <w:footnoteReference w:id="249"/>
      </w:r>
      <w:r>
        <w:rPr>
          <w:rFonts w:hint="cs"/>
          <w:rtl/>
        </w:rPr>
        <w:t xml:space="preserve"> ואח"כ מותר לאבל ללובשו</w:t>
      </w:r>
    </w:p>
    <w:p w14:paraId="6F31ECDD" w14:textId="7B05DD57" w:rsidR="006869F0" w:rsidRDefault="006869F0" w:rsidP="006869F0">
      <w:pPr>
        <w:rPr>
          <w:rtl/>
        </w:rPr>
      </w:pPr>
      <w:r w:rsidRPr="00341CC4">
        <w:rPr>
          <w:rFonts w:hint="cs"/>
          <w:b/>
          <w:bCs/>
          <w:rtl/>
        </w:rPr>
        <w:t>הש"ך</w:t>
      </w:r>
      <w:r>
        <w:rPr>
          <w:rFonts w:hint="cs"/>
          <w:rtl/>
        </w:rPr>
        <w:t xml:space="preserve"> סק' </w:t>
      </w:r>
      <w:r w:rsidR="00CC4280">
        <w:rPr>
          <w:rFonts w:hint="cs"/>
          <w:rtl/>
        </w:rPr>
        <w:t xml:space="preserve">ב' </w:t>
      </w:r>
      <w:r>
        <w:rPr>
          <w:rFonts w:hint="cs"/>
          <w:rtl/>
        </w:rPr>
        <w:t>כותב ד</w:t>
      </w:r>
      <w:r w:rsidRPr="00341CC4">
        <w:rPr>
          <w:rtl/>
        </w:rPr>
        <w:t>משמע בתוספות דאינו אוסר אלא במכובס בנתר וחול אבל לא במים לבד</w:t>
      </w:r>
      <w:r>
        <w:rPr>
          <w:rFonts w:hint="cs"/>
          <w:rtl/>
        </w:rPr>
        <w:t>,</w:t>
      </w:r>
      <w:r w:rsidRPr="00341CC4">
        <w:rPr>
          <w:rtl/>
        </w:rPr>
        <w:t xml:space="preserve"> </w:t>
      </w:r>
      <w:r>
        <w:rPr>
          <w:rFonts w:hint="cs"/>
          <w:rtl/>
        </w:rPr>
        <w:t xml:space="preserve">ולפי זה </w:t>
      </w:r>
      <w:r w:rsidRPr="00341CC4">
        <w:rPr>
          <w:rtl/>
        </w:rPr>
        <w:t>כ</w:t>
      </w:r>
      <w:r>
        <w:rPr>
          <w:rFonts w:hint="cs"/>
          <w:rtl/>
        </w:rPr>
        <w:t>ו</w:t>
      </w:r>
      <w:r w:rsidRPr="00341CC4">
        <w:rPr>
          <w:rtl/>
        </w:rPr>
        <w:t xml:space="preserve">תב </w:t>
      </w:r>
      <w:r w:rsidRPr="006869F0">
        <w:rPr>
          <w:b/>
          <w:bCs/>
          <w:rtl/>
        </w:rPr>
        <w:t>הב"ח</w:t>
      </w:r>
      <w:r w:rsidRPr="00341CC4">
        <w:rPr>
          <w:rtl/>
        </w:rPr>
        <w:t xml:space="preserve"> במכובס במים לבד אין צריך להלבישו א</w:t>
      </w:r>
      <w:r>
        <w:rPr>
          <w:rtl/>
        </w:rPr>
        <w:t>חר תחלה ופשיטא דשרי לאחר ז' מיד</w:t>
      </w:r>
    </w:p>
    <w:p w14:paraId="75CEB52E" w14:textId="1ED5971B" w:rsidR="00472171" w:rsidRPr="00472171" w:rsidRDefault="00472171" w:rsidP="00472171">
      <w:pPr>
        <w:rPr>
          <w:rFonts w:ascii="Times New Roman" w:hAnsi="Times New Roman"/>
        </w:rPr>
      </w:pPr>
      <w:r w:rsidRPr="00472171">
        <w:rPr>
          <w:rFonts w:ascii="Times New Roman" w:hAnsi="Times New Roman"/>
          <w:b/>
          <w:bCs/>
          <w:rtl/>
        </w:rPr>
        <w:t>הטור</w:t>
      </w:r>
      <w:r w:rsidRPr="00472171">
        <w:rPr>
          <w:rFonts w:ascii="Times New Roman" w:hAnsi="Times New Roman"/>
          <w:rtl/>
        </w:rPr>
        <w:t xml:space="preserve"> תמה על מנהג זה מאיפה יצא, </w:t>
      </w:r>
      <w:r w:rsidRPr="00472171">
        <w:rPr>
          <w:rFonts w:ascii="Times New Roman" w:hAnsi="Times New Roman"/>
          <w:b/>
          <w:bCs/>
          <w:rtl/>
        </w:rPr>
        <w:t>הב"י</w:t>
      </w:r>
      <w:r w:rsidRPr="00472171">
        <w:rPr>
          <w:rFonts w:ascii="Times New Roman" w:hAnsi="Times New Roman"/>
          <w:rtl/>
        </w:rPr>
        <w:t xml:space="preserve"> כותב שהוא נובע דברי ריב"א שהחמיר כל שלושים, </w:t>
      </w:r>
      <w:r w:rsidRPr="00472171">
        <w:rPr>
          <w:rFonts w:ascii="Times New Roman" w:hAnsi="Times New Roman"/>
          <w:b/>
          <w:bCs/>
          <w:rtl/>
        </w:rPr>
        <w:t>והדרכ"מ</w:t>
      </w:r>
      <w:r w:rsidRPr="00472171">
        <w:rPr>
          <w:rFonts w:ascii="Times New Roman" w:hAnsi="Times New Roman"/>
          <w:rtl/>
        </w:rPr>
        <w:t xml:space="preserve"> </w:t>
      </w:r>
      <w:r w:rsidR="00555660">
        <w:rPr>
          <w:rFonts w:ascii="Times New Roman" w:hAnsi="Times New Roman" w:hint="cs"/>
          <w:rtl/>
        </w:rPr>
        <w:t xml:space="preserve">אות א' </w:t>
      </w:r>
      <w:r w:rsidRPr="00472171">
        <w:rPr>
          <w:rFonts w:ascii="Times New Roman" w:hAnsi="Times New Roman"/>
          <w:rtl/>
        </w:rPr>
        <w:t>מבאר תמיהת הטור שגם לפי הריב"א אסור רק כיבוס אבל ללבוש בגדים ישנים מכובסים פשיטא דמותר דלא גרע מבגדים ישנים מגוהצים שמותרים כל שלושים ורק חדשים אסורים</w:t>
      </w:r>
      <w:r w:rsidR="00420D86">
        <w:rPr>
          <w:rFonts w:ascii="Times New Roman" w:hAnsi="Times New Roman" w:hint="cs"/>
          <w:rtl/>
        </w:rPr>
        <w:t xml:space="preserve"> (כמבואר לקמן ס' ה')</w:t>
      </w:r>
    </w:p>
    <w:p w14:paraId="3E8AFEC7" w14:textId="77777777" w:rsidR="00555660" w:rsidRDefault="003B5AB6" w:rsidP="00555660">
      <w:pPr>
        <w:spacing w:after="0"/>
        <w:rPr>
          <w:rtl/>
        </w:rPr>
      </w:pPr>
      <w:r>
        <w:rPr>
          <w:rFonts w:hint="cs"/>
          <w:noProof/>
          <w:rtl/>
        </w:rPr>
        <mc:AlternateContent>
          <mc:Choice Requires="wps">
            <w:drawing>
              <wp:anchor distT="0" distB="0" distL="114300" distR="114300" simplePos="0" relativeHeight="251772928" behindDoc="0" locked="0" layoutInCell="1" allowOverlap="1" wp14:anchorId="42E05BDC" wp14:editId="352FD986">
                <wp:simplePos x="0" y="0"/>
                <wp:positionH relativeFrom="column">
                  <wp:posOffset>6470650</wp:posOffset>
                </wp:positionH>
                <wp:positionV relativeFrom="paragraph">
                  <wp:posOffset>75565</wp:posOffset>
                </wp:positionV>
                <wp:extent cx="219075" cy="45719"/>
                <wp:effectExtent l="19050" t="19050" r="28575" b="31115"/>
                <wp:wrapNone/>
                <wp:docPr id="112" name="חץ שמאלה 112"/>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30455E7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12" o:spid="_x0000_s1026" type="#_x0000_t66" style="position:absolute;left:0;text-align:left;margin-left:509.5pt;margin-top:5.95pt;width:17.25pt;height:3.6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" adj="2254" fillcolor="black [3200]" strokecolor="black [1600]" strokeweight="1pt"/>
            </w:pict>
          </mc:Fallback>
        </mc:AlternateContent>
      </w:r>
      <w:r>
        <w:rPr>
          <w:rFonts w:hint="cs"/>
          <w:rtl/>
        </w:rPr>
        <w:t xml:space="preserve">      </w:t>
      </w:r>
      <w:r w:rsidRPr="003B5AB6">
        <w:rPr>
          <w:rFonts w:hint="cs"/>
          <w:b/>
          <w:bCs/>
          <w:i/>
          <w:iCs/>
          <w:rtl/>
        </w:rPr>
        <w:t>הטור</w:t>
      </w:r>
      <w:r>
        <w:rPr>
          <w:rFonts w:hint="cs"/>
          <w:rtl/>
        </w:rPr>
        <w:t xml:space="preserve"> מביא שיטת הרמב"ן והריב"א</w:t>
      </w:r>
      <w:r w:rsidR="00420D86">
        <w:rPr>
          <w:rFonts w:hint="cs"/>
          <w:rtl/>
        </w:rPr>
        <w:t xml:space="preserve"> ולא  מכריע</w:t>
      </w:r>
      <w:r>
        <w:rPr>
          <w:rFonts w:hint="cs"/>
          <w:rtl/>
        </w:rPr>
        <w:t xml:space="preserve">, </w:t>
      </w:r>
      <w:r w:rsidRPr="003B5AB6">
        <w:rPr>
          <w:rFonts w:hint="cs"/>
          <w:b/>
          <w:bCs/>
          <w:i/>
          <w:iCs/>
          <w:rtl/>
        </w:rPr>
        <w:t>השו"ע</w:t>
      </w:r>
      <w:r>
        <w:rPr>
          <w:rFonts w:hint="cs"/>
          <w:rtl/>
        </w:rPr>
        <w:t xml:space="preserve"> פוסק כמו הרמב"ן, </w:t>
      </w:r>
      <w:r w:rsidRPr="003B5AB6">
        <w:rPr>
          <w:rFonts w:hint="cs"/>
          <w:b/>
          <w:bCs/>
          <w:i/>
          <w:iCs/>
          <w:rtl/>
        </w:rPr>
        <w:t>הרמ"א</w:t>
      </w:r>
      <w:r>
        <w:rPr>
          <w:rFonts w:hint="cs"/>
          <w:rtl/>
        </w:rPr>
        <w:t xml:space="preserve"> </w:t>
      </w:r>
      <w:r w:rsidR="00420D86">
        <w:rPr>
          <w:rFonts w:hint="cs"/>
          <w:rtl/>
        </w:rPr>
        <w:t xml:space="preserve">כותב שנוהגים לא ללבוש בגדים מכובסים </w:t>
      </w:r>
    </w:p>
    <w:p w14:paraId="04259865" w14:textId="77777777" w:rsidR="00555660" w:rsidRDefault="00555660" w:rsidP="00555660">
      <w:pPr>
        <w:rPr>
          <w:rtl/>
        </w:rPr>
      </w:pPr>
      <w:r>
        <w:rPr>
          <w:rFonts w:hint="cs"/>
          <w:rtl/>
        </w:rPr>
        <w:t xml:space="preserve">      כל ל' כמו הסמ"ק</w:t>
      </w:r>
      <w:r>
        <w:rPr>
          <w:rStyle w:val="aa"/>
          <w:rtl/>
        </w:rPr>
        <w:footnoteReference w:id="250"/>
      </w:r>
      <w:r>
        <w:rPr>
          <w:rFonts w:hint="cs"/>
          <w:rtl/>
        </w:rPr>
        <w:t xml:space="preserve"> </w:t>
      </w:r>
    </w:p>
    <w:p w14:paraId="72BE139F" w14:textId="3153FB10" w:rsidR="0058710A" w:rsidRDefault="0058710A" w:rsidP="00A20D90">
      <w:pPr>
        <w:pStyle w:val="a7"/>
        <w:numPr>
          <w:ilvl w:val="0"/>
          <w:numId w:val="223"/>
        </w:numPr>
        <w:rPr>
          <w:rtl/>
        </w:rPr>
      </w:pPr>
      <w:r>
        <w:rPr>
          <w:rFonts w:hint="cs"/>
          <w:rtl/>
        </w:rPr>
        <w:t xml:space="preserve">וכן פוסק </w:t>
      </w:r>
      <w:r w:rsidRPr="00555660">
        <w:rPr>
          <w:rFonts w:hint="cs"/>
          <w:b/>
          <w:bCs/>
          <w:rtl/>
        </w:rPr>
        <w:t>החזון עובדיה</w:t>
      </w:r>
      <w:r>
        <w:rPr>
          <w:rFonts w:hint="cs"/>
          <w:rtl/>
        </w:rPr>
        <w:t xml:space="preserve"> ח"ב עמ' רעט' כמו השו"ע שאיסור כביסה הוא רק בשבעה </w:t>
      </w:r>
    </w:p>
    <w:p w14:paraId="3DA404AE" w14:textId="05748490" w:rsidR="00341CC4" w:rsidRDefault="00341CC4" w:rsidP="00751772">
      <w:pPr>
        <w:rPr>
          <w:rtl/>
        </w:rPr>
      </w:pPr>
      <w:r w:rsidRPr="00341CC4">
        <w:rPr>
          <w:rFonts w:hint="cs"/>
          <w:b/>
          <w:bCs/>
          <w:rtl/>
        </w:rPr>
        <w:t>הט"ז</w:t>
      </w:r>
      <w:r>
        <w:rPr>
          <w:rFonts w:hint="cs"/>
          <w:rtl/>
        </w:rPr>
        <w:t xml:space="preserve"> </w:t>
      </w:r>
      <w:r w:rsidR="007C4428">
        <w:rPr>
          <w:rFonts w:hint="cs"/>
          <w:rtl/>
        </w:rPr>
        <w:t xml:space="preserve">סק' א' </w:t>
      </w:r>
      <w:r>
        <w:rPr>
          <w:rFonts w:hint="cs"/>
          <w:rtl/>
        </w:rPr>
        <w:t>מביא</w:t>
      </w:r>
      <w:r w:rsidRPr="00341CC4">
        <w:rPr>
          <w:rtl/>
        </w:rPr>
        <w:t xml:space="preserve"> </w:t>
      </w:r>
      <w:r w:rsidRPr="00341CC4">
        <w:rPr>
          <w:rFonts w:hint="cs"/>
          <w:b/>
          <w:bCs/>
          <w:rtl/>
        </w:rPr>
        <w:t>מה</w:t>
      </w:r>
      <w:r w:rsidRPr="00341CC4">
        <w:rPr>
          <w:b/>
          <w:bCs/>
          <w:rtl/>
        </w:rPr>
        <w:t>רש"ל</w:t>
      </w:r>
      <w:r w:rsidRPr="00341CC4">
        <w:rPr>
          <w:rtl/>
        </w:rPr>
        <w:t xml:space="preserve"> שהיתר פשוט </w:t>
      </w:r>
      <w:r>
        <w:rPr>
          <w:rFonts w:hint="cs"/>
          <w:rtl/>
        </w:rPr>
        <w:t xml:space="preserve">הוא </w:t>
      </w:r>
      <w:r w:rsidRPr="00341CC4">
        <w:rPr>
          <w:rtl/>
        </w:rPr>
        <w:t>לכבוד שבת</w:t>
      </w:r>
      <w:r w:rsidR="007C4428">
        <w:rPr>
          <w:rFonts w:hint="cs"/>
          <w:rtl/>
        </w:rPr>
        <w:t>,</w:t>
      </w:r>
      <w:r w:rsidRPr="00341CC4">
        <w:rPr>
          <w:rtl/>
        </w:rPr>
        <w:t xml:space="preserve"> לפרוס המטפחת המכובסת</w:t>
      </w:r>
      <w:r>
        <w:rPr>
          <w:rFonts w:hint="cs"/>
          <w:rtl/>
        </w:rPr>
        <w:t>.</w:t>
      </w:r>
    </w:p>
    <w:p w14:paraId="331793AB" w14:textId="60E4DDD4" w:rsidR="0058710A" w:rsidRDefault="0058710A" w:rsidP="0058710A">
      <w:pPr>
        <w:pStyle w:val="4"/>
        <w:rPr>
          <w:rtl/>
        </w:rPr>
      </w:pPr>
      <w:r>
        <w:rPr>
          <w:rFonts w:hint="cs"/>
          <w:rtl/>
        </w:rPr>
        <w:t>. השוהה  בית מלון</w:t>
      </w:r>
    </w:p>
    <w:p w14:paraId="7EF267CF" w14:textId="515864CD" w:rsidR="001A5F5A" w:rsidRDefault="0058710A" w:rsidP="0058710A">
      <w:pPr>
        <w:rPr>
          <w:rtl/>
        </w:rPr>
      </w:pPr>
      <w:r w:rsidRPr="001A5F5A">
        <w:rPr>
          <w:rFonts w:hint="cs"/>
          <w:b/>
          <w:bCs/>
          <w:rtl/>
        </w:rPr>
        <w:t>החזון עובדיה</w:t>
      </w:r>
      <w:r>
        <w:rPr>
          <w:rFonts w:hint="cs"/>
          <w:rtl/>
        </w:rPr>
        <w:t xml:space="preserve"> ח"ב עמ' רפא' פוסק שהשוהה בית מלון </w:t>
      </w:r>
      <w:r w:rsidR="000B251E">
        <w:rPr>
          <w:rFonts w:hint="cs"/>
          <w:rtl/>
        </w:rPr>
        <w:t xml:space="preserve">לכתחילה יש לו לבקש שלא יחליפו לו מצעיו, אמנם אם בדיעבד החליפו לו, מותר לשכב עליהם רק טוב שיתנם על גבי הקרקע קצת (ע"פ </w:t>
      </w:r>
      <w:r w:rsidR="00D15C11">
        <w:rPr>
          <w:rFonts w:hint="cs"/>
          <w:rtl/>
        </w:rPr>
        <w:t>ה</w:t>
      </w:r>
      <w:r w:rsidR="000B251E">
        <w:rPr>
          <w:rFonts w:hint="cs"/>
          <w:rtl/>
        </w:rPr>
        <w:t xml:space="preserve">מנחת יצחק) </w:t>
      </w:r>
    </w:p>
    <w:p w14:paraId="471EE65B" w14:textId="263FF417" w:rsidR="0058710A" w:rsidRPr="0058710A" w:rsidRDefault="001A5F5A" w:rsidP="0058710A">
      <w:pPr>
        <w:rPr>
          <w:rtl/>
        </w:rPr>
      </w:pPr>
      <w:r w:rsidRPr="001A5F5A">
        <w:rPr>
          <w:rFonts w:hint="cs"/>
          <w:b/>
          <w:bCs/>
          <w:rtl/>
        </w:rPr>
        <w:t>החזון עובדיה</w:t>
      </w:r>
      <w:r>
        <w:rPr>
          <w:rFonts w:hint="cs"/>
          <w:rtl/>
        </w:rPr>
        <w:t xml:space="preserve"> ח"ב עמ' רפג' פוסק שמי שמסיבה כל שהוא אירע שלא החל</w:t>
      </w:r>
      <w:r w:rsidR="00646E50">
        <w:rPr>
          <w:rFonts w:hint="cs"/>
          <w:rtl/>
        </w:rPr>
        <w:t>י</w:t>
      </w:r>
      <w:r>
        <w:rPr>
          <w:rFonts w:hint="cs"/>
          <w:rtl/>
        </w:rPr>
        <w:t>ף בגדים הרבה זמן, מותר להחליף בגדים באבלותו (מהריק"ש)</w:t>
      </w:r>
      <w:r w:rsidR="000B251E">
        <w:rPr>
          <w:rFonts w:hint="cs"/>
          <w:rtl/>
        </w:rPr>
        <w:t xml:space="preserve"> </w:t>
      </w:r>
    </w:p>
    <w:p w14:paraId="6B2A3301" w14:textId="3B4AE5F1" w:rsidR="00A41006" w:rsidRDefault="00A41006" w:rsidP="00A41006">
      <w:pPr>
        <w:pStyle w:val="4"/>
        <w:rPr>
          <w:rtl/>
        </w:rPr>
      </w:pPr>
      <w:r>
        <w:rPr>
          <w:rFonts w:hint="cs"/>
          <w:rtl/>
        </w:rPr>
        <w:lastRenderedPageBreak/>
        <w:t>. מחליף בגדיו מחמת לכלוך</w:t>
      </w:r>
    </w:p>
    <w:p w14:paraId="7C53C649" w14:textId="48589668" w:rsidR="00942632" w:rsidRPr="00A41006" w:rsidRDefault="00A41006" w:rsidP="00A41006">
      <w:pPr>
        <w:rPr>
          <w:b/>
          <w:bCs/>
          <w:rtl/>
        </w:rPr>
      </w:pPr>
      <w:r w:rsidRPr="00A41006">
        <w:rPr>
          <w:rFonts w:hint="cs"/>
          <w:b/>
          <w:bCs/>
          <w:rtl/>
        </w:rPr>
        <w:t>הפת"ש</w:t>
      </w:r>
      <w:r>
        <w:rPr>
          <w:rFonts w:hint="cs"/>
          <w:rtl/>
        </w:rPr>
        <w:t xml:space="preserve"> </w:t>
      </w:r>
      <w:r w:rsidR="00D15C11">
        <w:rPr>
          <w:rFonts w:hint="cs"/>
          <w:rtl/>
        </w:rPr>
        <w:t xml:space="preserve">סק' ב' </w:t>
      </w:r>
      <w:r>
        <w:rPr>
          <w:rFonts w:hint="cs"/>
          <w:rtl/>
        </w:rPr>
        <w:t>מביא ה</w:t>
      </w:r>
      <w:r w:rsidR="00942632" w:rsidRPr="00942632">
        <w:rPr>
          <w:rtl/>
        </w:rPr>
        <w:t xml:space="preserve">שו"ת </w:t>
      </w:r>
      <w:r w:rsidR="00942632" w:rsidRPr="00942632">
        <w:rPr>
          <w:b/>
          <w:bCs/>
          <w:rtl/>
        </w:rPr>
        <w:t>לחמי תודה</w:t>
      </w:r>
      <w:r w:rsidR="00942632" w:rsidRPr="00942632">
        <w:rPr>
          <w:rtl/>
        </w:rPr>
        <w:t xml:space="preserve"> </w:t>
      </w:r>
      <w:r>
        <w:rPr>
          <w:rFonts w:hint="cs"/>
          <w:rtl/>
        </w:rPr>
        <w:t>שכותב</w:t>
      </w:r>
      <w:r w:rsidR="00942632" w:rsidRPr="00942632">
        <w:rPr>
          <w:rtl/>
        </w:rPr>
        <w:t xml:space="preserve"> </w:t>
      </w:r>
      <w:r w:rsidR="00D15C11">
        <w:rPr>
          <w:rFonts w:hint="cs"/>
          <w:rtl/>
        </w:rPr>
        <w:t>ד</w:t>
      </w:r>
      <w:r w:rsidR="00942632" w:rsidRPr="00942632">
        <w:rPr>
          <w:rtl/>
        </w:rPr>
        <w:t xml:space="preserve">אם מחליף </w:t>
      </w:r>
      <w:r w:rsidR="00D15C11">
        <w:rPr>
          <w:rFonts w:hint="cs"/>
          <w:rtl/>
        </w:rPr>
        <w:t xml:space="preserve">בגדיו </w:t>
      </w:r>
      <w:r w:rsidR="00942632" w:rsidRPr="00942632">
        <w:rPr>
          <w:rtl/>
        </w:rPr>
        <w:t>לצורך</w:t>
      </w:r>
      <w:r w:rsidR="00D15C11">
        <w:rPr>
          <w:rFonts w:hint="cs"/>
          <w:rtl/>
        </w:rPr>
        <w:t>,</w:t>
      </w:r>
      <w:r w:rsidR="00942632" w:rsidRPr="00942632">
        <w:rPr>
          <w:rtl/>
        </w:rPr>
        <w:t xml:space="preserve"> כגון שהחלוק מלוכלך או משום עירבוביא</w:t>
      </w:r>
      <w:r w:rsidR="00D15C11">
        <w:rPr>
          <w:rFonts w:hint="cs"/>
          <w:rtl/>
        </w:rPr>
        <w:t>,</w:t>
      </w:r>
      <w:r w:rsidR="00942632" w:rsidRPr="00942632">
        <w:rPr>
          <w:rtl/>
        </w:rPr>
        <w:t xml:space="preserve"> שרי אפילו בחול תוך שבעה ע"י כך</w:t>
      </w:r>
      <w:r w:rsidR="00646E50">
        <w:rPr>
          <w:rStyle w:val="aa"/>
          <w:rtl/>
        </w:rPr>
        <w:footnoteReference w:id="251"/>
      </w:r>
      <w:r w:rsidR="00D15C11">
        <w:rPr>
          <w:rFonts w:hint="cs"/>
          <w:rtl/>
        </w:rPr>
        <w:t>,</w:t>
      </w:r>
      <w:r w:rsidR="00942632" w:rsidRPr="00942632">
        <w:rPr>
          <w:rtl/>
        </w:rPr>
        <w:t xml:space="preserve"> כמו ברחיצה דלא אסור אלא של תענוג</w:t>
      </w:r>
      <w:r>
        <w:rPr>
          <w:rFonts w:hint="cs"/>
          <w:rtl/>
        </w:rPr>
        <w:t>.</w:t>
      </w:r>
      <w:r w:rsidR="001A5F5A">
        <w:rPr>
          <w:rFonts w:hint="cs"/>
          <w:rtl/>
        </w:rPr>
        <w:t xml:space="preserve"> וכן פוסק </w:t>
      </w:r>
      <w:r w:rsidR="001A5F5A" w:rsidRPr="001A5F5A">
        <w:rPr>
          <w:rFonts w:hint="cs"/>
          <w:b/>
          <w:bCs/>
          <w:rtl/>
        </w:rPr>
        <w:t>החזון עובדיה</w:t>
      </w:r>
      <w:r w:rsidR="001A5F5A">
        <w:rPr>
          <w:rFonts w:hint="cs"/>
          <w:rtl/>
        </w:rPr>
        <w:t xml:space="preserve"> ח"ב עמ' רפב' ולכן מותר להחליף הבגדים התחתונים שעשויים לזיעה. </w:t>
      </w:r>
      <w:r w:rsidR="00942632" w:rsidRPr="00942632">
        <w:rPr>
          <w:rtl/>
        </w:rPr>
        <w:t xml:space="preserve"> </w:t>
      </w:r>
    </w:p>
    <w:p w14:paraId="0F0816C3" w14:textId="7C1B60A4" w:rsidR="00C56264" w:rsidRDefault="00C56264" w:rsidP="00C56264">
      <w:pPr>
        <w:pStyle w:val="4"/>
        <w:rPr>
          <w:rtl/>
        </w:rPr>
      </w:pPr>
      <w:r>
        <w:rPr>
          <w:rFonts w:hint="cs"/>
          <w:rtl/>
        </w:rPr>
        <w:t xml:space="preserve">. </w:t>
      </w:r>
      <w:r w:rsidR="00646E50">
        <w:rPr>
          <w:rFonts w:hint="cs"/>
          <w:rtl/>
        </w:rPr>
        <w:t>תכפוהו אבליו</w:t>
      </w:r>
    </w:p>
    <w:p w14:paraId="527D575A" w14:textId="77777777" w:rsidR="00646E50" w:rsidRDefault="00C56264" w:rsidP="00C56264">
      <w:pPr>
        <w:rPr>
          <w:rtl/>
        </w:rPr>
      </w:pPr>
      <w:r>
        <w:rPr>
          <w:rFonts w:hint="cs"/>
          <w:rtl/>
        </w:rPr>
        <w:t>כתוב בגמרא</w:t>
      </w:r>
      <w:r w:rsidRPr="00C56264">
        <w:rPr>
          <w:rtl/>
        </w:rPr>
        <w:t xml:space="preserve"> </w:t>
      </w:r>
      <w:r>
        <w:rPr>
          <w:rFonts w:hint="cs"/>
          <w:rtl/>
        </w:rPr>
        <w:t xml:space="preserve">מו"ק יז: </w:t>
      </w:r>
      <w:r w:rsidR="00646E50">
        <w:rPr>
          <w:rFonts w:hint="cs"/>
          <w:rtl/>
        </w:rPr>
        <w:t xml:space="preserve">- </w:t>
      </w:r>
      <w:r w:rsidRPr="00C56264">
        <w:rPr>
          <w:rtl/>
        </w:rPr>
        <w:t>תנו רבנן כל אלו שאמרו מותרים לגלח במועד מותרים לגלח בימי אבלן</w:t>
      </w:r>
      <w:r>
        <w:rPr>
          <w:rFonts w:hint="cs"/>
          <w:rtl/>
        </w:rPr>
        <w:t>,</w:t>
      </w:r>
      <w:r w:rsidRPr="00C56264">
        <w:rPr>
          <w:rtl/>
        </w:rPr>
        <w:t xml:space="preserve"> והתניא אסורים</w:t>
      </w:r>
      <w:r>
        <w:rPr>
          <w:rFonts w:hint="cs"/>
          <w:rtl/>
        </w:rPr>
        <w:t>!</w:t>
      </w:r>
      <w:r w:rsidRPr="00C56264">
        <w:rPr>
          <w:rtl/>
        </w:rPr>
        <w:t xml:space="preserve"> אמר רב חסדא אמר רב שילא כי תניא </w:t>
      </w:r>
      <w:r>
        <w:rPr>
          <w:rtl/>
        </w:rPr>
        <w:t>הכא</w:t>
      </w:r>
      <w:r w:rsidRPr="00C56264">
        <w:rPr>
          <w:rtl/>
        </w:rPr>
        <w:t xml:space="preserve"> בשתכפוהו אבליו</w:t>
      </w:r>
      <w:r>
        <w:rPr>
          <w:rFonts w:hint="cs"/>
          <w:rtl/>
        </w:rPr>
        <w:t>,</w:t>
      </w:r>
      <w:r w:rsidRPr="00C56264">
        <w:rPr>
          <w:rtl/>
        </w:rPr>
        <w:t xml:space="preserve"> אי בשתכפוהו אבליו מאי איריא כל אלו שאמרו אפילו כולי עלמא נמי</w:t>
      </w:r>
      <w:r>
        <w:rPr>
          <w:rFonts w:hint="cs"/>
          <w:rtl/>
        </w:rPr>
        <w:t>,</w:t>
      </w:r>
      <w:r w:rsidRPr="00C56264">
        <w:rPr>
          <w:rtl/>
        </w:rPr>
        <w:t xml:space="preserve"> דתניא תכפוהו אבליו זה אחר זה הכביד שערו מיקל בתער ומכבס כסותו במים</w:t>
      </w:r>
      <w:r>
        <w:rPr>
          <w:rFonts w:hint="cs"/>
          <w:rtl/>
        </w:rPr>
        <w:t>?</w:t>
      </w:r>
      <w:r w:rsidRPr="00C56264">
        <w:rPr>
          <w:rtl/>
        </w:rPr>
        <w:t xml:space="preserve"> הא איתמר עלה אמר רב חסדא בתער ולא במספרים במים ולא בנתר ולא </w:t>
      </w:r>
      <w:r>
        <w:rPr>
          <w:rFonts w:hint="cs"/>
          <w:rtl/>
        </w:rPr>
        <w:t>באה"ל,</w:t>
      </w:r>
      <w:r w:rsidRPr="00C56264">
        <w:rPr>
          <w:rtl/>
        </w:rPr>
        <w:t xml:space="preserve"> אמר רב חסדא זאת אומרת אבל אסור בתכבוסת</w:t>
      </w:r>
      <w:r>
        <w:rPr>
          <w:rFonts w:hint="cs"/>
          <w:rtl/>
        </w:rPr>
        <w:t xml:space="preserve">. </w:t>
      </w:r>
    </w:p>
    <w:p w14:paraId="0BC38198" w14:textId="02BA7B5A" w:rsidR="00C56264" w:rsidRPr="00646E50" w:rsidRDefault="00C56264" w:rsidP="00C56264">
      <w:pPr>
        <w:rPr>
          <w:rtl/>
        </w:rPr>
      </w:pPr>
      <w:r>
        <w:rPr>
          <w:rFonts w:hint="cs"/>
          <w:rtl/>
        </w:rPr>
        <w:t xml:space="preserve">וכן פוסקים </w:t>
      </w:r>
      <w:r w:rsidRPr="00C56264">
        <w:rPr>
          <w:rFonts w:hint="cs"/>
          <w:b/>
          <w:bCs/>
          <w:rtl/>
        </w:rPr>
        <w:t>הטור והשו"</w:t>
      </w:r>
      <w:r w:rsidR="00646E50">
        <w:rPr>
          <w:rFonts w:hint="cs"/>
          <w:b/>
          <w:bCs/>
          <w:rtl/>
        </w:rPr>
        <w:t xml:space="preserve">ע </w:t>
      </w:r>
      <w:r w:rsidR="00646E50">
        <w:rPr>
          <w:rFonts w:hint="cs"/>
          <w:rtl/>
        </w:rPr>
        <w:t xml:space="preserve">- </w:t>
      </w:r>
      <w:r w:rsidR="00646E50" w:rsidRPr="00646E50">
        <w:rPr>
          <w:rtl/>
        </w:rPr>
        <w:t>כל אותן ששנינו שמותר לכבסן במועד</w:t>
      </w:r>
      <w:r w:rsidR="00A30B02">
        <w:rPr>
          <w:rFonts w:hint="cs"/>
          <w:rtl/>
        </w:rPr>
        <w:t>,</w:t>
      </w:r>
      <w:r w:rsidR="00646E50" w:rsidRPr="00646E50">
        <w:rPr>
          <w:rtl/>
        </w:rPr>
        <w:t xml:space="preserve"> כגון היוצא מבית השביה ומבית האסורים והמנודה שהתירו לו חכמים והנשאל לחכם והותר והבא ממדינת הים שהלך להרויח ולא היה לו פנאי לגלח, אסורים בימי אבלו, שאם אירעו אחד מהם, קודם האבלות ונכנס מיד לתוך האבלות, אסור לכבס אלא אם כן אירעו אחד מהם ותכפוהו מיד שני אבלות זה אחר זה, אז מותר לכבס אף בנתר וחול ואפילו תוך שבעה, ובלבד שיעשנו בצינעא בתוך ביתו. ואחר שתכפוהו אביליו זה אחר זה, מכבס במים אבל לא בנתר ואהל.</w:t>
      </w:r>
    </w:p>
    <w:p w14:paraId="0FF7B5E7" w14:textId="471AE8E9" w:rsidR="00C56264" w:rsidRDefault="00C56264" w:rsidP="00C56264">
      <w:pPr>
        <w:rPr>
          <w:rtl/>
        </w:rPr>
      </w:pPr>
      <w:r>
        <w:rPr>
          <w:rFonts w:hint="cs"/>
          <w:rtl/>
        </w:rPr>
        <w:t xml:space="preserve">כותב </w:t>
      </w:r>
      <w:r w:rsidRPr="00FC75AB">
        <w:rPr>
          <w:rFonts w:hint="cs"/>
          <w:b/>
          <w:bCs/>
          <w:rtl/>
        </w:rPr>
        <w:t>הרמב"ן</w:t>
      </w:r>
      <w:r>
        <w:rPr>
          <w:rFonts w:hint="cs"/>
          <w:rtl/>
        </w:rPr>
        <w:t xml:space="preserve"> שמותר להם רק בצינעא, ולענין</w:t>
      </w:r>
      <w:r>
        <w:rPr>
          <w:rtl/>
        </w:rPr>
        <w:t xml:space="preserve"> גיהוץ ותספורת גמורה</w:t>
      </w:r>
      <w:r w:rsidRPr="00C56264">
        <w:rPr>
          <w:rtl/>
        </w:rPr>
        <w:t xml:space="preserve"> אסור אפילו אחר שבעה ולא הות</w:t>
      </w:r>
      <w:r>
        <w:rPr>
          <w:rtl/>
        </w:rPr>
        <w:t>ר אלא להקל בתער כדמוכח בירושלמי</w:t>
      </w:r>
      <w:r>
        <w:rPr>
          <w:rFonts w:hint="cs"/>
          <w:rtl/>
        </w:rPr>
        <w:t xml:space="preserve">, </w:t>
      </w:r>
      <w:r w:rsidRPr="00C56264">
        <w:rPr>
          <w:rtl/>
        </w:rPr>
        <w:t>אי נמי יש לומר דכולה מתניתא בשבעה מיירי אבל תוך שלשים ותכפוהו אבליו אפילו גיהוץ ותספורת מותר</w:t>
      </w:r>
      <w:r>
        <w:rPr>
          <w:rtl/>
        </w:rPr>
        <w:t xml:space="preserve"> כדמוכח בתוספתא רק שיעשנו בצנעא</w:t>
      </w:r>
      <w:r w:rsidR="00FC75AB">
        <w:rPr>
          <w:rFonts w:hint="cs"/>
          <w:rtl/>
        </w:rPr>
        <w:t>.</w:t>
      </w:r>
    </w:p>
    <w:p w14:paraId="78942C6C" w14:textId="7518D8F6" w:rsidR="00FC75AB" w:rsidRDefault="00FC75AB" w:rsidP="008636D6">
      <w:pPr>
        <w:pStyle w:val="3"/>
        <w:rPr>
          <w:rtl/>
        </w:rPr>
      </w:pPr>
      <w:bookmarkStart w:id="230" w:name="_Toc48133091"/>
      <w:r>
        <w:rPr>
          <w:rFonts w:hint="cs"/>
          <w:rtl/>
        </w:rPr>
        <w:t>ל</w:t>
      </w:r>
      <w:r w:rsidR="008636D6">
        <w:rPr>
          <w:rFonts w:hint="cs"/>
          <w:rtl/>
        </w:rPr>
        <w:t xml:space="preserve">כבס בגדי </w:t>
      </w:r>
      <w:r>
        <w:rPr>
          <w:rFonts w:hint="cs"/>
          <w:rtl/>
        </w:rPr>
        <w:t>קטנים (ס' ב')</w:t>
      </w:r>
      <w:bookmarkEnd w:id="230"/>
      <w:r>
        <w:rPr>
          <w:rFonts w:hint="cs"/>
          <w:rtl/>
        </w:rPr>
        <w:t xml:space="preserve"> </w:t>
      </w:r>
    </w:p>
    <w:p w14:paraId="036B7030" w14:textId="7C5D21FE" w:rsidR="00FC75AB" w:rsidRDefault="00FC75AB" w:rsidP="00FC75AB">
      <w:pPr>
        <w:rPr>
          <w:rtl/>
        </w:rPr>
      </w:pPr>
      <w:r>
        <w:rPr>
          <w:rtl/>
        </w:rPr>
        <w:t>כתוב בשמחות</w:t>
      </w:r>
      <w:r w:rsidR="006938A6">
        <w:rPr>
          <w:rFonts w:hint="cs"/>
          <w:rtl/>
        </w:rPr>
        <w:t xml:space="preserve"> - </w:t>
      </w:r>
      <w:r>
        <w:rPr>
          <w:rtl/>
        </w:rPr>
        <w:t>מותרין הגדולים לספר הקטנים שמת אביהם או לכבס בגדיהם</w:t>
      </w:r>
      <w:r>
        <w:rPr>
          <w:rFonts w:hint="cs"/>
          <w:rtl/>
        </w:rPr>
        <w:t xml:space="preserve">, וכן פוסק </w:t>
      </w:r>
      <w:r w:rsidRPr="00FC75AB">
        <w:rPr>
          <w:rFonts w:hint="cs"/>
          <w:b/>
          <w:bCs/>
          <w:rtl/>
        </w:rPr>
        <w:t>והשו"ע</w:t>
      </w:r>
      <w:r w:rsidR="006938A6">
        <w:rPr>
          <w:rFonts w:hint="cs"/>
          <w:rtl/>
        </w:rPr>
        <w:t>,</w:t>
      </w:r>
      <w:r>
        <w:rPr>
          <w:rFonts w:hint="cs"/>
          <w:rtl/>
        </w:rPr>
        <w:t xml:space="preserve"> </w:t>
      </w:r>
      <w:r w:rsidR="006938A6" w:rsidRPr="006938A6">
        <w:rPr>
          <w:rFonts w:hint="cs"/>
          <w:b/>
          <w:bCs/>
          <w:rtl/>
        </w:rPr>
        <w:t>והחזון עובדיה</w:t>
      </w:r>
      <w:r w:rsidR="006938A6">
        <w:rPr>
          <w:rFonts w:hint="cs"/>
          <w:rtl/>
        </w:rPr>
        <w:t xml:space="preserve"> ח"ב  עמ' רפד' </w:t>
      </w:r>
    </w:p>
    <w:p w14:paraId="43EA0DD3" w14:textId="71E87D12" w:rsidR="00FC75AB" w:rsidRDefault="00FC75AB" w:rsidP="00FC75AB">
      <w:pPr>
        <w:pStyle w:val="3"/>
        <w:rPr>
          <w:rtl/>
        </w:rPr>
      </w:pPr>
      <w:bookmarkStart w:id="231" w:name="_Toc48133092"/>
      <w:r>
        <w:rPr>
          <w:rFonts w:hint="cs"/>
          <w:rtl/>
        </w:rPr>
        <w:t>ללבוש בגדי צבעונים כל שלושים (ס' ג')</w:t>
      </w:r>
      <w:bookmarkEnd w:id="231"/>
    </w:p>
    <w:p w14:paraId="76192DAD" w14:textId="2280225B" w:rsidR="004307D5" w:rsidRDefault="00FC75AB" w:rsidP="006C2348">
      <w:pPr>
        <w:rPr>
          <w:rtl/>
        </w:rPr>
      </w:pPr>
      <w:r w:rsidRPr="004307D5">
        <w:rPr>
          <w:b/>
          <w:bCs/>
          <w:rtl/>
        </w:rPr>
        <w:t>הרמב"ן</w:t>
      </w:r>
      <w:r>
        <w:rPr>
          <w:rtl/>
        </w:rPr>
        <w:t xml:space="preserve"> </w:t>
      </w:r>
      <w:r>
        <w:rPr>
          <w:rFonts w:hint="cs"/>
          <w:rtl/>
        </w:rPr>
        <w:t xml:space="preserve">כותב </w:t>
      </w:r>
      <w:r w:rsidR="00A30B02">
        <w:rPr>
          <w:rFonts w:hint="cs"/>
          <w:rtl/>
        </w:rPr>
        <w:t xml:space="preserve">- </w:t>
      </w:r>
      <w:r>
        <w:rPr>
          <w:rtl/>
        </w:rPr>
        <w:t>קרוב הדבר לומר שאסור בכלים חדשים צבועים</w:t>
      </w:r>
      <w:r>
        <w:rPr>
          <w:rStyle w:val="aa"/>
          <w:rtl/>
        </w:rPr>
        <w:footnoteReference w:id="252"/>
      </w:r>
      <w:r>
        <w:rPr>
          <w:rFonts w:hint="cs"/>
          <w:rtl/>
        </w:rPr>
        <w:t xml:space="preserve">, וכן פוסק </w:t>
      </w:r>
      <w:r w:rsidRPr="004307D5">
        <w:rPr>
          <w:rFonts w:hint="cs"/>
          <w:b/>
          <w:bCs/>
          <w:rtl/>
        </w:rPr>
        <w:t>השו"ע</w:t>
      </w:r>
    </w:p>
    <w:p w14:paraId="6AF1A084" w14:textId="443D5C8E" w:rsidR="00A30B02" w:rsidRDefault="00A30B02" w:rsidP="00A30B02">
      <w:pPr>
        <w:pStyle w:val="3"/>
        <w:rPr>
          <w:rtl/>
        </w:rPr>
      </w:pPr>
      <w:bookmarkStart w:id="232" w:name="_Toc48133093"/>
      <w:r>
        <w:rPr>
          <w:rFonts w:hint="cs"/>
          <w:rtl/>
        </w:rPr>
        <w:t>ללבוש בגדים חדשים או בגדי שבת</w:t>
      </w:r>
      <w:bookmarkEnd w:id="232"/>
      <w:r>
        <w:rPr>
          <w:rFonts w:hint="cs"/>
          <w:rtl/>
        </w:rPr>
        <w:t xml:space="preserve"> </w:t>
      </w:r>
    </w:p>
    <w:p w14:paraId="52A7D7E5" w14:textId="3039E1B5" w:rsidR="00A30B02" w:rsidRDefault="00A30B02" w:rsidP="00A30B02">
      <w:pPr>
        <w:rPr>
          <w:rtl/>
        </w:rPr>
      </w:pPr>
      <w:r w:rsidRPr="00A30B02">
        <w:rPr>
          <w:b/>
          <w:bCs/>
          <w:rtl/>
        </w:rPr>
        <w:t>הכל בו</w:t>
      </w:r>
      <w:r w:rsidRPr="00FC3723">
        <w:rPr>
          <w:rtl/>
        </w:rPr>
        <w:t xml:space="preserve"> </w:t>
      </w:r>
      <w:r>
        <w:rPr>
          <w:rFonts w:hint="cs"/>
          <w:rtl/>
        </w:rPr>
        <w:t xml:space="preserve">מביא דברי </w:t>
      </w:r>
      <w:r w:rsidRPr="00E53A1B">
        <w:rPr>
          <w:rFonts w:hint="cs"/>
          <w:b/>
          <w:bCs/>
          <w:rtl/>
        </w:rPr>
        <w:t>המהר"ם מרוטנבורג</w:t>
      </w:r>
      <w:r>
        <w:rPr>
          <w:rFonts w:hint="cs"/>
          <w:rtl/>
        </w:rPr>
        <w:t xml:space="preserve"> שכותב</w:t>
      </w:r>
      <w:r w:rsidRPr="00FC3723">
        <w:rPr>
          <w:rtl/>
        </w:rPr>
        <w:t xml:space="preserve"> </w:t>
      </w:r>
      <w:r>
        <w:rPr>
          <w:rFonts w:hint="cs"/>
          <w:rtl/>
        </w:rPr>
        <w:t>ד</w:t>
      </w:r>
      <w:r w:rsidRPr="00FC3723">
        <w:rPr>
          <w:rtl/>
        </w:rPr>
        <w:t xml:space="preserve">אדם שאבל על אביו ועל אמו אם יש לו </w:t>
      </w:r>
      <w:r>
        <w:rPr>
          <w:rtl/>
        </w:rPr>
        <w:t>בגדי שבת ישנים</w:t>
      </w:r>
      <w:r w:rsidRPr="00FC3723">
        <w:rPr>
          <w:rtl/>
        </w:rPr>
        <w:t xml:space="preserve"> מותר ללבשם אחר ארבעה שבועות</w:t>
      </w:r>
      <w:r>
        <w:rPr>
          <w:rFonts w:hint="cs"/>
          <w:rtl/>
        </w:rPr>
        <w:t>,</w:t>
      </w:r>
      <w:r w:rsidRPr="00FC3723">
        <w:rPr>
          <w:rtl/>
        </w:rPr>
        <w:t xml:space="preserve"> אבל אין לו לעשות בגדים חדשים תוך שנתו אלא </w:t>
      </w:r>
      <w:r>
        <w:rPr>
          <w:rtl/>
        </w:rPr>
        <w:t>אם כן</w:t>
      </w:r>
      <w:r w:rsidRPr="00FC3723">
        <w:rPr>
          <w:rtl/>
        </w:rPr>
        <w:t xml:space="preserve"> שמניח לאחר ללבשן שנים או שלשה ימים</w:t>
      </w:r>
      <w:r>
        <w:rPr>
          <w:rFonts w:hint="cs"/>
          <w:rtl/>
        </w:rPr>
        <w:t>,</w:t>
      </w:r>
      <w:r w:rsidRPr="00FC3723">
        <w:rPr>
          <w:rtl/>
        </w:rPr>
        <w:t xml:space="preserve"> והכל מותר לאחר ארבעה שבועות הן ללבוש הן לעשות חדשים אלא שאין מנהג</w:t>
      </w:r>
      <w:r>
        <w:rPr>
          <w:rFonts w:hint="cs"/>
          <w:rtl/>
        </w:rPr>
        <w:t xml:space="preserve"> כן. </w:t>
      </w:r>
    </w:p>
    <w:p w14:paraId="0C12546C" w14:textId="7EC5E2CE" w:rsidR="00A30B02" w:rsidRDefault="00A30B02" w:rsidP="00A30B02">
      <w:pPr>
        <w:spacing w:after="0"/>
        <w:rPr>
          <w:rtl/>
        </w:rPr>
      </w:pPr>
      <w:r w:rsidRPr="00E53A1B">
        <w:rPr>
          <w:rFonts w:hint="cs"/>
          <w:b/>
          <w:bCs/>
          <w:rtl/>
        </w:rPr>
        <w:t>הדרכ"מ</w:t>
      </w:r>
      <w:r>
        <w:rPr>
          <w:rFonts w:hint="cs"/>
          <w:rtl/>
        </w:rPr>
        <w:t xml:space="preserve"> </w:t>
      </w:r>
      <w:r w:rsidR="002F4C2C">
        <w:rPr>
          <w:rFonts w:hint="cs"/>
          <w:rtl/>
        </w:rPr>
        <w:t xml:space="preserve">אות ו' </w:t>
      </w:r>
      <w:r>
        <w:rPr>
          <w:rFonts w:hint="cs"/>
          <w:rtl/>
        </w:rPr>
        <w:t xml:space="preserve">כותב שנראה לו שאין שאם איסור בבגדי חדשים, </w:t>
      </w:r>
      <w:r w:rsidRPr="00E53A1B">
        <w:rPr>
          <w:rtl/>
        </w:rPr>
        <w:t>דהא רבי אומר אין איסור גיהוץ אלא בחדשים בלבד ואי סלקא דעתך דיש בחדשים איסור בלא גיהוץ תיפוק ליה דאסור משום דחדשים הן</w:t>
      </w:r>
      <w:r>
        <w:rPr>
          <w:rFonts w:hint="cs"/>
          <w:rtl/>
        </w:rPr>
        <w:t>,</w:t>
      </w:r>
      <w:r w:rsidRPr="00E53A1B">
        <w:rPr>
          <w:rtl/>
        </w:rPr>
        <w:t xml:space="preserve"> אלא ודאי חדשים שאינן מגוהצין מותרים מדינא</w:t>
      </w:r>
      <w:r>
        <w:rPr>
          <w:rFonts w:hint="cs"/>
          <w:rtl/>
        </w:rPr>
        <w:t xml:space="preserve">. </w:t>
      </w:r>
    </w:p>
    <w:p w14:paraId="363D59C0" w14:textId="77777777" w:rsidR="00A30B02" w:rsidRDefault="00A30B02" w:rsidP="00A30B02">
      <w:pPr>
        <w:rPr>
          <w:rtl/>
        </w:rPr>
      </w:pPr>
      <w:r>
        <w:rPr>
          <w:rFonts w:hint="cs"/>
          <w:rtl/>
        </w:rPr>
        <w:t>ולפי זה ה"ה</w:t>
      </w:r>
      <w:r w:rsidRPr="00E53A1B">
        <w:rPr>
          <w:rtl/>
        </w:rPr>
        <w:t xml:space="preserve"> בגדי שבת </w:t>
      </w:r>
      <w:r>
        <w:rPr>
          <w:rFonts w:hint="cs"/>
          <w:rtl/>
        </w:rPr>
        <w:t>ד</w:t>
      </w:r>
      <w:r w:rsidRPr="00E53A1B">
        <w:rPr>
          <w:rtl/>
        </w:rPr>
        <w:t>אינן בכלל גזירת גיהוץ</w:t>
      </w:r>
      <w:r>
        <w:rPr>
          <w:rFonts w:hint="cs"/>
          <w:rtl/>
        </w:rPr>
        <w:t>,</w:t>
      </w:r>
      <w:r w:rsidRPr="00E53A1B">
        <w:rPr>
          <w:rtl/>
        </w:rPr>
        <w:t xml:space="preserve"> דהא משמע דחמיר ליה בגדים חדשים מבגדי שבת</w:t>
      </w:r>
      <w:r>
        <w:rPr>
          <w:rFonts w:hint="cs"/>
          <w:rtl/>
        </w:rPr>
        <w:t>,</w:t>
      </w:r>
      <w:r w:rsidRPr="00E53A1B">
        <w:rPr>
          <w:rtl/>
        </w:rPr>
        <w:t xml:space="preserve"> ואי בגדים חדשים אינן בכלל גיהוץ כל שכן בגדי שבת</w:t>
      </w:r>
      <w:r>
        <w:rPr>
          <w:rFonts w:hint="cs"/>
          <w:rtl/>
        </w:rPr>
        <w:t>,</w:t>
      </w:r>
      <w:r>
        <w:rPr>
          <w:rtl/>
        </w:rPr>
        <w:t xml:space="preserve"> אבל </w:t>
      </w:r>
      <w:r w:rsidRPr="002F4C2C">
        <w:rPr>
          <w:rFonts w:hint="cs"/>
          <w:b/>
          <w:bCs/>
          <w:rtl/>
        </w:rPr>
        <w:t>ב</w:t>
      </w:r>
      <w:r w:rsidRPr="002F4C2C">
        <w:rPr>
          <w:b/>
          <w:bCs/>
          <w:rtl/>
        </w:rPr>
        <w:t>תשובת מהרי"ל</w:t>
      </w:r>
      <w:r w:rsidRPr="00E53A1B">
        <w:rPr>
          <w:rtl/>
        </w:rPr>
        <w:t xml:space="preserve"> </w:t>
      </w:r>
      <w:r>
        <w:rPr>
          <w:rFonts w:hint="cs"/>
          <w:rtl/>
        </w:rPr>
        <w:t>מבואר</w:t>
      </w:r>
      <w:r w:rsidRPr="00E53A1B">
        <w:rPr>
          <w:rtl/>
        </w:rPr>
        <w:t xml:space="preserve"> דכלי שבת יש בהן גזירת גיהוץ ואם כן כל שכן כלים חדשים</w:t>
      </w:r>
      <w:r>
        <w:rPr>
          <w:rFonts w:hint="cs"/>
          <w:rtl/>
        </w:rPr>
        <w:t xml:space="preserve">, ונשאר </w:t>
      </w:r>
      <w:r w:rsidRPr="002F4C2C">
        <w:rPr>
          <w:rFonts w:hint="cs"/>
          <w:b/>
          <w:bCs/>
          <w:rtl/>
        </w:rPr>
        <w:t>הדרכ"מ</w:t>
      </w:r>
      <w:r>
        <w:rPr>
          <w:rFonts w:hint="cs"/>
          <w:rtl/>
        </w:rPr>
        <w:t xml:space="preserve"> </w:t>
      </w:r>
      <w:r>
        <w:rPr>
          <w:rtl/>
        </w:rPr>
        <w:t xml:space="preserve"> </w:t>
      </w:r>
      <w:r>
        <w:rPr>
          <w:rFonts w:hint="cs"/>
          <w:rtl/>
        </w:rPr>
        <w:t>ב</w:t>
      </w:r>
      <w:r w:rsidRPr="00E53A1B">
        <w:rPr>
          <w:rtl/>
        </w:rPr>
        <w:t>צריך עיון כי נראה מוכרח דכלים חדשי</w:t>
      </w:r>
      <w:r>
        <w:rPr>
          <w:rtl/>
        </w:rPr>
        <w:t>ם אין בהן משום גיהו</w:t>
      </w:r>
      <w:r>
        <w:rPr>
          <w:rFonts w:hint="cs"/>
          <w:rtl/>
        </w:rPr>
        <w:t>ץ.</w:t>
      </w:r>
    </w:p>
    <w:p w14:paraId="6AA8DC29" w14:textId="7CA79EF9" w:rsidR="00A30B02" w:rsidRDefault="00A30B02" w:rsidP="00A30B02">
      <w:pPr>
        <w:rPr>
          <w:rtl/>
        </w:rPr>
      </w:pPr>
      <w:r w:rsidRPr="00F07447">
        <w:rPr>
          <w:rFonts w:hint="cs"/>
          <w:b/>
          <w:bCs/>
          <w:rtl/>
        </w:rPr>
        <w:t>הרמ"א</w:t>
      </w:r>
      <w:r>
        <w:rPr>
          <w:rFonts w:hint="cs"/>
          <w:rtl/>
        </w:rPr>
        <w:t xml:space="preserve"> פוסק שנהגו איסור כל יב' חודש </w:t>
      </w:r>
      <w:r w:rsidR="00EB1B1B">
        <w:rPr>
          <w:rFonts w:hint="cs"/>
          <w:rtl/>
        </w:rPr>
        <w:t xml:space="preserve">(על אביו ואמו) </w:t>
      </w:r>
      <w:r>
        <w:rPr>
          <w:rFonts w:hint="cs"/>
          <w:rtl/>
        </w:rPr>
        <w:t xml:space="preserve">בבגדים חדשים </w:t>
      </w:r>
    </w:p>
    <w:p w14:paraId="2CD615A2" w14:textId="059ADC5B" w:rsidR="00A41006" w:rsidRDefault="00A41006" w:rsidP="00A41006">
      <w:pPr>
        <w:rPr>
          <w:rtl/>
        </w:rPr>
      </w:pPr>
      <w:r>
        <w:rPr>
          <w:rFonts w:hint="cs"/>
          <w:b/>
          <w:bCs/>
          <w:rtl/>
        </w:rPr>
        <w:t xml:space="preserve">הפת"ש </w:t>
      </w:r>
      <w:r w:rsidR="00BB261E">
        <w:rPr>
          <w:rFonts w:hint="cs"/>
          <w:rtl/>
        </w:rPr>
        <w:t xml:space="preserve">סק' ג' </w:t>
      </w:r>
      <w:r w:rsidRPr="00A41006">
        <w:rPr>
          <w:rFonts w:hint="cs"/>
          <w:rtl/>
        </w:rPr>
        <w:t>מביא</w:t>
      </w:r>
      <w:r>
        <w:rPr>
          <w:rFonts w:hint="cs"/>
          <w:b/>
          <w:bCs/>
          <w:rtl/>
        </w:rPr>
        <w:t xml:space="preserve"> </w:t>
      </w:r>
      <w:r w:rsidRPr="00A41006">
        <w:rPr>
          <w:rFonts w:hint="cs"/>
          <w:b/>
          <w:bCs/>
          <w:rtl/>
        </w:rPr>
        <w:t>ה</w:t>
      </w:r>
      <w:r w:rsidRPr="00A41006">
        <w:rPr>
          <w:b/>
          <w:bCs/>
          <w:rtl/>
        </w:rPr>
        <w:t>פנים מאירות</w:t>
      </w:r>
      <w:r w:rsidRPr="00A41006">
        <w:rPr>
          <w:rtl/>
        </w:rPr>
        <w:t xml:space="preserve"> </w:t>
      </w:r>
      <w:r>
        <w:rPr>
          <w:rFonts w:hint="cs"/>
          <w:rtl/>
        </w:rPr>
        <w:t>כותב</w:t>
      </w:r>
      <w:r w:rsidRPr="00A41006">
        <w:rPr>
          <w:rtl/>
        </w:rPr>
        <w:t xml:space="preserve"> </w:t>
      </w:r>
      <w:r>
        <w:rPr>
          <w:rFonts w:hint="cs"/>
          <w:rtl/>
        </w:rPr>
        <w:t>ש</w:t>
      </w:r>
      <w:r w:rsidRPr="00A41006">
        <w:rPr>
          <w:rtl/>
        </w:rPr>
        <w:t xml:space="preserve">אשה </w:t>
      </w:r>
      <w:r>
        <w:rPr>
          <w:rFonts w:hint="cs"/>
          <w:rtl/>
        </w:rPr>
        <w:t>ש</w:t>
      </w:r>
      <w:r w:rsidRPr="00A41006">
        <w:rPr>
          <w:rtl/>
        </w:rPr>
        <w:t xml:space="preserve">בתוך ל' לימי אבלה שהיתה יולדת והגיע זמנה לילך לבהכ"נ כמנהג ארצנו ובאותו יום כמו יום טוב שלה ולובשת בגדי יקר ועדי זהב דמותרת ללבוש בשבת זה בגדי שבת אך לא בגדי יום טוב שלא תזוח דעתה מלשכוח ימי אבילות. </w:t>
      </w:r>
      <w:r>
        <w:rPr>
          <w:rFonts w:hint="cs"/>
          <w:rtl/>
        </w:rPr>
        <w:t xml:space="preserve">וכן </w:t>
      </w:r>
      <w:r w:rsidRPr="004307D5">
        <w:rPr>
          <w:rFonts w:hint="cs"/>
          <w:b/>
          <w:bCs/>
          <w:rtl/>
        </w:rPr>
        <w:t>ה</w:t>
      </w:r>
      <w:r w:rsidRPr="004307D5">
        <w:rPr>
          <w:b/>
          <w:bCs/>
          <w:rtl/>
        </w:rPr>
        <w:t>שבו"י</w:t>
      </w:r>
      <w:r w:rsidRPr="00A41006">
        <w:rPr>
          <w:rtl/>
        </w:rPr>
        <w:t xml:space="preserve"> </w:t>
      </w:r>
      <w:r>
        <w:rPr>
          <w:rFonts w:hint="cs"/>
          <w:rtl/>
        </w:rPr>
        <w:t>כותב ב</w:t>
      </w:r>
      <w:r w:rsidRPr="00A41006">
        <w:rPr>
          <w:rtl/>
        </w:rPr>
        <w:t>אשה שיש לה פדיון הבן והיא תוך ימי אבלה</w:t>
      </w:r>
      <w:r>
        <w:rPr>
          <w:rFonts w:hint="cs"/>
          <w:rtl/>
        </w:rPr>
        <w:t>,</w:t>
      </w:r>
      <w:r w:rsidRPr="00A41006">
        <w:rPr>
          <w:rtl/>
        </w:rPr>
        <w:t xml:space="preserve"> </w:t>
      </w:r>
      <w:r>
        <w:rPr>
          <w:rFonts w:hint="cs"/>
          <w:rtl/>
        </w:rPr>
        <w:t>ו</w:t>
      </w:r>
      <w:r w:rsidRPr="00A41006">
        <w:rPr>
          <w:rtl/>
        </w:rPr>
        <w:t>מנהג הנשים ללבוש בגדיהן החשובים בשעת הפדיון</w:t>
      </w:r>
      <w:r>
        <w:rPr>
          <w:rFonts w:hint="cs"/>
          <w:rtl/>
        </w:rPr>
        <w:t>, מותר</w:t>
      </w:r>
      <w:r w:rsidRPr="00A41006">
        <w:rPr>
          <w:rtl/>
        </w:rPr>
        <w:t xml:space="preserve"> כיון דלפי דעת כמה פוסקים מברכים שהשמחה במעונו הוי לדידה באותו פעם כרגל ותלביש על כל פנים בשעת הפדיון בגדי שבת</w:t>
      </w:r>
      <w:r>
        <w:rPr>
          <w:rFonts w:hint="cs"/>
          <w:rtl/>
        </w:rPr>
        <w:t>.</w:t>
      </w:r>
    </w:p>
    <w:p w14:paraId="21044349" w14:textId="69664147" w:rsidR="00BB261E" w:rsidRDefault="00BB261E" w:rsidP="00BB261E">
      <w:pPr>
        <w:pStyle w:val="4"/>
        <w:rPr>
          <w:rtl/>
        </w:rPr>
      </w:pPr>
      <w:r>
        <w:rPr>
          <w:rFonts w:hint="cs"/>
          <w:rtl/>
        </w:rPr>
        <w:t>. ללבוש בגדי שבת, בשבת השבעה</w:t>
      </w:r>
    </w:p>
    <w:p w14:paraId="12E33ED3" w14:textId="076302A2" w:rsidR="00BB261E" w:rsidRPr="00BB261E" w:rsidRDefault="00BB261E" w:rsidP="00BB261E">
      <w:pPr>
        <w:rPr>
          <w:rtl/>
        </w:rPr>
      </w:pPr>
      <w:r w:rsidRPr="00B07D35">
        <w:rPr>
          <w:rFonts w:hint="cs"/>
          <w:b/>
          <w:bCs/>
          <w:rtl/>
        </w:rPr>
        <w:t xml:space="preserve">החזון עובדיה </w:t>
      </w:r>
      <w:r w:rsidR="00B07D35" w:rsidRPr="00B07D35">
        <w:rPr>
          <w:rFonts w:hint="cs"/>
          <w:rtl/>
        </w:rPr>
        <w:t>ח"ג עמ'</w:t>
      </w:r>
      <w:r w:rsidR="00B07D35">
        <w:rPr>
          <w:rFonts w:hint="cs"/>
          <w:b/>
          <w:bCs/>
          <w:rtl/>
        </w:rPr>
        <w:t xml:space="preserve"> </w:t>
      </w:r>
      <w:r w:rsidR="00FD5046" w:rsidRPr="00FD5046">
        <w:rPr>
          <w:rFonts w:hint="cs"/>
          <w:rtl/>
        </w:rPr>
        <w:t>פ'</w:t>
      </w:r>
      <w:r w:rsidR="00FD5046">
        <w:rPr>
          <w:rFonts w:hint="cs"/>
          <w:b/>
          <w:bCs/>
          <w:rtl/>
        </w:rPr>
        <w:t xml:space="preserve"> </w:t>
      </w:r>
      <w:r w:rsidRPr="00B07D35">
        <w:rPr>
          <w:rFonts w:hint="cs"/>
          <w:b/>
          <w:bCs/>
          <w:rtl/>
        </w:rPr>
        <w:t>הגשר החיים</w:t>
      </w:r>
      <w:r>
        <w:rPr>
          <w:rFonts w:hint="cs"/>
          <w:rtl/>
        </w:rPr>
        <w:t xml:space="preserve"> פ"כא ס' י' אות ד' </w:t>
      </w:r>
      <w:r w:rsidR="00B07D35">
        <w:rPr>
          <w:rFonts w:hint="cs"/>
          <w:rtl/>
        </w:rPr>
        <w:t xml:space="preserve">כותבים שנהגו ללבוש בגדי שבת, בשבת של השבעה  </w:t>
      </w:r>
      <w:r>
        <w:rPr>
          <w:rFonts w:hint="cs"/>
          <w:rtl/>
        </w:rPr>
        <w:t xml:space="preserve"> </w:t>
      </w:r>
    </w:p>
    <w:p w14:paraId="2BAAB1FB" w14:textId="17400111" w:rsidR="00730665" w:rsidRDefault="00730665" w:rsidP="00730665">
      <w:pPr>
        <w:pStyle w:val="3"/>
        <w:rPr>
          <w:rFonts w:cs="Times New Roman"/>
          <w:rtl/>
        </w:rPr>
      </w:pPr>
      <w:bookmarkStart w:id="233" w:name="_Toc48133094"/>
      <w:r>
        <w:rPr>
          <w:rFonts w:hint="cs"/>
          <w:rtl/>
        </w:rPr>
        <w:lastRenderedPageBreak/>
        <w:t xml:space="preserve">איסור </w:t>
      </w:r>
      <w:r w:rsidR="00B07D35">
        <w:rPr>
          <w:rFonts w:hint="cs"/>
          <w:rtl/>
        </w:rPr>
        <w:t>כיבוס ע"י אחרים</w:t>
      </w:r>
      <w:r>
        <w:rPr>
          <w:rFonts w:hint="cs"/>
          <w:rtl/>
        </w:rPr>
        <w:t xml:space="preserve"> </w:t>
      </w:r>
      <w:r>
        <w:rPr>
          <w:rFonts w:cs="Times New Roman" w:hint="cs"/>
          <w:rtl/>
        </w:rPr>
        <w:t>(</w:t>
      </w:r>
      <w:r>
        <w:rPr>
          <w:rFonts w:hint="cs"/>
          <w:rtl/>
        </w:rPr>
        <w:t>ס' ד'</w:t>
      </w:r>
      <w:r>
        <w:rPr>
          <w:rFonts w:cs="Times New Roman" w:hint="cs"/>
          <w:rtl/>
        </w:rPr>
        <w:t>)</w:t>
      </w:r>
      <w:bookmarkEnd w:id="233"/>
    </w:p>
    <w:p w14:paraId="66BCA02D" w14:textId="7F69FC80" w:rsidR="00730665" w:rsidRDefault="00730665" w:rsidP="00730665">
      <w:pPr>
        <w:rPr>
          <w:rtl/>
        </w:rPr>
      </w:pPr>
      <w:r w:rsidRPr="00730665">
        <w:rPr>
          <w:rFonts w:hint="cs"/>
          <w:b/>
          <w:bCs/>
          <w:rtl/>
        </w:rPr>
        <w:t>הרמב"ן</w:t>
      </w:r>
      <w:r>
        <w:rPr>
          <w:rFonts w:hint="cs"/>
          <w:rtl/>
        </w:rPr>
        <w:t xml:space="preserve"> </w:t>
      </w:r>
      <w:r w:rsidR="00B07D35">
        <w:rPr>
          <w:rFonts w:hint="cs"/>
          <w:rtl/>
        </w:rPr>
        <w:t>ד</w:t>
      </w:r>
      <w:r w:rsidRPr="00730665">
        <w:rPr>
          <w:rtl/>
        </w:rPr>
        <w:t>אם היה כסותו בקבולת ביד אחרים מכבסין אותו כדרכו כמו שאר מלאכות בתלוש שביד אחרים בקבולת</w:t>
      </w:r>
      <w:r w:rsidR="00B07D35">
        <w:rPr>
          <w:rFonts w:hint="cs"/>
          <w:rtl/>
        </w:rPr>
        <w:t>,</w:t>
      </w:r>
      <w:r w:rsidRPr="00730665">
        <w:rPr>
          <w:rtl/>
        </w:rPr>
        <w:t xml:space="preserve"> ולאחר ז' אף על פי שהוא אסור בגיהוץ מגהץ בין לעצמו בין לאחרים</w:t>
      </w:r>
      <w:r>
        <w:rPr>
          <w:rFonts w:hint="cs"/>
          <w:rtl/>
        </w:rPr>
        <w:t xml:space="preserve">, וכן פוסקים </w:t>
      </w:r>
      <w:r w:rsidRPr="00730665">
        <w:rPr>
          <w:rFonts w:hint="cs"/>
          <w:b/>
          <w:bCs/>
          <w:rtl/>
        </w:rPr>
        <w:t>הטור והשו"ע</w:t>
      </w:r>
      <w:r>
        <w:rPr>
          <w:rFonts w:hint="cs"/>
          <w:rtl/>
        </w:rPr>
        <w:t>.</w:t>
      </w:r>
    </w:p>
    <w:p w14:paraId="4BC062E1" w14:textId="08BE1C78" w:rsidR="00832DFD" w:rsidRPr="00832DFD" w:rsidRDefault="004307D5" w:rsidP="00A20D90">
      <w:pPr>
        <w:pStyle w:val="a7"/>
        <w:numPr>
          <w:ilvl w:val="0"/>
          <w:numId w:val="210"/>
        </w:numPr>
        <w:rPr>
          <w:rtl/>
        </w:rPr>
      </w:pPr>
      <w:r>
        <w:rPr>
          <w:rFonts w:hint="cs"/>
          <w:rtl/>
        </w:rPr>
        <w:t xml:space="preserve">וכן פוסק </w:t>
      </w:r>
      <w:r w:rsidRPr="00C531C0">
        <w:rPr>
          <w:rFonts w:hint="cs"/>
          <w:b/>
          <w:bCs/>
          <w:rtl/>
        </w:rPr>
        <w:t>החזון עובדיה</w:t>
      </w:r>
      <w:r>
        <w:rPr>
          <w:rFonts w:hint="cs"/>
          <w:rtl/>
        </w:rPr>
        <w:t xml:space="preserve"> ח"ב עמ' רפ' </w:t>
      </w:r>
      <w:r w:rsidR="00C531C0">
        <w:rPr>
          <w:rFonts w:hint="cs"/>
          <w:rtl/>
        </w:rPr>
        <w:t xml:space="preserve">(אם בגדיו היו </w:t>
      </w:r>
      <w:r w:rsidR="008465E0">
        <w:rPr>
          <w:rFonts w:hint="cs"/>
          <w:rtl/>
        </w:rPr>
        <w:t>ב</w:t>
      </w:r>
      <w:r w:rsidR="00C531C0">
        <w:rPr>
          <w:rFonts w:hint="cs"/>
          <w:rtl/>
        </w:rPr>
        <w:t>מכבסה מקודם שידע מאבלות</w:t>
      </w:r>
      <w:r w:rsidR="008465E0">
        <w:rPr>
          <w:rFonts w:hint="cs"/>
          <w:rtl/>
        </w:rPr>
        <w:t>ו</w:t>
      </w:r>
      <w:r w:rsidR="00C531C0">
        <w:rPr>
          <w:rFonts w:hint="cs"/>
          <w:rtl/>
        </w:rPr>
        <w:t xml:space="preserve">, מותר </w:t>
      </w:r>
      <w:r w:rsidR="008465E0">
        <w:rPr>
          <w:rFonts w:hint="cs"/>
          <w:rtl/>
        </w:rPr>
        <w:t>להשאיר אותם לכבס</w:t>
      </w:r>
      <w:r w:rsidR="00C531C0">
        <w:rPr>
          <w:rFonts w:hint="cs"/>
          <w:rtl/>
        </w:rPr>
        <w:t xml:space="preserve"> שיכבסו לו) </w:t>
      </w:r>
      <w:r w:rsidR="00832DFD">
        <w:rPr>
          <w:rFonts w:hint="cs"/>
          <w:rtl/>
        </w:rPr>
        <w:t xml:space="preserve"> </w:t>
      </w:r>
    </w:p>
    <w:p w14:paraId="78AFE519" w14:textId="6CA06750" w:rsidR="00730665" w:rsidRDefault="00730665" w:rsidP="00730665">
      <w:pPr>
        <w:pStyle w:val="3"/>
        <w:rPr>
          <w:rFonts w:cs="Times New Roman"/>
          <w:rtl/>
        </w:rPr>
      </w:pPr>
      <w:bookmarkStart w:id="234" w:name="_Toc48133095"/>
      <w:r>
        <w:rPr>
          <w:rFonts w:hint="cs"/>
          <w:rtl/>
        </w:rPr>
        <w:t xml:space="preserve">איסור גיהוץ בשלושים </w:t>
      </w:r>
      <w:r>
        <w:rPr>
          <w:rFonts w:cs="Times New Roman" w:hint="cs"/>
          <w:rtl/>
        </w:rPr>
        <w:t>(</w:t>
      </w:r>
      <w:r>
        <w:rPr>
          <w:rFonts w:hint="cs"/>
          <w:rtl/>
        </w:rPr>
        <w:t>ס' ה'</w:t>
      </w:r>
      <w:r>
        <w:rPr>
          <w:rFonts w:cs="Times New Roman" w:hint="cs"/>
          <w:rtl/>
        </w:rPr>
        <w:t>)</w:t>
      </w:r>
      <w:bookmarkEnd w:id="234"/>
    </w:p>
    <w:p w14:paraId="60A84CB1" w14:textId="2A486E05" w:rsidR="00730665" w:rsidRDefault="00730665" w:rsidP="00730665">
      <w:pPr>
        <w:rPr>
          <w:rtl/>
        </w:rPr>
      </w:pPr>
      <w:r>
        <w:rPr>
          <w:rFonts w:hint="cs"/>
          <w:rtl/>
        </w:rPr>
        <w:t>כתוב בגמרא מו"ק כג.</w:t>
      </w:r>
      <w:r w:rsidR="008465E0">
        <w:rPr>
          <w:rFonts w:hint="cs"/>
          <w:rtl/>
        </w:rPr>
        <w:t xml:space="preserve"> -</w:t>
      </w:r>
      <w:r>
        <w:rPr>
          <w:rFonts w:hint="cs"/>
          <w:rtl/>
        </w:rPr>
        <w:t xml:space="preserve"> </w:t>
      </w:r>
      <w:r w:rsidRPr="00730665">
        <w:rPr>
          <w:rtl/>
        </w:rPr>
        <w:t>תנו רבנן כל שלשים יום לגיהוץ אחד כלים חדשים ואחד כלים ישנים יוצאין מתוך המכבש</w:t>
      </w:r>
      <w:r w:rsidR="008465E0">
        <w:rPr>
          <w:rFonts w:hint="cs"/>
          <w:rtl/>
        </w:rPr>
        <w:t>,</w:t>
      </w:r>
      <w:r w:rsidRPr="00730665">
        <w:rPr>
          <w:rtl/>
        </w:rPr>
        <w:t xml:space="preserve"> רבי אומר לא אסרו אלא כלים חדשים בלבד</w:t>
      </w:r>
      <w:r w:rsidR="008465E0">
        <w:rPr>
          <w:rFonts w:hint="cs"/>
          <w:rtl/>
        </w:rPr>
        <w:t>,</w:t>
      </w:r>
      <w:r w:rsidRPr="00730665">
        <w:rPr>
          <w:rtl/>
        </w:rPr>
        <w:t xml:space="preserve"> רבי אלעזר ברבי שמעון אומר לא אסרו אלא כלים חדשים לבנים בלבד</w:t>
      </w:r>
      <w:r w:rsidR="008465E0">
        <w:rPr>
          <w:rFonts w:hint="cs"/>
          <w:rtl/>
        </w:rPr>
        <w:t>,</w:t>
      </w:r>
      <w:r w:rsidRPr="00730665">
        <w:rPr>
          <w:rtl/>
        </w:rPr>
        <w:t xml:space="preserve"> אביי נפיק בגרדא דסרבלא כרבי</w:t>
      </w:r>
      <w:r w:rsidR="008465E0">
        <w:rPr>
          <w:rFonts w:hint="cs"/>
          <w:rtl/>
        </w:rPr>
        <w:t>,</w:t>
      </w:r>
      <w:r w:rsidRPr="00730665">
        <w:rPr>
          <w:rtl/>
        </w:rPr>
        <w:t xml:space="preserve"> רבא נפיק בחימוצתא רומיתא סומקתא חדתי כרבי אלעזר ברבי שמעון</w:t>
      </w:r>
      <w:r>
        <w:rPr>
          <w:rFonts w:hint="cs"/>
          <w:rtl/>
        </w:rPr>
        <w:t>.</w:t>
      </w:r>
    </w:p>
    <w:p w14:paraId="2B1A74F2" w14:textId="0E2F9805" w:rsidR="00730665" w:rsidRDefault="00730665" w:rsidP="00730665">
      <w:pPr>
        <w:rPr>
          <w:rtl/>
        </w:rPr>
      </w:pPr>
      <w:r>
        <w:rPr>
          <w:rFonts w:hint="cs"/>
          <w:rtl/>
        </w:rPr>
        <w:t xml:space="preserve">כתוב באבל רבתי </w:t>
      </w:r>
      <w:r w:rsidR="00E93757">
        <w:rPr>
          <w:rFonts w:hint="cs"/>
          <w:rtl/>
        </w:rPr>
        <w:t xml:space="preserve">- </w:t>
      </w:r>
      <w:r w:rsidRPr="00730665">
        <w:rPr>
          <w:rtl/>
        </w:rPr>
        <w:t>כיצד לגיהוץ אסור ללבוש כלים מגוהצים אלו הם כלים המגוהצים כלים היוצאים מתחת המכבש</w:t>
      </w:r>
      <w:r>
        <w:rPr>
          <w:rFonts w:hint="cs"/>
          <w:rtl/>
        </w:rPr>
        <w:t>.</w:t>
      </w:r>
    </w:p>
    <w:p w14:paraId="18EDEF7D" w14:textId="77777777" w:rsidR="00730665" w:rsidRDefault="00730665" w:rsidP="00730665">
      <w:pPr>
        <w:rPr>
          <w:rtl/>
        </w:rPr>
      </w:pPr>
      <w:r>
        <w:rPr>
          <w:rFonts w:hint="cs"/>
          <w:rtl/>
        </w:rPr>
        <w:t xml:space="preserve">נחלקו הראשונים להלכה באיזה בגדים אסור גיהוץ </w:t>
      </w:r>
    </w:p>
    <w:p w14:paraId="736489B5" w14:textId="087AC715" w:rsidR="00730665" w:rsidRDefault="00376839" w:rsidP="00E86A50">
      <w:pPr>
        <w:pStyle w:val="a7"/>
        <w:numPr>
          <w:ilvl w:val="0"/>
          <w:numId w:val="127"/>
        </w:numPr>
      </w:pPr>
      <w:r w:rsidRPr="00376839">
        <w:rPr>
          <w:rFonts w:hint="cs"/>
          <w:b/>
          <w:bCs/>
          <w:i/>
          <w:iCs/>
          <w:rtl/>
        </w:rPr>
        <w:t>ה</w:t>
      </w:r>
      <w:r w:rsidR="00730665" w:rsidRPr="00376839">
        <w:rPr>
          <w:rFonts w:hint="cs"/>
          <w:b/>
          <w:bCs/>
          <w:i/>
          <w:iCs/>
          <w:rtl/>
        </w:rPr>
        <w:t>ר</w:t>
      </w:r>
      <w:r w:rsidRPr="00376839">
        <w:rPr>
          <w:rFonts w:hint="cs"/>
          <w:b/>
          <w:bCs/>
          <w:i/>
          <w:iCs/>
          <w:rtl/>
        </w:rPr>
        <w:t>מ</w:t>
      </w:r>
      <w:r w:rsidR="00730665" w:rsidRPr="00376839">
        <w:rPr>
          <w:rFonts w:hint="cs"/>
          <w:b/>
          <w:bCs/>
          <w:i/>
          <w:iCs/>
          <w:rtl/>
        </w:rPr>
        <w:t>ב</w:t>
      </w:r>
      <w:r w:rsidRPr="00376839">
        <w:rPr>
          <w:rFonts w:hint="cs"/>
          <w:b/>
          <w:bCs/>
          <w:i/>
          <w:iCs/>
          <w:rtl/>
        </w:rPr>
        <w:t>"</w:t>
      </w:r>
      <w:r w:rsidR="00730665" w:rsidRPr="00376839">
        <w:rPr>
          <w:rFonts w:hint="cs"/>
          <w:b/>
          <w:bCs/>
          <w:i/>
          <w:iCs/>
          <w:rtl/>
        </w:rPr>
        <w:t>ן הרא"ש</w:t>
      </w:r>
      <w:r w:rsidR="00730665">
        <w:rPr>
          <w:rFonts w:hint="cs"/>
          <w:rtl/>
        </w:rPr>
        <w:t xml:space="preserve"> סוברים </w:t>
      </w:r>
      <w:r w:rsidR="00730665" w:rsidRPr="00730665">
        <w:rPr>
          <w:rtl/>
        </w:rPr>
        <w:t>כרבי אלעזר ברבי שמעון</w:t>
      </w:r>
      <w:r w:rsidR="00730665">
        <w:rPr>
          <w:rFonts w:hint="cs"/>
          <w:rtl/>
        </w:rPr>
        <w:t xml:space="preserve"> דרבא כוותיה</w:t>
      </w:r>
      <w:r>
        <w:rPr>
          <w:rFonts w:hint="cs"/>
          <w:rtl/>
        </w:rPr>
        <w:t>,</w:t>
      </w:r>
      <w:r w:rsidR="00894784">
        <w:rPr>
          <w:rFonts w:hint="cs"/>
          <w:rtl/>
        </w:rPr>
        <w:t xml:space="preserve"> ואסור גיהוץ רק בבגדים חדשים לבנים,</w:t>
      </w:r>
      <w:r>
        <w:rPr>
          <w:rFonts w:hint="cs"/>
          <w:rtl/>
        </w:rPr>
        <w:t xml:space="preserve"> ולא בעי</w:t>
      </w:r>
      <w:r w:rsidR="00894784">
        <w:rPr>
          <w:rFonts w:hint="cs"/>
          <w:rtl/>
        </w:rPr>
        <w:t>נן</w:t>
      </w:r>
      <w:r>
        <w:rPr>
          <w:rFonts w:hint="cs"/>
          <w:rtl/>
        </w:rPr>
        <w:t xml:space="preserve"> בגדים שיצאו מתחת למכבש</w:t>
      </w:r>
      <w:r w:rsidR="00C93D93">
        <w:rPr>
          <w:rStyle w:val="aa"/>
          <w:rtl/>
        </w:rPr>
        <w:footnoteReference w:id="253"/>
      </w:r>
    </w:p>
    <w:p w14:paraId="531323D6" w14:textId="16CD725C" w:rsidR="00376839" w:rsidRDefault="00376839" w:rsidP="00E86A50">
      <w:pPr>
        <w:pStyle w:val="a7"/>
        <w:numPr>
          <w:ilvl w:val="0"/>
          <w:numId w:val="127"/>
        </w:numPr>
      </w:pPr>
      <w:r>
        <w:rPr>
          <w:rFonts w:hint="cs"/>
          <w:b/>
          <w:bCs/>
          <w:i/>
          <w:iCs/>
          <w:rtl/>
        </w:rPr>
        <w:t xml:space="preserve">הראב"ד </w:t>
      </w:r>
      <w:r w:rsidRPr="00376839">
        <w:rPr>
          <w:rFonts w:hint="cs"/>
          <w:rtl/>
        </w:rPr>
        <w:t>פוסק</w:t>
      </w:r>
      <w:r>
        <w:rPr>
          <w:rFonts w:hint="cs"/>
          <w:b/>
          <w:bCs/>
          <w:i/>
          <w:iCs/>
          <w:rtl/>
        </w:rPr>
        <w:t xml:space="preserve"> </w:t>
      </w:r>
      <w:r w:rsidR="00894784">
        <w:rPr>
          <w:rFonts w:hint="cs"/>
          <w:rtl/>
        </w:rPr>
        <w:t xml:space="preserve">ג"כ </w:t>
      </w:r>
      <w:r w:rsidRPr="00730665">
        <w:rPr>
          <w:rtl/>
        </w:rPr>
        <w:t>כרבי אלעזר ברבי שמעון</w:t>
      </w:r>
      <w:r>
        <w:rPr>
          <w:rFonts w:hint="cs"/>
          <w:rtl/>
        </w:rPr>
        <w:t xml:space="preserve">, </w:t>
      </w:r>
      <w:r w:rsidR="00894784">
        <w:rPr>
          <w:rFonts w:hint="cs"/>
          <w:rtl/>
        </w:rPr>
        <w:t>אלא שמוסיף ד</w:t>
      </w:r>
      <w:r>
        <w:rPr>
          <w:rFonts w:hint="cs"/>
          <w:rtl/>
        </w:rPr>
        <w:t>דוקא בגדים שיוצאים מתחת למכבש (כמבואר באבל רבתי)</w:t>
      </w:r>
    </w:p>
    <w:p w14:paraId="395F8004" w14:textId="27755220" w:rsidR="00376839" w:rsidRDefault="00376839" w:rsidP="008636D6">
      <w:pPr>
        <w:spacing w:after="0"/>
        <w:rPr>
          <w:rtl/>
        </w:rPr>
      </w:pPr>
      <w:r>
        <w:rPr>
          <w:rFonts w:hint="cs"/>
          <w:noProof/>
          <w:rtl/>
        </w:rPr>
        <mc:AlternateContent>
          <mc:Choice Requires="wps">
            <w:drawing>
              <wp:anchor distT="0" distB="0" distL="114300" distR="114300" simplePos="0" relativeHeight="251774976" behindDoc="0" locked="0" layoutInCell="1" allowOverlap="1" wp14:anchorId="42E38FEB" wp14:editId="22051E13">
                <wp:simplePos x="0" y="0"/>
                <wp:positionH relativeFrom="column">
                  <wp:posOffset>6423025</wp:posOffset>
                </wp:positionH>
                <wp:positionV relativeFrom="paragraph">
                  <wp:posOffset>73660</wp:posOffset>
                </wp:positionV>
                <wp:extent cx="266700" cy="66675"/>
                <wp:effectExtent l="19050" t="19050" r="19050" b="47625"/>
                <wp:wrapNone/>
                <wp:docPr id="114" name="חץ שמאלה 114"/>
                <wp:cNvGraphicFramePr/>
                <a:graphic xmlns:a="http://schemas.openxmlformats.org/drawingml/2006/main">
                  <a:graphicData uri="http://schemas.microsoft.com/office/word/2010/wordprocessingShape">
                    <wps:wsp>
                      <wps:cNvSpPr/>
                      <wps:spPr>
                        <a:xfrm>
                          <a:off x="0" y="0"/>
                          <a:ext cx="266700" cy="6667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A3A99FC" id="חץ שמאלה 114" o:spid="_x0000_s1026" type="#_x0000_t66" style="position:absolute;left:0;text-align:left;margin-left:505.75pt;margin-top:5.8pt;width:21pt;height:5.2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" adj="2700" fillcolor="black [3200]" strokecolor="black [1600]" strokeweight="1pt"/>
            </w:pict>
          </mc:Fallback>
        </mc:AlternateContent>
      </w:r>
      <w:r>
        <w:rPr>
          <w:rFonts w:hint="cs"/>
          <w:rtl/>
        </w:rPr>
        <w:t xml:space="preserve">       </w:t>
      </w:r>
      <w:r w:rsidRPr="00376839">
        <w:rPr>
          <w:rFonts w:hint="cs"/>
          <w:b/>
          <w:bCs/>
          <w:rtl/>
        </w:rPr>
        <w:t>הטור והשו"ע</w:t>
      </w:r>
      <w:r>
        <w:rPr>
          <w:rFonts w:hint="cs"/>
          <w:rtl/>
        </w:rPr>
        <w:t xml:space="preserve"> פוסקים כמו הרמב"ן</w:t>
      </w:r>
      <w:r w:rsidR="008636D6">
        <w:rPr>
          <w:rFonts w:hint="cs"/>
          <w:rtl/>
        </w:rPr>
        <w:t xml:space="preserve">, אמנם כותב </w:t>
      </w:r>
      <w:r w:rsidR="008636D6" w:rsidRPr="008636D6">
        <w:rPr>
          <w:rFonts w:hint="cs"/>
          <w:b/>
          <w:bCs/>
          <w:rtl/>
        </w:rPr>
        <w:t>הטור</w:t>
      </w:r>
      <w:r w:rsidR="008636D6" w:rsidRPr="008636D6">
        <w:rPr>
          <w:b/>
          <w:bCs/>
          <w:rtl/>
        </w:rPr>
        <w:t xml:space="preserve"> </w:t>
      </w:r>
      <w:r w:rsidR="008636D6">
        <w:rPr>
          <w:rFonts w:hint="cs"/>
          <w:rtl/>
        </w:rPr>
        <w:t>שה</w:t>
      </w:r>
      <w:r w:rsidR="008636D6" w:rsidRPr="008636D6">
        <w:rPr>
          <w:rtl/>
        </w:rPr>
        <w:t>גיהוץ שלנו ככיבוס שלהם הכל מותר לאחר ז'</w:t>
      </w:r>
      <w:r w:rsidR="008636D6">
        <w:rPr>
          <w:rFonts w:hint="cs"/>
          <w:rtl/>
        </w:rPr>
        <w:t xml:space="preserve"> וכן מביא </w:t>
      </w:r>
      <w:r w:rsidR="008636D6" w:rsidRPr="008636D6">
        <w:rPr>
          <w:rFonts w:hint="cs"/>
          <w:b/>
          <w:bCs/>
          <w:rtl/>
        </w:rPr>
        <w:t>השו"ע</w:t>
      </w:r>
      <w:r w:rsidR="008636D6">
        <w:rPr>
          <w:rFonts w:hint="cs"/>
          <w:rtl/>
        </w:rPr>
        <w:t xml:space="preserve"> בשם </w:t>
      </w:r>
    </w:p>
    <w:p w14:paraId="31719866" w14:textId="4F6FD16F" w:rsidR="008636D6" w:rsidRDefault="008636D6" w:rsidP="00F07447">
      <w:pPr>
        <w:rPr>
          <w:rtl/>
        </w:rPr>
      </w:pPr>
      <w:r>
        <w:rPr>
          <w:rFonts w:hint="cs"/>
          <w:rtl/>
        </w:rPr>
        <w:t xml:space="preserve">       יש מי שאומר</w:t>
      </w:r>
    </w:p>
    <w:p w14:paraId="0FC277DA" w14:textId="23BB9B84" w:rsidR="005A652A" w:rsidRDefault="005A652A" w:rsidP="00A20D90">
      <w:pPr>
        <w:pStyle w:val="a7"/>
        <w:numPr>
          <w:ilvl w:val="0"/>
          <w:numId w:val="210"/>
        </w:numPr>
        <w:rPr>
          <w:rtl/>
        </w:rPr>
      </w:pPr>
      <w:r>
        <w:rPr>
          <w:rFonts w:hint="cs"/>
          <w:rtl/>
        </w:rPr>
        <w:t xml:space="preserve">וכן פוסק </w:t>
      </w:r>
      <w:r w:rsidRPr="00283BE2">
        <w:rPr>
          <w:rFonts w:hint="cs"/>
          <w:b/>
          <w:bCs/>
          <w:rtl/>
        </w:rPr>
        <w:t>החזון עובדיה</w:t>
      </w:r>
      <w:r>
        <w:rPr>
          <w:rFonts w:hint="cs"/>
          <w:rtl/>
        </w:rPr>
        <w:t xml:space="preserve"> ח"ב עמ' שה' שהגיהוץ שלנו הוא כמו הכיבוס שלהם, ולכן אין לאסור רק בשבעה </w:t>
      </w:r>
    </w:p>
    <w:p w14:paraId="3142BE03" w14:textId="77777777" w:rsidR="008465E0" w:rsidRDefault="008465E0" w:rsidP="008465E0">
      <w:pPr>
        <w:pStyle w:val="4"/>
        <w:rPr>
          <w:rtl/>
        </w:rPr>
      </w:pPr>
      <w:r>
        <w:rPr>
          <w:rFonts w:hint="cs"/>
          <w:rtl/>
        </w:rPr>
        <w:t xml:space="preserve">. מה מקרי גיהוץ </w:t>
      </w:r>
    </w:p>
    <w:p w14:paraId="68805660" w14:textId="77777777" w:rsidR="008465E0" w:rsidRDefault="008465E0" w:rsidP="008465E0">
      <w:pPr>
        <w:rPr>
          <w:rtl/>
        </w:rPr>
      </w:pPr>
      <w:r>
        <w:rPr>
          <w:rFonts w:hint="cs"/>
          <w:rtl/>
        </w:rPr>
        <w:t>נחלקו הראשונים מה מקרי גיהוץ</w:t>
      </w:r>
    </w:p>
    <w:p w14:paraId="1E7E8030" w14:textId="77777777" w:rsidR="008465E0" w:rsidRDefault="008465E0" w:rsidP="008465E0">
      <w:pPr>
        <w:pStyle w:val="a7"/>
        <w:numPr>
          <w:ilvl w:val="0"/>
          <w:numId w:val="131"/>
        </w:numPr>
      </w:pPr>
      <w:r w:rsidRPr="00832DFD">
        <w:rPr>
          <w:rFonts w:hint="cs"/>
          <w:b/>
          <w:bCs/>
          <w:i/>
          <w:iCs/>
          <w:rtl/>
        </w:rPr>
        <w:t>ר' האי גאון</w:t>
      </w:r>
      <w:r>
        <w:rPr>
          <w:rFonts w:hint="cs"/>
          <w:rtl/>
        </w:rPr>
        <w:t xml:space="preserve"> כותב שהוא </w:t>
      </w:r>
      <w:r w:rsidRPr="00832DFD">
        <w:rPr>
          <w:rtl/>
        </w:rPr>
        <w:t>אבן שמחליק בו בגד</w:t>
      </w:r>
      <w:r>
        <w:rPr>
          <w:rFonts w:hint="cs"/>
          <w:rtl/>
        </w:rPr>
        <w:t xml:space="preserve"> </w:t>
      </w:r>
    </w:p>
    <w:p w14:paraId="760866B5" w14:textId="77777777" w:rsidR="008465E0" w:rsidRDefault="008465E0" w:rsidP="008465E0">
      <w:pPr>
        <w:pStyle w:val="a7"/>
        <w:numPr>
          <w:ilvl w:val="0"/>
          <w:numId w:val="131"/>
        </w:numPr>
      </w:pPr>
      <w:r w:rsidRPr="00832DFD">
        <w:rPr>
          <w:rFonts w:hint="cs"/>
          <w:b/>
          <w:bCs/>
          <w:i/>
          <w:iCs/>
          <w:rtl/>
        </w:rPr>
        <w:t>הנמוקי יוסף</w:t>
      </w:r>
      <w:r>
        <w:rPr>
          <w:rFonts w:hint="cs"/>
          <w:rtl/>
        </w:rPr>
        <w:t xml:space="preserve"> כותב </w:t>
      </w:r>
      <w:r w:rsidRPr="00832DFD">
        <w:rPr>
          <w:rtl/>
        </w:rPr>
        <w:t>דהיינו כיבוס במים ואפר או בנתר ובורית.</w:t>
      </w:r>
    </w:p>
    <w:p w14:paraId="609E3ACD" w14:textId="3B593394" w:rsidR="008465E0" w:rsidRDefault="008465E0" w:rsidP="008465E0">
      <w:pPr>
        <w:pStyle w:val="4"/>
        <w:spacing w:after="240"/>
        <w:rPr>
          <w:rtl/>
        </w:rPr>
      </w:pPr>
      <w:r>
        <w:rPr>
          <w:rFonts w:hint="cs"/>
          <w:noProof/>
          <w:rtl/>
        </w:rPr>
        <mc:AlternateContent>
          <mc:Choice Requires="wps">
            <w:drawing>
              <wp:anchor distT="0" distB="0" distL="114300" distR="114300" simplePos="0" relativeHeight="251873280" behindDoc="0" locked="0" layoutInCell="1" allowOverlap="1" wp14:anchorId="681C7820" wp14:editId="273948C8">
                <wp:simplePos x="0" y="0"/>
                <wp:positionH relativeFrom="column">
                  <wp:posOffset>6480175</wp:posOffset>
                </wp:positionH>
                <wp:positionV relativeFrom="paragraph">
                  <wp:posOffset>80645</wp:posOffset>
                </wp:positionV>
                <wp:extent cx="266700" cy="45719"/>
                <wp:effectExtent l="19050" t="19050" r="19050" b="31115"/>
                <wp:wrapNone/>
                <wp:docPr id="117" name="חץ שמאלה 117"/>
                <wp:cNvGraphicFramePr/>
                <a:graphic xmlns:a="http://schemas.openxmlformats.org/drawingml/2006/main">
                  <a:graphicData uri="http://schemas.microsoft.com/office/word/2010/wordprocessingShape">
                    <wps:wsp>
                      <wps:cNvSpPr/>
                      <wps:spPr>
                        <a:xfrm>
                          <a:off x="0" y="0"/>
                          <a:ext cx="2667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80F1C78" id="חץ שמאלה 117" o:spid="_x0000_s1026" type="#_x0000_t66" style="position:absolute;left:0;text-align:left;margin-left:510.25pt;margin-top:6.35pt;width:21pt;height:3.6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" adj="1851" fillcolor="black [3200]" strokecolor="black [1600]" strokeweight="1pt"/>
            </w:pict>
          </mc:Fallback>
        </mc:AlternateContent>
      </w:r>
      <w:r>
        <w:rPr>
          <w:rFonts w:hint="cs"/>
          <w:rtl/>
        </w:rPr>
        <w:t xml:space="preserve">      </w:t>
      </w:r>
      <w:r w:rsidRPr="00832DFD">
        <w:rPr>
          <w:rFonts w:hint="cs"/>
          <w:b/>
          <w:bCs/>
          <w:rtl/>
        </w:rPr>
        <w:t xml:space="preserve">הטור </w:t>
      </w:r>
      <w:r>
        <w:rPr>
          <w:rFonts w:hint="cs"/>
          <w:rtl/>
        </w:rPr>
        <w:t xml:space="preserve">מביא ר' האי גאון, </w:t>
      </w:r>
      <w:r w:rsidRPr="00832DFD">
        <w:rPr>
          <w:rFonts w:hint="cs"/>
          <w:b/>
          <w:bCs/>
          <w:rtl/>
        </w:rPr>
        <w:t>והשו"ע</w:t>
      </w:r>
      <w:r>
        <w:rPr>
          <w:rFonts w:hint="cs"/>
          <w:rtl/>
        </w:rPr>
        <w:t xml:space="preserve"> מביא שני השיטות</w:t>
      </w:r>
    </w:p>
    <w:p w14:paraId="1A8B179B" w14:textId="25198F61" w:rsidR="000C5B73" w:rsidRDefault="000C5B73" w:rsidP="000C5B73">
      <w:pPr>
        <w:pStyle w:val="4"/>
        <w:rPr>
          <w:rtl/>
        </w:rPr>
      </w:pPr>
      <w:r>
        <w:rPr>
          <w:rFonts w:hint="cs"/>
          <w:rtl/>
        </w:rPr>
        <w:t>. גיהוץ כלי פשתן</w:t>
      </w:r>
    </w:p>
    <w:p w14:paraId="4309BB45" w14:textId="30D3E287" w:rsidR="00376839" w:rsidRDefault="000C5B73" w:rsidP="000C5B73">
      <w:pPr>
        <w:rPr>
          <w:rtl/>
        </w:rPr>
      </w:pPr>
      <w:r>
        <w:rPr>
          <w:rFonts w:hint="cs"/>
          <w:rtl/>
        </w:rPr>
        <w:t>הפוסקים נחלקו האם יש איסור גיהוץ בכלי פשתן, דמצאנו בהלכות ט' הימים שמותרים בגיהוץ כלי פשתן</w:t>
      </w:r>
    </w:p>
    <w:p w14:paraId="1AFAEA9B" w14:textId="67A44575" w:rsidR="000C5B73" w:rsidRDefault="000C5B73" w:rsidP="00E86A50">
      <w:pPr>
        <w:pStyle w:val="a7"/>
        <w:numPr>
          <w:ilvl w:val="0"/>
          <w:numId w:val="128"/>
        </w:numPr>
      </w:pPr>
      <w:r w:rsidRPr="000C5B73">
        <w:rPr>
          <w:rFonts w:hint="cs"/>
          <w:b/>
          <w:bCs/>
          <w:i/>
          <w:iCs/>
          <w:rtl/>
        </w:rPr>
        <w:t>הרמב"ם</w:t>
      </w:r>
      <w:r>
        <w:rPr>
          <w:rFonts w:hint="cs"/>
          <w:rtl/>
        </w:rPr>
        <w:t xml:space="preserve"> מתיר</w:t>
      </w:r>
      <w:r w:rsidR="008636D6">
        <w:rPr>
          <w:rStyle w:val="aa"/>
          <w:rtl/>
        </w:rPr>
        <w:footnoteReference w:id="254"/>
      </w:r>
      <w:r>
        <w:rPr>
          <w:rFonts w:hint="cs"/>
          <w:rtl/>
        </w:rPr>
        <w:t xml:space="preserve"> </w:t>
      </w:r>
    </w:p>
    <w:p w14:paraId="436C4413" w14:textId="7492F84A" w:rsidR="000C5B73" w:rsidRDefault="000C5B73" w:rsidP="00E86A50">
      <w:pPr>
        <w:pStyle w:val="a7"/>
        <w:numPr>
          <w:ilvl w:val="0"/>
          <w:numId w:val="128"/>
        </w:numPr>
      </w:pPr>
      <w:r w:rsidRPr="000C5B73">
        <w:rPr>
          <w:rFonts w:hint="cs"/>
          <w:b/>
          <w:bCs/>
          <w:i/>
          <w:iCs/>
          <w:rtl/>
        </w:rPr>
        <w:t>הרמב"ן והרא"ש</w:t>
      </w:r>
      <w:r>
        <w:rPr>
          <w:rFonts w:hint="cs"/>
          <w:rtl/>
        </w:rPr>
        <w:t xml:space="preserve"> אוסרים</w:t>
      </w:r>
      <w:r w:rsidR="008636D6">
        <w:rPr>
          <w:rStyle w:val="aa"/>
          <w:rtl/>
        </w:rPr>
        <w:footnoteReference w:id="255"/>
      </w:r>
      <w:r>
        <w:rPr>
          <w:rFonts w:hint="cs"/>
          <w:rtl/>
        </w:rPr>
        <w:t xml:space="preserve"> </w:t>
      </w:r>
    </w:p>
    <w:p w14:paraId="626516EA" w14:textId="77777777" w:rsidR="000C5B73" w:rsidRDefault="000C5B73" w:rsidP="000C5B73">
      <w:pPr>
        <w:rPr>
          <w:rtl/>
        </w:rPr>
      </w:pPr>
      <w:r>
        <w:rPr>
          <w:rFonts w:hint="cs"/>
          <w:noProof/>
          <w:rtl/>
        </w:rPr>
        <mc:AlternateContent>
          <mc:Choice Requires="wps">
            <w:drawing>
              <wp:anchor distT="0" distB="0" distL="114300" distR="114300" simplePos="0" relativeHeight="251776000" behindDoc="0" locked="0" layoutInCell="1" allowOverlap="1" wp14:anchorId="2798BE7B" wp14:editId="14A6E9D4">
                <wp:simplePos x="0" y="0"/>
                <wp:positionH relativeFrom="column">
                  <wp:posOffset>6432550</wp:posOffset>
                </wp:positionH>
                <wp:positionV relativeFrom="paragraph">
                  <wp:posOffset>80645</wp:posOffset>
                </wp:positionV>
                <wp:extent cx="200025" cy="45719"/>
                <wp:effectExtent l="19050" t="19050" r="28575" b="31115"/>
                <wp:wrapNone/>
                <wp:docPr id="115" name="חץ שמאלה 115"/>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47618FE" id="חץ שמאלה 115" o:spid="_x0000_s1026" type="#_x0000_t66" style="position:absolute;left:0;text-align:left;margin-left:506.5pt;margin-top:6.35pt;width:15.75pt;height:3.6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" adj="2469" fillcolor="black [3200]" strokecolor="black [1600]" strokeweight="1pt"/>
            </w:pict>
          </mc:Fallback>
        </mc:AlternateContent>
      </w:r>
      <w:r>
        <w:rPr>
          <w:rFonts w:hint="cs"/>
          <w:rtl/>
        </w:rPr>
        <w:t xml:space="preserve">      </w:t>
      </w:r>
      <w:r w:rsidRPr="000C5B73">
        <w:rPr>
          <w:rFonts w:hint="cs"/>
          <w:b/>
          <w:bCs/>
          <w:rtl/>
        </w:rPr>
        <w:t>הטור והשו"ע</w:t>
      </w:r>
      <w:r>
        <w:rPr>
          <w:rFonts w:hint="cs"/>
          <w:rtl/>
        </w:rPr>
        <w:t xml:space="preserve"> פוסקים כמו הרמב"ן </w:t>
      </w:r>
    </w:p>
    <w:p w14:paraId="319D17AF" w14:textId="3A7DFF71" w:rsidR="008636D6" w:rsidRDefault="008636D6" w:rsidP="008636D6">
      <w:pPr>
        <w:pStyle w:val="4"/>
        <w:rPr>
          <w:rtl/>
        </w:rPr>
      </w:pPr>
      <w:r>
        <w:rPr>
          <w:rFonts w:hint="cs"/>
          <w:rtl/>
        </w:rPr>
        <w:t>. מצעות מגוהצים</w:t>
      </w:r>
    </w:p>
    <w:p w14:paraId="2FA733A1" w14:textId="77777777" w:rsidR="008636D6" w:rsidRDefault="008636D6" w:rsidP="008636D6">
      <w:pPr>
        <w:rPr>
          <w:rtl/>
        </w:rPr>
      </w:pPr>
      <w:r w:rsidRPr="00F07447">
        <w:rPr>
          <w:b/>
          <w:bCs/>
          <w:rtl/>
        </w:rPr>
        <w:t>רבינו ירוחם</w:t>
      </w:r>
      <w:r w:rsidRPr="008636D6">
        <w:rPr>
          <w:rtl/>
        </w:rPr>
        <w:t xml:space="preserve"> </w:t>
      </w:r>
      <w:r>
        <w:rPr>
          <w:rFonts w:hint="cs"/>
          <w:rtl/>
        </w:rPr>
        <w:t>כותב</w:t>
      </w:r>
      <w:r w:rsidRPr="008636D6">
        <w:rPr>
          <w:rtl/>
        </w:rPr>
        <w:t xml:space="preserve"> שאסור להציע ס</w:t>
      </w:r>
      <w:r>
        <w:rPr>
          <w:rtl/>
        </w:rPr>
        <w:t>דין מגוהץ תחתיו כמו שאסור ללבוש</w:t>
      </w:r>
    </w:p>
    <w:p w14:paraId="4E4E2679" w14:textId="77777777" w:rsidR="008636D6" w:rsidRDefault="008636D6" w:rsidP="008636D6">
      <w:pPr>
        <w:pStyle w:val="4"/>
        <w:rPr>
          <w:rtl/>
        </w:rPr>
      </w:pPr>
      <w:r>
        <w:rPr>
          <w:rFonts w:hint="cs"/>
          <w:rtl/>
        </w:rPr>
        <w:t>. כובע מגוהץ</w:t>
      </w:r>
    </w:p>
    <w:p w14:paraId="0EBD697F" w14:textId="45804147" w:rsidR="008636D6" w:rsidRDefault="008636D6" w:rsidP="00E86A50">
      <w:pPr>
        <w:pStyle w:val="a7"/>
        <w:numPr>
          <w:ilvl w:val="0"/>
          <w:numId w:val="129"/>
        </w:numPr>
      </w:pPr>
      <w:r w:rsidRPr="008636D6">
        <w:rPr>
          <w:rFonts w:hint="cs"/>
          <w:b/>
          <w:bCs/>
          <w:i/>
          <w:iCs/>
          <w:rtl/>
        </w:rPr>
        <w:t>רי"ו</w:t>
      </w:r>
      <w:r>
        <w:rPr>
          <w:rFonts w:hint="cs"/>
          <w:rtl/>
        </w:rPr>
        <w:t xml:space="preserve"> מביא הא שכתוב </w:t>
      </w:r>
      <w:r w:rsidRPr="008636D6">
        <w:rPr>
          <w:rtl/>
        </w:rPr>
        <w:t>באבל רבתי</w:t>
      </w:r>
      <w:r>
        <w:rPr>
          <w:rFonts w:hint="cs"/>
          <w:rtl/>
        </w:rPr>
        <w:t>,</w:t>
      </w:r>
      <w:r>
        <w:rPr>
          <w:rtl/>
        </w:rPr>
        <w:t xml:space="preserve"> </w:t>
      </w:r>
      <w:r>
        <w:rPr>
          <w:rFonts w:hint="cs"/>
          <w:rtl/>
        </w:rPr>
        <w:t>ד</w:t>
      </w:r>
      <w:r w:rsidRPr="008636D6">
        <w:rPr>
          <w:rtl/>
        </w:rPr>
        <w:t>כובע של ר</w:t>
      </w:r>
      <w:r>
        <w:rPr>
          <w:rtl/>
        </w:rPr>
        <w:t>אש וכיוצא בו מותר ללבשן מגוהצים</w:t>
      </w:r>
    </w:p>
    <w:p w14:paraId="6774181E" w14:textId="77777777" w:rsidR="008636D6" w:rsidRDefault="008636D6" w:rsidP="00E86A50">
      <w:pPr>
        <w:pStyle w:val="a7"/>
        <w:numPr>
          <w:ilvl w:val="0"/>
          <w:numId w:val="129"/>
        </w:numPr>
      </w:pPr>
      <w:r w:rsidRPr="008636D6">
        <w:rPr>
          <w:rFonts w:hint="cs"/>
          <w:b/>
          <w:bCs/>
          <w:i/>
          <w:iCs/>
          <w:rtl/>
        </w:rPr>
        <w:t>הריב"ש</w:t>
      </w:r>
      <w:r>
        <w:rPr>
          <w:rFonts w:hint="cs"/>
          <w:rtl/>
        </w:rPr>
        <w:t xml:space="preserve"> כותב שנהגו איסור גם בכובע (מובא בדרכ"מ)</w:t>
      </w:r>
    </w:p>
    <w:p w14:paraId="128FA241" w14:textId="1E3CA66C" w:rsidR="008636D6" w:rsidRDefault="008636D6" w:rsidP="008636D6">
      <w:pPr>
        <w:pStyle w:val="3"/>
        <w:rPr>
          <w:rFonts w:cs="Times New Roman"/>
          <w:rtl/>
        </w:rPr>
      </w:pPr>
      <w:bookmarkStart w:id="235" w:name="_Toc48133096"/>
      <w:r>
        <w:rPr>
          <w:rFonts w:hint="cs"/>
          <w:rtl/>
        </w:rPr>
        <w:t xml:space="preserve">איסור גיהוץ באבל על הוריו </w:t>
      </w:r>
      <w:r>
        <w:rPr>
          <w:rFonts w:cs="Times New Roman" w:hint="cs"/>
          <w:rtl/>
        </w:rPr>
        <w:t>(</w:t>
      </w:r>
      <w:r>
        <w:rPr>
          <w:rFonts w:hint="cs"/>
          <w:rtl/>
        </w:rPr>
        <w:t>ס' ו'</w:t>
      </w:r>
      <w:r>
        <w:rPr>
          <w:rFonts w:cs="Times New Roman" w:hint="cs"/>
          <w:rtl/>
        </w:rPr>
        <w:t>)</w:t>
      </w:r>
      <w:bookmarkEnd w:id="235"/>
    </w:p>
    <w:p w14:paraId="2EEFA0B5" w14:textId="46B70EB2" w:rsidR="000278DF" w:rsidRDefault="008636D6" w:rsidP="000278DF">
      <w:pPr>
        <w:spacing w:after="0"/>
        <w:rPr>
          <w:rtl/>
        </w:rPr>
      </w:pPr>
      <w:r>
        <w:rPr>
          <w:rFonts w:hint="cs"/>
          <w:rtl/>
        </w:rPr>
        <w:t xml:space="preserve">כתוב בירושלמי מו"ק פ"ג ה"ח </w:t>
      </w:r>
      <w:r w:rsidR="00A1063B">
        <w:rPr>
          <w:rFonts w:hint="cs"/>
          <w:rtl/>
        </w:rPr>
        <w:t xml:space="preserve">- </w:t>
      </w:r>
      <w:r w:rsidRPr="008636D6">
        <w:rPr>
          <w:rtl/>
        </w:rPr>
        <w:t>על כל המתים הוא אסור בגיהוץ עד שלשים על אביו ועל אמו עד שנים עשר חדש</w:t>
      </w:r>
    </w:p>
    <w:p w14:paraId="40C18B3C" w14:textId="490CC818" w:rsidR="008636D6" w:rsidRDefault="008636D6" w:rsidP="000278DF">
      <w:pPr>
        <w:rPr>
          <w:rtl/>
        </w:rPr>
      </w:pPr>
      <w:r>
        <w:rPr>
          <w:rFonts w:hint="cs"/>
          <w:rtl/>
        </w:rPr>
        <w:lastRenderedPageBreak/>
        <w:t xml:space="preserve">כתוב באבל רבתי </w:t>
      </w:r>
      <w:r w:rsidR="00A1063B">
        <w:rPr>
          <w:rFonts w:hint="cs"/>
          <w:rtl/>
        </w:rPr>
        <w:t xml:space="preserve">- </w:t>
      </w:r>
      <w:r w:rsidR="006644F4">
        <w:rPr>
          <w:rFonts w:hint="cs"/>
          <w:rtl/>
        </w:rPr>
        <w:t>אסור בגי</w:t>
      </w:r>
      <w:r w:rsidR="000278DF">
        <w:rPr>
          <w:rFonts w:hint="cs"/>
          <w:rtl/>
        </w:rPr>
        <w:t xml:space="preserve">הוץ באבל על אביו </w:t>
      </w:r>
      <w:r w:rsidR="006644F4">
        <w:rPr>
          <w:rFonts w:hint="cs"/>
          <w:rtl/>
        </w:rPr>
        <w:t xml:space="preserve">או אמו </w:t>
      </w:r>
      <w:r w:rsidR="006644F4" w:rsidRPr="006644F4">
        <w:rPr>
          <w:rtl/>
        </w:rPr>
        <w:t>עד שיגיע הרגל ויגערו בו חביריו</w:t>
      </w:r>
    </w:p>
    <w:p w14:paraId="76B23FD5" w14:textId="00C28276" w:rsidR="000278DF" w:rsidRDefault="000278DF" w:rsidP="000278DF">
      <w:pPr>
        <w:rPr>
          <w:rtl/>
        </w:rPr>
      </w:pPr>
      <w:r>
        <w:rPr>
          <w:rFonts w:hint="cs"/>
          <w:rtl/>
        </w:rPr>
        <w:t xml:space="preserve">נחלקו הראשונים להלכה האם פוסקים כמו הירושלמי והאבל רבתי </w:t>
      </w:r>
    </w:p>
    <w:p w14:paraId="01839185" w14:textId="405FE7A0" w:rsidR="000278DF" w:rsidRDefault="000278DF" w:rsidP="00E86A50">
      <w:pPr>
        <w:pStyle w:val="a7"/>
        <w:numPr>
          <w:ilvl w:val="0"/>
          <w:numId w:val="130"/>
        </w:numPr>
      </w:pPr>
      <w:r w:rsidRPr="000278DF">
        <w:rPr>
          <w:rFonts w:hint="cs"/>
          <w:b/>
          <w:bCs/>
          <w:i/>
          <w:iCs/>
          <w:rtl/>
        </w:rPr>
        <w:t>הרמב"ם</w:t>
      </w:r>
      <w:r>
        <w:rPr>
          <w:rFonts w:hint="cs"/>
          <w:rtl/>
        </w:rPr>
        <w:t xml:space="preserve"> פוסק כסתימת הבבלי שאין איסור גיהוץ אחר הל' </w:t>
      </w:r>
      <w:r w:rsidR="00CF7556">
        <w:rPr>
          <w:rFonts w:hint="cs"/>
          <w:rtl/>
        </w:rPr>
        <w:t xml:space="preserve">גם </w:t>
      </w:r>
      <w:r>
        <w:rPr>
          <w:rFonts w:hint="cs"/>
          <w:rtl/>
        </w:rPr>
        <w:t xml:space="preserve">בהוריו </w:t>
      </w:r>
    </w:p>
    <w:p w14:paraId="707AB52C" w14:textId="646370D2" w:rsidR="000278DF" w:rsidRDefault="000278DF" w:rsidP="00E86A50">
      <w:pPr>
        <w:pStyle w:val="a7"/>
        <w:numPr>
          <w:ilvl w:val="0"/>
          <w:numId w:val="130"/>
        </w:numPr>
      </w:pPr>
      <w:r w:rsidRPr="000278DF">
        <w:rPr>
          <w:rFonts w:hint="cs"/>
          <w:b/>
          <w:bCs/>
          <w:i/>
          <w:iCs/>
          <w:rtl/>
        </w:rPr>
        <w:t>הרמב"ן והרא"ש</w:t>
      </w:r>
      <w:r>
        <w:rPr>
          <w:rFonts w:hint="cs"/>
          <w:rtl/>
        </w:rPr>
        <w:t xml:space="preserve"> פוסקים כמו הירושלמי והאבל רבתי</w:t>
      </w:r>
      <w:r w:rsidR="00F876CA">
        <w:rPr>
          <w:rStyle w:val="aa"/>
          <w:rtl/>
        </w:rPr>
        <w:footnoteReference w:id="256"/>
      </w:r>
      <w:r>
        <w:rPr>
          <w:rFonts w:hint="cs"/>
          <w:rtl/>
        </w:rPr>
        <w:t xml:space="preserve"> </w:t>
      </w:r>
    </w:p>
    <w:p w14:paraId="71DB2FB7" w14:textId="74861D20" w:rsidR="000278DF" w:rsidRDefault="000278DF" w:rsidP="000278DF">
      <w:pPr>
        <w:rPr>
          <w:rtl/>
        </w:rPr>
      </w:pPr>
      <w:r>
        <w:rPr>
          <w:rFonts w:hint="cs"/>
          <w:noProof/>
          <w:rtl/>
        </w:rPr>
        <mc:AlternateContent>
          <mc:Choice Requires="wps">
            <w:drawing>
              <wp:anchor distT="0" distB="0" distL="114300" distR="114300" simplePos="0" relativeHeight="251777024" behindDoc="0" locked="0" layoutInCell="1" allowOverlap="1" wp14:anchorId="0D82522C" wp14:editId="74596021">
                <wp:simplePos x="0" y="0"/>
                <wp:positionH relativeFrom="column">
                  <wp:posOffset>6451600</wp:posOffset>
                </wp:positionH>
                <wp:positionV relativeFrom="paragraph">
                  <wp:posOffset>79375</wp:posOffset>
                </wp:positionV>
                <wp:extent cx="238125" cy="45719"/>
                <wp:effectExtent l="19050" t="19050" r="28575" b="31115"/>
                <wp:wrapNone/>
                <wp:docPr id="116" name="חץ שמאלה 116"/>
                <wp:cNvGraphicFramePr/>
                <a:graphic xmlns:a="http://schemas.openxmlformats.org/drawingml/2006/main">
                  <a:graphicData uri="http://schemas.microsoft.com/office/word/2010/wordprocessingShape">
                    <wps:wsp>
                      <wps:cNvSpPr/>
                      <wps:spPr>
                        <a:xfrm>
                          <a:off x="0" y="0"/>
                          <a:ext cx="2381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F7A6080" id="חץ שמאלה 116" o:spid="_x0000_s1026" type="#_x0000_t66" style="position:absolute;left:0;text-align:left;margin-left:508pt;margin-top:6.25pt;width:18.75pt;height:3.6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" adj="2074" fillcolor="black [3200]" strokecolor="black [1600]" strokeweight="1pt"/>
            </w:pict>
          </mc:Fallback>
        </mc:AlternateContent>
      </w:r>
      <w:r>
        <w:rPr>
          <w:rFonts w:hint="cs"/>
          <w:rtl/>
        </w:rPr>
        <w:t xml:space="preserve">      </w:t>
      </w:r>
      <w:r w:rsidRPr="000278DF">
        <w:rPr>
          <w:rFonts w:hint="cs"/>
          <w:b/>
          <w:bCs/>
          <w:rtl/>
        </w:rPr>
        <w:t>הטור והשו"ע</w:t>
      </w:r>
      <w:r>
        <w:rPr>
          <w:rFonts w:hint="cs"/>
          <w:rtl/>
        </w:rPr>
        <w:t xml:space="preserve"> פוסקים כמו  הרמב"ן ד</w:t>
      </w:r>
      <w:r w:rsidRPr="000278DF">
        <w:rPr>
          <w:rtl/>
        </w:rPr>
        <w:t>על אביו ועל אמו, אסור עד שיגיע הרגל אחר שלשים ויגערו בו חביריו</w:t>
      </w:r>
      <w:r>
        <w:rPr>
          <w:rFonts w:hint="cs"/>
          <w:rtl/>
        </w:rPr>
        <w:t>.</w:t>
      </w:r>
    </w:p>
    <w:p w14:paraId="373E8521" w14:textId="6FE37E9A" w:rsidR="000278DF" w:rsidRDefault="000278DF" w:rsidP="000278DF">
      <w:pPr>
        <w:rPr>
          <w:rtl/>
        </w:rPr>
      </w:pPr>
      <w:r w:rsidRPr="000278DF">
        <w:rPr>
          <w:rFonts w:hint="cs"/>
          <w:b/>
          <w:bCs/>
          <w:rtl/>
        </w:rPr>
        <w:t>הפת"ש</w:t>
      </w:r>
      <w:r>
        <w:rPr>
          <w:rFonts w:hint="cs"/>
          <w:rtl/>
        </w:rPr>
        <w:t xml:space="preserve"> </w:t>
      </w:r>
      <w:r w:rsidR="00A1063B">
        <w:rPr>
          <w:rFonts w:hint="cs"/>
          <w:rtl/>
        </w:rPr>
        <w:t xml:space="preserve">סק' ד' </w:t>
      </w:r>
      <w:r>
        <w:rPr>
          <w:rFonts w:hint="cs"/>
          <w:rtl/>
        </w:rPr>
        <w:t xml:space="preserve">מביא </w:t>
      </w:r>
      <w:r w:rsidRPr="000278DF">
        <w:rPr>
          <w:rFonts w:hint="cs"/>
          <w:b/>
          <w:bCs/>
          <w:rtl/>
        </w:rPr>
        <w:t>התשובת מאהבה</w:t>
      </w:r>
      <w:r>
        <w:rPr>
          <w:rFonts w:hint="cs"/>
          <w:rtl/>
        </w:rPr>
        <w:t xml:space="preserve"> שכותב ד</w:t>
      </w:r>
      <w:r w:rsidRPr="000278DF">
        <w:rPr>
          <w:rtl/>
        </w:rPr>
        <w:t xml:space="preserve">דוקא הגערה ולאחר ל' </w:t>
      </w:r>
      <w:r>
        <w:rPr>
          <w:rFonts w:hint="cs"/>
          <w:rtl/>
        </w:rPr>
        <w:t>בעינן כדי שיהיה מותר גיהוץ</w:t>
      </w:r>
      <w:r w:rsidR="00F07447">
        <w:rPr>
          <w:rFonts w:hint="cs"/>
          <w:rtl/>
        </w:rPr>
        <w:t>,</w:t>
      </w:r>
      <w:r w:rsidRPr="000278DF">
        <w:rPr>
          <w:rtl/>
        </w:rPr>
        <w:t xml:space="preserve"> ולא בעי רגל</w:t>
      </w:r>
      <w:r>
        <w:rPr>
          <w:rFonts w:hint="cs"/>
          <w:rtl/>
        </w:rPr>
        <w:t>,</w:t>
      </w:r>
      <w:r>
        <w:rPr>
          <w:rtl/>
        </w:rPr>
        <w:t xml:space="preserve"> ומה דנקטי ה</w:t>
      </w:r>
      <w:r>
        <w:rPr>
          <w:rFonts w:hint="cs"/>
          <w:rtl/>
        </w:rPr>
        <w:t>טור והשו"ע</w:t>
      </w:r>
      <w:r w:rsidRPr="000278DF">
        <w:rPr>
          <w:rtl/>
        </w:rPr>
        <w:t xml:space="preserve"> בלשונם </w:t>
      </w:r>
      <w:r>
        <w:rPr>
          <w:rFonts w:hint="cs"/>
          <w:rtl/>
        </w:rPr>
        <w:t>'</w:t>
      </w:r>
      <w:r w:rsidRPr="000278DF">
        <w:rPr>
          <w:rtl/>
        </w:rPr>
        <w:t>רגל</w:t>
      </w:r>
      <w:r>
        <w:rPr>
          <w:rFonts w:hint="cs"/>
          <w:rtl/>
        </w:rPr>
        <w:t>',</w:t>
      </w:r>
      <w:r>
        <w:rPr>
          <w:rtl/>
        </w:rPr>
        <w:t xml:space="preserve"> בהוה נקטו</w:t>
      </w:r>
      <w:r>
        <w:rPr>
          <w:rFonts w:hint="cs"/>
          <w:rtl/>
        </w:rPr>
        <w:t>.</w:t>
      </w:r>
    </w:p>
    <w:p w14:paraId="057CCA44" w14:textId="7C28B769" w:rsidR="00A1063B" w:rsidRDefault="00A1063B" w:rsidP="00A20D90">
      <w:pPr>
        <w:pStyle w:val="a7"/>
        <w:numPr>
          <w:ilvl w:val="0"/>
          <w:numId w:val="210"/>
        </w:numPr>
        <w:rPr>
          <w:rtl/>
        </w:rPr>
      </w:pPr>
      <w:r w:rsidRPr="00A1063B">
        <w:rPr>
          <w:rFonts w:hint="cs"/>
          <w:b/>
          <w:bCs/>
          <w:rtl/>
        </w:rPr>
        <w:t>החזון עובדיה</w:t>
      </w:r>
      <w:r>
        <w:rPr>
          <w:rFonts w:hint="cs"/>
          <w:rtl/>
        </w:rPr>
        <w:t xml:space="preserve"> ח"ב עמ' שה' פוסק כהתשובה מאהבה, מחמת ספק ספיקא, שמא הלכה כמו הרמב"ם שאסור רק ל' יום, וכ"ת דאסור כל היב' חודש, מ"מ שמא כוונת השו"ע היא כמו התשובה מאהבה. </w:t>
      </w:r>
    </w:p>
    <w:p w14:paraId="38505B16" w14:textId="380A4167" w:rsidR="00BB261E" w:rsidRDefault="00BB261E" w:rsidP="00BB261E">
      <w:pPr>
        <w:rPr>
          <w:rtl/>
        </w:rPr>
      </w:pPr>
      <w:r w:rsidRPr="00F07447">
        <w:rPr>
          <w:rFonts w:hint="cs"/>
          <w:b/>
          <w:bCs/>
          <w:rtl/>
        </w:rPr>
        <w:t>החזון עובדיה</w:t>
      </w:r>
      <w:r>
        <w:rPr>
          <w:rFonts w:hint="cs"/>
          <w:rtl/>
        </w:rPr>
        <w:t xml:space="preserve"> ח"ב עמ' רפו' פוסק שמותר לנקות רצפה הבית </w:t>
      </w:r>
    </w:p>
    <w:p w14:paraId="20AA6673" w14:textId="11A822F6" w:rsidR="008057E3" w:rsidRDefault="008057E3" w:rsidP="008057E3">
      <w:pPr>
        <w:pStyle w:val="1"/>
        <w:rPr>
          <w:rtl/>
        </w:rPr>
      </w:pPr>
      <w:bookmarkStart w:id="236" w:name="_Toc48133097"/>
      <w:r>
        <w:rPr>
          <w:rFonts w:hint="cs"/>
          <w:rtl/>
        </w:rPr>
        <w:t>סימן שץ'</w:t>
      </w:r>
      <w:bookmarkEnd w:id="236"/>
    </w:p>
    <w:p w14:paraId="78C3FC04" w14:textId="6CE45A9F" w:rsidR="008057E3" w:rsidRDefault="008057E3" w:rsidP="008057E3">
      <w:pPr>
        <w:pStyle w:val="2"/>
        <w:rPr>
          <w:rtl/>
        </w:rPr>
      </w:pPr>
      <w:bookmarkStart w:id="237" w:name="_Toc48133098"/>
      <w:r>
        <w:rPr>
          <w:rFonts w:hint="cs"/>
          <w:rtl/>
        </w:rPr>
        <w:t>איסור גילוח ותספורת</w:t>
      </w:r>
      <w:bookmarkEnd w:id="237"/>
    </w:p>
    <w:p w14:paraId="4D5CB593" w14:textId="29A6D9EF" w:rsidR="008057E3" w:rsidRDefault="008057E3" w:rsidP="009079CA">
      <w:pPr>
        <w:pStyle w:val="3"/>
        <w:rPr>
          <w:rtl/>
        </w:rPr>
      </w:pPr>
      <w:bookmarkStart w:id="238" w:name="_Toc48133099"/>
      <w:r>
        <w:rPr>
          <w:rFonts w:hint="cs"/>
          <w:rtl/>
        </w:rPr>
        <w:t xml:space="preserve">איסור תספורת </w:t>
      </w:r>
      <w:r w:rsidR="00192539">
        <w:rPr>
          <w:rFonts w:hint="cs"/>
          <w:rtl/>
        </w:rPr>
        <w:t>(ס' א')</w:t>
      </w:r>
      <w:bookmarkEnd w:id="238"/>
    </w:p>
    <w:p w14:paraId="5FEEC68C" w14:textId="542321A2" w:rsidR="008057E3" w:rsidRDefault="008057E3" w:rsidP="008057E3">
      <w:pPr>
        <w:rPr>
          <w:rtl/>
        </w:rPr>
      </w:pPr>
      <w:r>
        <w:rPr>
          <w:rFonts w:hint="cs"/>
          <w:rtl/>
        </w:rPr>
        <w:t>כתו</w:t>
      </w:r>
      <w:r w:rsidR="009079CA">
        <w:rPr>
          <w:rFonts w:hint="cs"/>
          <w:rtl/>
        </w:rPr>
        <w:t>ב</w:t>
      </w:r>
      <w:r>
        <w:rPr>
          <w:rFonts w:hint="cs"/>
          <w:rtl/>
        </w:rPr>
        <w:t xml:space="preserve"> בגמרא </w:t>
      </w:r>
      <w:r>
        <w:rPr>
          <w:rtl/>
        </w:rPr>
        <w:t>מו"ק יד:</w:t>
      </w:r>
      <w:r w:rsidR="009564BA">
        <w:rPr>
          <w:rFonts w:hint="cs"/>
          <w:rtl/>
        </w:rPr>
        <w:t xml:space="preserve"> -</w:t>
      </w:r>
      <w:r w:rsidRPr="008057E3">
        <w:rPr>
          <w:rtl/>
        </w:rPr>
        <w:t xml:space="preserve"> אבל אסור בתספורת מדאמר רחמנא לבני אהרן </w:t>
      </w:r>
      <w:r>
        <w:rPr>
          <w:rFonts w:hint="cs"/>
          <w:rtl/>
        </w:rPr>
        <w:t>'</w:t>
      </w:r>
      <w:r w:rsidRPr="008057E3">
        <w:rPr>
          <w:rtl/>
        </w:rPr>
        <w:t>ראשיכם אל תפרעו</w:t>
      </w:r>
      <w:r>
        <w:rPr>
          <w:rFonts w:hint="cs"/>
          <w:rtl/>
        </w:rPr>
        <w:t>'</w:t>
      </w:r>
      <w:r>
        <w:rPr>
          <w:rtl/>
        </w:rPr>
        <w:t xml:space="preserve"> מכלל דכולי עלמא מיחייבי</w:t>
      </w:r>
      <w:r w:rsidR="009564BA">
        <w:rPr>
          <w:rFonts w:hint="cs"/>
          <w:rtl/>
        </w:rPr>
        <w:t xml:space="preserve">, וכן פוסקים </w:t>
      </w:r>
      <w:r w:rsidR="009564BA" w:rsidRPr="009564BA">
        <w:rPr>
          <w:rFonts w:hint="cs"/>
          <w:b/>
          <w:bCs/>
          <w:rtl/>
        </w:rPr>
        <w:t>הטור והשו"ע</w:t>
      </w:r>
      <w:r w:rsidR="009564BA">
        <w:rPr>
          <w:rFonts w:hint="cs"/>
          <w:rtl/>
        </w:rPr>
        <w:t xml:space="preserve"> </w:t>
      </w:r>
    </w:p>
    <w:p w14:paraId="5C79FA86" w14:textId="3CFC0E1D" w:rsidR="00DA372E" w:rsidRDefault="00DA372E" w:rsidP="00A20D90">
      <w:pPr>
        <w:pStyle w:val="a7"/>
        <w:numPr>
          <w:ilvl w:val="0"/>
          <w:numId w:val="210"/>
        </w:numPr>
        <w:rPr>
          <w:rtl/>
        </w:rPr>
      </w:pPr>
      <w:r w:rsidRPr="004307D5">
        <w:rPr>
          <w:rFonts w:hint="cs"/>
          <w:b/>
          <w:bCs/>
          <w:rtl/>
        </w:rPr>
        <w:t>החזון עובדיה</w:t>
      </w:r>
      <w:r>
        <w:rPr>
          <w:rFonts w:hint="cs"/>
          <w:rtl/>
        </w:rPr>
        <w:t xml:space="preserve"> ח"ב עמ' רצב' פוסק שמי שנגמר </w:t>
      </w:r>
      <w:r w:rsidR="004307D5">
        <w:rPr>
          <w:rFonts w:hint="cs"/>
          <w:rtl/>
        </w:rPr>
        <w:t>אבלותו בתקופת העומר מותר לו להסתפר כיון שהוא רק מנהג (זרע אמת והגר' עזרא עטיה)</w:t>
      </w:r>
      <w:r>
        <w:rPr>
          <w:rFonts w:hint="cs"/>
          <w:rtl/>
        </w:rPr>
        <w:t xml:space="preserve"> </w:t>
      </w:r>
    </w:p>
    <w:p w14:paraId="487BD2D9" w14:textId="62CE1FC9" w:rsidR="008057E3" w:rsidRDefault="008057E3" w:rsidP="008057E3">
      <w:pPr>
        <w:rPr>
          <w:rtl/>
        </w:rPr>
      </w:pPr>
      <w:r>
        <w:rPr>
          <w:rFonts w:hint="cs"/>
          <w:rtl/>
        </w:rPr>
        <w:t>עוד כתוב בגמרא שם יח:</w:t>
      </w:r>
      <w:r w:rsidR="009564BA">
        <w:rPr>
          <w:rFonts w:hint="cs"/>
          <w:rtl/>
        </w:rPr>
        <w:t xml:space="preserve"> -</w:t>
      </w:r>
      <w:r>
        <w:rPr>
          <w:rFonts w:hint="cs"/>
          <w:rtl/>
        </w:rPr>
        <w:t xml:space="preserve"> </w:t>
      </w:r>
      <w:r w:rsidR="005D1D9F">
        <w:rPr>
          <w:rFonts w:hint="cs"/>
          <w:rtl/>
        </w:rPr>
        <w:t xml:space="preserve">(בדין חול המועד) </w:t>
      </w:r>
      <w:r w:rsidRPr="008057E3">
        <w:rPr>
          <w:rtl/>
        </w:rPr>
        <w:t>אמר רב יהודה אמר רב זוג בא מחמתן לפני רבי וביקשו ממנו צפרנים והת</w:t>
      </w:r>
      <w:r>
        <w:rPr>
          <w:rtl/>
        </w:rPr>
        <w:t>יר להם</w:t>
      </w:r>
      <w:r w:rsidR="005D1D9F">
        <w:rPr>
          <w:rFonts w:hint="cs"/>
          <w:rtl/>
        </w:rPr>
        <w:t>,</w:t>
      </w:r>
      <w:r>
        <w:rPr>
          <w:rtl/>
        </w:rPr>
        <w:t xml:space="preserve"> ואם ביקשו ממנו שפה התיר להם</w:t>
      </w:r>
      <w:r w:rsidR="005D1D9F">
        <w:rPr>
          <w:rFonts w:hint="cs"/>
          <w:rtl/>
        </w:rPr>
        <w:t>,</w:t>
      </w:r>
      <w:r w:rsidRPr="008057E3">
        <w:rPr>
          <w:rtl/>
        </w:rPr>
        <w:t xml:space="preserve"> ושמואל אמר אף שפה ביקשו ממנו והתיר להם</w:t>
      </w:r>
      <w:r w:rsidR="005D1D9F">
        <w:rPr>
          <w:rFonts w:hint="cs"/>
          <w:rtl/>
        </w:rPr>
        <w:t>.</w:t>
      </w:r>
      <w:r w:rsidRPr="008057E3">
        <w:rPr>
          <w:rtl/>
        </w:rPr>
        <w:t xml:space="preserve"> אמר אביטול ספרא משמיה דרב פפא שפה מזוית לזוית הנחה כל שמעכבת אמר רבי אמי ובשפה המעכבת</w:t>
      </w:r>
      <w:r>
        <w:rPr>
          <w:rFonts w:hint="cs"/>
          <w:rtl/>
        </w:rPr>
        <w:t>.</w:t>
      </w:r>
    </w:p>
    <w:p w14:paraId="386898C7" w14:textId="01D34AE2" w:rsidR="005D1D9F" w:rsidRDefault="005D1D9F" w:rsidP="008057E3">
      <w:pPr>
        <w:rPr>
          <w:rtl/>
        </w:rPr>
      </w:pPr>
      <w:r>
        <w:rPr>
          <w:rFonts w:hint="cs"/>
          <w:rtl/>
        </w:rPr>
        <w:t xml:space="preserve">נחלקו הראשונים האם </w:t>
      </w:r>
      <w:r w:rsidR="009564BA">
        <w:rPr>
          <w:rFonts w:hint="cs"/>
          <w:rtl/>
        </w:rPr>
        <w:t xml:space="preserve">גם אבל מותר בגילוח השפם המעכבת </w:t>
      </w:r>
    </w:p>
    <w:p w14:paraId="6FD30109" w14:textId="7AD58384" w:rsidR="00BA11F8" w:rsidRDefault="00BA11F8" w:rsidP="00E86A50">
      <w:pPr>
        <w:pStyle w:val="a7"/>
        <w:numPr>
          <w:ilvl w:val="0"/>
          <w:numId w:val="132"/>
        </w:numPr>
      </w:pPr>
      <w:r w:rsidRPr="00BA11F8">
        <w:rPr>
          <w:rFonts w:hint="cs"/>
          <w:b/>
          <w:bCs/>
          <w:i/>
          <w:iCs/>
          <w:rtl/>
        </w:rPr>
        <w:t>הראב"ד</w:t>
      </w:r>
      <w:r>
        <w:rPr>
          <w:rFonts w:hint="cs"/>
          <w:rtl/>
        </w:rPr>
        <w:t xml:space="preserve"> </w:t>
      </w:r>
      <w:r w:rsidRPr="00BA11F8">
        <w:rPr>
          <w:rFonts w:hint="cs"/>
          <w:b/>
          <w:bCs/>
          <w:i/>
          <w:iCs/>
          <w:rtl/>
        </w:rPr>
        <w:t>והרמב"ם</w:t>
      </w:r>
      <w:r>
        <w:rPr>
          <w:rFonts w:hint="cs"/>
          <w:rtl/>
        </w:rPr>
        <w:t xml:space="preserve"> סוברים שבאבל אין קולא זו </w:t>
      </w:r>
    </w:p>
    <w:p w14:paraId="607A8F5A" w14:textId="20491E6C" w:rsidR="00BA11F8" w:rsidRDefault="00BA11F8" w:rsidP="00E86A50">
      <w:pPr>
        <w:pStyle w:val="a7"/>
        <w:numPr>
          <w:ilvl w:val="0"/>
          <w:numId w:val="132"/>
        </w:numPr>
      </w:pPr>
      <w:r w:rsidRPr="00BA11F8">
        <w:rPr>
          <w:rFonts w:hint="cs"/>
          <w:b/>
          <w:bCs/>
          <w:i/>
          <w:iCs/>
          <w:rtl/>
        </w:rPr>
        <w:t>הרי"ץ גיא"</w:t>
      </w:r>
      <w:r w:rsidR="005603BF">
        <w:rPr>
          <w:rFonts w:hint="cs"/>
          <w:b/>
          <w:bCs/>
          <w:i/>
          <w:iCs/>
          <w:rtl/>
        </w:rPr>
        <w:t>ת</w:t>
      </w:r>
      <w:r w:rsidRPr="00BA11F8">
        <w:rPr>
          <w:rFonts w:hint="cs"/>
          <w:b/>
          <w:bCs/>
          <w:i/>
          <w:iCs/>
          <w:rtl/>
        </w:rPr>
        <w:t xml:space="preserve"> ובה"ג </w:t>
      </w:r>
      <w:r>
        <w:rPr>
          <w:rFonts w:hint="cs"/>
          <w:rtl/>
        </w:rPr>
        <w:t>סוברים שאפשר ל</w:t>
      </w:r>
      <w:r w:rsidR="009564BA">
        <w:rPr>
          <w:rFonts w:hint="cs"/>
          <w:rtl/>
        </w:rPr>
        <w:t>ה</w:t>
      </w:r>
      <w:r>
        <w:rPr>
          <w:rFonts w:hint="cs"/>
          <w:rtl/>
        </w:rPr>
        <w:t xml:space="preserve">קל בכך אחרי השבעה </w:t>
      </w:r>
    </w:p>
    <w:p w14:paraId="209C61BF" w14:textId="68E1B7BC" w:rsidR="00BA11F8" w:rsidRDefault="00BA11F8" w:rsidP="00E86A50">
      <w:pPr>
        <w:pStyle w:val="a7"/>
        <w:numPr>
          <w:ilvl w:val="0"/>
          <w:numId w:val="132"/>
        </w:numPr>
      </w:pPr>
      <w:r w:rsidRPr="00BA11F8">
        <w:rPr>
          <w:rFonts w:hint="cs"/>
          <w:b/>
          <w:bCs/>
          <w:i/>
          <w:iCs/>
          <w:rtl/>
        </w:rPr>
        <w:t>הרמב"ן</w:t>
      </w:r>
      <w:r>
        <w:rPr>
          <w:rFonts w:hint="cs"/>
          <w:rtl/>
        </w:rPr>
        <w:t xml:space="preserve"> מתיר גם בתוך השבעה</w:t>
      </w:r>
      <w:r>
        <w:rPr>
          <w:rStyle w:val="aa"/>
          <w:rtl/>
        </w:rPr>
        <w:footnoteReference w:id="257"/>
      </w:r>
      <w:r>
        <w:rPr>
          <w:rFonts w:hint="cs"/>
          <w:rtl/>
        </w:rPr>
        <w:t xml:space="preserve">  </w:t>
      </w:r>
    </w:p>
    <w:p w14:paraId="6110EC72" w14:textId="1924DC1C" w:rsidR="005603BF" w:rsidRDefault="005603BF" w:rsidP="005603BF">
      <w:pPr>
        <w:rPr>
          <w:rtl/>
        </w:rPr>
      </w:pPr>
      <w:r>
        <w:rPr>
          <w:rFonts w:hint="cs"/>
          <w:noProof/>
          <w:rtl/>
        </w:rPr>
        <mc:AlternateContent>
          <mc:Choice Requires="wps">
            <w:drawing>
              <wp:anchor distT="0" distB="0" distL="114300" distR="114300" simplePos="0" relativeHeight="251779072" behindDoc="0" locked="0" layoutInCell="1" allowOverlap="1" wp14:anchorId="51ECD3FE" wp14:editId="4562D3CF">
                <wp:simplePos x="0" y="0"/>
                <wp:positionH relativeFrom="column">
                  <wp:posOffset>6537325</wp:posOffset>
                </wp:positionH>
                <wp:positionV relativeFrom="paragraph">
                  <wp:posOffset>76200</wp:posOffset>
                </wp:positionV>
                <wp:extent cx="247650" cy="57150"/>
                <wp:effectExtent l="19050" t="19050" r="19050" b="38100"/>
                <wp:wrapNone/>
                <wp:docPr id="118" name="חץ שמאלה 118"/>
                <wp:cNvGraphicFramePr/>
                <a:graphic xmlns:a="http://schemas.openxmlformats.org/drawingml/2006/main">
                  <a:graphicData uri="http://schemas.microsoft.com/office/word/2010/wordprocessingShape">
                    <wps:wsp>
                      <wps:cNvSpPr/>
                      <wps:spPr>
                        <a:xfrm>
                          <a:off x="0" y="0"/>
                          <a:ext cx="247650" cy="5715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F0FB1C8" id="חץ שמאלה 118" o:spid="_x0000_s1026" type="#_x0000_t66" style="position:absolute;left:0;text-align:left;margin-left:514.75pt;margin-top:6pt;width:19.5pt;height:4.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" adj="2492" fillcolor="black [3200]" strokecolor="black [1600]" strokeweight="1pt"/>
            </w:pict>
          </mc:Fallback>
        </mc:AlternateContent>
      </w:r>
      <w:r>
        <w:rPr>
          <w:rFonts w:hint="cs"/>
          <w:rtl/>
        </w:rPr>
        <w:t xml:space="preserve">    </w:t>
      </w:r>
      <w:r w:rsidRPr="005603BF">
        <w:rPr>
          <w:rFonts w:hint="cs"/>
          <w:b/>
          <w:bCs/>
          <w:i/>
          <w:iCs/>
          <w:rtl/>
        </w:rPr>
        <w:t>הטור</w:t>
      </w:r>
      <w:r>
        <w:rPr>
          <w:rFonts w:hint="cs"/>
          <w:rtl/>
        </w:rPr>
        <w:t xml:space="preserve"> משמע שפוסק כמו הרמב"ן, </w:t>
      </w:r>
      <w:r w:rsidRPr="005603BF">
        <w:rPr>
          <w:rFonts w:hint="cs"/>
          <w:b/>
          <w:bCs/>
          <w:i/>
          <w:iCs/>
          <w:rtl/>
        </w:rPr>
        <w:t>השו"ע</w:t>
      </w:r>
      <w:r>
        <w:rPr>
          <w:rFonts w:hint="cs"/>
          <w:rtl/>
        </w:rPr>
        <w:t xml:space="preserve"> פוסק כמו הרי"ץ גיאת (הש"ך </w:t>
      </w:r>
      <w:r w:rsidR="009564BA">
        <w:rPr>
          <w:rFonts w:hint="cs"/>
          <w:rtl/>
        </w:rPr>
        <w:t xml:space="preserve">סק' א' </w:t>
      </w:r>
      <w:r>
        <w:rPr>
          <w:rFonts w:hint="cs"/>
          <w:rtl/>
        </w:rPr>
        <w:t xml:space="preserve">תמה על השו"ע, דבב"י פסק כמו הראב"ד, וצ"ע) </w:t>
      </w:r>
    </w:p>
    <w:p w14:paraId="775F8482" w14:textId="74B507E4" w:rsidR="00746486" w:rsidRDefault="00746486" w:rsidP="00A20D90">
      <w:pPr>
        <w:pStyle w:val="a7"/>
        <w:numPr>
          <w:ilvl w:val="0"/>
          <w:numId w:val="210"/>
        </w:numPr>
        <w:rPr>
          <w:rtl/>
        </w:rPr>
      </w:pPr>
      <w:r>
        <w:rPr>
          <w:rFonts w:hint="cs"/>
          <w:rtl/>
        </w:rPr>
        <w:t xml:space="preserve">וכן פוסק </w:t>
      </w:r>
      <w:r w:rsidRPr="00746486">
        <w:rPr>
          <w:rFonts w:hint="cs"/>
          <w:b/>
          <w:bCs/>
          <w:rtl/>
        </w:rPr>
        <w:t>החזון עובדיה</w:t>
      </w:r>
      <w:r>
        <w:rPr>
          <w:rFonts w:hint="cs"/>
          <w:rtl/>
        </w:rPr>
        <w:t xml:space="preserve"> ח"ב עמ' רצ' כמו השו"ע </w:t>
      </w:r>
    </w:p>
    <w:p w14:paraId="253EC0E5" w14:textId="77777777" w:rsidR="005603BF" w:rsidRDefault="005603BF" w:rsidP="005603BF">
      <w:pPr>
        <w:pStyle w:val="3"/>
        <w:rPr>
          <w:rtl/>
        </w:rPr>
      </w:pPr>
      <w:bookmarkStart w:id="239" w:name="_Toc48133100"/>
      <w:r>
        <w:rPr>
          <w:rFonts w:hint="cs"/>
          <w:rtl/>
        </w:rPr>
        <w:t>המתגלח ונודע שהוא אבל (ס' ב')</w:t>
      </w:r>
      <w:bookmarkEnd w:id="239"/>
    </w:p>
    <w:p w14:paraId="490FC7B7" w14:textId="5E3FCC77" w:rsidR="005603BF" w:rsidRDefault="005603BF" w:rsidP="005603BF">
      <w:pPr>
        <w:rPr>
          <w:rtl/>
        </w:rPr>
      </w:pPr>
      <w:r>
        <w:rPr>
          <w:rFonts w:hint="cs"/>
          <w:rtl/>
        </w:rPr>
        <w:t>כתוב בירושלמי שבת פרק א' הלכה ב'</w:t>
      </w:r>
      <w:r w:rsidRPr="005603BF">
        <w:rPr>
          <w:rtl/>
        </w:rPr>
        <w:t xml:space="preserve"> </w:t>
      </w:r>
      <w:r w:rsidR="009564BA">
        <w:rPr>
          <w:rFonts w:hint="cs"/>
          <w:rtl/>
        </w:rPr>
        <w:t xml:space="preserve">- </w:t>
      </w:r>
      <w:r w:rsidRPr="005603BF">
        <w:rPr>
          <w:rtl/>
        </w:rPr>
        <w:t>ישב לו לגלח</w:t>
      </w:r>
      <w:r>
        <w:rPr>
          <w:rFonts w:hint="cs"/>
          <w:rtl/>
        </w:rPr>
        <w:t>,</w:t>
      </w:r>
      <w:r w:rsidRPr="005603BF">
        <w:rPr>
          <w:rtl/>
        </w:rPr>
        <w:t xml:space="preserve"> באו ואמרו לו מת אביו</w:t>
      </w:r>
      <w:r>
        <w:rPr>
          <w:rFonts w:hint="cs"/>
          <w:rtl/>
        </w:rPr>
        <w:t>,</w:t>
      </w:r>
      <w:r w:rsidRPr="005603BF">
        <w:rPr>
          <w:rtl/>
        </w:rPr>
        <w:t xml:space="preserve"> הרי זה משלים את ראשו אחד המגלח ואחד המתגלח</w:t>
      </w:r>
      <w:r>
        <w:rPr>
          <w:rFonts w:hint="cs"/>
          <w:rtl/>
        </w:rPr>
        <w:t xml:space="preserve">, ומבאר </w:t>
      </w:r>
      <w:r w:rsidRPr="005603BF">
        <w:rPr>
          <w:rFonts w:hint="cs"/>
          <w:b/>
          <w:bCs/>
          <w:rtl/>
        </w:rPr>
        <w:t xml:space="preserve">המרדכי </w:t>
      </w:r>
      <w:r>
        <w:rPr>
          <w:rFonts w:hint="cs"/>
          <w:rtl/>
        </w:rPr>
        <w:t xml:space="preserve">דהוא משום גדול כבוד הבריות, ואם יש ספר אחר בעיר הוא ימשיך התספורת, וכן פוסקים </w:t>
      </w:r>
      <w:r w:rsidRPr="005603BF">
        <w:rPr>
          <w:rFonts w:hint="cs"/>
          <w:b/>
          <w:bCs/>
          <w:rtl/>
        </w:rPr>
        <w:t>הטור והשו"ע</w:t>
      </w:r>
      <w:r>
        <w:rPr>
          <w:rFonts w:hint="cs"/>
          <w:rtl/>
        </w:rPr>
        <w:t xml:space="preserve">. </w:t>
      </w:r>
    </w:p>
    <w:p w14:paraId="5093D1E3" w14:textId="16C384DB" w:rsidR="009564BA" w:rsidRDefault="009564BA" w:rsidP="005603BF">
      <w:pPr>
        <w:rPr>
          <w:rtl/>
        </w:rPr>
      </w:pPr>
      <w:r>
        <w:rPr>
          <w:rFonts w:hint="cs"/>
          <w:rtl/>
        </w:rPr>
        <w:t xml:space="preserve">דעת </w:t>
      </w:r>
      <w:r w:rsidRPr="000F4B63">
        <w:rPr>
          <w:rFonts w:hint="cs"/>
          <w:b/>
          <w:bCs/>
          <w:i/>
          <w:iCs/>
          <w:rtl/>
        </w:rPr>
        <w:t>השבט יהודה</w:t>
      </w:r>
      <w:r>
        <w:rPr>
          <w:rFonts w:hint="cs"/>
          <w:rtl/>
        </w:rPr>
        <w:t xml:space="preserve"> שדוקא אם התחיל התספורת מותר להמשיך, אמנם רע"א </w:t>
      </w:r>
      <w:r w:rsidR="000F4B63">
        <w:rPr>
          <w:rFonts w:hint="cs"/>
          <w:rtl/>
        </w:rPr>
        <w:t xml:space="preserve">מביא שמהירושלמי משמע שמותר </w:t>
      </w:r>
      <w:r>
        <w:rPr>
          <w:rFonts w:hint="cs"/>
          <w:rtl/>
        </w:rPr>
        <w:t>אפ' אם הניח העופרת עליו ול</w:t>
      </w:r>
      <w:r w:rsidR="000F4B63">
        <w:rPr>
          <w:rFonts w:hint="cs"/>
          <w:rtl/>
        </w:rPr>
        <w:t>א</w:t>
      </w:r>
      <w:r>
        <w:rPr>
          <w:rFonts w:hint="cs"/>
          <w:rtl/>
        </w:rPr>
        <w:t xml:space="preserve"> התחיל התספורת, מ"מ שרי להמשיך</w:t>
      </w:r>
      <w:r w:rsidR="000F4B63">
        <w:rPr>
          <w:rFonts w:hint="cs"/>
          <w:rtl/>
        </w:rPr>
        <w:t>, וכן כותב הברכי יוסף</w:t>
      </w:r>
      <w:r w:rsidR="000F4B63">
        <w:rPr>
          <w:rStyle w:val="aa"/>
          <w:rtl/>
        </w:rPr>
        <w:footnoteReference w:id="258"/>
      </w:r>
      <w:r w:rsidR="000F4B63">
        <w:rPr>
          <w:rFonts w:hint="cs"/>
          <w:rtl/>
        </w:rPr>
        <w:t xml:space="preserve"> (או"ח ס' עא' סק' א')  </w:t>
      </w:r>
      <w:r>
        <w:rPr>
          <w:rFonts w:hint="cs"/>
          <w:rtl/>
        </w:rPr>
        <w:t xml:space="preserve">   </w:t>
      </w:r>
    </w:p>
    <w:p w14:paraId="48C29CC2" w14:textId="629A8DD3" w:rsidR="00FC4292" w:rsidRDefault="009564BA" w:rsidP="00FC4292">
      <w:pPr>
        <w:pStyle w:val="3"/>
        <w:rPr>
          <w:rtl/>
        </w:rPr>
      </w:pPr>
      <w:bookmarkStart w:id="240" w:name="_Toc48133101"/>
      <w:r>
        <w:rPr>
          <w:rFonts w:hint="cs"/>
          <w:rtl/>
        </w:rPr>
        <w:lastRenderedPageBreak/>
        <w:t>תכפוהו אבליו</w:t>
      </w:r>
      <w:r w:rsidR="00FC4292">
        <w:rPr>
          <w:rFonts w:hint="cs"/>
          <w:rtl/>
        </w:rPr>
        <w:t xml:space="preserve"> (ס' ג')</w:t>
      </w:r>
      <w:bookmarkEnd w:id="240"/>
    </w:p>
    <w:p w14:paraId="3E400434" w14:textId="2BD6EA4C" w:rsidR="009C1658" w:rsidRDefault="00FC4292" w:rsidP="00205413">
      <w:pPr>
        <w:rPr>
          <w:rtl/>
        </w:rPr>
      </w:pPr>
      <w:r>
        <w:rPr>
          <w:rFonts w:hint="cs"/>
          <w:rtl/>
        </w:rPr>
        <w:t xml:space="preserve">כתוב בגמרא </w:t>
      </w:r>
      <w:r>
        <w:rPr>
          <w:rFonts w:cstheme="majorBidi" w:hint="cs"/>
          <w:rtl/>
        </w:rPr>
        <w:t>מו"ק</w:t>
      </w:r>
      <w:r>
        <w:rPr>
          <w:rFonts w:hint="cs"/>
          <w:rtl/>
        </w:rPr>
        <w:t xml:space="preserve"> יז: </w:t>
      </w:r>
      <w:r w:rsidR="009564BA">
        <w:rPr>
          <w:rFonts w:hint="cs"/>
          <w:rtl/>
        </w:rPr>
        <w:t xml:space="preserve">- </w:t>
      </w:r>
      <w:r w:rsidRPr="00FC4292">
        <w:rPr>
          <w:rtl/>
        </w:rPr>
        <w:t>תנו רבנן כל אלו שאמרו מותרין לגלח במועד מותרין לגלח בימי אבלן</w:t>
      </w:r>
      <w:r w:rsidR="009C1658">
        <w:rPr>
          <w:rFonts w:hint="cs"/>
          <w:rtl/>
        </w:rPr>
        <w:t>,</w:t>
      </w:r>
      <w:r w:rsidRPr="00FC4292">
        <w:rPr>
          <w:rtl/>
        </w:rPr>
        <w:t xml:space="preserve"> והתניא אסורים</w:t>
      </w:r>
      <w:r w:rsidR="009C1658">
        <w:rPr>
          <w:rFonts w:hint="cs"/>
          <w:rtl/>
        </w:rPr>
        <w:t>?</w:t>
      </w:r>
      <w:r w:rsidRPr="00FC4292">
        <w:rPr>
          <w:rtl/>
        </w:rPr>
        <w:t xml:space="preserve"> אמר רב חסדא אמר רב שילא כי תניא הכא מותרין בשתכפוהו אבליו</w:t>
      </w:r>
      <w:r w:rsidR="009C1658">
        <w:rPr>
          <w:rFonts w:hint="cs"/>
          <w:rtl/>
        </w:rPr>
        <w:t xml:space="preserve">, </w:t>
      </w:r>
      <w:r w:rsidR="009C1658" w:rsidRPr="009C1658">
        <w:rPr>
          <w:rtl/>
        </w:rPr>
        <w:t>אי בשתכפוהו אבליו מאי איריא כל אלו שאמרו אפילו כולי עלמא נמי</w:t>
      </w:r>
      <w:r w:rsidR="000F4B63">
        <w:rPr>
          <w:rFonts w:hint="cs"/>
          <w:rtl/>
        </w:rPr>
        <w:t>,</w:t>
      </w:r>
      <w:r w:rsidR="009C1658" w:rsidRPr="009C1658">
        <w:rPr>
          <w:rtl/>
        </w:rPr>
        <w:t xml:space="preserve"> דתניא תכפוהו אבליו זה אחר זה הכביד שערו מיקל בתער ומכבס כסותו במים</w:t>
      </w:r>
      <w:r w:rsidR="009C1658">
        <w:rPr>
          <w:rFonts w:hint="cs"/>
          <w:rtl/>
        </w:rPr>
        <w:t>?</w:t>
      </w:r>
      <w:r w:rsidR="009C1658" w:rsidRPr="009C1658">
        <w:rPr>
          <w:rtl/>
        </w:rPr>
        <w:t xml:space="preserve"> הא אתמר עלה אמר רב חסדא בתער ולא במספרים במים ולא בנתר ולא </w:t>
      </w:r>
      <w:r w:rsidR="009C1658">
        <w:rPr>
          <w:rFonts w:hint="cs"/>
          <w:rtl/>
        </w:rPr>
        <w:t>באה"ל.</w:t>
      </w:r>
      <w:r w:rsidR="00205413">
        <w:rPr>
          <w:rFonts w:hint="cs"/>
          <w:rtl/>
        </w:rPr>
        <w:t xml:space="preserve"> וכן פוסקים </w:t>
      </w:r>
      <w:r w:rsidR="00205413" w:rsidRPr="00205413">
        <w:rPr>
          <w:rFonts w:hint="cs"/>
          <w:b/>
          <w:bCs/>
          <w:rtl/>
        </w:rPr>
        <w:t>הטור והשו"ע</w:t>
      </w:r>
      <w:r w:rsidR="00205413" w:rsidRPr="00205413">
        <w:rPr>
          <w:rFonts w:hint="cs"/>
          <w:rtl/>
        </w:rPr>
        <w:t>,</w:t>
      </w:r>
      <w:r w:rsidR="00205413">
        <w:rPr>
          <w:rFonts w:hint="cs"/>
          <w:rtl/>
        </w:rPr>
        <w:t xml:space="preserve"> ומוסיף </w:t>
      </w:r>
      <w:r w:rsidR="00205413" w:rsidRPr="00205413">
        <w:rPr>
          <w:rFonts w:hint="cs"/>
          <w:b/>
          <w:bCs/>
          <w:rtl/>
        </w:rPr>
        <w:t>הרמ"א</w:t>
      </w:r>
      <w:r w:rsidR="00205413">
        <w:rPr>
          <w:rFonts w:hint="cs"/>
          <w:rtl/>
        </w:rPr>
        <w:t xml:space="preserve"> דשרי דוקא בצינעא (בשם הרמב"ן, וכמו בדין כיבוס).   </w:t>
      </w:r>
    </w:p>
    <w:p w14:paraId="6337A37B" w14:textId="670417C4" w:rsidR="009C1658" w:rsidRDefault="009C1658" w:rsidP="00762E50">
      <w:pPr>
        <w:rPr>
          <w:rtl/>
        </w:rPr>
      </w:pPr>
      <w:r>
        <w:rPr>
          <w:rFonts w:hint="cs"/>
          <w:rtl/>
        </w:rPr>
        <w:t xml:space="preserve">ונחלקו </w:t>
      </w:r>
      <w:r w:rsidR="00762E50">
        <w:rPr>
          <w:rFonts w:hint="cs"/>
          <w:rtl/>
        </w:rPr>
        <w:t xml:space="preserve">הראשונים למה דוקא בתער מותר לגלח ולא במספרים </w:t>
      </w:r>
    </w:p>
    <w:p w14:paraId="134135ED" w14:textId="1E3E7CE7" w:rsidR="009C1658" w:rsidRDefault="009C1658" w:rsidP="00E86A50">
      <w:pPr>
        <w:pStyle w:val="a7"/>
        <w:numPr>
          <w:ilvl w:val="0"/>
          <w:numId w:val="133"/>
        </w:numPr>
      </w:pPr>
      <w:r w:rsidRPr="00762E50">
        <w:rPr>
          <w:rFonts w:hint="cs"/>
          <w:b/>
          <w:bCs/>
          <w:i/>
          <w:iCs/>
          <w:rtl/>
        </w:rPr>
        <w:t>רי"ו</w:t>
      </w:r>
      <w:r>
        <w:rPr>
          <w:rFonts w:hint="cs"/>
          <w:rtl/>
        </w:rPr>
        <w:t xml:space="preserve"> כותב ד</w:t>
      </w:r>
      <w:r w:rsidRPr="009C1658">
        <w:rPr>
          <w:rtl/>
        </w:rPr>
        <w:t>מיקל בתער פירוש שיגלח מלמטה עיקרי השער כדי להקל מעליו</w:t>
      </w:r>
      <w:r>
        <w:rPr>
          <w:rFonts w:hint="cs"/>
          <w:rtl/>
        </w:rPr>
        <w:t>,</w:t>
      </w:r>
      <w:r w:rsidRPr="009C1658">
        <w:rPr>
          <w:rtl/>
        </w:rPr>
        <w:t xml:space="preserve"> אבל לא במספרים פירוש שיחתוך מזנבות השער מפני שזה נראה לעינים אבל תחת שערו אינו נראה</w:t>
      </w:r>
    </w:p>
    <w:p w14:paraId="5E4A66FC" w14:textId="3CD4CA59" w:rsidR="009C1658" w:rsidRDefault="009C1658" w:rsidP="00E86A50">
      <w:pPr>
        <w:pStyle w:val="a7"/>
        <w:numPr>
          <w:ilvl w:val="0"/>
          <w:numId w:val="133"/>
        </w:numPr>
      </w:pPr>
      <w:r w:rsidRPr="00762E50">
        <w:rPr>
          <w:rFonts w:hint="cs"/>
          <w:b/>
          <w:bCs/>
          <w:i/>
          <w:iCs/>
          <w:rtl/>
        </w:rPr>
        <w:t>הרמב"ן</w:t>
      </w:r>
      <w:r>
        <w:rPr>
          <w:rFonts w:hint="cs"/>
          <w:rtl/>
        </w:rPr>
        <w:t xml:space="preserve"> </w:t>
      </w:r>
      <w:r w:rsidR="00942EDA" w:rsidRPr="00942EDA">
        <w:rPr>
          <w:rFonts w:hint="cs"/>
          <w:b/>
          <w:bCs/>
          <w:i/>
          <w:iCs/>
          <w:rtl/>
        </w:rPr>
        <w:t xml:space="preserve">והמרדכי </w:t>
      </w:r>
      <w:r w:rsidR="00942EDA">
        <w:rPr>
          <w:rFonts w:hint="cs"/>
          <w:rtl/>
        </w:rPr>
        <w:t>(בדרכ"מ</w:t>
      </w:r>
      <w:r w:rsidR="00CF7556">
        <w:rPr>
          <w:rFonts w:hint="cs"/>
          <w:rtl/>
        </w:rPr>
        <w:t xml:space="preserve"> אות ב'</w:t>
      </w:r>
      <w:r w:rsidR="00942EDA">
        <w:rPr>
          <w:rFonts w:hint="cs"/>
          <w:rtl/>
        </w:rPr>
        <w:t xml:space="preserve">) </w:t>
      </w:r>
      <w:r w:rsidR="00762E50">
        <w:rPr>
          <w:rFonts w:hint="cs"/>
          <w:rtl/>
        </w:rPr>
        <w:t>מפרש</w:t>
      </w:r>
      <w:r w:rsidR="00942EDA">
        <w:rPr>
          <w:rFonts w:hint="cs"/>
          <w:rtl/>
        </w:rPr>
        <w:t>ים</w:t>
      </w:r>
      <w:r>
        <w:rPr>
          <w:rFonts w:hint="cs"/>
          <w:rtl/>
        </w:rPr>
        <w:t xml:space="preserve"> </w:t>
      </w:r>
      <w:r w:rsidR="00762E50" w:rsidRPr="00762E50">
        <w:rPr>
          <w:rtl/>
        </w:rPr>
        <w:t>שהחותך מן השער קצתו אין דרכו בתער ואי אפשר לגלחו כהוגן אלא בזוג של מספרים ומשום שהוא שלא כדרך המתגלחין ובשינוי מותר</w:t>
      </w:r>
    </w:p>
    <w:p w14:paraId="1DE22A25" w14:textId="5AC15220" w:rsidR="00205413" w:rsidRDefault="00CF7556" w:rsidP="00205413">
      <w:pPr>
        <w:pStyle w:val="3"/>
        <w:rPr>
          <w:rtl/>
        </w:rPr>
      </w:pPr>
      <w:bookmarkStart w:id="241" w:name="_Toc48133102"/>
      <w:r>
        <w:rPr>
          <w:rFonts w:hint="cs"/>
          <w:rtl/>
        </w:rPr>
        <w:t>זמן האיסור</w:t>
      </w:r>
      <w:r w:rsidR="00205413">
        <w:rPr>
          <w:rFonts w:hint="cs"/>
          <w:rtl/>
        </w:rPr>
        <w:t xml:space="preserve"> ג</w:t>
      </w:r>
      <w:r>
        <w:rPr>
          <w:rFonts w:hint="cs"/>
          <w:rtl/>
        </w:rPr>
        <w:t>י</w:t>
      </w:r>
      <w:r w:rsidR="00205413">
        <w:rPr>
          <w:rFonts w:hint="cs"/>
          <w:rtl/>
        </w:rPr>
        <w:t>ל</w:t>
      </w:r>
      <w:r>
        <w:rPr>
          <w:rFonts w:hint="cs"/>
          <w:rtl/>
        </w:rPr>
        <w:t>ו</w:t>
      </w:r>
      <w:r w:rsidR="00205413">
        <w:rPr>
          <w:rFonts w:hint="cs"/>
          <w:rtl/>
        </w:rPr>
        <w:t>ח (ס' ד')</w:t>
      </w:r>
      <w:bookmarkEnd w:id="241"/>
    </w:p>
    <w:p w14:paraId="7C226B2F" w14:textId="7FF8883C" w:rsidR="00746486" w:rsidRDefault="00505049" w:rsidP="0004753F">
      <w:pPr>
        <w:rPr>
          <w:rtl/>
        </w:rPr>
      </w:pPr>
      <w:r>
        <w:rPr>
          <w:rFonts w:hint="cs"/>
          <w:rtl/>
        </w:rPr>
        <w:t xml:space="preserve">כתוב בירושלמי מו"ק פרק ג הלכה ח </w:t>
      </w:r>
      <w:r w:rsidR="00CF7556">
        <w:rPr>
          <w:rFonts w:hint="cs"/>
          <w:rtl/>
        </w:rPr>
        <w:t xml:space="preserve">- </w:t>
      </w:r>
      <w:r w:rsidRPr="00505049">
        <w:rPr>
          <w:rtl/>
        </w:rPr>
        <w:t>על כל המתים הוא אסור בתגלחת עד שלשים על אביו ועל אמו עד ש</w:t>
      </w:r>
      <w:r>
        <w:rPr>
          <w:rtl/>
        </w:rPr>
        <w:t>ישלח פרע או עד שיגערו בו חביריו</w:t>
      </w:r>
      <w:r>
        <w:rPr>
          <w:rFonts w:hint="cs"/>
          <w:rtl/>
        </w:rPr>
        <w:t>,</w:t>
      </w:r>
      <w:r w:rsidRPr="00505049">
        <w:rPr>
          <w:rtl/>
        </w:rPr>
        <w:t xml:space="preserve"> רבי שמואל בר אבודמי דמכת אימיה קומי מועדא תמניא יומין אתא שאל לר' מנא אמר ליה כל דבר שהוא תלוי בשבעה ושלשים הרגל מפסיק ברם הכא עד ש</w:t>
      </w:r>
      <w:r>
        <w:rPr>
          <w:rtl/>
        </w:rPr>
        <w:t>ישלח פרע או עד שיגערו בו חביריו</w:t>
      </w:r>
      <w:r w:rsidR="00942EDA">
        <w:rPr>
          <w:rStyle w:val="aa"/>
          <w:rtl/>
        </w:rPr>
        <w:footnoteReference w:id="259"/>
      </w:r>
      <w:r w:rsidR="00EC472D">
        <w:rPr>
          <w:rFonts w:hint="cs"/>
          <w:rtl/>
        </w:rPr>
        <w:t xml:space="preserve">, וכן פוסקים </w:t>
      </w:r>
      <w:r w:rsidR="00EC472D" w:rsidRPr="00942EDA">
        <w:rPr>
          <w:rFonts w:hint="cs"/>
          <w:b/>
          <w:bCs/>
          <w:rtl/>
        </w:rPr>
        <w:t>הטור והשו"ע</w:t>
      </w:r>
      <w:r w:rsidR="00EC472D">
        <w:rPr>
          <w:rFonts w:hint="cs"/>
          <w:rtl/>
        </w:rPr>
        <w:t xml:space="preserve"> ד</w:t>
      </w:r>
      <w:r w:rsidR="00EC472D">
        <w:rPr>
          <w:rtl/>
        </w:rPr>
        <w:t>על כל המתים מגלח לאחר שלשים</w:t>
      </w:r>
      <w:r w:rsidR="00EC472D">
        <w:rPr>
          <w:rFonts w:hint="cs"/>
          <w:rtl/>
        </w:rPr>
        <w:t>,</w:t>
      </w:r>
      <w:r w:rsidR="00EC472D" w:rsidRPr="00EC472D">
        <w:rPr>
          <w:rtl/>
        </w:rPr>
        <w:t xml:space="preserve"> על אביו ועל אמו, עד שיגערו בו חביריו. </w:t>
      </w:r>
    </w:p>
    <w:p w14:paraId="7C8F5836" w14:textId="2613FE76" w:rsidR="0004753F" w:rsidRDefault="0004753F" w:rsidP="0004753F">
      <w:pPr>
        <w:rPr>
          <w:rtl/>
        </w:rPr>
      </w:pPr>
      <w:r w:rsidRPr="00ED07AE">
        <w:rPr>
          <w:rFonts w:hint="cs"/>
          <w:b/>
          <w:bCs/>
          <w:rtl/>
        </w:rPr>
        <w:t>השו"ת האור זרוע</w:t>
      </w:r>
      <w:r>
        <w:rPr>
          <w:rFonts w:hint="cs"/>
          <w:rtl/>
        </w:rPr>
        <w:t xml:space="preserve"> ח"א ס' תשנד' כותב ד'</w:t>
      </w:r>
      <w:r>
        <w:rPr>
          <w:rtl/>
        </w:rPr>
        <w:t>עד שיגערו בו חביריו</w:t>
      </w:r>
      <w:r>
        <w:rPr>
          <w:rFonts w:hint="cs"/>
          <w:rtl/>
        </w:rPr>
        <w:t xml:space="preserve">', אינו צריך גערה ממש, אלא הוא שיעור שיגערו בו, וכן </w:t>
      </w:r>
      <w:r w:rsidR="00ED07AE">
        <w:rPr>
          <w:rFonts w:hint="cs"/>
          <w:rtl/>
        </w:rPr>
        <w:t xml:space="preserve">כותב </w:t>
      </w:r>
      <w:r w:rsidR="00ED07AE" w:rsidRPr="00ED07AE">
        <w:rPr>
          <w:rFonts w:hint="cs"/>
          <w:b/>
          <w:bCs/>
          <w:rtl/>
        </w:rPr>
        <w:t>הברכי יוסף</w:t>
      </w:r>
      <w:r w:rsidR="00ED07AE">
        <w:rPr>
          <w:rFonts w:hint="cs"/>
          <w:rtl/>
        </w:rPr>
        <w:t xml:space="preserve"> להלכה דלא בעינן גערה ממש. </w:t>
      </w:r>
      <w:r>
        <w:rPr>
          <w:rFonts w:hint="cs"/>
          <w:rtl/>
        </w:rPr>
        <w:t xml:space="preserve">  </w:t>
      </w:r>
    </w:p>
    <w:p w14:paraId="1E62731D" w14:textId="77777777" w:rsidR="00942EDA" w:rsidRDefault="00942EDA" w:rsidP="00942EDA">
      <w:pPr>
        <w:pStyle w:val="4"/>
        <w:rPr>
          <w:rtl/>
        </w:rPr>
      </w:pPr>
      <w:r>
        <w:rPr>
          <w:rFonts w:hint="cs"/>
          <w:rtl/>
        </w:rPr>
        <w:t>. כמה שיעור 'פרע' שיגערו בו</w:t>
      </w:r>
    </w:p>
    <w:p w14:paraId="7DB286BB" w14:textId="35E8563A" w:rsidR="00942EDA" w:rsidRDefault="00942EDA" w:rsidP="00E86A50">
      <w:pPr>
        <w:pStyle w:val="a7"/>
        <w:numPr>
          <w:ilvl w:val="0"/>
          <w:numId w:val="135"/>
        </w:numPr>
      </w:pPr>
      <w:r w:rsidRPr="00942EDA">
        <w:rPr>
          <w:rFonts w:hint="cs"/>
          <w:b/>
          <w:bCs/>
          <w:i/>
          <w:iCs/>
          <w:rtl/>
        </w:rPr>
        <w:t>ה</w:t>
      </w:r>
      <w:r w:rsidRPr="00942EDA">
        <w:rPr>
          <w:b/>
          <w:bCs/>
          <w:i/>
          <w:iCs/>
          <w:rtl/>
        </w:rPr>
        <w:t>ספר אגודה</w:t>
      </w:r>
      <w:r w:rsidRPr="00942EDA">
        <w:rPr>
          <w:rFonts w:hint="cs"/>
          <w:b/>
          <w:bCs/>
          <w:i/>
          <w:iCs/>
          <w:rtl/>
        </w:rPr>
        <w:t xml:space="preserve"> </w:t>
      </w:r>
      <w:r w:rsidR="00864131">
        <w:rPr>
          <w:rFonts w:hint="cs"/>
          <w:b/>
          <w:bCs/>
          <w:i/>
          <w:iCs/>
          <w:rtl/>
        </w:rPr>
        <w:t>וה</w:t>
      </w:r>
      <w:r w:rsidRPr="00942EDA">
        <w:rPr>
          <w:b/>
          <w:bCs/>
          <w:i/>
          <w:iCs/>
          <w:rtl/>
        </w:rPr>
        <w:t>מהרי"ל</w:t>
      </w:r>
      <w:r w:rsidRPr="00942EDA">
        <w:rPr>
          <w:rtl/>
        </w:rPr>
        <w:t xml:space="preserve"> </w:t>
      </w:r>
      <w:r>
        <w:rPr>
          <w:rFonts w:hint="cs"/>
          <w:rtl/>
        </w:rPr>
        <w:t xml:space="preserve">כותבים </w:t>
      </w:r>
      <w:r w:rsidRPr="00942EDA">
        <w:rPr>
          <w:rtl/>
        </w:rPr>
        <w:t>דשיע</w:t>
      </w:r>
      <w:r>
        <w:rPr>
          <w:rtl/>
        </w:rPr>
        <w:t xml:space="preserve">ור גערה נהגו שלשה חדשים </w:t>
      </w:r>
    </w:p>
    <w:p w14:paraId="76E60ECB" w14:textId="3118A470" w:rsidR="00746486" w:rsidRDefault="00942EDA" w:rsidP="00E86A50">
      <w:pPr>
        <w:pStyle w:val="a7"/>
        <w:numPr>
          <w:ilvl w:val="0"/>
          <w:numId w:val="135"/>
        </w:numPr>
      </w:pPr>
      <w:r w:rsidRPr="00942EDA">
        <w:rPr>
          <w:rFonts w:hint="cs"/>
          <w:b/>
          <w:bCs/>
          <w:i/>
          <w:iCs/>
          <w:rtl/>
        </w:rPr>
        <w:t>הכל בו</w:t>
      </w:r>
      <w:r>
        <w:rPr>
          <w:rFonts w:hint="cs"/>
          <w:rtl/>
        </w:rPr>
        <w:t xml:space="preserve"> כותב שהוא שלושים יום </w:t>
      </w:r>
      <w:r w:rsidR="00746486">
        <w:rPr>
          <w:rFonts w:hint="cs"/>
          <w:rtl/>
        </w:rPr>
        <w:t>אחרי הל' הראשונים</w:t>
      </w:r>
    </w:p>
    <w:p w14:paraId="6408B2EF" w14:textId="36026BCF" w:rsidR="004A0AB0" w:rsidRDefault="004A0AB0" w:rsidP="00E86A50">
      <w:pPr>
        <w:pStyle w:val="a7"/>
        <w:numPr>
          <w:ilvl w:val="0"/>
          <w:numId w:val="135"/>
        </w:numPr>
      </w:pPr>
      <w:r>
        <w:rPr>
          <w:rFonts w:hint="cs"/>
          <w:b/>
          <w:bCs/>
          <w:i/>
          <w:iCs/>
          <w:rtl/>
        </w:rPr>
        <w:t xml:space="preserve">האור זרוע והב"י </w:t>
      </w:r>
      <w:r>
        <w:rPr>
          <w:rFonts w:hint="cs"/>
          <w:rtl/>
        </w:rPr>
        <w:t xml:space="preserve">סוברים </w:t>
      </w:r>
      <w:r w:rsidR="003B264E">
        <w:rPr>
          <w:rFonts w:hint="cs"/>
          <w:rtl/>
        </w:rPr>
        <w:t xml:space="preserve">שיום אחד או שנים אחר </w:t>
      </w:r>
      <w:r>
        <w:rPr>
          <w:rFonts w:hint="cs"/>
          <w:rtl/>
        </w:rPr>
        <w:t>ה</w:t>
      </w:r>
      <w:r w:rsidR="003B264E">
        <w:rPr>
          <w:rFonts w:hint="cs"/>
          <w:rtl/>
        </w:rPr>
        <w:t>ל',</w:t>
      </w:r>
      <w:r>
        <w:rPr>
          <w:rFonts w:hint="cs"/>
          <w:rtl/>
        </w:rPr>
        <w:t xml:space="preserve"> הוי כבר שיעור גערה</w:t>
      </w:r>
    </w:p>
    <w:p w14:paraId="5746041B" w14:textId="0E17218F" w:rsidR="00EC472D" w:rsidRPr="007B71E0" w:rsidRDefault="004A0AB0" w:rsidP="00E86A50">
      <w:pPr>
        <w:pStyle w:val="a7"/>
        <w:numPr>
          <w:ilvl w:val="0"/>
          <w:numId w:val="135"/>
        </w:numPr>
      </w:pPr>
      <w:r>
        <w:rPr>
          <w:rFonts w:hint="cs"/>
          <w:b/>
          <w:bCs/>
          <w:i/>
          <w:iCs/>
          <w:rtl/>
        </w:rPr>
        <w:t xml:space="preserve">המהרי"ל </w:t>
      </w:r>
      <w:r w:rsidRPr="004A0AB0">
        <w:rPr>
          <w:rFonts w:hint="cs"/>
          <w:rtl/>
        </w:rPr>
        <w:t>כותב שנהגו להחמיר לא להסתפר כל יב' חודש</w:t>
      </w:r>
      <w:r w:rsidR="007B71E0" w:rsidRPr="007B71E0">
        <w:rPr>
          <w:rFonts w:hint="cs"/>
          <w:rtl/>
        </w:rPr>
        <w:t xml:space="preserve"> (</w:t>
      </w:r>
      <w:r w:rsidR="007B71E0">
        <w:rPr>
          <w:rFonts w:hint="cs"/>
          <w:rtl/>
        </w:rPr>
        <w:t>ומותר רק לצורך,</w:t>
      </w:r>
      <w:r w:rsidR="007B71E0" w:rsidRPr="007B71E0">
        <w:rPr>
          <w:rFonts w:hint="cs"/>
          <w:rtl/>
        </w:rPr>
        <w:t xml:space="preserve"> כגון שהכביד עליו שערו או שהולך בין גוים)</w:t>
      </w:r>
      <w:r w:rsidRPr="007B71E0">
        <w:rPr>
          <w:rFonts w:hint="cs"/>
          <w:rtl/>
        </w:rPr>
        <w:t xml:space="preserve"> </w:t>
      </w:r>
      <w:r w:rsidR="00942EDA" w:rsidRPr="007B71E0">
        <w:rPr>
          <w:rtl/>
        </w:rPr>
        <w:t xml:space="preserve"> </w:t>
      </w:r>
    </w:p>
    <w:p w14:paraId="1DA41AA0" w14:textId="05784B6C" w:rsidR="00CB1613" w:rsidRDefault="00CB1613" w:rsidP="007B71E0">
      <w:pPr>
        <w:spacing w:after="0"/>
        <w:rPr>
          <w:rtl/>
        </w:rPr>
      </w:pPr>
      <w:r>
        <w:rPr>
          <w:rFonts w:hint="cs"/>
          <w:noProof/>
          <w:rtl/>
        </w:rPr>
        <mc:AlternateContent>
          <mc:Choice Requires="wps">
            <w:drawing>
              <wp:anchor distT="0" distB="0" distL="114300" distR="114300" simplePos="0" relativeHeight="251781120" behindDoc="0" locked="0" layoutInCell="1" allowOverlap="1" wp14:anchorId="2EDCE675" wp14:editId="6B20A785">
                <wp:simplePos x="0" y="0"/>
                <wp:positionH relativeFrom="column">
                  <wp:posOffset>6423025</wp:posOffset>
                </wp:positionH>
                <wp:positionV relativeFrom="paragraph">
                  <wp:posOffset>83185</wp:posOffset>
                </wp:positionV>
                <wp:extent cx="209550" cy="45719"/>
                <wp:effectExtent l="19050" t="19050" r="19050" b="31115"/>
                <wp:wrapNone/>
                <wp:docPr id="120" name="חץ שמאלה 120"/>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324C64B" id="חץ שמאלה 120" o:spid="_x0000_s1026" type="#_x0000_t66" style="position:absolute;left:0;text-align:left;margin-left:505.75pt;margin-top:6.55pt;width:16.5pt;height:3.6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" adj="2356" fillcolor="black [3200]" strokecolor="black [1600]" strokeweight="1pt"/>
            </w:pict>
          </mc:Fallback>
        </mc:AlternateContent>
      </w:r>
      <w:r w:rsidR="00864131">
        <w:rPr>
          <w:rFonts w:hint="cs"/>
          <w:rtl/>
        </w:rPr>
        <w:t xml:space="preserve">       </w:t>
      </w:r>
      <w:r w:rsidR="00183E57" w:rsidRPr="00183E57">
        <w:rPr>
          <w:rFonts w:hint="cs"/>
          <w:b/>
          <w:bCs/>
          <w:i/>
          <w:iCs/>
          <w:rtl/>
        </w:rPr>
        <w:t>הב"י</w:t>
      </w:r>
      <w:r w:rsidR="00183E57">
        <w:rPr>
          <w:rFonts w:hint="cs"/>
          <w:rtl/>
        </w:rPr>
        <w:t xml:space="preserve"> משמע שפוסק כמו </w:t>
      </w:r>
      <w:r w:rsidR="007B71E0">
        <w:rPr>
          <w:rFonts w:hint="cs"/>
          <w:rtl/>
        </w:rPr>
        <w:t>האור זרוע (ע"פ הדרכ"מ אות ג')</w:t>
      </w:r>
      <w:r w:rsidR="00183E57">
        <w:rPr>
          <w:rFonts w:hint="cs"/>
          <w:rtl/>
        </w:rPr>
        <w:t xml:space="preserve">, </w:t>
      </w:r>
      <w:r w:rsidR="00183E57" w:rsidRPr="00183E57">
        <w:rPr>
          <w:rFonts w:hint="cs"/>
          <w:b/>
          <w:bCs/>
          <w:i/>
          <w:iCs/>
          <w:rtl/>
        </w:rPr>
        <w:t>הרמ"א</w:t>
      </w:r>
      <w:r w:rsidR="00183E57">
        <w:rPr>
          <w:rFonts w:hint="cs"/>
          <w:rtl/>
        </w:rPr>
        <w:t xml:space="preserve"> </w:t>
      </w:r>
      <w:r>
        <w:rPr>
          <w:rFonts w:hint="cs"/>
          <w:rtl/>
        </w:rPr>
        <w:t>כותב ש</w:t>
      </w:r>
      <w:r w:rsidRPr="00CB1613">
        <w:rPr>
          <w:rtl/>
        </w:rPr>
        <w:t>שיעור גערה יש בו פלוגתא, ונוהגים בג' חדשים</w:t>
      </w:r>
      <w:r w:rsidR="00A853D6">
        <w:rPr>
          <w:rStyle w:val="aa"/>
          <w:rtl/>
        </w:rPr>
        <w:footnoteReference w:id="260"/>
      </w:r>
      <w:r>
        <w:rPr>
          <w:rFonts w:hint="cs"/>
          <w:rtl/>
        </w:rPr>
        <w:t>,</w:t>
      </w:r>
      <w:r w:rsidRPr="00CB1613">
        <w:rPr>
          <w:rtl/>
        </w:rPr>
        <w:t xml:space="preserve"> </w:t>
      </w:r>
    </w:p>
    <w:p w14:paraId="3EE84232" w14:textId="2CF85B51" w:rsidR="007B71E0" w:rsidRDefault="007B71E0" w:rsidP="007B71E0">
      <w:pPr>
        <w:spacing w:after="0"/>
        <w:rPr>
          <w:rtl/>
        </w:rPr>
      </w:pPr>
      <w:r>
        <w:rPr>
          <w:rFonts w:hint="cs"/>
          <w:rtl/>
        </w:rPr>
        <w:t xml:space="preserve">       </w:t>
      </w:r>
      <w:r w:rsidRPr="00CB1613">
        <w:rPr>
          <w:rtl/>
        </w:rPr>
        <w:t>ובמקומות אלו נוהגין שאין</w:t>
      </w:r>
      <w:r>
        <w:rPr>
          <w:rFonts w:hint="cs"/>
          <w:rtl/>
        </w:rPr>
        <w:t xml:space="preserve"> </w:t>
      </w:r>
      <w:r w:rsidRPr="00CB1613">
        <w:rPr>
          <w:rtl/>
        </w:rPr>
        <w:t>מסתפרין על אב ואם כל י"ב חדש (</w:t>
      </w:r>
      <w:r>
        <w:rPr>
          <w:rFonts w:hint="cs"/>
          <w:rtl/>
        </w:rPr>
        <w:t xml:space="preserve">ע"פ </w:t>
      </w:r>
      <w:r w:rsidRPr="00CB1613">
        <w:rPr>
          <w:rtl/>
        </w:rPr>
        <w:t xml:space="preserve">מהרי"ל), אם לא לצורך, כגון שהכביד עליו שערו, או שהולך </w:t>
      </w:r>
    </w:p>
    <w:p w14:paraId="4ED3EB25" w14:textId="286F1822" w:rsidR="007B71E0" w:rsidRDefault="007B71E0" w:rsidP="007B71E0">
      <w:pPr>
        <w:rPr>
          <w:rtl/>
        </w:rPr>
      </w:pPr>
      <w:r>
        <w:rPr>
          <w:rFonts w:hint="cs"/>
          <w:rtl/>
        </w:rPr>
        <w:t xml:space="preserve">       </w:t>
      </w:r>
      <w:r w:rsidRPr="00CB1613">
        <w:rPr>
          <w:rtl/>
        </w:rPr>
        <w:t>בין עובדי כוכבים ומתנוול ביניהם בשערותיו, דמותר לספר (</w:t>
      </w:r>
      <w:r>
        <w:rPr>
          <w:rFonts w:hint="cs"/>
          <w:rtl/>
        </w:rPr>
        <w:t>ע"פ</w:t>
      </w:r>
      <w:r w:rsidRPr="00CB1613">
        <w:rPr>
          <w:rtl/>
        </w:rPr>
        <w:t xml:space="preserve"> הא"ז).</w:t>
      </w:r>
    </w:p>
    <w:p w14:paraId="48FD9822" w14:textId="1E937354" w:rsidR="007B71E0" w:rsidRDefault="007B71E0" w:rsidP="007B71E0">
      <w:pPr>
        <w:rPr>
          <w:rtl/>
        </w:rPr>
      </w:pPr>
      <w:r w:rsidRPr="007B71E0">
        <w:rPr>
          <w:rFonts w:hint="cs"/>
          <w:b/>
          <w:bCs/>
          <w:rtl/>
        </w:rPr>
        <w:t>המשנ"ב</w:t>
      </w:r>
      <w:r>
        <w:rPr>
          <w:rFonts w:hint="cs"/>
          <w:rtl/>
        </w:rPr>
        <w:t xml:space="preserve"> ס' תקמח' סק' לד' פוסק שאם גערו בו בתוך הזמן של הגערה כגון בג' חודשים, מותר להתגלח, ושיעורים הנ"ל נאמרו במקום שלא גערו בו בפועל.  </w:t>
      </w:r>
    </w:p>
    <w:p w14:paraId="561CA5EC" w14:textId="0BE3AC02" w:rsidR="00810509" w:rsidRDefault="00A853D6" w:rsidP="00A853D6">
      <w:pPr>
        <w:rPr>
          <w:rtl/>
        </w:rPr>
      </w:pPr>
      <w:r w:rsidRPr="00A853D6">
        <w:rPr>
          <w:rFonts w:hint="cs"/>
          <w:b/>
          <w:bCs/>
          <w:rtl/>
        </w:rPr>
        <w:t>הפת"ש</w:t>
      </w:r>
      <w:r>
        <w:rPr>
          <w:rFonts w:hint="cs"/>
          <w:rtl/>
        </w:rPr>
        <w:t xml:space="preserve"> </w:t>
      </w:r>
      <w:r w:rsidR="003B264E">
        <w:rPr>
          <w:rFonts w:hint="cs"/>
          <w:rtl/>
        </w:rPr>
        <w:t xml:space="preserve">סק' ד' </w:t>
      </w:r>
      <w:r>
        <w:rPr>
          <w:rFonts w:hint="cs"/>
          <w:rtl/>
        </w:rPr>
        <w:t xml:space="preserve">מביא </w:t>
      </w:r>
      <w:r w:rsidRPr="00A853D6">
        <w:rPr>
          <w:rFonts w:hint="cs"/>
          <w:b/>
          <w:bCs/>
          <w:rtl/>
        </w:rPr>
        <w:t>הנוב"י</w:t>
      </w:r>
      <w:r>
        <w:rPr>
          <w:rFonts w:hint="cs"/>
          <w:rtl/>
        </w:rPr>
        <w:t xml:space="preserve"> </w:t>
      </w:r>
      <w:r w:rsidRPr="00A853D6">
        <w:rPr>
          <w:rtl/>
        </w:rPr>
        <w:t>שכ</w:t>
      </w:r>
      <w:r>
        <w:rPr>
          <w:rFonts w:hint="cs"/>
          <w:rtl/>
        </w:rPr>
        <w:t>ו</w:t>
      </w:r>
      <w:r w:rsidRPr="00A853D6">
        <w:rPr>
          <w:rtl/>
        </w:rPr>
        <w:t>תב דמה שאמרו שיעור גערה ג"ח</w:t>
      </w:r>
      <w:r>
        <w:rPr>
          <w:rFonts w:hint="cs"/>
          <w:rtl/>
        </w:rPr>
        <w:t>,</w:t>
      </w:r>
      <w:r w:rsidRPr="00A853D6">
        <w:rPr>
          <w:rtl/>
        </w:rPr>
        <w:t xml:space="preserve"> היינו לאלו שמגלחי</w:t>
      </w:r>
      <w:r>
        <w:rPr>
          <w:rtl/>
        </w:rPr>
        <w:t>ן רק ראשם אבל לאלו שמגלחין זקנם</w:t>
      </w:r>
      <w:r w:rsidRPr="00A853D6">
        <w:rPr>
          <w:rtl/>
        </w:rPr>
        <w:t xml:space="preserve"> שיעור גערה זמן קצר יותר</w:t>
      </w:r>
      <w:r>
        <w:rPr>
          <w:rFonts w:hint="cs"/>
          <w:rtl/>
        </w:rPr>
        <w:t xml:space="preserve">, וכן כותב </w:t>
      </w:r>
      <w:r w:rsidRPr="00A853D6">
        <w:rPr>
          <w:rFonts w:hint="cs"/>
          <w:b/>
          <w:bCs/>
          <w:rtl/>
        </w:rPr>
        <w:t>החת"ס</w:t>
      </w:r>
      <w:r>
        <w:rPr>
          <w:rFonts w:hint="cs"/>
          <w:rtl/>
        </w:rPr>
        <w:t xml:space="preserve"> ששיעור גילוח זקן שלושים יום גם לפי הרמ"א. </w:t>
      </w:r>
    </w:p>
    <w:p w14:paraId="2E37ABB2" w14:textId="167171AA" w:rsidR="003B264E" w:rsidRDefault="003B264E" w:rsidP="003B264E">
      <w:pPr>
        <w:pStyle w:val="4"/>
        <w:rPr>
          <w:rtl/>
        </w:rPr>
      </w:pPr>
      <w:r>
        <w:rPr>
          <w:rFonts w:hint="cs"/>
          <w:rtl/>
        </w:rPr>
        <w:t>. רגל באמצע הל', האם שרי לגלח</w:t>
      </w:r>
    </w:p>
    <w:p w14:paraId="4FC94057" w14:textId="4769503A" w:rsidR="003B264E" w:rsidRDefault="003B264E" w:rsidP="003B264E">
      <w:pPr>
        <w:rPr>
          <w:rtl/>
        </w:rPr>
      </w:pPr>
      <w:r>
        <w:rPr>
          <w:rFonts w:hint="cs"/>
          <w:rtl/>
        </w:rPr>
        <w:t xml:space="preserve">נחלקו הראשונים אם פגע רגל בתוך השנה לאביו או אמו, האם שרי לגלח </w:t>
      </w:r>
    </w:p>
    <w:p w14:paraId="76B62504" w14:textId="77777777" w:rsidR="003B264E" w:rsidRDefault="003B264E" w:rsidP="003B264E">
      <w:pPr>
        <w:pStyle w:val="a7"/>
        <w:numPr>
          <w:ilvl w:val="0"/>
          <w:numId w:val="134"/>
        </w:numPr>
      </w:pPr>
      <w:r w:rsidRPr="00E5375A">
        <w:rPr>
          <w:rFonts w:hint="cs"/>
          <w:b/>
          <w:bCs/>
          <w:i/>
          <w:iCs/>
          <w:rtl/>
        </w:rPr>
        <w:t>הסמ"ק</w:t>
      </w:r>
      <w:r>
        <w:rPr>
          <w:rFonts w:hint="cs"/>
          <w:rtl/>
        </w:rPr>
        <w:t xml:space="preserve"> סובר שמותר לגלח </w:t>
      </w:r>
    </w:p>
    <w:p w14:paraId="44B6FB5F" w14:textId="77777777" w:rsidR="003B264E" w:rsidRDefault="003B264E" w:rsidP="003B264E">
      <w:pPr>
        <w:pStyle w:val="a7"/>
        <w:numPr>
          <w:ilvl w:val="0"/>
          <w:numId w:val="134"/>
        </w:numPr>
      </w:pPr>
      <w:r w:rsidRPr="00E5375A">
        <w:rPr>
          <w:rFonts w:hint="cs"/>
          <w:b/>
          <w:bCs/>
          <w:i/>
          <w:iCs/>
          <w:rtl/>
        </w:rPr>
        <w:t>והתוס' הרמב"ן</w:t>
      </w:r>
      <w:r>
        <w:rPr>
          <w:rFonts w:hint="cs"/>
          <w:rtl/>
        </w:rPr>
        <w:t xml:space="preserve"> סוברים שאסור לגלח</w:t>
      </w:r>
      <w:r>
        <w:rPr>
          <w:rStyle w:val="aa"/>
          <w:rtl/>
        </w:rPr>
        <w:footnoteReference w:id="261"/>
      </w:r>
      <w:r>
        <w:rPr>
          <w:rFonts w:hint="cs"/>
          <w:rtl/>
        </w:rPr>
        <w:t xml:space="preserve">  </w:t>
      </w:r>
    </w:p>
    <w:p w14:paraId="3AD63B29" w14:textId="77777777" w:rsidR="003B264E" w:rsidRDefault="003B264E" w:rsidP="003B264E">
      <w:pPr>
        <w:spacing w:after="0"/>
        <w:rPr>
          <w:rtl/>
        </w:rPr>
      </w:pPr>
      <w:r>
        <w:rPr>
          <w:rFonts w:hint="cs"/>
          <w:noProof/>
          <w:rtl/>
        </w:rPr>
        <mc:AlternateContent>
          <mc:Choice Requires="wps">
            <w:drawing>
              <wp:anchor distT="0" distB="0" distL="114300" distR="114300" simplePos="0" relativeHeight="251875328" behindDoc="0" locked="0" layoutInCell="1" allowOverlap="1" wp14:anchorId="24023169" wp14:editId="032E4AC9">
                <wp:simplePos x="0" y="0"/>
                <wp:positionH relativeFrom="column">
                  <wp:posOffset>6423025</wp:posOffset>
                </wp:positionH>
                <wp:positionV relativeFrom="paragraph">
                  <wp:posOffset>90170</wp:posOffset>
                </wp:positionV>
                <wp:extent cx="209550" cy="45719"/>
                <wp:effectExtent l="19050" t="19050" r="19050" b="31115"/>
                <wp:wrapNone/>
                <wp:docPr id="119" name="חץ שמאלה 119"/>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3AA791" id="חץ שמאלה 119" o:spid="_x0000_s1026" type="#_x0000_t66" style="position:absolute;left:0;text-align:left;margin-left:505.75pt;margin-top:7.1pt;width:16.5pt;height:3.6pt;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" adj="2356" fillcolor="black [3200]" strokecolor="black [1600]" strokeweight="1pt"/>
            </w:pict>
          </mc:Fallback>
        </mc:AlternateContent>
      </w:r>
      <w:r>
        <w:rPr>
          <w:rFonts w:hint="cs"/>
          <w:rtl/>
        </w:rPr>
        <w:t xml:space="preserve">       </w:t>
      </w:r>
      <w:r w:rsidRPr="00CF31BE">
        <w:rPr>
          <w:rFonts w:hint="cs"/>
          <w:b/>
          <w:bCs/>
          <w:i/>
          <w:iCs/>
          <w:rtl/>
        </w:rPr>
        <w:t>הרמ"א</w:t>
      </w:r>
      <w:r>
        <w:rPr>
          <w:rFonts w:hint="cs"/>
          <w:rtl/>
        </w:rPr>
        <w:t xml:space="preserve"> פוסק כהרמב"ן, </w:t>
      </w:r>
      <w:r w:rsidRPr="00CF31BE">
        <w:rPr>
          <w:rFonts w:hint="cs"/>
          <w:b/>
          <w:bCs/>
          <w:rtl/>
        </w:rPr>
        <w:t>והפת"ש</w:t>
      </w:r>
      <w:r>
        <w:rPr>
          <w:rFonts w:hint="cs"/>
          <w:rtl/>
        </w:rPr>
        <w:t xml:space="preserve"> סק' ג' מביא </w:t>
      </w:r>
      <w:r>
        <w:rPr>
          <w:rFonts w:hint="cs"/>
          <w:b/>
          <w:bCs/>
          <w:i/>
          <w:iCs/>
          <w:rtl/>
        </w:rPr>
        <w:t>שה</w:t>
      </w:r>
      <w:r w:rsidRPr="00CF31BE">
        <w:rPr>
          <w:rFonts w:hint="cs"/>
          <w:b/>
          <w:bCs/>
          <w:i/>
          <w:iCs/>
          <w:rtl/>
        </w:rPr>
        <w:t>נוב"י</w:t>
      </w:r>
      <w:r>
        <w:rPr>
          <w:rFonts w:hint="cs"/>
          <w:rtl/>
        </w:rPr>
        <w:t xml:space="preserve"> היקל, שאם מגיע זמן גערה ברגל, דשרי לגלח לפני הרגל אפ' בתוך </w:t>
      </w:r>
    </w:p>
    <w:p w14:paraId="0E96F1DC" w14:textId="3780B60D" w:rsidR="003B264E" w:rsidRDefault="003B264E" w:rsidP="003B264E">
      <w:pPr>
        <w:rPr>
          <w:rtl/>
        </w:rPr>
      </w:pPr>
      <w:r>
        <w:rPr>
          <w:rFonts w:hint="cs"/>
          <w:rtl/>
        </w:rPr>
        <w:t xml:space="preserve">       הל', ומביא </w:t>
      </w:r>
      <w:r w:rsidRPr="00ED07AE">
        <w:rPr>
          <w:rFonts w:hint="cs"/>
          <w:b/>
          <w:bCs/>
          <w:i/>
          <w:iCs/>
          <w:rtl/>
        </w:rPr>
        <w:t>שהשו"ת תשובה מאהבה</w:t>
      </w:r>
      <w:r>
        <w:rPr>
          <w:rFonts w:hint="cs"/>
          <w:rtl/>
        </w:rPr>
        <w:t xml:space="preserve"> תמה עליו דמבואר כאן להדיא שלא מהני רגל בתוך ל'  </w:t>
      </w:r>
    </w:p>
    <w:p w14:paraId="0778C090" w14:textId="6F3CE7D6" w:rsidR="00ED07AE" w:rsidRDefault="00ED07AE" w:rsidP="00ED07AE">
      <w:pPr>
        <w:pStyle w:val="4"/>
        <w:rPr>
          <w:rtl/>
        </w:rPr>
      </w:pPr>
      <w:r>
        <w:rPr>
          <w:rFonts w:hint="cs"/>
          <w:rtl/>
        </w:rPr>
        <w:lastRenderedPageBreak/>
        <w:t xml:space="preserve">. אבל שהוא מוהל </w:t>
      </w:r>
    </w:p>
    <w:p w14:paraId="0330F020" w14:textId="68D7A435" w:rsidR="00ED07AE" w:rsidRDefault="00ED07AE" w:rsidP="007B71E0">
      <w:pPr>
        <w:rPr>
          <w:rtl/>
        </w:rPr>
      </w:pPr>
      <w:r w:rsidRPr="000D6CD5">
        <w:rPr>
          <w:rFonts w:hint="cs"/>
          <w:b/>
          <w:bCs/>
          <w:rtl/>
        </w:rPr>
        <w:t>הפת"ש</w:t>
      </w:r>
      <w:r>
        <w:rPr>
          <w:rFonts w:hint="cs"/>
          <w:rtl/>
        </w:rPr>
        <w:t xml:space="preserve"> סק' א' מביא </w:t>
      </w:r>
      <w:r w:rsidRPr="000D6CD5">
        <w:rPr>
          <w:rFonts w:hint="cs"/>
          <w:b/>
          <w:bCs/>
          <w:rtl/>
        </w:rPr>
        <w:t>הנוב"י</w:t>
      </w:r>
      <w:r>
        <w:rPr>
          <w:rFonts w:hint="cs"/>
          <w:rtl/>
        </w:rPr>
        <w:t xml:space="preserve"> שכותב</w:t>
      </w:r>
      <w:r w:rsidRPr="000D6CD5">
        <w:rPr>
          <w:rtl/>
        </w:rPr>
        <w:t xml:space="preserve"> דאם אירע ברית מילה</w:t>
      </w:r>
      <w:r w:rsidR="007B71E0">
        <w:rPr>
          <w:rFonts w:hint="cs"/>
          <w:rtl/>
        </w:rPr>
        <w:t>,</w:t>
      </w:r>
      <w:r w:rsidRPr="000D6CD5">
        <w:rPr>
          <w:rtl/>
        </w:rPr>
        <w:t xml:space="preserve"> והאבל סנדק או מוהל</w:t>
      </w:r>
      <w:r w:rsidR="007B71E0">
        <w:rPr>
          <w:rFonts w:hint="cs"/>
          <w:rtl/>
        </w:rPr>
        <w:t>,</w:t>
      </w:r>
      <w:r w:rsidRPr="000D6CD5">
        <w:rPr>
          <w:rtl/>
        </w:rPr>
        <w:t xml:space="preserve"> אפ"ה אסור בתספורת </w:t>
      </w:r>
      <w:r>
        <w:rPr>
          <w:rFonts w:hint="cs"/>
          <w:rtl/>
        </w:rPr>
        <w:t xml:space="preserve">  </w:t>
      </w:r>
    </w:p>
    <w:p w14:paraId="3AD9E68B" w14:textId="77777777" w:rsidR="00810509" w:rsidRDefault="00810509" w:rsidP="00810509">
      <w:pPr>
        <w:pStyle w:val="3"/>
        <w:rPr>
          <w:rtl/>
        </w:rPr>
      </w:pPr>
      <w:bookmarkStart w:id="242" w:name="_Toc48133103"/>
      <w:r>
        <w:rPr>
          <w:rFonts w:hint="cs"/>
          <w:rtl/>
        </w:rPr>
        <w:t>תספורת לאשה (ס' ה')</w:t>
      </w:r>
      <w:bookmarkEnd w:id="242"/>
    </w:p>
    <w:p w14:paraId="1037E69F" w14:textId="6EC6EC77" w:rsidR="00A853D6" w:rsidRDefault="00810509" w:rsidP="00810509">
      <w:pPr>
        <w:rPr>
          <w:rtl/>
        </w:rPr>
      </w:pPr>
      <w:r>
        <w:rPr>
          <w:rFonts w:hint="cs"/>
          <w:rtl/>
        </w:rPr>
        <w:t xml:space="preserve">כתוב בגמרא </w:t>
      </w:r>
      <w:r>
        <w:rPr>
          <w:rtl/>
        </w:rPr>
        <w:t>יבמות מג:</w:t>
      </w:r>
      <w:r>
        <w:rPr>
          <w:rFonts w:hint="cs"/>
          <w:rtl/>
        </w:rPr>
        <w:t xml:space="preserve"> </w:t>
      </w:r>
      <w:r w:rsidR="007B71E0">
        <w:rPr>
          <w:rFonts w:hint="cs"/>
          <w:rtl/>
        </w:rPr>
        <w:t xml:space="preserve">- </w:t>
      </w:r>
      <w:r w:rsidRPr="00810509">
        <w:rPr>
          <w:rtl/>
        </w:rPr>
        <w:t>רבי יוסי אומר כל הנשים ית</w:t>
      </w:r>
      <w:r>
        <w:rPr>
          <w:rtl/>
        </w:rPr>
        <w:t xml:space="preserve">ארסו חוץ מן האלמנה מפני האיבול </w:t>
      </w:r>
      <w:r w:rsidRPr="00810509">
        <w:rPr>
          <w:rtl/>
        </w:rPr>
        <w:t>וכמה איבול שלשים יום</w:t>
      </w:r>
      <w:r>
        <w:rPr>
          <w:rFonts w:hint="cs"/>
          <w:rtl/>
        </w:rPr>
        <w:t>,</w:t>
      </w:r>
      <w:r>
        <w:rPr>
          <w:rtl/>
        </w:rPr>
        <w:t xml:space="preserve"> אמר רב חסדא</w:t>
      </w:r>
      <w:r w:rsidRPr="00810509">
        <w:rPr>
          <w:rtl/>
        </w:rPr>
        <w:t xml:space="preserve"> קל וחומר ומה במקום שאסרו לספר ולכבס </w:t>
      </w:r>
      <w:r>
        <w:rPr>
          <w:rFonts w:hint="cs"/>
          <w:rtl/>
        </w:rPr>
        <w:t xml:space="preserve">(ט' באב) </w:t>
      </w:r>
      <w:r w:rsidRPr="00810509">
        <w:rPr>
          <w:rtl/>
        </w:rPr>
        <w:t>מותר ליארס</w:t>
      </w:r>
      <w:r>
        <w:rPr>
          <w:rFonts w:hint="cs"/>
          <w:rtl/>
        </w:rPr>
        <w:t>,</w:t>
      </w:r>
      <w:r w:rsidRPr="00810509">
        <w:rPr>
          <w:rtl/>
        </w:rPr>
        <w:t xml:space="preserve"> שלשים של איבול שמותר </w:t>
      </w:r>
      <w:r w:rsidR="004A0AB0">
        <w:rPr>
          <w:rFonts w:hint="cs"/>
          <w:rtl/>
        </w:rPr>
        <w:t>'</w:t>
      </w:r>
      <w:r w:rsidRPr="00810509">
        <w:rPr>
          <w:rtl/>
        </w:rPr>
        <w:t>לספר</w:t>
      </w:r>
      <w:r w:rsidR="004A0AB0">
        <w:rPr>
          <w:rFonts w:hint="cs"/>
          <w:rtl/>
        </w:rPr>
        <w:t>'</w:t>
      </w:r>
      <w:r w:rsidR="004A0AB0">
        <w:rPr>
          <w:rStyle w:val="aa"/>
          <w:rtl/>
        </w:rPr>
        <w:footnoteReference w:id="262"/>
      </w:r>
      <w:r w:rsidRPr="00810509">
        <w:rPr>
          <w:rtl/>
        </w:rPr>
        <w:t xml:space="preserve"> </w:t>
      </w:r>
      <w:r>
        <w:rPr>
          <w:rFonts w:hint="cs"/>
          <w:rtl/>
        </w:rPr>
        <w:t xml:space="preserve">(לאשה אלמנה) </w:t>
      </w:r>
      <w:r w:rsidRPr="00810509">
        <w:rPr>
          <w:rtl/>
        </w:rPr>
        <w:t>ולכבס אינו דין שמותר ליארס</w:t>
      </w:r>
      <w:r>
        <w:rPr>
          <w:rFonts w:hint="cs"/>
          <w:rtl/>
        </w:rPr>
        <w:t>.</w:t>
      </w:r>
      <w:r w:rsidRPr="00810509">
        <w:rPr>
          <w:rtl/>
        </w:rPr>
        <w:t xml:space="preserve"> </w:t>
      </w:r>
    </w:p>
    <w:p w14:paraId="1C63BABF" w14:textId="230EA72B" w:rsidR="00810509" w:rsidRDefault="00810509" w:rsidP="00810509">
      <w:pPr>
        <w:rPr>
          <w:rtl/>
        </w:rPr>
      </w:pPr>
      <w:r>
        <w:rPr>
          <w:rFonts w:hint="cs"/>
          <w:rtl/>
        </w:rPr>
        <w:t xml:space="preserve">נחלקו הראשונים </w:t>
      </w:r>
      <w:r w:rsidR="0037090C">
        <w:rPr>
          <w:rFonts w:hint="cs"/>
          <w:rtl/>
        </w:rPr>
        <w:t xml:space="preserve">ע"פ הגמרא הנ"ל, </w:t>
      </w:r>
      <w:r>
        <w:rPr>
          <w:rFonts w:hint="cs"/>
          <w:rtl/>
        </w:rPr>
        <w:t>האם לאשה אלמנה מותר להסתפר בתוך שלושים</w:t>
      </w:r>
    </w:p>
    <w:p w14:paraId="69476597" w14:textId="042FE395" w:rsidR="00810509" w:rsidRDefault="00810509" w:rsidP="00E86A50">
      <w:pPr>
        <w:pStyle w:val="a7"/>
        <w:numPr>
          <w:ilvl w:val="0"/>
          <w:numId w:val="136"/>
        </w:numPr>
      </w:pPr>
      <w:r w:rsidRPr="00810509">
        <w:rPr>
          <w:rFonts w:hint="cs"/>
          <w:b/>
          <w:bCs/>
          <w:i/>
          <w:iCs/>
          <w:rtl/>
        </w:rPr>
        <w:t>הרי"ף והרמב"ם</w:t>
      </w:r>
      <w:r>
        <w:rPr>
          <w:rFonts w:hint="cs"/>
          <w:rtl/>
        </w:rPr>
        <w:t xml:space="preserve"> סוברים שמותרת להסתפר תוך ל</w:t>
      </w:r>
      <w:r w:rsidR="0037090C">
        <w:rPr>
          <w:rStyle w:val="aa"/>
          <w:rtl/>
        </w:rPr>
        <w:footnoteReference w:id="263"/>
      </w:r>
      <w:r>
        <w:rPr>
          <w:rFonts w:hint="cs"/>
          <w:rtl/>
        </w:rPr>
        <w:t>' (כמבואר בגמרא הנ"ל)</w:t>
      </w:r>
    </w:p>
    <w:p w14:paraId="4B66A4A5" w14:textId="65ABEDA2" w:rsidR="00810509" w:rsidRDefault="00810509" w:rsidP="00E86A50">
      <w:pPr>
        <w:pStyle w:val="a7"/>
        <w:numPr>
          <w:ilvl w:val="0"/>
          <w:numId w:val="136"/>
        </w:numPr>
      </w:pPr>
      <w:r w:rsidRPr="00810509">
        <w:rPr>
          <w:rFonts w:hint="cs"/>
          <w:b/>
          <w:bCs/>
          <w:i/>
          <w:iCs/>
          <w:rtl/>
        </w:rPr>
        <w:t>הרמב"ן הרא"ש</w:t>
      </w:r>
      <w:r>
        <w:rPr>
          <w:rFonts w:hint="cs"/>
          <w:rtl/>
        </w:rPr>
        <w:t xml:space="preserve"> סוברים שאין היתר לאשה להסתפר תוך הל'</w:t>
      </w:r>
      <w:r>
        <w:rPr>
          <w:rStyle w:val="aa"/>
          <w:rtl/>
        </w:rPr>
        <w:footnoteReference w:id="264"/>
      </w:r>
      <w:r>
        <w:rPr>
          <w:rFonts w:hint="cs"/>
          <w:rtl/>
        </w:rPr>
        <w:t xml:space="preserve"> (וגירסתם בגמ' כמו רש"י, שמותרת רק בכיבוס) </w:t>
      </w:r>
    </w:p>
    <w:p w14:paraId="13FCF7F4" w14:textId="051AFB24" w:rsidR="00810509" w:rsidRDefault="00810509" w:rsidP="00810509">
      <w:pPr>
        <w:rPr>
          <w:rtl/>
        </w:rPr>
      </w:pPr>
      <w:r>
        <w:rPr>
          <w:rFonts w:hint="cs"/>
          <w:noProof/>
          <w:rtl/>
        </w:rPr>
        <mc:AlternateContent>
          <mc:Choice Requires="wps">
            <w:drawing>
              <wp:anchor distT="0" distB="0" distL="114300" distR="114300" simplePos="0" relativeHeight="251782144" behindDoc="0" locked="0" layoutInCell="1" allowOverlap="1" wp14:anchorId="545DD07C" wp14:editId="52F17406">
                <wp:simplePos x="0" y="0"/>
                <wp:positionH relativeFrom="column">
                  <wp:posOffset>6470650</wp:posOffset>
                </wp:positionH>
                <wp:positionV relativeFrom="paragraph">
                  <wp:posOffset>65405</wp:posOffset>
                </wp:positionV>
                <wp:extent cx="219075" cy="45719"/>
                <wp:effectExtent l="19050" t="19050" r="28575" b="31115"/>
                <wp:wrapNone/>
                <wp:docPr id="121" name="חץ שמאלה 121"/>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82BE3F8" id="חץ שמאלה 121" o:spid="_x0000_s1026" type="#_x0000_t66" style="position:absolute;left:0;text-align:left;margin-left:509.5pt;margin-top:5.15pt;width:17.25pt;height:3.6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" adj="2254" fillcolor="black [3200]" strokecolor="black [1600]" strokeweight="1pt"/>
            </w:pict>
          </mc:Fallback>
        </mc:AlternateContent>
      </w:r>
      <w:r>
        <w:rPr>
          <w:rFonts w:hint="cs"/>
          <w:rtl/>
        </w:rPr>
        <w:t xml:space="preserve">      </w:t>
      </w:r>
      <w:r w:rsidRPr="00810509">
        <w:rPr>
          <w:rFonts w:hint="cs"/>
          <w:b/>
          <w:bCs/>
          <w:i/>
          <w:iCs/>
          <w:rtl/>
        </w:rPr>
        <w:t>הטור והרמ"א</w:t>
      </w:r>
      <w:r>
        <w:rPr>
          <w:rFonts w:hint="cs"/>
          <w:rtl/>
        </w:rPr>
        <w:t xml:space="preserve"> פוסקים כמו הרמב"ן, </w:t>
      </w:r>
      <w:r w:rsidRPr="00810509">
        <w:rPr>
          <w:rFonts w:hint="cs"/>
          <w:b/>
          <w:bCs/>
          <w:i/>
          <w:iCs/>
          <w:rtl/>
        </w:rPr>
        <w:t>והשו"ע</w:t>
      </w:r>
      <w:r>
        <w:rPr>
          <w:rFonts w:hint="cs"/>
          <w:rtl/>
        </w:rPr>
        <w:t xml:space="preserve"> פוסק כמו הרי"ף  </w:t>
      </w:r>
    </w:p>
    <w:p w14:paraId="77215351" w14:textId="39594DAB" w:rsidR="004A0AB0" w:rsidRDefault="004A0AB0" w:rsidP="00A20D90">
      <w:pPr>
        <w:pStyle w:val="a7"/>
        <w:numPr>
          <w:ilvl w:val="0"/>
          <w:numId w:val="210"/>
        </w:numPr>
        <w:rPr>
          <w:rtl/>
        </w:rPr>
      </w:pPr>
      <w:r w:rsidRPr="004A0AB0">
        <w:rPr>
          <w:rFonts w:hint="cs"/>
          <w:b/>
          <w:bCs/>
          <w:rtl/>
        </w:rPr>
        <w:t>החזון עובדיה</w:t>
      </w:r>
      <w:r>
        <w:rPr>
          <w:rFonts w:hint="cs"/>
          <w:rtl/>
        </w:rPr>
        <w:t xml:space="preserve"> ח"ב עמ' רצג' פוסק כמו השו"ע </w:t>
      </w:r>
    </w:p>
    <w:p w14:paraId="2942474C" w14:textId="43ECCC24" w:rsidR="00CC233A" w:rsidRDefault="00CC233A" w:rsidP="00CC233A">
      <w:pPr>
        <w:pStyle w:val="3"/>
        <w:rPr>
          <w:rtl/>
        </w:rPr>
      </w:pPr>
      <w:bookmarkStart w:id="243" w:name="_Toc48133104"/>
      <w:r>
        <w:rPr>
          <w:rFonts w:hint="cs"/>
          <w:rtl/>
        </w:rPr>
        <w:t>לסרוק ראשו (ס' ו')</w:t>
      </w:r>
      <w:bookmarkEnd w:id="243"/>
    </w:p>
    <w:p w14:paraId="4DED99E9" w14:textId="77777777" w:rsidR="000B00F8" w:rsidRDefault="00CC233A" w:rsidP="00CC233A">
      <w:pPr>
        <w:rPr>
          <w:rtl/>
        </w:rPr>
      </w:pPr>
      <w:r>
        <w:rPr>
          <w:rFonts w:hint="cs"/>
          <w:rtl/>
        </w:rPr>
        <w:t>הראשונים דנים האם מותר לסרוק ראשו בימי אבלו</w:t>
      </w:r>
    </w:p>
    <w:p w14:paraId="7554F2F3" w14:textId="1F62CF8D" w:rsidR="000B00F8" w:rsidRDefault="000B00F8" w:rsidP="00E86A50">
      <w:pPr>
        <w:pStyle w:val="a7"/>
        <w:numPr>
          <w:ilvl w:val="0"/>
          <w:numId w:val="137"/>
        </w:numPr>
      </w:pPr>
      <w:r w:rsidRPr="000B00F8">
        <w:rPr>
          <w:b/>
          <w:bCs/>
          <w:rtl/>
        </w:rPr>
        <w:t>הגהות מיימון</w:t>
      </w:r>
      <w:r w:rsidRPr="000B00F8">
        <w:rPr>
          <w:rtl/>
        </w:rPr>
        <w:t xml:space="preserve"> </w:t>
      </w:r>
      <w:r>
        <w:rPr>
          <w:rFonts w:hint="cs"/>
          <w:rtl/>
        </w:rPr>
        <w:t xml:space="preserve">כותב </w:t>
      </w:r>
      <w:r w:rsidRPr="000B00F8">
        <w:rPr>
          <w:rFonts w:hint="cs"/>
          <w:i/>
          <w:iCs/>
          <w:rtl/>
        </w:rPr>
        <w:t>ש</w:t>
      </w:r>
      <w:r w:rsidRPr="000B00F8">
        <w:rPr>
          <w:i/>
          <w:iCs/>
          <w:rtl/>
        </w:rPr>
        <w:t>יש רוצים</w:t>
      </w:r>
      <w:r w:rsidRPr="000B00F8">
        <w:rPr>
          <w:rtl/>
        </w:rPr>
        <w:t xml:space="preserve"> לאסור כל שלשים יום </w:t>
      </w:r>
      <w:r w:rsidR="004A0AB0">
        <w:rPr>
          <w:rFonts w:hint="cs"/>
          <w:rtl/>
        </w:rPr>
        <w:t>(דהם אוסרים חפיפה אטו סריקה)</w:t>
      </w:r>
    </w:p>
    <w:p w14:paraId="2191BFF0" w14:textId="3BF71BB4" w:rsidR="000B00F8" w:rsidRDefault="000B00F8" w:rsidP="00E86A50">
      <w:pPr>
        <w:pStyle w:val="a7"/>
        <w:numPr>
          <w:ilvl w:val="0"/>
          <w:numId w:val="137"/>
        </w:numPr>
      </w:pPr>
      <w:r w:rsidRPr="000B00F8">
        <w:rPr>
          <w:b/>
          <w:bCs/>
          <w:i/>
          <w:iCs/>
          <w:rtl/>
        </w:rPr>
        <w:t>ר"י</w:t>
      </w:r>
      <w:r w:rsidRPr="000B00F8">
        <w:rPr>
          <w:rtl/>
        </w:rPr>
        <w:t xml:space="preserve"> </w:t>
      </w:r>
      <w:r>
        <w:rPr>
          <w:rFonts w:hint="cs"/>
          <w:rtl/>
        </w:rPr>
        <w:t>סובר</w:t>
      </w:r>
      <w:r w:rsidRPr="000B00F8">
        <w:rPr>
          <w:rtl/>
        </w:rPr>
        <w:t xml:space="preserve"> דשרי</w:t>
      </w:r>
      <w:r w:rsidR="00C61DD3">
        <w:rPr>
          <w:rtl/>
        </w:rPr>
        <w:t xml:space="preserve"> לחוף ראשו אפילו תוך שבעה</w:t>
      </w:r>
      <w:r w:rsidRPr="000B00F8">
        <w:rPr>
          <w:rtl/>
        </w:rPr>
        <w:t xml:space="preserve"> </w:t>
      </w:r>
    </w:p>
    <w:p w14:paraId="18D40D8D" w14:textId="77777777" w:rsidR="000B00F8" w:rsidRDefault="000B00F8" w:rsidP="00E86A50">
      <w:pPr>
        <w:pStyle w:val="a7"/>
        <w:numPr>
          <w:ilvl w:val="0"/>
          <w:numId w:val="137"/>
        </w:numPr>
      </w:pPr>
      <w:r w:rsidRPr="000B00F8">
        <w:rPr>
          <w:rFonts w:hint="cs"/>
          <w:b/>
          <w:bCs/>
          <w:i/>
          <w:iCs/>
          <w:rtl/>
        </w:rPr>
        <w:t>ה</w:t>
      </w:r>
      <w:r w:rsidRPr="000B00F8">
        <w:rPr>
          <w:b/>
          <w:bCs/>
          <w:i/>
          <w:iCs/>
          <w:rtl/>
        </w:rPr>
        <w:t>סמ"ק</w:t>
      </w:r>
      <w:r>
        <w:rPr>
          <w:rtl/>
        </w:rPr>
        <w:t xml:space="preserve"> </w:t>
      </w:r>
      <w:r>
        <w:rPr>
          <w:rFonts w:hint="cs"/>
          <w:rtl/>
        </w:rPr>
        <w:t>סובר ד</w:t>
      </w:r>
      <w:r w:rsidRPr="000B00F8">
        <w:rPr>
          <w:rtl/>
        </w:rPr>
        <w:t xml:space="preserve">סורק ראשו </w:t>
      </w:r>
      <w:r>
        <w:rPr>
          <w:rFonts w:hint="cs"/>
          <w:rtl/>
        </w:rPr>
        <w:t xml:space="preserve">רק </w:t>
      </w:r>
      <w:r w:rsidRPr="000B00F8">
        <w:rPr>
          <w:rtl/>
        </w:rPr>
        <w:t xml:space="preserve">לאחר שבעה. </w:t>
      </w:r>
    </w:p>
    <w:p w14:paraId="6E60531F" w14:textId="08FCF9E7" w:rsidR="00CC233A" w:rsidRDefault="000B00F8" w:rsidP="000B00F8">
      <w:pPr>
        <w:ind w:left="420"/>
        <w:rPr>
          <w:rtl/>
        </w:rPr>
      </w:pPr>
      <w:r>
        <w:rPr>
          <w:rFonts w:hint="cs"/>
          <w:noProof/>
          <w:rtl/>
        </w:rPr>
        <mc:AlternateContent>
          <mc:Choice Requires="wps">
            <w:drawing>
              <wp:anchor distT="0" distB="0" distL="114300" distR="114300" simplePos="0" relativeHeight="251783168" behindDoc="0" locked="0" layoutInCell="1" allowOverlap="1" wp14:anchorId="7734C967" wp14:editId="6FC38739">
                <wp:simplePos x="0" y="0"/>
                <wp:positionH relativeFrom="column">
                  <wp:posOffset>6413500</wp:posOffset>
                </wp:positionH>
                <wp:positionV relativeFrom="paragraph">
                  <wp:posOffset>71755</wp:posOffset>
                </wp:positionV>
                <wp:extent cx="276225" cy="47625"/>
                <wp:effectExtent l="19050" t="19050" r="28575" b="47625"/>
                <wp:wrapNone/>
                <wp:docPr id="122" name="חץ שמאלה 122"/>
                <wp:cNvGraphicFramePr/>
                <a:graphic xmlns:a="http://schemas.openxmlformats.org/drawingml/2006/main">
                  <a:graphicData uri="http://schemas.microsoft.com/office/word/2010/wordprocessingShape">
                    <wps:wsp>
                      <wps:cNvSpPr/>
                      <wps:spPr>
                        <a:xfrm>
                          <a:off x="0" y="0"/>
                          <a:ext cx="276225" cy="4762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B55E690" id="חץ שמאלה 122" o:spid="_x0000_s1026" type="#_x0000_t66" style="position:absolute;left:0;text-align:left;margin-left:505pt;margin-top:5.65pt;width:21.75pt;height:3.7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" adj="1862" fillcolor="black [3200]" strokecolor="black [1600]" strokeweight="1pt"/>
            </w:pict>
          </mc:Fallback>
        </mc:AlternateContent>
      </w:r>
      <w:r w:rsidRPr="004A0AB0">
        <w:rPr>
          <w:rFonts w:hint="cs"/>
          <w:b/>
          <w:bCs/>
          <w:rtl/>
        </w:rPr>
        <w:t>הטור השו"ע</w:t>
      </w:r>
      <w:r>
        <w:rPr>
          <w:rFonts w:hint="cs"/>
          <w:rtl/>
        </w:rPr>
        <w:t xml:space="preserve"> פוסקים כ</w:t>
      </w:r>
      <w:r>
        <w:rPr>
          <w:rtl/>
        </w:rPr>
        <w:t>המקילים לסרוק אפילו תוך שבעה</w:t>
      </w:r>
      <w:r w:rsidR="00C61DD3">
        <w:rPr>
          <w:rStyle w:val="aa"/>
          <w:rtl/>
        </w:rPr>
        <w:footnoteReference w:id="265"/>
      </w:r>
    </w:p>
    <w:p w14:paraId="6C0BD1EE" w14:textId="4CAA38C6" w:rsidR="004A0AB0" w:rsidRDefault="004A0AB0" w:rsidP="00A20D90">
      <w:pPr>
        <w:pStyle w:val="a7"/>
        <w:numPr>
          <w:ilvl w:val="0"/>
          <w:numId w:val="210"/>
        </w:numPr>
      </w:pPr>
      <w:r>
        <w:rPr>
          <w:rFonts w:hint="cs"/>
          <w:rtl/>
        </w:rPr>
        <w:t xml:space="preserve">וכן פוסק </w:t>
      </w:r>
      <w:r w:rsidRPr="004A0AB0">
        <w:rPr>
          <w:rFonts w:hint="cs"/>
          <w:b/>
          <w:bCs/>
          <w:rtl/>
        </w:rPr>
        <w:t>החזון עובדיה</w:t>
      </w:r>
      <w:r>
        <w:rPr>
          <w:rFonts w:hint="cs"/>
          <w:rtl/>
        </w:rPr>
        <w:t xml:space="preserve"> ח"ב עמ' רצב' </w:t>
      </w:r>
    </w:p>
    <w:p w14:paraId="7A70EA4A" w14:textId="77777777" w:rsidR="000B00F8" w:rsidRDefault="000B00F8" w:rsidP="000B00F8">
      <w:pPr>
        <w:pStyle w:val="3"/>
        <w:rPr>
          <w:rtl/>
        </w:rPr>
      </w:pPr>
      <w:bookmarkStart w:id="244" w:name="_Toc48133105"/>
      <w:r>
        <w:rPr>
          <w:rFonts w:hint="cs"/>
          <w:rtl/>
        </w:rPr>
        <w:t>איסור נטילת ציפורנים</w:t>
      </w:r>
      <w:bookmarkEnd w:id="244"/>
    </w:p>
    <w:p w14:paraId="74E6FB8D" w14:textId="101BFEB8" w:rsidR="000B00F8" w:rsidRDefault="000B00F8" w:rsidP="000B00F8">
      <w:pPr>
        <w:rPr>
          <w:rtl/>
        </w:rPr>
      </w:pPr>
      <w:r>
        <w:rPr>
          <w:rFonts w:hint="cs"/>
          <w:rtl/>
        </w:rPr>
        <w:t xml:space="preserve">כתוב בגמרא </w:t>
      </w:r>
      <w:r>
        <w:rPr>
          <w:rFonts w:cstheme="majorBidi" w:hint="cs"/>
          <w:rtl/>
        </w:rPr>
        <w:t>מו"ק</w:t>
      </w:r>
      <w:r>
        <w:rPr>
          <w:rFonts w:hint="cs"/>
          <w:rtl/>
        </w:rPr>
        <w:t xml:space="preserve"> יז: </w:t>
      </w:r>
      <w:r w:rsidR="0037090C">
        <w:rPr>
          <w:rFonts w:hint="cs"/>
          <w:rtl/>
        </w:rPr>
        <w:t xml:space="preserve">- </w:t>
      </w:r>
      <w:r w:rsidRPr="000B00F8">
        <w:rPr>
          <w:rtl/>
        </w:rPr>
        <w:t>תנו רבנן כשם שאמרו אסור לגלח במועד כך אסור ליטול צפורנים במועד דברי רבי יהודה ורבי יוסי מתיר</w:t>
      </w:r>
      <w:r>
        <w:rPr>
          <w:rFonts w:hint="cs"/>
          <w:rtl/>
        </w:rPr>
        <w:t>,</w:t>
      </w:r>
      <w:r w:rsidRPr="000B00F8">
        <w:rPr>
          <w:rtl/>
        </w:rPr>
        <w:t xml:space="preserve"> שמואל אמר הלכה כרבי יוסי במועד ובאבל</w:t>
      </w:r>
      <w:r>
        <w:rPr>
          <w:rFonts w:hint="cs"/>
          <w:rtl/>
        </w:rPr>
        <w:t>.</w:t>
      </w:r>
      <w:r w:rsidRPr="000B00F8">
        <w:rPr>
          <w:rtl/>
        </w:rPr>
        <w:t xml:space="preserve"> אמר רב ענן בר תחליפא לדידי מפרשא לי מיניה דשמואל לא שנא דיד ולא שנא דרגל</w:t>
      </w:r>
      <w:r>
        <w:rPr>
          <w:rFonts w:hint="cs"/>
          <w:rtl/>
        </w:rPr>
        <w:t>.</w:t>
      </w:r>
      <w:r w:rsidRPr="000B00F8">
        <w:rPr>
          <w:rtl/>
        </w:rPr>
        <w:t xml:space="preserve"> אמר רב חייא בר אשי אמר רב ובגנוסטרא אסור אמר רב שמן בר אבא הוה קאימנא קמיה דרבי יוחנן בי מדרשא בחולו של מועד ושקלינהו לטופריה בשיניה וזרקינהו</w:t>
      </w:r>
      <w:r>
        <w:rPr>
          <w:rFonts w:hint="cs"/>
          <w:rtl/>
        </w:rPr>
        <w:t>.</w:t>
      </w:r>
    </w:p>
    <w:p w14:paraId="44AE9206" w14:textId="0BCADB9A" w:rsidR="000B00F8" w:rsidRDefault="00345F6A" w:rsidP="000B00F8">
      <w:pPr>
        <w:rPr>
          <w:rtl/>
        </w:rPr>
      </w:pPr>
      <w:r>
        <w:rPr>
          <w:rFonts w:hint="cs"/>
          <w:rtl/>
        </w:rPr>
        <w:t>נחלקו הראשונים מתי נאמר דין הגמרא שיש ליטול ציפורניו בשינוי</w:t>
      </w:r>
    </w:p>
    <w:p w14:paraId="0FA3E83E" w14:textId="5D5D497D" w:rsidR="000B00F8" w:rsidRDefault="000B00F8" w:rsidP="00E86A50">
      <w:pPr>
        <w:pStyle w:val="a7"/>
        <w:numPr>
          <w:ilvl w:val="0"/>
          <w:numId w:val="138"/>
        </w:numPr>
        <w:ind w:left="543" w:hanging="142"/>
      </w:pPr>
      <w:r w:rsidRPr="00FD0B68">
        <w:rPr>
          <w:rFonts w:hint="cs"/>
          <w:b/>
          <w:bCs/>
          <w:i/>
          <w:iCs/>
          <w:rtl/>
        </w:rPr>
        <w:t>הרי"ף רמב"ם רמב"ן</w:t>
      </w:r>
      <w:r>
        <w:rPr>
          <w:rFonts w:hint="cs"/>
          <w:rtl/>
        </w:rPr>
        <w:t xml:space="preserve"> סוברים שב</w:t>
      </w:r>
      <w:r w:rsidR="00345F6A">
        <w:rPr>
          <w:rFonts w:hint="cs"/>
          <w:rtl/>
        </w:rPr>
        <w:t xml:space="preserve">ז' ובל' יש ליטול בשינוי </w:t>
      </w:r>
      <w:r>
        <w:rPr>
          <w:rFonts w:hint="cs"/>
          <w:rtl/>
        </w:rPr>
        <w:t xml:space="preserve"> </w:t>
      </w:r>
    </w:p>
    <w:p w14:paraId="0C2218EC" w14:textId="733DD06E" w:rsidR="00345F6A" w:rsidRDefault="000B00F8" w:rsidP="00345F6A">
      <w:pPr>
        <w:pStyle w:val="a7"/>
        <w:numPr>
          <w:ilvl w:val="0"/>
          <w:numId w:val="138"/>
        </w:numPr>
        <w:ind w:left="543" w:hanging="142"/>
      </w:pPr>
      <w:r w:rsidRPr="00FD0B68">
        <w:rPr>
          <w:rFonts w:hint="cs"/>
          <w:b/>
          <w:bCs/>
          <w:i/>
          <w:iCs/>
          <w:rtl/>
        </w:rPr>
        <w:t>י"א</w:t>
      </w:r>
      <w:r>
        <w:rPr>
          <w:rFonts w:hint="cs"/>
          <w:rtl/>
        </w:rPr>
        <w:t xml:space="preserve"> (מובא ברי"ף) שמותר רק אחר השבעה</w:t>
      </w:r>
      <w:r w:rsidR="00345F6A">
        <w:rPr>
          <w:rFonts w:hint="cs"/>
          <w:rtl/>
        </w:rPr>
        <w:t xml:space="preserve"> בשינוי, ובז' עצמה אסור לגמרי </w:t>
      </w:r>
    </w:p>
    <w:p w14:paraId="3B278008" w14:textId="2E6B9CDF" w:rsidR="000B00F8" w:rsidRDefault="00345F6A" w:rsidP="00701C2D">
      <w:pPr>
        <w:pStyle w:val="a7"/>
        <w:numPr>
          <w:ilvl w:val="0"/>
          <w:numId w:val="138"/>
        </w:numPr>
        <w:ind w:left="543" w:hanging="142"/>
      </w:pPr>
      <w:r>
        <w:rPr>
          <w:rFonts w:hint="cs"/>
          <w:b/>
          <w:bCs/>
          <w:i/>
          <w:iCs/>
          <w:rtl/>
        </w:rPr>
        <w:t xml:space="preserve">   </w:t>
      </w:r>
      <w:r w:rsidRPr="00345F6A">
        <w:rPr>
          <w:rFonts w:hint="cs"/>
          <w:b/>
          <w:bCs/>
          <w:i/>
          <w:iCs/>
          <w:rtl/>
        </w:rPr>
        <w:t>הר</w:t>
      </w:r>
      <w:r w:rsidRPr="00345F6A">
        <w:rPr>
          <w:rFonts w:cstheme="majorBidi" w:hint="cs"/>
          <w:b/>
          <w:bCs/>
          <w:i/>
          <w:iCs/>
          <w:rtl/>
        </w:rPr>
        <w:t>י</w:t>
      </w:r>
      <w:r w:rsidRPr="00345F6A">
        <w:rPr>
          <w:rFonts w:hint="cs"/>
          <w:b/>
          <w:bCs/>
          <w:i/>
          <w:iCs/>
          <w:rtl/>
        </w:rPr>
        <w:t xml:space="preserve">"ץ גיאת </w:t>
      </w:r>
      <w:r w:rsidRPr="00345F6A">
        <w:rPr>
          <w:rFonts w:cstheme="majorBidi" w:hint="cs"/>
          <w:b/>
          <w:bCs/>
          <w:i/>
          <w:iCs/>
          <w:rtl/>
        </w:rPr>
        <w:t>בה"ג</w:t>
      </w:r>
      <w:r w:rsidRPr="00345F6A">
        <w:rPr>
          <w:rFonts w:hint="cs"/>
          <w:b/>
          <w:bCs/>
          <w:i/>
          <w:iCs/>
          <w:rtl/>
        </w:rPr>
        <w:t xml:space="preserve"> </w:t>
      </w:r>
      <w:r w:rsidRPr="00345F6A">
        <w:rPr>
          <w:rFonts w:cstheme="majorBidi" w:hint="cs"/>
          <w:b/>
          <w:bCs/>
          <w:i/>
          <w:iCs/>
          <w:rtl/>
        </w:rPr>
        <w:t>הסמ"ג</w:t>
      </w:r>
      <w:r>
        <w:rPr>
          <w:rFonts w:hint="cs"/>
          <w:rtl/>
        </w:rPr>
        <w:t xml:space="preserve"> סוברים שבשבעה מותר בשינוי, ואחרי השבעה מותר ליטול אותם כדרכם במספרים </w:t>
      </w:r>
      <w:r w:rsidR="000B00F8">
        <w:rPr>
          <w:rFonts w:hint="cs"/>
          <w:rtl/>
        </w:rPr>
        <w:t xml:space="preserve"> </w:t>
      </w:r>
    </w:p>
    <w:p w14:paraId="0627D3B2" w14:textId="603D4AA3" w:rsidR="00FD0B68" w:rsidRDefault="00FD0B68" w:rsidP="00701C2D">
      <w:pPr>
        <w:rPr>
          <w:rtl/>
        </w:rPr>
      </w:pPr>
      <w:r>
        <w:rPr>
          <w:rFonts w:hint="cs"/>
          <w:b/>
          <w:bCs/>
          <w:noProof/>
          <w:rtl/>
        </w:rPr>
        <mc:AlternateContent>
          <mc:Choice Requires="wps">
            <w:drawing>
              <wp:anchor distT="0" distB="0" distL="114300" distR="114300" simplePos="0" relativeHeight="251784192" behindDoc="0" locked="0" layoutInCell="1" allowOverlap="1" wp14:anchorId="683FC693" wp14:editId="6F989CBF">
                <wp:simplePos x="0" y="0"/>
                <wp:positionH relativeFrom="column">
                  <wp:posOffset>6461125</wp:posOffset>
                </wp:positionH>
                <wp:positionV relativeFrom="paragraph">
                  <wp:posOffset>77470</wp:posOffset>
                </wp:positionV>
                <wp:extent cx="285750" cy="45719"/>
                <wp:effectExtent l="19050" t="19050" r="19050" b="31115"/>
                <wp:wrapNone/>
                <wp:docPr id="123" name="חץ שמאלה 123"/>
                <wp:cNvGraphicFramePr/>
                <a:graphic xmlns:a="http://schemas.openxmlformats.org/drawingml/2006/main">
                  <a:graphicData uri="http://schemas.microsoft.com/office/word/2010/wordprocessingShape">
                    <wps:wsp>
                      <wps:cNvSpPr/>
                      <wps:spPr>
                        <a:xfrm>
                          <a:off x="0" y="0"/>
                          <a:ext cx="2857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B4407F9" id="חץ שמאלה 123" o:spid="_x0000_s1026" type="#_x0000_t66" style="position:absolute;left:0;text-align:left;margin-left:508.75pt;margin-top:6.1pt;width:22.5pt;height:3.6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" adj="1728" fillcolor="black [3200]" strokecolor="black [1600]" strokeweight="1pt"/>
            </w:pict>
          </mc:Fallback>
        </mc:AlternateContent>
      </w:r>
      <w:r w:rsidR="00701C2D">
        <w:rPr>
          <w:rFonts w:hint="cs"/>
          <w:b/>
          <w:bCs/>
          <w:rtl/>
        </w:rPr>
        <w:t xml:space="preserve">       </w:t>
      </w:r>
      <w:r w:rsidRPr="00FD0B68">
        <w:rPr>
          <w:rFonts w:hint="cs"/>
          <w:b/>
          <w:bCs/>
          <w:rtl/>
        </w:rPr>
        <w:t>הטור והשו"ע</w:t>
      </w:r>
      <w:r>
        <w:rPr>
          <w:rFonts w:hint="cs"/>
          <w:rtl/>
        </w:rPr>
        <w:t xml:space="preserve"> פוסקים כמו הרי"ף</w:t>
      </w:r>
    </w:p>
    <w:p w14:paraId="02E4495A" w14:textId="6DDEB6E6" w:rsidR="00345F6A" w:rsidRDefault="00ED52FC" w:rsidP="00A20D90">
      <w:pPr>
        <w:pStyle w:val="a7"/>
        <w:numPr>
          <w:ilvl w:val="0"/>
          <w:numId w:val="210"/>
        </w:numPr>
      </w:pPr>
      <w:r>
        <w:rPr>
          <w:rFonts w:hint="cs"/>
          <w:rtl/>
        </w:rPr>
        <w:t xml:space="preserve">וכן פוסק </w:t>
      </w:r>
      <w:r w:rsidRPr="00ED52FC">
        <w:rPr>
          <w:rFonts w:hint="cs"/>
          <w:b/>
          <w:bCs/>
          <w:rtl/>
        </w:rPr>
        <w:t>החזון עובדיה</w:t>
      </w:r>
      <w:r>
        <w:rPr>
          <w:rFonts w:hint="cs"/>
          <w:rtl/>
        </w:rPr>
        <w:t xml:space="preserve"> ח"ב עמ' רצה' </w:t>
      </w:r>
    </w:p>
    <w:p w14:paraId="141B9696" w14:textId="77777777" w:rsidR="00345F6A" w:rsidRDefault="00345F6A" w:rsidP="00345F6A">
      <w:pPr>
        <w:pStyle w:val="a7"/>
        <w:ind w:left="780"/>
      </w:pPr>
    </w:p>
    <w:p w14:paraId="32F37552" w14:textId="223DDA7D" w:rsidR="00345F6A" w:rsidRDefault="00345F6A" w:rsidP="00A20D90">
      <w:pPr>
        <w:pStyle w:val="a7"/>
        <w:numPr>
          <w:ilvl w:val="0"/>
          <w:numId w:val="210"/>
        </w:numPr>
        <w:rPr>
          <w:rtl/>
        </w:rPr>
      </w:pPr>
      <w:r w:rsidRPr="005E1BA1">
        <w:rPr>
          <w:rFonts w:hint="cs"/>
          <w:b/>
          <w:bCs/>
          <w:rtl/>
        </w:rPr>
        <w:t>החזון עובדיה</w:t>
      </w:r>
      <w:r>
        <w:rPr>
          <w:rFonts w:hint="cs"/>
          <w:rtl/>
        </w:rPr>
        <w:t xml:space="preserve"> ח"ב עמ' רצו' פוסק שאם נופל היום יום כט' ערב שבת, מותר ליטול ציפורני</w:t>
      </w:r>
      <w:r>
        <w:rPr>
          <w:rFonts w:hint="eastAsia"/>
          <w:rtl/>
        </w:rPr>
        <w:t>ם</w:t>
      </w:r>
      <w:r>
        <w:rPr>
          <w:rFonts w:hint="cs"/>
          <w:rtl/>
        </w:rPr>
        <w:t xml:space="preserve"> (אבל אסור להסתפר)</w:t>
      </w:r>
    </w:p>
    <w:p w14:paraId="2E490A92" w14:textId="2C10F06D" w:rsidR="00C61DD3" w:rsidRDefault="005F2C14" w:rsidP="00C61DD3">
      <w:pPr>
        <w:pStyle w:val="4"/>
        <w:rPr>
          <w:rtl/>
        </w:rPr>
      </w:pPr>
      <w:r>
        <w:rPr>
          <w:rFonts w:hint="cs"/>
          <w:rtl/>
        </w:rPr>
        <w:t xml:space="preserve">. </w:t>
      </w:r>
      <w:r w:rsidR="00C61DD3">
        <w:rPr>
          <w:rFonts w:hint="cs"/>
          <w:rtl/>
        </w:rPr>
        <w:t>נטילת ציפורנים לצורך טבילת מצוה</w:t>
      </w:r>
    </w:p>
    <w:p w14:paraId="26344A04" w14:textId="5B59CCFB" w:rsidR="00655967" w:rsidRDefault="00C61DD3" w:rsidP="00655967">
      <w:pPr>
        <w:rPr>
          <w:rtl/>
        </w:rPr>
      </w:pPr>
      <w:r>
        <w:rPr>
          <w:rFonts w:hint="cs"/>
          <w:rtl/>
        </w:rPr>
        <w:t xml:space="preserve">כתוב </w:t>
      </w:r>
      <w:r w:rsidRPr="00C61DD3">
        <w:rPr>
          <w:rFonts w:hint="cs"/>
          <w:b/>
          <w:bCs/>
          <w:rtl/>
        </w:rPr>
        <w:t>בהג"מ</w:t>
      </w:r>
      <w:r>
        <w:rPr>
          <w:rFonts w:hint="cs"/>
          <w:rtl/>
        </w:rPr>
        <w:t xml:space="preserve"> </w:t>
      </w:r>
      <w:r w:rsidRPr="00C61DD3">
        <w:rPr>
          <w:rtl/>
        </w:rPr>
        <w:t xml:space="preserve">בשם </w:t>
      </w:r>
      <w:r w:rsidRPr="00C61DD3">
        <w:rPr>
          <w:b/>
          <w:bCs/>
          <w:rtl/>
        </w:rPr>
        <w:t>הר"מ מאינגלטיר"ה</w:t>
      </w:r>
      <w:r w:rsidRPr="00C61DD3">
        <w:rPr>
          <w:rtl/>
        </w:rPr>
        <w:t xml:space="preserve"> </w:t>
      </w:r>
      <w:r w:rsidR="00701C2D">
        <w:rPr>
          <w:rFonts w:hint="cs"/>
          <w:rtl/>
        </w:rPr>
        <w:t xml:space="preserve">- </w:t>
      </w:r>
      <w:r w:rsidRPr="00C61DD3">
        <w:rPr>
          <w:rtl/>
        </w:rPr>
        <w:t xml:space="preserve">אשה שאירעה טבילתה בחול המועד לא תטול צפרניה בעצמה אבל אומרת לגויה ליטול צפרניה אפילו בנגוסטרי דכיון דאמירה לגוי שבות במקום מצוה לא גזור אבל היא עצמה אינה יכולה ליטלם יפה בשיניה או בידיה וכן </w:t>
      </w:r>
      <w:r w:rsidRPr="00C61DD3">
        <w:rPr>
          <w:rtl/>
        </w:rPr>
        <w:lastRenderedPageBreak/>
        <w:t>הדין אם אירעה טבילת מצוה תוך שלשים אחר שבעה</w:t>
      </w:r>
      <w:r>
        <w:rPr>
          <w:rFonts w:hint="cs"/>
          <w:rtl/>
        </w:rPr>
        <w:t xml:space="preserve">, וכן פוסק </w:t>
      </w:r>
      <w:r w:rsidRPr="00AC3AEC">
        <w:rPr>
          <w:rFonts w:hint="cs"/>
          <w:b/>
          <w:bCs/>
          <w:i/>
          <w:iCs/>
          <w:rtl/>
        </w:rPr>
        <w:t>השו"ע</w:t>
      </w:r>
      <w:r w:rsidR="005F2C14">
        <w:rPr>
          <w:rStyle w:val="aa"/>
          <w:rtl/>
        </w:rPr>
        <w:footnoteReference w:id="266"/>
      </w:r>
      <w:r w:rsidR="00AC3AEC">
        <w:rPr>
          <w:rFonts w:hint="cs"/>
          <w:rtl/>
        </w:rPr>
        <w:t xml:space="preserve">, אמנם </w:t>
      </w:r>
      <w:r w:rsidR="00AC3AEC" w:rsidRPr="00AC3AEC">
        <w:rPr>
          <w:rFonts w:hint="cs"/>
          <w:b/>
          <w:bCs/>
          <w:i/>
          <w:iCs/>
          <w:rtl/>
        </w:rPr>
        <w:t>הט"ז</w:t>
      </w:r>
      <w:r w:rsidR="00AC3AEC">
        <w:rPr>
          <w:rFonts w:hint="cs"/>
          <w:rtl/>
        </w:rPr>
        <w:t xml:space="preserve"> כותב ש</w:t>
      </w:r>
      <w:r w:rsidR="00AC3AEC" w:rsidRPr="005F2C14">
        <w:rPr>
          <w:rtl/>
        </w:rPr>
        <w:t>לא ראינו נשים נוהגות כן לי</w:t>
      </w:r>
      <w:r w:rsidR="00AC3AEC">
        <w:rPr>
          <w:rtl/>
        </w:rPr>
        <w:t>טול צפרנים על ידי אחר תוך שלשים</w:t>
      </w:r>
      <w:r w:rsidR="00AC3AEC">
        <w:rPr>
          <w:rFonts w:hint="cs"/>
          <w:rtl/>
        </w:rPr>
        <w:t>.</w:t>
      </w:r>
      <w:r>
        <w:rPr>
          <w:rFonts w:hint="cs"/>
          <w:rtl/>
        </w:rPr>
        <w:t xml:space="preserve"> </w:t>
      </w:r>
    </w:p>
    <w:p w14:paraId="20E44E6E" w14:textId="7F5781D1" w:rsidR="005F2C14" w:rsidRDefault="005F2C14" w:rsidP="00A02612">
      <w:pPr>
        <w:rPr>
          <w:rtl/>
        </w:rPr>
      </w:pPr>
      <w:r>
        <w:rPr>
          <w:rFonts w:hint="cs"/>
          <w:rtl/>
        </w:rPr>
        <w:t xml:space="preserve">נחלקו האחרונים האם צריך דוקא ע"י גוי ליטול </w:t>
      </w:r>
      <w:r w:rsidR="00701C2D">
        <w:rPr>
          <w:rFonts w:hint="cs"/>
          <w:rtl/>
        </w:rPr>
        <w:t>ה</w:t>
      </w:r>
      <w:r>
        <w:rPr>
          <w:rFonts w:hint="cs"/>
          <w:rtl/>
        </w:rPr>
        <w:t>ציפורנים או ש</w:t>
      </w:r>
      <w:r w:rsidR="00701C2D">
        <w:rPr>
          <w:rFonts w:hint="cs"/>
          <w:rtl/>
        </w:rPr>
        <w:t>אפשר גם עם</w:t>
      </w:r>
      <w:r>
        <w:rPr>
          <w:rFonts w:hint="cs"/>
          <w:rtl/>
        </w:rPr>
        <w:t xml:space="preserve"> ישראלית </w:t>
      </w:r>
    </w:p>
    <w:p w14:paraId="344044EE" w14:textId="604F1A7F" w:rsidR="00A02612" w:rsidRDefault="00A02612" w:rsidP="00A20D90">
      <w:pPr>
        <w:pStyle w:val="a7"/>
        <w:numPr>
          <w:ilvl w:val="0"/>
          <w:numId w:val="139"/>
        </w:numPr>
      </w:pPr>
      <w:r w:rsidRPr="005F2C14">
        <w:rPr>
          <w:rFonts w:hint="cs"/>
          <w:b/>
          <w:bCs/>
          <w:i/>
          <w:iCs/>
          <w:rtl/>
        </w:rPr>
        <w:t>הרמ"א</w:t>
      </w:r>
      <w:r>
        <w:rPr>
          <w:rFonts w:hint="cs"/>
          <w:rtl/>
        </w:rPr>
        <w:t xml:space="preserve"> כותב</w:t>
      </w:r>
      <w:r w:rsidR="005F2C14">
        <w:rPr>
          <w:rFonts w:hint="cs"/>
          <w:rtl/>
        </w:rPr>
        <w:t>, שמותר גם</w:t>
      </w:r>
      <w:r w:rsidR="005F2C14">
        <w:rPr>
          <w:rtl/>
        </w:rPr>
        <w:t xml:space="preserve"> </w:t>
      </w:r>
      <w:r w:rsidR="005F2C14">
        <w:rPr>
          <w:rFonts w:hint="cs"/>
          <w:rtl/>
        </w:rPr>
        <w:t>ע"י</w:t>
      </w:r>
      <w:r w:rsidR="005F2C14">
        <w:rPr>
          <w:rtl/>
        </w:rPr>
        <w:t xml:space="preserve"> ישראלית</w:t>
      </w:r>
      <w:r w:rsidRPr="00A02612">
        <w:rPr>
          <w:rtl/>
        </w:rPr>
        <w:t xml:space="preserve"> </w:t>
      </w:r>
      <w:r w:rsidR="005F2C14">
        <w:rPr>
          <w:rFonts w:hint="cs"/>
          <w:rtl/>
        </w:rPr>
        <w:t>(ונקט גויה אגב</w:t>
      </w:r>
      <w:r w:rsidRPr="00A02612">
        <w:rPr>
          <w:rtl/>
        </w:rPr>
        <w:t xml:space="preserve"> דחול המועד</w:t>
      </w:r>
      <w:r w:rsidR="005F2C14">
        <w:rPr>
          <w:rFonts w:hint="cs"/>
          <w:rtl/>
        </w:rPr>
        <w:t xml:space="preserve">), ומבאר </w:t>
      </w:r>
      <w:r w:rsidR="005F2C14" w:rsidRPr="005F2C14">
        <w:rPr>
          <w:rFonts w:hint="cs"/>
          <w:b/>
          <w:bCs/>
          <w:i/>
          <w:iCs/>
          <w:rtl/>
        </w:rPr>
        <w:t>הט"ז</w:t>
      </w:r>
      <w:r w:rsidR="005F2C14">
        <w:rPr>
          <w:rFonts w:hint="cs"/>
          <w:rtl/>
        </w:rPr>
        <w:t xml:space="preserve"> </w:t>
      </w:r>
      <w:r w:rsidR="00701C2D">
        <w:rPr>
          <w:rFonts w:hint="cs"/>
          <w:rtl/>
        </w:rPr>
        <w:t xml:space="preserve">סק' ג' </w:t>
      </w:r>
      <w:r w:rsidR="005F2C14">
        <w:rPr>
          <w:rFonts w:hint="cs"/>
          <w:rtl/>
        </w:rPr>
        <w:t>דמהני מדין שינוי</w:t>
      </w:r>
      <w:r w:rsidR="005F2C14">
        <w:rPr>
          <w:rStyle w:val="aa"/>
          <w:rtl/>
        </w:rPr>
        <w:footnoteReference w:id="267"/>
      </w:r>
      <w:r w:rsidR="005F2C14">
        <w:rPr>
          <w:rFonts w:hint="cs"/>
          <w:rtl/>
        </w:rPr>
        <w:t xml:space="preserve"> </w:t>
      </w:r>
    </w:p>
    <w:p w14:paraId="2AD20080" w14:textId="673E7434" w:rsidR="005353DB" w:rsidRDefault="005F2C14" w:rsidP="00A20D90">
      <w:pPr>
        <w:pStyle w:val="a7"/>
        <w:numPr>
          <w:ilvl w:val="0"/>
          <w:numId w:val="139"/>
        </w:numPr>
        <w:spacing w:after="0"/>
      </w:pPr>
      <w:r w:rsidRPr="005F2C14">
        <w:rPr>
          <w:rFonts w:hint="cs"/>
          <w:b/>
          <w:bCs/>
          <w:i/>
          <w:iCs/>
          <w:rtl/>
        </w:rPr>
        <w:t>הש"ך</w:t>
      </w:r>
      <w:r>
        <w:rPr>
          <w:rFonts w:hint="cs"/>
          <w:rtl/>
        </w:rPr>
        <w:t xml:space="preserve"> </w:t>
      </w:r>
      <w:r w:rsidR="00701C2D">
        <w:rPr>
          <w:rFonts w:hint="cs"/>
          <w:rtl/>
        </w:rPr>
        <w:t xml:space="preserve">סק' ד' </w:t>
      </w:r>
      <w:r>
        <w:rPr>
          <w:rFonts w:hint="cs"/>
          <w:rtl/>
        </w:rPr>
        <w:t xml:space="preserve">סובר שדוקא ע"י גויה מותר, ולא ע"י ישראלית כיון דהוי שלוחו ואסור הוא </w:t>
      </w:r>
    </w:p>
    <w:p w14:paraId="61FCD05F" w14:textId="13193698" w:rsidR="00701C2D" w:rsidRDefault="00701C2D" w:rsidP="00A20D90">
      <w:pPr>
        <w:pStyle w:val="a7"/>
        <w:numPr>
          <w:ilvl w:val="0"/>
          <w:numId w:val="139"/>
        </w:numPr>
        <w:spacing w:after="0"/>
      </w:pPr>
      <w:r>
        <w:rPr>
          <w:rFonts w:hint="cs"/>
          <w:b/>
          <w:bCs/>
          <w:i/>
          <w:iCs/>
          <w:rtl/>
        </w:rPr>
        <w:t xml:space="preserve">הט"ז </w:t>
      </w:r>
      <w:r>
        <w:rPr>
          <w:rFonts w:hint="cs"/>
          <w:rtl/>
        </w:rPr>
        <w:t>סק' ג' סובר שמותרת ליטול ציפורניה בעצמה כיון דהוי לצורך מצוה (כמו שמצאנו שמותר למוהל לחתוך ציפורניו)</w:t>
      </w:r>
    </w:p>
    <w:p w14:paraId="70DAD983" w14:textId="77777777" w:rsidR="005353DB" w:rsidRDefault="005353DB" w:rsidP="005353DB">
      <w:pPr>
        <w:pStyle w:val="a7"/>
        <w:spacing w:after="0"/>
      </w:pPr>
    </w:p>
    <w:p w14:paraId="44A099B8" w14:textId="68CB72EC" w:rsidR="00655967" w:rsidRDefault="00655967" w:rsidP="00655967">
      <w:pPr>
        <w:pStyle w:val="1"/>
        <w:rPr>
          <w:rtl/>
        </w:rPr>
      </w:pPr>
      <w:bookmarkStart w:id="245" w:name="_Toc48133106"/>
      <w:r>
        <w:rPr>
          <w:rFonts w:hint="cs"/>
          <w:rtl/>
        </w:rPr>
        <w:t>ס' שצא'</w:t>
      </w:r>
      <w:bookmarkEnd w:id="245"/>
      <w:r>
        <w:rPr>
          <w:rFonts w:hint="cs"/>
          <w:rtl/>
        </w:rPr>
        <w:t xml:space="preserve"> </w:t>
      </w:r>
    </w:p>
    <w:p w14:paraId="6004ADC9" w14:textId="5CC70437" w:rsidR="00655967" w:rsidRDefault="00655967" w:rsidP="00655967">
      <w:pPr>
        <w:pStyle w:val="2"/>
        <w:rPr>
          <w:rtl/>
        </w:rPr>
      </w:pPr>
      <w:bookmarkStart w:id="246" w:name="_Toc48133107"/>
      <w:r>
        <w:rPr>
          <w:rFonts w:hint="cs"/>
          <w:rtl/>
        </w:rPr>
        <w:t>איסור להשתתף בסעודת מצוה</w:t>
      </w:r>
      <w:bookmarkEnd w:id="246"/>
      <w:r>
        <w:rPr>
          <w:rFonts w:hint="cs"/>
          <w:rtl/>
        </w:rPr>
        <w:t xml:space="preserve"> </w:t>
      </w:r>
    </w:p>
    <w:p w14:paraId="59F99662" w14:textId="3CF92A41" w:rsidR="00655967" w:rsidRDefault="00361876" w:rsidP="00361876">
      <w:pPr>
        <w:pStyle w:val="3"/>
        <w:rPr>
          <w:rtl/>
        </w:rPr>
      </w:pPr>
      <w:bookmarkStart w:id="247" w:name="_Toc48133108"/>
      <w:r>
        <w:rPr>
          <w:rFonts w:hint="cs"/>
          <w:rtl/>
        </w:rPr>
        <w:t>איסור לאחוז בתינוק (ס' א')</w:t>
      </w:r>
      <w:bookmarkEnd w:id="247"/>
      <w:r>
        <w:rPr>
          <w:rFonts w:hint="cs"/>
          <w:rtl/>
        </w:rPr>
        <w:t xml:space="preserve"> </w:t>
      </w:r>
    </w:p>
    <w:p w14:paraId="6D8A0387" w14:textId="14015DF3" w:rsidR="00361876" w:rsidRDefault="00361876" w:rsidP="00361876">
      <w:pPr>
        <w:rPr>
          <w:rtl/>
        </w:rPr>
      </w:pPr>
      <w:r>
        <w:rPr>
          <w:rFonts w:hint="cs"/>
          <w:rtl/>
        </w:rPr>
        <w:t xml:space="preserve">כתוב בגמרא מו"ק </w:t>
      </w:r>
      <w:r>
        <w:rPr>
          <w:rtl/>
        </w:rPr>
        <w:t>כו:</w:t>
      </w:r>
      <w:r w:rsidR="00684DE3">
        <w:rPr>
          <w:rFonts w:hint="cs"/>
          <w:rtl/>
        </w:rPr>
        <w:t xml:space="preserve"> - </w:t>
      </w:r>
      <w:r w:rsidRPr="00361876">
        <w:rPr>
          <w:rtl/>
        </w:rPr>
        <w:t>אמר רב פפא תנא באבל רבתי אבל לא יניח תינוק בתוך חיקו מפני שמביאו לידי שחוק ונמצא מתגנה על הבריות</w:t>
      </w:r>
      <w:r>
        <w:rPr>
          <w:rFonts w:hint="cs"/>
          <w:rtl/>
        </w:rPr>
        <w:t xml:space="preserve">, וכותב </w:t>
      </w:r>
      <w:r w:rsidRPr="00361876">
        <w:rPr>
          <w:rFonts w:hint="cs"/>
          <w:b/>
          <w:bCs/>
          <w:rtl/>
        </w:rPr>
        <w:t>הב"י</w:t>
      </w:r>
      <w:r>
        <w:rPr>
          <w:rFonts w:hint="cs"/>
          <w:rtl/>
        </w:rPr>
        <w:t xml:space="preserve"> דמשמע </w:t>
      </w:r>
      <w:r w:rsidRPr="00361876">
        <w:rPr>
          <w:rtl/>
        </w:rPr>
        <w:t xml:space="preserve">מדנקט </w:t>
      </w:r>
      <w:r>
        <w:rPr>
          <w:rFonts w:hint="cs"/>
          <w:rtl/>
        </w:rPr>
        <w:t>'</w:t>
      </w:r>
      <w:r w:rsidRPr="00361876">
        <w:rPr>
          <w:rtl/>
        </w:rPr>
        <w:t>אבל</w:t>
      </w:r>
      <w:r>
        <w:rPr>
          <w:rFonts w:hint="cs"/>
          <w:rtl/>
        </w:rPr>
        <w:t>'</w:t>
      </w:r>
      <w:r w:rsidRPr="00361876">
        <w:rPr>
          <w:rtl/>
        </w:rPr>
        <w:t xml:space="preserve"> משמע דדוקא תוך שבעה קאמר</w:t>
      </w:r>
      <w:r>
        <w:rPr>
          <w:rFonts w:hint="cs"/>
          <w:rtl/>
        </w:rPr>
        <w:t xml:space="preserve">, וכן פוסקים </w:t>
      </w:r>
      <w:r w:rsidRPr="00361876">
        <w:rPr>
          <w:rFonts w:hint="cs"/>
          <w:b/>
          <w:bCs/>
          <w:rtl/>
        </w:rPr>
        <w:t>הטור והשו"ע</w:t>
      </w:r>
      <w:r>
        <w:rPr>
          <w:rFonts w:hint="cs"/>
          <w:rtl/>
        </w:rPr>
        <w:t xml:space="preserve">. </w:t>
      </w:r>
    </w:p>
    <w:p w14:paraId="7699E0D0" w14:textId="1F5899AB" w:rsidR="0002324A" w:rsidRDefault="0002324A" w:rsidP="00A20D90">
      <w:pPr>
        <w:pStyle w:val="a7"/>
        <w:numPr>
          <w:ilvl w:val="0"/>
          <w:numId w:val="210"/>
        </w:numPr>
        <w:rPr>
          <w:rtl/>
        </w:rPr>
      </w:pPr>
      <w:r>
        <w:rPr>
          <w:rFonts w:hint="cs"/>
          <w:rtl/>
        </w:rPr>
        <w:t xml:space="preserve">וכן פוסק </w:t>
      </w:r>
      <w:r w:rsidRPr="00BF796A">
        <w:rPr>
          <w:rFonts w:hint="cs"/>
          <w:b/>
          <w:bCs/>
          <w:rtl/>
        </w:rPr>
        <w:t>החזון עובדיה</w:t>
      </w:r>
      <w:r>
        <w:rPr>
          <w:rFonts w:hint="cs"/>
          <w:rtl/>
        </w:rPr>
        <w:t xml:space="preserve"> ח"ב עמ' שלו', ואם  צריך להרגיעו מותר ואם אפשר עדיף ש</w:t>
      </w:r>
      <w:r w:rsidR="00684DE3">
        <w:rPr>
          <w:rFonts w:hint="cs"/>
          <w:rtl/>
        </w:rPr>
        <w:t xml:space="preserve">אחר </w:t>
      </w:r>
      <w:r>
        <w:rPr>
          <w:rFonts w:hint="cs"/>
          <w:rtl/>
        </w:rPr>
        <w:t xml:space="preserve">ילך להרגיעו   </w:t>
      </w:r>
    </w:p>
    <w:p w14:paraId="3DD6CE10" w14:textId="29947283" w:rsidR="00361876" w:rsidRDefault="00534F30" w:rsidP="00361876">
      <w:pPr>
        <w:pStyle w:val="3"/>
        <w:rPr>
          <w:rtl/>
        </w:rPr>
      </w:pPr>
      <w:bookmarkStart w:id="248" w:name="_Toc48133109"/>
      <w:r>
        <w:rPr>
          <w:rFonts w:cs="Times New Roman" w:hint="cs"/>
          <w:rtl/>
        </w:rPr>
        <w:t xml:space="preserve">סעודת מרעות </w:t>
      </w:r>
      <w:r w:rsidR="00361876">
        <w:rPr>
          <w:rFonts w:cs="Times New Roman" w:hint="cs"/>
          <w:rtl/>
        </w:rPr>
        <w:t>(</w:t>
      </w:r>
      <w:r w:rsidR="00361876">
        <w:rPr>
          <w:rFonts w:hint="cs"/>
          <w:rtl/>
        </w:rPr>
        <w:t>ס' ב'</w:t>
      </w:r>
      <w:r w:rsidR="00361876">
        <w:rPr>
          <w:rFonts w:cs="Times New Roman" w:hint="cs"/>
          <w:rtl/>
        </w:rPr>
        <w:t>)</w:t>
      </w:r>
      <w:bookmarkEnd w:id="248"/>
      <w:r w:rsidR="00361876">
        <w:rPr>
          <w:rFonts w:hint="cs"/>
          <w:rtl/>
        </w:rPr>
        <w:t xml:space="preserve">  </w:t>
      </w:r>
    </w:p>
    <w:p w14:paraId="07A018D2" w14:textId="12EF937A" w:rsidR="00534F30" w:rsidRDefault="00361876" w:rsidP="00534F30">
      <w:pPr>
        <w:rPr>
          <w:rtl/>
        </w:rPr>
      </w:pPr>
      <w:r>
        <w:rPr>
          <w:rFonts w:hint="cs"/>
          <w:rtl/>
        </w:rPr>
        <w:t xml:space="preserve">כתוב בגמרא מו"ק כב: </w:t>
      </w:r>
      <w:r w:rsidR="00684DE3">
        <w:rPr>
          <w:rFonts w:hint="cs"/>
          <w:rtl/>
        </w:rPr>
        <w:t xml:space="preserve">- </w:t>
      </w:r>
      <w:r w:rsidRPr="00361876">
        <w:rPr>
          <w:rtl/>
        </w:rPr>
        <w:t>על כל המתים כולן נכנס לבית השמחה לאחר שלשים יום</w:t>
      </w:r>
      <w:r w:rsidR="00684DE3">
        <w:rPr>
          <w:rFonts w:hint="cs"/>
          <w:rtl/>
        </w:rPr>
        <w:t>,</w:t>
      </w:r>
      <w:r w:rsidRPr="00361876">
        <w:rPr>
          <w:rtl/>
        </w:rPr>
        <w:t xml:space="preserve"> על אביו ועל אמו לאחר שנים עשר חדש</w:t>
      </w:r>
      <w:r>
        <w:rPr>
          <w:rFonts w:hint="cs"/>
          <w:rtl/>
        </w:rPr>
        <w:t>,</w:t>
      </w:r>
      <w:r w:rsidRPr="00361876">
        <w:rPr>
          <w:rtl/>
        </w:rPr>
        <w:t xml:space="preserve"> אמר רבה בר בר חנה ולשמחת מריעות מותר ליכנס לאלתר</w:t>
      </w:r>
      <w:r>
        <w:rPr>
          <w:rFonts w:hint="cs"/>
          <w:rtl/>
        </w:rPr>
        <w:t>,</w:t>
      </w:r>
      <w:r w:rsidRPr="00361876">
        <w:rPr>
          <w:rtl/>
        </w:rPr>
        <w:t xml:space="preserve"> והא תניא לשמחה שלשים ולמריעות שלשים</w:t>
      </w:r>
      <w:r>
        <w:rPr>
          <w:rFonts w:hint="cs"/>
          <w:rtl/>
        </w:rPr>
        <w:t>!</w:t>
      </w:r>
      <w:r w:rsidRPr="00361876">
        <w:rPr>
          <w:rtl/>
        </w:rPr>
        <w:t xml:space="preserve"> לא קשיא</w:t>
      </w:r>
      <w:r>
        <w:rPr>
          <w:rFonts w:hint="cs"/>
          <w:rtl/>
        </w:rPr>
        <w:t>,</w:t>
      </w:r>
      <w:r w:rsidRPr="00361876">
        <w:rPr>
          <w:rtl/>
        </w:rPr>
        <w:t xml:space="preserve"> הא באריסותא הא בפורענותא</w:t>
      </w:r>
      <w:r>
        <w:rPr>
          <w:rFonts w:hint="cs"/>
          <w:rtl/>
        </w:rPr>
        <w:t xml:space="preserve">. מפרש </w:t>
      </w:r>
      <w:r w:rsidRPr="00361876">
        <w:rPr>
          <w:rFonts w:hint="cs"/>
          <w:b/>
          <w:bCs/>
          <w:rtl/>
        </w:rPr>
        <w:t>רש"י</w:t>
      </w:r>
      <w:r>
        <w:rPr>
          <w:rFonts w:hint="cs"/>
          <w:rtl/>
        </w:rPr>
        <w:t xml:space="preserve"> </w:t>
      </w:r>
      <w:r w:rsidRPr="00361876">
        <w:rPr>
          <w:rtl/>
        </w:rPr>
        <w:t>אריסא היינו שמתחיל אחד מהן לעשות סעודה, ומלו</w:t>
      </w:r>
      <w:r>
        <w:rPr>
          <w:rtl/>
        </w:rPr>
        <w:t>ה לכולם כדי שיעשו גם הם נמי כך</w:t>
      </w:r>
      <w:r>
        <w:rPr>
          <w:rFonts w:hint="cs"/>
          <w:rtl/>
        </w:rPr>
        <w:t>,</w:t>
      </w:r>
      <w:r w:rsidRPr="00361876">
        <w:rPr>
          <w:rtl/>
        </w:rPr>
        <w:t xml:space="preserve"> לאותה סעודה אינו נכנס עד לאחר שלשים יום, אבל בפורענ</w:t>
      </w:r>
      <w:r>
        <w:rPr>
          <w:rtl/>
        </w:rPr>
        <w:t>ותא, שמשלם להם סעודות שנעשו לו</w:t>
      </w:r>
      <w:r>
        <w:rPr>
          <w:rFonts w:hint="cs"/>
          <w:rtl/>
        </w:rPr>
        <w:t>,</w:t>
      </w:r>
      <w:r>
        <w:rPr>
          <w:rtl/>
        </w:rPr>
        <w:t xml:space="preserve"> </w:t>
      </w:r>
      <w:r w:rsidRPr="00361876">
        <w:rPr>
          <w:rtl/>
        </w:rPr>
        <w:t>יכנס לאלתר, שאי אפשר לו שלא לשלם</w:t>
      </w:r>
      <w:r w:rsidR="00534F30">
        <w:rPr>
          <w:rFonts w:hint="cs"/>
          <w:rtl/>
        </w:rPr>
        <w:t>.</w:t>
      </w:r>
    </w:p>
    <w:p w14:paraId="4DBBAF49" w14:textId="390EC720" w:rsidR="00534F30" w:rsidRDefault="00684DE3" w:rsidP="00534F30">
      <w:pPr>
        <w:rPr>
          <w:rtl/>
        </w:rPr>
      </w:pPr>
      <w:r>
        <w:rPr>
          <w:rFonts w:hint="cs"/>
          <w:rtl/>
        </w:rPr>
        <w:t xml:space="preserve">ונחלקו הראשונים </w:t>
      </w:r>
      <w:r w:rsidR="00534F30">
        <w:rPr>
          <w:rFonts w:hint="cs"/>
          <w:rtl/>
        </w:rPr>
        <w:t xml:space="preserve">מתי </w:t>
      </w:r>
      <w:r>
        <w:rPr>
          <w:rFonts w:hint="cs"/>
          <w:rtl/>
        </w:rPr>
        <w:t>נאמר ההיתר של הגמרא</w:t>
      </w:r>
      <w:r w:rsidR="00534F30">
        <w:rPr>
          <w:rFonts w:hint="cs"/>
          <w:rtl/>
        </w:rPr>
        <w:t xml:space="preserve"> לאכול בסעודת מרעות</w:t>
      </w:r>
      <w:r>
        <w:rPr>
          <w:rFonts w:hint="cs"/>
          <w:rtl/>
        </w:rPr>
        <w:t xml:space="preserve"> של פרעון</w:t>
      </w:r>
    </w:p>
    <w:p w14:paraId="4182D37C" w14:textId="197F97A4" w:rsidR="00534F30" w:rsidRDefault="00534F30" w:rsidP="00A20D90">
      <w:pPr>
        <w:pStyle w:val="a7"/>
        <w:numPr>
          <w:ilvl w:val="0"/>
          <w:numId w:val="140"/>
        </w:numPr>
      </w:pPr>
      <w:r w:rsidRPr="009C2530">
        <w:rPr>
          <w:rFonts w:hint="cs"/>
          <w:b/>
          <w:bCs/>
          <w:i/>
          <w:iCs/>
          <w:rtl/>
        </w:rPr>
        <w:t>הטור</w:t>
      </w:r>
      <w:r>
        <w:rPr>
          <w:rFonts w:hint="cs"/>
          <w:rtl/>
        </w:rPr>
        <w:t xml:space="preserve"> משמע</w:t>
      </w:r>
      <w:r>
        <w:rPr>
          <w:rStyle w:val="aa"/>
          <w:rtl/>
        </w:rPr>
        <w:footnoteReference w:id="268"/>
      </w:r>
      <w:r>
        <w:rPr>
          <w:rFonts w:hint="cs"/>
          <w:rtl/>
        </w:rPr>
        <w:t xml:space="preserve"> שמותר לאכול בתוך השבעה (ב"ח) </w:t>
      </w:r>
    </w:p>
    <w:p w14:paraId="3F3195A9" w14:textId="63FB783F" w:rsidR="00534F30" w:rsidRDefault="00534F30" w:rsidP="00A20D90">
      <w:pPr>
        <w:pStyle w:val="a7"/>
        <w:numPr>
          <w:ilvl w:val="0"/>
          <w:numId w:val="140"/>
        </w:numPr>
      </w:pPr>
      <w:r w:rsidRPr="009C2530">
        <w:rPr>
          <w:rFonts w:hint="cs"/>
          <w:b/>
          <w:bCs/>
          <w:i/>
          <w:iCs/>
          <w:rtl/>
        </w:rPr>
        <w:t>הרמב"ם</w:t>
      </w:r>
      <w:r>
        <w:rPr>
          <w:rFonts w:hint="cs"/>
          <w:rtl/>
        </w:rPr>
        <w:t xml:space="preserve"> סובר שמותר לאכול אחרי השבעה </w:t>
      </w:r>
    </w:p>
    <w:p w14:paraId="6D6C04A7" w14:textId="4754D881" w:rsidR="00534F30" w:rsidRDefault="009C2530" w:rsidP="00534F30">
      <w:pPr>
        <w:rPr>
          <w:rtl/>
        </w:rPr>
      </w:pPr>
      <w:r>
        <w:rPr>
          <w:rFonts w:hint="cs"/>
          <w:b/>
          <w:bCs/>
          <w:noProof/>
          <w:rtl/>
        </w:rPr>
        <mc:AlternateContent>
          <mc:Choice Requires="wps">
            <w:drawing>
              <wp:anchor distT="0" distB="0" distL="114300" distR="114300" simplePos="0" relativeHeight="251786240" behindDoc="0" locked="0" layoutInCell="1" allowOverlap="1" wp14:anchorId="1D02A160" wp14:editId="709B1EA2">
                <wp:simplePos x="0" y="0"/>
                <wp:positionH relativeFrom="column">
                  <wp:posOffset>6489700</wp:posOffset>
                </wp:positionH>
                <wp:positionV relativeFrom="paragraph">
                  <wp:posOffset>86360</wp:posOffset>
                </wp:positionV>
                <wp:extent cx="200025" cy="45719"/>
                <wp:effectExtent l="19050" t="19050" r="28575" b="31115"/>
                <wp:wrapNone/>
                <wp:docPr id="125" name="חץ שמאלה 125"/>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1F2FC51" id="חץ שמאלה 125" o:spid="_x0000_s1026" type="#_x0000_t66" style="position:absolute;left:0;text-align:left;margin-left:511pt;margin-top:6.8pt;width:15.75pt;height:3.6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" adj="2469" fillcolor="black [3200]" strokecolor="black [1600]" strokeweight="1pt"/>
            </w:pict>
          </mc:Fallback>
        </mc:AlternateContent>
      </w:r>
      <w:r w:rsidR="00534F30" w:rsidRPr="009C2530">
        <w:rPr>
          <w:rFonts w:hint="cs"/>
          <w:b/>
          <w:bCs/>
          <w:rtl/>
        </w:rPr>
        <w:t xml:space="preserve">      השו"ע</w:t>
      </w:r>
      <w:r w:rsidR="00534F30">
        <w:rPr>
          <w:rFonts w:hint="cs"/>
          <w:rtl/>
        </w:rPr>
        <w:t xml:space="preserve"> פוסק כמו הרמב"ם </w:t>
      </w:r>
    </w:p>
    <w:p w14:paraId="09F31F46" w14:textId="71DB3499" w:rsidR="009C2530" w:rsidRDefault="009C2530" w:rsidP="00534F30">
      <w:pPr>
        <w:rPr>
          <w:rtl/>
        </w:rPr>
      </w:pPr>
      <w:r w:rsidRPr="009C2530">
        <w:rPr>
          <w:rFonts w:hint="cs"/>
          <w:b/>
          <w:bCs/>
          <w:rtl/>
        </w:rPr>
        <w:t xml:space="preserve">הראשונים </w:t>
      </w:r>
      <w:r>
        <w:rPr>
          <w:rFonts w:hint="cs"/>
          <w:rtl/>
        </w:rPr>
        <w:t>כותבים שההיתר לאכול סעודת מרעות הוא דוקא ב</w:t>
      </w:r>
      <w:r w:rsidR="00684DE3">
        <w:rPr>
          <w:rFonts w:hint="cs"/>
          <w:rtl/>
        </w:rPr>
        <w:t xml:space="preserve">אבל על </w:t>
      </w:r>
      <w:r>
        <w:rPr>
          <w:rFonts w:hint="cs"/>
          <w:rtl/>
        </w:rPr>
        <w:t>שאר קרוב</w:t>
      </w:r>
      <w:r w:rsidR="00684DE3">
        <w:rPr>
          <w:rFonts w:hint="cs"/>
          <w:rtl/>
        </w:rPr>
        <w:t>יו</w:t>
      </w:r>
      <w:r>
        <w:rPr>
          <w:rFonts w:hint="cs"/>
          <w:rtl/>
        </w:rPr>
        <w:t xml:space="preserve"> אבל האבל על אביו ואמו אסור כל יב' חודש</w:t>
      </w:r>
      <w:r w:rsidR="00684DE3">
        <w:rPr>
          <w:rFonts w:hint="cs"/>
          <w:rtl/>
        </w:rPr>
        <w:t>,</w:t>
      </w:r>
      <w:r>
        <w:rPr>
          <w:rFonts w:hint="cs"/>
          <w:rtl/>
        </w:rPr>
        <w:t xml:space="preserve"> וכן פוסקים </w:t>
      </w:r>
      <w:r w:rsidRPr="009C2530">
        <w:rPr>
          <w:rFonts w:hint="cs"/>
          <w:b/>
          <w:bCs/>
          <w:rtl/>
        </w:rPr>
        <w:t>הטור והשו"ע</w:t>
      </w:r>
      <w:r w:rsidR="002513A0" w:rsidRPr="00684DE3">
        <w:rPr>
          <w:rStyle w:val="aa"/>
          <w:rtl/>
        </w:rPr>
        <w:footnoteReference w:id="269"/>
      </w:r>
      <w:r>
        <w:rPr>
          <w:rFonts w:hint="cs"/>
          <w:rtl/>
        </w:rPr>
        <w:t xml:space="preserve">. </w:t>
      </w:r>
    </w:p>
    <w:p w14:paraId="79231EBC" w14:textId="2D3DB0C5" w:rsidR="00217B98" w:rsidRDefault="00217B98" w:rsidP="00217B98">
      <w:pPr>
        <w:pStyle w:val="4"/>
        <w:rPr>
          <w:rtl/>
        </w:rPr>
      </w:pPr>
      <w:r>
        <w:rPr>
          <w:rFonts w:hint="cs"/>
          <w:rtl/>
        </w:rPr>
        <w:t>. שנה מעוברת</w:t>
      </w:r>
    </w:p>
    <w:p w14:paraId="62F4A282" w14:textId="5CEFF492" w:rsidR="00BF796A" w:rsidRDefault="00217B98" w:rsidP="002513A0">
      <w:pPr>
        <w:rPr>
          <w:rtl/>
        </w:rPr>
      </w:pPr>
      <w:r w:rsidRPr="00217B98">
        <w:rPr>
          <w:rFonts w:hint="cs"/>
          <w:b/>
          <w:bCs/>
          <w:rtl/>
        </w:rPr>
        <w:t xml:space="preserve">הראשונים </w:t>
      </w:r>
      <w:r>
        <w:rPr>
          <w:rFonts w:hint="cs"/>
          <w:rtl/>
        </w:rPr>
        <w:t>מדייקים מהגמרא הנ"ל שכתוב שאסור יב' חודש, משמע שגם בשנה מעוברת אסור רק יב' חודש,</w:t>
      </w:r>
      <w:r w:rsidR="00D33E74">
        <w:rPr>
          <w:rFonts w:hint="cs"/>
          <w:rtl/>
        </w:rPr>
        <w:t xml:space="preserve"> </w:t>
      </w:r>
      <w:r>
        <w:rPr>
          <w:rFonts w:hint="cs"/>
          <w:rtl/>
        </w:rPr>
        <w:t xml:space="preserve">וכן פוסקים </w:t>
      </w:r>
      <w:r w:rsidRPr="00217B98">
        <w:rPr>
          <w:rFonts w:hint="cs"/>
          <w:b/>
          <w:bCs/>
          <w:rtl/>
        </w:rPr>
        <w:t>הטור והשו"ע</w:t>
      </w:r>
      <w:r w:rsidR="005229A9">
        <w:rPr>
          <w:rFonts w:hint="cs"/>
          <w:b/>
          <w:bCs/>
          <w:rtl/>
        </w:rPr>
        <w:t xml:space="preserve">, </w:t>
      </w:r>
      <w:r w:rsidR="005229A9" w:rsidRPr="005229A9">
        <w:rPr>
          <w:rFonts w:hint="cs"/>
          <w:rtl/>
        </w:rPr>
        <w:t>וכן כותב</w:t>
      </w:r>
      <w:r w:rsidR="005229A9">
        <w:rPr>
          <w:rFonts w:hint="cs"/>
          <w:b/>
          <w:bCs/>
          <w:rtl/>
        </w:rPr>
        <w:t xml:space="preserve"> החזון עובדיה </w:t>
      </w:r>
      <w:r w:rsidR="005229A9" w:rsidRPr="005229A9">
        <w:rPr>
          <w:rFonts w:hint="cs"/>
          <w:rtl/>
        </w:rPr>
        <w:t>ח"ב עמ' שלח'</w:t>
      </w:r>
      <w:r w:rsidR="005229A9">
        <w:rPr>
          <w:rFonts w:hint="cs"/>
          <w:b/>
          <w:bCs/>
          <w:rtl/>
        </w:rPr>
        <w:t xml:space="preserve">. </w:t>
      </w:r>
      <w:r>
        <w:rPr>
          <w:rFonts w:hint="cs"/>
          <w:rtl/>
        </w:rPr>
        <w:t xml:space="preserve">   </w:t>
      </w:r>
    </w:p>
    <w:p w14:paraId="5B0C6393" w14:textId="77777777" w:rsidR="00BF796A" w:rsidRDefault="00BF796A" w:rsidP="00BF796A">
      <w:pPr>
        <w:pStyle w:val="4"/>
        <w:rPr>
          <w:rtl/>
        </w:rPr>
      </w:pPr>
      <w:r>
        <w:rPr>
          <w:rFonts w:hint="cs"/>
          <w:rtl/>
        </w:rPr>
        <w:t>. אכילת בשר</w:t>
      </w:r>
    </w:p>
    <w:p w14:paraId="27FCEDDB" w14:textId="3E6B3489" w:rsidR="00217B98" w:rsidRDefault="00BF796A" w:rsidP="00BF796A">
      <w:pPr>
        <w:rPr>
          <w:rtl/>
        </w:rPr>
      </w:pPr>
      <w:r>
        <w:rPr>
          <w:rFonts w:hint="cs"/>
          <w:rtl/>
        </w:rPr>
        <w:t xml:space="preserve">מובא </w:t>
      </w:r>
      <w:r>
        <w:rPr>
          <w:rFonts w:cstheme="majorBidi" w:hint="cs"/>
          <w:rtl/>
        </w:rPr>
        <w:t>בשו"ע</w:t>
      </w:r>
      <w:r>
        <w:rPr>
          <w:rFonts w:hint="cs"/>
          <w:rtl/>
        </w:rPr>
        <w:t xml:space="preserve"> ס' שעח' ס' ח' ש</w:t>
      </w:r>
      <w:r w:rsidRPr="00BF796A">
        <w:rPr>
          <w:rtl/>
        </w:rPr>
        <w:t xml:space="preserve">מותר </w:t>
      </w:r>
      <w:r>
        <w:rPr>
          <w:rFonts w:hint="cs"/>
          <w:rtl/>
        </w:rPr>
        <w:t xml:space="preserve">לאבל </w:t>
      </w:r>
      <w:r w:rsidRPr="00BF796A">
        <w:rPr>
          <w:rtl/>
        </w:rPr>
        <w:t>לאכול בשר ולשתות יין מעט בתוך הסעודה כדי לשרות אכילה שבמעיו אבל לא לרוות</w:t>
      </w:r>
      <w:r>
        <w:rPr>
          <w:rFonts w:hint="cs"/>
          <w:rtl/>
        </w:rPr>
        <w:t xml:space="preserve">, ומכאן פוסק </w:t>
      </w:r>
      <w:r w:rsidRPr="00BF796A">
        <w:rPr>
          <w:rFonts w:hint="cs"/>
          <w:b/>
          <w:bCs/>
          <w:rtl/>
        </w:rPr>
        <w:t>החזון עובדיה</w:t>
      </w:r>
      <w:r>
        <w:rPr>
          <w:rFonts w:hint="cs"/>
          <w:rtl/>
        </w:rPr>
        <w:t xml:space="preserve"> ח"ב עמ' שלו' שמותר לאבל לאכול בשר ויין, והנוהג איסור בדבר הוא מנהג טעות, ומותר בלי התרה נדרים. </w:t>
      </w:r>
      <w:r w:rsidRPr="00BF796A">
        <w:rPr>
          <w:rtl/>
        </w:rPr>
        <w:t xml:space="preserve"> </w:t>
      </w:r>
      <w:r w:rsidR="00217B98">
        <w:rPr>
          <w:rFonts w:hint="cs"/>
          <w:rtl/>
        </w:rPr>
        <w:t xml:space="preserve"> </w:t>
      </w:r>
    </w:p>
    <w:p w14:paraId="31CB4443" w14:textId="638ED806" w:rsidR="002513A0" w:rsidRDefault="002513A0" w:rsidP="002513A0">
      <w:pPr>
        <w:pStyle w:val="3"/>
        <w:rPr>
          <w:rtl/>
        </w:rPr>
      </w:pPr>
      <w:bookmarkStart w:id="249" w:name="_Toc48133110"/>
      <w:r>
        <w:rPr>
          <w:rFonts w:hint="cs"/>
          <w:rtl/>
        </w:rPr>
        <w:t>קידוש לבנה</w:t>
      </w:r>
      <w:bookmarkEnd w:id="249"/>
      <w:r>
        <w:rPr>
          <w:rFonts w:hint="cs"/>
          <w:rtl/>
        </w:rPr>
        <w:t xml:space="preserve"> </w:t>
      </w:r>
    </w:p>
    <w:p w14:paraId="7A024846" w14:textId="03D8928F" w:rsidR="002513A0" w:rsidRDefault="002513A0" w:rsidP="005229A9">
      <w:pPr>
        <w:rPr>
          <w:rtl/>
        </w:rPr>
      </w:pPr>
      <w:r w:rsidRPr="00D33E74">
        <w:rPr>
          <w:rFonts w:hint="cs"/>
          <w:b/>
          <w:bCs/>
          <w:rtl/>
        </w:rPr>
        <w:t>הפת"ש</w:t>
      </w:r>
      <w:r>
        <w:rPr>
          <w:rFonts w:hint="cs"/>
          <w:rtl/>
        </w:rPr>
        <w:t xml:space="preserve"> </w:t>
      </w:r>
      <w:r w:rsidR="00D33E74">
        <w:rPr>
          <w:rFonts w:hint="cs"/>
          <w:rtl/>
        </w:rPr>
        <w:t xml:space="preserve">סק' א' </w:t>
      </w:r>
      <w:r>
        <w:rPr>
          <w:rFonts w:hint="cs"/>
          <w:rtl/>
        </w:rPr>
        <w:t>מביא האחרונים שדנים האם מותר לאבל לומר קידוש לבנה,</w:t>
      </w:r>
      <w:r w:rsidR="005229A9">
        <w:rPr>
          <w:rFonts w:hint="cs"/>
          <w:rtl/>
        </w:rPr>
        <w:t xml:space="preserve"> </w:t>
      </w:r>
      <w:r w:rsidR="005229A9" w:rsidRPr="005229A9">
        <w:rPr>
          <w:rFonts w:hint="cs"/>
          <w:b/>
          <w:bCs/>
          <w:rtl/>
        </w:rPr>
        <w:t>ה</w:t>
      </w:r>
      <w:r w:rsidRPr="005229A9">
        <w:rPr>
          <w:b/>
          <w:bCs/>
          <w:rtl/>
        </w:rPr>
        <w:t>מג"א</w:t>
      </w:r>
      <w:r w:rsidRPr="002513A0">
        <w:rPr>
          <w:rtl/>
        </w:rPr>
        <w:t xml:space="preserve"> כ</w:t>
      </w:r>
      <w:r w:rsidR="005229A9">
        <w:rPr>
          <w:rFonts w:hint="cs"/>
          <w:rtl/>
        </w:rPr>
        <w:t>ו</w:t>
      </w:r>
      <w:r w:rsidRPr="002513A0">
        <w:rPr>
          <w:rtl/>
        </w:rPr>
        <w:t>תב דאבל בז' ימי אבילות לא יקדש הלבנה אבל אם לא השלים אבילתו עד יו"ד בחודש לא ימתין עד ליל י"א ויקדש בימי אבלו</w:t>
      </w:r>
      <w:r w:rsidR="005229A9">
        <w:rPr>
          <w:rFonts w:hint="cs"/>
          <w:rtl/>
        </w:rPr>
        <w:t xml:space="preserve">, </w:t>
      </w:r>
      <w:r w:rsidRPr="005229A9">
        <w:rPr>
          <w:b/>
          <w:bCs/>
          <w:rtl/>
        </w:rPr>
        <w:t>ו</w:t>
      </w:r>
      <w:r w:rsidR="005229A9" w:rsidRPr="005229A9">
        <w:rPr>
          <w:rFonts w:hint="cs"/>
          <w:b/>
          <w:bCs/>
          <w:rtl/>
        </w:rPr>
        <w:t>ה</w:t>
      </w:r>
      <w:r w:rsidRPr="005229A9">
        <w:rPr>
          <w:b/>
          <w:bCs/>
          <w:rtl/>
        </w:rPr>
        <w:t>שבו"י</w:t>
      </w:r>
      <w:r w:rsidR="005229A9">
        <w:rPr>
          <w:rFonts w:hint="cs"/>
          <w:rtl/>
        </w:rPr>
        <w:t xml:space="preserve"> </w:t>
      </w:r>
      <w:r w:rsidRPr="002513A0">
        <w:rPr>
          <w:rtl/>
        </w:rPr>
        <w:t>כ</w:t>
      </w:r>
      <w:r w:rsidR="005229A9">
        <w:rPr>
          <w:rFonts w:hint="cs"/>
          <w:rtl/>
        </w:rPr>
        <w:t>ו</w:t>
      </w:r>
      <w:r w:rsidRPr="002513A0">
        <w:rPr>
          <w:rtl/>
        </w:rPr>
        <w:t>תב דמ"מ אין לו לקדש הלבנה עד אחר ג' לבכי ואפילו אם ככלות ג' לבכי יהיה ליל י"ב לחודש ימתין</w:t>
      </w:r>
      <w:r w:rsidR="00D33E74">
        <w:rPr>
          <w:rFonts w:hint="cs"/>
          <w:rtl/>
        </w:rPr>
        <w:t xml:space="preserve">, </w:t>
      </w:r>
      <w:r w:rsidR="00D33E74" w:rsidRPr="00D33E74">
        <w:rPr>
          <w:rFonts w:hint="cs"/>
          <w:b/>
          <w:bCs/>
          <w:i/>
          <w:iCs/>
          <w:rtl/>
        </w:rPr>
        <w:t>והשו"ת שער אפרים</w:t>
      </w:r>
      <w:r w:rsidR="00D33E74">
        <w:rPr>
          <w:rFonts w:hint="cs"/>
          <w:rtl/>
        </w:rPr>
        <w:t xml:space="preserve"> סובר שיש לחכות עד היום האחרון עד שיעבור הזמן של קידוש הלבנה.</w:t>
      </w:r>
      <w:r w:rsidRPr="002513A0">
        <w:rPr>
          <w:rtl/>
        </w:rPr>
        <w:t xml:space="preserve"> </w:t>
      </w:r>
    </w:p>
    <w:p w14:paraId="3E46F2BB" w14:textId="77C7423D" w:rsidR="005229A9" w:rsidRPr="002513A0" w:rsidRDefault="005229A9" w:rsidP="00A20D90">
      <w:pPr>
        <w:pStyle w:val="a7"/>
        <w:numPr>
          <w:ilvl w:val="0"/>
          <w:numId w:val="224"/>
        </w:numPr>
        <w:rPr>
          <w:rtl/>
        </w:rPr>
      </w:pPr>
      <w:r>
        <w:rPr>
          <w:rFonts w:hint="cs"/>
          <w:rtl/>
        </w:rPr>
        <w:lastRenderedPageBreak/>
        <w:t xml:space="preserve">וכן פוסק </w:t>
      </w:r>
      <w:r w:rsidRPr="005229A9">
        <w:rPr>
          <w:rFonts w:hint="cs"/>
          <w:b/>
          <w:bCs/>
          <w:rtl/>
        </w:rPr>
        <w:t>החזון עובדיה</w:t>
      </w:r>
      <w:r>
        <w:rPr>
          <w:rFonts w:hint="cs"/>
          <w:rtl/>
        </w:rPr>
        <w:t xml:space="preserve"> ח"ב עמ' שיט', ומותר לומר שלום עליכם בסוף הברכת הלבנה כיון שאינו לשם דרישה שלום</w:t>
      </w:r>
    </w:p>
    <w:p w14:paraId="07EDB91C" w14:textId="267B2954" w:rsidR="000E31BB" w:rsidRDefault="000E31BB" w:rsidP="000E31BB">
      <w:pPr>
        <w:pStyle w:val="3"/>
        <w:rPr>
          <w:rtl/>
        </w:rPr>
      </w:pPr>
      <w:bookmarkStart w:id="250" w:name="_Toc48133111"/>
      <w:r>
        <w:rPr>
          <w:rFonts w:hint="cs"/>
          <w:rtl/>
        </w:rPr>
        <w:t>סעודת ברית מילה</w:t>
      </w:r>
      <w:r w:rsidR="00D33E74">
        <w:rPr>
          <w:rStyle w:val="aa"/>
          <w:rtl/>
        </w:rPr>
        <w:footnoteReference w:id="270"/>
      </w:r>
      <w:bookmarkEnd w:id="250"/>
      <w:r>
        <w:rPr>
          <w:rFonts w:hint="cs"/>
          <w:rtl/>
        </w:rPr>
        <w:t xml:space="preserve"> </w:t>
      </w:r>
    </w:p>
    <w:p w14:paraId="45E32596" w14:textId="40C62E72" w:rsidR="000E31BB" w:rsidRDefault="000E31BB" w:rsidP="000E31BB">
      <w:pPr>
        <w:rPr>
          <w:rtl/>
        </w:rPr>
      </w:pPr>
      <w:r>
        <w:rPr>
          <w:rFonts w:hint="cs"/>
          <w:rtl/>
        </w:rPr>
        <w:t xml:space="preserve">נחלקו הראשונים האם מותר לאכול בסעודת ברית מילה </w:t>
      </w:r>
    </w:p>
    <w:p w14:paraId="38A429EB" w14:textId="7B5C14AA" w:rsidR="000E31BB" w:rsidRDefault="000E31BB" w:rsidP="00A20D90">
      <w:pPr>
        <w:pStyle w:val="a7"/>
        <w:numPr>
          <w:ilvl w:val="0"/>
          <w:numId w:val="143"/>
        </w:numPr>
      </w:pPr>
      <w:r w:rsidRPr="000E31BB">
        <w:rPr>
          <w:rFonts w:hint="cs"/>
          <w:b/>
          <w:bCs/>
          <w:i/>
          <w:iCs/>
          <w:rtl/>
        </w:rPr>
        <w:t>ר' שמשון הנמוקי יוסף הג"מ</w:t>
      </w:r>
      <w:r>
        <w:rPr>
          <w:rFonts w:hint="cs"/>
          <w:rtl/>
        </w:rPr>
        <w:t xml:space="preserve"> סוברים שמותר לאכול סעודת ברית מילה מכיון שיש צערא דינוקא וליכא שמחה</w:t>
      </w:r>
    </w:p>
    <w:p w14:paraId="1691BB31" w14:textId="76B7061E" w:rsidR="00BF65BB" w:rsidRDefault="00BF65BB" w:rsidP="00A20D90">
      <w:pPr>
        <w:pStyle w:val="a7"/>
        <w:numPr>
          <w:ilvl w:val="0"/>
          <w:numId w:val="143"/>
        </w:numPr>
      </w:pPr>
      <w:r>
        <w:rPr>
          <w:rFonts w:hint="cs"/>
          <w:b/>
          <w:bCs/>
          <w:i/>
          <w:iCs/>
          <w:rtl/>
        </w:rPr>
        <w:t xml:space="preserve">התה"ד </w:t>
      </w:r>
      <w:r>
        <w:rPr>
          <w:rFonts w:hint="cs"/>
          <w:rtl/>
        </w:rPr>
        <w:t xml:space="preserve">מתיר לאכול מסעודת הברית מילה, בתנאי שלא יצא מפתח ביתו </w:t>
      </w:r>
    </w:p>
    <w:p w14:paraId="3743AD4F" w14:textId="6672B710" w:rsidR="00BF65BB" w:rsidRDefault="00BF65BB" w:rsidP="00A20D90">
      <w:pPr>
        <w:pStyle w:val="a7"/>
        <w:numPr>
          <w:ilvl w:val="0"/>
          <w:numId w:val="143"/>
        </w:numPr>
      </w:pPr>
      <w:r>
        <w:rPr>
          <w:rFonts w:hint="cs"/>
          <w:b/>
          <w:bCs/>
          <w:i/>
          <w:iCs/>
          <w:rtl/>
        </w:rPr>
        <w:t xml:space="preserve">הסמ"ק </w:t>
      </w:r>
      <w:r>
        <w:rPr>
          <w:rFonts w:hint="cs"/>
          <w:rtl/>
        </w:rPr>
        <w:t>מתיר לאכול מסעודת ברית אם הוא יאכל בחדר נפרד ממקום הברית</w:t>
      </w:r>
    </w:p>
    <w:p w14:paraId="59E5DEEA" w14:textId="7A706D46" w:rsidR="00BF65BB" w:rsidRDefault="00BF65BB" w:rsidP="00A20D90">
      <w:pPr>
        <w:pStyle w:val="a7"/>
        <w:numPr>
          <w:ilvl w:val="0"/>
          <w:numId w:val="143"/>
        </w:numPr>
      </w:pPr>
      <w:r>
        <w:rPr>
          <w:rFonts w:hint="cs"/>
          <w:b/>
          <w:bCs/>
          <w:i/>
          <w:iCs/>
          <w:rtl/>
        </w:rPr>
        <w:t xml:space="preserve">רבינו טוביה </w:t>
      </w:r>
      <w:r>
        <w:rPr>
          <w:rFonts w:hint="cs"/>
          <w:rtl/>
        </w:rPr>
        <w:t xml:space="preserve">מתיר לאכול מסעודת ברית דוקא עם המשמשים </w:t>
      </w:r>
    </w:p>
    <w:p w14:paraId="412256A6" w14:textId="7A6FFFF1" w:rsidR="000E31BB" w:rsidRDefault="005353DB" w:rsidP="00A20D90">
      <w:pPr>
        <w:pStyle w:val="a7"/>
        <w:numPr>
          <w:ilvl w:val="0"/>
          <w:numId w:val="143"/>
        </w:numPr>
      </w:pPr>
      <w:r>
        <w:rPr>
          <w:rFonts w:hint="cs"/>
          <w:b/>
          <w:bCs/>
          <w:i/>
          <w:iCs/>
          <w:rtl/>
        </w:rPr>
        <w:t>האו"ז</w:t>
      </w:r>
      <w:r w:rsidR="000E31BB" w:rsidRPr="000E31BB">
        <w:rPr>
          <w:rFonts w:hint="cs"/>
          <w:b/>
          <w:bCs/>
          <w:i/>
          <w:iCs/>
          <w:rtl/>
        </w:rPr>
        <w:t xml:space="preserve"> </w:t>
      </w:r>
      <w:r>
        <w:rPr>
          <w:rFonts w:hint="cs"/>
          <w:b/>
          <w:bCs/>
          <w:i/>
          <w:iCs/>
          <w:rtl/>
        </w:rPr>
        <w:t>ו</w:t>
      </w:r>
      <w:r w:rsidR="000E31BB" w:rsidRPr="000E31BB">
        <w:rPr>
          <w:rFonts w:hint="cs"/>
          <w:b/>
          <w:bCs/>
          <w:i/>
          <w:iCs/>
          <w:rtl/>
        </w:rPr>
        <w:t>הכל בו</w:t>
      </w:r>
      <w:r w:rsidR="000E31BB">
        <w:rPr>
          <w:rFonts w:hint="cs"/>
          <w:rtl/>
        </w:rPr>
        <w:t xml:space="preserve"> סוברים שאסור לאכול בסעודת ברית מילה</w:t>
      </w:r>
      <w:r>
        <w:rPr>
          <w:rFonts w:hint="cs"/>
          <w:rtl/>
        </w:rPr>
        <w:t xml:space="preserve"> בכל אופן</w:t>
      </w:r>
      <w:r w:rsidR="000E31BB">
        <w:rPr>
          <w:rFonts w:hint="cs"/>
          <w:rtl/>
        </w:rPr>
        <w:t xml:space="preserve"> </w:t>
      </w:r>
    </w:p>
    <w:p w14:paraId="5A16E1A0" w14:textId="77777777" w:rsidR="005353DB" w:rsidRDefault="000E31BB" w:rsidP="000E31BB">
      <w:pPr>
        <w:rPr>
          <w:rtl/>
        </w:rPr>
      </w:pPr>
      <w:r w:rsidRPr="000E31BB">
        <w:rPr>
          <w:rFonts w:hint="cs"/>
          <w:b/>
          <w:bCs/>
          <w:rtl/>
        </w:rPr>
        <w:t>הרמ"א</w:t>
      </w:r>
      <w:r>
        <w:rPr>
          <w:rFonts w:hint="cs"/>
          <w:rtl/>
        </w:rPr>
        <w:t xml:space="preserve"> </w:t>
      </w:r>
      <w:r w:rsidR="00BF65BB">
        <w:rPr>
          <w:rFonts w:hint="cs"/>
          <w:rtl/>
        </w:rPr>
        <w:t>כותב</w:t>
      </w:r>
      <w:r>
        <w:rPr>
          <w:rFonts w:hint="cs"/>
          <w:rtl/>
        </w:rPr>
        <w:t xml:space="preserve"> </w:t>
      </w:r>
      <w:r w:rsidR="00BF65BB">
        <w:rPr>
          <w:rFonts w:hint="cs"/>
          <w:rtl/>
        </w:rPr>
        <w:t>ש</w:t>
      </w:r>
      <w:r w:rsidRPr="000E31BB">
        <w:rPr>
          <w:rtl/>
        </w:rPr>
        <w:t>סעודת מצוה דלית ביה שמחה, מותר ליכנס בה, כגון פדיון הבן או סעודת ברית מילה, ומותר לאכול שם אפילו תוך ש</w:t>
      </w:r>
      <w:r>
        <w:rPr>
          <w:rtl/>
        </w:rPr>
        <w:t>בעה, ובלבד שלא יצא מפתח ביתו (</w:t>
      </w:r>
      <w:r w:rsidR="00BF65BB">
        <w:rPr>
          <w:rFonts w:hint="cs"/>
          <w:rtl/>
        </w:rPr>
        <w:t>כ</w:t>
      </w:r>
      <w:r>
        <w:rPr>
          <w:rFonts w:hint="cs"/>
          <w:rtl/>
        </w:rPr>
        <w:t>תה"ד)</w:t>
      </w:r>
      <w:r w:rsidRPr="000E31BB">
        <w:rPr>
          <w:rtl/>
        </w:rPr>
        <w:t xml:space="preserve"> ויש אוסרין בסעודת ברית מילה (</w:t>
      </w:r>
      <w:r w:rsidR="005353DB">
        <w:rPr>
          <w:rFonts w:hint="cs"/>
          <w:rtl/>
        </w:rPr>
        <w:t>כהאו"ז),</w:t>
      </w:r>
      <w:r w:rsidRPr="000E31BB">
        <w:rPr>
          <w:rtl/>
        </w:rPr>
        <w:t xml:space="preserve"> והמנהג שלא לאכול בשום סעודה בעולם כל י"ב חדש, אם הוא חוץ לביתו, ובתוך הבית מקילין שאוכל בביתו בסעודת ברית מילה, וכ"ש בשאר סעודות שאין בהם שמחה. </w:t>
      </w:r>
    </w:p>
    <w:p w14:paraId="26516CA7" w14:textId="2A90C1B9" w:rsidR="008F70F9" w:rsidRDefault="005353DB" w:rsidP="00A20D90">
      <w:pPr>
        <w:pStyle w:val="a7"/>
        <w:numPr>
          <w:ilvl w:val="0"/>
          <w:numId w:val="224"/>
        </w:numPr>
        <w:rPr>
          <w:rtl/>
        </w:rPr>
      </w:pPr>
      <w:r w:rsidRPr="004C1B2E">
        <w:rPr>
          <w:rFonts w:hint="cs"/>
          <w:b/>
          <w:bCs/>
          <w:rtl/>
        </w:rPr>
        <w:t>החזון עובדיה</w:t>
      </w:r>
      <w:r>
        <w:rPr>
          <w:rFonts w:hint="cs"/>
          <w:rtl/>
        </w:rPr>
        <w:t xml:space="preserve"> ח"ב עמ' שנא' פוסק שמותר להשתתף בסעודת ברית מילה ולאכול שם בתוך הל', וכן ה"</w:t>
      </w:r>
      <w:r w:rsidR="008F70F9">
        <w:rPr>
          <w:rFonts w:hint="cs"/>
          <w:rtl/>
        </w:rPr>
        <w:t>. אבל שהוא מוהל או סנדק</w:t>
      </w:r>
      <w:r w:rsidR="00D33E74">
        <w:rPr>
          <w:rFonts w:hint="cs"/>
          <w:rtl/>
        </w:rPr>
        <w:t>, האם מותר להשתתף בסעודה</w:t>
      </w:r>
    </w:p>
    <w:p w14:paraId="7AFB3B06" w14:textId="77777777" w:rsidR="00820E87" w:rsidRDefault="008F70F9" w:rsidP="00820E87">
      <w:pPr>
        <w:rPr>
          <w:rtl/>
        </w:rPr>
      </w:pPr>
      <w:r>
        <w:rPr>
          <w:rFonts w:hint="cs"/>
          <w:rtl/>
        </w:rPr>
        <w:t xml:space="preserve">נחלקו הראשונים במקום שהאבל בעל ברית כגון מוהל או סנדק, האם מותר לו לאכול בסעודת המצוה </w:t>
      </w:r>
    </w:p>
    <w:p w14:paraId="49E84A50" w14:textId="2844F78B" w:rsidR="008F70F9" w:rsidRDefault="00820E87" w:rsidP="00A20D90">
      <w:pPr>
        <w:pStyle w:val="a7"/>
        <w:numPr>
          <w:ilvl w:val="0"/>
          <w:numId w:val="144"/>
        </w:numPr>
      </w:pPr>
      <w:r w:rsidRPr="00E4011F">
        <w:rPr>
          <w:rFonts w:hint="cs"/>
          <w:b/>
          <w:bCs/>
          <w:i/>
          <w:iCs/>
          <w:rtl/>
        </w:rPr>
        <w:t>המהרי"ל והמהר"ם מרוטנבורג והתשב"ץ</w:t>
      </w:r>
      <w:r>
        <w:rPr>
          <w:rFonts w:hint="cs"/>
          <w:rtl/>
        </w:rPr>
        <w:t xml:space="preserve"> מתירים</w:t>
      </w:r>
      <w:r w:rsidR="005E1BA1" w:rsidRPr="005E1BA1">
        <w:rPr>
          <w:rFonts w:hint="cs"/>
          <w:rtl/>
        </w:rPr>
        <w:t xml:space="preserve"> </w:t>
      </w:r>
      <w:r w:rsidR="005E1BA1">
        <w:rPr>
          <w:rFonts w:hint="cs"/>
          <w:rtl/>
        </w:rPr>
        <w:t>לאכול</w:t>
      </w:r>
      <w:r w:rsidR="008D17F4">
        <w:rPr>
          <w:rStyle w:val="aa"/>
          <w:rtl/>
        </w:rPr>
        <w:footnoteReference w:id="271"/>
      </w:r>
      <w:r w:rsidR="005E1BA1">
        <w:rPr>
          <w:rFonts w:hint="cs"/>
          <w:rtl/>
        </w:rPr>
        <w:t xml:space="preserve">, </w:t>
      </w:r>
      <w:r>
        <w:rPr>
          <w:rFonts w:hint="cs"/>
          <w:rtl/>
        </w:rPr>
        <w:t>דהוי יו</w:t>
      </w:r>
      <w:r w:rsidR="005353DB">
        <w:rPr>
          <w:rFonts w:hint="cs"/>
          <w:rtl/>
        </w:rPr>
        <w:t>"</w:t>
      </w:r>
      <w:r>
        <w:rPr>
          <w:rFonts w:hint="cs"/>
          <w:rtl/>
        </w:rPr>
        <w:t>ט שלו, וילבש גם בגדי שבת</w:t>
      </w:r>
      <w:r>
        <w:rPr>
          <w:rStyle w:val="aa"/>
          <w:rtl/>
        </w:rPr>
        <w:footnoteReference w:id="272"/>
      </w:r>
      <w:r>
        <w:rPr>
          <w:rFonts w:hint="cs"/>
          <w:rtl/>
        </w:rPr>
        <w:t xml:space="preserve">   </w:t>
      </w:r>
    </w:p>
    <w:p w14:paraId="3461B6A6" w14:textId="7B8722AA" w:rsidR="00E4011F" w:rsidRDefault="00E4011F" w:rsidP="00A20D90">
      <w:pPr>
        <w:pStyle w:val="a7"/>
        <w:numPr>
          <w:ilvl w:val="0"/>
          <w:numId w:val="144"/>
        </w:numPr>
      </w:pPr>
      <w:r w:rsidRPr="00E4011F">
        <w:rPr>
          <w:rFonts w:hint="cs"/>
          <w:b/>
          <w:bCs/>
          <w:i/>
          <w:iCs/>
          <w:rtl/>
        </w:rPr>
        <w:t>המרדכי</w:t>
      </w:r>
      <w:r>
        <w:rPr>
          <w:rFonts w:hint="cs"/>
          <w:rtl/>
        </w:rPr>
        <w:t xml:space="preserve"> אוסר </w:t>
      </w:r>
    </w:p>
    <w:p w14:paraId="7E546D30" w14:textId="42D9B09E" w:rsidR="000E31BB" w:rsidRDefault="00E4011F" w:rsidP="009F04FF">
      <w:pPr>
        <w:rPr>
          <w:rtl/>
        </w:rPr>
      </w:pPr>
      <w:r>
        <w:rPr>
          <w:rFonts w:hint="cs"/>
          <w:b/>
          <w:bCs/>
          <w:i/>
          <w:iCs/>
          <w:noProof/>
          <w:rtl/>
        </w:rPr>
        <mc:AlternateContent>
          <mc:Choice Requires="wps">
            <w:drawing>
              <wp:anchor distT="0" distB="0" distL="114300" distR="114300" simplePos="0" relativeHeight="251789312" behindDoc="0" locked="0" layoutInCell="1" allowOverlap="1" wp14:anchorId="45A9F819" wp14:editId="052392B9">
                <wp:simplePos x="0" y="0"/>
                <wp:positionH relativeFrom="column">
                  <wp:posOffset>6489700</wp:posOffset>
                </wp:positionH>
                <wp:positionV relativeFrom="paragraph">
                  <wp:posOffset>87630</wp:posOffset>
                </wp:positionV>
                <wp:extent cx="200025" cy="45719"/>
                <wp:effectExtent l="19050" t="19050" r="28575" b="31115"/>
                <wp:wrapNone/>
                <wp:docPr id="128" name="חץ שמאלה 128"/>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EF7B893" id="חץ שמאלה 128" o:spid="_x0000_s1026" type="#_x0000_t66" style="position:absolute;left:0;text-align:left;margin-left:511pt;margin-top:6.9pt;width:15.75pt;height:3.6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" adj="2469" fillcolor="black [3200]" strokecolor="black [1600]" strokeweight="1pt"/>
            </w:pict>
          </mc:Fallback>
        </mc:AlternateContent>
      </w:r>
      <w:r w:rsidRPr="00E4011F">
        <w:rPr>
          <w:rFonts w:hint="cs"/>
          <w:b/>
          <w:bCs/>
          <w:i/>
          <w:iCs/>
          <w:rtl/>
        </w:rPr>
        <w:t xml:space="preserve">      הב"י</w:t>
      </w:r>
      <w:r>
        <w:rPr>
          <w:rFonts w:hint="cs"/>
          <w:rtl/>
        </w:rPr>
        <w:t xml:space="preserve"> פוסק כמו המהרי"ל, </w:t>
      </w:r>
      <w:r w:rsidRPr="00E4011F">
        <w:rPr>
          <w:rFonts w:hint="cs"/>
          <w:b/>
          <w:bCs/>
          <w:i/>
          <w:iCs/>
          <w:rtl/>
        </w:rPr>
        <w:t>והרמ"א</w:t>
      </w:r>
      <w:r>
        <w:rPr>
          <w:rFonts w:hint="cs"/>
          <w:rtl/>
        </w:rPr>
        <w:t xml:space="preserve"> כותב שההיתר הוא דוקא אחר שלושים</w:t>
      </w:r>
      <w:r>
        <w:rPr>
          <w:rStyle w:val="aa"/>
          <w:rtl/>
        </w:rPr>
        <w:footnoteReference w:id="273"/>
      </w:r>
      <w:r>
        <w:rPr>
          <w:rFonts w:hint="cs"/>
          <w:rtl/>
        </w:rPr>
        <w:t xml:space="preserve"> </w:t>
      </w:r>
      <w:r w:rsidR="00D33E74">
        <w:rPr>
          <w:rFonts w:hint="cs"/>
          <w:rtl/>
        </w:rPr>
        <w:t>, וילבש בגדי שבת</w:t>
      </w:r>
    </w:p>
    <w:p w14:paraId="3F3DECF1" w14:textId="71ABD27A" w:rsidR="0043274C" w:rsidRDefault="0043274C" w:rsidP="00A20D90">
      <w:pPr>
        <w:pStyle w:val="a7"/>
        <w:numPr>
          <w:ilvl w:val="0"/>
          <w:numId w:val="224"/>
        </w:numPr>
      </w:pPr>
      <w:r w:rsidRPr="0043274C">
        <w:rPr>
          <w:rFonts w:hint="cs"/>
          <w:b/>
          <w:bCs/>
          <w:rtl/>
        </w:rPr>
        <w:t>החזון עובדיה</w:t>
      </w:r>
      <w:r>
        <w:rPr>
          <w:rFonts w:hint="cs"/>
          <w:rtl/>
        </w:rPr>
        <w:t xml:space="preserve"> ח"ב עמ' שנו' פוסק שמותר לאבל תוך השבעה, ללכת לברית מילה בנו אלא שלא ילבש סנדלו, ומיד כשחוזר לביתו יש לו להסיר הבגדי שבת שלו.  </w:t>
      </w:r>
    </w:p>
    <w:p w14:paraId="67B68FC0" w14:textId="52A15FC1" w:rsidR="0043274C" w:rsidRDefault="0043274C" w:rsidP="00A20D90">
      <w:pPr>
        <w:pStyle w:val="a7"/>
        <w:numPr>
          <w:ilvl w:val="0"/>
          <w:numId w:val="224"/>
        </w:numPr>
      </w:pPr>
      <w:r>
        <w:rPr>
          <w:rFonts w:hint="cs"/>
          <w:b/>
          <w:bCs/>
          <w:rtl/>
        </w:rPr>
        <w:t xml:space="preserve">החזון עובדיה </w:t>
      </w:r>
      <w:r w:rsidRPr="0043274C">
        <w:rPr>
          <w:rFonts w:hint="cs"/>
          <w:rtl/>
        </w:rPr>
        <w:t>ח"ב עמ'</w:t>
      </w:r>
      <w:r>
        <w:rPr>
          <w:rFonts w:hint="cs"/>
          <w:b/>
          <w:bCs/>
          <w:rtl/>
        </w:rPr>
        <w:t xml:space="preserve"> </w:t>
      </w:r>
      <w:r w:rsidR="00CD790B" w:rsidRPr="00CD790B">
        <w:rPr>
          <w:rFonts w:hint="cs"/>
          <w:rtl/>
        </w:rPr>
        <w:t>שסג'</w:t>
      </w:r>
      <w:r w:rsidR="00CD790B">
        <w:rPr>
          <w:rFonts w:hint="cs"/>
          <w:rtl/>
        </w:rPr>
        <w:t xml:space="preserve"> פוסק שמותר להיות סנדק בתוך השבעה (ע"פ האור זרוע ומהר"ם מינץ)</w:t>
      </w:r>
    </w:p>
    <w:p w14:paraId="219AFD4C" w14:textId="5E0A9A60" w:rsidR="0043274C" w:rsidRDefault="0043274C" w:rsidP="0043274C">
      <w:pPr>
        <w:rPr>
          <w:rtl/>
        </w:rPr>
      </w:pPr>
      <w:r w:rsidRPr="0043274C">
        <w:rPr>
          <w:rFonts w:hint="cs"/>
          <w:b/>
          <w:bCs/>
          <w:rtl/>
        </w:rPr>
        <w:t>הפת"ש</w:t>
      </w:r>
      <w:r>
        <w:rPr>
          <w:rFonts w:hint="cs"/>
          <w:rtl/>
        </w:rPr>
        <w:t xml:space="preserve"> </w:t>
      </w:r>
      <w:r w:rsidR="008D17F4">
        <w:rPr>
          <w:rFonts w:hint="cs"/>
          <w:rtl/>
        </w:rPr>
        <w:t xml:space="preserve">סק' ד' </w:t>
      </w:r>
      <w:r>
        <w:rPr>
          <w:rFonts w:hint="cs"/>
          <w:rtl/>
        </w:rPr>
        <w:t xml:space="preserve">מביא </w:t>
      </w:r>
      <w:r w:rsidRPr="0043274C">
        <w:rPr>
          <w:rFonts w:hint="cs"/>
          <w:b/>
          <w:bCs/>
          <w:i/>
          <w:iCs/>
          <w:rtl/>
        </w:rPr>
        <w:t>ה</w:t>
      </w:r>
      <w:r w:rsidRPr="0043274C">
        <w:rPr>
          <w:b/>
          <w:bCs/>
          <w:i/>
          <w:iCs/>
          <w:rtl/>
        </w:rPr>
        <w:t>תשו</w:t>
      </w:r>
      <w:r w:rsidRPr="0043274C">
        <w:rPr>
          <w:rFonts w:hint="cs"/>
          <w:b/>
          <w:bCs/>
          <w:i/>
          <w:iCs/>
          <w:rtl/>
        </w:rPr>
        <w:t>בת</w:t>
      </w:r>
      <w:r w:rsidRPr="0043274C">
        <w:rPr>
          <w:b/>
          <w:bCs/>
          <w:i/>
          <w:iCs/>
          <w:rtl/>
        </w:rPr>
        <w:t xml:space="preserve"> אדני פז</w:t>
      </w:r>
      <w:r w:rsidRPr="0043274C">
        <w:rPr>
          <w:rtl/>
        </w:rPr>
        <w:t xml:space="preserve"> שכ</w:t>
      </w:r>
      <w:r>
        <w:rPr>
          <w:rFonts w:hint="cs"/>
          <w:rtl/>
        </w:rPr>
        <w:t>ו</w:t>
      </w:r>
      <w:r w:rsidRPr="0043274C">
        <w:rPr>
          <w:rtl/>
        </w:rPr>
        <w:t>תב דאם שכח והיה על סעודת זכר בליל שבת שרי ליה לילך למחר בשבת על סעודת ברית מילה דאם לא ילך יהיה מלתא דפרהסיא</w:t>
      </w:r>
      <w:r>
        <w:rPr>
          <w:rFonts w:hint="cs"/>
          <w:rtl/>
        </w:rPr>
        <w:t xml:space="preserve">, אמנם </w:t>
      </w:r>
      <w:r w:rsidRPr="0043274C">
        <w:rPr>
          <w:rFonts w:hint="cs"/>
          <w:b/>
          <w:bCs/>
          <w:i/>
          <w:iCs/>
          <w:rtl/>
        </w:rPr>
        <w:t>הפת"ש</w:t>
      </w:r>
      <w:r>
        <w:rPr>
          <w:rFonts w:hint="cs"/>
          <w:rtl/>
        </w:rPr>
        <w:t xml:space="preserve"> מסיים ש</w:t>
      </w:r>
      <w:r w:rsidRPr="0043274C">
        <w:rPr>
          <w:rtl/>
        </w:rPr>
        <w:t>אין זה ברור</w:t>
      </w:r>
      <w:r>
        <w:rPr>
          <w:rFonts w:hint="cs"/>
          <w:rtl/>
        </w:rPr>
        <w:t>.</w:t>
      </w:r>
    </w:p>
    <w:p w14:paraId="57D13D66" w14:textId="0EB4FBEF" w:rsidR="008D17F4" w:rsidRDefault="008D17F4" w:rsidP="008D17F4">
      <w:pPr>
        <w:pStyle w:val="4"/>
        <w:rPr>
          <w:rtl/>
        </w:rPr>
      </w:pPr>
      <w:r>
        <w:rPr>
          <w:rFonts w:hint="cs"/>
          <w:rtl/>
        </w:rPr>
        <w:t>. סעודת סיום או בר מצוה</w:t>
      </w:r>
    </w:p>
    <w:p w14:paraId="5031B65F" w14:textId="63972F6D" w:rsidR="008D17F4" w:rsidRDefault="008D17F4" w:rsidP="008D17F4">
      <w:pPr>
        <w:rPr>
          <w:rtl/>
        </w:rPr>
      </w:pPr>
      <w:r w:rsidRPr="004C1B2E">
        <w:rPr>
          <w:rFonts w:hint="cs"/>
          <w:b/>
          <w:bCs/>
          <w:rtl/>
        </w:rPr>
        <w:t>הפת"ש</w:t>
      </w:r>
      <w:r>
        <w:rPr>
          <w:rFonts w:hint="cs"/>
          <w:rtl/>
        </w:rPr>
        <w:t xml:space="preserve"> סק' ה' </w:t>
      </w:r>
      <w:r w:rsidR="004C1B2E">
        <w:rPr>
          <w:rFonts w:hint="cs"/>
          <w:rtl/>
        </w:rPr>
        <w:t xml:space="preserve">מביא </w:t>
      </w:r>
      <w:r w:rsidR="004C1B2E" w:rsidRPr="004C1B2E">
        <w:rPr>
          <w:rFonts w:hint="cs"/>
          <w:b/>
          <w:bCs/>
          <w:rtl/>
        </w:rPr>
        <w:t>הש"ך</w:t>
      </w:r>
      <w:r w:rsidR="004C1B2E">
        <w:rPr>
          <w:rFonts w:hint="cs"/>
          <w:rtl/>
        </w:rPr>
        <w:t xml:space="preserve"> ס' רמו' סק' כז' שכותב שמותר לאבל לאכול מסעודת סיום, </w:t>
      </w:r>
      <w:r w:rsidR="004C1B2E" w:rsidRPr="004C1B2E">
        <w:rPr>
          <w:rFonts w:hint="cs"/>
          <w:b/>
          <w:bCs/>
          <w:rtl/>
        </w:rPr>
        <w:t xml:space="preserve">והים של </w:t>
      </w:r>
      <w:r w:rsidR="004C1B2E">
        <w:rPr>
          <w:rFonts w:hint="cs"/>
          <w:b/>
          <w:bCs/>
          <w:rtl/>
        </w:rPr>
        <w:t>ש</w:t>
      </w:r>
      <w:r w:rsidR="004C1B2E" w:rsidRPr="004C1B2E">
        <w:rPr>
          <w:rFonts w:hint="cs"/>
          <w:b/>
          <w:bCs/>
          <w:rtl/>
        </w:rPr>
        <w:t>למה</w:t>
      </w:r>
      <w:r w:rsidR="004C1B2E">
        <w:rPr>
          <w:rFonts w:hint="cs"/>
          <w:rtl/>
        </w:rPr>
        <w:t xml:space="preserve"> מתיר גם סעודת בר מצוה אם החתן דורש שם.  </w:t>
      </w:r>
    </w:p>
    <w:p w14:paraId="3A0352C6" w14:textId="04DB9417" w:rsidR="004C1B2E" w:rsidRPr="008D17F4" w:rsidRDefault="004C1B2E" w:rsidP="00A20D90">
      <w:pPr>
        <w:pStyle w:val="a7"/>
        <w:numPr>
          <w:ilvl w:val="0"/>
          <w:numId w:val="224"/>
        </w:numPr>
        <w:rPr>
          <w:rtl/>
        </w:rPr>
      </w:pPr>
      <w:r>
        <w:rPr>
          <w:rFonts w:hint="cs"/>
          <w:rtl/>
        </w:rPr>
        <w:t xml:space="preserve">וכן פוסק </w:t>
      </w:r>
      <w:r w:rsidRPr="004C1B2E">
        <w:rPr>
          <w:rFonts w:hint="cs"/>
          <w:b/>
          <w:bCs/>
          <w:rtl/>
        </w:rPr>
        <w:t>החזון עובדיה</w:t>
      </w:r>
      <w:r>
        <w:rPr>
          <w:rFonts w:hint="cs"/>
          <w:rtl/>
        </w:rPr>
        <w:t xml:space="preserve"> ח"ב עמ' שנא' שמותר לאכול בסעודת סיום מסכת או בר מצוה (אבל צריך שלא יהיה כלי שיר), הגשר החיים פ"כא ס' ח' סובר שמותר להשתתף בסעודה בלי לאכול ממנה   </w:t>
      </w:r>
    </w:p>
    <w:p w14:paraId="67CAD0E3" w14:textId="5F99F449" w:rsidR="0010536B" w:rsidRDefault="0010536B" w:rsidP="0010536B">
      <w:pPr>
        <w:pStyle w:val="3"/>
        <w:rPr>
          <w:rtl/>
        </w:rPr>
      </w:pPr>
      <w:bookmarkStart w:id="251" w:name="_Toc48133112"/>
      <w:r>
        <w:rPr>
          <w:rFonts w:hint="cs"/>
          <w:rtl/>
        </w:rPr>
        <w:t>סעודת נישואין של יתום שצריכים לו</w:t>
      </w:r>
      <w:bookmarkEnd w:id="251"/>
      <w:r>
        <w:rPr>
          <w:rFonts w:hint="cs"/>
          <w:rtl/>
        </w:rPr>
        <w:t xml:space="preserve"> </w:t>
      </w:r>
    </w:p>
    <w:p w14:paraId="6ABC74AC" w14:textId="77777777" w:rsidR="0010536B" w:rsidRDefault="0010536B" w:rsidP="0010536B">
      <w:pPr>
        <w:rPr>
          <w:rtl/>
        </w:rPr>
      </w:pPr>
      <w:r>
        <w:rPr>
          <w:rFonts w:hint="cs"/>
          <w:rtl/>
        </w:rPr>
        <w:t>מבואר בגמרא לעיל שיותר חמור ללכת לסעודת מצוה מסעודת רשות, מאידך מצאנו ב</w:t>
      </w:r>
      <w:r w:rsidRPr="00962451">
        <w:rPr>
          <w:rtl/>
        </w:rPr>
        <w:t xml:space="preserve">אבל רבתי </w:t>
      </w:r>
      <w:r>
        <w:rPr>
          <w:rFonts w:hint="cs"/>
          <w:rtl/>
        </w:rPr>
        <w:t>ד</w:t>
      </w:r>
      <w:r w:rsidRPr="00962451">
        <w:rPr>
          <w:rtl/>
        </w:rPr>
        <w:t>תניא על כל המתים אסור לילך לבית המשתה עד שלשים יום לאביו ואמו עד שיגערו בו חבריו אלא אם כן היתה לשם שמים</w:t>
      </w:r>
      <w:r>
        <w:rPr>
          <w:rFonts w:hint="cs"/>
          <w:rtl/>
        </w:rPr>
        <w:t>,</w:t>
      </w:r>
      <w:r w:rsidRPr="00962451">
        <w:rPr>
          <w:rtl/>
        </w:rPr>
        <w:t xml:space="preserve"> </w:t>
      </w:r>
      <w:r>
        <w:rPr>
          <w:rFonts w:hint="cs"/>
          <w:rtl/>
        </w:rPr>
        <w:t xml:space="preserve">משמע </w:t>
      </w:r>
      <w:r w:rsidRPr="00962451">
        <w:rPr>
          <w:rtl/>
        </w:rPr>
        <w:t>דסעודת מצוה יש בה היתר יותר מבסעודת הרשות</w:t>
      </w:r>
      <w:r>
        <w:rPr>
          <w:rFonts w:hint="cs"/>
          <w:rtl/>
        </w:rPr>
        <w:t>, ומקשים הראשונים סתירה בדין זה</w:t>
      </w:r>
    </w:p>
    <w:p w14:paraId="5AD4CD04" w14:textId="77777777" w:rsidR="0010536B" w:rsidRDefault="0010536B" w:rsidP="00A20D90">
      <w:pPr>
        <w:pStyle w:val="a7"/>
        <w:numPr>
          <w:ilvl w:val="0"/>
          <w:numId w:val="145"/>
        </w:numPr>
      </w:pPr>
      <w:r w:rsidRPr="00962451">
        <w:rPr>
          <w:rFonts w:hint="cs"/>
          <w:b/>
          <w:bCs/>
          <w:i/>
          <w:iCs/>
          <w:rtl/>
        </w:rPr>
        <w:t>הראב"ד</w:t>
      </w:r>
      <w:r>
        <w:rPr>
          <w:rFonts w:hint="cs"/>
          <w:rtl/>
        </w:rPr>
        <w:t xml:space="preserve"> </w:t>
      </w:r>
      <w:r w:rsidRPr="00962451">
        <w:rPr>
          <w:rFonts w:hint="cs"/>
          <w:b/>
          <w:bCs/>
          <w:i/>
          <w:iCs/>
          <w:rtl/>
        </w:rPr>
        <w:t>והרא"ש</w:t>
      </w:r>
      <w:r>
        <w:rPr>
          <w:rFonts w:hint="cs"/>
          <w:rtl/>
        </w:rPr>
        <w:t xml:space="preserve"> כותבים שסעודת לשם שמים היינו </w:t>
      </w:r>
      <w:r w:rsidRPr="00962451">
        <w:rPr>
          <w:rtl/>
        </w:rPr>
        <w:t xml:space="preserve">משיא יתום </w:t>
      </w:r>
      <w:r>
        <w:rPr>
          <w:rFonts w:hint="cs"/>
          <w:rtl/>
        </w:rPr>
        <w:t xml:space="preserve">או </w:t>
      </w:r>
      <w:r>
        <w:rPr>
          <w:rtl/>
        </w:rPr>
        <w:t xml:space="preserve">עני </w:t>
      </w:r>
      <w:r w:rsidRPr="00962451">
        <w:rPr>
          <w:rtl/>
        </w:rPr>
        <w:t>לש"ש שאם לא יאכל ש</w:t>
      </w:r>
      <w:r>
        <w:rPr>
          <w:rtl/>
        </w:rPr>
        <w:t>ם ויעשה</w:t>
      </w:r>
      <w:r>
        <w:rPr>
          <w:rFonts w:hint="cs"/>
          <w:rtl/>
        </w:rPr>
        <w:t>,</w:t>
      </w:r>
      <w:r w:rsidRPr="00962451">
        <w:rPr>
          <w:rtl/>
        </w:rPr>
        <w:t xml:space="preserve"> יתבטל </w:t>
      </w:r>
      <w:r>
        <w:rPr>
          <w:rFonts w:hint="cs"/>
          <w:rtl/>
        </w:rPr>
        <w:t>הענין</w:t>
      </w:r>
    </w:p>
    <w:p w14:paraId="30C9E6D3" w14:textId="77777777" w:rsidR="0010536B" w:rsidRDefault="0010536B" w:rsidP="00A20D90">
      <w:pPr>
        <w:pStyle w:val="a7"/>
        <w:numPr>
          <w:ilvl w:val="0"/>
          <w:numId w:val="145"/>
        </w:numPr>
      </w:pPr>
      <w:r w:rsidRPr="00962451">
        <w:rPr>
          <w:rFonts w:hint="cs"/>
          <w:b/>
          <w:bCs/>
          <w:i/>
          <w:iCs/>
          <w:rtl/>
        </w:rPr>
        <w:t>הנמוקי יוסף</w:t>
      </w:r>
      <w:r>
        <w:rPr>
          <w:rFonts w:hint="cs"/>
          <w:rtl/>
        </w:rPr>
        <w:t xml:space="preserve"> מיישב דמיירי בסעודת ברית מילה (לפי שיטתו לעיל)</w:t>
      </w:r>
    </w:p>
    <w:p w14:paraId="4CA8F45C" w14:textId="77777777" w:rsidR="0010536B" w:rsidRDefault="0010536B" w:rsidP="00A20D90">
      <w:pPr>
        <w:pStyle w:val="a7"/>
        <w:numPr>
          <w:ilvl w:val="0"/>
          <w:numId w:val="145"/>
        </w:numPr>
      </w:pPr>
      <w:r w:rsidRPr="00962451">
        <w:rPr>
          <w:rFonts w:hint="cs"/>
          <w:b/>
          <w:bCs/>
          <w:i/>
          <w:iCs/>
          <w:rtl/>
        </w:rPr>
        <w:t>הרמב"ן</w:t>
      </w:r>
      <w:r>
        <w:rPr>
          <w:rFonts w:hint="cs"/>
          <w:rtl/>
        </w:rPr>
        <w:t xml:space="preserve"> מבאר דמיירי ב</w:t>
      </w:r>
      <w:r w:rsidRPr="00962451">
        <w:rPr>
          <w:rtl/>
        </w:rPr>
        <w:t>חבורת מצוה כגון קידוש ראש חודש ואכילת קדשים ופסח</w:t>
      </w:r>
      <w:r>
        <w:rPr>
          <w:rFonts w:hint="cs"/>
          <w:rtl/>
        </w:rPr>
        <w:t>,</w:t>
      </w:r>
      <w:r w:rsidRPr="00962451">
        <w:rPr>
          <w:rtl/>
        </w:rPr>
        <w:t xml:space="preserve"> </w:t>
      </w:r>
      <w:r>
        <w:rPr>
          <w:rFonts w:hint="cs"/>
          <w:rtl/>
        </w:rPr>
        <w:t>ד</w:t>
      </w:r>
      <w:r w:rsidRPr="00962451">
        <w:rPr>
          <w:rtl/>
        </w:rPr>
        <w:t>אף על פי שאוכל בחבורה ויש שם משתה ושמחה</w:t>
      </w:r>
      <w:r>
        <w:rPr>
          <w:rFonts w:hint="cs"/>
          <w:rtl/>
        </w:rPr>
        <w:t>,</w:t>
      </w:r>
      <w:r w:rsidRPr="00962451">
        <w:rPr>
          <w:rtl/>
        </w:rPr>
        <w:t xml:space="preserve"> מותר לאחר שבעה</w:t>
      </w:r>
    </w:p>
    <w:p w14:paraId="08B340BF" w14:textId="77777777" w:rsidR="0010536B" w:rsidRDefault="0010536B" w:rsidP="0010536B">
      <w:pPr>
        <w:rPr>
          <w:rtl/>
        </w:rPr>
      </w:pPr>
      <w:r>
        <w:rPr>
          <w:rFonts w:hint="cs"/>
          <w:b/>
          <w:bCs/>
          <w:noProof/>
          <w:rtl/>
        </w:rPr>
        <mc:AlternateContent>
          <mc:Choice Requires="wps">
            <w:drawing>
              <wp:anchor distT="0" distB="0" distL="114300" distR="114300" simplePos="0" relativeHeight="251877376" behindDoc="0" locked="0" layoutInCell="1" allowOverlap="1" wp14:anchorId="6B73652B" wp14:editId="44FD206D">
                <wp:simplePos x="0" y="0"/>
                <wp:positionH relativeFrom="column">
                  <wp:posOffset>6403975</wp:posOffset>
                </wp:positionH>
                <wp:positionV relativeFrom="paragraph">
                  <wp:posOffset>72390</wp:posOffset>
                </wp:positionV>
                <wp:extent cx="171450" cy="45719"/>
                <wp:effectExtent l="19050" t="19050" r="19050" b="31115"/>
                <wp:wrapNone/>
                <wp:docPr id="129" name="חץ שמאלה 129"/>
                <wp:cNvGraphicFramePr/>
                <a:graphic xmlns:a="http://schemas.openxmlformats.org/drawingml/2006/main">
                  <a:graphicData uri="http://schemas.microsoft.com/office/word/2010/wordprocessingShape">
                    <wps:wsp>
                      <wps:cNvSpPr/>
                      <wps:spPr>
                        <a:xfrm>
                          <a:off x="0" y="0"/>
                          <a:ext cx="1714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BBC80F3" id="חץ שמאלה 129" o:spid="_x0000_s1026" type="#_x0000_t66" style="position:absolute;left:0;text-align:left;margin-left:504.25pt;margin-top:5.7pt;width:13.5pt;height:3.6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" adj="2880" fillcolor="black [3200]" strokecolor="black [1600]" strokeweight="1pt"/>
            </w:pict>
          </mc:Fallback>
        </mc:AlternateContent>
      </w:r>
      <w:r w:rsidRPr="00217B98">
        <w:rPr>
          <w:rFonts w:hint="cs"/>
          <w:b/>
          <w:bCs/>
          <w:rtl/>
        </w:rPr>
        <w:t xml:space="preserve">        הטור והרמ"א</w:t>
      </w:r>
      <w:r>
        <w:rPr>
          <w:rFonts w:hint="cs"/>
          <w:rtl/>
        </w:rPr>
        <w:t xml:space="preserve"> פוסקים כמו הראב"ד, ומ</w:t>
      </w:r>
      <w:r w:rsidRPr="00962451">
        <w:rPr>
          <w:rtl/>
        </w:rPr>
        <w:t>ותר לאחר ל', אבל תוך ל' אסור לכל סעודת מצוה שבעולם</w:t>
      </w:r>
    </w:p>
    <w:p w14:paraId="5FC79243" w14:textId="77777777" w:rsidR="0010536B" w:rsidRDefault="0010536B" w:rsidP="00A20D90">
      <w:pPr>
        <w:pStyle w:val="a7"/>
        <w:numPr>
          <w:ilvl w:val="0"/>
          <w:numId w:val="226"/>
        </w:numPr>
        <w:rPr>
          <w:rtl/>
        </w:rPr>
      </w:pPr>
      <w:r>
        <w:rPr>
          <w:rFonts w:hint="cs"/>
          <w:rtl/>
        </w:rPr>
        <w:lastRenderedPageBreak/>
        <w:t xml:space="preserve">וכן פוסק </w:t>
      </w:r>
      <w:r w:rsidRPr="00767EBA">
        <w:rPr>
          <w:rFonts w:hint="cs"/>
          <w:b/>
          <w:bCs/>
          <w:rtl/>
        </w:rPr>
        <w:t>החזון עובדיה</w:t>
      </w:r>
      <w:r>
        <w:rPr>
          <w:rFonts w:hint="cs"/>
          <w:rtl/>
        </w:rPr>
        <w:t xml:space="preserve"> ח"ב עמ' שלח' </w:t>
      </w:r>
    </w:p>
    <w:p w14:paraId="0642FAFF" w14:textId="77777777" w:rsidR="0010536B" w:rsidRDefault="0010536B" w:rsidP="0010536B">
      <w:pPr>
        <w:spacing w:after="0"/>
        <w:rPr>
          <w:rtl/>
        </w:rPr>
      </w:pPr>
      <w:r>
        <w:rPr>
          <w:rFonts w:hint="cs"/>
          <w:rtl/>
        </w:rPr>
        <w:t>בדין הנ"ל, נחלקו האחרונים באבל על שאר הקרובים, האם אסור ג"כ שלושים יום</w:t>
      </w:r>
      <w:r>
        <w:rPr>
          <w:rStyle w:val="aa"/>
          <w:rtl/>
        </w:rPr>
        <w:footnoteReference w:id="274"/>
      </w:r>
    </w:p>
    <w:p w14:paraId="52A3B644" w14:textId="38CEAE46" w:rsidR="0010536B" w:rsidRDefault="0010536B" w:rsidP="00A20D90">
      <w:pPr>
        <w:pStyle w:val="a7"/>
        <w:numPr>
          <w:ilvl w:val="0"/>
          <w:numId w:val="146"/>
        </w:numPr>
        <w:spacing w:after="0"/>
      </w:pPr>
      <w:r w:rsidRPr="00B06D6C">
        <w:rPr>
          <w:rFonts w:hint="cs"/>
          <w:b/>
          <w:bCs/>
          <w:i/>
          <w:iCs/>
          <w:rtl/>
        </w:rPr>
        <w:t>הב"ח</w:t>
      </w:r>
      <w:r>
        <w:rPr>
          <w:rFonts w:hint="cs"/>
          <w:rtl/>
        </w:rPr>
        <w:t xml:space="preserve"> סובר שמותר בתוך ל'</w:t>
      </w:r>
      <w:r w:rsidR="00CB1B00">
        <w:rPr>
          <w:rStyle w:val="aa"/>
          <w:rtl/>
        </w:rPr>
        <w:footnoteReference w:id="275"/>
      </w:r>
      <w:r>
        <w:rPr>
          <w:rFonts w:hint="cs"/>
          <w:rtl/>
        </w:rPr>
        <w:t xml:space="preserve"> (כמו בסעודת מרעות, שמותר תוך ל' באבל על שאר הקרובים אבל לא על הוריו, דגו"ר)</w:t>
      </w:r>
    </w:p>
    <w:p w14:paraId="1B675F96" w14:textId="6F151D0F" w:rsidR="0010536B" w:rsidRDefault="0010536B" w:rsidP="00A20D90">
      <w:pPr>
        <w:pStyle w:val="a7"/>
        <w:numPr>
          <w:ilvl w:val="0"/>
          <w:numId w:val="146"/>
        </w:numPr>
        <w:rPr>
          <w:rtl/>
        </w:rPr>
      </w:pPr>
      <w:r w:rsidRPr="00B06D6C">
        <w:rPr>
          <w:rFonts w:hint="cs"/>
          <w:b/>
          <w:bCs/>
          <w:i/>
          <w:iCs/>
          <w:rtl/>
        </w:rPr>
        <w:t>הש"ך</w:t>
      </w:r>
      <w:r>
        <w:rPr>
          <w:rFonts w:hint="cs"/>
          <w:rtl/>
        </w:rPr>
        <w:t xml:space="preserve"> סק' ג' (וכן סתימת הרמ"א) סובר שאסור בכל תוך ל'  </w:t>
      </w:r>
    </w:p>
    <w:p w14:paraId="3867B675" w14:textId="1EBB8844" w:rsidR="009C2530" w:rsidRDefault="009C2530" w:rsidP="009C2530">
      <w:pPr>
        <w:pStyle w:val="3"/>
        <w:rPr>
          <w:rtl/>
        </w:rPr>
      </w:pPr>
      <w:bookmarkStart w:id="252" w:name="_Toc48133113"/>
      <w:r>
        <w:rPr>
          <w:rFonts w:hint="cs"/>
          <w:rtl/>
        </w:rPr>
        <w:t>להשתתף בסעודת מצוה</w:t>
      </w:r>
      <w:r w:rsidR="008D17F4">
        <w:rPr>
          <w:rFonts w:hint="cs"/>
          <w:rtl/>
        </w:rPr>
        <w:t xml:space="preserve"> בלי לאכול</w:t>
      </w:r>
      <w:bookmarkEnd w:id="252"/>
    </w:p>
    <w:p w14:paraId="27D98688" w14:textId="77777777" w:rsidR="009C2530" w:rsidRDefault="009C2530" w:rsidP="009C2530">
      <w:pPr>
        <w:rPr>
          <w:rtl/>
        </w:rPr>
      </w:pPr>
      <w:r>
        <w:rPr>
          <w:rFonts w:hint="cs"/>
          <w:rtl/>
        </w:rPr>
        <w:t>הראשונים נחלקו האם מותר להשתתף בסעודת מצוה בלי לאכול שם</w:t>
      </w:r>
    </w:p>
    <w:p w14:paraId="3EF9CFB3" w14:textId="371D279A" w:rsidR="009C2530" w:rsidRDefault="009C2530" w:rsidP="00A20D90">
      <w:pPr>
        <w:pStyle w:val="a7"/>
        <w:numPr>
          <w:ilvl w:val="0"/>
          <w:numId w:val="141"/>
        </w:numPr>
      </w:pPr>
      <w:r w:rsidRPr="001E3829">
        <w:rPr>
          <w:rFonts w:hint="cs"/>
          <w:b/>
          <w:bCs/>
          <w:i/>
          <w:iCs/>
          <w:rtl/>
        </w:rPr>
        <w:t>ר"י ר"ת</w:t>
      </w:r>
      <w:r>
        <w:rPr>
          <w:rFonts w:hint="cs"/>
          <w:rtl/>
        </w:rPr>
        <w:t xml:space="preserve"> סוברים שמותר </w:t>
      </w:r>
    </w:p>
    <w:p w14:paraId="74852119" w14:textId="5F732A54" w:rsidR="001E3829" w:rsidRDefault="001E3829" w:rsidP="00A20D90">
      <w:pPr>
        <w:pStyle w:val="a7"/>
        <w:numPr>
          <w:ilvl w:val="0"/>
          <w:numId w:val="141"/>
        </w:numPr>
      </w:pPr>
      <w:r w:rsidRPr="001E3829">
        <w:rPr>
          <w:rFonts w:hint="cs"/>
          <w:b/>
          <w:bCs/>
          <w:i/>
          <w:iCs/>
          <w:rtl/>
        </w:rPr>
        <w:t>הרמב"ן הרא"ש</w:t>
      </w:r>
      <w:r>
        <w:rPr>
          <w:rFonts w:hint="cs"/>
          <w:rtl/>
        </w:rPr>
        <w:t xml:space="preserve"> סוברים שאסור</w:t>
      </w:r>
    </w:p>
    <w:p w14:paraId="1D009ADD" w14:textId="288FA01C" w:rsidR="001E3829" w:rsidRDefault="001E3829" w:rsidP="001E3829">
      <w:pPr>
        <w:rPr>
          <w:rtl/>
        </w:rPr>
      </w:pPr>
      <w:r>
        <w:rPr>
          <w:rFonts w:hint="cs"/>
          <w:noProof/>
          <w:rtl/>
        </w:rPr>
        <mc:AlternateContent>
          <mc:Choice Requires="wps">
            <w:drawing>
              <wp:anchor distT="0" distB="0" distL="114300" distR="114300" simplePos="0" relativeHeight="251787264" behindDoc="0" locked="0" layoutInCell="1" allowOverlap="1" wp14:anchorId="28FE23FF" wp14:editId="1C459787">
                <wp:simplePos x="0" y="0"/>
                <wp:positionH relativeFrom="column">
                  <wp:posOffset>6489700</wp:posOffset>
                </wp:positionH>
                <wp:positionV relativeFrom="paragraph">
                  <wp:posOffset>78105</wp:posOffset>
                </wp:positionV>
                <wp:extent cx="200025" cy="45719"/>
                <wp:effectExtent l="19050" t="19050" r="28575" b="31115"/>
                <wp:wrapNone/>
                <wp:docPr id="126" name="חץ שמאלה 126"/>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9BD2232" id="חץ שמאלה 126" o:spid="_x0000_s1026" type="#_x0000_t66" style="position:absolute;left:0;text-align:left;margin-left:511pt;margin-top:6.15pt;width:15.75pt;height:3.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" adj="2469" fillcolor="black [3200]" strokecolor="black [1600]" strokeweight="1pt"/>
            </w:pict>
          </mc:Fallback>
        </mc:AlternateContent>
      </w:r>
      <w:r>
        <w:rPr>
          <w:rFonts w:hint="cs"/>
          <w:rtl/>
        </w:rPr>
        <w:t xml:space="preserve">      </w:t>
      </w:r>
      <w:r w:rsidRPr="001E3829">
        <w:rPr>
          <w:rFonts w:hint="cs"/>
          <w:b/>
          <w:bCs/>
          <w:rtl/>
        </w:rPr>
        <w:t>הטור והשו"ע</w:t>
      </w:r>
      <w:r>
        <w:rPr>
          <w:rFonts w:hint="cs"/>
          <w:rtl/>
        </w:rPr>
        <w:t xml:space="preserve"> פוסקים כמו הרמב"ן </w:t>
      </w:r>
    </w:p>
    <w:p w14:paraId="34D2CB78" w14:textId="46594A40" w:rsidR="001E3829" w:rsidRDefault="001E3829" w:rsidP="001E3829">
      <w:pPr>
        <w:pStyle w:val="4"/>
        <w:rPr>
          <w:rtl/>
        </w:rPr>
      </w:pPr>
      <w:r>
        <w:rPr>
          <w:rFonts w:hint="cs"/>
          <w:rtl/>
        </w:rPr>
        <w:t>. להשתתף בחופה (לא בסעודת מצוה)</w:t>
      </w:r>
    </w:p>
    <w:p w14:paraId="286D0CBF" w14:textId="327324DE" w:rsidR="001E3829" w:rsidRDefault="001E3829" w:rsidP="001E3829">
      <w:pPr>
        <w:rPr>
          <w:rtl/>
        </w:rPr>
      </w:pPr>
      <w:r w:rsidRPr="001E3829">
        <w:rPr>
          <w:rFonts w:hint="cs"/>
          <w:b/>
          <w:bCs/>
          <w:rtl/>
        </w:rPr>
        <w:t>הדרכ"מ</w:t>
      </w:r>
      <w:r>
        <w:rPr>
          <w:rFonts w:hint="cs"/>
          <w:rtl/>
        </w:rPr>
        <w:t xml:space="preserve"> </w:t>
      </w:r>
      <w:r w:rsidR="00173BD8">
        <w:rPr>
          <w:rFonts w:hint="cs"/>
          <w:rtl/>
        </w:rPr>
        <w:t xml:space="preserve">אות ב' </w:t>
      </w:r>
      <w:r>
        <w:rPr>
          <w:rFonts w:hint="cs"/>
          <w:rtl/>
        </w:rPr>
        <w:t>מביא ראשונים שדנים האם מותר להשתתף בחופה במקום שאין כאן שם שמחה וריקודים</w:t>
      </w:r>
      <w:r w:rsidR="00173BD8">
        <w:rPr>
          <w:rFonts w:hint="cs"/>
          <w:rtl/>
        </w:rPr>
        <w:t>,</w:t>
      </w:r>
      <w:r>
        <w:rPr>
          <w:rFonts w:hint="cs"/>
          <w:rtl/>
        </w:rPr>
        <w:t xml:space="preserve"> רק מקום ברכות הנישואין</w:t>
      </w:r>
      <w:r>
        <w:rPr>
          <w:rStyle w:val="aa"/>
          <w:rtl/>
        </w:rPr>
        <w:footnoteReference w:id="276"/>
      </w:r>
    </w:p>
    <w:p w14:paraId="548B6442" w14:textId="13E347C2" w:rsidR="001E3829" w:rsidRDefault="001E3829" w:rsidP="00A20D90">
      <w:pPr>
        <w:pStyle w:val="a7"/>
        <w:numPr>
          <w:ilvl w:val="0"/>
          <w:numId w:val="142"/>
        </w:numPr>
      </w:pPr>
      <w:r w:rsidRPr="001E3829">
        <w:rPr>
          <w:rFonts w:hint="cs"/>
          <w:b/>
          <w:bCs/>
          <w:i/>
          <w:iCs/>
          <w:rtl/>
        </w:rPr>
        <w:t>הג"מ</w:t>
      </w:r>
      <w:r>
        <w:rPr>
          <w:rFonts w:hint="cs"/>
          <w:rtl/>
        </w:rPr>
        <w:t xml:space="preserve"> מתיר מיד אחר השבעה</w:t>
      </w:r>
      <w:r w:rsidR="000E31BB">
        <w:rPr>
          <w:rStyle w:val="aa"/>
          <w:rtl/>
        </w:rPr>
        <w:footnoteReference w:id="277"/>
      </w:r>
      <w:r>
        <w:rPr>
          <w:rFonts w:hint="cs"/>
          <w:rtl/>
        </w:rPr>
        <w:t xml:space="preserve"> </w:t>
      </w:r>
    </w:p>
    <w:p w14:paraId="23AD7548" w14:textId="7C1DA6A6" w:rsidR="001E3829" w:rsidRDefault="00CD790B" w:rsidP="00A20D90">
      <w:pPr>
        <w:pStyle w:val="a7"/>
        <w:numPr>
          <w:ilvl w:val="0"/>
          <w:numId w:val="142"/>
        </w:numPr>
        <w:rPr>
          <w:rtl/>
        </w:rPr>
      </w:pPr>
      <w:r>
        <w:rPr>
          <w:rFonts w:hint="cs"/>
          <w:b/>
          <w:bCs/>
          <w:i/>
          <w:iCs/>
          <w:rtl/>
        </w:rPr>
        <w:t>הראב"ן</w:t>
      </w:r>
      <w:r w:rsidR="001E3829">
        <w:rPr>
          <w:rFonts w:hint="cs"/>
          <w:rtl/>
        </w:rPr>
        <w:t xml:space="preserve"> מתיר רק אחרי השלושים</w:t>
      </w:r>
    </w:p>
    <w:p w14:paraId="6A825050" w14:textId="728B0677" w:rsidR="001E3829" w:rsidRDefault="00D01A43" w:rsidP="00D01A43">
      <w:pPr>
        <w:spacing w:after="0"/>
        <w:rPr>
          <w:rtl/>
        </w:rPr>
      </w:pPr>
      <w:r>
        <w:rPr>
          <w:rFonts w:hint="cs"/>
          <w:noProof/>
          <w:rtl/>
        </w:rPr>
        <mc:AlternateContent>
          <mc:Choice Requires="wps">
            <w:drawing>
              <wp:anchor distT="0" distB="0" distL="114300" distR="114300" simplePos="0" relativeHeight="251788288" behindDoc="0" locked="0" layoutInCell="1" allowOverlap="1" wp14:anchorId="4AEB8A60" wp14:editId="3AB896A4">
                <wp:simplePos x="0" y="0"/>
                <wp:positionH relativeFrom="column">
                  <wp:posOffset>6489700</wp:posOffset>
                </wp:positionH>
                <wp:positionV relativeFrom="paragraph">
                  <wp:posOffset>86995</wp:posOffset>
                </wp:positionV>
                <wp:extent cx="200025" cy="45719"/>
                <wp:effectExtent l="19050" t="19050" r="28575" b="31115"/>
                <wp:wrapNone/>
                <wp:docPr id="127" name="חץ שמאלה 127"/>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6670910" id="חץ שמאלה 127" o:spid="_x0000_s1026" type="#_x0000_t66" style="position:absolute;left:0;text-align:left;margin-left:511pt;margin-top:6.85pt;width:15.75pt;height:3.6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" adj="2469" fillcolor="black [3200]" strokecolor="black [1600]" strokeweight="1pt"/>
            </w:pict>
          </mc:Fallback>
        </mc:AlternateContent>
      </w:r>
      <w:r w:rsidR="001E3829">
        <w:rPr>
          <w:rFonts w:hint="cs"/>
          <w:rtl/>
        </w:rPr>
        <w:t xml:space="preserve">     </w:t>
      </w:r>
      <w:r w:rsidR="0010536B">
        <w:rPr>
          <w:rFonts w:hint="cs"/>
          <w:b/>
          <w:bCs/>
          <w:rtl/>
        </w:rPr>
        <w:t>השו"ע</w:t>
      </w:r>
      <w:r w:rsidR="001E3829">
        <w:rPr>
          <w:rFonts w:hint="cs"/>
          <w:rtl/>
        </w:rPr>
        <w:t xml:space="preserve"> מביא שני השיטות להלכה</w:t>
      </w:r>
      <w:r>
        <w:rPr>
          <w:rFonts w:hint="cs"/>
          <w:rtl/>
        </w:rPr>
        <w:t>,</w:t>
      </w:r>
      <w:r w:rsidR="001E3829">
        <w:rPr>
          <w:rFonts w:hint="cs"/>
          <w:rtl/>
        </w:rPr>
        <w:t xml:space="preserve"> וכותב שנראה לו כמו </w:t>
      </w:r>
      <w:r w:rsidR="00CD790B">
        <w:rPr>
          <w:rFonts w:hint="cs"/>
          <w:rtl/>
        </w:rPr>
        <w:t>הראב"ן</w:t>
      </w:r>
      <w:r>
        <w:rPr>
          <w:rFonts w:hint="cs"/>
          <w:rtl/>
        </w:rPr>
        <w:t xml:space="preserve">, </w:t>
      </w:r>
      <w:r w:rsidRPr="00D01A43">
        <w:rPr>
          <w:rtl/>
        </w:rPr>
        <w:t xml:space="preserve">ויש מקומות שמחמירין להיות האבל עומד כל י"ב חדש חוץ </w:t>
      </w:r>
    </w:p>
    <w:p w14:paraId="7E1DF25B" w14:textId="6152DFF9" w:rsidR="00D01A43" w:rsidRDefault="00D01A43" w:rsidP="00D01A43">
      <w:pPr>
        <w:spacing w:after="0"/>
        <w:rPr>
          <w:rtl/>
        </w:rPr>
      </w:pPr>
      <w:r>
        <w:rPr>
          <w:rFonts w:hint="cs"/>
          <w:rtl/>
        </w:rPr>
        <w:t xml:space="preserve">     </w:t>
      </w:r>
      <w:r w:rsidRPr="00D01A43">
        <w:rPr>
          <w:rtl/>
        </w:rPr>
        <w:t>לבית הכנ</w:t>
      </w:r>
      <w:r>
        <w:rPr>
          <w:rtl/>
        </w:rPr>
        <w:t>סת לשמוע הברכות (</w:t>
      </w:r>
      <w:r w:rsidRPr="00D01A43">
        <w:rPr>
          <w:b/>
          <w:bCs/>
          <w:rtl/>
        </w:rPr>
        <w:t>הגהות במהרי"ל</w:t>
      </w:r>
      <w:r>
        <w:rPr>
          <w:rtl/>
        </w:rPr>
        <w:t>)</w:t>
      </w:r>
      <w:r>
        <w:rPr>
          <w:rFonts w:hint="cs"/>
          <w:rtl/>
        </w:rPr>
        <w:t>.</w:t>
      </w:r>
      <w:r w:rsidRPr="00D01A43">
        <w:rPr>
          <w:rtl/>
        </w:rPr>
        <w:t xml:space="preserve"> ומכל מקום נראה דאבל יכול לברך ברכת א</w:t>
      </w:r>
      <w:r>
        <w:rPr>
          <w:rtl/>
        </w:rPr>
        <w:t>ירוסין ונישואין תחת החופה שבבית</w:t>
      </w:r>
    </w:p>
    <w:p w14:paraId="40C063F3" w14:textId="05469DB9" w:rsidR="00E4011F" w:rsidRDefault="00D01A43" w:rsidP="009F04FF">
      <w:pPr>
        <w:spacing w:after="0"/>
        <w:rPr>
          <w:rtl/>
        </w:rPr>
      </w:pPr>
      <w:r>
        <w:rPr>
          <w:rFonts w:hint="cs"/>
          <w:rtl/>
        </w:rPr>
        <w:t xml:space="preserve">     </w:t>
      </w:r>
      <w:r w:rsidRPr="00D01A43">
        <w:rPr>
          <w:rtl/>
        </w:rPr>
        <w:t>הכנסת.</w:t>
      </w:r>
      <w:r w:rsidR="009F04FF" w:rsidRPr="009F04FF">
        <w:rPr>
          <w:rtl/>
        </w:rPr>
        <w:t xml:space="preserve"> וכן יוכל להכניס </w:t>
      </w:r>
      <w:r w:rsidR="00CD790B">
        <w:rPr>
          <w:rFonts w:hint="cs"/>
          <w:rtl/>
        </w:rPr>
        <w:t>ה</w:t>
      </w:r>
      <w:r w:rsidR="009F04FF" w:rsidRPr="009F04FF">
        <w:rPr>
          <w:rtl/>
        </w:rPr>
        <w:t xml:space="preserve">חתן כדרך ארצנו ששני אנשים מכניסין החתן תחת החופה. ויוכל ללבוש קצת בגדי שבת בשעה שמכניסין, </w:t>
      </w:r>
    </w:p>
    <w:p w14:paraId="405928A8" w14:textId="3A691A6A" w:rsidR="00FB6D77" w:rsidRDefault="009F04FF" w:rsidP="009F04FF">
      <w:pPr>
        <w:rPr>
          <w:rtl/>
        </w:rPr>
      </w:pPr>
      <w:r>
        <w:rPr>
          <w:rFonts w:hint="cs"/>
          <w:rtl/>
        </w:rPr>
        <w:t xml:space="preserve">     </w:t>
      </w:r>
      <w:r w:rsidRPr="009F04FF">
        <w:rPr>
          <w:rtl/>
        </w:rPr>
        <w:t>ובלבד שיהא אחר ל'</w:t>
      </w:r>
      <w:r w:rsidR="00B06D6C">
        <w:rPr>
          <w:rStyle w:val="aa"/>
          <w:rtl/>
        </w:rPr>
        <w:footnoteReference w:id="278"/>
      </w:r>
      <w:r>
        <w:rPr>
          <w:rFonts w:hint="cs"/>
          <w:rtl/>
        </w:rPr>
        <w:t>,</w:t>
      </w:r>
      <w:r w:rsidRPr="009F04FF">
        <w:rPr>
          <w:rtl/>
        </w:rPr>
        <w:t xml:space="preserve"> וכן נוהגין. </w:t>
      </w:r>
    </w:p>
    <w:p w14:paraId="6D272A4C" w14:textId="6D3F2402" w:rsidR="0010536B" w:rsidRDefault="0010536B" w:rsidP="00A20D90">
      <w:pPr>
        <w:pStyle w:val="a7"/>
        <w:numPr>
          <w:ilvl w:val="0"/>
          <w:numId w:val="290"/>
        </w:numPr>
        <w:rPr>
          <w:rtl/>
        </w:rPr>
      </w:pPr>
      <w:r w:rsidRPr="0010536B">
        <w:rPr>
          <w:rFonts w:hint="cs"/>
          <w:b/>
          <w:bCs/>
          <w:rtl/>
        </w:rPr>
        <w:t>החזון עובדיה</w:t>
      </w:r>
      <w:r>
        <w:rPr>
          <w:rFonts w:hint="cs"/>
          <w:rtl/>
        </w:rPr>
        <w:t xml:space="preserve"> ח"ב עמ' שמח' </w:t>
      </w:r>
      <w:r w:rsidR="00C767EF">
        <w:rPr>
          <w:rFonts w:hint="cs"/>
          <w:rtl/>
        </w:rPr>
        <w:t xml:space="preserve">פוסק </w:t>
      </w:r>
      <w:r>
        <w:rPr>
          <w:rFonts w:hint="cs"/>
          <w:rtl/>
        </w:rPr>
        <w:t xml:space="preserve">שמסדר קידושין שהוא אבל, מותר לו לסדר קידושין  </w:t>
      </w:r>
    </w:p>
    <w:p w14:paraId="0D80C91E" w14:textId="19C02099" w:rsidR="00A73CD9" w:rsidRDefault="00A73CD9" w:rsidP="00A73CD9">
      <w:pPr>
        <w:pStyle w:val="4"/>
        <w:rPr>
          <w:rtl/>
        </w:rPr>
      </w:pPr>
      <w:r>
        <w:rPr>
          <w:rFonts w:hint="cs"/>
          <w:rtl/>
        </w:rPr>
        <w:t>. לאכול מסעודה חתונה של בנו</w:t>
      </w:r>
    </w:p>
    <w:p w14:paraId="7AAF4DCB" w14:textId="066194D9" w:rsidR="00A73CD9" w:rsidRDefault="00A73CD9" w:rsidP="00A73CD9">
      <w:pPr>
        <w:rPr>
          <w:rtl/>
        </w:rPr>
      </w:pPr>
      <w:r>
        <w:rPr>
          <w:rFonts w:hint="cs"/>
          <w:rtl/>
        </w:rPr>
        <w:t>הפוסקים דנים העם יש מקום להתיר לאבל לאכול מסעודת החתונה בנו וכדומה</w:t>
      </w:r>
    </w:p>
    <w:p w14:paraId="6897F3EA" w14:textId="4A92CA7F" w:rsidR="00A73CD9" w:rsidRDefault="00A73CD9" w:rsidP="00A20D90">
      <w:pPr>
        <w:pStyle w:val="a7"/>
        <w:numPr>
          <w:ilvl w:val="0"/>
          <w:numId w:val="225"/>
        </w:numPr>
      </w:pPr>
      <w:r w:rsidRPr="0010536B">
        <w:rPr>
          <w:rFonts w:hint="cs"/>
          <w:b/>
          <w:bCs/>
          <w:i/>
          <w:iCs/>
          <w:rtl/>
        </w:rPr>
        <w:t>הט"ז</w:t>
      </w:r>
      <w:r>
        <w:rPr>
          <w:rFonts w:hint="cs"/>
          <w:rtl/>
        </w:rPr>
        <w:t xml:space="preserve"> </w:t>
      </w:r>
      <w:r w:rsidR="00173BD8">
        <w:rPr>
          <w:rFonts w:hint="cs"/>
          <w:rtl/>
        </w:rPr>
        <w:t xml:space="preserve">סק' ד' </w:t>
      </w:r>
      <w:r>
        <w:rPr>
          <w:rFonts w:hint="cs"/>
          <w:rtl/>
        </w:rPr>
        <w:t>כותב לאסור</w:t>
      </w:r>
      <w:r w:rsidR="00655C98">
        <w:rPr>
          <w:rStyle w:val="aa"/>
          <w:rtl/>
        </w:rPr>
        <w:footnoteReference w:id="279"/>
      </w:r>
      <w:r>
        <w:rPr>
          <w:rFonts w:hint="cs"/>
          <w:rtl/>
        </w:rPr>
        <w:t xml:space="preserve"> </w:t>
      </w:r>
    </w:p>
    <w:p w14:paraId="3EFFB882" w14:textId="7B0FAE7D" w:rsidR="00655C98" w:rsidRDefault="00655C98" w:rsidP="00A20D90">
      <w:pPr>
        <w:pStyle w:val="a7"/>
        <w:numPr>
          <w:ilvl w:val="0"/>
          <w:numId w:val="225"/>
        </w:numPr>
      </w:pPr>
      <w:r w:rsidRPr="0010536B">
        <w:rPr>
          <w:rFonts w:hint="cs"/>
          <w:b/>
          <w:bCs/>
          <w:i/>
          <w:iCs/>
          <w:rtl/>
        </w:rPr>
        <w:t>הפנים מאירות</w:t>
      </w:r>
      <w:r>
        <w:rPr>
          <w:rFonts w:hint="cs"/>
          <w:rtl/>
        </w:rPr>
        <w:t xml:space="preserve"> (מובא בפת"ש</w:t>
      </w:r>
      <w:r w:rsidR="00173BD8">
        <w:rPr>
          <w:rFonts w:hint="cs"/>
          <w:rtl/>
        </w:rPr>
        <w:t xml:space="preserve"> סק' ז'</w:t>
      </w:r>
      <w:r>
        <w:rPr>
          <w:rFonts w:hint="cs"/>
          <w:rtl/>
        </w:rPr>
        <w:t>) כותב שהמיקל יש לו על מה לסמוך,</w:t>
      </w:r>
    </w:p>
    <w:p w14:paraId="389036B4" w14:textId="77777777" w:rsidR="00655C98" w:rsidRDefault="00655C98" w:rsidP="00655C98">
      <w:pPr>
        <w:pStyle w:val="a7"/>
      </w:pPr>
    </w:p>
    <w:p w14:paraId="50D2F359" w14:textId="01FF41D6" w:rsidR="00655C98" w:rsidRPr="00A73CD9" w:rsidRDefault="00655C98" w:rsidP="00A20D90">
      <w:pPr>
        <w:pStyle w:val="a7"/>
        <w:numPr>
          <w:ilvl w:val="0"/>
          <w:numId w:val="226"/>
        </w:numPr>
        <w:rPr>
          <w:rtl/>
        </w:rPr>
      </w:pPr>
      <w:r w:rsidRPr="00742FC7">
        <w:rPr>
          <w:rFonts w:hint="cs"/>
          <w:b/>
          <w:bCs/>
          <w:rtl/>
        </w:rPr>
        <w:t>החזון עובדיה</w:t>
      </w:r>
      <w:r>
        <w:rPr>
          <w:rFonts w:hint="cs"/>
          <w:rtl/>
        </w:rPr>
        <w:t xml:space="preserve"> ח"ב עמ' שלט' פוסק שמותר לכתחילה לאכול מסעודת חתונה בנו וכדומה, וה"ה כל הקרובים לחתן מותרים</w:t>
      </w:r>
      <w:r>
        <w:rPr>
          <w:rStyle w:val="aa"/>
          <w:rtl/>
        </w:rPr>
        <w:footnoteReference w:id="280"/>
      </w:r>
    </w:p>
    <w:p w14:paraId="7A7E5F38" w14:textId="0E83D545" w:rsidR="00FB6D77" w:rsidRDefault="00FB6D77" w:rsidP="00FB6D77">
      <w:pPr>
        <w:pStyle w:val="4"/>
        <w:rPr>
          <w:rtl/>
        </w:rPr>
      </w:pPr>
      <w:r>
        <w:rPr>
          <w:rFonts w:hint="cs"/>
          <w:rtl/>
        </w:rPr>
        <w:t>. לאכול מסעודת מצוה במקום אחר</w:t>
      </w:r>
    </w:p>
    <w:p w14:paraId="7F1767AD" w14:textId="1E99D4C2" w:rsidR="00FB6D77" w:rsidRDefault="001A763B" w:rsidP="00FB6D77">
      <w:pPr>
        <w:rPr>
          <w:rtl/>
        </w:rPr>
      </w:pPr>
      <w:r>
        <w:rPr>
          <w:rFonts w:hint="cs"/>
          <w:rtl/>
        </w:rPr>
        <w:t>נחל</w:t>
      </w:r>
      <w:r w:rsidR="00FB6D77">
        <w:rPr>
          <w:rFonts w:hint="cs"/>
          <w:rtl/>
        </w:rPr>
        <w:t>ק</w:t>
      </w:r>
      <w:r>
        <w:rPr>
          <w:rFonts w:hint="cs"/>
          <w:rtl/>
        </w:rPr>
        <w:t>ו</w:t>
      </w:r>
      <w:r w:rsidR="00FB6D77">
        <w:rPr>
          <w:rFonts w:hint="cs"/>
          <w:rtl/>
        </w:rPr>
        <w:t xml:space="preserve"> הראשונים האם מותר לאכול מסעודת הנישואין עם השמשים </w:t>
      </w:r>
      <w:r w:rsidR="00742FC7">
        <w:rPr>
          <w:rFonts w:hint="cs"/>
          <w:rtl/>
        </w:rPr>
        <w:t xml:space="preserve">או </w:t>
      </w:r>
      <w:r w:rsidR="00FB6D77">
        <w:rPr>
          <w:rFonts w:hint="cs"/>
          <w:rtl/>
        </w:rPr>
        <w:t>בבית אחר</w:t>
      </w:r>
    </w:p>
    <w:p w14:paraId="027E6B53" w14:textId="669F71DB" w:rsidR="001A763B" w:rsidRDefault="001A763B" w:rsidP="00A20D90">
      <w:pPr>
        <w:pStyle w:val="a7"/>
        <w:numPr>
          <w:ilvl w:val="0"/>
          <w:numId w:val="147"/>
        </w:numPr>
      </w:pPr>
      <w:r w:rsidRPr="001A763B">
        <w:rPr>
          <w:rFonts w:hint="cs"/>
          <w:b/>
          <w:bCs/>
          <w:i/>
          <w:iCs/>
          <w:rtl/>
        </w:rPr>
        <w:t>ה</w:t>
      </w:r>
      <w:r w:rsidRPr="001A763B">
        <w:rPr>
          <w:b/>
          <w:bCs/>
          <w:i/>
          <w:iCs/>
          <w:rtl/>
        </w:rPr>
        <w:t xml:space="preserve">כל בו </w:t>
      </w:r>
      <w:r w:rsidRPr="001A763B">
        <w:rPr>
          <w:rFonts w:hint="cs"/>
          <w:b/>
          <w:bCs/>
          <w:i/>
          <w:iCs/>
          <w:rtl/>
        </w:rPr>
        <w:t>וה</w:t>
      </w:r>
      <w:r w:rsidRPr="001A763B">
        <w:rPr>
          <w:b/>
          <w:bCs/>
          <w:i/>
          <w:iCs/>
          <w:rtl/>
        </w:rPr>
        <w:t>סמ"ק</w:t>
      </w:r>
      <w:r w:rsidRPr="00FB6D77">
        <w:rPr>
          <w:rtl/>
        </w:rPr>
        <w:t xml:space="preserve"> </w:t>
      </w:r>
      <w:r w:rsidR="00FB6D77" w:rsidRPr="00FB6D77">
        <w:rPr>
          <w:rtl/>
        </w:rPr>
        <w:t>מתירין</w:t>
      </w:r>
      <w:r w:rsidR="00742FC7">
        <w:rPr>
          <w:rFonts w:hint="cs"/>
          <w:rtl/>
        </w:rPr>
        <w:t xml:space="preserve"> לאכול עם המשמשים ודוקא בחדר אחר (שלא מברכים שמחה במעונו)</w:t>
      </w:r>
      <w:r w:rsidR="00FB6D77" w:rsidRPr="00FB6D77">
        <w:rPr>
          <w:rtl/>
        </w:rPr>
        <w:t xml:space="preserve"> </w:t>
      </w:r>
    </w:p>
    <w:p w14:paraId="371E73BB" w14:textId="77777777" w:rsidR="001A763B" w:rsidRDefault="001A763B" w:rsidP="00A20D90">
      <w:pPr>
        <w:pStyle w:val="a7"/>
        <w:numPr>
          <w:ilvl w:val="0"/>
          <w:numId w:val="147"/>
        </w:numPr>
      </w:pPr>
      <w:r w:rsidRPr="001A763B">
        <w:rPr>
          <w:b/>
          <w:bCs/>
          <w:i/>
          <w:iCs/>
          <w:rtl/>
        </w:rPr>
        <w:t>הגהות אשירי</w:t>
      </w:r>
      <w:r>
        <w:rPr>
          <w:rFonts w:hint="cs"/>
          <w:rtl/>
        </w:rPr>
        <w:t xml:space="preserve"> אוסר</w:t>
      </w:r>
      <w:r w:rsidR="00FB6D77" w:rsidRPr="00FB6D77">
        <w:rPr>
          <w:rtl/>
        </w:rPr>
        <w:t xml:space="preserve"> </w:t>
      </w:r>
    </w:p>
    <w:p w14:paraId="253E6319" w14:textId="1941BE29" w:rsidR="009F04FF" w:rsidRDefault="001A763B" w:rsidP="001A763B">
      <w:pPr>
        <w:rPr>
          <w:rtl/>
        </w:rPr>
      </w:pPr>
      <w:r>
        <w:rPr>
          <w:rFonts w:hint="cs"/>
          <w:noProof/>
          <w:rtl/>
        </w:rPr>
        <mc:AlternateContent>
          <mc:Choice Requires="wps">
            <w:drawing>
              <wp:anchor distT="0" distB="0" distL="114300" distR="114300" simplePos="0" relativeHeight="251791360" behindDoc="0" locked="0" layoutInCell="1" allowOverlap="1" wp14:anchorId="440BBDCD" wp14:editId="06BB6CC4">
                <wp:simplePos x="0" y="0"/>
                <wp:positionH relativeFrom="column">
                  <wp:posOffset>6442075</wp:posOffset>
                </wp:positionH>
                <wp:positionV relativeFrom="paragraph">
                  <wp:posOffset>81915</wp:posOffset>
                </wp:positionV>
                <wp:extent cx="257175" cy="45719"/>
                <wp:effectExtent l="19050" t="19050" r="28575" b="31115"/>
                <wp:wrapNone/>
                <wp:docPr id="130" name="חץ שמאלה 130"/>
                <wp:cNvGraphicFramePr/>
                <a:graphic xmlns:a="http://schemas.openxmlformats.org/drawingml/2006/main">
                  <a:graphicData uri="http://schemas.microsoft.com/office/word/2010/wordprocessingShape">
                    <wps:wsp>
                      <wps:cNvSpPr/>
                      <wps:spPr>
                        <a:xfrm>
                          <a:off x="0" y="0"/>
                          <a:ext cx="2571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2A6090" id="חץ שמאלה 130" o:spid="_x0000_s1026" type="#_x0000_t66" style="position:absolute;left:0;text-align:left;margin-left:507.25pt;margin-top:6.45pt;width:20.25pt;height:3.6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" adj="1920" fillcolor="black [3200]" strokecolor="black [1600]" strokeweight="1pt"/>
            </w:pict>
          </mc:Fallback>
        </mc:AlternateContent>
      </w:r>
      <w:r>
        <w:rPr>
          <w:rFonts w:hint="cs"/>
          <w:rtl/>
        </w:rPr>
        <w:t xml:space="preserve">      </w:t>
      </w:r>
      <w:r w:rsidRPr="001A763B">
        <w:rPr>
          <w:rFonts w:hint="cs"/>
          <w:b/>
          <w:bCs/>
          <w:rtl/>
        </w:rPr>
        <w:t>הרמ"א</w:t>
      </w:r>
      <w:r>
        <w:rPr>
          <w:rFonts w:hint="cs"/>
          <w:rtl/>
        </w:rPr>
        <w:t xml:space="preserve"> מביא שני השיטות וכותב</w:t>
      </w:r>
      <w:r w:rsidR="00FB6D77" w:rsidRPr="00FB6D77">
        <w:rPr>
          <w:rtl/>
        </w:rPr>
        <w:t xml:space="preserve"> </w:t>
      </w:r>
      <w:r>
        <w:rPr>
          <w:rFonts w:hint="cs"/>
          <w:rtl/>
        </w:rPr>
        <w:t>ש</w:t>
      </w:r>
      <w:r w:rsidR="00FB6D77" w:rsidRPr="00FB6D77">
        <w:rPr>
          <w:rtl/>
        </w:rPr>
        <w:t>נוהגין</w:t>
      </w:r>
      <w:r>
        <w:rPr>
          <w:rFonts w:hint="cs"/>
          <w:rtl/>
        </w:rPr>
        <w:t xml:space="preserve"> כהג"א, אמנם</w:t>
      </w:r>
      <w:r>
        <w:rPr>
          <w:rtl/>
        </w:rPr>
        <w:t xml:space="preserve"> </w:t>
      </w:r>
      <w:r>
        <w:rPr>
          <w:rFonts w:hint="cs"/>
          <w:rtl/>
        </w:rPr>
        <w:t xml:space="preserve">אם </w:t>
      </w:r>
      <w:r>
        <w:rPr>
          <w:rtl/>
        </w:rPr>
        <w:t>האבל משמש שם</w:t>
      </w:r>
      <w:r>
        <w:rPr>
          <w:rFonts w:hint="cs"/>
          <w:rtl/>
        </w:rPr>
        <w:t xml:space="preserve"> מותר ל</w:t>
      </w:r>
      <w:r w:rsidR="00FB6D77" w:rsidRPr="00FB6D77">
        <w:rPr>
          <w:rtl/>
        </w:rPr>
        <w:t xml:space="preserve">אוכל בביתו ממה ששולחין לו מן הסעודה </w:t>
      </w:r>
      <w:r w:rsidR="00FB6D77">
        <w:rPr>
          <w:rFonts w:hint="cs"/>
          <w:rtl/>
        </w:rPr>
        <w:t xml:space="preserve"> </w:t>
      </w:r>
    </w:p>
    <w:p w14:paraId="678C5943" w14:textId="77777777" w:rsidR="00E4011F" w:rsidRDefault="00E4011F" w:rsidP="00E4011F">
      <w:pPr>
        <w:pStyle w:val="4"/>
        <w:rPr>
          <w:rFonts w:cs="Times New Roman"/>
          <w:rtl/>
        </w:rPr>
      </w:pPr>
      <w:r>
        <w:rPr>
          <w:rFonts w:hint="cs"/>
          <w:rtl/>
        </w:rPr>
        <w:lastRenderedPageBreak/>
        <w:t xml:space="preserve">. </w:t>
      </w:r>
      <w:r w:rsidRPr="00E4011F">
        <w:rPr>
          <w:rFonts w:cs="Times New Roman"/>
          <w:rtl/>
        </w:rPr>
        <w:t xml:space="preserve">סעודה של דגים שעושים לאחר הנישואין </w:t>
      </w:r>
    </w:p>
    <w:p w14:paraId="20BD0ECB" w14:textId="062A949F" w:rsidR="00962451" w:rsidRDefault="00E4011F" w:rsidP="00E4011F">
      <w:pPr>
        <w:rPr>
          <w:rtl/>
        </w:rPr>
      </w:pPr>
      <w:r w:rsidRPr="002B3B56">
        <w:rPr>
          <w:rFonts w:hint="cs"/>
          <w:b/>
          <w:bCs/>
          <w:rtl/>
        </w:rPr>
        <w:t>ה</w:t>
      </w:r>
      <w:r w:rsidRPr="00E4011F">
        <w:rPr>
          <w:rFonts w:hint="cs"/>
          <w:b/>
          <w:bCs/>
          <w:rtl/>
        </w:rPr>
        <w:t>רוקח</w:t>
      </w:r>
      <w:r>
        <w:rPr>
          <w:rFonts w:hint="cs"/>
          <w:rtl/>
        </w:rPr>
        <w:t xml:space="preserve"> כותב </w:t>
      </w:r>
      <w:r w:rsidRPr="00E4011F">
        <w:rPr>
          <w:rtl/>
        </w:rPr>
        <w:t xml:space="preserve">דיום שני שלאחר נשואין </w:t>
      </w:r>
      <w:r>
        <w:rPr>
          <w:rFonts w:hint="cs"/>
          <w:rtl/>
        </w:rPr>
        <w:t>ש</w:t>
      </w:r>
      <w:r w:rsidRPr="00E4011F">
        <w:rPr>
          <w:rtl/>
        </w:rPr>
        <w:t xml:space="preserve">רגילים לאכול דגים </w:t>
      </w:r>
      <w:r>
        <w:rPr>
          <w:rFonts w:hint="cs"/>
          <w:rtl/>
        </w:rPr>
        <w:t xml:space="preserve">כיון </w:t>
      </w:r>
      <w:r w:rsidRPr="00E4011F">
        <w:rPr>
          <w:rtl/>
        </w:rPr>
        <w:t>שמפסיק מלומר שהשמחה במעונו שוב אינה נקראת סעודת שמחה</w:t>
      </w:r>
      <w:r>
        <w:rPr>
          <w:rFonts w:hint="cs"/>
          <w:rtl/>
        </w:rPr>
        <w:t>,</w:t>
      </w:r>
      <w:r w:rsidRPr="00E4011F">
        <w:rPr>
          <w:rtl/>
        </w:rPr>
        <w:t xml:space="preserve"> </w:t>
      </w:r>
      <w:r w:rsidR="00CB1B00">
        <w:rPr>
          <w:rFonts w:hint="cs"/>
          <w:rtl/>
        </w:rPr>
        <w:t xml:space="preserve">ואע"פ </w:t>
      </w:r>
      <w:r w:rsidRPr="00E4011F">
        <w:rPr>
          <w:rtl/>
        </w:rPr>
        <w:t>שאסור בכל שמחת מריעות</w:t>
      </w:r>
      <w:r>
        <w:rPr>
          <w:rFonts w:hint="cs"/>
          <w:rtl/>
        </w:rPr>
        <w:t>,</w:t>
      </w:r>
      <w:r w:rsidRPr="00E4011F">
        <w:rPr>
          <w:rtl/>
        </w:rPr>
        <w:t xml:space="preserve"> מיהו הכא כיון דהוו רגילין עד השתא למימר שהשמחה במעונו והשתא לא אמרי לא מיקרי סעודת שמחה</w:t>
      </w:r>
      <w:r>
        <w:rPr>
          <w:rFonts w:hint="cs"/>
          <w:rtl/>
        </w:rPr>
        <w:t xml:space="preserve">, וכן פוסק </w:t>
      </w:r>
      <w:r w:rsidRPr="00E4011F">
        <w:rPr>
          <w:rFonts w:hint="cs"/>
          <w:b/>
          <w:bCs/>
          <w:rtl/>
        </w:rPr>
        <w:t>הרמ"א</w:t>
      </w:r>
      <w:r w:rsidR="002B3B56">
        <w:rPr>
          <w:rFonts w:hint="cs"/>
          <w:rtl/>
        </w:rPr>
        <w:t xml:space="preserve">, </w:t>
      </w:r>
      <w:r w:rsidR="002B3B56" w:rsidRPr="002B3B56">
        <w:rPr>
          <w:rFonts w:hint="cs"/>
          <w:b/>
          <w:bCs/>
          <w:rtl/>
        </w:rPr>
        <w:t>והט"ז</w:t>
      </w:r>
      <w:r w:rsidR="002B3B56">
        <w:rPr>
          <w:rFonts w:hint="cs"/>
          <w:rtl/>
        </w:rPr>
        <w:t xml:space="preserve"> </w:t>
      </w:r>
      <w:r w:rsidR="00CB1B00">
        <w:rPr>
          <w:rFonts w:hint="cs"/>
          <w:rtl/>
        </w:rPr>
        <w:t xml:space="preserve">סק' ה' </w:t>
      </w:r>
      <w:r w:rsidR="002B3B56">
        <w:rPr>
          <w:rFonts w:hint="cs"/>
          <w:rtl/>
        </w:rPr>
        <w:t>משיג של</w:t>
      </w:r>
      <w:r w:rsidR="002B3B56" w:rsidRPr="002B3B56">
        <w:rPr>
          <w:rtl/>
        </w:rPr>
        <w:t xml:space="preserve">פי המנהג שכתב </w:t>
      </w:r>
      <w:r w:rsidR="002B3B56">
        <w:rPr>
          <w:rFonts w:hint="cs"/>
          <w:rtl/>
        </w:rPr>
        <w:t>ה</w:t>
      </w:r>
      <w:r w:rsidR="002B3B56">
        <w:rPr>
          <w:rtl/>
        </w:rPr>
        <w:t>רמ"א שלא לאכול בשום סעודה</w:t>
      </w:r>
      <w:r w:rsidR="002B3B56">
        <w:rPr>
          <w:rFonts w:hint="cs"/>
          <w:rtl/>
        </w:rPr>
        <w:t xml:space="preserve"> כל יב</w:t>
      </w:r>
      <w:r w:rsidR="00CB1B00">
        <w:rPr>
          <w:rFonts w:hint="cs"/>
          <w:rtl/>
        </w:rPr>
        <w:t>'</w:t>
      </w:r>
      <w:r w:rsidR="002B3B56">
        <w:rPr>
          <w:rFonts w:hint="cs"/>
          <w:rtl/>
        </w:rPr>
        <w:t xml:space="preserve"> חודש, </w:t>
      </w:r>
      <w:r w:rsidR="002B3B56" w:rsidRPr="002B3B56">
        <w:rPr>
          <w:rtl/>
        </w:rPr>
        <w:t>גם זה אסור</w:t>
      </w:r>
      <w:r w:rsidR="002B3B56">
        <w:rPr>
          <w:rStyle w:val="aa"/>
          <w:rtl/>
        </w:rPr>
        <w:footnoteReference w:id="281"/>
      </w:r>
      <w:r w:rsidR="002B3B56" w:rsidRPr="002B3B56">
        <w:rPr>
          <w:rtl/>
        </w:rPr>
        <w:t xml:space="preserve"> </w:t>
      </w:r>
      <w:r>
        <w:rPr>
          <w:rFonts w:hint="cs"/>
          <w:rtl/>
        </w:rPr>
        <w:t xml:space="preserve"> </w:t>
      </w:r>
    </w:p>
    <w:p w14:paraId="04AE5C11" w14:textId="77777777" w:rsidR="00962451" w:rsidRDefault="00962451" w:rsidP="00962451">
      <w:pPr>
        <w:pStyle w:val="4"/>
        <w:rPr>
          <w:rtl/>
        </w:rPr>
      </w:pPr>
      <w:r>
        <w:rPr>
          <w:rFonts w:hint="cs"/>
          <w:rtl/>
        </w:rPr>
        <w:t>. ליל יום היארציט</w:t>
      </w:r>
    </w:p>
    <w:p w14:paraId="022A6801" w14:textId="77777777" w:rsidR="00CB1B00" w:rsidRDefault="00962451" w:rsidP="00CB1B00">
      <w:pPr>
        <w:spacing w:after="0"/>
        <w:rPr>
          <w:rtl/>
        </w:rPr>
      </w:pPr>
      <w:r>
        <w:rPr>
          <w:rFonts w:hint="cs"/>
          <w:rtl/>
        </w:rPr>
        <w:t xml:space="preserve">כתוב </w:t>
      </w:r>
      <w:r w:rsidRPr="00962451">
        <w:rPr>
          <w:b/>
          <w:bCs/>
          <w:rtl/>
        </w:rPr>
        <w:t xml:space="preserve">הגהות מנהגים </w:t>
      </w:r>
      <w:r w:rsidRPr="00962451">
        <w:rPr>
          <w:rtl/>
        </w:rPr>
        <w:t>בשם</w:t>
      </w:r>
      <w:r w:rsidRPr="00962451">
        <w:rPr>
          <w:b/>
          <w:bCs/>
          <w:rtl/>
        </w:rPr>
        <w:t xml:space="preserve"> מהרי"ו</w:t>
      </w:r>
      <w:r w:rsidRPr="00962451">
        <w:rPr>
          <w:rtl/>
        </w:rPr>
        <w:t xml:space="preserve"> דאסור לאכול בסעודה בלילה שביום המחרת מת אביו או אמו</w:t>
      </w:r>
      <w:r>
        <w:rPr>
          <w:rFonts w:hint="cs"/>
          <w:rtl/>
        </w:rPr>
        <w:t xml:space="preserve">, וכן מביא </w:t>
      </w:r>
      <w:r w:rsidRPr="00962451">
        <w:rPr>
          <w:rFonts w:hint="cs"/>
          <w:b/>
          <w:bCs/>
          <w:rtl/>
        </w:rPr>
        <w:t>הרמ"א</w:t>
      </w:r>
      <w:r>
        <w:rPr>
          <w:rFonts w:hint="cs"/>
          <w:rtl/>
        </w:rPr>
        <w:t xml:space="preserve"> בשם י"א, </w:t>
      </w:r>
    </w:p>
    <w:p w14:paraId="678975E5" w14:textId="68D04EB0" w:rsidR="00C767EF" w:rsidRDefault="00962451" w:rsidP="00CB1B00">
      <w:pPr>
        <w:rPr>
          <w:rtl/>
        </w:rPr>
      </w:pPr>
      <w:r>
        <w:rPr>
          <w:rFonts w:hint="cs"/>
          <w:rtl/>
        </w:rPr>
        <w:t xml:space="preserve">וכותב </w:t>
      </w:r>
      <w:r w:rsidRPr="00962451">
        <w:rPr>
          <w:rFonts w:hint="cs"/>
          <w:b/>
          <w:bCs/>
          <w:rtl/>
        </w:rPr>
        <w:t xml:space="preserve">הפת"ש </w:t>
      </w:r>
      <w:r w:rsidR="00CB1B00">
        <w:rPr>
          <w:rFonts w:hint="cs"/>
          <w:rtl/>
        </w:rPr>
        <w:t xml:space="preserve">סק' ח' </w:t>
      </w:r>
      <w:r w:rsidRPr="00962451">
        <w:rPr>
          <w:rFonts w:hint="cs"/>
          <w:rtl/>
        </w:rPr>
        <w:t xml:space="preserve">בשם </w:t>
      </w:r>
      <w:r w:rsidRPr="00962451">
        <w:rPr>
          <w:rFonts w:hint="cs"/>
          <w:b/>
          <w:bCs/>
          <w:rtl/>
        </w:rPr>
        <w:t>ה</w:t>
      </w:r>
      <w:r w:rsidRPr="00962451">
        <w:rPr>
          <w:b/>
          <w:bCs/>
          <w:rtl/>
        </w:rPr>
        <w:t>מקום שמואל</w:t>
      </w:r>
      <w:r w:rsidRPr="00962451">
        <w:rPr>
          <w:rtl/>
        </w:rPr>
        <w:t xml:space="preserve"> דזה איירי בסעודת חתונה שיש שם מזמוטי חתן וכלה ויש בה שמחה אבל בסעודת ברית מילה ופדיון הבן וסיום מסכתא מותר</w:t>
      </w:r>
      <w:r w:rsidR="00CB1B00">
        <w:rPr>
          <w:rFonts w:hint="cs"/>
          <w:rtl/>
        </w:rPr>
        <w:t xml:space="preserve">, וכן כותב </w:t>
      </w:r>
      <w:r w:rsidR="00A351A9" w:rsidRPr="00A351A9">
        <w:rPr>
          <w:rFonts w:hint="cs"/>
          <w:b/>
          <w:bCs/>
          <w:rtl/>
        </w:rPr>
        <w:t>הנקודת הכסף</w:t>
      </w:r>
      <w:r w:rsidR="00A351A9">
        <w:rPr>
          <w:rFonts w:hint="cs"/>
          <w:rtl/>
        </w:rPr>
        <w:t xml:space="preserve"> ס' שצה' שדוקא סעודה של שמחה אסור להשתתף.</w:t>
      </w:r>
      <w:r w:rsidR="00C767EF">
        <w:rPr>
          <w:rFonts w:hint="cs"/>
          <w:rtl/>
        </w:rPr>
        <w:t xml:space="preserve"> </w:t>
      </w:r>
    </w:p>
    <w:p w14:paraId="6D44A3F4" w14:textId="0757B80F" w:rsidR="00742FC7" w:rsidRDefault="00C767EF" w:rsidP="00A20D90">
      <w:pPr>
        <w:pStyle w:val="a7"/>
        <w:numPr>
          <w:ilvl w:val="0"/>
          <w:numId w:val="290"/>
        </w:numPr>
        <w:rPr>
          <w:rtl/>
        </w:rPr>
      </w:pPr>
      <w:r w:rsidRPr="00C767EF">
        <w:rPr>
          <w:rFonts w:hint="cs"/>
          <w:b/>
          <w:bCs/>
          <w:rtl/>
        </w:rPr>
        <w:t>החזון עובדיה</w:t>
      </w:r>
      <w:r>
        <w:rPr>
          <w:rFonts w:hint="cs"/>
          <w:rtl/>
        </w:rPr>
        <w:t xml:space="preserve"> ח"ג עמ' </w:t>
      </w:r>
      <w:r w:rsidR="00A351A9">
        <w:rPr>
          <w:rFonts w:hint="cs"/>
          <w:rtl/>
        </w:rPr>
        <w:t xml:space="preserve">רד' </w:t>
      </w:r>
      <w:r>
        <w:rPr>
          <w:rFonts w:hint="cs"/>
          <w:rtl/>
        </w:rPr>
        <w:t xml:space="preserve">פוסק שדוקא בשנה ראשונה נהגו שלא לאכול מסעודת שמחה בליל היארצייט  </w:t>
      </w:r>
    </w:p>
    <w:p w14:paraId="6BA2F6FF" w14:textId="488D1D77" w:rsidR="00742FC7" w:rsidRDefault="00742FC7" w:rsidP="00742FC7">
      <w:pPr>
        <w:pStyle w:val="4"/>
        <w:rPr>
          <w:rtl/>
        </w:rPr>
      </w:pPr>
      <w:r>
        <w:rPr>
          <w:rFonts w:hint="cs"/>
          <w:rtl/>
        </w:rPr>
        <w:t>. כמה דינים</w:t>
      </w:r>
    </w:p>
    <w:p w14:paraId="4E1B6E17" w14:textId="77777777" w:rsidR="00742FC7" w:rsidRDefault="00742FC7" w:rsidP="00742FC7">
      <w:pPr>
        <w:spacing w:after="0"/>
        <w:rPr>
          <w:rtl/>
        </w:rPr>
      </w:pPr>
      <w:r w:rsidRPr="00742FC7">
        <w:rPr>
          <w:rFonts w:hint="cs"/>
          <w:b/>
          <w:bCs/>
          <w:rtl/>
        </w:rPr>
        <w:t>החזון עובדיה</w:t>
      </w:r>
      <w:r>
        <w:rPr>
          <w:rFonts w:hint="cs"/>
          <w:rtl/>
        </w:rPr>
        <w:t xml:space="preserve"> ח"ב עמ' שלח' פוסק שמותר לאבל להשתתף ולאכול מסועדת חתן, אם צריכים אותו לפנים חדשות או להשלים לעשרה (ע"פ האו"ז ורע"א)</w:t>
      </w:r>
    </w:p>
    <w:p w14:paraId="68B04B40" w14:textId="544D1E43" w:rsidR="00742FC7" w:rsidRDefault="00742FC7" w:rsidP="00E25CCC">
      <w:pPr>
        <w:spacing w:after="0"/>
        <w:rPr>
          <w:rtl/>
        </w:rPr>
      </w:pPr>
      <w:r w:rsidRPr="00E25CCC">
        <w:rPr>
          <w:rFonts w:hint="cs"/>
          <w:b/>
          <w:bCs/>
          <w:rtl/>
        </w:rPr>
        <w:t>החזון עובדיה</w:t>
      </w:r>
      <w:r>
        <w:rPr>
          <w:rFonts w:hint="cs"/>
          <w:rtl/>
        </w:rPr>
        <w:t xml:space="preserve"> ח"ב עמ' </w:t>
      </w:r>
      <w:r w:rsidR="00E25CCC">
        <w:rPr>
          <w:rFonts w:hint="cs"/>
          <w:rtl/>
        </w:rPr>
        <w:t xml:space="preserve">שמט' פוסק שמותר לאומן המנגן כלי שיר, לנגן תוך השנה להוריו או תוך ל' באבל על שאר קרוביו, </w:t>
      </w:r>
    </w:p>
    <w:p w14:paraId="652EFCEA" w14:textId="77777777" w:rsidR="00E25CCC" w:rsidRDefault="00E25CCC" w:rsidP="00E25CCC">
      <w:pPr>
        <w:spacing w:after="0"/>
        <w:rPr>
          <w:rtl/>
        </w:rPr>
      </w:pPr>
      <w:r w:rsidRPr="00E25CCC">
        <w:rPr>
          <w:rFonts w:hint="cs"/>
          <w:b/>
          <w:bCs/>
          <w:rtl/>
        </w:rPr>
        <w:t>החזון עובדיה</w:t>
      </w:r>
      <w:r>
        <w:rPr>
          <w:rFonts w:hint="cs"/>
          <w:rtl/>
        </w:rPr>
        <w:t xml:space="preserve"> ח"ב עמ' שסז' פוסק שמי שנמצא באוטובוס או רכב ומשמיעים כלי שיר אינו צריך לרדת משם אלא יכוון שלא להנות.</w:t>
      </w:r>
    </w:p>
    <w:p w14:paraId="03BC753B" w14:textId="77777777" w:rsidR="00FF5D45" w:rsidRDefault="00FF5D45" w:rsidP="00FF5D45">
      <w:pPr>
        <w:pStyle w:val="1"/>
        <w:rPr>
          <w:rtl/>
        </w:rPr>
      </w:pPr>
      <w:bookmarkStart w:id="253" w:name="_Toc48133114"/>
      <w:r>
        <w:rPr>
          <w:rFonts w:hint="cs"/>
          <w:rtl/>
        </w:rPr>
        <w:t>ס' שצב'</w:t>
      </w:r>
      <w:bookmarkEnd w:id="253"/>
    </w:p>
    <w:p w14:paraId="7C845DD9" w14:textId="77777777" w:rsidR="00FF5D45" w:rsidRDefault="00FF5D45" w:rsidP="00FF5D45">
      <w:pPr>
        <w:pStyle w:val="2"/>
        <w:rPr>
          <w:rtl/>
        </w:rPr>
      </w:pPr>
      <w:bookmarkStart w:id="254" w:name="_Toc48133115"/>
      <w:r>
        <w:rPr>
          <w:rFonts w:hint="cs"/>
          <w:rtl/>
        </w:rPr>
        <w:t>איסור נישואין</w:t>
      </w:r>
      <w:bookmarkEnd w:id="254"/>
    </w:p>
    <w:p w14:paraId="700576B1" w14:textId="751DB06B" w:rsidR="00FF5D45" w:rsidRPr="00FF5D45" w:rsidRDefault="00FF5D45" w:rsidP="00FF5D45">
      <w:pPr>
        <w:pStyle w:val="3"/>
        <w:rPr>
          <w:rtl/>
        </w:rPr>
      </w:pPr>
      <w:bookmarkStart w:id="255" w:name="_Toc48133116"/>
      <w:r>
        <w:rPr>
          <w:rFonts w:hint="cs"/>
          <w:rtl/>
        </w:rPr>
        <w:t>דין אירוסין</w:t>
      </w:r>
      <w:r w:rsidR="00C3300B">
        <w:rPr>
          <w:rFonts w:hint="cs"/>
          <w:rtl/>
        </w:rPr>
        <w:t xml:space="preserve"> (ס' א')</w:t>
      </w:r>
      <w:bookmarkEnd w:id="255"/>
      <w:r>
        <w:rPr>
          <w:rFonts w:hint="cs"/>
          <w:rtl/>
        </w:rPr>
        <w:t xml:space="preserve"> </w:t>
      </w:r>
    </w:p>
    <w:p w14:paraId="31337BD5" w14:textId="710C822C" w:rsidR="00FF5D45" w:rsidRDefault="00FF5D45" w:rsidP="00FF5D45">
      <w:pPr>
        <w:spacing w:after="0"/>
        <w:rPr>
          <w:rtl/>
        </w:rPr>
      </w:pPr>
      <w:r>
        <w:rPr>
          <w:rFonts w:hint="cs"/>
          <w:rtl/>
        </w:rPr>
        <w:t xml:space="preserve">כתוב בגמרא </w:t>
      </w:r>
      <w:r>
        <w:rPr>
          <w:rtl/>
        </w:rPr>
        <w:t>מו"ק כג.</w:t>
      </w:r>
      <w:r w:rsidRPr="00FF5D45">
        <w:rPr>
          <w:rtl/>
        </w:rPr>
        <w:t xml:space="preserve"> </w:t>
      </w:r>
      <w:r w:rsidR="00AE66B1">
        <w:rPr>
          <w:rFonts w:hint="cs"/>
          <w:rtl/>
        </w:rPr>
        <w:t xml:space="preserve">- </w:t>
      </w:r>
      <w:r w:rsidRPr="00FF5D45">
        <w:rPr>
          <w:rtl/>
        </w:rPr>
        <w:t xml:space="preserve">תנו רבנן </w:t>
      </w:r>
      <w:r w:rsidR="00AE66B1">
        <w:rPr>
          <w:rFonts w:hint="cs"/>
          <w:rtl/>
        </w:rPr>
        <w:t xml:space="preserve">(אבל אסור) </w:t>
      </w:r>
      <w:r w:rsidRPr="00FF5D45">
        <w:rPr>
          <w:rtl/>
        </w:rPr>
        <w:t>כל שלשים יום לנשואין</w:t>
      </w:r>
      <w:r>
        <w:rPr>
          <w:rFonts w:hint="cs"/>
          <w:rtl/>
        </w:rPr>
        <w:t>.</w:t>
      </w:r>
    </w:p>
    <w:p w14:paraId="55861167" w14:textId="0A2A206C" w:rsidR="00FF5D45" w:rsidRDefault="00FF5D45" w:rsidP="00FF5D45">
      <w:pPr>
        <w:rPr>
          <w:rtl/>
        </w:rPr>
      </w:pPr>
      <w:r>
        <w:rPr>
          <w:rFonts w:hint="cs"/>
          <w:rtl/>
        </w:rPr>
        <w:t xml:space="preserve">כתוב בגמרא יבמות </w:t>
      </w:r>
      <w:r>
        <w:rPr>
          <w:rtl/>
        </w:rPr>
        <w:t>מג:</w:t>
      </w:r>
      <w:r w:rsidRPr="00FF5D45">
        <w:rPr>
          <w:rtl/>
        </w:rPr>
        <w:t xml:space="preserve"> </w:t>
      </w:r>
      <w:r w:rsidR="00AE66B1">
        <w:rPr>
          <w:rFonts w:hint="cs"/>
          <w:rtl/>
        </w:rPr>
        <w:t xml:space="preserve">- </w:t>
      </w:r>
      <w:r w:rsidRPr="00FF5D45">
        <w:rPr>
          <w:rtl/>
        </w:rPr>
        <w:t xml:space="preserve">רבי יוסי אומר כל הנשים יתארסו חוץ מן האלמנה מפני האיבול שלשים יום </w:t>
      </w:r>
      <w:r>
        <w:rPr>
          <w:rFonts w:hint="cs"/>
          <w:rtl/>
        </w:rPr>
        <w:t xml:space="preserve"> </w:t>
      </w:r>
    </w:p>
    <w:p w14:paraId="74C33982" w14:textId="370FFAFA" w:rsidR="00FF5D45" w:rsidRDefault="00FF5D45" w:rsidP="00FF5D45">
      <w:pPr>
        <w:rPr>
          <w:rtl/>
        </w:rPr>
      </w:pPr>
      <w:r>
        <w:rPr>
          <w:rFonts w:hint="cs"/>
          <w:rtl/>
        </w:rPr>
        <w:t>נחלקו הראשונים להלכה האם מותר לארס</w:t>
      </w:r>
      <w:r w:rsidR="00970CA2">
        <w:rPr>
          <w:rFonts w:hint="cs"/>
          <w:rtl/>
        </w:rPr>
        <w:t xml:space="preserve"> </w:t>
      </w:r>
      <w:r>
        <w:rPr>
          <w:rFonts w:hint="cs"/>
          <w:rtl/>
        </w:rPr>
        <w:t>בתוך השלושים</w:t>
      </w:r>
    </w:p>
    <w:p w14:paraId="49B428B9" w14:textId="07EAB4E5" w:rsidR="00E4011F" w:rsidRDefault="00FF5D45" w:rsidP="00A20D90">
      <w:pPr>
        <w:pStyle w:val="a7"/>
        <w:numPr>
          <w:ilvl w:val="0"/>
          <w:numId w:val="148"/>
        </w:numPr>
      </w:pPr>
      <w:r w:rsidRPr="00F46159">
        <w:rPr>
          <w:rFonts w:hint="cs"/>
          <w:b/>
          <w:bCs/>
          <w:i/>
          <w:iCs/>
          <w:rtl/>
        </w:rPr>
        <w:t>הרמב"ם</w:t>
      </w:r>
      <w:r>
        <w:rPr>
          <w:rFonts w:hint="cs"/>
          <w:rtl/>
        </w:rPr>
        <w:t xml:space="preserve"> סובר שמותר לארס מיד אחר הקבורה</w:t>
      </w:r>
      <w:r w:rsidR="0082201F">
        <w:rPr>
          <w:rStyle w:val="aa"/>
          <w:rtl/>
        </w:rPr>
        <w:footnoteReference w:id="282"/>
      </w:r>
      <w:r w:rsidR="0082201F">
        <w:rPr>
          <w:rFonts w:hint="cs"/>
          <w:rtl/>
        </w:rPr>
        <w:t xml:space="preserve"> </w:t>
      </w:r>
      <w:r>
        <w:rPr>
          <w:rFonts w:hint="cs"/>
          <w:rtl/>
        </w:rPr>
        <w:t xml:space="preserve">(וכמו שמצאנו </w:t>
      </w:r>
      <w:r w:rsidR="00970CA2">
        <w:rPr>
          <w:rFonts w:hint="cs"/>
          <w:rtl/>
        </w:rPr>
        <w:t>בי</w:t>
      </w:r>
      <w:r w:rsidR="00970CA2" w:rsidRPr="00970CA2">
        <w:rPr>
          <w:rtl/>
        </w:rPr>
        <w:t xml:space="preserve">רושלמי </w:t>
      </w:r>
      <w:r w:rsidR="00970CA2">
        <w:rPr>
          <w:rFonts w:hint="cs"/>
          <w:rtl/>
        </w:rPr>
        <w:t xml:space="preserve">שמותר </w:t>
      </w:r>
      <w:r w:rsidR="00970CA2" w:rsidRPr="00970CA2">
        <w:rPr>
          <w:rtl/>
        </w:rPr>
        <w:t xml:space="preserve">ליארס </w:t>
      </w:r>
      <w:r w:rsidR="00970CA2">
        <w:rPr>
          <w:rtl/>
        </w:rPr>
        <w:t>ב</w:t>
      </w:r>
      <w:r w:rsidR="00970CA2">
        <w:rPr>
          <w:rFonts w:hint="cs"/>
          <w:rtl/>
        </w:rPr>
        <w:t>ט'</w:t>
      </w:r>
      <w:r w:rsidR="00970CA2">
        <w:rPr>
          <w:rtl/>
        </w:rPr>
        <w:t xml:space="preserve"> באב</w:t>
      </w:r>
      <w:r w:rsidR="00970CA2" w:rsidRPr="00970CA2">
        <w:rPr>
          <w:rtl/>
        </w:rPr>
        <w:t xml:space="preserve"> שמא יקדמנו אחר ברחמים</w:t>
      </w:r>
      <w:r w:rsidR="0082201F">
        <w:rPr>
          <w:rFonts w:hint="cs"/>
          <w:rtl/>
        </w:rPr>
        <w:t>)</w:t>
      </w:r>
    </w:p>
    <w:p w14:paraId="38813FB4" w14:textId="236E833A" w:rsidR="0082201F" w:rsidRDefault="00970CA2" w:rsidP="00A20D90">
      <w:pPr>
        <w:pStyle w:val="a7"/>
        <w:numPr>
          <w:ilvl w:val="0"/>
          <w:numId w:val="148"/>
        </w:numPr>
      </w:pPr>
      <w:r w:rsidRPr="0082201F">
        <w:rPr>
          <w:rFonts w:hint="cs"/>
          <w:b/>
          <w:bCs/>
          <w:i/>
          <w:iCs/>
          <w:rtl/>
        </w:rPr>
        <w:t>הרמב"ן הרא"ש</w:t>
      </w:r>
      <w:r>
        <w:rPr>
          <w:rFonts w:hint="cs"/>
          <w:rtl/>
        </w:rPr>
        <w:t xml:space="preserve"> סוברים שאסור כמו שמבואר מדברי ר' יוסי</w:t>
      </w:r>
      <w:r w:rsidR="0082201F">
        <w:rPr>
          <w:rStyle w:val="aa"/>
          <w:rtl/>
        </w:rPr>
        <w:footnoteReference w:id="283"/>
      </w:r>
      <w:r w:rsidR="00F46159">
        <w:rPr>
          <w:rFonts w:hint="cs"/>
          <w:rtl/>
        </w:rPr>
        <w:t xml:space="preserve">      </w:t>
      </w:r>
    </w:p>
    <w:p w14:paraId="4A5A1131" w14:textId="66E53C91" w:rsidR="00F46159" w:rsidRDefault="0082201F" w:rsidP="0082201F">
      <w:pPr>
        <w:ind w:left="360"/>
        <w:rPr>
          <w:rtl/>
        </w:rPr>
      </w:pPr>
      <w:r>
        <w:rPr>
          <w:rFonts w:hint="cs"/>
          <w:noProof/>
          <w:rtl/>
        </w:rPr>
        <mc:AlternateContent>
          <mc:Choice Requires="wps">
            <w:drawing>
              <wp:anchor distT="0" distB="0" distL="114300" distR="114300" simplePos="0" relativeHeight="251792384" behindDoc="0" locked="0" layoutInCell="1" allowOverlap="1" wp14:anchorId="567D87A4" wp14:editId="7F4A7FE3">
                <wp:simplePos x="0" y="0"/>
                <wp:positionH relativeFrom="column">
                  <wp:posOffset>6518275</wp:posOffset>
                </wp:positionH>
                <wp:positionV relativeFrom="paragraph">
                  <wp:posOffset>85725</wp:posOffset>
                </wp:positionV>
                <wp:extent cx="200025" cy="45719"/>
                <wp:effectExtent l="19050" t="19050" r="28575" b="31115"/>
                <wp:wrapNone/>
                <wp:docPr id="131" name="חץ שמאלה 131"/>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19B9330" id="חץ שמאלה 131" o:spid="_x0000_s1026" type="#_x0000_t66" style="position:absolute;left:0;text-align:left;margin-left:513.25pt;margin-top:6.75pt;width:15.75pt;height:3.6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" adj="2469" fillcolor="black [3200]" strokecolor="black [1600]" strokeweight="1pt"/>
            </w:pict>
          </mc:Fallback>
        </mc:AlternateContent>
      </w:r>
      <w:r w:rsidR="00F46159" w:rsidRPr="0082201F">
        <w:rPr>
          <w:rFonts w:hint="cs"/>
          <w:b/>
          <w:bCs/>
          <w:i/>
          <w:iCs/>
          <w:rtl/>
        </w:rPr>
        <w:t>הטור והרמ"א</w:t>
      </w:r>
      <w:r w:rsidR="00F46159">
        <w:rPr>
          <w:rFonts w:hint="cs"/>
          <w:rtl/>
        </w:rPr>
        <w:t xml:space="preserve"> פוסקים כמו הרמב"ן, </w:t>
      </w:r>
      <w:r w:rsidR="00F46159" w:rsidRPr="0082201F">
        <w:rPr>
          <w:rFonts w:hint="cs"/>
          <w:b/>
          <w:bCs/>
          <w:i/>
          <w:iCs/>
          <w:rtl/>
        </w:rPr>
        <w:t>השו"ע</w:t>
      </w:r>
      <w:r w:rsidR="00F46159">
        <w:rPr>
          <w:rFonts w:hint="cs"/>
          <w:rtl/>
        </w:rPr>
        <w:t xml:space="preserve"> פוסק כמו הרמב"ם </w:t>
      </w:r>
      <w:r w:rsidR="00AE66B1">
        <w:rPr>
          <w:rFonts w:hint="cs"/>
          <w:rtl/>
        </w:rPr>
        <w:t xml:space="preserve">שמותר לארס והוא שלא יעשה סעודה </w:t>
      </w:r>
    </w:p>
    <w:p w14:paraId="26C1B89A" w14:textId="77777777" w:rsidR="00A3390C" w:rsidRDefault="00A3390C" w:rsidP="00A20D90">
      <w:pPr>
        <w:pStyle w:val="a7"/>
        <w:numPr>
          <w:ilvl w:val="0"/>
          <w:numId w:val="226"/>
        </w:numPr>
      </w:pPr>
      <w:r w:rsidRPr="00A3390C">
        <w:rPr>
          <w:rFonts w:hint="cs"/>
          <w:b/>
          <w:bCs/>
          <w:rtl/>
        </w:rPr>
        <w:t>החזון עובדיה</w:t>
      </w:r>
      <w:r>
        <w:rPr>
          <w:rFonts w:hint="cs"/>
          <w:rtl/>
        </w:rPr>
        <w:t xml:space="preserve"> ח"ב עמ' שלה' פוסק כמו השו"ע</w:t>
      </w:r>
    </w:p>
    <w:p w14:paraId="31A69EE4" w14:textId="52B8B765" w:rsidR="003D704E" w:rsidRDefault="003D704E" w:rsidP="003D704E">
      <w:pPr>
        <w:rPr>
          <w:rtl/>
        </w:rPr>
      </w:pPr>
      <w:r w:rsidRPr="003D704E">
        <w:rPr>
          <w:rFonts w:hint="cs"/>
          <w:b/>
          <w:bCs/>
          <w:rtl/>
        </w:rPr>
        <w:t>הש"ך</w:t>
      </w:r>
      <w:r>
        <w:rPr>
          <w:rFonts w:hint="cs"/>
          <w:rtl/>
        </w:rPr>
        <w:t xml:space="preserve"> </w:t>
      </w:r>
      <w:r w:rsidR="00AE66B1">
        <w:rPr>
          <w:rFonts w:hint="cs"/>
          <w:rtl/>
        </w:rPr>
        <w:t xml:space="preserve">סק' יא' </w:t>
      </w:r>
      <w:r>
        <w:rPr>
          <w:rFonts w:hint="cs"/>
          <w:rtl/>
        </w:rPr>
        <w:t xml:space="preserve">כותב בשם </w:t>
      </w:r>
      <w:r w:rsidRPr="003D704E">
        <w:rPr>
          <w:rFonts w:hint="cs"/>
          <w:b/>
          <w:bCs/>
          <w:rtl/>
        </w:rPr>
        <w:t>הב"ח</w:t>
      </w:r>
      <w:r>
        <w:rPr>
          <w:rFonts w:hint="cs"/>
          <w:rtl/>
        </w:rPr>
        <w:t xml:space="preserve"> ש</w:t>
      </w:r>
      <w:r w:rsidRPr="003D704E">
        <w:rPr>
          <w:rtl/>
        </w:rPr>
        <w:t>קשר עצמו בשידוכין בלא אי</w:t>
      </w:r>
      <w:r>
        <w:rPr>
          <w:rtl/>
        </w:rPr>
        <w:t>רוסין</w:t>
      </w:r>
      <w:r>
        <w:rPr>
          <w:rFonts w:hint="cs"/>
          <w:rtl/>
        </w:rPr>
        <w:t>,</w:t>
      </w:r>
      <w:r>
        <w:rPr>
          <w:rtl/>
        </w:rPr>
        <w:t xml:space="preserve"> שרי אפי' ביום המיתה</w:t>
      </w:r>
      <w:r>
        <w:rPr>
          <w:rFonts w:hint="cs"/>
          <w:rtl/>
        </w:rPr>
        <w:t>.</w:t>
      </w:r>
    </w:p>
    <w:p w14:paraId="1689B7EB" w14:textId="4E8F0532" w:rsidR="00F46159" w:rsidRDefault="00F46159" w:rsidP="00F46159">
      <w:pPr>
        <w:pStyle w:val="3"/>
        <w:rPr>
          <w:rtl/>
        </w:rPr>
      </w:pPr>
      <w:bookmarkStart w:id="256" w:name="_Toc48133117"/>
      <w:r>
        <w:rPr>
          <w:rFonts w:hint="cs"/>
          <w:rtl/>
        </w:rPr>
        <w:t xml:space="preserve">מתה אשתו </w:t>
      </w:r>
      <w:r w:rsidR="00C3300B">
        <w:rPr>
          <w:rFonts w:hint="cs"/>
          <w:rtl/>
        </w:rPr>
        <w:t>(ס' ב')</w:t>
      </w:r>
      <w:bookmarkEnd w:id="256"/>
    </w:p>
    <w:p w14:paraId="232EEEF5" w14:textId="1AEC7756" w:rsidR="00C56219" w:rsidRDefault="00F46159" w:rsidP="00F46159">
      <w:pPr>
        <w:rPr>
          <w:rtl/>
        </w:rPr>
      </w:pPr>
      <w:r>
        <w:rPr>
          <w:rFonts w:hint="cs"/>
          <w:rtl/>
        </w:rPr>
        <w:t xml:space="preserve">כתוב בברייתא </w:t>
      </w:r>
      <w:r>
        <w:rPr>
          <w:rFonts w:cstheme="majorBidi" w:hint="cs"/>
          <w:rtl/>
        </w:rPr>
        <w:t>מו"ק</w:t>
      </w:r>
      <w:r>
        <w:rPr>
          <w:rFonts w:hint="cs"/>
          <w:rtl/>
        </w:rPr>
        <w:t xml:space="preserve"> כג. </w:t>
      </w:r>
      <w:r w:rsidR="00AE66B1">
        <w:rPr>
          <w:rFonts w:hint="cs"/>
          <w:rtl/>
        </w:rPr>
        <w:t xml:space="preserve">- </w:t>
      </w:r>
      <w:r w:rsidRPr="00F46159">
        <w:rPr>
          <w:rtl/>
        </w:rPr>
        <w:t>מתה אשתו אסור לישא אשה אחרת עד שיעברו עליו שלשה רגלים רבי יהודה אומר רגל ראשון ושני אסור שלישי מותר</w:t>
      </w:r>
    </w:p>
    <w:p w14:paraId="717C7276" w14:textId="77777777" w:rsidR="00C56219" w:rsidRDefault="00C56219" w:rsidP="00F46159">
      <w:pPr>
        <w:rPr>
          <w:rtl/>
        </w:rPr>
      </w:pPr>
      <w:r>
        <w:rPr>
          <w:rFonts w:hint="cs"/>
          <w:rtl/>
        </w:rPr>
        <w:t xml:space="preserve">נחלקו הראשונים להלכה </w:t>
      </w:r>
    </w:p>
    <w:p w14:paraId="2962E998" w14:textId="0C96260D" w:rsidR="00C56219" w:rsidRDefault="0082201F" w:rsidP="00A20D90">
      <w:pPr>
        <w:pStyle w:val="a7"/>
        <w:numPr>
          <w:ilvl w:val="0"/>
          <w:numId w:val="149"/>
        </w:numPr>
        <w:ind w:left="685"/>
      </w:pPr>
      <w:r>
        <w:rPr>
          <w:rFonts w:hint="cs"/>
          <w:b/>
          <w:bCs/>
          <w:i/>
          <w:iCs/>
          <w:rtl/>
        </w:rPr>
        <w:t>ר"ח</w:t>
      </w:r>
      <w:r>
        <w:rPr>
          <w:rFonts w:hint="cs"/>
          <w:rtl/>
        </w:rPr>
        <w:t xml:space="preserve"> </w:t>
      </w:r>
      <w:r w:rsidR="00C56219" w:rsidRPr="00527DBA">
        <w:rPr>
          <w:rFonts w:hint="cs"/>
          <w:b/>
          <w:bCs/>
          <w:i/>
          <w:iCs/>
          <w:rtl/>
        </w:rPr>
        <w:t xml:space="preserve">הרי"ף </w:t>
      </w:r>
      <w:r>
        <w:rPr>
          <w:rFonts w:hint="cs"/>
          <w:b/>
          <w:bCs/>
          <w:i/>
          <w:iCs/>
          <w:rtl/>
        </w:rPr>
        <w:t>ו</w:t>
      </w:r>
      <w:r w:rsidR="00C56219" w:rsidRPr="00527DBA">
        <w:rPr>
          <w:rFonts w:hint="cs"/>
          <w:b/>
          <w:bCs/>
          <w:i/>
          <w:iCs/>
          <w:rtl/>
        </w:rPr>
        <w:t>הרמב"</w:t>
      </w:r>
      <w:r w:rsidR="00527DBA">
        <w:rPr>
          <w:rFonts w:hint="cs"/>
          <w:b/>
          <w:bCs/>
          <w:i/>
          <w:iCs/>
          <w:rtl/>
        </w:rPr>
        <w:t xml:space="preserve">ם </w:t>
      </w:r>
      <w:r w:rsidR="00C56219">
        <w:rPr>
          <w:rFonts w:hint="cs"/>
          <w:rtl/>
        </w:rPr>
        <w:t>פוסקים כמו ת"ק</w:t>
      </w:r>
    </w:p>
    <w:p w14:paraId="11768306" w14:textId="2F519023" w:rsidR="00C56219" w:rsidRDefault="00C56219" w:rsidP="00A20D90">
      <w:pPr>
        <w:pStyle w:val="a7"/>
        <w:numPr>
          <w:ilvl w:val="0"/>
          <w:numId w:val="149"/>
        </w:numPr>
        <w:ind w:left="685"/>
      </w:pPr>
      <w:r w:rsidRPr="00527DBA">
        <w:rPr>
          <w:rFonts w:hint="cs"/>
          <w:b/>
          <w:bCs/>
          <w:i/>
          <w:iCs/>
          <w:rtl/>
        </w:rPr>
        <w:t>הרמב"ן והרא"ש</w:t>
      </w:r>
      <w:r>
        <w:rPr>
          <w:rFonts w:hint="cs"/>
          <w:rtl/>
        </w:rPr>
        <w:t xml:space="preserve"> פוסקים כמו ר' יהודה (דהלכה כהמיקל באבלות)</w:t>
      </w:r>
    </w:p>
    <w:p w14:paraId="0E3200C9" w14:textId="5D5BE274" w:rsidR="00527DBA" w:rsidRDefault="00527DBA" w:rsidP="00C56219">
      <w:pPr>
        <w:rPr>
          <w:rtl/>
        </w:rPr>
      </w:pPr>
      <w:r>
        <w:rPr>
          <w:rFonts w:hint="cs"/>
          <w:b/>
          <w:bCs/>
          <w:i/>
          <w:iCs/>
          <w:noProof/>
          <w:rtl/>
        </w:rPr>
        <mc:AlternateContent>
          <mc:Choice Requires="wps">
            <w:drawing>
              <wp:anchor distT="0" distB="0" distL="114300" distR="114300" simplePos="0" relativeHeight="251793408" behindDoc="0" locked="0" layoutInCell="1" allowOverlap="1" wp14:anchorId="7DECBEBF" wp14:editId="14561446">
                <wp:simplePos x="0" y="0"/>
                <wp:positionH relativeFrom="column">
                  <wp:posOffset>6470650</wp:posOffset>
                </wp:positionH>
                <wp:positionV relativeFrom="paragraph">
                  <wp:posOffset>74930</wp:posOffset>
                </wp:positionV>
                <wp:extent cx="200025" cy="45719"/>
                <wp:effectExtent l="19050" t="19050" r="28575" b="31115"/>
                <wp:wrapNone/>
                <wp:docPr id="132" name="חץ שמאלה 132"/>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9112F59" id="חץ שמאלה 132" o:spid="_x0000_s1026" type="#_x0000_t66" style="position:absolute;left:0;text-align:left;margin-left:509.5pt;margin-top:5.9pt;width:15.75pt;height:3.6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" adj="2469" fillcolor="black [3200]" strokecolor="black [1600]" strokeweight="1pt"/>
            </w:pict>
          </mc:Fallback>
        </mc:AlternateContent>
      </w:r>
      <w:r w:rsidR="00C56219" w:rsidRPr="00527DBA">
        <w:rPr>
          <w:rFonts w:hint="cs"/>
          <w:b/>
          <w:bCs/>
          <w:i/>
          <w:iCs/>
          <w:rtl/>
        </w:rPr>
        <w:t xml:space="preserve">      הטור</w:t>
      </w:r>
      <w:r w:rsidR="00C56219">
        <w:rPr>
          <w:rFonts w:hint="cs"/>
          <w:rtl/>
        </w:rPr>
        <w:t xml:space="preserve"> פוסק כמו הרמב"ן</w:t>
      </w:r>
      <w:r>
        <w:rPr>
          <w:rFonts w:hint="cs"/>
          <w:rtl/>
        </w:rPr>
        <w:t>,</w:t>
      </w:r>
      <w:r w:rsidR="00C56219">
        <w:rPr>
          <w:rFonts w:hint="cs"/>
          <w:rtl/>
        </w:rPr>
        <w:t xml:space="preserve"> </w:t>
      </w:r>
      <w:r w:rsidR="00C56219" w:rsidRPr="00527DBA">
        <w:rPr>
          <w:rFonts w:hint="cs"/>
          <w:b/>
          <w:bCs/>
          <w:i/>
          <w:iCs/>
          <w:rtl/>
        </w:rPr>
        <w:t>השו"ע</w:t>
      </w:r>
      <w:r w:rsidR="00C56219">
        <w:rPr>
          <w:rFonts w:hint="cs"/>
          <w:rtl/>
        </w:rPr>
        <w:t xml:space="preserve"> פוסק כמו הרמב"ם </w:t>
      </w:r>
    </w:p>
    <w:p w14:paraId="068CD12C" w14:textId="7610DACA" w:rsidR="00627E91" w:rsidRDefault="00627E91" w:rsidP="00A20D90">
      <w:pPr>
        <w:pStyle w:val="a7"/>
        <w:numPr>
          <w:ilvl w:val="0"/>
          <w:numId w:val="210"/>
        </w:numPr>
      </w:pPr>
      <w:r w:rsidRPr="00627E91">
        <w:rPr>
          <w:rFonts w:hint="cs"/>
          <w:b/>
          <w:bCs/>
          <w:rtl/>
        </w:rPr>
        <w:t>החזון עובדיה</w:t>
      </w:r>
      <w:r>
        <w:rPr>
          <w:rFonts w:hint="cs"/>
          <w:rtl/>
        </w:rPr>
        <w:t xml:space="preserve"> ח"ב עמ' שלה' פוסק </w:t>
      </w:r>
      <w:r w:rsidR="00C72BD8">
        <w:rPr>
          <w:rFonts w:hint="cs"/>
          <w:rtl/>
        </w:rPr>
        <w:t xml:space="preserve">כמו </w:t>
      </w:r>
      <w:r>
        <w:rPr>
          <w:rFonts w:hint="cs"/>
          <w:rtl/>
        </w:rPr>
        <w:t>השו"ע</w:t>
      </w:r>
    </w:p>
    <w:p w14:paraId="5D2F4123" w14:textId="77777777" w:rsidR="00627E91" w:rsidRDefault="00627E91" w:rsidP="00627E91">
      <w:pPr>
        <w:pStyle w:val="4"/>
        <w:rPr>
          <w:rtl/>
        </w:rPr>
      </w:pPr>
      <w:r>
        <w:rPr>
          <w:rFonts w:hint="cs"/>
          <w:rtl/>
        </w:rPr>
        <w:lastRenderedPageBreak/>
        <w:t>. מקומות שמתירים להינשא אחרי שני רגלים</w:t>
      </w:r>
    </w:p>
    <w:p w14:paraId="6F7B6E98" w14:textId="0B88B8BE" w:rsidR="003B1933" w:rsidRDefault="00627E91" w:rsidP="00627E91">
      <w:pPr>
        <w:rPr>
          <w:rtl/>
        </w:rPr>
      </w:pPr>
      <w:r w:rsidRPr="0045177F">
        <w:rPr>
          <w:rFonts w:hint="cs"/>
          <w:b/>
          <w:bCs/>
          <w:rtl/>
        </w:rPr>
        <w:t>הפת"ש</w:t>
      </w:r>
      <w:r>
        <w:rPr>
          <w:rFonts w:hint="cs"/>
          <w:rtl/>
        </w:rPr>
        <w:t xml:space="preserve"> </w:t>
      </w:r>
      <w:r w:rsidR="00C72BD8">
        <w:rPr>
          <w:rFonts w:hint="cs"/>
          <w:rtl/>
        </w:rPr>
        <w:t xml:space="preserve">סק' א' </w:t>
      </w:r>
      <w:r>
        <w:rPr>
          <w:rFonts w:hint="cs"/>
          <w:rtl/>
        </w:rPr>
        <w:t xml:space="preserve">מביא </w:t>
      </w:r>
      <w:r w:rsidRPr="0045177F">
        <w:rPr>
          <w:rFonts w:hint="cs"/>
          <w:b/>
          <w:bCs/>
          <w:rtl/>
        </w:rPr>
        <w:t>החת"ס</w:t>
      </w:r>
      <w:r>
        <w:rPr>
          <w:rFonts w:hint="cs"/>
          <w:rtl/>
        </w:rPr>
        <w:t xml:space="preserve"> שכותב שאם עברו יב' חודש מאחרי פטירת המת (כגון שהוא נפטר בחוה"מ פסח ובאותה שנה יש שני אדר), בכה"ג יש להקל להתיר להינשא אחרי שני רגלים.</w:t>
      </w:r>
    </w:p>
    <w:p w14:paraId="290B639E" w14:textId="6C5EF876" w:rsidR="00627E91" w:rsidRDefault="003B1933" w:rsidP="0045177F">
      <w:pPr>
        <w:rPr>
          <w:rtl/>
        </w:rPr>
      </w:pPr>
      <w:r>
        <w:rPr>
          <w:rFonts w:hint="cs"/>
          <w:rtl/>
        </w:rPr>
        <w:t xml:space="preserve">עוד </w:t>
      </w:r>
      <w:r w:rsidR="00C72BD8">
        <w:rPr>
          <w:rFonts w:hint="cs"/>
          <w:rtl/>
        </w:rPr>
        <w:t>מביא</w:t>
      </w:r>
      <w:r>
        <w:rPr>
          <w:rFonts w:hint="cs"/>
          <w:rtl/>
        </w:rPr>
        <w:t xml:space="preserve"> </w:t>
      </w:r>
      <w:r w:rsidRPr="0045177F">
        <w:rPr>
          <w:rFonts w:hint="cs"/>
          <w:b/>
          <w:bCs/>
          <w:rtl/>
        </w:rPr>
        <w:t>הפת"ש</w:t>
      </w:r>
      <w:r>
        <w:rPr>
          <w:rFonts w:hint="cs"/>
          <w:rtl/>
        </w:rPr>
        <w:t xml:space="preserve"> </w:t>
      </w:r>
      <w:r w:rsidR="00C72BD8">
        <w:rPr>
          <w:rFonts w:hint="cs"/>
          <w:rtl/>
        </w:rPr>
        <w:t xml:space="preserve">סק' א' תשובת </w:t>
      </w:r>
      <w:r w:rsidR="0045177F" w:rsidRPr="0045177F">
        <w:rPr>
          <w:rFonts w:hint="cs"/>
          <w:b/>
          <w:bCs/>
          <w:rtl/>
        </w:rPr>
        <w:t>החת"ס</w:t>
      </w:r>
      <w:r w:rsidR="00C72BD8">
        <w:rPr>
          <w:rFonts w:hint="cs"/>
          <w:rtl/>
        </w:rPr>
        <w:t xml:space="preserve"> שכתב</w:t>
      </w:r>
      <w:r w:rsidR="0045177F">
        <w:rPr>
          <w:rFonts w:hint="cs"/>
          <w:rtl/>
        </w:rPr>
        <w:t xml:space="preserve"> </w:t>
      </w:r>
      <w:r w:rsidR="00C72BD8">
        <w:rPr>
          <w:rFonts w:hint="cs"/>
          <w:rtl/>
        </w:rPr>
        <w:t>שם לאבל</w:t>
      </w:r>
      <w:r w:rsidR="0045177F">
        <w:rPr>
          <w:rFonts w:hint="cs"/>
          <w:rtl/>
        </w:rPr>
        <w:t xml:space="preserve"> שיש </w:t>
      </w:r>
      <w:r w:rsidR="00C72BD8">
        <w:rPr>
          <w:rFonts w:hint="cs"/>
          <w:rtl/>
        </w:rPr>
        <w:t>לו</w:t>
      </w:r>
      <w:r w:rsidR="0045177F">
        <w:rPr>
          <w:rFonts w:hint="cs"/>
          <w:rtl/>
        </w:rPr>
        <w:t xml:space="preserve"> בת אלא שהיא אינה יודעת לשמש אביה כמו אמא שלה, בכה"ג יש להקל להתיר להינשא אחרי שני רגלים</w:t>
      </w:r>
      <w:r w:rsidR="00C72BD8">
        <w:rPr>
          <w:rFonts w:hint="cs"/>
          <w:rtl/>
        </w:rPr>
        <w:t xml:space="preserve">, בצירוף שהאלמנה שרוצה להינשא לה היא בת גדולים, גם עליה עברו הרבה דברים. </w:t>
      </w:r>
      <w:r w:rsidR="0045177F">
        <w:rPr>
          <w:rFonts w:hint="cs"/>
          <w:rtl/>
        </w:rPr>
        <w:t xml:space="preserve">  </w:t>
      </w:r>
      <w:r w:rsidR="00627E91">
        <w:rPr>
          <w:rFonts w:hint="cs"/>
          <w:rtl/>
        </w:rPr>
        <w:t xml:space="preserve">   </w:t>
      </w:r>
    </w:p>
    <w:p w14:paraId="5D48FD96" w14:textId="77777777" w:rsidR="00DC6675" w:rsidRDefault="00527DBA" w:rsidP="00527DBA">
      <w:pPr>
        <w:pStyle w:val="4"/>
        <w:rPr>
          <w:rtl/>
        </w:rPr>
      </w:pPr>
      <w:r>
        <w:rPr>
          <w:rFonts w:hint="cs"/>
          <w:rtl/>
        </w:rPr>
        <w:t>. ר"ה ויו"כ</w:t>
      </w:r>
    </w:p>
    <w:p w14:paraId="4F11CDEC" w14:textId="1244BB83" w:rsidR="00DC6675" w:rsidRDefault="00DC6675" w:rsidP="00DC6675">
      <w:pPr>
        <w:rPr>
          <w:rtl/>
        </w:rPr>
      </w:pPr>
      <w:r>
        <w:rPr>
          <w:rFonts w:hint="cs"/>
          <w:rtl/>
        </w:rPr>
        <w:t xml:space="preserve">נחלקו הראשונים האם ר"ה ויוי"כ חשיב ג"כ רגל </w:t>
      </w:r>
      <w:r w:rsidR="0045177F">
        <w:rPr>
          <w:rFonts w:hint="cs"/>
          <w:rtl/>
        </w:rPr>
        <w:t>בדין זה</w:t>
      </w:r>
      <w:r>
        <w:rPr>
          <w:rFonts w:hint="cs"/>
          <w:rtl/>
        </w:rPr>
        <w:t>, שצריך שיעבור ג' רגלים</w:t>
      </w:r>
    </w:p>
    <w:p w14:paraId="275EA923" w14:textId="0A36EC66" w:rsidR="00DC6675" w:rsidRDefault="00DC6675" w:rsidP="00A20D90">
      <w:pPr>
        <w:pStyle w:val="a7"/>
        <w:numPr>
          <w:ilvl w:val="0"/>
          <w:numId w:val="150"/>
        </w:numPr>
      </w:pPr>
      <w:r w:rsidRPr="00DC6675">
        <w:rPr>
          <w:rFonts w:hint="cs"/>
          <w:b/>
          <w:bCs/>
          <w:i/>
          <w:iCs/>
          <w:rtl/>
        </w:rPr>
        <w:t>הרא"ש</w:t>
      </w:r>
      <w:r>
        <w:rPr>
          <w:rFonts w:hint="cs"/>
          <w:rtl/>
        </w:rPr>
        <w:t xml:space="preserve"> סובר שאינו חשיב רגל (כיון שהטעם שקבעו חז"ל לפי הרגלים הוא מחמת ששמחת הרגל משכח לו אבלותו</w:t>
      </w:r>
      <w:r>
        <w:rPr>
          <w:rStyle w:val="aa"/>
          <w:rtl/>
        </w:rPr>
        <w:footnoteReference w:id="284"/>
      </w:r>
      <w:r>
        <w:rPr>
          <w:rFonts w:hint="cs"/>
          <w:rtl/>
        </w:rPr>
        <w:t>)</w:t>
      </w:r>
    </w:p>
    <w:p w14:paraId="73F07E7B" w14:textId="7BB65658" w:rsidR="00DC6675" w:rsidRDefault="00DC6675" w:rsidP="00A20D90">
      <w:pPr>
        <w:pStyle w:val="a7"/>
        <w:numPr>
          <w:ilvl w:val="0"/>
          <w:numId w:val="150"/>
        </w:numPr>
      </w:pPr>
      <w:r w:rsidRPr="00DC6675">
        <w:rPr>
          <w:rFonts w:hint="cs"/>
          <w:b/>
          <w:bCs/>
          <w:i/>
          <w:iCs/>
          <w:rtl/>
        </w:rPr>
        <w:t>האגודה</w:t>
      </w:r>
      <w:r>
        <w:rPr>
          <w:rFonts w:hint="cs"/>
          <w:rtl/>
        </w:rPr>
        <w:t xml:space="preserve"> </w:t>
      </w:r>
      <w:r w:rsidR="0045177F">
        <w:rPr>
          <w:rFonts w:hint="cs"/>
          <w:rtl/>
        </w:rPr>
        <w:t>(מובא בדרישה ובט"ז</w:t>
      </w:r>
      <w:r w:rsidR="0045177F">
        <w:rPr>
          <w:rStyle w:val="aa"/>
          <w:rtl/>
        </w:rPr>
        <w:footnoteReference w:id="285"/>
      </w:r>
      <w:r w:rsidR="0045177F">
        <w:rPr>
          <w:rFonts w:hint="cs"/>
          <w:rtl/>
        </w:rPr>
        <w:t xml:space="preserve">) </w:t>
      </w:r>
      <w:r>
        <w:rPr>
          <w:rFonts w:hint="cs"/>
          <w:rtl/>
        </w:rPr>
        <w:t xml:space="preserve">סובר דחשיבי הם רגל גם לענין כאן </w:t>
      </w:r>
    </w:p>
    <w:p w14:paraId="074949D7" w14:textId="77777777" w:rsidR="0045177F" w:rsidRDefault="00DC6675" w:rsidP="00DC6675">
      <w:pPr>
        <w:rPr>
          <w:rtl/>
        </w:rPr>
      </w:pPr>
      <w:r>
        <w:rPr>
          <w:rFonts w:hint="cs"/>
          <w:noProof/>
          <w:rtl/>
        </w:rPr>
        <mc:AlternateContent>
          <mc:Choice Requires="wps">
            <w:drawing>
              <wp:anchor distT="0" distB="0" distL="114300" distR="114300" simplePos="0" relativeHeight="251794432" behindDoc="0" locked="0" layoutInCell="1" allowOverlap="1" wp14:anchorId="3319EEA2" wp14:editId="25F384B5">
                <wp:simplePos x="0" y="0"/>
                <wp:positionH relativeFrom="column">
                  <wp:posOffset>6470650</wp:posOffset>
                </wp:positionH>
                <wp:positionV relativeFrom="paragraph">
                  <wp:posOffset>83820</wp:posOffset>
                </wp:positionV>
                <wp:extent cx="200025" cy="45719"/>
                <wp:effectExtent l="19050" t="19050" r="28575" b="31115"/>
                <wp:wrapNone/>
                <wp:docPr id="133" name="חץ שמאלה 133"/>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F97557F" id="חץ שמאלה 133" o:spid="_x0000_s1026" type="#_x0000_t66" style="position:absolute;left:0;text-align:left;margin-left:509.5pt;margin-top:6.6pt;width:15.75pt;height:3.6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" adj="2469" fillcolor="black [3200]" strokecolor="black [1600]" strokeweight="1pt"/>
            </w:pict>
          </mc:Fallback>
        </mc:AlternateContent>
      </w:r>
      <w:r>
        <w:rPr>
          <w:rFonts w:hint="cs"/>
          <w:rtl/>
        </w:rPr>
        <w:t xml:space="preserve">      </w:t>
      </w:r>
      <w:r w:rsidRPr="00DC6675">
        <w:rPr>
          <w:rFonts w:hint="cs"/>
          <w:b/>
          <w:bCs/>
          <w:rtl/>
        </w:rPr>
        <w:t>הטור והשו"ע</w:t>
      </w:r>
      <w:r>
        <w:rPr>
          <w:rFonts w:hint="cs"/>
          <w:rtl/>
        </w:rPr>
        <w:t xml:space="preserve"> פוסקים כמו הרא"ש</w:t>
      </w:r>
    </w:p>
    <w:p w14:paraId="5A04E051" w14:textId="41D48783" w:rsidR="00DC6675" w:rsidRDefault="00EC28B8" w:rsidP="00A20D90">
      <w:pPr>
        <w:pStyle w:val="a7"/>
        <w:numPr>
          <w:ilvl w:val="0"/>
          <w:numId w:val="210"/>
        </w:numPr>
        <w:rPr>
          <w:rtl/>
        </w:rPr>
      </w:pPr>
      <w:r>
        <w:rPr>
          <w:rFonts w:hint="cs"/>
          <w:rtl/>
        </w:rPr>
        <w:t xml:space="preserve">וכן פוסק </w:t>
      </w:r>
      <w:r w:rsidR="0045177F" w:rsidRPr="00EC28B8">
        <w:rPr>
          <w:rFonts w:hint="cs"/>
          <w:b/>
          <w:bCs/>
          <w:rtl/>
        </w:rPr>
        <w:t>החזון עובדיה</w:t>
      </w:r>
      <w:r w:rsidR="0045177F">
        <w:rPr>
          <w:rFonts w:hint="cs"/>
          <w:rtl/>
        </w:rPr>
        <w:t xml:space="preserve"> ח"ב עמ' </w:t>
      </w:r>
      <w:r>
        <w:rPr>
          <w:rFonts w:hint="cs"/>
          <w:rtl/>
        </w:rPr>
        <w:t>שלה'</w:t>
      </w:r>
      <w:r w:rsidR="002E6625">
        <w:rPr>
          <w:rFonts w:hint="cs"/>
          <w:rtl/>
        </w:rPr>
        <w:t>, אלא שכותב שאם יש צורך בענין, אפשר להקל להחשיב ר"ה ויו"כ כרגל</w:t>
      </w:r>
    </w:p>
    <w:p w14:paraId="14A13531" w14:textId="3ED476BB" w:rsidR="00DC6675" w:rsidRDefault="00DC6675" w:rsidP="00DC6675">
      <w:pPr>
        <w:pStyle w:val="4"/>
        <w:rPr>
          <w:rtl/>
        </w:rPr>
      </w:pPr>
      <w:r>
        <w:rPr>
          <w:rFonts w:hint="cs"/>
          <w:rtl/>
        </w:rPr>
        <w:t>. שמיני עצרת (פת"ש</w:t>
      </w:r>
      <w:r w:rsidR="00EF1AFC">
        <w:rPr>
          <w:rFonts w:hint="cs"/>
          <w:rtl/>
        </w:rPr>
        <w:t xml:space="preserve"> סק' א'</w:t>
      </w:r>
      <w:r>
        <w:rPr>
          <w:rFonts w:hint="cs"/>
          <w:rtl/>
        </w:rPr>
        <w:t>)</w:t>
      </w:r>
    </w:p>
    <w:p w14:paraId="243C7271" w14:textId="20C5E548" w:rsidR="00DC6675" w:rsidRDefault="00DC6675" w:rsidP="00A20D90">
      <w:pPr>
        <w:pStyle w:val="a7"/>
        <w:numPr>
          <w:ilvl w:val="0"/>
          <w:numId w:val="151"/>
        </w:numPr>
      </w:pPr>
      <w:r w:rsidRPr="00DC6675">
        <w:rPr>
          <w:rFonts w:hint="cs"/>
          <w:b/>
          <w:bCs/>
          <w:i/>
          <w:iCs/>
          <w:rtl/>
        </w:rPr>
        <w:t>הדגול מרבבה</w:t>
      </w:r>
      <w:r>
        <w:rPr>
          <w:rFonts w:hint="cs"/>
          <w:rtl/>
        </w:rPr>
        <w:t xml:space="preserve"> סובר ששמיני עצרת </w:t>
      </w:r>
      <w:r w:rsidR="00197C65">
        <w:rPr>
          <w:rFonts w:hint="cs"/>
          <w:rtl/>
        </w:rPr>
        <w:t>עולה לו</w:t>
      </w:r>
      <w:r>
        <w:rPr>
          <w:rFonts w:hint="cs"/>
          <w:rtl/>
        </w:rPr>
        <w:t xml:space="preserve"> </w:t>
      </w:r>
      <w:r w:rsidR="00197C65">
        <w:rPr>
          <w:rFonts w:hint="cs"/>
          <w:rtl/>
        </w:rPr>
        <w:t>ל</w:t>
      </w:r>
      <w:r>
        <w:rPr>
          <w:rFonts w:hint="cs"/>
          <w:rtl/>
        </w:rPr>
        <w:t>רגל</w:t>
      </w:r>
      <w:r w:rsidR="00197C65">
        <w:rPr>
          <w:rFonts w:hint="cs"/>
          <w:rtl/>
        </w:rPr>
        <w:t>,</w:t>
      </w:r>
      <w:r>
        <w:rPr>
          <w:rFonts w:hint="cs"/>
          <w:rtl/>
        </w:rPr>
        <w:t xml:space="preserve"> לענין </w:t>
      </w:r>
      <w:r w:rsidR="00197C65">
        <w:rPr>
          <w:rFonts w:hint="cs"/>
          <w:rtl/>
        </w:rPr>
        <w:t>ג' רגלים</w:t>
      </w:r>
    </w:p>
    <w:p w14:paraId="0206487B" w14:textId="23790743" w:rsidR="000B254E" w:rsidRDefault="00DC6675" w:rsidP="00A20D90">
      <w:pPr>
        <w:pStyle w:val="a7"/>
        <w:numPr>
          <w:ilvl w:val="0"/>
          <w:numId w:val="151"/>
        </w:numPr>
        <w:spacing w:after="0"/>
      </w:pPr>
      <w:r w:rsidRPr="00DC6675">
        <w:rPr>
          <w:rFonts w:hint="cs"/>
          <w:b/>
          <w:bCs/>
          <w:i/>
          <w:iCs/>
          <w:rtl/>
        </w:rPr>
        <w:t>רע"א</w:t>
      </w:r>
      <w:r>
        <w:rPr>
          <w:rFonts w:hint="cs"/>
          <w:rtl/>
        </w:rPr>
        <w:t xml:space="preserve"> (מובא בחת"ס) סובר דלא </w:t>
      </w:r>
      <w:r w:rsidR="00197C65">
        <w:rPr>
          <w:rFonts w:hint="cs"/>
          <w:rtl/>
        </w:rPr>
        <w:t>עולה לו לג' רגלים</w:t>
      </w:r>
      <w:r>
        <w:rPr>
          <w:rFonts w:hint="cs"/>
          <w:rtl/>
        </w:rPr>
        <w:t xml:space="preserve"> (שכן משמע מהרא"ש)</w:t>
      </w:r>
    </w:p>
    <w:p w14:paraId="1ED929AC" w14:textId="3283B6BD" w:rsidR="00DC6675" w:rsidRDefault="00DC6675" w:rsidP="000B254E">
      <w:pPr>
        <w:pStyle w:val="a7"/>
        <w:spacing w:after="0"/>
        <w:ind w:left="780"/>
      </w:pPr>
      <w:r>
        <w:rPr>
          <w:rFonts w:hint="cs"/>
          <w:rtl/>
        </w:rPr>
        <w:t xml:space="preserve"> </w:t>
      </w:r>
    </w:p>
    <w:p w14:paraId="59058B55" w14:textId="5144C4E3" w:rsidR="000B254E" w:rsidRDefault="000B254E" w:rsidP="00A20D90">
      <w:pPr>
        <w:pStyle w:val="a7"/>
        <w:numPr>
          <w:ilvl w:val="0"/>
          <w:numId w:val="210"/>
        </w:numPr>
      </w:pPr>
      <w:r w:rsidRPr="000B254E">
        <w:rPr>
          <w:rFonts w:hint="cs"/>
          <w:b/>
          <w:bCs/>
          <w:rtl/>
        </w:rPr>
        <w:t>החזון עובדיה</w:t>
      </w:r>
      <w:r>
        <w:rPr>
          <w:rFonts w:hint="cs"/>
          <w:rtl/>
        </w:rPr>
        <w:t xml:space="preserve"> ח"ב עמ' שלז' פוסק כמו הרע"א </w:t>
      </w:r>
    </w:p>
    <w:p w14:paraId="30116844" w14:textId="6B99CCC4" w:rsidR="00DC6675" w:rsidRDefault="00DC6675" w:rsidP="00DC6675">
      <w:pPr>
        <w:pStyle w:val="3"/>
        <w:rPr>
          <w:rtl/>
        </w:rPr>
      </w:pPr>
      <w:bookmarkStart w:id="257" w:name="_Toc48133118"/>
      <w:r>
        <w:rPr>
          <w:rFonts w:hint="cs"/>
          <w:rtl/>
        </w:rPr>
        <w:t>מת בעלה</w:t>
      </w:r>
      <w:bookmarkEnd w:id="257"/>
      <w:r>
        <w:rPr>
          <w:rFonts w:hint="cs"/>
          <w:rtl/>
        </w:rPr>
        <w:t xml:space="preserve"> </w:t>
      </w:r>
    </w:p>
    <w:p w14:paraId="54F6F663" w14:textId="2125DD95" w:rsidR="00A76D6A" w:rsidRDefault="00DC6675" w:rsidP="00A76D6A">
      <w:pPr>
        <w:rPr>
          <w:rtl/>
        </w:rPr>
      </w:pPr>
      <w:r>
        <w:rPr>
          <w:rFonts w:hint="cs"/>
          <w:rtl/>
        </w:rPr>
        <w:t xml:space="preserve">כתוב בגמרא </w:t>
      </w:r>
      <w:r>
        <w:rPr>
          <w:rtl/>
        </w:rPr>
        <w:t>יבמות מא.</w:t>
      </w:r>
      <w:r w:rsidRPr="00DC6675">
        <w:rPr>
          <w:rtl/>
        </w:rPr>
        <w:t xml:space="preserve"> </w:t>
      </w:r>
      <w:r w:rsidR="00197C65">
        <w:rPr>
          <w:rFonts w:hint="cs"/>
          <w:rtl/>
        </w:rPr>
        <w:t xml:space="preserve">- </w:t>
      </w:r>
      <w:r w:rsidRPr="00DC6675">
        <w:rPr>
          <w:rtl/>
        </w:rPr>
        <w:t>רבי יוסי אומר כל הנשים יתארסו חוץ מן האלמנה מפני האיבול</w:t>
      </w:r>
      <w:r>
        <w:rPr>
          <w:rFonts w:hint="cs"/>
          <w:rtl/>
        </w:rPr>
        <w:t>,</w:t>
      </w:r>
      <w:r w:rsidRPr="00DC6675">
        <w:rPr>
          <w:rtl/>
        </w:rPr>
        <w:t xml:space="preserve"> ואיתמר עלה (שם מג:) </w:t>
      </w:r>
      <w:r w:rsidR="00197C65">
        <w:rPr>
          <w:rFonts w:hint="cs"/>
          <w:rtl/>
        </w:rPr>
        <w:t xml:space="preserve">- </w:t>
      </w:r>
      <w:r w:rsidRPr="00DC6675">
        <w:rPr>
          <w:rtl/>
        </w:rPr>
        <w:t>כמה איבול שלה שלשים יום</w:t>
      </w:r>
      <w:r w:rsidR="003D704E">
        <w:rPr>
          <w:rStyle w:val="aa"/>
          <w:rtl/>
        </w:rPr>
        <w:footnoteReference w:id="286"/>
      </w:r>
      <w:r>
        <w:rPr>
          <w:rFonts w:hint="cs"/>
          <w:rtl/>
        </w:rPr>
        <w:t xml:space="preserve">. עוד כתוב שם - </w:t>
      </w:r>
      <w:r>
        <w:rPr>
          <w:rtl/>
        </w:rPr>
        <w:t xml:space="preserve">שאר הנשים </w:t>
      </w:r>
      <w:r w:rsidRPr="00DC6675">
        <w:rPr>
          <w:rtl/>
        </w:rPr>
        <w:t>לא ינשאו עד שיהו להן שלשה חדשים</w:t>
      </w:r>
      <w:r w:rsidR="00A76D6A">
        <w:rPr>
          <w:rStyle w:val="aa"/>
          <w:rtl/>
        </w:rPr>
        <w:footnoteReference w:id="287"/>
      </w:r>
      <w:r>
        <w:rPr>
          <w:rFonts w:hint="cs"/>
          <w:rtl/>
        </w:rPr>
        <w:t xml:space="preserve">, ומבואר בגמרא הטעם שהוא כדי </w:t>
      </w:r>
      <w:r w:rsidRPr="00DC6675">
        <w:rPr>
          <w:rtl/>
        </w:rPr>
        <w:t>להבחין בין זרעו של ראשון לזרעו של שני</w:t>
      </w:r>
      <w:r w:rsidR="00A76D6A">
        <w:rPr>
          <w:rFonts w:hint="cs"/>
          <w:rtl/>
        </w:rPr>
        <w:t xml:space="preserve">, וכן פוסקים </w:t>
      </w:r>
      <w:r w:rsidR="00A76D6A" w:rsidRPr="00A76D6A">
        <w:rPr>
          <w:rFonts w:hint="cs"/>
          <w:b/>
          <w:bCs/>
          <w:rtl/>
        </w:rPr>
        <w:t>הטור והשו"ע</w:t>
      </w:r>
      <w:r w:rsidR="00A76D6A" w:rsidRPr="00A76D6A">
        <w:rPr>
          <w:rStyle w:val="aa"/>
          <w:rtl/>
        </w:rPr>
        <w:footnoteReference w:id="288"/>
      </w:r>
      <w:r w:rsidR="00A76D6A" w:rsidRPr="00A76D6A">
        <w:rPr>
          <w:rFonts w:hint="cs"/>
          <w:rtl/>
        </w:rPr>
        <w:t>.</w:t>
      </w:r>
      <w:r w:rsidR="00A76D6A">
        <w:rPr>
          <w:rFonts w:hint="cs"/>
          <w:rtl/>
        </w:rPr>
        <w:t xml:space="preserve"> </w:t>
      </w:r>
    </w:p>
    <w:p w14:paraId="2F471B27" w14:textId="1BDFE404" w:rsidR="00A76D6A" w:rsidRDefault="00A76D6A" w:rsidP="00A76D6A">
      <w:pPr>
        <w:pStyle w:val="3"/>
        <w:rPr>
          <w:rtl/>
        </w:rPr>
      </w:pPr>
      <w:bookmarkStart w:id="258" w:name="_Toc48133119"/>
      <w:r>
        <w:rPr>
          <w:rFonts w:hint="cs"/>
          <w:rtl/>
        </w:rPr>
        <w:t>מתה אשתו, ואין לו בנים \ יש לו בנים קטנים</w:t>
      </w:r>
      <w:bookmarkEnd w:id="258"/>
      <w:r>
        <w:rPr>
          <w:rFonts w:hint="cs"/>
          <w:rtl/>
        </w:rPr>
        <w:t xml:space="preserve"> </w:t>
      </w:r>
    </w:p>
    <w:p w14:paraId="7544323B" w14:textId="0D0F3F54" w:rsidR="00A76D6A" w:rsidRDefault="00A76D6A" w:rsidP="00A76D6A">
      <w:pPr>
        <w:rPr>
          <w:rtl/>
        </w:rPr>
      </w:pPr>
      <w:r>
        <w:rPr>
          <w:rFonts w:hint="cs"/>
          <w:rtl/>
        </w:rPr>
        <w:t xml:space="preserve">כתוב בגמרא מו"ק כג. </w:t>
      </w:r>
      <w:r w:rsidR="00197C65">
        <w:rPr>
          <w:rFonts w:hint="cs"/>
          <w:rtl/>
        </w:rPr>
        <w:t xml:space="preserve">- </w:t>
      </w:r>
      <w:r w:rsidRPr="00A76D6A">
        <w:rPr>
          <w:rtl/>
        </w:rPr>
        <w:t>אם אין לו בנים מותר לישא לאלתר משום ביטול פריה ורביה</w:t>
      </w:r>
      <w:r>
        <w:rPr>
          <w:rFonts w:hint="cs"/>
          <w:rtl/>
        </w:rPr>
        <w:t>,</w:t>
      </w:r>
      <w:r w:rsidRPr="00A76D6A">
        <w:rPr>
          <w:rtl/>
        </w:rPr>
        <w:t xml:space="preserve"> הניחה לו בנים קטנים מותר לישא לאלתר מפני פרנסתן</w:t>
      </w:r>
      <w:r>
        <w:rPr>
          <w:rFonts w:hint="cs"/>
          <w:rtl/>
        </w:rPr>
        <w:t>,</w:t>
      </w:r>
      <w:r w:rsidRPr="00A76D6A">
        <w:rPr>
          <w:rtl/>
        </w:rPr>
        <w:t xml:space="preserve"> מעשה שמתה אשתו של יוסף הכהן ואמר לאחותה בבית הקברות לכי ופרנסי את בני אחותך ואף על פי כן לא בא עליה אלא לזמן מרובה מאי לזמן מרובה</w:t>
      </w:r>
      <w:r>
        <w:rPr>
          <w:rFonts w:hint="cs"/>
          <w:rtl/>
        </w:rPr>
        <w:t>,</w:t>
      </w:r>
      <w:r w:rsidRPr="00A76D6A">
        <w:rPr>
          <w:rtl/>
        </w:rPr>
        <w:t xml:space="preserve"> אמר רב פפא לאחר שלשים יום</w:t>
      </w:r>
      <w:r>
        <w:rPr>
          <w:rFonts w:hint="cs"/>
          <w:rtl/>
        </w:rPr>
        <w:t>.</w:t>
      </w:r>
    </w:p>
    <w:p w14:paraId="33D82BB6" w14:textId="0C069197" w:rsidR="00A76D6A" w:rsidRDefault="00A76D6A" w:rsidP="00A76D6A">
      <w:pPr>
        <w:rPr>
          <w:rtl/>
        </w:rPr>
      </w:pPr>
      <w:r>
        <w:rPr>
          <w:rFonts w:hint="cs"/>
          <w:rtl/>
        </w:rPr>
        <w:t xml:space="preserve">כתוב בירושלמי יבמות פ"ד ה"י"א - </w:t>
      </w:r>
      <w:r w:rsidRPr="00A76D6A">
        <w:rPr>
          <w:rtl/>
        </w:rPr>
        <w:t>אבל</w:t>
      </w:r>
      <w:r>
        <w:rPr>
          <w:rtl/>
        </w:rPr>
        <w:t xml:space="preserve"> באנשים שלשה רגלים בשיש לו בנים</w:t>
      </w:r>
      <w:r>
        <w:rPr>
          <w:rFonts w:hint="cs"/>
          <w:rtl/>
        </w:rPr>
        <w:t>,</w:t>
      </w:r>
      <w:r w:rsidRPr="00A76D6A">
        <w:rPr>
          <w:rtl/>
        </w:rPr>
        <w:t xml:space="preserve"> אבל אם אין לו בנים מיד</w:t>
      </w:r>
      <w:r>
        <w:rPr>
          <w:rFonts w:hint="cs"/>
          <w:rtl/>
        </w:rPr>
        <w:t>,</w:t>
      </w:r>
      <w:r w:rsidRPr="00A76D6A">
        <w:rPr>
          <w:rtl/>
        </w:rPr>
        <w:t xml:space="preserve"> בשיש לו מי שישמשנו אבל אם אין לו מי שישמשנו מיד</w:t>
      </w:r>
      <w:r>
        <w:rPr>
          <w:rFonts w:hint="cs"/>
          <w:rtl/>
        </w:rPr>
        <w:t>.</w:t>
      </w:r>
    </w:p>
    <w:p w14:paraId="088CBCC1" w14:textId="2445DFD4" w:rsidR="00A76D6A" w:rsidRDefault="00A76D6A" w:rsidP="00A76D6A">
      <w:pPr>
        <w:rPr>
          <w:rtl/>
        </w:rPr>
      </w:pPr>
      <w:r>
        <w:rPr>
          <w:rFonts w:hint="cs"/>
          <w:rtl/>
        </w:rPr>
        <w:t>נחלקו הראשונים מתי מותר ל</w:t>
      </w:r>
      <w:r w:rsidR="00197C65">
        <w:rPr>
          <w:rFonts w:hint="cs"/>
          <w:rtl/>
        </w:rPr>
        <w:t>ה</w:t>
      </w:r>
      <w:r>
        <w:rPr>
          <w:rFonts w:hint="cs"/>
          <w:rtl/>
        </w:rPr>
        <w:t>י</w:t>
      </w:r>
      <w:r w:rsidR="00197C65">
        <w:rPr>
          <w:rFonts w:hint="cs"/>
          <w:rtl/>
        </w:rPr>
        <w:t>נ</w:t>
      </w:r>
      <w:r>
        <w:rPr>
          <w:rFonts w:hint="cs"/>
          <w:rtl/>
        </w:rPr>
        <w:t>שא בדיני</w:t>
      </w:r>
      <w:r w:rsidR="00197C65">
        <w:rPr>
          <w:rFonts w:hint="cs"/>
          <w:rtl/>
        </w:rPr>
        <w:t>ם</w:t>
      </w:r>
      <w:r>
        <w:rPr>
          <w:rFonts w:hint="cs"/>
          <w:rtl/>
        </w:rPr>
        <w:t xml:space="preserve"> אלו</w:t>
      </w:r>
    </w:p>
    <w:p w14:paraId="730C0B38" w14:textId="550736B8" w:rsidR="00A76D6A" w:rsidRDefault="00A76D6A" w:rsidP="00A20D90">
      <w:pPr>
        <w:pStyle w:val="a7"/>
        <w:numPr>
          <w:ilvl w:val="0"/>
          <w:numId w:val="152"/>
        </w:numPr>
      </w:pPr>
      <w:r w:rsidRPr="00A76D6A">
        <w:rPr>
          <w:rFonts w:hint="cs"/>
          <w:b/>
          <w:bCs/>
          <w:i/>
          <w:iCs/>
          <w:rtl/>
        </w:rPr>
        <w:t>הרמב"ן</w:t>
      </w:r>
      <w:r>
        <w:rPr>
          <w:rFonts w:hint="cs"/>
          <w:rtl/>
        </w:rPr>
        <w:t xml:space="preserve"> סובר שמותר רק אחרי שלושים יום </w:t>
      </w:r>
    </w:p>
    <w:p w14:paraId="1B382C46" w14:textId="25786C26" w:rsidR="00A76D6A" w:rsidRDefault="00A76D6A" w:rsidP="00A20D90">
      <w:pPr>
        <w:pStyle w:val="a7"/>
        <w:numPr>
          <w:ilvl w:val="0"/>
          <w:numId w:val="152"/>
        </w:numPr>
      </w:pPr>
      <w:r w:rsidRPr="00A76D6A">
        <w:rPr>
          <w:rFonts w:hint="cs"/>
          <w:b/>
          <w:bCs/>
          <w:i/>
          <w:iCs/>
          <w:rtl/>
        </w:rPr>
        <w:t>הרמב"ם</w:t>
      </w:r>
      <w:r>
        <w:rPr>
          <w:rFonts w:hint="cs"/>
          <w:rtl/>
        </w:rPr>
        <w:t xml:space="preserve"> סובר שמותר אחרי השבעה</w:t>
      </w:r>
      <w:r w:rsidR="00A61ECC">
        <w:rPr>
          <w:rFonts w:hint="cs"/>
          <w:rtl/>
        </w:rPr>
        <w:t xml:space="preserve"> לישא אבל לא יבעול עד אחר ל' </w:t>
      </w:r>
    </w:p>
    <w:p w14:paraId="238F8572" w14:textId="66C5CAE8" w:rsidR="00A76D6A" w:rsidRDefault="00A76D6A" w:rsidP="00A20D90">
      <w:pPr>
        <w:pStyle w:val="a7"/>
        <w:numPr>
          <w:ilvl w:val="0"/>
          <w:numId w:val="152"/>
        </w:numPr>
      </w:pPr>
      <w:r w:rsidRPr="00A76D6A">
        <w:rPr>
          <w:rFonts w:hint="cs"/>
          <w:b/>
          <w:bCs/>
          <w:i/>
          <w:iCs/>
          <w:rtl/>
        </w:rPr>
        <w:t>ר"ת הרא"ש הראב"ד</w:t>
      </w:r>
      <w:r>
        <w:rPr>
          <w:rFonts w:hint="cs"/>
          <w:rtl/>
        </w:rPr>
        <w:t xml:space="preserve"> סוברים שמותר לאחר שבעה</w:t>
      </w:r>
      <w:r w:rsidR="00A61ECC">
        <w:rPr>
          <w:rFonts w:hint="cs"/>
          <w:rtl/>
        </w:rPr>
        <w:t xml:space="preserve"> לישא ולבעול אחרי שלושים</w:t>
      </w:r>
      <w:r>
        <w:rPr>
          <w:rFonts w:hint="cs"/>
          <w:rtl/>
        </w:rPr>
        <w:t xml:space="preserve">, ומי שלא קיים פריה ורביה מותר </w:t>
      </w:r>
      <w:r w:rsidR="00197C65">
        <w:rPr>
          <w:rFonts w:hint="cs"/>
          <w:rtl/>
        </w:rPr>
        <w:t>ב</w:t>
      </w:r>
      <w:r w:rsidR="00A61ECC">
        <w:rPr>
          <w:rFonts w:hint="cs"/>
          <w:rtl/>
        </w:rPr>
        <w:t xml:space="preserve">ביאה </w:t>
      </w:r>
      <w:r>
        <w:rPr>
          <w:rFonts w:hint="cs"/>
          <w:rtl/>
        </w:rPr>
        <w:t>מיד</w:t>
      </w:r>
      <w:r w:rsidR="00A61ECC">
        <w:rPr>
          <w:rFonts w:hint="cs"/>
          <w:rtl/>
        </w:rPr>
        <w:t xml:space="preserve"> אחר שבעה</w:t>
      </w:r>
    </w:p>
    <w:p w14:paraId="0D1E7B2F" w14:textId="7D8B90E8" w:rsidR="00A90316" w:rsidRDefault="0055582E" w:rsidP="00A76D6A">
      <w:pPr>
        <w:rPr>
          <w:rtl/>
        </w:rPr>
      </w:pPr>
      <w:r>
        <w:rPr>
          <w:rFonts w:hint="cs"/>
          <w:noProof/>
          <w:rtl/>
        </w:rPr>
        <mc:AlternateContent>
          <mc:Choice Requires="wps">
            <w:drawing>
              <wp:anchor distT="0" distB="0" distL="114300" distR="114300" simplePos="0" relativeHeight="251795456" behindDoc="0" locked="0" layoutInCell="1" allowOverlap="1" wp14:anchorId="2EA25ABA" wp14:editId="409FE9BE">
                <wp:simplePos x="0" y="0"/>
                <wp:positionH relativeFrom="column">
                  <wp:posOffset>6375400</wp:posOffset>
                </wp:positionH>
                <wp:positionV relativeFrom="paragraph">
                  <wp:posOffset>82550</wp:posOffset>
                </wp:positionV>
                <wp:extent cx="190500" cy="45719"/>
                <wp:effectExtent l="19050" t="19050" r="19050" b="31115"/>
                <wp:wrapNone/>
                <wp:docPr id="134" name="חץ שמאלה 134"/>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E8145E9" id="חץ שמאלה 134" o:spid="_x0000_s1026" type="#_x0000_t66" style="position:absolute;left:0;text-align:left;margin-left:502pt;margin-top:6.5pt;width:15pt;height:3.6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" adj="2592" fillcolor="black [3200]" strokecolor="black [1600]" strokeweight="1pt"/>
            </w:pict>
          </mc:Fallback>
        </mc:AlternateContent>
      </w:r>
      <w:r w:rsidR="00A76D6A">
        <w:rPr>
          <w:rFonts w:hint="cs"/>
          <w:rtl/>
        </w:rPr>
        <w:t xml:space="preserve">        </w:t>
      </w:r>
      <w:r w:rsidR="00A76D6A" w:rsidRPr="0055582E">
        <w:rPr>
          <w:rFonts w:hint="cs"/>
          <w:b/>
          <w:bCs/>
          <w:rtl/>
        </w:rPr>
        <w:t>הטור והשו"ע</w:t>
      </w:r>
      <w:r w:rsidR="00A76D6A">
        <w:rPr>
          <w:rFonts w:hint="cs"/>
          <w:rtl/>
        </w:rPr>
        <w:t xml:space="preserve"> פוסקים כמו ר"ת</w:t>
      </w:r>
    </w:p>
    <w:p w14:paraId="6E42FD67" w14:textId="3E33E95C" w:rsidR="00A30E87" w:rsidRDefault="00A30E87" w:rsidP="00A20D90">
      <w:pPr>
        <w:pStyle w:val="a7"/>
        <w:numPr>
          <w:ilvl w:val="0"/>
          <w:numId w:val="210"/>
        </w:numPr>
        <w:rPr>
          <w:rtl/>
        </w:rPr>
      </w:pPr>
      <w:r w:rsidRPr="00A30E87">
        <w:rPr>
          <w:rFonts w:hint="cs"/>
          <w:b/>
          <w:bCs/>
          <w:rtl/>
        </w:rPr>
        <w:t>החזון עובדיה</w:t>
      </w:r>
      <w:r>
        <w:rPr>
          <w:rFonts w:hint="cs"/>
          <w:rtl/>
        </w:rPr>
        <w:t xml:space="preserve"> ח"ב עמ' שלח' פוסק כמו ר"ת </w:t>
      </w:r>
    </w:p>
    <w:p w14:paraId="39D6B25D" w14:textId="60A044FA" w:rsidR="00A90316" w:rsidRDefault="00A90316" w:rsidP="00E86BA1">
      <w:pPr>
        <w:pStyle w:val="4"/>
        <w:rPr>
          <w:rtl/>
        </w:rPr>
      </w:pPr>
      <w:r>
        <w:rPr>
          <w:rFonts w:hint="cs"/>
          <w:rtl/>
        </w:rPr>
        <w:lastRenderedPageBreak/>
        <w:t xml:space="preserve">. האם יש לנהוג שאר דיני אבלות בדיני </w:t>
      </w:r>
      <w:r>
        <w:rPr>
          <w:rFonts w:cs="Times New Roman" w:hint="cs"/>
          <w:rtl/>
        </w:rPr>
        <w:t>הנ"ל</w:t>
      </w:r>
      <w:r>
        <w:rPr>
          <w:rFonts w:hint="cs"/>
          <w:rtl/>
        </w:rPr>
        <w:t xml:space="preserve"> </w:t>
      </w:r>
    </w:p>
    <w:p w14:paraId="2E5F0BC8" w14:textId="3AF5C903" w:rsidR="00A90316" w:rsidRDefault="00A90316" w:rsidP="00197C65">
      <w:pPr>
        <w:rPr>
          <w:rtl/>
        </w:rPr>
      </w:pPr>
      <w:r w:rsidRPr="00A90316">
        <w:rPr>
          <w:rFonts w:hint="cs"/>
          <w:b/>
          <w:bCs/>
          <w:rtl/>
        </w:rPr>
        <w:t>הפת"ש</w:t>
      </w:r>
      <w:r>
        <w:rPr>
          <w:rFonts w:hint="cs"/>
          <w:rtl/>
        </w:rPr>
        <w:t xml:space="preserve"> </w:t>
      </w:r>
      <w:r w:rsidR="00197C65">
        <w:rPr>
          <w:rFonts w:hint="cs"/>
          <w:rtl/>
        </w:rPr>
        <w:t xml:space="preserve">סק' ב' </w:t>
      </w:r>
      <w:r>
        <w:rPr>
          <w:rFonts w:hint="cs"/>
          <w:rtl/>
        </w:rPr>
        <w:t xml:space="preserve">מביא </w:t>
      </w:r>
      <w:r w:rsidRPr="00A90316">
        <w:rPr>
          <w:rFonts w:hint="cs"/>
          <w:b/>
          <w:bCs/>
          <w:rtl/>
        </w:rPr>
        <w:t>חת"ס</w:t>
      </w:r>
      <w:r>
        <w:rPr>
          <w:rFonts w:hint="cs"/>
          <w:rtl/>
        </w:rPr>
        <w:t xml:space="preserve"> שכותב </w:t>
      </w:r>
      <w:r w:rsidRPr="00A90316">
        <w:rPr>
          <w:rtl/>
        </w:rPr>
        <w:t xml:space="preserve">דמי שהתירו לו לישא בתוך </w:t>
      </w:r>
      <w:r>
        <w:rPr>
          <w:rFonts w:hint="cs"/>
          <w:rtl/>
        </w:rPr>
        <w:t xml:space="preserve">ל' </w:t>
      </w:r>
      <w:r w:rsidRPr="00A90316">
        <w:rPr>
          <w:rtl/>
        </w:rPr>
        <w:t>מותר לכבס וללבוש</w:t>
      </w:r>
      <w:r>
        <w:rPr>
          <w:rStyle w:val="aa"/>
          <w:rtl/>
        </w:rPr>
        <w:footnoteReference w:id="289"/>
      </w:r>
      <w:r w:rsidRPr="00A90316">
        <w:rPr>
          <w:rtl/>
        </w:rPr>
        <w:t xml:space="preserve"> ומכ"ש באיסור רחיצה דלכ"ע אינו אלא חומרא. ולענין תספורת ביום חתונתו ממש מותר להסתפר וליטול</w:t>
      </w:r>
      <w:r>
        <w:rPr>
          <w:rFonts w:hint="cs"/>
          <w:rtl/>
        </w:rPr>
        <w:t>,</w:t>
      </w:r>
      <w:r w:rsidRPr="00A90316">
        <w:rPr>
          <w:rtl/>
        </w:rPr>
        <w:t xml:space="preserve"> אמנם בשאר יומי אם לא גילח ביום הנשואין אסור לו לגלח נמי בשאר ימים</w:t>
      </w:r>
      <w:r>
        <w:rPr>
          <w:rFonts w:hint="cs"/>
          <w:rtl/>
        </w:rPr>
        <w:t>,</w:t>
      </w:r>
      <w:r w:rsidRPr="00A90316">
        <w:rPr>
          <w:rtl/>
        </w:rPr>
        <w:t xml:space="preserve"> ואם גילח באותו היום אזי יש להתיר לו גם בש</w:t>
      </w:r>
      <w:r>
        <w:rPr>
          <w:rtl/>
        </w:rPr>
        <w:t xml:space="preserve">ארי הימים שבתוך ימי המשתה לגלח </w:t>
      </w:r>
      <w:r w:rsidRPr="00A90316">
        <w:rPr>
          <w:rtl/>
        </w:rPr>
        <w:t>אם אין שניהם אבלים אבל אם גם היא אבילה אזי לא הותרו אלא בכיבוס ורחיצה ולא בתספורת</w:t>
      </w:r>
      <w:r>
        <w:rPr>
          <w:rFonts w:hint="cs"/>
          <w:rtl/>
        </w:rPr>
        <w:t>.</w:t>
      </w:r>
      <w:r w:rsidRPr="00A90316">
        <w:rPr>
          <w:rtl/>
        </w:rPr>
        <w:t xml:space="preserve"> </w:t>
      </w:r>
    </w:p>
    <w:p w14:paraId="0B2824C6" w14:textId="5AEEBE53" w:rsidR="003A7BF2" w:rsidRDefault="003A7BF2" w:rsidP="00A20D90">
      <w:pPr>
        <w:pStyle w:val="a7"/>
        <w:numPr>
          <w:ilvl w:val="0"/>
          <w:numId w:val="249"/>
        </w:numPr>
        <w:rPr>
          <w:rtl/>
        </w:rPr>
      </w:pPr>
      <w:r>
        <w:rPr>
          <w:rFonts w:hint="cs"/>
          <w:rtl/>
        </w:rPr>
        <w:t xml:space="preserve">וכן פוסק </w:t>
      </w:r>
      <w:r w:rsidRPr="00DF5F1E">
        <w:rPr>
          <w:rFonts w:hint="cs"/>
          <w:b/>
          <w:bCs/>
          <w:rtl/>
        </w:rPr>
        <w:t>החזון עובדיה</w:t>
      </w:r>
      <w:r>
        <w:rPr>
          <w:rFonts w:hint="cs"/>
          <w:rtl/>
        </w:rPr>
        <w:t xml:space="preserve"> ח"ב עמ' </w:t>
      </w:r>
      <w:r w:rsidR="00DF5F1E">
        <w:rPr>
          <w:rFonts w:hint="cs"/>
          <w:rtl/>
        </w:rPr>
        <w:t xml:space="preserve">שכד' כמו החת"ס </w:t>
      </w:r>
    </w:p>
    <w:p w14:paraId="10F5C5B9" w14:textId="7E765FB7" w:rsidR="00A76D6A" w:rsidRDefault="00A90316" w:rsidP="004C02AC">
      <w:pPr>
        <w:rPr>
          <w:rtl/>
        </w:rPr>
      </w:pPr>
      <w:r w:rsidRPr="00A90316">
        <w:rPr>
          <w:rtl/>
        </w:rPr>
        <w:t>וכ</w:t>
      </w:r>
      <w:r>
        <w:rPr>
          <w:rFonts w:hint="cs"/>
          <w:rtl/>
        </w:rPr>
        <w:t>ו</w:t>
      </w:r>
      <w:r w:rsidRPr="00A90316">
        <w:rPr>
          <w:rtl/>
        </w:rPr>
        <w:t xml:space="preserve">תב עוד </w:t>
      </w:r>
      <w:r w:rsidRPr="00197C65">
        <w:rPr>
          <w:rFonts w:hint="cs"/>
          <w:b/>
          <w:bCs/>
          <w:rtl/>
        </w:rPr>
        <w:t>החת"ס</w:t>
      </w:r>
      <w:r>
        <w:rPr>
          <w:rFonts w:hint="cs"/>
          <w:rtl/>
        </w:rPr>
        <w:t xml:space="preserve"> </w:t>
      </w:r>
      <w:r w:rsidRPr="00A90316">
        <w:rPr>
          <w:rtl/>
        </w:rPr>
        <w:t>אין הנשואים מבטלים ממנו גזירת</w:t>
      </w:r>
      <w:r>
        <w:rPr>
          <w:rFonts w:hint="cs"/>
          <w:rtl/>
        </w:rPr>
        <w:t xml:space="preserve"> ל',</w:t>
      </w:r>
      <w:r w:rsidRPr="00A90316">
        <w:rPr>
          <w:rtl/>
        </w:rPr>
        <w:t xml:space="preserve"> אלא אחר ימי הנשואים חוזר להשלים ימי אבלו הנשארים וימי הנשואים עולים</w:t>
      </w:r>
      <w:r>
        <w:rPr>
          <w:rStyle w:val="aa"/>
          <w:rtl/>
        </w:rPr>
        <w:footnoteReference w:id="290"/>
      </w:r>
      <w:r>
        <w:rPr>
          <w:rFonts w:hint="cs"/>
          <w:rtl/>
        </w:rPr>
        <w:t xml:space="preserve"> </w:t>
      </w:r>
      <w:r w:rsidRPr="00A90316">
        <w:rPr>
          <w:rtl/>
        </w:rPr>
        <w:t xml:space="preserve"> </w:t>
      </w:r>
    </w:p>
    <w:p w14:paraId="51D6FB29" w14:textId="2F798ECA" w:rsidR="0055582E" w:rsidRDefault="003D704E" w:rsidP="003D704E">
      <w:pPr>
        <w:pStyle w:val="4"/>
        <w:rPr>
          <w:rtl/>
        </w:rPr>
      </w:pPr>
      <w:r>
        <w:rPr>
          <w:rFonts w:hint="cs"/>
          <w:rtl/>
        </w:rPr>
        <w:t>. אין לו משמשים</w:t>
      </w:r>
    </w:p>
    <w:p w14:paraId="141574EC" w14:textId="66CEBD4A" w:rsidR="003D704E" w:rsidRDefault="003D704E" w:rsidP="003D704E">
      <w:pPr>
        <w:rPr>
          <w:rtl/>
        </w:rPr>
      </w:pPr>
      <w:r w:rsidRPr="003D704E">
        <w:rPr>
          <w:rtl/>
        </w:rPr>
        <w:t xml:space="preserve">כתוב </w:t>
      </w:r>
      <w:r w:rsidRPr="003D704E">
        <w:rPr>
          <w:b/>
          <w:bCs/>
          <w:rtl/>
        </w:rPr>
        <w:t>בפסקי התוספות</w:t>
      </w:r>
      <w:r w:rsidRPr="003D704E">
        <w:rPr>
          <w:rtl/>
        </w:rPr>
        <w:t xml:space="preserve"> </w:t>
      </w:r>
      <w:r>
        <w:rPr>
          <w:rFonts w:hint="cs"/>
          <w:rtl/>
        </w:rPr>
        <w:t xml:space="preserve">דאם </w:t>
      </w:r>
      <w:r w:rsidRPr="003D704E">
        <w:rPr>
          <w:rtl/>
        </w:rPr>
        <w:t>אין לו מי שישמשנו כי אם בנות גדולות</w:t>
      </w:r>
      <w:r>
        <w:rPr>
          <w:rFonts w:hint="cs"/>
          <w:rtl/>
        </w:rPr>
        <w:t>,</w:t>
      </w:r>
      <w:r w:rsidRPr="003D704E">
        <w:rPr>
          <w:rtl/>
        </w:rPr>
        <w:t xml:space="preserve"> אם אינן אצלו יש לו להקל</w:t>
      </w:r>
      <w:r>
        <w:rPr>
          <w:rFonts w:hint="cs"/>
          <w:rtl/>
        </w:rPr>
        <w:t>,</w:t>
      </w:r>
      <w:r w:rsidRPr="003D704E">
        <w:rPr>
          <w:rtl/>
        </w:rPr>
        <w:t xml:space="preserve"> ואם הן אצלו יש לו להחמיר</w:t>
      </w:r>
      <w:r>
        <w:rPr>
          <w:rFonts w:hint="cs"/>
          <w:rtl/>
        </w:rPr>
        <w:t>,</w:t>
      </w:r>
      <w:r w:rsidRPr="003D704E">
        <w:rPr>
          <w:rtl/>
        </w:rPr>
        <w:t xml:space="preserve"> כי יש לו מי שישמשנו</w:t>
      </w:r>
      <w:r>
        <w:rPr>
          <w:rFonts w:hint="cs"/>
          <w:rtl/>
        </w:rPr>
        <w:t>,</w:t>
      </w:r>
      <w:r w:rsidRPr="003D704E">
        <w:rPr>
          <w:rtl/>
        </w:rPr>
        <w:t xml:space="preserve"> ובנים גדולים צריך עיון</w:t>
      </w:r>
      <w:r>
        <w:rPr>
          <w:rFonts w:hint="cs"/>
          <w:rtl/>
        </w:rPr>
        <w:t>,</w:t>
      </w:r>
      <w:r w:rsidRPr="003D704E">
        <w:rPr>
          <w:rtl/>
        </w:rPr>
        <w:t xml:space="preserve"> אך הכל לפי צרכי שימוש</w:t>
      </w:r>
      <w:r>
        <w:rPr>
          <w:rFonts w:hint="cs"/>
          <w:rtl/>
        </w:rPr>
        <w:t>,</w:t>
      </w:r>
      <w:r w:rsidRPr="003D704E">
        <w:rPr>
          <w:rtl/>
        </w:rPr>
        <w:t xml:space="preserve"> ואם הוא עשיר </w:t>
      </w:r>
      <w:r w:rsidR="00197C65">
        <w:rPr>
          <w:rFonts w:hint="cs"/>
          <w:rtl/>
        </w:rPr>
        <w:t xml:space="preserve">שיכול </w:t>
      </w:r>
      <w:r w:rsidRPr="003D704E">
        <w:rPr>
          <w:rtl/>
        </w:rPr>
        <w:t xml:space="preserve">לשכור </w:t>
      </w:r>
      <w:r w:rsidR="00197C65">
        <w:rPr>
          <w:rFonts w:hint="cs"/>
          <w:rtl/>
        </w:rPr>
        <w:t>מ</w:t>
      </w:r>
      <w:r w:rsidRPr="003D704E">
        <w:rPr>
          <w:rtl/>
        </w:rPr>
        <w:t>שמשים</w:t>
      </w:r>
      <w:r w:rsidR="00197C65">
        <w:rPr>
          <w:rFonts w:hint="cs"/>
          <w:rtl/>
        </w:rPr>
        <w:t>,</w:t>
      </w:r>
      <w:r w:rsidRPr="003D704E">
        <w:rPr>
          <w:rtl/>
        </w:rPr>
        <w:t xml:space="preserve"> נראה להחמיר</w:t>
      </w:r>
      <w:r>
        <w:rPr>
          <w:rFonts w:hint="cs"/>
          <w:rtl/>
        </w:rPr>
        <w:t>.</w:t>
      </w:r>
    </w:p>
    <w:p w14:paraId="576F1411" w14:textId="5FB9DC83" w:rsidR="003D704E" w:rsidRDefault="003D704E" w:rsidP="003D704E">
      <w:pPr>
        <w:rPr>
          <w:rtl/>
        </w:rPr>
      </w:pPr>
      <w:r w:rsidRPr="003D704E">
        <w:rPr>
          <w:rFonts w:hint="cs"/>
          <w:b/>
          <w:bCs/>
          <w:rtl/>
        </w:rPr>
        <w:t>התה"ד</w:t>
      </w:r>
      <w:r>
        <w:rPr>
          <w:rFonts w:hint="cs"/>
          <w:rtl/>
        </w:rPr>
        <w:t xml:space="preserve"> </w:t>
      </w:r>
      <w:r w:rsidRPr="003D704E">
        <w:rPr>
          <w:rtl/>
        </w:rPr>
        <w:t>כ</w:t>
      </w:r>
      <w:r>
        <w:rPr>
          <w:rFonts w:hint="cs"/>
          <w:rtl/>
        </w:rPr>
        <w:t>ו</w:t>
      </w:r>
      <w:r>
        <w:rPr>
          <w:rtl/>
        </w:rPr>
        <w:t>ת</w:t>
      </w:r>
      <w:r w:rsidRPr="003D704E">
        <w:rPr>
          <w:rtl/>
        </w:rPr>
        <w:t xml:space="preserve">ב דאפילו </w:t>
      </w:r>
      <w:r>
        <w:rPr>
          <w:rFonts w:hint="cs"/>
          <w:rtl/>
        </w:rPr>
        <w:t xml:space="preserve">אם </w:t>
      </w:r>
      <w:r w:rsidRPr="003D704E">
        <w:rPr>
          <w:rtl/>
        </w:rPr>
        <w:t>הוא עשיר ויש לו משרתים</w:t>
      </w:r>
      <w:r>
        <w:rPr>
          <w:rFonts w:hint="cs"/>
          <w:rtl/>
        </w:rPr>
        <w:t>,</w:t>
      </w:r>
      <w:r w:rsidRPr="003D704E">
        <w:rPr>
          <w:rtl/>
        </w:rPr>
        <w:t xml:space="preserve"> אם אין בתו או כלתו אתו שתשמשנו בחפיפת הראש ובכיבוס בגדים שאין ראוי לו להשתמש באחרות</w:t>
      </w:r>
      <w:r>
        <w:rPr>
          <w:rFonts w:hint="cs"/>
          <w:rtl/>
        </w:rPr>
        <w:t>,</w:t>
      </w:r>
      <w:r>
        <w:rPr>
          <w:rtl/>
        </w:rPr>
        <w:t xml:space="preserve"> </w:t>
      </w:r>
      <w:r w:rsidRPr="003D704E">
        <w:rPr>
          <w:rtl/>
        </w:rPr>
        <w:t>שרי</w:t>
      </w:r>
      <w:r w:rsidR="008170C2">
        <w:rPr>
          <w:rFonts w:hint="cs"/>
          <w:rtl/>
        </w:rPr>
        <w:t xml:space="preserve"> להינשא</w:t>
      </w:r>
      <w:r w:rsidR="00BB0F4C">
        <w:rPr>
          <w:rFonts w:hint="cs"/>
          <w:rtl/>
        </w:rPr>
        <w:t>,</w:t>
      </w:r>
      <w:r w:rsidR="008170C2">
        <w:rPr>
          <w:rFonts w:hint="cs"/>
          <w:rtl/>
        </w:rPr>
        <w:t xml:space="preserve"> </w:t>
      </w:r>
      <w:r w:rsidR="00BB0F4C">
        <w:rPr>
          <w:rFonts w:hint="cs"/>
          <w:rtl/>
        </w:rPr>
        <w:t xml:space="preserve">וכן פוסק </w:t>
      </w:r>
      <w:r w:rsidR="00BB0F4C" w:rsidRPr="00BB0F4C">
        <w:rPr>
          <w:rFonts w:hint="cs"/>
          <w:b/>
          <w:bCs/>
          <w:rtl/>
        </w:rPr>
        <w:t>הרמ"א</w:t>
      </w:r>
      <w:r w:rsidR="00BB0F4C">
        <w:rPr>
          <w:rFonts w:hint="cs"/>
          <w:rtl/>
        </w:rPr>
        <w:t xml:space="preserve">. </w:t>
      </w:r>
    </w:p>
    <w:p w14:paraId="3ED10DC3" w14:textId="4E7606A0" w:rsidR="00BB0F4C" w:rsidRDefault="00BB0F4C" w:rsidP="00BB0F4C">
      <w:pPr>
        <w:pStyle w:val="4"/>
        <w:rPr>
          <w:rtl/>
        </w:rPr>
      </w:pPr>
      <w:r>
        <w:rPr>
          <w:rFonts w:hint="cs"/>
          <w:rtl/>
        </w:rPr>
        <w:t>. מנהג האידנא להקל לא לחכות ג' רגלים</w:t>
      </w:r>
    </w:p>
    <w:p w14:paraId="09693F9F" w14:textId="0EF0072E" w:rsidR="00BB0F4C" w:rsidRDefault="00BB0F4C" w:rsidP="00BB0F4C">
      <w:pPr>
        <w:rPr>
          <w:rtl/>
        </w:rPr>
      </w:pPr>
      <w:r w:rsidRPr="00BB0F4C">
        <w:rPr>
          <w:rFonts w:hint="cs"/>
          <w:b/>
          <w:bCs/>
          <w:rtl/>
        </w:rPr>
        <w:t>הרמ"א</w:t>
      </w:r>
      <w:r>
        <w:rPr>
          <w:rFonts w:hint="cs"/>
          <w:rtl/>
        </w:rPr>
        <w:t xml:space="preserve"> כותב </w:t>
      </w:r>
      <w:r w:rsidRPr="00BB0F4C">
        <w:rPr>
          <w:rtl/>
        </w:rPr>
        <w:t xml:space="preserve">נשתרבב המנהג שרבים מקילין בענין </w:t>
      </w:r>
      <w:r w:rsidR="004A264C">
        <w:rPr>
          <w:rFonts w:hint="cs"/>
          <w:rtl/>
        </w:rPr>
        <w:t xml:space="preserve">נישואין, </w:t>
      </w:r>
      <w:r w:rsidRPr="00BB0F4C">
        <w:rPr>
          <w:rtl/>
        </w:rPr>
        <w:t>ונושאין נשים תוך שלש רגלים, ובעל נפש יחוש לעצמו.</w:t>
      </w:r>
    </w:p>
    <w:p w14:paraId="1528F09E" w14:textId="11AF598D" w:rsidR="00BB0F4C" w:rsidRDefault="00BB0F4C" w:rsidP="00A20D90">
      <w:pPr>
        <w:pStyle w:val="a7"/>
        <w:numPr>
          <w:ilvl w:val="0"/>
          <w:numId w:val="153"/>
        </w:numPr>
      </w:pPr>
      <w:r w:rsidRPr="00BB0F4C">
        <w:rPr>
          <w:rFonts w:hint="cs"/>
          <w:b/>
          <w:bCs/>
          <w:i/>
          <w:iCs/>
          <w:rtl/>
        </w:rPr>
        <w:t>החינוך בית יהודה</w:t>
      </w:r>
      <w:r>
        <w:rPr>
          <w:rFonts w:hint="cs"/>
          <w:rtl/>
        </w:rPr>
        <w:t xml:space="preserve"> </w:t>
      </w:r>
      <w:r w:rsidR="004A264C">
        <w:rPr>
          <w:rFonts w:hint="cs"/>
          <w:rtl/>
        </w:rPr>
        <w:t xml:space="preserve">(פת"ש סק' ג') </w:t>
      </w:r>
      <w:r>
        <w:rPr>
          <w:rFonts w:hint="cs"/>
          <w:rtl/>
        </w:rPr>
        <w:t>סובר שההיתר הרמ"א הוא דוקא אחרי שני רגלים ובצירוף הטעמים המובאים בתה"ד</w:t>
      </w:r>
    </w:p>
    <w:p w14:paraId="51A08BB1" w14:textId="5B655C6F" w:rsidR="00BB0F4C" w:rsidRDefault="00BB0F4C" w:rsidP="00A20D90">
      <w:pPr>
        <w:pStyle w:val="a7"/>
        <w:numPr>
          <w:ilvl w:val="0"/>
          <w:numId w:val="153"/>
        </w:numPr>
      </w:pPr>
      <w:r w:rsidRPr="00BB0F4C">
        <w:rPr>
          <w:rFonts w:hint="cs"/>
          <w:b/>
          <w:bCs/>
          <w:i/>
          <w:iCs/>
          <w:rtl/>
        </w:rPr>
        <w:t>השבות יעקב</w:t>
      </w:r>
      <w:r>
        <w:rPr>
          <w:rFonts w:hint="cs"/>
          <w:rtl/>
        </w:rPr>
        <w:t xml:space="preserve"> </w:t>
      </w:r>
      <w:r w:rsidR="004A264C">
        <w:rPr>
          <w:rFonts w:hint="cs"/>
          <w:rtl/>
        </w:rPr>
        <w:t xml:space="preserve">(פת"ש סק' ג') </w:t>
      </w:r>
      <w:r>
        <w:rPr>
          <w:rFonts w:hint="cs"/>
          <w:rtl/>
        </w:rPr>
        <w:t>סובר שנהגו להקל אפ' לפני שני רגלים, דרבו עוברי עבירות, וחששו שמא יתגבר עליו יצרו</w:t>
      </w:r>
    </w:p>
    <w:p w14:paraId="0997C2D1" w14:textId="4DE5D2A7" w:rsidR="00BB0F4C" w:rsidRDefault="00BB0F4C" w:rsidP="00A20D90">
      <w:pPr>
        <w:pStyle w:val="a7"/>
        <w:numPr>
          <w:ilvl w:val="0"/>
          <w:numId w:val="153"/>
        </w:numPr>
        <w:spacing w:after="0"/>
      </w:pPr>
      <w:r w:rsidRPr="00BB0F4C">
        <w:rPr>
          <w:rFonts w:hint="cs"/>
          <w:b/>
          <w:bCs/>
          <w:i/>
          <w:iCs/>
          <w:rtl/>
        </w:rPr>
        <w:t>הדגמ"ר</w:t>
      </w:r>
      <w:r>
        <w:rPr>
          <w:rFonts w:hint="cs"/>
          <w:rtl/>
        </w:rPr>
        <w:t xml:space="preserve"> </w:t>
      </w:r>
      <w:r w:rsidR="004A264C">
        <w:rPr>
          <w:rFonts w:hint="cs"/>
          <w:rtl/>
        </w:rPr>
        <w:t xml:space="preserve">(פת"ש סק' ד') </w:t>
      </w:r>
      <w:r>
        <w:rPr>
          <w:rFonts w:hint="cs"/>
          <w:rtl/>
        </w:rPr>
        <w:t>כותב להקל האידנא כיון שנוהגים לארס בשעת הנישואין, ושמא יקדמנו אחר ברחמים</w:t>
      </w:r>
    </w:p>
    <w:p w14:paraId="14456026" w14:textId="77777777" w:rsidR="00283BE2" w:rsidRDefault="00283BE2" w:rsidP="00283BE2">
      <w:pPr>
        <w:pStyle w:val="a7"/>
        <w:spacing w:after="0"/>
      </w:pPr>
    </w:p>
    <w:p w14:paraId="3A6E0778" w14:textId="3D5F2644" w:rsidR="00283BE2" w:rsidRDefault="00283BE2" w:rsidP="00A20D90">
      <w:pPr>
        <w:pStyle w:val="a7"/>
        <w:numPr>
          <w:ilvl w:val="0"/>
          <w:numId w:val="210"/>
        </w:numPr>
      </w:pPr>
      <w:r w:rsidRPr="000B254E">
        <w:rPr>
          <w:rFonts w:hint="cs"/>
          <w:b/>
          <w:bCs/>
          <w:rtl/>
        </w:rPr>
        <w:t>החזון עובדיה</w:t>
      </w:r>
      <w:r>
        <w:rPr>
          <w:rFonts w:hint="cs"/>
          <w:rtl/>
        </w:rPr>
        <w:t xml:space="preserve"> ח"ב עמ' שלח' מביא דברי הרמ"א והדגול מרבבה</w:t>
      </w:r>
      <w:r w:rsidR="000B254E">
        <w:rPr>
          <w:rFonts w:hint="cs"/>
          <w:rtl/>
        </w:rPr>
        <w:t>,</w:t>
      </w:r>
      <w:r>
        <w:rPr>
          <w:rFonts w:hint="cs"/>
          <w:rtl/>
        </w:rPr>
        <w:t xml:space="preserve"> ושכן כתב </w:t>
      </w:r>
      <w:r w:rsidR="000B254E" w:rsidRPr="000B254E">
        <w:rPr>
          <w:rFonts w:hint="cs"/>
          <w:b/>
          <w:bCs/>
          <w:rtl/>
        </w:rPr>
        <w:t>ה</w:t>
      </w:r>
      <w:r w:rsidRPr="000B254E">
        <w:rPr>
          <w:rFonts w:hint="cs"/>
          <w:b/>
          <w:bCs/>
          <w:rtl/>
        </w:rPr>
        <w:t>שדי חמד</w:t>
      </w:r>
      <w:r>
        <w:rPr>
          <w:rFonts w:hint="cs"/>
          <w:rtl/>
        </w:rPr>
        <w:t xml:space="preserve"> שבמקום </w:t>
      </w:r>
      <w:r w:rsidR="000B254E">
        <w:rPr>
          <w:rFonts w:hint="cs"/>
          <w:rtl/>
        </w:rPr>
        <w:t>צורך גדול</w:t>
      </w:r>
      <w:r w:rsidR="004A264C">
        <w:rPr>
          <w:rFonts w:hint="cs"/>
          <w:rtl/>
        </w:rPr>
        <w:t>,</w:t>
      </w:r>
      <w:r w:rsidR="000B254E">
        <w:rPr>
          <w:rFonts w:hint="cs"/>
          <w:rtl/>
        </w:rPr>
        <w:t xml:space="preserve"> יש להקל </w:t>
      </w:r>
    </w:p>
    <w:p w14:paraId="4C2C50EA" w14:textId="77777777" w:rsidR="004C02AC" w:rsidRDefault="004C02AC" w:rsidP="004A264C">
      <w:pPr>
        <w:pStyle w:val="4"/>
        <w:rPr>
          <w:rtl/>
        </w:rPr>
      </w:pPr>
      <w:r>
        <w:rPr>
          <w:rFonts w:hint="cs"/>
          <w:rtl/>
        </w:rPr>
        <w:t>. מי שתפסו שר, ומשחררו על מנת להינשא תוך ג' רגלים</w:t>
      </w:r>
    </w:p>
    <w:p w14:paraId="1FA8CBCF" w14:textId="77777777" w:rsidR="004C02AC" w:rsidRDefault="004C02AC" w:rsidP="00A20D90">
      <w:pPr>
        <w:pStyle w:val="a7"/>
        <w:numPr>
          <w:ilvl w:val="0"/>
          <w:numId w:val="154"/>
        </w:numPr>
      </w:pPr>
      <w:r w:rsidRPr="004C02AC">
        <w:rPr>
          <w:rFonts w:hint="cs"/>
          <w:b/>
          <w:bCs/>
          <w:i/>
          <w:iCs/>
          <w:rtl/>
        </w:rPr>
        <w:t>המהר"ם מרוטנבורג</w:t>
      </w:r>
      <w:r>
        <w:rPr>
          <w:rFonts w:hint="cs"/>
          <w:rtl/>
        </w:rPr>
        <w:t xml:space="preserve"> אוסר כיון שלא עבר לו ג' רגלים</w:t>
      </w:r>
    </w:p>
    <w:p w14:paraId="1AFA7AC7" w14:textId="77777777" w:rsidR="004C02AC" w:rsidRDefault="004C02AC" w:rsidP="00A20D90">
      <w:pPr>
        <w:pStyle w:val="a7"/>
        <w:numPr>
          <w:ilvl w:val="0"/>
          <w:numId w:val="154"/>
        </w:numPr>
      </w:pPr>
      <w:r w:rsidRPr="004C02AC">
        <w:rPr>
          <w:rFonts w:hint="cs"/>
          <w:b/>
          <w:bCs/>
          <w:i/>
          <w:iCs/>
          <w:rtl/>
        </w:rPr>
        <w:t>הב"י</w:t>
      </w:r>
      <w:r>
        <w:rPr>
          <w:rFonts w:hint="cs"/>
          <w:rtl/>
        </w:rPr>
        <w:t xml:space="preserve"> סובר להתיר דלא גרע ממי שאין לו משמשים </w:t>
      </w:r>
    </w:p>
    <w:p w14:paraId="40BFB7F0" w14:textId="4CE74983" w:rsidR="004C02AC" w:rsidRPr="00BB0F4C" w:rsidRDefault="004C02AC" w:rsidP="004C02AC">
      <w:pPr>
        <w:rPr>
          <w:rtl/>
        </w:rPr>
      </w:pPr>
      <w:r>
        <w:rPr>
          <w:rFonts w:hint="cs"/>
          <w:noProof/>
          <w:rtl/>
        </w:rPr>
        <mc:AlternateContent>
          <mc:Choice Requires="wps">
            <w:drawing>
              <wp:anchor distT="0" distB="0" distL="114300" distR="114300" simplePos="0" relativeHeight="251796480" behindDoc="0" locked="0" layoutInCell="1" allowOverlap="1" wp14:anchorId="5FFC054C" wp14:editId="72CDE385">
                <wp:simplePos x="0" y="0"/>
                <wp:positionH relativeFrom="column">
                  <wp:posOffset>6451600</wp:posOffset>
                </wp:positionH>
                <wp:positionV relativeFrom="paragraph">
                  <wp:posOffset>84455</wp:posOffset>
                </wp:positionV>
                <wp:extent cx="190500" cy="45719"/>
                <wp:effectExtent l="19050" t="19050" r="19050" b="31115"/>
                <wp:wrapNone/>
                <wp:docPr id="135" name="חץ שמאלה 135"/>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4DDF759" id="חץ שמאלה 135" o:spid="_x0000_s1026" type="#_x0000_t66" style="position:absolute;left:0;text-align:left;margin-left:508pt;margin-top:6.65pt;width:15pt;height:3.6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" adj="2592" fillcolor="black [3200]" strokecolor="black [1600]" strokeweight="1pt"/>
            </w:pict>
          </mc:Fallback>
        </mc:AlternateContent>
      </w:r>
      <w:r>
        <w:rPr>
          <w:rFonts w:hint="cs"/>
          <w:rtl/>
        </w:rPr>
        <w:t xml:space="preserve">      </w:t>
      </w:r>
      <w:r w:rsidRPr="004C02AC">
        <w:rPr>
          <w:rFonts w:hint="cs"/>
          <w:b/>
          <w:bCs/>
          <w:rtl/>
        </w:rPr>
        <w:t>הרמ"א</w:t>
      </w:r>
      <w:r>
        <w:rPr>
          <w:rFonts w:hint="cs"/>
          <w:rtl/>
        </w:rPr>
        <w:t xml:space="preserve"> פוסק כמו הב"י  </w:t>
      </w:r>
    </w:p>
    <w:p w14:paraId="5D993981" w14:textId="6CEE5E5A" w:rsidR="003D704E" w:rsidRDefault="003D704E" w:rsidP="003D704E">
      <w:pPr>
        <w:pStyle w:val="3"/>
        <w:rPr>
          <w:rtl/>
        </w:rPr>
      </w:pPr>
      <w:bookmarkStart w:id="259" w:name="_Toc48133120"/>
      <w:r>
        <w:rPr>
          <w:rFonts w:hint="cs"/>
          <w:rtl/>
        </w:rPr>
        <w:t>הכלה אבלה, והחתן לא קיים פריה ורביה</w:t>
      </w:r>
      <w:r w:rsidR="00C3300B">
        <w:rPr>
          <w:rFonts w:hint="cs"/>
          <w:rtl/>
        </w:rPr>
        <w:t xml:space="preserve"> (ס' ג')</w:t>
      </w:r>
      <w:bookmarkEnd w:id="259"/>
    </w:p>
    <w:p w14:paraId="0FA68BE6" w14:textId="4D0EA0A3" w:rsidR="008170C2" w:rsidRPr="008170C2" w:rsidRDefault="008170C2" w:rsidP="008170C2">
      <w:pPr>
        <w:rPr>
          <w:rtl/>
        </w:rPr>
      </w:pPr>
      <w:r w:rsidRPr="004A264C">
        <w:rPr>
          <w:rFonts w:hint="cs"/>
          <w:b/>
          <w:bCs/>
          <w:rtl/>
        </w:rPr>
        <w:t>הראשונים</w:t>
      </w:r>
      <w:r>
        <w:rPr>
          <w:rFonts w:hint="cs"/>
          <w:rtl/>
        </w:rPr>
        <w:t xml:space="preserve"> דנים במקום שהכלה אבלה, וכלפי האשה אין חיוב פריה ורביה, אמנם החתן לא קיים פריה ורביה, האם יש להתיר מחמת מצוה החתן, להקל לכלה להינשא.     </w:t>
      </w:r>
    </w:p>
    <w:p w14:paraId="3BBAEDF8" w14:textId="77777777" w:rsidR="00307413" w:rsidRPr="00307413" w:rsidRDefault="003D704E" w:rsidP="00A20D90">
      <w:pPr>
        <w:pStyle w:val="a7"/>
        <w:numPr>
          <w:ilvl w:val="0"/>
          <w:numId w:val="227"/>
        </w:numPr>
        <w:spacing w:after="0"/>
      </w:pPr>
      <w:r w:rsidRPr="00307413">
        <w:rPr>
          <w:b/>
          <w:bCs/>
          <w:i/>
          <w:iCs/>
          <w:rtl/>
        </w:rPr>
        <w:t>ר"ת</w:t>
      </w:r>
      <w:r w:rsidRPr="003D704E">
        <w:rPr>
          <w:rtl/>
        </w:rPr>
        <w:t xml:space="preserve"> </w:t>
      </w:r>
      <w:r w:rsidR="00307413">
        <w:rPr>
          <w:rFonts w:hint="cs"/>
          <w:rtl/>
        </w:rPr>
        <w:t xml:space="preserve">התיר למעשה </w:t>
      </w:r>
      <w:r w:rsidRPr="003D704E">
        <w:rPr>
          <w:rtl/>
        </w:rPr>
        <w:t>שתכנס לחופה תוך ל' יום משום פריה ורביה של</w:t>
      </w:r>
      <w:r w:rsidR="00307413">
        <w:rPr>
          <w:rFonts w:hint="cs"/>
          <w:rtl/>
        </w:rPr>
        <w:t xml:space="preserve"> החתן</w:t>
      </w:r>
      <w:r w:rsidRPr="003D704E">
        <w:rPr>
          <w:rtl/>
        </w:rPr>
        <w:t xml:space="preserve"> כיון ש</w:t>
      </w:r>
      <w:r w:rsidR="00307413">
        <w:rPr>
          <w:rFonts w:hint="cs"/>
          <w:rtl/>
        </w:rPr>
        <w:t>כבר ה</w:t>
      </w:r>
      <w:r w:rsidRPr="003D704E">
        <w:rPr>
          <w:rtl/>
        </w:rPr>
        <w:t>ש</w:t>
      </w:r>
      <w:r w:rsidR="00307413">
        <w:rPr>
          <w:rFonts w:hint="cs"/>
          <w:rtl/>
        </w:rPr>
        <w:t>ת</w:t>
      </w:r>
      <w:r w:rsidRPr="003D704E">
        <w:rPr>
          <w:rtl/>
        </w:rPr>
        <w:t xml:space="preserve">דך </w:t>
      </w:r>
      <w:r w:rsidR="00307413">
        <w:rPr>
          <w:rFonts w:hint="cs"/>
          <w:rtl/>
        </w:rPr>
        <w:t>איתה</w:t>
      </w:r>
      <w:r>
        <w:rPr>
          <w:rFonts w:hint="cs"/>
          <w:rtl/>
        </w:rPr>
        <w:t>,</w:t>
      </w:r>
      <w:r w:rsidRPr="003D704E">
        <w:rPr>
          <w:rtl/>
        </w:rPr>
        <w:t xml:space="preserve"> ואם לא ישאנה לא ישא אחרת</w:t>
      </w:r>
      <w:r>
        <w:rPr>
          <w:rFonts w:hint="cs"/>
          <w:rtl/>
        </w:rPr>
        <w:t>,</w:t>
      </w:r>
      <w:r w:rsidRPr="003D704E">
        <w:rPr>
          <w:rtl/>
        </w:rPr>
        <w:t xml:space="preserve"> אבל אם לא שדך אף על פי שחפץ בזאת יותר מבאחרת</w:t>
      </w:r>
      <w:r>
        <w:rPr>
          <w:rFonts w:hint="cs"/>
          <w:rtl/>
        </w:rPr>
        <w:t>,</w:t>
      </w:r>
      <w:r w:rsidRPr="003D704E">
        <w:rPr>
          <w:rtl/>
        </w:rPr>
        <w:t xml:space="preserve"> דבר זה אסור</w:t>
      </w:r>
      <w:r>
        <w:rPr>
          <w:rFonts w:hint="cs"/>
          <w:rtl/>
        </w:rPr>
        <w:t xml:space="preserve">. </w:t>
      </w:r>
    </w:p>
    <w:p w14:paraId="61EB6D33" w14:textId="28A345AA" w:rsidR="003D704E" w:rsidRDefault="003D704E" w:rsidP="00A20D90">
      <w:pPr>
        <w:pStyle w:val="a7"/>
        <w:numPr>
          <w:ilvl w:val="0"/>
          <w:numId w:val="227"/>
        </w:numPr>
        <w:rPr>
          <w:rtl/>
        </w:rPr>
      </w:pPr>
      <w:r w:rsidRPr="00307413">
        <w:rPr>
          <w:rFonts w:hint="cs"/>
          <w:b/>
          <w:bCs/>
          <w:i/>
          <w:iCs/>
          <w:rtl/>
        </w:rPr>
        <w:t>הרא"ש</w:t>
      </w:r>
      <w:r>
        <w:rPr>
          <w:rFonts w:hint="cs"/>
          <w:rtl/>
        </w:rPr>
        <w:t xml:space="preserve"> </w:t>
      </w:r>
      <w:r w:rsidR="008E2545">
        <w:rPr>
          <w:rFonts w:hint="cs"/>
          <w:rtl/>
        </w:rPr>
        <w:t>מ</w:t>
      </w:r>
      <w:r>
        <w:rPr>
          <w:rFonts w:hint="cs"/>
          <w:rtl/>
        </w:rPr>
        <w:t xml:space="preserve">תיר רק בצירוף שיש </w:t>
      </w:r>
      <w:r w:rsidR="00B451DA">
        <w:rPr>
          <w:rFonts w:hint="cs"/>
          <w:rtl/>
        </w:rPr>
        <w:t xml:space="preserve">גם </w:t>
      </w:r>
      <w:r>
        <w:rPr>
          <w:rFonts w:hint="cs"/>
          <w:rtl/>
        </w:rPr>
        <w:t>הפסד הסעודה</w:t>
      </w:r>
      <w:r w:rsidR="008E2545">
        <w:rPr>
          <w:rStyle w:val="aa"/>
          <w:rtl/>
        </w:rPr>
        <w:footnoteReference w:id="291"/>
      </w:r>
      <w:r>
        <w:rPr>
          <w:rFonts w:hint="cs"/>
          <w:rtl/>
        </w:rPr>
        <w:t>.</w:t>
      </w:r>
    </w:p>
    <w:p w14:paraId="04079AFE" w14:textId="17A3B6CE" w:rsidR="003D704E" w:rsidRDefault="00307413" w:rsidP="003D704E">
      <w:pPr>
        <w:rPr>
          <w:rtl/>
        </w:rPr>
      </w:pPr>
      <w:r>
        <w:rPr>
          <w:rFonts w:hint="cs"/>
          <w:b/>
          <w:bCs/>
          <w:noProof/>
          <w:rtl/>
          <w:lang w:val="he-IL"/>
        </w:rPr>
        <mc:AlternateContent>
          <mc:Choice Requires="wps">
            <w:drawing>
              <wp:anchor distT="0" distB="0" distL="114300" distR="114300" simplePos="0" relativeHeight="251841536" behindDoc="0" locked="0" layoutInCell="1" allowOverlap="1" wp14:anchorId="10451E90" wp14:editId="37CF7E99">
                <wp:simplePos x="0" y="0"/>
                <wp:positionH relativeFrom="column">
                  <wp:posOffset>6442075</wp:posOffset>
                </wp:positionH>
                <wp:positionV relativeFrom="paragraph">
                  <wp:posOffset>70485</wp:posOffset>
                </wp:positionV>
                <wp:extent cx="190500" cy="45719"/>
                <wp:effectExtent l="19050" t="19050" r="19050" b="31115"/>
                <wp:wrapNone/>
                <wp:docPr id="176" name="חץ: שמאלה 176"/>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D3EF793" id="חץ: שמאלה 176" o:spid="_x0000_s1026" type="#_x0000_t66" style="position:absolute;left:0;text-align:left;margin-left:507.25pt;margin-top:5.55pt;width:15pt;height:3.6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" adj="2592" fillcolor="black [3200]" strokecolor="black [1600]" strokeweight="1pt"/>
            </w:pict>
          </mc:Fallback>
        </mc:AlternateContent>
      </w:r>
      <w:r>
        <w:rPr>
          <w:rFonts w:hint="cs"/>
          <w:b/>
          <w:bCs/>
          <w:rtl/>
        </w:rPr>
        <w:t xml:space="preserve">      </w:t>
      </w:r>
      <w:r w:rsidR="003D704E" w:rsidRPr="003D704E">
        <w:rPr>
          <w:rFonts w:hint="cs"/>
          <w:b/>
          <w:bCs/>
          <w:rtl/>
        </w:rPr>
        <w:t>הטור והשו"ע</w:t>
      </w:r>
      <w:r w:rsidR="003D704E">
        <w:rPr>
          <w:rFonts w:hint="cs"/>
          <w:rtl/>
        </w:rPr>
        <w:t xml:space="preserve"> פוסקים כמו הרא"ש. </w:t>
      </w:r>
    </w:p>
    <w:p w14:paraId="7EA8C67D" w14:textId="04411073" w:rsidR="00A16D87" w:rsidRDefault="00A16D87" w:rsidP="00A20D90">
      <w:pPr>
        <w:pStyle w:val="a7"/>
        <w:numPr>
          <w:ilvl w:val="0"/>
          <w:numId w:val="210"/>
        </w:numPr>
        <w:rPr>
          <w:rtl/>
        </w:rPr>
      </w:pPr>
      <w:r w:rsidRPr="000131BC">
        <w:rPr>
          <w:rFonts w:hint="cs"/>
          <w:b/>
          <w:bCs/>
          <w:rtl/>
        </w:rPr>
        <w:t>החזון עובדיה</w:t>
      </w:r>
      <w:r>
        <w:rPr>
          <w:rFonts w:hint="cs"/>
          <w:rtl/>
        </w:rPr>
        <w:t xml:space="preserve"> ח"ב עמ' שלא' פוסק כמו ר"ת (ונימוקו -  מצאנו בטור </w:t>
      </w:r>
      <w:r w:rsidR="000131BC">
        <w:rPr>
          <w:rFonts w:hint="cs"/>
          <w:rtl/>
        </w:rPr>
        <w:t xml:space="preserve">אבה"ע ס' יד' שפסק כמו ר"ת וכן הרא"ש בפסקיו מביא דברי ר"ת בלבד, ורק בתשובה הוא פסק להחמיר לפי הענין, וכן סתם הכס"מ להקל כמו ר"ת, ולכן אפ' שהשו"ע פסק כמו הרא"ש, שומעים למיקל באבל, בפרט שככה כתבו הלכה למעשה הרבה גדולי אחרונים, להקל מחמת מצוה פריה ורביה)  </w:t>
      </w:r>
    </w:p>
    <w:p w14:paraId="4C7FDA11" w14:textId="572FF3F1" w:rsidR="00D23F91" w:rsidRDefault="00D23F91" w:rsidP="00D23F91">
      <w:pPr>
        <w:pStyle w:val="4"/>
        <w:rPr>
          <w:rtl/>
        </w:rPr>
      </w:pPr>
      <w:r>
        <w:rPr>
          <w:rFonts w:hint="cs"/>
          <w:rtl/>
        </w:rPr>
        <w:t xml:space="preserve">. מתי מותר בדין </w:t>
      </w:r>
      <w:r>
        <w:rPr>
          <w:rFonts w:cs="Times New Roman" w:hint="cs"/>
          <w:rtl/>
        </w:rPr>
        <w:t>הנ"ל</w:t>
      </w:r>
      <w:r>
        <w:rPr>
          <w:rFonts w:hint="cs"/>
          <w:rtl/>
        </w:rPr>
        <w:t xml:space="preserve"> </w:t>
      </w:r>
    </w:p>
    <w:p w14:paraId="332C63DA" w14:textId="645A639C" w:rsidR="00D23F91" w:rsidRDefault="00D23F91" w:rsidP="00A20D90">
      <w:pPr>
        <w:pStyle w:val="a7"/>
        <w:numPr>
          <w:ilvl w:val="0"/>
          <w:numId w:val="155"/>
        </w:numPr>
      </w:pPr>
      <w:r w:rsidRPr="00D23F91">
        <w:rPr>
          <w:rFonts w:hint="cs"/>
          <w:b/>
          <w:bCs/>
          <w:i/>
          <w:iCs/>
          <w:rtl/>
        </w:rPr>
        <w:t>הט"ז</w:t>
      </w:r>
      <w:r>
        <w:rPr>
          <w:rFonts w:hint="cs"/>
          <w:rtl/>
        </w:rPr>
        <w:t xml:space="preserve"> </w:t>
      </w:r>
      <w:r w:rsidR="00B451DA">
        <w:rPr>
          <w:rFonts w:hint="cs"/>
          <w:rtl/>
        </w:rPr>
        <w:t xml:space="preserve">סק' ה' </w:t>
      </w:r>
      <w:r>
        <w:rPr>
          <w:rFonts w:hint="cs"/>
          <w:rtl/>
        </w:rPr>
        <w:t>כותב שמותר אחרי השבעה דוקא</w:t>
      </w:r>
      <w:r>
        <w:rPr>
          <w:rStyle w:val="aa"/>
          <w:rtl/>
        </w:rPr>
        <w:footnoteReference w:id="292"/>
      </w:r>
    </w:p>
    <w:p w14:paraId="3DC2FCB4" w14:textId="04C57175" w:rsidR="00D23F91" w:rsidRDefault="00D23F91" w:rsidP="00A20D90">
      <w:pPr>
        <w:pStyle w:val="a7"/>
        <w:numPr>
          <w:ilvl w:val="0"/>
          <w:numId w:val="155"/>
        </w:numPr>
      </w:pPr>
      <w:r w:rsidRPr="00D23F91">
        <w:rPr>
          <w:rFonts w:hint="cs"/>
          <w:b/>
          <w:bCs/>
          <w:i/>
          <w:iCs/>
          <w:rtl/>
        </w:rPr>
        <w:lastRenderedPageBreak/>
        <w:t xml:space="preserve">המאיר נתיבים </w:t>
      </w:r>
      <w:r w:rsidR="00B451DA">
        <w:rPr>
          <w:rFonts w:hint="cs"/>
          <w:rtl/>
        </w:rPr>
        <w:t xml:space="preserve">(פת"ש סק' ו') </w:t>
      </w:r>
      <w:r>
        <w:rPr>
          <w:rFonts w:hint="cs"/>
          <w:rtl/>
        </w:rPr>
        <w:t>סובר שמותר מיד</w:t>
      </w:r>
      <w:r w:rsidR="00B451DA">
        <w:rPr>
          <w:rFonts w:hint="cs"/>
          <w:rtl/>
        </w:rPr>
        <w:t xml:space="preserve"> בשבעה</w:t>
      </w:r>
      <w:r w:rsidR="008E2545">
        <w:rPr>
          <w:rStyle w:val="aa"/>
          <w:rtl/>
        </w:rPr>
        <w:footnoteReference w:id="293"/>
      </w:r>
      <w:r>
        <w:rPr>
          <w:rFonts w:hint="cs"/>
          <w:rtl/>
        </w:rPr>
        <w:t xml:space="preserve">  </w:t>
      </w:r>
    </w:p>
    <w:p w14:paraId="5C8B43AB" w14:textId="6D1C6E90" w:rsidR="00307413" w:rsidRDefault="00307413" w:rsidP="00307413">
      <w:pPr>
        <w:pStyle w:val="4"/>
        <w:rPr>
          <w:rtl/>
        </w:rPr>
      </w:pPr>
      <w:r>
        <w:rPr>
          <w:rFonts w:hint="cs"/>
          <w:rtl/>
        </w:rPr>
        <w:t xml:space="preserve">. להינשא לאחות אשתו </w:t>
      </w:r>
    </w:p>
    <w:p w14:paraId="4A73BB75" w14:textId="5CB3564F" w:rsidR="00307413" w:rsidRDefault="00307413" w:rsidP="00307413">
      <w:pPr>
        <w:rPr>
          <w:rtl/>
        </w:rPr>
      </w:pPr>
      <w:r w:rsidRPr="00307413">
        <w:rPr>
          <w:rFonts w:hint="cs"/>
          <w:b/>
          <w:bCs/>
          <w:rtl/>
        </w:rPr>
        <w:t>הרא"ש</w:t>
      </w:r>
      <w:r>
        <w:rPr>
          <w:rFonts w:hint="cs"/>
          <w:rtl/>
        </w:rPr>
        <w:t xml:space="preserve"> כותב שאם </w:t>
      </w:r>
      <w:r w:rsidRPr="003D704E">
        <w:rPr>
          <w:rtl/>
        </w:rPr>
        <w:t>אם יש לו בנים קטנים ונתרצה לאחות אשתו, מותר לכנסה</w:t>
      </w:r>
      <w:r w:rsidR="00B451DA">
        <w:rPr>
          <w:rFonts w:hint="cs"/>
          <w:rtl/>
        </w:rPr>
        <w:t xml:space="preserve"> אפ' בתוך השבעה</w:t>
      </w:r>
      <w:r w:rsidR="00B451DA">
        <w:rPr>
          <w:rStyle w:val="aa"/>
          <w:rtl/>
        </w:rPr>
        <w:footnoteReference w:id="294"/>
      </w:r>
      <w:r w:rsidR="00B451DA">
        <w:rPr>
          <w:rFonts w:hint="cs"/>
          <w:rtl/>
        </w:rPr>
        <w:t xml:space="preserve"> (ש"ך סק' ו')</w:t>
      </w:r>
      <w:r w:rsidRPr="003D704E">
        <w:rPr>
          <w:rtl/>
        </w:rPr>
        <w:t xml:space="preserve">, </w:t>
      </w:r>
      <w:r>
        <w:rPr>
          <w:rFonts w:hint="cs"/>
          <w:rtl/>
        </w:rPr>
        <w:t xml:space="preserve">אפ' שלא היה לו שידוך עמה, </w:t>
      </w:r>
      <w:r w:rsidRPr="003D704E">
        <w:rPr>
          <w:rtl/>
        </w:rPr>
        <w:t>כי היא מרחמת על בני אחותה יותר מאחרת</w:t>
      </w:r>
      <w:r>
        <w:rPr>
          <w:rFonts w:hint="cs"/>
          <w:rtl/>
        </w:rPr>
        <w:t xml:space="preserve">. (כמעשה דר' יוסף), וכן פוסק </w:t>
      </w:r>
      <w:r w:rsidRPr="00307413">
        <w:rPr>
          <w:rFonts w:hint="cs"/>
          <w:b/>
          <w:bCs/>
          <w:rtl/>
        </w:rPr>
        <w:t>הרמ"א</w:t>
      </w:r>
      <w:r>
        <w:rPr>
          <w:rFonts w:hint="cs"/>
          <w:rtl/>
        </w:rPr>
        <w:t xml:space="preserve">. </w:t>
      </w:r>
    </w:p>
    <w:p w14:paraId="28B404AD" w14:textId="41D9D453" w:rsidR="003D5DC5" w:rsidRPr="00D23F91" w:rsidRDefault="003D5DC5" w:rsidP="00307413">
      <w:pPr>
        <w:rPr>
          <w:rtl/>
        </w:rPr>
      </w:pPr>
      <w:r w:rsidRPr="003D5DC5">
        <w:rPr>
          <w:rFonts w:hint="cs"/>
          <w:b/>
          <w:bCs/>
          <w:rtl/>
        </w:rPr>
        <w:t>הפת"ש</w:t>
      </w:r>
      <w:r>
        <w:rPr>
          <w:rFonts w:hint="cs"/>
          <w:rtl/>
        </w:rPr>
        <w:t xml:space="preserve"> </w:t>
      </w:r>
      <w:r w:rsidR="00B451DA">
        <w:rPr>
          <w:rFonts w:hint="cs"/>
          <w:rtl/>
        </w:rPr>
        <w:t xml:space="preserve">סק' ה' </w:t>
      </w:r>
      <w:r>
        <w:rPr>
          <w:rFonts w:hint="cs"/>
          <w:rtl/>
        </w:rPr>
        <w:t xml:space="preserve">מביא מי שרצה להתיר לאבל על אשתו, להינשא לאחות אשתו אפ' שהוא כבר קיים פריה ורביה ואין לו בנים קטנים, משום הפסד משפחה האשה, שאם הוא לא ינשא לה עכשיו, שמא הוא ינשא לאשה אחרת וכל ירושה האשה יעבור לו, אמנם </w:t>
      </w:r>
      <w:r w:rsidRPr="003D5DC5">
        <w:rPr>
          <w:rFonts w:hint="cs"/>
          <w:b/>
          <w:bCs/>
          <w:rtl/>
        </w:rPr>
        <w:t>החת"ס</w:t>
      </w:r>
      <w:r>
        <w:rPr>
          <w:rFonts w:hint="cs"/>
          <w:rtl/>
        </w:rPr>
        <w:t xml:space="preserve"> אסר דזה לא סיבה מספקת להתיר.    </w:t>
      </w:r>
    </w:p>
    <w:p w14:paraId="121FEAB6" w14:textId="2A335531" w:rsidR="00732A7E" w:rsidRDefault="00732A7E" w:rsidP="00732A7E">
      <w:pPr>
        <w:pStyle w:val="1"/>
        <w:rPr>
          <w:rtl/>
        </w:rPr>
      </w:pPr>
      <w:bookmarkStart w:id="260" w:name="_Toc48133121"/>
      <w:r>
        <w:rPr>
          <w:rFonts w:hint="cs"/>
          <w:rtl/>
        </w:rPr>
        <w:t>ס' שצג'</w:t>
      </w:r>
      <w:bookmarkEnd w:id="260"/>
      <w:r>
        <w:rPr>
          <w:rFonts w:hint="cs"/>
          <w:rtl/>
        </w:rPr>
        <w:t xml:space="preserve"> </w:t>
      </w:r>
    </w:p>
    <w:p w14:paraId="0E580F7F" w14:textId="1E3B7A43" w:rsidR="00732A7E" w:rsidRDefault="00732A7E" w:rsidP="00732A7E">
      <w:pPr>
        <w:pStyle w:val="2"/>
        <w:rPr>
          <w:rtl/>
        </w:rPr>
      </w:pPr>
      <w:bookmarkStart w:id="261" w:name="_Toc48133122"/>
      <w:r>
        <w:rPr>
          <w:rFonts w:hint="cs"/>
          <w:rtl/>
        </w:rPr>
        <w:t>איסור לצאת מבית האבל</w:t>
      </w:r>
      <w:bookmarkEnd w:id="261"/>
      <w:r>
        <w:rPr>
          <w:rFonts w:hint="cs"/>
          <w:rtl/>
        </w:rPr>
        <w:t xml:space="preserve"> </w:t>
      </w:r>
    </w:p>
    <w:p w14:paraId="273059E3" w14:textId="1FB7B95F" w:rsidR="00732A7E" w:rsidRDefault="00732A7E" w:rsidP="00732A7E">
      <w:pPr>
        <w:pStyle w:val="3"/>
        <w:rPr>
          <w:rtl/>
        </w:rPr>
      </w:pPr>
      <w:bookmarkStart w:id="262" w:name="_Toc48133123"/>
      <w:r>
        <w:rPr>
          <w:rFonts w:hint="cs"/>
          <w:rtl/>
        </w:rPr>
        <w:t xml:space="preserve">לצאת לנחם או לקבורה </w:t>
      </w:r>
      <w:r w:rsidR="007770E8">
        <w:rPr>
          <w:rFonts w:hint="cs"/>
          <w:rtl/>
        </w:rPr>
        <w:t>בשבעה</w:t>
      </w:r>
      <w:r w:rsidR="00346265">
        <w:rPr>
          <w:rFonts w:hint="cs"/>
          <w:rtl/>
        </w:rPr>
        <w:t xml:space="preserve"> (ס' א')</w:t>
      </w:r>
      <w:bookmarkEnd w:id="262"/>
    </w:p>
    <w:p w14:paraId="537BF375" w14:textId="4858A811" w:rsidR="004B27D1" w:rsidRDefault="00732A7E" w:rsidP="004B27D1">
      <w:pPr>
        <w:spacing w:after="0"/>
        <w:rPr>
          <w:rtl/>
        </w:rPr>
      </w:pPr>
      <w:r>
        <w:rPr>
          <w:rFonts w:hint="cs"/>
          <w:rtl/>
        </w:rPr>
        <w:t xml:space="preserve">כתוב בגמרא </w:t>
      </w:r>
      <w:r>
        <w:rPr>
          <w:rtl/>
        </w:rPr>
        <w:t>מו"ק כא:</w:t>
      </w:r>
      <w:r w:rsidRPr="00732A7E">
        <w:rPr>
          <w:rtl/>
        </w:rPr>
        <w:t xml:space="preserve"> </w:t>
      </w:r>
      <w:r w:rsidR="007770E8">
        <w:rPr>
          <w:rFonts w:hint="cs"/>
          <w:rtl/>
        </w:rPr>
        <w:t xml:space="preserve">- </w:t>
      </w:r>
      <w:r w:rsidRPr="00732A7E">
        <w:rPr>
          <w:rtl/>
        </w:rPr>
        <w:t>תנו רבנן אבל כל שלשה ימים הראשונים אינו הולך לבית האבל מכאן ואילך הולך ואינו יושב במקום המנחמים אלא במקום המתנחמים</w:t>
      </w:r>
      <w:r w:rsidR="00E93E76">
        <w:rPr>
          <w:rStyle w:val="aa"/>
          <w:rtl/>
        </w:rPr>
        <w:footnoteReference w:id="295"/>
      </w:r>
      <w:r>
        <w:rPr>
          <w:rFonts w:hint="cs"/>
          <w:rtl/>
        </w:rPr>
        <w:t xml:space="preserve">. </w:t>
      </w:r>
    </w:p>
    <w:p w14:paraId="3F42BA0D" w14:textId="7F9DA178" w:rsidR="009A25C4" w:rsidRDefault="009A25C4" w:rsidP="009A25C4">
      <w:pPr>
        <w:spacing w:after="0"/>
        <w:rPr>
          <w:rtl/>
        </w:rPr>
      </w:pPr>
      <w:r>
        <w:rPr>
          <w:rFonts w:hint="cs"/>
          <w:rtl/>
        </w:rPr>
        <w:t xml:space="preserve">מדברי הגמרא, כותב </w:t>
      </w:r>
      <w:r w:rsidRPr="00B25398">
        <w:rPr>
          <w:rFonts w:hint="cs"/>
          <w:b/>
          <w:bCs/>
          <w:rtl/>
        </w:rPr>
        <w:t xml:space="preserve">המרדכי </w:t>
      </w:r>
      <w:r>
        <w:rPr>
          <w:rFonts w:hint="cs"/>
          <w:rtl/>
        </w:rPr>
        <w:t xml:space="preserve">דה"ה </w:t>
      </w:r>
      <w:r w:rsidRPr="00732A7E">
        <w:rPr>
          <w:rtl/>
        </w:rPr>
        <w:t>ביציאתו לבית הקבר ג' ימים הראשונים אינו יוצא</w:t>
      </w:r>
      <w:r>
        <w:rPr>
          <w:rFonts w:hint="cs"/>
          <w:rtl/>
        </w:rPr>
        <w:t>,</w:t>
      </w:r>
      <w:r w:rsidRPr="00732A7E">
        <w:rPr>
          <w:rtl/>
        </w:rPr>
        <w:t xml:space="preserve"> מכאן ואילך הולך ועומד בשורה אצל האבל</w:t>
      </w:r>
      <w:r>
        <w:rPr>
          <w:rFonts w:hint="cs"/>
          <w:rtl/>
        </w:rPr>
        <w:t>,</w:t>
      </w:r>
      <w:r w:rsidRPr="00732A7E">
        <w:rPr>
          <w:rtl/>
        </w:rPr>
        <w:t xml:space="preserve"> </w:t>
      </w:r>
      <w:r>
        <w:rPr>
          <w:rFonts w:hint="cs"/>
          <w:rtl/>
        </w:rPr>
        <w:t xml:space="preserve">וכן פוסקים </w:t>
      </w:r>
      <w:r w:rsidRPr="00B25398">
        <w:rPr>
          <w:rFonts w:hint="cs"/>
          <w:b/>
          <w:bCs/>
          <w:rtl/>
        </w:rPr>
        <w:t>הטור והשו"ע</w:t>
      </w:r>
      <w:r>
        <w:rPr>
          <w:rFonts w:hint="cs"/>
          <w:rtl/>
        </w:rPr>
        <w:t xml:space="preserve">. אמנם </w:t>
      </w:r>
      <w:r w:rsidRPr="009A25C4">
        <w:rPr>
          <w:rFonts w:hint="cs"/>
          <w:b/>
          <w:bCs/>
          <w:rtl/>
        </w:rPr>
        <w:t>הרמ"א</w:t>
      </w:r>
      <w:r>
        <w:rPr>
          <w:rFonts w:hint="cs"/>
          <w:rtl/>
        </w:rPr>
        <w:t xml:space="preserve"> כותב ש</w:t>
      </w:r>
      <w:r w:rsidRPr="009A25C4">
        <w:rPr>
          <w:rtl/>
        </w:rPr>
        <w:t xml:space="preserve">לא ראיתי נוהגין כן עכשיו, כי אין אבל הולך לבית הקברות ולא לבית האבל כל שבעה; ואפשר שלאו חיוב הוא, אלא רשות, ומאחר שעכשיו אין מתנחמין כמו בימיהם, שב ואל תעשה עדיף. </w:t>
      </w:r>
      <w:r>
        <w:rPr>
          <w:rFonts w:hint="cs"/>
          <w:rtl/>
        </w:rPr>
        <w:t xml:space="preserve"> </w:t>
      </w:r>
    </w:p>
    <w:p w14:paraId="7968A9B0" w14:textId="3CF067F5" w:rsidR="009A25C4" w:rsidRDefault="009A25C4" w:rsidP="009A25C4">
      <w:pPr>
        <w:rPr>
          <w:b/>
          <w:bCs/>
          <w:rtl/>
        </w:rPr>
      </w:pPr>
      <w:r>
        <w:rPr>
          <w:rFonts w:hint="cs"/>
          <w:rtl/>
        </w:rPr>
        <w:t xml:space="preserve">וכותב עוד </w:t>
      </w:r>
      <w:r w:rsidRPr="00346265">
        <w:rPr>
          <w:rFonts w:hint="cs"/>
          <w:b/>
          <w:bCs/>
          <w:rtl/>
        </w:rPr>
        <w:t>המרדכי</w:t>
      </w:r>
      <w:r>
        <w:rPr>
          <w:rFonts w:hint="cs"/>
          <w:rtl/>
        </w:rPr>
        <w:t xml:space="preserve"> שי"א</w:t>
      </w:r>
      <w:r w:rsidRPr="00B25398">
        <w:rPr>
          <w:rtl/>
        </w:rPr>
        <w:t xml:space="preserve"> </w:t>
      </w:r>
      <w:r>
        <w:rPr>
          <w:rFonts w:hint="cs"/>
          <w:rtl/>
        </w:rPr>
        <w:t>ש</w:t>
      </w:r>
      <w:r w:rsidRPr="00B25398">
        <w:rPr>
          <w:rtl/>
        </w:rPr>
        <w:t>שני ימים הראשונים</w:t>
      </w:r>
      <w:r>
        <w:rPr>
          <w:rtl/>
        </w:rPr>
        <w:t xml:space="preserve"> אינו הולך לבי</w:t>
      </w:r>
      <w:r>
        <w:rPr>
          <w:rFonts w:hint="cs"/>
          <w:rtl/>
        </w:rPr>
        <w:t xml:space="preserve">ת הקברות ובשלישי הולך דמקצת היום ככולו, וכן פוסק </w:t>
      </w:r>
      <w:r w:rsidRPr="00346265">
        <w:rPr>
          <w:rFonts w:hint="cs"/>
          <w:b/>
          <w:bCs/>
          <w:rtl/>
        </w:rPr>
        <w:t>הרמ"א</w:t>
      </w:r>
      <w:r>
        <w:rPr>
          <w:rStyle w:val="aa"/>
          <w:rtl/>
        </w:rPr>
        <w:footnoteReference w:id="296"/>
      </w:r>
    </w:p>
    <w:p w14:paraId="6DD0EC7B" w14:textId="3989B0FC" w:rsidR="00DF16F5" w:rsidRPr="00DF16F5" w:rsidRDefault="00DF16F5" w:rsidP="009A25C4">
      <w:pPr>
        <w:rPr>
          <w:rtl/>
        </w:rPr>
      </w:pPr>
      <w:r>
        <w:rPr>
          <w:rFonts w:hint="cs"/>
          <w:b/>
          <w:bCs/>
          <w:rtl/>
        </w:rPr>
        <w:t xml:space="preserve">הש"ך </w:t>
      </w:r>
      <w:r w:rsidRPr="00DF16F5">
        <w:rPr>
          <w:rFonts w:hint="cs"/>
          <w:rtl/>
        </w:rPr>
        <w:t>סק' א'</w:t>
      </w:r>
      <w:r>
        <w:rPr>
          <w:rFonts w:hint="cs"/>
          <w:b/>
          <w:bCs/>
          <w:rtl/>
        </w:rPr>
        <w:t xml:space="preserve"> </w:t>
      </w:r>
      <w:r w:rsidR="0004162F">
        <w:rPr>
          <w:rFonts w:hint="cs"/>
          <w:rtl/>
        </w:rPr>
        <w:t xml:space="preserve">(ע"פ הבאר היטב) </w:t>
      </w:r>
      <w:r>
        <w:rPr>
          <w:rFonts w:hint="cs"/>
          <w:rtl/>
        </w:rPr>
        <w:t>כותב שכל דברי הגמרא שלא לצאת ללויה נאמר דוקא במת שאינו מוטל עליו, אבל על מתו, ודאי שיש לו דין ללוות המת</w:t>
      </w:r>
      <w:r w:rsidR="0004162F">
        <w:rPr>
          <w:rFonts w:hint="cs"/>
          <w:rtl/>
        </w:rPr>
        <w:t xml:space="preserve">, וכן פוסק </w:t>
      </w:r>
      <w:r w:rsidR="0004162F" w:rsidRPr="0004162F">
        <w:rPr>
          <w:rFonts w:hint="cs"/>
          <w:b/>
          <w:bCs/>
          <w:rtl/>
        </w:rPr>
        <w:t>החת"ס</w:t>
      </w:r>
      <w:r w:rsidR="0004162F">
        <w:rPr>
          <w:rFonts w:hint="cs"/>
          <w:rtl/>
        </w:rPr>
        <w:t xml:space="preserve"> (פת"ש סק' א') </w:t>
      </w:r>
      <w:r>
        <w:rPr>
          <w:rFonts w:hint="cs"/>
          <w:rtl/>
        </w:rPr>
        <w:t xml:space="preserve">  </w:t>
      </w:r>
    </w:p>
    <w:p w14:paraId="3715E5F7" w14:textId="5FA4EA4A" w:rsidR="004B27D1" w:rsidRDefault="004B27D1" w:rsidP="00DF16F5">
      <w:pPr>
        <w:rPr>
          <w:rtl/>
        </w:rPr>
      </w:pPr>
      <w:r>
        <w:rPr>
          <w:rFonts w:hint="cs"/>
          <w:rtl/>
        </w:rPr>
        <w:t xml:space="preserve">וכתוב באבל רבתי </w:t>
      </w:r>
      <w:r w:rsidR="00DF16F5">
        <w:rPr>
          <w:rFonts w:hint="cs"/>
          <w:rtl/>
        </w:rPr>
        <w:t xml:space="preserve">- </w:t>
      </w:r>
      <w:r>
        <w:rPr>
          <w:rFonts w:hint="cs"/>
          <w:rtl/>
        </w:rPr>
        <w:t>ש</w:t>
      </w:r>
      <w:r w:rsidRPr="004B27D1">
        <w:rPr>
          <w:rtl/>
        </w:rPr>
        <w:t>משלשה ועד שבעה יוצא בשכונתו</w:t>
      </w:r>
      <w:r>
        <w:rPr>
          <w:rFonts w:hint="cs"/>
          <w:rtl/>
        </w:rPr>
        <w:t xml:space="preserve"> ולא בשכונה אחרת, </w:t>
      </w:r>
      <w:r w:rsidR="00DF16F5">
        <w:rPr>
          <w:rFonts w:hint="cs"/>
          <w:rtl/>
        </w:rPr>
        <w:t>ו</w:t>
      </w:r>
      <w:r>
        <w:rPr>
          <w:rFonts w:hint="cs"/>
          <w:rtl/>
        </w:rPr>
        <w:t xml:space="preserve">כתוב </w:t>
      </w:r>
      <w:r w:rsidR="00DF16F5">
        <w:rPr>
          <w:rFonts w:hint="cs"/>
          <w:rtl/>
        </w:rPr>
        <w:t>שם</w:t>
      </w:r>
      <w:r>
        <w:rPr>
          <w:rFonts w:hint="cs"/>
          <w:rtl/>
        </w:rPr>
        <w:t xml:space="preserve"> </w:t>
      </w:r>
      <w:r w:rsidRPr="004B27D1">
        <w:rPr>
          <w:rtl/>
        </w:rPr>
        <w:t>על ברייתא זו</w:t>
      </w:r>
      <w:r w:rsidR="00DF16F5">
        <w:rPr>
          <w:rFonts w:hint="cs"/>
          <w:rtl/>
        </w:rPr>
        <w:t xml:space="preserve"> -</w:t>
      </w:r>
      <w:r w:rsidRPr="004B27D1">
        <w:rPr>
          <w:rtl/>
        </w:rPr>
        <w:t xml:space="preserve"> במה דברים אמורים בזמן שיש שם כדי נושאי המטה וקובריה אבל אין שם כדי נושאי המטה וקובריה יוצא עמהם אפילו ביום הראשון</w:t>
      </w:r>
      <w:r w:rsidR="00DF16F5">
        <w:rPr>
          <w:rFonts w:hint="cs"/>
          <w:rtl/>
        </w:rPr>
        <w:t>,</w:t>
      </w:r>
      <w:r w:rsidR="00DF16F5" w:rsidRPr="00DF16F5">
        <w:rPr>
          <w:rFonts w:hint="cs"/>
          <w:rtl/>
        </w:rPr>
        <w:t xml:space="preserve"> </w:t>
      </w:r>
      <w:r w:rsidR="00DF16F5">
        <w:rPr>
          <w:rFonts w:hint="cs"/>
          <w:rtl/>
        </w:rPr>
        <w:t xml:space="preserve">וכן פוסקים </w:t>
      </w:r>
      <w:r w:rsidR="00DF16F5" w:rsidRPr="004B27D1">
        <w:rPr>
          <w:rFonts w:hint="cs"/>
          <w:b/>
          <w:bCs/>
          <w:rtl/>
        </w:rPr>
        <w:t>הרמב"ן והשו"ע</w:t>
      </w:r>
      <w:r w:rsidR="00DF16F5">
        <w:rPr>
          <w:rFonts w:hint="cs"/>
          <w:rtl/>
        </w:rPr>
        <w:t xml:space="preserve">.  </w:t>
      </w:r>
    </w:p>
    <w:p w14:paraId="4FF2B025" w14:textId="476112F0" w:rsidR="00E93E76" w:rsidRDefault="00E93E76" w:rsidP="00155312">
      <w:pPr>
        <w:pStyle w:val="3"/>
        <w:rPr>
          <w:rtl/>
        </w:rPr>
      </w:pPr>
      <w:bookmarkStart w:id="263" w:name="_Toc48133124"/>
      <w:r>
        <w:rPr>
          <w:rFonts w:hint="cs"/>
          <w:rtl/>
        </w:rPr>
        <w:t>לצאת לצורך מצוה</w:t>
      </w:r>
      <w:bookmarkEnd w:id="263"/>
      <w:r>
        <w:rPr>
          <w:rFonts w:hint="cs"/>
          <w:rtl/>
        </w:rPr>
        <w:t xml:space="preserve"> </w:t>
      </w:r>
    </w:p>
    <w:p w14:paraId="75BED006" w14:textId="1C9F917E" w:rsidR="00E93E76" w:rsidRDefault="00E93E76" w:rsidP="0004162F">
      <w:pPr>
        <w:rPr>
          <w:rtl/>
        </w:rPr>
      </w:pPr>
      <w:r w:rsidRPr="0004162F">
        <w:rPr>
          <w:rFonts w:hint="cs"/>
          <w:b/>
          <w:bCs/>
          <w:i/>
          <w:iCs/>
          <w:rtl/>
        </w:rPr>
        <w:t>הרא"ש</w:t>
      </w:r>
      <w:r>
        <w:rPr>
          <w:rFonts w:hint="cs"/>
          <w:rtl/>
        </w:rPr>
        <w:t xml:space="preserve"> כותב </w:t>
      </w:r>
      <w:r w:rsidR="00155312">
        <w:rPr>
          <w:rFonts w:hint="cs"/>
          <w:rtl/>
        </w:rPr>
        <w:t>שאפ' ש</w:t>
      </w:r>
      <w:r w:rsidRPr="00E93E76">
        <w:rPr>
          <w:rtl/>
        </w:rPr>
        <w:t>אבל חייב בכל המצות</w:t>
      </w:r>
      <w:r w:rsidR="00155312">
        <w:rPr>
          <w:rFonts w:hint="cs"/>
          <w:rtl/>
        </w:rPr>
        <w:t>,</w:t>
      </w:r>
      <w:r w:rsidRPr="00E93E76">
        <w:rPr>
          <w:rtl/>
        </w:rPr>
        <w:t xml:space="preserve"> </w:t>
      </w:r>
      <w:r w:rsidR="00155312">
        <w:rPr>
          <w:rFonts w:hint="cs"/>
          <w:rtl/>
        </w:rPr>
        <w:t>הנ"מ</w:t>
      </w:r>
      <w:r>
        <w:rPr>
          <w:rFonts w:hint="cs"/>
          <w:rtl/>
        </w:rPr>
        <w:t xml:space="preserve"> </w:t>
      </w:r>
      <w:r w:rsidRPr="00E93E76">
        <w:rPr>
          <w:rtl/>
        </w:rPr>
        <w:t xml:space="preserve">מצות עשה שבגופו כגון ציצית ותפילין </w:t>
      </w:r>
      <w:r w:rsidR="00564406" w:rsidRPr="00564406">
        <w:rPr>
          <w:rtl/>
        </w:rPr>
        <w:t>אבל לילך למילה ולחופה ולשמוע הברכה בשביל גמילות חסדים אין לו לצאת מפתח בית</w:t>
      </w:r>
      <w:r w:rsidR="0004162F">
        <w:rPr>
          <w:rFonts w:hint="cs"/>
          <w:rtl/>
        </w:rPr>
        <w:t xml:space="preserve">, וכן פוסקים </w:t>
      </w:r>
      <w:r w:rsidR="0004162F" w:rsidRPr="0004162F">
        <w:rPr>
          <w:rFonts w:hint="cs"/>
          <w:b/>
          <w:bCs/>
          <w:rtl/>
        </w:rPr>
        <w:t>הטור והשו"ע</w:t>
      </w:r>
      <w:r w:rsidR="0004162F">
        <w:rPr>
          <w:rFonts w:hint="cs"/>
          <w:rtl/>
        </w:rPr>
        <w:t xml:space="preserve">. </w:t>
      </w:r>
    </w:p>
    <w:p w14:paraId="309D4DA4" w14:textId="4F9CC8B5" w:rsidR="007E2BA4" w:rsidRPr="007E2BA4" w:rsidRDefault="007E2BA4" w:rsidP="00A20D90">
      <w:pPr>
        <w:pStyle w:val="a7"/>
        <w:numPr>
          <w:ilvl w:val="0"/>
          <w:numId w:val="210"/>
        </w:numPr>
        <w:rPr>
          <w:b/>
          <w:bCs/>
          <w:rtl/>
        </w:rPr>
      </w:pPr>
      <w:r w:rsidRPr="008D6FCF">
        <w:rPr>
          <w:rFonts w:hint="cs"/>
          <w:rtl/>
        </w:rPr>
        <w:t>וכן פוסק</w:t>
      </w:r>
      <w:r>
        <w:rPr>
          <w:rFonts w:hint="cs"/>
          <w:b/>
          <w:bCs/>
          <w:rtl/>
        </w:rPr>
        <w:t xml:space="preserve"> החזון עובדיה </w:t>
      </w:r>
      <w:r>
        <w:rPr>
          <w:rFonts w:hint="cs"/>
          <w:rtl/>
        </w:rPr>
        <w:t>ח"ב עמ' שו' שמותר לצאת לכל צורך מצוה התלוי בו, ולכן מותר גם להיסע ער"ש אחרי חצות לביתו לשבת עם משפחתו לחינוך ילדיו ולקדש להם, ובמוצ"ש יחזור למקומו עם שאר האבלים</w:t>
      </w:r>
    </w:p>
    <w:p w14:paraId="76985021" w14:textId="3BEB8776" w:rsidR="0004162F" w:rsidRDefault="0004162F" w:rsidP="0004162F">
      <w:pPr>
        <w:pStyle w:val="4"/>
        <w:rPr>
          <w:rtl/>
        </w:rPr>
      </w:pPr>
      <w:r>
        <w:rPr>
          <w:rFonts w:hint="cs"/>
          <w:rtl/>
        </w:rPr>
        <w:t>. לשמוע בבהכנ"ס מגילה</w:t>
      </w:r>
    </w:p>
    <w:p w14:paraId="4EB2C0D4" w14:textId="35EF50E7" w:rsidR="0004162F" w:rsidRDefault="0004162F" w:rsidP="0004162F">
      <w:r>
        <w:rPr>
          <w:rFonts w:hint="cs"/>
          <w:rtl/>
        </w:rPr>
        <w:t xml:space="preserve">נחלקו הראשונים האם מותר לצאת לבהכנ"ס כדי לשמוע המגילה </w:t>
      </w:r>
    </w:p>
    <w:p w14:paraId="26158C45" w14:textId="4AEF70B7" w:rsidR="0004162F" w:rsidRPr="0004162F" w:rsidRDefault="0004162F" w:rsidP="00A20D90">
      <w:pPr>
        <w:pStyle w:val="a7"/>
        <w:numPr>
          <w:ilvl w:val="0"/>
          <w:numId w:val="159"/>
        </w:numPr>
      </w:pPr>
      <w:r w:rsidRPr="00427124">
        <w:rPr>
          <w:rFonts w:hint="cs"/>
          <w:b/>
          <w:bCs/>
          <w:i/>
          <w:iCs/>
          <w:rtl/>
        </w:rPr>
        <w:t>הנמוקי יוסף</w:t>
      </w:r>
      <w:r>
        <w:rPr>
          <w:rFonts w:hint="cs"/>
          <w:rtl/>
        </w:rPr>
        <w:t xml:space="preserve"> סובר שמותר לצאת לבהכנ"ס לשמוע המגילה </w:t>
      </w:r>
    </w:p>
    <w:p w14:paraId="680A5D11" w14:textId="55B89AC0" w:rsidR="00564406" w:rsidRDefault="00564406" w:rsidP="00A20D90">
      <w:pPr>
        <w:pStyle w:val="a7"/>
        <w:numPr>
          <w:ilvl w:val="0"/>
          <w:numId w:val="159"/>
        </w:numPr>
      </w:pPr>
      <w:r>
        <w:rPr>
          <w:rFonts w:hint="cs"/>
          <w:b/>
          <w:bCs/>
          <w:i/>
          <w:iCs/>
          <w:rtl/>
        </w:rPr>
        <w:t xml:space="preserve">הרוקח </w:t>
      </w:r>
      <w:r w:rsidRPr="00564406">
        <w:rPr>
          <w:rFonts w:hint="cs"/>
          <w:rtl/>
        </w:rPr>
        <w:t>מובא</w:t>
      </w:r>
      <w:r>
        <w:rPr>
          <w:rFonts w:hint="cs"/>
          <w:b/>
          <w:bCs/>
          <w:i/>
          <w:iCs/>
          <w:rtl/>
        </w:rPr>
        <w:t xml:space="preserve"> בהג"מ</w:t>
      </w:r>
      <w:r>
        <w:rPr>
          <w:rStyle w:val="aa"/>
          <w:b/>
          <w:bCs/>
          <w:i/>
          <w:iCs/>
          <w:rtl/>
        </w:rPr>
        <w:footnoteReference w:id="297"/>
      </w:r>
      <w:r>
        <w:rPr>
          <w:rFonts w:hint="cs"/>
          <w:b/>
          <w:bCs/>
          <w:i/>
          <w:iCs/>
          <w:rtl/>
        </w:rPr>
        <w:t xml:space="preserve">  </w:t>
      </w:r>
      <w:r w:rsidR="0004162F">
        <w:rPr>
          <w:rFonts w:hint="cs"/>
          <w:rtl/>
        </w:rPr>
        <w:t>ש</w:t>
      </w:r>
      <w:r>
        <w:rPr>
          <w:rFonts w:hint="cs"/>
          <w:rtl/>
        </w:rPr>
        <w:t>כותבים שאין לו לצאת לשמ</w:t>
      </w:r>
      <w:r w:rsidR="008D6FCF">
        <w:rPr>
          <w:rFonts w:hint="cs"/>
          <w:rtl/>
        </w:rPr>
        <w:t>ו</w:t>
      </w:r>
      <w:r>
        <w:rPr>
          <w:rFonts w:hint="cs"/>
          <w:rtl/>
        </w:rPr>
        <w:t>ע מגילה אלא יקרא בביתו</w:t>
      </w:r>
      <w:r>
        <w:rPr>
          <w:rStyle w:val="aa"/>
          <w:rtl/>
        </w:rPr>
        <w:footnoteReference w:id="298"/>
      </w:r>
      <w:r>
        <w:rPr>
          <w:rFonts w:hint="cs"/>
          <w:rtl/>
        </w:rPr>
        <w:t xml:space="preserve">  </w:t>
      </w:r>
    </w:p>
    <w:p w14:paraId="39D8937B" w14:textId="5C4D60A9" w:rsidR="007E2BA4" w:rsidRDefault="00E93E76" w:rsidP="007E2BA4">
      <w:pPr>
        <w:spacing w:before="240" w:after="0"/>
        <w:rPr>
          <w:rtl/>
        </w:rPr>
      </w:pPr>
      <w:r>
        <w:rPr>
          <w:rFonts w:hint="cs"/>
          <w:b/>
          <w:bCs/>
          <w:noProof/>
          <w:rtl/>
        </w:rPr>
        <mc:AlternateContent>
          <mc:Choice Requires="wps">
            <w:drawing>
              <wp:anchor distT="0" distB="0" distL="114300" distR="114300" simplePos="0" relativeHeight="251800576" behindDoc="0" locked="0" layoutInCell="1" allowOverlap="1" wp14:anchorId="618765F5" wp14:editId="42A3E8F1">
                <wp:simplePos x="0" y="0"/>
                <wp:positionH relativeFrom="column">
                  <wp:posOffset>6461125</wp:posOffset>
                </wp:positionH>
                <wp:positionV relativeFrom="paragraph">
                  <wp:posOffset>132715</wp:posOffset>
                </wp:positionV>
                <wp:extent cx="200025" cy="45719"/>
                <wp:effectExtent l="19050" t="19050" r="28575" b="31115"/>
                <wp:wrapNone/>
                <wp:docPr id="139" name="חץ שמאלה 139"/>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80679E2" id="חץ שמאלה 139" o:spid="_x0000_s1026" type="#_x0000_t66" style="position:absolute;left:0;text-align:left;margin-left:508.75pt;margin-top:10.45pt;width:15.75pt;height:3.6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" adj="2469" fillcolor="black [3200]" strokecolor="black [1600]" strokeweight="1pt"/>
            </w:pict>
          </mc:Fallback>
        </mc:AlternateContent>
      </w:r>
      <w:r w:rsidRPr="00E93E76">
        <w:rPr>
          <w:rFonts w:hint="cs"/>
          <w:b/>
          <w:bCs/>
          <w:rtl/>
        </w:rPr>
        <w:t xml:space="preserve">      הטור </w:t>
      </w:r>
      <w:r w:rsidR="004872D7">
        <w:rPr>
          <w:rFonts w:hint="cs"/>
          <w:b/>
          <w:bCs/>
          <w:rtl/>
        </w:rPr>
        <w:t xml:space="preserve">(ס' תא') והרמ"א </w:t>
      </w:r>
      <w:r w:rsidR="004872D7" w:rsidRPr="004872D7">
        <w:rPr>
          <w:rFonts w:hint="cs"/>
          <w:rtl/>
        </w:rPr>
        <w:t>(או"ח ס' תרצו' ס' ד')</w:t>
      </w:r>
      <w:r>
        <w:rPr>
          <w:rFonts w:hint="cs"/>
          <w:rtl/>
        </w:rPr>
        <w:t xml:space="preserve"> פוסקים</w:t>
      </w:r>
      <w:r w:rsidR="004872D7">
        <w:rPr>
          <w:rFonts w:hint="cs"/>
          <w:rtl/>
        </w:rPr>
        <w:t xml:space="preserve"> כמו הנמוקי יוסף, </w:t>
      </w:r>
      <w:r w:rsidR="004872D7" w:rsidRPr="004872D7">
        <w:rPr>
          <w:rFonts w:hint="cs"/>
          <w:b/>
          <w:bCs/>
          <w:rtl/>
        </w:rPr>
        <w:t>והרמ"א</w:t>
      </w:r>
      <w:r w:rsidR="004872D7">
        <w:rPr>
          <w:rFonts w:hint="cs"/>
          <w:rtl/>
        </w:rPr>
        <w:t xml:space="preserve"> כותב ד</w:t>
      </w:r>
      <w:r w:rsidR="004872D7" w:rsidRPr="004872D7">
        <w:rPr>
          <w:rtl/>
        </w:rPr>
        <w:t>אם יוכל לאסוף מנין לביתו לקרות</w:t>
      </w:r>
      <w:r w:rsidR="007E2BA4">
        <w:rPr>
          <w:rFonts w:hint="cs"/>
          <w:rtl/>
        </w:rPr>
        <w:t xml:space="preserve">  </w:t>
      </w:r>
    </w:p>
    <w:p w14:paraId="62B2433E" w14:textId="3824F3F8" w:rsidR="007E2BA4" w:rsidRDefault="007E2BA4" w:rsidP="007E2BA4">
      <w:pPr>
        <w:rPr>
          <w:rtl/>
        </w:rPr>
      </w:pPr>
      <w:r>
        <w:rPr>
          <w:rFonts w:hint="cs"/>
          <w:rtl/>
        </w:rPr>
        <w:t xml:space="preserve">      </w:t>
      </w:r>
      <w:r w:rsidRPr="004872D7">
        <w:rPr>
          <w:rtl/>
        </w:rPr>
        <w:t>המגילה, עדיף טפי (מהרי"ל)</w:t>
      </w:r>
      <w:r>
        <w:rPr>
          <w:rFonts w:hint="cs"/>
          <w:rtl/>
        </w:rPr>
        <w:t xml:space="preserve">  </w:t>
      </w:r>
      <w:r w:rsidRPr="004872D7">
        <w:rPr>
          <w:rtl/>
        </w:rPr>
        <w:t xml:space="preserve"> </w:t>
      </w:r>
      <w:r>
        <w:rPr>
          <w:rFonts w:hint="cs"/>
          <w:rtl/>
        </w:rPr>
        <w:t xml:space="preserve">  </w:t>
      </w:r>
    </w:p>
    <w:p w14:paraId="42F1B989" w14:textId="6A9D6261" w:rsidR="009B1166" w:rsidRDefault="009B1166" w:rsidP="00A20D90">
      <w:pPr>
        <w:pStyle w:val="a7"/>
        <w:numPr>
          <w:ilvl w:val="0"/>
          <w:numId w:val="210"/>
        </w:numPr>
        <w:rPr>
          <w:b/>
          <w:bCs/>
        </w:rPr>
      </w:pPr>
      <w:r>
        <w:rPr>
          <w:rFonts w:hint="cs"/>
          <w:b/>
          <w:bCs/>
          <w:rtl/>
        </w:rPr>
        <w:lastRenderedPageBreak/>
        <w:t xml:space="preserve">החזון עובדיה </w:t>
      </w:r>
      <w:r>
        <w:rPr>
          <w:rFonts w:hint="cs"/>
          <w:rtl/>
        </w:rPr>
        <w:t xml:space="preserve">ח"ג עמ' קכח' פוסק שיש ללכת לשמוע מקרא מגילה </w:t>
      </w:r>
      <w:r w:rsidR="00193340">
        <w:rPr>
          <w:rFonts w:hint="cs"/>
          <w:rtl/>
        </w:rPr>
        <w:t>ולברך שהחיינו</w:t>
      </w:r>
    </w:p>
    <w:p w14:paraId="1E0F793D" w14:textId="77777777" w:rsidR="001425F7" w:rsidRDefault="001425F7" w:rsidP="001425F7">
      <w:pPr>
        <w:pStyle w:val="4"/>
        <w:rPr>
          <w:rtl/>
        </w:rPr>
      </w:pPr>
      <w:r>
        <w:rPr>
          <w:rFonts w:hint="cs"/>
          <w:rtl/>
        </w:rPr>
        <w:t xml:space="preserve">. לצאת מחמת הפסד או השר </w:t>
      </w:r>
    </w:p>
    <w:p w14:paraId="4FCF374F" w14:textId="6417B698" w:rsidR="001425F7" w:rsidRPr="001425F7" w:rsidRDefault="001425F7" w:rsidP="001425F7">
      <w:pPr>
        <w:rPr>
          <w:rtl/>
        </w:rPr>
      </w:pPr>
      <w:r w:rsidRPr="00E44CE4">
        <w:rPr>
          <w:rFonts w:hint="cs"/>
          <w:b/>
          <w:bCs/>
          <w:rtl/>
        </w:rPr>
        <w:t>הרמ"א</w:t>
      </w:r>
      <w:r>
        <w:rPr>
          <w:rFonts w:hint="cs"/>
          <w:rtl/>
        </w:rPr>
        <w:t xml:space="preserve"> פוסק ד</w:t>
      </w:r>
      <w:r w:rsidRPr="00E44CE4">
        <w:rPr>
          <w:rtl/>
        </w:rPr>
        <w:t>הא דאסור לצאת חוץ לביתו, היינו דוקא לטייל, או למשא ומתן וכדומה, אבל אם שלח מושל אחריו (מרדכי</w:t>
      </w:r>
      <w:r>
        <w:rPr>
          <w:rFonts w:hint="cs"/>
          <w:rtl/>
        </w:rPr>
        <w:t>)</w:t>
      </w:r>
      <w:r w:rsidR="007E2BA4">
        <w:rPr>
          <w:rFonts w:hint="cs"/>
          <w:rtl/>
        </w:rPr>
        <w:t xml:space="preserve"> </w:t>
      </w:r>
      <w:r w:rsidRPr="00E44CE4">
        <w:rPr>
          <w:rtl/>
        </w:rPr>
        <w:t>או שצריך לילך בדרך או לשאר דברים הצריכים לו הרבה, כגון דבר האבד, מותר לו לצאת (תוספות), וכן נוהגין.</w:t>
      </w:r>
    </w:p>
    <w:p w14:paraId="2B868268" w14:textId="08464EB3" w:rsidR="004B27D1" w:rsidRDefault="004B27D1" w:rsidP="004B27D1">
      <w:pPr>
        <w:pStyle w:val="4"/>
        <w:rPr>
          <w:rtl/>
        </w:rPr>
      </w:pPr>
      <w:r>
        <w:rPr>
          <w:rFonts w:hint="cs"/>
          <w:rtl/>
        </w:rPr>
        <w:t>. לצאת בלילה</w:t>
      </w:r>
    </w:p>
    <w:p w14:paraId="55E689EE" w14:textId="4F5417A6" w:rsidR="004B27D1" w:rsidRDefault="00E93E76" w:rsidP="00E93E76">
      <w:pPr>
        <w:rPr>
          <w:rtl/>
        </w:rPr>
      </w:pPr>
      <w:r w:rsidRPr="00E93E76">
        <w:rPr>
          <w:rtl/>
        </w:rPr>
        <w:t>כת</w:t>
      </w:r>
      <w:r>
        <w:rPr>
          <w:rFonts w:hint="cs"/>
          <w:rtl/>
        </w:rPr>
        <w:t>ו</w:t>
      </w:r>
      <w:r w:rsidRPr="00E93E76">
        <w:rPr>
          <w:rtl/>
        </w:rPr>
        <w:t xml:space="preserve">ב </w:t>
      </w:r>
      <w:r w:rsidRPr="00E93E76">
        <w:rPr>
          <w:rFonts w:hint="cs"/>
          <w:b/>
          <w:bCs/>
          <w:rtl/>
        </w:rPr>
        <w:t>בתה"ד</w:t>
      </w:r>
      <w:r w:rsidRPr="00E93E76">
        <w:rPr>
          <w:rtl/>
        </w:rPr>
        <w:t xml:space="preserve"> אבל המיקל לצאת מפתח ביתו בלילה לאחר שכלתה הרגל מן השוק</w:t>
      </w:r>
      <w:r>
        <w:rPr>
          <w:rFonts w:hint="cs"/>
          <w:rtl/>
        </w:rPr>
        <w:t>,</w:t>
      </w:r>
      <w:r w:rsidRPr="00E93E76">
        <w:rPr>
          <w:rtl/>
        </w:rPr>
        <w:t xml:space="preserve"> מפני הצורך</w:t>
      </w:r>
      <w:r>
        <w:rPr>
          <w:rFonts w:hint="cs"/>
          <w:rtl/>
        </w:rPr>
        <w:t>,</w:t>
      </w:r>
      <w:r w:rsidRPr="00E93E76">
        <w:rPr>
          <w:rtl/>
        </w:rPr>
        <w:t xml:space="preserve"> לא הפסיד</w:t>
      </w:r>
      <w:r>
        <w:rPr>
          <w:rFonts w:hint="cs"/>
          <w:rtl/>
        </w:rPr>
        <w:t xml:space="preserve">, וכן פוסק </w:t>
      </w:r>
      <w:r w:rsidRPr="00E93E76">
        <w:rPr>
          <w:rFonts w:hint="cs"/>
          <w:b/>
          <w:bCs/>
          <w:rtl/>
        </w:rPr>
        <w:t>הרמ"א</w:t>
      </w:r>
    </w:p>
    <w:p w14:paraId="2FD8467B" w14:textId="22D6F4A4" w:rsidR="00E93E76" w:rsidRDefault="004056E9" w:rsidP="004056E9">
      <w:pPr>
        <w:pStyle w:val="4"/>
        <w:rPr>
          <w:rtl/>
        </w:rPr>
      </w:pPr>
      <w:r>
        <w:rPr>
          <w:rFonts w:hint="cs"/>
          <w:rtl/>
        </w:rPr>
        <w:t>. אבל שהוא מוהל</w:t>
      </w:r>
      <w:r w:rsidR="007E2BA4">
        <w:rPr>
          <w:rStyle w:val="aa"/>
          <w:rtl/>
        </w:rPr>
        <w:footnoteReference w:id="299"/>
      </w:r>
      <w:r>
        <w:rPr>
          <w:rFonts w:hint="cs"/>
          <w:rtl/>
        </w:rPr>
        <w:t xml:space="preserve"> </w:t>
      </w:r>
    </w:p>
    <w:p w14:paraId="50D79C6C" w14:textId="3075B09E" w:rsidR="0064608B" w:rsidRDefault="004056E9" w:rsidP="000C2A0E">
      <w:pPr>
        <w:rPr>
          <w:rtl/>
        </w:rPr>
      </w:pPr>
      <w:r w:rsidRPr="004056E9">
        <w:rPr>
          <w:rtl/>
        </w:rPr>
        <w:t xml:space="preserve">כתוב </w:t>
      </w:r>
      <w:r w:rsidRPr="004353EE">
        <w:rPr>
          <w:b/>
          <w:bCs/>
          <w:rtl/>
        </w:rPr>
        <w:t>בהגהות אשיר"י</w:t>
      </w:r>
      <w:r w:rsidRPr="004056E9">
        <w:rPr>
          <w:rtl/>
        </w:rPr>
        <w:t xml:space="preserve"> דמוהל דחל עליו מילה תוך ימי אבלו בשלשה ימים הראשונים אל יצא מפתח ביתו</w:t>
      </w:r>
      <w:r w:rsidR="007E2BA4">
        <w:rPr>
          <w:rFonts w:hint="cs"/>
          <w:rtl/>
        </w:rPr>
        <w:t>,</w:t>
      </w:r>
      <w:r w:rsidRPr="004056E9">
        <w:rPr>
          <w:rtl/>
        </w:rPr>
        <w:t xml:space="preserve"> ובשאר הימים יתפלל בביתו ואחר כך ילך לבית הכנסת וימול</w:t>
      </w:r>
      <w:r w:rsidR="004353EE">
        <w:rPr>
          <w:rFonts w:hint="cs"/>
          <w:rtl/>
        </w:rPr>
        <w:t>.</w:t>
      </w:r>
      <w:r w:rsidRPr="004056E9">
        <w:rPr>
          <w:rtl/>
        </w:rPr>
        <w:t xml:space="preserve"> </w:t>
      </w:r>
      <w:r w:rsidR="004353EE">
        <w:rPr>
          <w:rFonts w:hint="cs"/>
          <w:rtl/>
        </w:rPr>
        <w:t xml:space="preserve">וכותב </w:t>
      </w:r>
      <w:r w:rsidR="004353EE" w:rsidRPr="004353EE">
        <w:rPr>
          <w:rFonts w:hint="cs"/>
          <w:b/>
          <w:bCs/>
          <w:rtl/>
        </w:rPr>
        <w:t>הב"י</w:t>
      </w:r>
      <w:r w:rsidR="004353EE">
        <w:rPr>
          <w:rFonts w:hint="cs"/>
          <w:rtl/>
        </w:rPr>
        <w:t xml:space="preserve"> </w:t>
      </w:r>
      <w:r w:rsidRPr="004056E9">
        <w:rPr>
          <w:rtl/>
        </w:rPr>
        <w:t>שאם היא מצוה שתבטל או תדחה אם לא יצא האבל</w:t>
      </w:r>
      <w:r w:rsidR="004353EE">
        <w:rPr>
          <w:rFonts w:hint="cs"/>
          <w:rtl/>
        </w:rPr>
        <w:t>,</w:t>
      </w:r>
      <w:r w:rsidRPr="004056E9">
        <w:rPr>
          <w:rtl/>
        </w:rPr>
        <w:t xml:space="preserve"> ש</w:t>
      </w:r>
      <w:r w:rsidR="004353EE">
        <w:rPr>
          <w:rFonts w:hint="cs"/>
          <w:rtl/>
        </w:rPr>
        <w:t>צריך ש</w:t>
      </w:r>
      <w:r w:rsidR="004353EE">
        <w:rPr>
          <w:rtl/>
        </w:rPr>
        <w:t>י</w:t>
      </w:r>
      <w:r w:rsidRPr="004056E9">
        <w:rPr>
          <w:rtl/>
        </w:rPr>
        <w:t>צא</w:t>
      </w:r>
      <w:r w:rsidR="003F2611">
        <w:rPr>
          <w:rFonts w:hint="cs"/>
          <w:rtl/>
        </w:rPr>
        <w:t>,</w:t>
      </w:r>
      <w:r w:rsidR="004353EE">
        <w:rPr>
          <w:rFonts w:hint="cs"/>
          <w:rtl/>
        </w:rPr>
        <w:t xml:space="preserve"> וכן פוסק </w:t>
      </w:r>
      <w:r w:rsidR="004353EE" w:rsidRPr="004353EE">
        <w:rPr>
          <w:rFonts w:hint="cs"/>
          <w:b/>
          <w:bCs/>
          <w:rtl/>
        </w:rPr>
        <w:t>הרמ"א</w:t>
      </w:r>
      <w:r w:rsidR="004353EE">
        <w:rPr>
          <w:rFonts w:hint="cs"/>
          <w:rtl/>
        </w:rPr>
        <w:t>.</w:t>
      </w:r>
      <w:r w:rsidR="003F2611">
        <w:rPr>
          <w:rFonts w:hint="cs"/>
          <w:rtl/>
        </w:rPr>
        <w:t xml:space="preserve"> אמנם </w:t>
      </w:r>
      <w:r w:rsidR="003F2611" w:rsidRPr="003F2611">
        <w:rPr>
          <w:rFonts w:hint="cs"/>
          <w:b/>
          <w:bCs/>
          <w:rtl/>
        </w:rPr>
        <w:t>הב"י</w:t>
      </w:r>
      <w:r w:rsidR="003F2611">
        <w:rPr>
          <w:rFonts w:hint="cs"/>
          <w:rtl/>
        </w:rPr>
        <w:t xml:space="preserve"> כותב שלפי המנהג שלהם לצאת לשמוע קריאת התורה ביום שני וחמישי, כ"ש שיש לצאת לצורך מילה. (</w:t>
      </w:r>
      <w:r w:rsidR="003F2611" w:rsidRPr="003F2611">
        <w:rPr>
          <w:rFonts w:hint="cs"/>
          <w:b/>
          <w:bCs/>
          <w:rtl/>
        </w:rPr>
        <w:t>הש"ך</w:t>
      </w:r>
      <w:r w:rsidR="003F2611">
        <w:rPr>
          <w:rFonts w:hint="cs"/>
          <w:rtl/>
        </w:rPr>
        <w:t xml:space="preserve"> סק' ד' כותב שאבי הבן יוצא אפ' תוך ג' ימים ראשונים לכ"ע)  </w:t>
      </w:r>
    </w:p>
    <w:p w14:paraId="6EF3F001" w14:textId="3F2ECA85" w:rsidR="00346265" w:rsidRPr="000C2A0E" w:rsidRDefault="0064608B" w:rsidP="0064608B">
      <w:pPr>
        <w:rPr>
          <w:rtl/>
        </w:rPr>
      </w:pPr>
      <w:r>
        <w:rPr>
          <w:rFonts w:hint="cs"/>
          <w:rtl/>
        </w:rPr>
        <w:t xml:space="preserve">וכתוב </w:t>
      </w:r>
      <w:r w:rsidRPr="0064608B">
        <w:rPr>
          <w:rFonts w:hint="cs"/>
          <w:b/>
          <w:bCs/>
          <w:rtl/>
        </w:rPr>
        <w:t>באור זרוע</w:t>
      </w:r>
      <w:r>
        <w:rPr>
          <w:rFonts w:hint="cs"/>
          <w:rtl/>
        </w:rPr>
        <w:t xml:space="preserve"> </w:t>
      </w:r>
      <w:r w:rsidRPr="0064608B">
        <w:rPr>
          <w:rtl/>
        </w:rPr>
        <w:t xml:space="preserve">דמותר לתקן צפרניו כדי למול התינוק שהוא דאורייתא ודוחה </w:t>
      </w:r>
      <w:r>
        <w:rPr>
          <w:rtl/>
        </w:rPr>
        <w:t>תספורת</w:t>
      </w:r>
      <w:r w:rsidRPr="0064608B">
        <w:rPr>
          <w:rtl/>
        </w:rPr>
        <w:t xml:space="preserve"> דרבנן</w:t>
      </w:r>
      <w:r>
        <w:rPr>
          <w:rFonts w:hint="cs"/>
          <w:rtl/>
        </w:rPr>
        <w:t xml:space="preserve">, וכותב הדרכ"מ </w:t>
      </w:r>
      <w:r w:rsidRPr="0064608B">
        <w:rPr>
          <w:rtl/>
        </w:rPr>
        <w:t xml:space="preserve"> </w:t>
      </w:r>
      <w:r>
        <w:rPr>
          <w:rFonts w:hint="cs"/>
          <w:rtl/>
        </w:rPr>
        <w:t>ד</w:t>
      </w:r>
      <w:r>
        <w:rPr>
          <w:rtl/>
        </w:rPr>
        <w:t>לא שרי אלא בדליכא מוהל אחר</w:t>
      </w:r>
      <w:r>
        <w:rPr>
          <w:rFonts w:hint="cs"/>
          <w:rtl/>
        </w:rPr>
        <w:t xml:space="preserve">, וכן פסק </w:t>
      </w:r>
      <w:r w:rsidRPr="0064608B">
        <w:rPr>
          <w:rFonts w:hint="cs"/>
          <w:b/>
          <w:bCs/>
          <w:rtl/>
        </w:rPr>
        <w:t>ברמ"א</w:t>
      </w:r>
      <w:r>
        <w:rPr>
          <w:rFonts w:hint="cs"/>
          <w:rtl/>
        </w:rPr>
        <w:t xml:space="preserve">. </w:t>
      </w:r>
      <w:r w:rsidRPr="0064608B">
        <w:rPr>
          <w:rtl/>
        </w:rPr>
        <w:t xml:space="preserve"> </w:t>
      </w:r>
      <w:r w:rsidR="004353EE">
        <w:rPr>
          <w:rFonts w:hint="cs"/>
          <w:rtl/>
        </w:rPr>
        <w:t xml:space="preserve"> </w:t>
      </w:r>
      <w:r w:rsidR="004056E9" w:rsidRPr="004056E9">
        <w:rPr>
          <w:rtl/>
        </w:rPr>
        <w:t xml:space="preserve"> </w:t>
      </w:r>
    </w:p>
    <w:p w14:paraId="4A57EE90" w14:textId="004D605F" w:rsidR="00346265" w:rsidRDefault="00346265" w:rsidP="00346265">
      <w:pPr>
        <w:pStyle w:val="3"/>
        <w:rPr>
          <w:rtl/>
        </w:rPr>
      </w:pPr>
      <w:bookmarkStart w:id="264" w:name="_Toc48133125"/>
      <w:r>
        <w:rPr>
          <w:rFonts w:cs="Times New Roman" w:hint="cs"/>
          <w:rtl/>
        </w:rPr>
        <w:t xml:space="preserve">סדר השינויים, במהלך השלושים </w:t>
      </w:r>
      <w:r w:rsidR="00D95207">
        <w:rPr>
          <w:rFonts w:cs="Times New Roman" w:hint="cs"/>
          <w:rtl/>
        </w:rPr>
        <w:t>(ס' ב')</w:t>
      </w:r>
      <w:bookmarkEnd w:id="264"/>
    </w:p>
    <w:p w14:paraId="709EF604" w14:textId="1D10BABD" w:rsidR="00346265" w:rsidRDefault="00346265" w:rsidP="00346265">
      <w:pPr>
        <w:rPr>
          <w:rtl/>
        </w:rPr>
      </w:pPr>
      <w:r>
        <w:rPr>
          <w:rFonts w:hint="cs"/>
          <w:rtl/>
        </w:rPr>
        <w:t>כתוב באבל רבתי</w:t>
      </w:r>
      <w:r w:rsidR="003F2611">
        <w:rPr>
          <w:rFonts w:hint="cs"/>
          <w:rtl/>
        </w:rPr>
        <w:t xml:space="preserve"> -</w:t>
      </w:r>
      <w:r>
        <w:rPr>
          <w:rFonts w:hint="cs"/>
          <w:rtl/>
        </w:rPr>
        <w:t xml:space="preserve"> </w:t>
      </w:r>
      <w:r w:rsidRPr="00346265">
        <w:rPr>
          <w:rtl/>
        </w:rPr>
        <w:t>אבל שבת ראשונה פי' שבוע ראשונה אינו יוצא מפתח ביתו אפי' לדבר מצוה כגון למילה וכיוצא בו</w:t>
      </w:r>
      <w:r w:rsidR="003F2611">
        <w:rPr>
          <w:rFonts w:hint="cs"/>
          <w:rtl/>
        </w:rPr>
        <w:t>,</w:t>
      </w:r>
      <w:r w:rsidRPr="00346265">
        <w:rPr>
          <w:rtl/>
        </w:rPr>
        <w:t xml:space="preserve"> שנייה יוצא ואינו יושב במקומו ואינו מדבר</w:t>
      </w:r>
      <w:r w:rsidR="003F2611">
        <w:rPr>
          <w:rFonts w:hint="cs"/>
          <w:rtl/>
        </w:rPr>
        <w:t>,</w:t>
      </w:r>
      <w:r w:rsidRPr="00346265">
        <w:rPr>
          <w:rtl/>
        </w:rPr>
        <w:t xml:space="preserve"> שלישית יושב במקומו ואינו מדבר</w:t>
      </w:r>
      <w:r w:rsidR="003F2611">
        <w:rPr>
          <w:rFonts w:hint="cs"/>
          <w:rtl/>
        </w:rPr>
        <w:t>,</w:t>
      </w:r>
      <w:r w:rsidRPr="00346265">
        <w:rPr>
          <w:rtl/>
        </w:rPr>
        <w:t xml:space="preserve"> רביעית הרי הוא כשאר כל אדם</w:t>
      </w:r>
      <w:r w:rsidR="00706740">
        <w:rPr>
          <w:rFonts w:hint="cs"/>
          <w:rtl/>
        </w:rPr>
        <w:t xml:space="preserve">, וכן פוסקים </w:t>
      </w:r>
      <w:r w:rsidR="00706740" w:rsidRPr="00706740">
        <w:rPr>
          <w:rFonts w:hint="cs"/>
          <w:b/>
          <w:bCs/>
          <w:rtl/>
        </w:rPr>
        <w:t>הטור והשו"ע</w:t>
      </w:r>
      <w:r w:rsidR="00706740">
        <w:rPr>
          <w:rFonts w:hint="cs"/>
          <w:rtl/>
        </w:rPr>
        <w:t xml:space="preserve">. </w:t>
      </w:r>
      <w:r w:rsidRPr="00346265">
        <w:rPr>
          <w:rtl/>
        </w:rPr>
        <w:t xml:space="preserve"> </w:t>
      </w:r>
    </w:p>
    <w:p w14:paraId="79A7A282" w14:textId="155DF6F4" w:rsidR="00346265" w:rsidRDefault="00346265" w:rsidP="00346265">
      <w:pPr>
        <w:rPr>
          <w:rtl/>
        </w:rPr>
      </w:pPr>
      <w:r>
        <w:rPr>
          <w:rFonts w:hint="cs"/>
          <w:rtl/>
        </w:rPr>
        <w:t>וכותב</w:t>
      </w:r>
      <w:r w:rsidRPr="00346265">
        <w:rPr>
          <w:rFonts w:hint="cs"/>
          <w:b/>
          <w:bCs/>
          <w:rtl/>
        </w:rPr>
        <w:t xml:space="preserve"> הטור</w:t>
      </w:r>
      <w:r>
        <w:rPr>
          <w:rFonts w:hint="cs"/>
          <w:rtl/>
        </w:rPr>
        <w:t xml:space="preserve"> ש</w:t>
      </w:r>
      <w:r w:rsidRPr="00346265">
        <w:rPr>
          <w:rtl/>
        </w:rPr>
        <w:t>אפילו לא שלמו ג' שבועות כגון שמת באמצע שבוע מיד כשכלתה אותה שבוע וב' של אחריה חשוב רביעית דלא בעינן מעת לעת</w:t>
      </w:r>
      <w:r>
        <w:rPr>
          <w:rStyle w:val="aa"/>
          <w:rtl/>
        </w:rPr>
        <w:footnoteReference w:id="300"/>
      </w:r>
      <w:r w:rsidR="0064608B">
        <w:rPr>
          <w:rFonts w:hint="cs"/>
          <w:rtl/>
        </w:rPr>
        <w:t xml:space="preserve">, וכן פוסק </w:t>
      </w:r>
      <w:r w:rsidR="0064608B" w:rsidRPr="0064608B">
        <w:rPr>
          <w:rFonts w:hint="cs"/>
          <w:b/>
          <w:bCs/>
          <w:rtl/>
        </w:rPr>
        <w:t>השו"ע</w:t>
      </w:r>
      <w:r w:rsidR="0064608B">
        <w:rPr>
          <w:rFonts w:hint="cs"/>
          <w:rtl/>
        </w:rPr>
        <w:t xml:space="preserve">. </w:t>
      </w:r>
    </w:p>
    <w:p w14:paraId="4D7FFA3E" w14:textId="2E833903" w:rsidR="009F0886" w:rsidRDefault="009F0886" w:rsidP="00A504D6">
      <w:pPr>
        <w:rPr>
          <w:rtl/>
        </w:rPr>
      </w:pPr>
      <w:r w:rsidRPr="00A504D6">
        <w:rPr>
          <w:rFonts w:hint="cs"/>
          <w:b/>
          <w:bCs/>
          <w:rtl/>
        </w:rPr>
        <w:t>הדרכ"מ</w:t>
      </w:r>
      <w:r>
        <w:rPr>
          <w:rFonts w:hint="cs"/>
          <w:rtl/>
        </w:rPr>
        <w:t xml:space="preserve"> </w:t>
      </w:r>
      <w:r w:rsidR="00706740">
        <w:rPr>
          <w:rFonts w:hint="cs"/>
          <w:rtl/>
        </w:rPr>
        <w:t xml:space="preserve">אות ה' </w:t>
      </w:r>
      <w:r>
        <w:rPr>
          <w:rFonts w:hint="cs"/>
          <w:rtl/>
        </w:rPr>
        <w:t xml:space="preserve">מביא </w:t>
      </w:r>
      <w:r w:rsidRPr="00A504D6">
        <w:rPr>
          <w:rFonts w:hint="cs"/>
          <w:b/>
          <w:bCs/>
          <w:rtl/>
        </w:rPr>
        <w:t>ר"י</w:t>
      </w:r>
      <w:r>
        <w:rPr>
          <w:rFonts w:hint="cs"/>
          <w:rtl/>
        </w:rPr>
        <w:t xml:space="preserve"> שסובר ש</w:t>
      </w:r>
      <w:r w:rsidRPr="009F0886">
        <w:rPr>
          <w:rtl/>
        </w:rPr>
        <w:t xml:space="preserve">אם רוצה </w:t>
      </w:r>
      <w:r w:rsidR="00706740" w:rsidRPr="009F0886">
        <w:rPr>
          <w:rtl/>
        </w:rPr>
        <w:t xml:space="preserve">בשבוע שלישית </w:t>
      </w:r>
      <w:r w:rsidRPr="009F0886">
        <w:rPr>
          <w:rtl/>
        </w:rPr>
        <w:t>שלא לישב במקומו ולדבר, הרשות בידו</w:t>
      </w:r>
      <w:r w:rsidR="00A504D6">
        <w:rPr>
          <w:rFonts w:hint="cs"/>
          <w:rtl/>
        </w:rPr>
        <w:t>.</w:t>
      </w:r>
      <w:r w:rsidR="00897171">
        <w:rPr>
          <w:rFonts w:hint="cs"/>
          <w:rtl/>
        </w:rPr>
        <w:t xml:space="preserve"> ואפשר שמזה נבע </w:t>
      </w:r>
      <w:r w:rsidR="00A504D6">
        <w:rPr>
          <w:rFonts w:hint="cs"/>
          <w:rtl/>
        </w:rPr>
        <w:t>המנהג</w:t>
      </w:r>
      <w:r w:rsidRPr="009F0886">
        <w:rPr>
          <w:rtl/>
        </w:rPr>
        <w:t xml:space="preserve"> </w:t>
      </w:r>
      <w:r w:rsidR="00A504D6">
        <w:rPr>
          <w:rFonts w:hint="cs"/>
          <w:rtl/>
        </w:rPr>
        <w:t>ש</w:t>
      </w:r>
      <w:r w:rsidRPr="009F0886">
        <w:rPr>
          <w:rtl/>
        </w:rPr>
        <w:t>נוה</w:t>
      </w:r>
      <w:r w:rsidR="00A504D6">
        <w:rPr>
          <w:rtl/>
        </w:rPr>
        <w:t>גין שאין יושבין במקומם כל שלשים</w:t>
      </w:r>
      <w:r w:rsidRPr="009F0886">
        <w:rPr>
          <w:rtl/>
        </w:rPr>
        <w:t xml:space="preserve"> ועל אביו ואמו כל י"ב חדש, ו</w:t>
      </w:r>
      <w:r w:rsidR="00A504D6">
        <w:rPr>
          <w:rFonts w:hint="cs"/>
          <w:rtl/>
        </w:rPr>
        <w:t>כותב הדרכ"מ ש</w:t>
      </w:r>
      <w:r w:rsidRPr="009F0886">
        <w:rPr>
          <w:rtl/>
        </w:rPr>
        <w:t xml:space="preserve">אין למנהג זה עיקר, </w:t>
      </w:r>
      <w:r w:rsidR="00A504D6">
        <w:rPr>
          <w:rFonts w:hint="cs"/>
          <w:rtl/>
        </w:rPr>
        <w:t xml:space="preserve">אמנם </w:t>
      </w:r>
      <w:r w:rsidR="00A504D6" w:rsidRPr="00282E80">
        <w:rPr>
          <w:rFonts w:hint="cs"/>
          <w:b/>
          <w:bCs/>
          <w:rtl/>
        </w:rPr>
        <w:t>המהרי"ל</w:t>
      </w:r>
      <w:r w:rsidR="00A504D6">
        <w:rPr>
          <w:rFonts w:hint="cs"/>
          <w:rtl/>
        </w:rPr>
        <w:t xml:space="preserve"> מיישב המנהג דסבירא ליה כר"י בירושלמי דסבירא ליה הכי. ופוסק </w:t>
      </w:r>
      <w:r w:rsidR="00A504D6" w:rsidRPr="00A504D6">
        <w:rPr>
          <w:rFonts w:hint="cs"/>
          <w:b/>
          <w:bCs/>
          <w:rtl/>
        </w:rPr>
        <w:t>הרמ"א</w:t>
      </w:r>
      <w:r w:rsidR="00A504D6">
        <w:rPr>
          <w:rFonts w:hint="cs"/>
          <w:rtl/>
        </w:rPr>
        <w:t xml:space="preserve"> לדינא ד</w:t>
      </w:r>
      <w:r w:rsidRPr="009F0886">
        <w:rPr>
          <w:rtl/>
        </w:rPr>
        <w:t>מכל מקום אין לשנות</w:t>
      </w:r>
      <w:r w:rsidR="00A504D6">
        <w:rPr>
          <w:rtl/>
        </w:rPr>
        <w:t xml:space="preserve"> מן המנהג, כי כל מקום לפי מנהגו</w:t>
      </w:r>
      <w:r w:rsidR="00A504D6">
        <w:rPr>
          <w:rFonts w:hint="cs"/>
          <w:rtl/>
        </w:rPr>
        <w:t>.</w:t>
      </w:r>
    </w:p>
    <w:p w14:paraId="42C5BD52" w14:textId="739862DD" w:rsidR="00E44CE4" w:rsidRDefault="00E44CE4" w:rsidP="00E44CE4">
      <w:pPr>
        <w:rPr>
          <w:rtl/>
        </w:rPr>
      </w:pPr>
      <w:r w:rsidRPr="00E44CE4">
        <w:rPr>
          <w:rFonts w:hint="cs"/>
          <w:b/>
          <w:bCs/>
          <w:rtl/>
        </w:rPr>
        <w:t>הפת"ש</w:t>
      </w:r>
      <w:r>
        <w:rPr>
          <w:rFonts w:hint="cs"/>
          <w:rtl/>
        </w:rPr>
        <w:t xml:space="preserve"> </w:t>
      </w:r>
      <w:r w:rsidR="00282E80">
        <w:rPr>
          <w:rFonts w:hint="cs"/>
          <w:rtl/>
        </w:rPr>
        <w:t xml:space="preserve">סק' ז' </w:t>
      </w:r>
      <w:r>
        <w:rPr>
          <w:rFonts w:hint="cs"/>
          <w:rtl/>
        </w:rPr>
        <w:t xml:space="preserve">מביא </w:t>
      </w:r>
      <w:r w:rsidRPr="00E44CE4">
        <w:rPr>
          <w:b/>
          <w:bCs/>
          <w:rtl/>
        </w:rPr>
        <w:t>חמודי דניאל</w:t>
      </w:r>
      <w:r>
        <w:rPr>
          <w:rtl/>
        </w:rPr>
        <w:t xml:space="preserve"> </w:t>
      </w:r>
      <w:r>
        <w:rPr>
          <w:rFonts w:hint="cs"/>
          <w:rtl/>
        </w:rPr>
        <w:t>שכותב</w:t>
      </w:r>
      <w:r w:rsidRPr="00E44CE4">
        <w:rPr>
          <w:rtl/>
        </w:rPr>
        <w:t xml:space="preserve"> </w:t>
      </w:r>
      <w:r>
        <w:rPr>
          <w:rFonts w:hint="cs"/>
          <w:rtl/>
        </w:rPr>
        <w:t>ד</w:t>
      </w:r>
      <w:r w:rsidRPr="00E44CE4">
        <w:rPr>
          <w:rtl/>
        </w:rPr>
        <w:t>נראה כשאבל משנה מקומו צריך להרחיק ד' אמות שבלא זה כחד מקום חשיב</w:t>
      </w:r>
      <w:r>
        <w:rPr>
          <w:rFonts w:hint="cs"/>
          <w:rtl/>
        </w:rPr>
        <w:t>.</w:t>
      </w:r>
    </w:p>
    <w:p w14:paraId="60D4439C" w14:textId="77777777" w:rsidR="00D95207" w:rsidRDefault="00D95207" w:rsidP="00D95207">
      <w:pPr>
        <w:pStyle w:val="3"/>
        <w:rPr>
          <w:rtl/>
        </w:rPr>
      </w:pPr>
      <w:bookmarkStart w:id="265" w:name="_Toc48133126"/>
      <w:r>
        <w:rPr>
          <w:rFonts w:hint="cs"/>
          <w:rtl/>
        </w:rPr>
        <w:t>לצאת לבית הכנסת (ס' ג')</w:t>
      </w:r>
      <w:bookmarkEnd w:id="265"/>
      <w:r>
        <w:rPr>
          <w:rFonts w:hint="cs"/>
          <w:rtl/>
        </w:rPr>
        <w:t xml:space="preserve"> </w:t>
      </w:r>
    </w:p>
    <w:p w14:paraId="5B12DF48" w14:textId="69F4EF83" w:rsidR="00D95207" w:rsidRDefault="00D95207" w:rsidP="00D95207">
      <w:pPr>
        <w:rPr>
          <w:rtl/>
        </w:rPr>
      </w:pPr>
      <w:r>
        <w:rPr>
          <w:rFonts w:hint="cs"/>
          <w:rtl/>
        </w:rPr>
        <w:t xml:space="preserve">נחלקו הראשונים האם מותר לצאת בשבעה לבית הכנסת לתפלה </w:t>
      </w:r>
    </w:p>
    <w:p w14:paraId="1BBEE1E6" w14:textId="722C1EFB" w:rsidR="00D95207" w:rsidRDefault="00D95207" w:rsidP="00A20D90">
      <w:pPr>
        <w:pStyle w:val="a7"/>
        <w:numPr>
          <w:ilvl w:val="0"/>
          <w:numId w:val="161"/>
        </w:numPr>
      </w:pPr>
      <w:r w:rsidRPr="00D95207">
        <w:rPr>
          <w:b/>
          <w:bCs/>
          <w:i/>
          <w:iCs/>
          <w:rtl/>
        </w:rPr>
        <w:t>הרי"ץ גיאת</w:t>
      </w:r>
      <w:r w:rsidRPr="00D95207">
        <w:rPr>
          <w:rtl/>
        </w:rPr>
        <w:t xml:space="preserve"> </w:t>
      </w:r>
      <w:r>
        <w:rPr>
          <w:rFonts w:hint="cs"/>
          <w:rtl/>
        </w:rPr>
        <w:t xml:space="preserve">כותב </w:t>
      </w:r>
      <w:r w:rsidRPr="00D95207">
        <w:rPr>
          <w:rtl/>
        </w:rPr>
        <w:t xml:space="preserve">שיוצא אפי' בחול </w:t>
      </w:r>
      <w:r>
        <w:rPr>
          <w:rFonts w:hint="cs"/>
          <w:rtl/>
        </w:rPr>
        <w:t>(דאם מותר לצאת לנחם אבל</w:t>
      </w:r>
      <w:r w:rsidR="00427124">
        <w:rPr>
          <w:rFonts w:hint="cs"/>
          <w:rtl/>
        </w:rPr>
        <w:t>,</w:t>
      </w:r>
      <w:r>
        <w:rPr>
          <w:rFonts w:hint="cs"/>
          <w:rtl/>
        </w:rPr>
        <w:t xml:space="preserve"> כ"ש שמותר לצורך תפלה)</w:t>
      </w:r>
    </w:p>
    <w:p w14:paraId="3E23BC88" w14:textId="141E8E9E" w:rsidR="00D95207" w:rsidRDefault="00D95207" w:rsidP="00A20D90">
      <w:pPr>
        <w:pStyle w:val="a7"/>
        <w:numPr>
          <w:ilvl w:val="0"/>
          <w:numId w:val="161"/>
        </w:numPr>
      </w:pPr>
      <w:r w:rsidRPr="009175DD">
        <w:rPr>
          <w:b/>
          <w:bCs/>
          <w:i/>
          <w:iCs/>
          <w:rtl/>
        </w:rPr>
        <w:t>הראב"ד</w:t>
      </w:r>
      <w:r w:rsidRPr="00D95207">
        <w:rPr>
          <w:rtl/>
        </w:rPr>
        <w:t xml:space="preserve"> כ</w:t>
      </w:r>
      <w:r>
        <w:rPr>
          <w:rFonts w:hint="cs"/>
          <w:rtl/>
        </w:rPr>
        <w:t>ו</w:t>
      </w:r>
      <w:r w:rsidRPr="00D95207">
        <w:rPr>
          <w:rtl/>
        </w:rPr>
        <w:t xml:space="preserve">תב שאפי' בשבת אינו יוצא </w:t>
      </w:r>
      <w:r>
        <w:rPr>
          <w:rFonts w:hint="cs"/>
          <w:rtl/>
        </w:rPr>
        <w:t>(</w:t>
      </w:r>
      <w:r w:rsidR="009175DD">
        <w:rPr>
          <w:rFonts w:hint="cs"/>
          <w:rtl/>
        </w:rPr>
        <w:t>ד</w:t>
      </w:r>
      <w:r w:rsidRPr="00D95207">
        <w:rPr>
          <w:rtl/>
        </w:rPr>
        <w:t xml:space="preserve">מפרש </w:t>
      </w:r>
      <w:r w:rsidR="009175DD">
        <w:rPr>
          <w:rFonts w:hint="cs"/>
          <w:rtl/>
        </w:rPr>
        <w:t>'</w:t>
      </w:r>
      <w:r w:rsidRPr="00D95207">
        <w:rPr>
          <w:rtl/>
        </w:rPr>
        <w:t>שבת ראשונה</w:t>
      </w:r>
      <w:r w:rsidR="009175DD">
        <w:rPr>
          <w:rFonts w:hint="cs"/>
          <w:rtl/>
        </w:rPr>
        <w:t>'</w:t>
      </w:r>
      <w:r w:rsidRPr="00D95207">
        <w:rPr>
          <w:rtl/>
        </w:rPr>
        <w:t xml:space="preserve"> דקתני בברייתא היינו שבת ממש</w:t>
      </w:r>
      <w:r w:rsidR="009175DD">
        <w:rPr>
          <w:rFonts w:hint="cs"/>
          <w:rtl/>
        </w:rPr>
        <w:t>,</w:t>
      </w:r>
      <w:r w:rsidRPr="00D95207">
        <w:rPr>
          <w:rtl/>
        </w:rPr>
        <w:t xml:space="preserve"> דאינו יוצא </w:t>
      </w:r>
      <w:r w:rsidR="009175DD">
        <w:rPr>
          <w:rFonts w:hint="cs"/>
          <w:rtl/>
        </w:rPr>
        <w:t>לבהכנ"ס)</w:t>
      </w:r>
    </w:p>
    <w:p w14:paraId="3376DB74" w14:textId="21AD760D" w:rsidR="00D95207" w:rsidRDefault="00D95207" w:rsidP="00A20D90">
      <w:pPr>
        <w:pStyle w:val="a7"/>
        <w:numPr>
          <w:ilvl w:val="0"/>
          <w:numId w:val="161"/>
        </w:numPr>
      </w:pPr>
      <w:r w:rsidRPr="009175DD">
        <w:rPr>
          <w:rFonts w:hint="cs"/>
          <w:b/>
          <w:bCs/>
          <w:i/>
          <w:iCs/>
          <w:rtl/>
        </w:rPr>
        <w:t>ר' האי גאון והרמב"ן</w:t>
      </w:r>
      <w:r>
        <w:rPr>
          <w:rFonts w:hint="cs"/>
          <w:rtl/>
        </w:rPr>
        <w:t xml:space="preserve"> כותבים ש</w:t>
      </w:r>
      <w:r w:rsidRPr="00D95207">
        <w:rPr>
          <w:rtl/>
        </w:rPr>
        <w:t>בחול אינו יוצא כל עיקר</w:t>
      </w:r>
      <w:r w:rsidR="00427124">
        <w:rPr>
          <w:rFonts w:hint="cs"/>
          <w:rtl/>
        </w:rPr>
        <w:t>,</w:t>
      </w:r>
      <w:r w:rsidRPr="00D95207">
        <w:rPr>
          <w:rtl/>
        </w:rPr>
        <w:t xml:space="preserve"> ובשבת </w:t>
      </w:r>
      <w:r>
        <w:rPr>
          <w:rFonts w:hint="cs"/>
          <w:rtl/>
        </w:rPr>
        <w:t xml:space="preserve">מותר לצאת ,והכל </w:t>
      </w:r>
      <w:r w:rsidRPr="00D95207">
        <w:rPr>
          <w:rtl/>
        </w:rPr>
        <w:t>תלוי במנהג</w:t>
      </w:r>
      <w:r>
        <w:rPr>
          <w:rFonts w:hint="cs"/>
          <w:rtl/>
        </w:rPr>
        <w:t xml:space="preserve"> (בשבת)</w:t>
      </w:r>
    </w:p>
    <w:p w14:paraId="208A3327" w14:textId="7E58EFA9" w:rsidR="00472523" w:rsidRDefault="009175DD" w:rsidP="00427124">
      <w:pPr>
        <w:spacing w:after="0"/>
        <w:rPr>
          <w:rtl/>
        </w:rPr>
      </w:pPr>
      <w:r>
        <w:rPr>
          <w:rFonts w:hint="cs"/>
          <w:noProof/>
          <w:rtl/>
        </w:rPr>
        <mc:AlternateContent>
          <mc:Choice Requires="wps">
            <w:drawing>
              <wp:anchor distT="0" distB="0" distL="114300" distR="114300" simplePos="0" relativeHeight="251802624" behindDoc="0" locked="0" layoutInCell="1" allowOverlap="1" wp14:anchorId="37974BB9" wp14:editId="5CC1CEA9">
                <wp:simplePos x="0" y="0"/>
                <wp:positionH relativeFrom="column">
                  <wp:posOffset>6394450</wp:posOffset>
                </wp:positionH>
                <wp:positionV relativeFrom="paragraph">
                  <wp:posOffset>71755</wp:posOffset>
                </wp:positionV>
                <wp:extent cx="266700" cy="45719"/>
                <wp:effectExtent l="19050" t="19050" r="19050" b="31115"/>
                <wp:wrapNone/>
                <wp:docPr id="141" name="חץ שמאלה 141"/>
                <wp:cNvGraphicFramePr/>
                <a:graphic xmlns:a="http://schemas.openxmlformats.org/drawingml/2006/main">
                  <a:graphicData uri="http://schemas.microsoft.com/office/word/2010/wordprocessingShape">
                    <wps:wsp>
                      <wps:cNvSpPr/>
                      <wps:spPr>
                        <a:xfrm>
                          <a:off x="0" y="0"/>
                          <a:ext cx="2667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DCFFC99" id="חץ שמאלה 141" o:spid="_x0000_s1026" type="#_x0000_t66" style="position:absolute;left:0;text-align:left;margin-left:503.5pt;margin-top:5.65pt;width:21pt;height:3.6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" adj="1851" fillcolor="black [3200]" strokecolor="black [1600]" strokeweight="1pt"/>
            </w:pict>
          </mc:Fallback>
        </mc:AlternateContent>
      </w:r>
      <w:r>
        <w:rPr>
          <w:rFonts w:hint="cs"/>
          <w:rtl/>
        </w:rPr>
        <w:t xml:space="preserve">       </w:t>
      </w:r>
      <w:r w:rsidRPr="009175DD">
        <w:rPr>
          <w:rFonts w:hint="cs"/>
          <w:b/>
          <w:bCs/>
          <w:rtl/>
        </w:rPr>
        <w:t>הטור והשו"ע</w:t>
      </w:r>
      <w:r>
        <w:rPr>
          <w:rFonts w:hint="cs"/>
          <w:rtl/>
        </w:rPr>
        <w:t xml:space="preserve"> פוסקים כמו ר' האי גאון</w:t>
      </w:r>
      <w:r w:rsidR="000B3A73">
        <w:rPr>
          <w:rFonts w:hint="cs"/>
          <w:rtl/>
        </w:rPr>
        <w:t xml:space="preserve">, </w:t>
      </w:r>
      <w:r w:rsidR="000B3A73" w:rsidRPr="000B3A73">
        <w:rPr>
          <w:rFonts w:hint="cs"/>
          <w:b/>
          <w:bCs/>
          <w:rtl/>
        </w:rPr>
        <w:t>והשו"ע</w:t>
      </w:r>
      <w:r w:rsidR="000B3A73">
        <w:rPr>
          <w:rFonts w:hint="cs"/>
          <w:rtl/>
        </w:rPr>
        <w:t xml:space="preserve"> כותב שאנו נוהגים </w:t>
      </w:r>
      <w:r w:rsidR="000B3A73" w:rsidRPr="000B3A73">
        <w:rPr>
          <w:rtl/>
        </w:rPr>
        <w:t xml:space="preserve">שביום </w:t>
      </w:r>
      <w:r w:rsidR="00472523">
        <w:rPr>
          <w:rFonts w:hint="cs"/>
          <w:rtl/>
        </w:rPr>
        <w:t xml:space="preserve">שיש </w:t>
      </w:r>
      <w:r w:rsidR="000B3A73" w:rsidRPr="000B3A73">
        <w:rPr>
          <w:rtl/>
        </w:rPr>
        <w:t>קריאת התורה</w:t>
      </w:r>
      <w:r w:rsidR="00472523">
        <w:rPr>
          <w:rFonts w:hint="cs"/>
          <w:rtl/>
        </w:rPr>
        <w:t>,</w:t>
      </w:r>
      <w:r w:rsidR="000B3A73" w:rsidRPr="000B3A73">
        <w:rPr>
          <w:rtl/>
        </w:rPr>
        <w:t xml:space="preserve"> </w:t>
      </w:r>
      <w:r w:rsidR="00472523">
        <w:rPr>
          <w:rFonts w:hint="cs"/>
          <w:rtl/>
        </w:rPr>
        <w:t xml:space="preserve">האבל </w:t>
      </w:r>
      <w:r w:rsidR="000B3A73" w:rsidRPr="000B3A73">
        <w:rPr>
          <w:rtl/>
        </w:rPr>
        <w:t>יוצא לב"ה</w:t>
      </w:r>
      <w:r w:rsidR="00427124">
        <w:rPr>
          <w:rFonts w:hint="cs"/>
          <w:rtl/>
        </w:rPr>
        <w:t xml:space="preserve">, </w:t>
      </w:r>
      <w:r w:rsidR="00427124" w:rsidRPr="00427124">
        <w:rPr>
          <w:rFonts w:hint="cs"/>
          <w:b/>
          <w:bCs/>
          <w:rtl/>
        </w:rPr>
        <w:t>והרמ"א</w:t>
      </w:r>
      <w:r w:rsidR="00427124">
        <w:rPr>
          <w:rFonts w:hint="cs"/>
          <w:rtl/>
        </w:rPr>
        <w:t xml:space="preserve"> </w:t>
      </w:r>
    </w:p>
    <w:p w14:paraId="34EF2566" w14:textId="5AAA3FF6" w:rsidR="00427124" w:rsidRDefault="00427124" w:rsidP="00427124">
      <w:pPr>
        <w:rPr>
          <w:rtl/>
        </w:rPr>
      </w:pPr>
      <w:r>
        <w:rPr>
          <w:rFonts w:hint="cs"/>
          <w:rtl/>
        </w:rPr>
        <w:t xml:space="preserve">       כותב שנהגו שלא לצאת כלל, אפ' לצורך קריאת התורה</w:t>
      </w:r>
    </w:p>
    <w:p w14:paraId="47E243E9" w14:textId="77777777" w:rsidR="008C22F6" w:rsidRDefault="00472523" w:rsidP="00A20D90">
      <w:pPr>
        <w:pStyle w:val="a7"/>
        <w:numPr>
          <w:ilvl w:val="0"/>
          <w:numId w:val="210"/>
        </w:numPr>
      </w:pPr>
      <w:r w:rsidRPr="009B489E">
        <w:rPr>
          <w:rFonts w:hint="cs"/>
          <w:rtl/>
        </w:rPr>
        <w:t>וכן פוסק</w:t>
      </w:r>
      <w:r>
        <w:rPr>
          <w:rFonts w:hint="cs"/>
          <w:b/>
          <w:bCs/>
          <w:rtl/>
        </w:rPr>
        <w:t xml:space="preserve"> </w:t>
      </w:r>
      <w:r w:rsidRPr="009418A9">
        <w:rPr>
          <w:rFonts w:hint="cs"/>
          <w:b/>
          <w:bCs/>
          <w:rtl/>
        </w:rPr>
        <w:t>החזון עובדיה</w:t>
      </w:r>
      <w:r>
        <w:rPr>
          <w:rFonts w:hint="cs"/>
          <w:rtl/>
        </w:rPr>
        <w:t xml:space="preserve"> ח"ב עמ' שי' שמי שאין לו ס"ת בבית האבל, מותר לאבלים ללכת לבהכנ"ס לשמוע קריאת התורה</w:t>
      </w:r>
    </w:p>
    <w:p w14:paraId="4B0F93A0" w14:textId="77777777" w:rsidR="000B3A73" w:rsidRDefault="000B3A73" w:rsidP="009175DD">
      <w:pPr>
        <w:rPr>
          <w:rtl/>
        </w:rPr>
      </w:pPr>
      <w:r w:rsidRPr="000B3A73">
        <w:rPr>
          <w:rFonts w:hint="cs"/>
          <w:b/>
          <w:bCs/>
          <w:rtl/>
        </w:rPr>
        <w:t>הבדק הבית</w:t>
      </w:r>
      <w:r>
        <w:rPr>
          <w:rFonts w:hint="cs"/>
          <w:rtl/>
        </w:rPr>
        <w:t xml:space="preserve"> מביא </w:t>
      </w:r>
      <w:r w:rsidRPr="000B3A73">
        <w:rPr>
          <w:rFonts w:hint="cs"/>
          <w:b/>
          <w:bCs/>
          <w:rtl/>
        </w:rPr>
        <w:t>ריב"ש</w:t>
      </w:r>
      <w:r>
        <w:rPr>
          <w:rFonts w:hint="cs"/>
          <w:rtl/>
        </w:rPr>
        <w:t xml:space="preserve"> שכותב שמה ש</w:t>
      </w:r>
      <w:r w:rsidRPr="000B3A73">
        <w:rPr>
          <w:rtl/>
        </w:rPr>
        <w:t>נוהגים האבלים כל שבעת ימים ללכת לבית הכנסת שחרית וערבית ואחר התפלה כשחוזרים לבתיהם עם רוב הקהל המלוים אותם בכניסתן לחצר המקוננת מעוררת לוייתה והנשים סופדות וכיון שעושים זה לכבוד המת אין לבטל מנהג</w:t>
      </w:r>
      <w:r>
        <w:rPr>
          <w:rFonts w:hint="cs"/>
          <w:rtl/>
        </w:rPr>
        <w:t xml:space="preserve">, </w:t>
      </w:r>
      <w:r w:rsidRPr="000B3A73">
        <w:rPr>
          <w:rtl/>
        </w:rPr>
        <w:t>שהרי אפילו להלין המת שהוא אסור מן התורה אם הלינו לכבודו מותר</w:t>
      </w:r>
      <w:r>
        <w:rPr>
          <w:rFonts w:hint="cs"/>
          <w:rtl/>
        </w:rPr>
        <w:t>.</w:t>
      </w:r>
    </w:p>
    <w:p w14:paraId="378D8DAA" w14:textId="77777777" w:rsidR="00E44CE4" w:rsidRDefault="000B3A73" w:rsidP="009175DD">
      <w:pPr>
        <w:rPr>
          <w:rtl/>
        </w:rPr>
      </w:pPr>
      <w:r w:rsidRPr="000B3A73">
        <w:rPr>
          <w:rFonts w:hint="cs"/>
          <w:b/>
          <w:bCs/>
          <w:rtl/>
        </w:rPr>
        <w:t>הכל בו</w:t>
      </w:r>
      <w:r>
        <w:rPr>
          <w:rFonts w:hint="cs"/>
          <w:rtl/>
        </w:rPr>
        <w:t xml:space="preserve"> כותב שמותר לצאת לבהכנ"ס ביום כיפור וראש השנה.</w:t>
      </w:r>
      <w:r w:rsidRPr="000B3A73">
        <w:rPr>
          <w:rtl/>
        </w:rPr>
        <w:t xml:space="preserve"> </w:t>
      </w:r>
    </w:p>
    <w:p w14:paraId="6D14C8F3" w14:textId="5E6AD4E7" w:rsidR="00E44CE4" w:rsidRDefault="00E44CE4" w:rsidP="00E44CE4">
      <w:pPr>
        <w:pStyle w:val="4"/>
        <w:rPr>
          <w:rFonts w:cs="Times New Roman"/>
          <w:rtl/>
        </w:rPr>
      </w:pPr>
      <w:r>
        <w:rPr>
          <w:rFonts w:cs="Times New Roman" w:hint="cs"/>
          <w:rtl/>
        </w:rPr>
        <w:t>. אין מנין בביתו</w:t>
      </w:r>
      <w:r w:rsidR="00961072">
        <w:rPr>
          <w:rFonts w:cs="Times New Roman" w:hint="cs"/>
          <w:rtl/>
        </w:rPr>
        <w:t xml:space="preserve"> (פת"ש סק' ב')</w:t>
      </w:r>
    </w:p>
    <w:p w14:paraId="37DFA053" w14:textId="77777777" w:rsidR="00E44CE4" w:rsidRDefault="00E44CE4" w:rsidP="00E44CE4">
      <w:pPr>
        <w:spacing w:after="0"/>
        <w:rPr>
          <w:rtl/>
        </w:rPr>
      </w:pPr>
      <w:r>
        <w:rPr>
          <w:rFonts w:hint="cs"/>
          <w:rtl/>
        </w:rPr>
        <w:t>הפוסקים דנים במקום שאין מנין בבית האבל, האם מותר לצאת לבית הכנסת לתפלה במנין</w:t>
      </w:r>
    </w:p>
    <w:p w14:paraId="065DAF36" w14:textId="77777777" w:rsidR="00E44CE4" w:rsidRDefault="00E44CE4" w:rsidP="00A20D90">
      <w:pPr>
        <w:pStyle w:val="a7"/>
        <w:numPr>
          <w:ilvl w:val="0"/>
          <w:numId w:val="162"/>
        </w:numPr>
        <w:spacing w:after="0"/>
      </w:pPr>
      <w:r w:rsidRPr="00E44CE4">
        <w:rPr>
          <w:rFonts w:hint="cs"/>
          <w:b/>
          <w:bCs/>
          <w:i/>
          <w:iCs/>
          <w:rtl/>
        </w:rPr>
        <w:t>הא"ר והחכמת האדם</w:t>
      </w:r>
      <w:r>
        <w:rPr>
          <w:rFonts w:hint="cs"/>
          <w:rtl/>
        </w:rPr>
        <w:t xml:space="preserve"> מתירים</w:t>
      </w:r>
    </w:p>
    <w:p w14:paraId="2A12B7B2" w14:textId="77777777" w:rsidR="001425F7" w:rsidRDefault="00E44CE4" w:rsidP="00A20D90">
      <w:pPr>
        <w:pStyle w:val="a7"/>
        <w:numPr>
          <w:ilvl w:val="0"/>
          <w:numId w:val="162"/>
        </w:numPr>
        <w:spacing w:after="0"/>
      </w:pPr>
      <w:r w:rsidRPr="00E44CE4">
        <w:rPr>
          <w:rFonts w:hint="cs"/>
          <w:b/>
          <w:bCs/>
          <w:i/>
          <w:iCs/>
          <w:rtl/>
        </w:rPr>
        <w:t>מג"א</w:t>
      </w:r>
      <w:r>
        <w:rPr>
          <w:rFonts w:hint="cs"/>
          <w:rtl/>
        </w:rPr>
        <w:t xml:space="preserve"> אוסר, ויתפלל יחידי </w:t>
      </w:r>
    </w:p>
    <w:p w14:paraId="1D7548C7" w14:textId="6497AE9D" w:rsidR="000B3A73" w:rsidRDefault="00E44CE4" w:rsidP="001425F7">
      <w:pPr>
        <w:pStyle w:val="a7"/>
        <w:spacing w:after="0"/>
        <w:ind w:left="840"/>
      </w:pPr>
      <w:r>
        <w:rPr>
          <w:rFonts w:hint="cs"/>
          <w:rtl/>
        </w:rPr>
        <w:lastRenderedPageBreak/>
        <w:t xml:space="preserve"> </w:t>
      </w:r>
    </w:p>
    <w:p w14:paraId="24044673" w14:textId="24A26DBD" w:rsidR="001425F7" w:rsidRDefault="001425F7" w:rsidP="00A20D90">
      <w:pPr>
        <w:pStyle w:val="a7"/>
        <w:numPr>
          <w:ilvl w:val="0"/>
          <w:numId w:val="210"/>
        </w:numPr>
      </w:pPr>
      <w:r w:rsidRPr="001425F7">
        <w:rPr>
          <w:rFonts w:hint="cs"/>
          <w:b/>
          <w:bCs/>
          <w:rtl/>
        </w:rPr>
        <w:t>החזון עובדיה</w:t>
      </w:r>
      <w:r>
        <w:rPr>
          <w:rFonts w:hint="cs"/>
          <w:rtl/>
        </w:rPr>
        <w:t xml:space="preserve"> ח"ב עמ' שיג' פוסק כהא"ר, שמותר לו ללכת לבהכנ"ס כדי לא להפסיד קדיש קדושה</w:t>
      </w:r>
      <w:r>
        <w:rPr>
          <w:rStyle w:val="aa"/>
          <w:rtl/>
        </w:rPr>
        <w:footnoteReference w:id="301"/>
      </w:r>
      <w:r>
        <w:rPr>
          <w:rFonts w:hint="cs"/>
          <w:rtl/>
        </w:rPr>
        <w:t xml:space="preserve">    </w:t>
      </w:r>
    </w:p>
    <w:p w14:paraId="7368523E" w14:textId="7F0CF02D" w:rsidR="000C2A0E" w:rsidRDefault="000C2A0E" w:rsidP="00961072">
      <w:pPr>
        <w:pStyle w:val="3"/>
        <w:rPr>
          <w:rtl/>
        </w:rPr>
      </w:pPr>
      <w:bookmarkStart w:id="266" w:name="_Toc48133127"/>
      <w:r>
        <w:rPr>
          <w:rFonts w:hint="cs"/>
          <w:rtl/>
        </w:rPr>
        <w:t>לשנות מקומו בשבת</w:t>
      </w:r>
      <w:r w:rsidR="00D95207">
        <w:rPr>
          <w:rFonts w:hint="cs"/>
          <w:rtl/>
        </w:rPr>
        <w:t xml:space="preserve"> (ס' ד')</w:t>
      </w:r>
      <w:bookmarkEnd w:id="266"/>
    </w:p>
    <w:p w14:paraId="0553DBB3" w14:textId="6067D05D" w:rsidR="000C2A0E" w:rsidRDefault="000C2A0E" w:rsidP="000C2A0E">
      <w:pPr>
        <w:rPr>
          <w:rtl/>
        </w:rPr>
      </w:pPr>
      <w:r>
        <w:rPr>
          <w:rFonts w:hint="cs"/>
          <w:rtl/>
        </w:rPr>
        <w:t>נחלקו הפוסקים האם חייב לשנות מקומו בשבת</w:t>
      </w:r>
    </w:p>
    <w:p w14:paraId="5036C671" w14:textId="1BE5ABDD" w:rsidR="000C2A0E" w:rsidRDefault="000C2A0E" w:rsidP="00A20D90">
      <w:pPr>
        <w:pStyle w:val="a7"/>
        <w:numPr>
          <w:ilvl w:val="0"/>
          <w:numId w:val="160"/>
        </w:numPr>
      </w:pPr>
      <w:r w:rsidRPr="009F0886">
        <w:rPr>
          <w:rFonts w:hint="cs"/>
          <w:b/>
          <w:bCs/>
          <w:i/>
          <w:iCs/>
          <w:rtl/>
        </w:rPr>
        <w:t>הנמוקי יוסף</w:t>
      </w:r>
      <w:r>
        <w:rPr>
          <w:rFonts w:hint="cs"/>
          <w:rtl/>
        </w:rPr>
        <w:t xml:space="preserve"> כותב שחייב לשנות מקומו</w:t>
      </w:r>
      <w:r w:rsidR="00961072">
        <w:rPr>
          <w:rFonts w:hint="cs"/>
          <w:rtl/>
        </w:rPr>
        <w:t xml:space="preserve"> (דזה לא נראה אבלות דהרפסיא)</w:t>
      </w:r>
      <w:r>
        <w:rPr>
          <w:rFonts w:hint="cs"/>
          <w:rtl/>
        </w:rPr>
        <w:t xml:space="preserve"> </w:t>
      </w:r>
    </w:p>
    <w:p w14:paraId="20EA58F7" w14:textId="65867FD4" w:rsidR="000C2A0E" w:rsidRDefault="000C2A0E" w:rsidP="00A20D90">
      <w:pPr>
        <w:pStyle w:val="a7"/>
        <w:numPr>
          <w:ilvl w:val="0"/>
          <w:numId w:val="160"/>
        </w:numPr>
      </w:pPr>
      <w:r w:rsidRPr="009F0886">
        <w:rPr>
          <w:rFonts w:hint="cs"/>
          <w:b/>
          <w:bCs/>
          <w:i/>
          <w:iCs/>
          <w:rtl/>
        </w:rPr>
        <w:t>הב"י</w:t>
      </w:r>
      <w:r>
        <w:rPr>
          <w:rFonts w:hint="cs"/>
          <w:rtl/>
        </w:rPr>
        <w:t xml:space="preserve"> כותב </w:t>
      </w:r>
      <w:r w:rsidR="005F2FC3">
        <w:rPr>
          <w:rFonts w:hint="cs"/>
          <w:rtl/>
        </w:rPr>
        <w:t>שלא ישנה את</w:t>
      </w:r>
      <w:r>
        <w:rPr>
          <w:rFonts w:hint="cs"/>
          <w:rtl/>
        </w:rPr>
        <w:t xml:space="preserve"> </w:t>
      </w:r>
      <w:r w:rsidR="00961072">
        <w:rPr>
          <w:rFonts w:hint="cs"/>
          <w:rtl/>
        </w:rPr>
        <w:t xml:space="preserve">מקומו, </w:t>
      </w:r>
      <w:r>
        <w:rPr>
          <w:rFonts w:hint="cs"/>
          <w:rtl/>
        </w:rPr>
        <w:t xml:space="preserve">כיון שהוא </w:t>
      </w:r>
      <w:r w:rsidR="00961072">
        <w:rPr>
          <w:rFonts w:hint="cs"/>
          <w:rtl/>
        </w:rPr>
        <w:t xml:space="preserve">נראה </w:t>
      </w:r>
      <w:r>
        <w:rPr>
          <w:rFonts w:hint="cs"/>
          <w:rtl/>
        </w:rPr>
        <w:t xml:space="preserve">אבלות שבהפרסיא </w:t>
      </w:r>
      <w:r w:rsidR="005F2FC3">
        <w:rPr>
          <w:rFonts w:hint="cs"/>
          <w:rtl/>
        </w:rPr>
        <w:t>לשנות מקומו</w:t>
      </w:r>
    </w:p>
    <w:p w14:paraId="1AB2DE9E" w14:textId="18A53356" w:rsidR="009F0886" w:rsidRDefault="009F0886" w:rsidP="005F2FC3">
      <w:pPr>
        <w:spacing w:after="0"/>
        <w:rPr>
          <w:rtl/>
        </w:rPr>
      </w:pPr>
      <w:r>
        <w:rPr>
          <w:rFonts w:hint="cs"/>
          <w:noProof/>
          <w:rtl/>
        </w:rPr>
        <mc:AlternateContent>
          <mc:Choice Requires="wps">
            <w:drawing>
              <wp:anchor distT="0" distB="0" distL="114300" distR="114300" simplePos="0" relativeHeight="251801600" behindDoc="0" locked="0" layoutInCell="1" allowOverlap="1" wp14:anchorId="51114484" wp14:editId="0A969287">
                <wp:simplePos x="0" y="0"/>
                <wp:positionH relativeFrom="column">
                  <wp:posOffset>6461125</wp:posOffset>
                </wp:positionH>
                <wp:positionV relativeFrom="paragraph">
                  <wp:posOffset>85725</wp:posOffset>
                </wp:positionV>
                <wp:extent cx="200025" cy="45719"/>
                <wp:effectExtent l="19050" t="19050" r="28575" b="31115"/>
                <wp:wrapNone/>
                <wp:docPr id="140" name="חץ שמאלה 140"/>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FF5689F" id="חץ שמאלה 140" o:spid="_x0000_s1026" type="#_x0000_t66" style="position:absolute;left:0;text-align:left;margin-left:508.75pt;margin-top:6.75pt;width:15.75pt;height:3.6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" adj="2469" fillcolor="black [3200]" strokecolor="black [1600]" strokeweight="1pt"/>
            </w:pict>
          </mc:Fallback>
        </mc:AlternateContent>
      </w:r>
      <w:r>
        <w:rPr>
          <w:rFonts w:hint="cs"/>
          <w:rtl/>
        </w:rPr>
        <w:t xml:space="preserve">      </w:t>
      </w:r>
      <w:r w:rsidRPr="009F0886">
        <w:rPr>
          <w:rFonts w:hint="cs"/>
          <w:b/>
          <w:bCs/>
          <w:i/>
          <w:iCs/>
          <w:rtl/>
        </w:rPr>
        <w:t>השו"ע</w:t>
      </w:r>
      <w:r>
        <w:rPr>
          <w:rFonts w:hint="cs"/>
          <w:rtl/>
        </w:rPr>
        <w:t xml:space="preserve"> </w:t>
      </w:r>
      <w:r w:rsidR="005F2FC3">
        <w:rPr>
          <w:rFonts w:hint="cs"/>
          <w:rtl/>
        </w:rPr>
        <w:t xml:space="preserve">כותב שהנוהגים לא לשנות מקומם בשבת, יפה הם עושים </w:t>
      </w:r>
      <w:r>
        <w:rPr>
          <w:rFonts w:hint="cs"/>
          <w:rtl/>
        </w:rPr>
        <w:t xml:space="preserve">, </w:t>
      </w:r>
      <w:r w:rsidRPr="009F0886">
        <w:rPr>
          <w:rFonts w:hint="cs"/>
          <w:b/>
          <w:bCs/>
          <w:i/>
          <w:iCs/>
          <w:rtl/>
        </w:rPr>
        <w:t>והרמ"א</w:t>
      </w:r>
      <w:r>
        <w:rPr>
          <w:rFonts w:hint="cs"/>
          <w:rtl/>
        </w:rPr>
        <w:t xml:space="preserve"> פוסק כהנמוק"י </w:t>
      </w:r>
      <w:r w:rsidR="00E44CE4">
        <w:rPr>
          <w:rFonts w:hint="cs"/>
          <w:rtl/>
        </w:rPr>
        <w:t xml:space="preserve">(הפת"ש </w:t>
      </w:r>
      <w:r w:rsidR="00961072">
        <w:rPr>
          <w:rFonts w:hint="cs"/>
          <w:rtl/>
        </w:rPr>
        <w:t xml:space="preserve">סק' ו' </w:t>
      </w:r>
      <w:r w:rsidR="00E44CE4">
        <w:rPr>
          <w:rFonts w:hint="cs"/>
          <w:rtl/>
        </w:rPr>
        <w:t xml:space="preserve">מביא </w:t>
      </w:r>
      <w:r w:rsidR="00E44CE4" w:rsidRPr="00961072">
        <w:rPr>
          <w:rFonts w:hint="cs"/>
          <w:b/>
          <w:bCs/>
          <w:rtl/>
        </w:rPr>
        <w:t>הפנים מאירות</w:t>
      </w:r>
      <w:r w:rsidR="00E44CE4">
        <w:rPr>
          <w:rFonts w:hint="cs"/>
          <w:rtl/>
        </w:rPr>
        <w:t xml:space="preserve"> </w:t>
      </w:r>
    </w:p>
    <w:p w14:paraId="14AF175A" w14:textId="435AE348" w:rsidR="005F2FC3" w:rsidRDefault="005F2FC3" w:rsidP="005F2FC3">
      <w:pPr>
        <w:rPr>
          <w:rtl/>
        </w:rPr>
      </w:pPr>
      <w:r>
        <w:rPr>
          <w:rFonts w:hint="cs"/>
          <w:rtl/>
        </w:rPr>
        <w:t xml:space="preserve">      שפוסק מחמת ספיקא דדינא, כהמיקל)</w:t>
      </w:r>
    </w:p>
    <w:p w14:paraId="5AFDEA76" w14:textId="22BE2143" w:rsidR="00E44CE4" w:rsidRDefault="00E44CE4" w:rsidP="00E44CE4">
      <w:pPr>
        <w:spacing w:after="0"/>
        <w:rPr>
          <w:rtl/>
        </w:rPr>
      </w:pPr>
      <w:r w:rsidRPr="005F2FC3">
        <w:rPr>
          <w:rFonts w:hint="cs"/>
          <w:b/>
          <w:bCs/>
          <w:rtl/>
        </w:rPr>
        <w:t>הפת"ש</w:t>
      </w:r>
      <w:r>
        <w:rPr>
          <w:rFonts w:hint="cs"/>
          <w:rtl/>
        </w:rPr>
        <w:t xml:space="preserve"> </w:t>
      </w:r>
      <w:r w:rsidR="00961072">
        <w:rPr>
          <w:rFonts w:hint="cs"/>
          <w:rtl/>
        </w:rPr>
        <w:t xml:space="preserve">סק' ז' </w:t>
      </w:r>
      <w:r>
        <w:rPr>
          <w:rFonts w:hint="cs"/>
          <w:rtl/>
        </w:rPr>
        <w:t xml:space="preserve">מביא </w:t>
      </w:r>
      <w:r w:rsidR="00961072">
        <w:rPr>
          <w:rFonts w:hint="cs"/>
          <w:rtl/>
        </w:rPr>
        <w:t xml:space="preserve">עוד </w:t>
      </w:r>
      <w:r>
        <w:rPr>
          <w:rFonts w:hint="cs"/>
          <w:rtl/>
        </w:rPr>
        <w:t xml:space="preserve">כמה דינים בענין: </w:t>
      </w:r>
      <w:r w:rsidRPr="00961072">
        <w:rPr>
          <w:rFonts w:hint="cs"/>
          <w:b/>
          <w:bCs/>
          <w:rtl/>
        </w:rPr>
        <w:t>ה</w:t>
      </w:r>
      <w:r w:rsidRPr="00961072">
        <w:rPr>
          <w:b/>
          <w:bCs/>
          <w:rtl/>
        </w:rPr>
        <w:t>מהרי"ט</w:t>
      </w:r>
      <w:r w:rsidRPr="00E44CE4">
        <w:rPr>
          <w:rtl/>
        </w:rPr>
        <w:t xml:space="preserve"> </w:t>
      </w:r>
      <w:r>
        <w:rPr>
          <w:rFonts w:hint="cs"/>
          <w:rtl/>
        </w:rPr>
        <w:t>כותב</w:t>
      </w:r>
      <w:r w:rsidRPr="00E44CE4">
        <w:rPr>
          <w:rtl/>
        </w:rPr>
        <w:t xml:space="preserve"> דאם מת לו מת ברגל אינו משנה מקומו</w:t>
      </w:r>
      <w:r>
        <w:rPr>
          <w:rFonts w:hint="cs"/>
          <w:rtl/>
        </w:rPr>
        <w:t>.</w:t>
      </w:r>
    </w:p>
    <w:p w14:paraId="7BCEF489" w14:textId="64DB0E70" w:rsidR="00E44CE4" w:rsidRPr="000C2A0E" w:rsidRDefault="00E44CE4" w:rsidP="00E44CE4">
      <w:pPr>
        <w:spacing w:after="0"/>
        <w:rPr>
          <w:rtl/>
        </w:rPr>
      </w:pPr>
      <w:r w:rsidRPr="00961072">
        <w:rPr>
          <w:rFonts w:hint="cs"/>
          <w:b/>
          <w:bCs/>
          <w:rtl/>
        </w:rPr>
        <w:t>ה</w:t>
      </w:r>
      <w:r w:rsidRPr="00961072">
        <w:rPr>
          <w:b/>
          <w:bCs/>
          <w:rtl/>
        </w:rPr>
        <w:t>שבו"י</w:t>
      </w:r>
      <w:r w:rsidRPr="00E44CE4">
        <w:rPr>
          <w:rtl/>
        </w:rPr>
        <w:t xml:space="preserve"> </w:t>
      </w:r>
      <w:r>
        <w:rPr>
          <w:rFonts w:hint="cs"/>
          <w:rtl/>
        </w:rPr>
        <w:t xml:space="preserve">כותב </w:t>
      </w:r>
      <w:r w:rsidRPr="00E44CE4">
        <w:rPr>
          <w:rtl/>
        </w:rPr>
        <w:t>באחד שמתה לו אחותו ונהג שבעה ובתוך שבעה בא אביו מן הדרך שלא ידע עדיין ממיתת בתו מותר לבנו לצאת לקראתו תוך שבעה כדי שלא ירגיש אביו במיתת בתו</w:t>
      </w:r>
      <w:r>
        <w:rPr>
          <w:rFonts w:hint="cs"/>
          <w:rtl/>
        </w:rPr>
        <w:t>,</w:t>
      </w:r>
      <w:r w:rsidRPr="00E44CE4">
        <w:rPr>
          <w:rtl/>
        </w:rPr>
        <w:t xml:space="preserve"> אבל אם בא אחיו אסור. וכתב עוד שם דפשוט שהאבל רשאי לילך תוך שב</w:t>
      </w:r>
      <w:r>
        <w:rPr>
          <w:rtl/>
        </w:rPr>
        <w:t>עה אל השררה בשביל הצלת ממון</w:t>
      </w:r>
      <w:r>
        <w:rPr>
          <w:rFonts w:hint="cs"/>
          <w:rtl/>
        </w:rPr>
        <w:t>.</w:t>
      </w:r>
      <w:r w:rsidRPr="00E44CE4">
        <w:rPr>
          <w:rtl/>
        </w:rPr>
        <w:t xml:space="preserve"> </w:t>
      </w:r>
    </w:p>
    <w:p w14:paraId="19E9756F" w14:textId="04CD624E" w:rsidR="005B35C6" w:rsidRDefault="005B35C6" w:rsidP="005B35C6">
      <w:pPr>
        <w:pStyle w:val="1"/>
        <w:rPr>
          <w:rtl/>
        </w:rPr>
      </w:pPr>
      <w:bookmarkStart w:id="267" w:name="_Toc48133128"/>
      <w:r>
        <w:rPr>
          <w:rFonts w:hint="cs"/>
          <w:rtl/>
        </w:rPr>
        <w:t>ס' שצד'</w:t>
      </w:r>
      <w:bookmarkEnd w:id="267"/>
      <w:r>
        <w:rPr>
          <w:rFonts w:hint="cs"/>
          <w:rtl/>
        </w:rPr>
        <w:t xml:space="preserve"> </w:t>
      </w:r>
    </w:p>
    <w:p w14:paraId="5640ED8D" w14:textId="352BA684" w:rsidR="005B35C6" w:rsidRDefault="005B35C6" w:rsidP="005B35C6">
      <w:pPr>
        <w:pStyle w:val="2"/>
        <w:rPr>
          <w:rtl/>
        </w:rPr>
      </w:pPr>
      <w:bookmarkStart w:id="268" w:name="_Toc48133129"/>
      <w:r>
        <w:rPr>
          <w:rFonts w:hint="cs"/>
          <w:rtl/>
        </w:rPr>
        <w:t>כמה זמן מותר להתאבל</w:t>
      </w:r>
      <w:bookmarkEnd w:id="268"/>
    </w:p>
    <w:p w14:paraId="669FD7D0" w14:textId="68F278D3" w:rsidR="005B35C6" w:rsidRDefault="005B35C6" w:rsidP="005B35C6">
      <w:pPr>
        <w:rPr>
          <w:rtl/>
        </w:rPr>
      </w:pPr>
      <w:r>
        <w:rPr>
          <w:rFonts w:hint="cs"/>
          <w:rtl/>
        </w:rPr>
        <w:t xml:space="preserve">כתוב בגמרא מו"ק כז: </w:t>
      </w:r>
      <w:r w:rsidR="00961072">
        <w:rPr>
          <w:rFonts w:hint="cs"/>
          <w:rtl/>
        </w:rPr>
        <w:t xml:space="preserve">- </w:t>
      </w:r>
      <w:r w:rsidRPr="005B35C6">
        <w:rPr>
          <w:rtl/>
        </w:rPr>
        <w:t>אמר רב יהודה אמר רב כל המתקשה על מתו יותר מדאי על מת אחר הוא בוכה</w:t>
      </w:r>
      <w:r>
        <w:rPr>
          <w:rFonts w:hint="cs"/>
          <w:rtl/>
        </w:rPr>
        <w:t>, '</w:t>
      </w:r>
      <w:r w:rsidRPr="005B35C6">
        <w:rPr>
          <w:rtl/>
        </w:rPr>
        <w:t>אל תבכו למת ואל תנדו לו</w:t>
      </w:r>
      <w:r>
        <w:rPr>
          <w:rFonts w:hint="cs"/>
          <w:rtl/>
        </w:rPr>
        <w:t>'</w:t>
      </w:r>
      <w:r w:rsidRPr="005B35C6">
        <w:rPr>
          <w:rtl/>
        </w:rPr>
        <w:t xml:space="preserve"> אל תבכו למת יותר מדאי</w:t>
      </w:r>
      <w:r w:rsidR="00D84886">
        <w:rPr>
          <w:rStyle w:val="aa"/>
          <w:rtl/>
        </w:rPr>
        <w:footnoteReference w:id="302"/>
      </w:r>
      <w:r>
        <w:rPr>
          <w:rFonts w:hint="cs"/>
          <w:rtl/>
        </w:rPr>
        <w:t>,</w:t>
      </w:r>
      <w:r w:rsidRPr="005B35C6">
        <w:rPr>
          <w:rtl/>
        </w:rPr>
        <w:t xml:space="preserve"> ואל תנדו לו יותר מכשיעור</w:t>
      </w:r>
      <w:r>
        <w:rPr>
          <w:rFonts w:hint="cs"/>
          <w:rtl/>
        </w:rPr>
        <w:t>,</w:t>
      </w:r>
      <w:r w:rsidRPr="005B35C6">
        <w:rPr>
          <w:rtl/>
        </w:rPr>
        <w:t xml:space="preserve"> הא כיצד שלשה ימים לבכי ושבעה להספד ושלשים לגיהוץ ולתספורת</w:t>
      </w:r>
      <w:r>
        <w:rPr>
          <w:rFonts w:hint="cs"/>
          <w:rtl/>
        </w:rPr>
        <w:t>.</w:t>
      </w:r>
    </w:p>
    <w:p w14:paraId="37D11DB9" w14:textId="58226D45" w:rsidR="005B35C6" w:rsidRDefault="005B35C6" w:rsidP="005B35C6">
      <w:pPr>
        <w:spacing w:after="0"/>
        <w:rPr>
          <w:rtl/>
        </w:rPr>
      </w:pPr>
      <w:r w:rsidRPr="005B35C6">
        <w:rPr>
          <w:rFonts w:hint="cs"/>
          <w:b/>
          <w:bCs/>
          <w:rtl/>
        </w:rPr>
        <w:t>הרמב"ם</w:t>
      </w:r>
      <w:r>
        <w:rPr>
          <w:rFonts w:hint="cs"/>
          <w:rtl/>
        </w:rPr>
        <w:t xml:space="preserve"> כותב - </w:t>
      </w:r>
      <w:r w:rsidRPr="005B35C6">
        <w:rPr>
          <w:rtl/>
        </w:rPr>
        <w:t>בד"א בשאר העם אבל ת"ח הכל לפי חכמתן ואין בוכין עליהן יותר מל' יום ואין מספידין עליהן יותר מי"ב חדש וכן חכם שבא שמועתו לאחר י"ב חדש אין מספידין אותו</w:t>
      </w:r>
      <w:r>
        <w:rPr>
          <w:rFonts w:hint="cs"/>
          <w:rtl/>
        </w:rPr>
        <w:t>.</w:t>
      </w:r>
    </w:p>
    <w:p w14:paraId="65EB7C71" w14:textId="296F62DE" w:rsidR="005B35C6" w:rsidRDefault="005B35C6" w:rsidP="005B35C6">
      <w:pPr>
        <w:rPr>
          <w:rtl/>
        </w:rPr>
      </w:pPr>
      <w:r>
        <w:rPr>
          <w:rFonts w:hint="cs"/>
          <w:rtl/>
        </w:rPr>
        <w:t xml:space="preserve">ומבאר </w:t>
      </w:r>
      <w:r w:rsidRPr="005B35C6">
        <w:rPr>
          <w:rFonts w:hint="cs"/>
          <w:b/>
          <w:bCs/>
          <w:rtl/>
        </w:rPr>
        <w:t>הב"י</w:t>
      </w:r>
      <w:r>
        <w:rPr>
          <w:rFonts w:hint="cs"/>
          <w:rtl/>
        </w:rPr>
        <w:t xml:space="preserve"> שמקור הרמב"ם הוא ממה ד</w:t>
      </w:r>
      <w:r>
        <w:rPr>
          <w:rtl/>
        </w:rPr>
        <w:t>איתא</w:t>
      </w:r>
      <w:r w:rsidRPr="005B35C6">
        <w:rPr>
          <w:rtl/>
        </w:rPr>
        <w:t xml:space="preserve"> שצוה רבי בשעת פטירתו הושיבו ישיבה לאחר שלשים יום דלא עדיפנא ממשה רבינו עליו השלום </w:t>
      </w:r>
      <w:r>
        <w:rPr>
          <w:rFonts w:hint="cs"/>
          <w:rtl/>
        </w:rPr>
        <w:t>'</w:t>
      </w:r>
      <w:r w:rsidRPr="005B35C6">
        <w:rPr>
          <w:rtl/>
        </w:rPr>
        <w:t>ויבכו את משה שלשים יום</w:t>
      </w:r>
      <w:r>
        <w:rPr>
          <w:rFonts w:hint="cs"/>
          <w:rtl/>
        </w:rPr>
        <w:t xml:space="preserve">'. ועוד ממה שכתוב </w:t>
      </w:r>
      <w:r w:rsidRPr="005B35C6">
        <w:rPr>
          <w:rtl/>
        </w:rPr>
        <w:t xml:space="preserve">שם בפטירתו של רבי ספדו שלשים יום </w:t>
      </w:r>
      <w:r>
        <w:rPr>
          <w:rFonts w:hint="cs"/>
          <w:rtl/>
        </w:rPr>
        <w:t>וכו'</w:t>
      </w:r>
      <w:r w:rsidRPr="005B35C6">
        <w:rPr>
          <w:rtl/>
        </w:rPr>
        <w:t xml:space="preserve"> עד דספדי תריסר ירחי שתא</w:t>
      </w:r>
      <w:r>
        <w:rPr>
          <w:rFonts w:hint="cs"/>
          <w:rtl/>
        </w:rPr>
        <w:t>.</w:t>
      </w:r>
    </w:p>
    <w:p w14:paraId="31309B6B" w14:textId="21F8FFC7" w:rsidR="00DE6FB4" w:rsidRDefault="00DE6FB4" w:rsidP="00A20D90">
      <w:pPr>
        <w:pStyle w:val="a7"/>
        <w:numPr>
          <w:ilvl w:val="0"/>
          <w:numId w:val="210"/>
        </w:numPr>
        <w:rPr>
          <w:rtl/>
        </w:rPr>
      </w:pPr>
      <w:r>
        <w:rPr>
          <w:rFonts w:hint="cs"/>
          <w:rtl/>
        </w:rPr>
        <w:t xml:space="preserve">וכן פוסק </w:t>
      </w:r>
      <w:r w:rsidRPr="00DE6FB4">
        <w:rPr>
          <w:rFonts w:hint="cs"/>
          <w:b/>
          <w:bCs/>
          <w:rtl/>
        </w:rPr>
        <w:t>החזון עובדיה</w:t>
      </w:r>
      <w:r>
        <w:rPr>
          <w:rFonts w:hint="cs"/>
          <w:rtl/>
        </w:rPr>
        <w:t xml:space="preserve"> ח"ב עמ' פד' </w:t>
      </w:r>
    </w:p>
    <w:p w14:paraId="6A938697" w14:textId="04E66A9C" w:rsidR="00D84886" w:rsidRDefault="00D84886" w:rsidP="00D84886">
      <w:pPr>
        <w:pStyle w:val="3"/>
        <w:rPr>
          <w:rtl/>
        </w:rPr>
      </w:pPr>
      <w:bookmarkStart w:id="269" w:name="_Toc48133130"/>
      <w:r>
        <w:rPr>
          <w:rFonts w:hint="cs"/>
          <w:rtl/>
        </w:rPr>
        <w:t>לפקוד המת</w:t>
      </w:r>
      <w:bookmarkEnd w:id="269"/>
      <w:r>
        <w:rPr>
          <w:rFonts w:hint="cs"/>
          <w:rtl/>
        </w:rPr>
        <w:t xml:space="preserve"> </w:t>
      </w:r>
    </w:p>
    <w:p w14:paraId="4E25381C" w14:textId="47143A62" w:rsidR="00D84886" w:rsidRPr="00D84886" w:rsidRDefault="00961072" w:rsidP="00D84886">
      <w:pPr>
        <w:rPr>
          <w:rtl/>
        </w:rPr>
      </w:pPr>
      <w:r w:rsidRPr="00961072">
        <w:rPr>
          <w:rtl/>
        </w:rPr>
        <w:t xml:space="preserve">תניא באבל רבתי </w:t>
      </w:r>
      <w:r>
        <w:rPr>
          <w:rFonts w:hint="cs"/>
          <w:rtl/>
        </w:rPr>
        <w:t xml:space="preserve">- </w:t>
      </w:r>
      <w:r w:rsidR="00D84886">
        <w:rPr>
          <w:rFonts w:hint="cs"/>
          <w:rtl/>
        </w:rPr>
        <w:t>ש</w:t>
      </w:r>
      <w:r w:rsidR="00D84886" w:rsidRPr="00D84886">
        <w:rPr>
          <w:rtl/>
        </w:rPr>
        <w:t>יוצאין לבית הקברות ופוקדים על המ</w:t>
      </w:r>
      <w:r w:rsidR="00D84886">
        <w:rPr>
          <w:rtl/>
        </w:rPr>
        <w:t>תים שלשה ימים, שמא עדיין הוא חי</w:t>
      </w:r>
      <w:r w:rsidR="005F2FC3">
        <w:rPr>
          <w:rFonts w:hint="cs"/>
          <w:rtl/>
        </w:rPr>
        <w:t xml:space="preserve"> (וכך היה מעשה</w:t>
      </w:r>
      <w:r w:rsidR="005F2FC3" w:rsidRPr="005F2FC3">
        <w:rPr>
          <w:rtl/>
        </w:rPr>
        <w:t xml:space="preserve"> שפקדו אחד וחיה כ' שנים והוליד ה' בנים ואח"כ מת</w:t>
      </w:r>
      <w:r w:rsidR="005F2FC3">
        <w:rPr>
          <w:rFonts w:hint="cs"/>
          <w:rtl/>
        </w:rPr>
        <w:t>)</w:t>
      </w:r>
      <w:r w:rsidR="00D84886">
        <w:rPr>
          <w:rFonts w:hint="cs"/>
          <w:rtl/>
        </w:rPr>
        <w:t xml:space="preserve">, וכן פוסקים </w:t>
      </w:r>
      <w:r w:rsidR="00D84886" w:rsidRPr="00D84886">
        <w:rPr>
          <w:rFonts w:hint="cs"/>
          <w:b/>
          <w:bCs/>
          <w:rtl/>
        </w:rPr>
        <w:t>הטור והשו"ע</w:t>
      </w:r>
      <w:r w:rsidR="00D84886">
        <w:rPr>
          <w:rFonts w:hint="cs"/>
          <w:rtl/>
        </w:rPr>
        <w:t xml:space="preserve">, וכותב </w:t>
      </w:r>
      <w:r w:rsidR="00D84886" w:rsidRPr="00D84886">
        <w:rPr>
          <w:rtl/>
        </w:rPr>
        <w:t>ה</w:t>
      </w:r>
      <w:r w:rsidR="00D84886" w:rsidRPr="00D84886">
        <w:rPr>
          <w:b/>
          <w:bCs/>
          <w:rtl/>
        </w:rPr>
        <w:t>פרישה</w:t>
      </w:r>
      <w:r w:rsidR="00D84886" w:rsidRPr="00D84886">
        <w:rPr>
          <w:rtl/>
        </w:rPr>
        <w:t xml:space="preserve"> </w:t>
      </w:r>
      <w:r w:rsidR="00D84886">
        <w:rPr>
          <w:rFonts w:hint="cs"/>
          <w:rtl/>
        </w:rPr>
        <w:t>ש</w:t>
      </w:r>
      <w:r w:rsidR="00D84886" w:rsidRPr="00D84886">
        <w:rPr>
          <w:rtl/>
        </w:rPr>
        <w:t>זה היה דוקא בימיהם שהיו מניחין את המת בכוכין והיה אפשר לגלות את המת ולראותו</w:t>
      </w:r>
      <w:r w:rsidR="00D84886">
        <w:rPr>
          <w:rStyle w:val="aa"/>
          <w:rtl/>
        </w:rPr>
        <w:footnoteReference w:id="303"/>
      </w:r>
      <w:r w:rsidR="00D84886">
        <w:rPr>
          <w:rFonts w:hint="cs"/>
          <w:rtl/>
        </w:rPr>
        <w:t>.</w:t>
      </w:r>
      <w:r w:rsidR="00D84886" w:rsidRPr="00D84886">
        <w:rPr>
          <w:rtl/>
        </w:rPr>
        <w:t xml:space="preserve"> </w:t>
      </w:r>
    </w:p>
    <w:p w14:paraId="3D90E466" w14:textId="51F2BB25" w:rsidR="005B35C6" w:rsidRDefault="005B35C6" w:rsidP="005B35C6">
      <w:pPr>
        <w:pStyle w:val="3"/>
        <w:rPr>
          <w:rtl/>
        </w:rPr>
      </w:pPr>
      <w:bookmarkStart w:id="270" w:name="_Toc48133131"/>
      <w:r>
        <w:rPr>
          <w:rFonts w:hint="cs"/>
          <w:rtl/>
        </w:rPr>
        <w:t>מדת הדין על האבל</w:t>
      </w:r>
      <w:bookmarkEnd w:id="270"/>
      <w:r>
        <w:rPr>
          <w:rFonts w:hint="cs"/>
          <w:rtl/>
        </w:rPr>
        <w:t xml:space="preserve"> </w:t>
      </w:r>
    </w:p>
    <w:p w14:paraId="0D6AB6C7" w14:textId="4F054DC3" w:rsidR="005B35C6" w:rsidRDefault="005B35C6" w:rsidP="005B35C6">
      <w:pPr>
        <w:spacing w:after="0"/>
        <w:rPr>
          <w:rtl/>
        </w:rPr>
      </w:pPr>
      <w:r>
        <w:rPr>
          <w:rFonts w:hint="cs"/>
          <w:rtl/>
        </w:rPr>
        <w:t xml:space="preserve">כתוב בגמרא מו"ק כז: </w:t>
      </w:r>
      <w:r w:rsidR="005F2FC3">
        <w:rPr>
          <w:rFonts w:hint="cs"/>
          <w:rtl/>
        </w:rPr>
        <w:t xml:space="preserve">- </w:t>
      </w:r>
      <w:r w:rsidRPr="005B35C6">
        <w:rPr>
          <w:rtl/>
        </w:rPr>
        <w:t>אבל שלשה ימים הראשונים יראה את ע</w:t>
      </w:r>
      <w:r>
        <w:rPr>
          <w:rtl/>
        </w:rPr>
        <w:t xml:space="preserve">צמו כאילו חרב מונחת לו בין שתי </w:t>
      </w:r>
      <w:r w:rsidRPr="005B35C6">
        <w:rPr>
          <w:rtl/>
        </w:rPr>
        <w:t>כתיפיו</w:t>
      </w:r>
      <w:r>
        <w:rPr>
          <w:rFonts w:hint="cs"/>
          <w:rtl/>
        </w:rPr>
        <w:t xml:space="preserve">, </w:t>
      </w:r>
      <w:r w:rsidRPr="005B35C6">
        <w:rPr>
          <w:rtl/>
        </w:rPr>
        <w:t>משלשה עד שבעה כאילו מונחת לו כנגדו בקרן זוית מכאן ואילך כאילו עוברת כנגדו בשוק</w:t>
      </w:r>
      <w:r>
        <w:rPr>
          <w:rFonts w:hint="cs"/>
          <w:rtl/>
        </w:rPr>
        <w:t>.</w:t>
      </w:r>
    </w:p>
    <w:p w14:paraId="03C999D5" w14:textId="42ED1D31" w:rsidR="005B35C6" w:rsidRDefault="005B35C6" w:rsidP="005B35C6">
      <w:pPr>
        <w:rPr>
          <w:rtl/>
        </w:rPr>
      </w:pPr>
      <w:r>
        <w:rPr>
          <w:rFonts w:hint="cs"/>
          <w:rtl/>
        </w:rPr>
        <w:t xml:space="preserve">עוד כתוב בירושלמי </w:t>
      </w:r>
      <w:r w:rsidR="005F2FC3" w:rsidRPr="005F2FC3">
        <w:rPr>
          <w:rtl/>
        </w:rPr>
        <w:t>מו</w:t>
      </w:r>
      <w:r w:rsidR="005F2FC3">
        <w:rPr>
          <w:rFonts w:hint="cs"/>
          <w:rtl/>
        </w:rPr>
        <w:t>"ק</w:t>
      </w:r>
      <w:r w:rsidR="005F2FC3" w:rsidRPr="005F2FC3">
        <w:rPr>
          <w:rtl/>
        </w:rPr>
        <w:t xml:space="preserve"> פ"ג ה"ז </w:t>
      </w:r>
      <w:r w:rsidR="005F2FC3">
        <w:rPr>
          <w:rFonts w:hint="cs"/>
          <w:rtl/>
        </w:rPr>
        <w:t xml:space="preserve">- </w:t>
      </w:r>
      <w:r w:rsidRPr="005B35C6">
        <w:rPr>
          <w:rtl/>
        </w:rPr>
        <w:t>כל אותה השנה הדין מתוח כנגד אותה משפחה</w:t>
      </w:r>
      <w:r w:rsidR="00FF70D0">
        <w:rPr>
          <w:rFonts w:hint="cs"/>
          <w:rtl/>
        </w:rPr>
        <w:t>,</w:t>
      </w:r>
      <w:r w:rsidRPr="005B35C6">
        <w:rPr>
          <w:rtl/>
        </w:rPr>
        <w:t xml:space="preserve"> א"ר יוחנן כל ז' החרב שלופה</w:t>
      </w:r>
      <w:r w:rsidR="00FF70D0">
        <w:rPr>
          <w:rFonts w:hint="cs"/>
          <w:rtl/>
        </w:rPr>
        <w:t>,</w:t>
      </w:r>
      <w:r w:rsidRPr="005B35C6">
        <w:rPr>
          <w:rtl/>
        </w:rPr>
        <w:t xml:space="preserve"> עד ל' היא רופפת</w:t>
      </w:r>
      <w:r w:rsidR="00FF70D0">
        <w:rPr>
          <w:rFonts w:hint="cs"/>
          <w:rtl/>
        </w:rPr>
        <w:t>,</w:t>
      </w:r>
      <w:r w:rsidRPr="005B35C6">
        <w:rPr>
          <w:rtl/>
        </w:rPr>
        <w:t xml:space="preserve"> לאחר י"ב היא חוזרת לתערה</w:t>
      </w:r>
      <w:r w:rsidR="00FF70D0">
        <w:rPr>
          <w:rFonts w:hint="cs"/>
          <w:rtl/>
        </w:rPr>
        <w:t>,</w:t>
      </w:r>
      <w:r w:rsidRPr="005B35C6">
        <w:rPr>
          <w:rtl/>
        </w:rPr>
        <w:t xml:space="preserve"> למה הדבר דומה לכיפה של אבנים כיון שנתרועעה אבן אחת מהן נתרועעה כולם</w:t>
      </w:r>
      <w:r w:rsidR="00FF70D0">
        <w:rPr>
          <w:rFonts w:hint="cs"/>
          <w:rtl/>
        </w:rPr>
        <w:t>,</w:t>
      </w:r>
      <w:r w:rsidRPr="005B35C6">
        <w:rPr>
          <w:rtl/>
        </w:rPr>
        <w:t xml:space="preserve"> א"ר אלכסנדרי נולד בן זכר באותה משפחה נתרפאה כל המשפחה</w:t>
      </w:r>
    </w:p>
    <w:p w14:paraId="39858709" w14:textId="130BCFA7" w:rsidR="005B35C6" w:rsidRDefault="00D84886" w:rsidP="00D84886">
      <w:pPr>
        <w:rPr>
          <w:rtl/>
        </w:rPr>
      </w:pPr>
      <w:r w:rsidRPr="00D84886">
        <w:rPr>
          <w:b/>
          <w:bCs/>
          <w:rtl/>
        </w:rPr>
        <w:t>הרמב"ם</w:t>
      </w:r>
      <w:r>
        <w:rPr>
          <w:rFonts w:hint="cs"/>
          <w:rtl/>
        </w:rPr>
        <w:t xml:space="preserve"> </w:t>
      </w:r>
      <w:r w:rsidRPr="005B35C6">
        <w:rPr>
          <w:rtl/>
        </w:rPr>
        <w:t>כ</w:t>
      </w:r>
      <w:r>
        <w:rPr>
          <w:rFonts w:hint="cs"/>
          <w:rtl/>
        </w:rPr>
        <w:t>ו</w:t>
      </w:r>
      <w:r w:rsidRPr="005B35C6">
        <w:rPr>
          <w:rtl/>
        </w:rPr>
        <w:t xml:space="preserve">תב </w:t>
      </w:r>
      <w:r w:rsidR="005B35C6" w:rsidRPr="005B35C6">
        <w:rPr>
          <w:rtl/>
        </w:rPr>
        <w:t>כל מי שאינו מתאבל כמו שצוו החכמים הרי זה אכזרי אלא יפחד וידאג ויפשפש במעשיו ויחזור בתשובה ואחד מבני</w:t>
      </w:r>
      <w:r>
        <w:rPr>
          <w:rtl/>
        </w:rPr>
        <w:t xml:space="preserve"> החבורה שמת תדאג כל החבורה כולה</w:t>
      </w:r>
      <w:r>
        <w:rPr>
          <w:rFonts w:hint="cs"/>
          <w:rtl/>
        </w:rPr>
        <w:t>.</w:t>
      </w:r>
    </w:p>
    <w:p w14:paraId="4729E593" w14:textId="0C83B6AC" w:rsidR="00D84886" w:rsidRDefault="00D84886" w:rsidP="00D84886">
      <w:pPr>
        <w:rPr>
          <w:rtl/>
        </w:rPr>
      </w:pPr>
      <w:r>
        <w:rPr>
          <w:rFonts w:hint="cs"/>
          <w:rtl/>
        </w:rPr>
        <w:t xml:space="preserve">וכן פוסקים </w:t>
      </w:r>
      <w:r w:rsidRPr="00D84886">
        <w:rPr>
          <w:rFonts w:hint="cs"/>
          <w:b/>
          <w:bCs/>
          <w:rtl/>
        </w:rPr>
        <w:t>הטור והשו"ע</w:t>
      </w:r>
      <w:r>
        <w:rPr>
          <w:rFonts w:hint="cs"/>
          <w:rtl/>
        </w:rPr>
        <w:t xml:space="preserve">. </w:t>
      </w:r>
    </w:p>
    <w:p w14:paraId="3403A9CB" w14:textId="7A0C89DB" w:rsidR="007561DF" w:rsidRDefault="007561DF" w:rsidP="00A20D90">
      <w:pPr>
        <w:pStyle w:val="a7"/>
        <w:numPr>
          <w:ilvl w:val="0"/>
          <w:numId w:val="246"/>
        </w:numPr>
        <w:rPr>
          <w:rtl/>
        </w:rPr>
      </w:pPr>
      <w:r w:rsidRPr="007561DF">
        <w:rPr>
          <w:rFonts w:hint="cs"/>
          <w:b/>
          <w:bCs/>
          <w:rtl/>
        </w:rPr>
        <w:t>החזון עובדיה</w:t>
      </w:r>
      <w:r>
        <w:rPr>
          <w:rFonts w:hint="cs"/>
          <w:rtl/>
        </w:rPr>
        <w:t xml:space="preserve"> </w:t>
      </w:r>
      <w:r w:rsidR="00FF70D0">
        <w:rPr>
          <w:rFonts w:hint="cs"/>
          <w:rtl/>
        </w:rPr>
        <w:t xml:space="preserve">ח"ב עמ' פה' פוסק </w:t>
      </w:r>
      <w:r>
        <w:rPr>
          <w:rFonts w:hint="cs"/>
          <w:rtl/>
        </w:rPr>
        <w:t>שאם נולד בן לפני המיתה ויום הברית מילה יוצא בשבעה, זה ג</w:t>
      </w:r>
      <w:r w:rsidR="00FF70D0">
        <w:rPr>
          <w:rFonts w:hint="cs"/>
          <w:rtl/>
        </w:rPr>
        <w:t>ם</w:t>
      </w:r>
      <w:r>
        <w:rPr>
          <w:rFonts w:hint="cs"/>
          <w:rtl/>
        </w:rPr>
        <w:t xml:space="preserve"> מוריד את דין</w:t>
      </w:r>
      <w:r w:rsidR="00FF70D0">
        <w:rPr>
          <w:rFonts w:hint="cs"/>
          <w:rtl/>
        </w:rPr>
        <w:t>,</w:t>
      </w:r>
      <w:r>
        <w:rPr>
          <w:rFonts w:hint="cs"/>
          <w:rtl/>
        </w:rPr>
        <w:t xml:space="preserve"> דיום הברית חשיב כמו הלידה, כמו בגר שנתגייר ביום המולו דהוי כקטן שנולד (ע"פ מהרש"ל</w:t>
      </w:r>
      <w:r w:rsidR="0098365B">
        <w:rPr>
          <w:rFonts w:hint="cs"/>
          <w:rtl/>
        </w:rPr>
        <w:t>, וסיוע לענין ביפה ללב סק' ו' ע"פ הזוהר</w:t>
      </w:r>
      <w:r>
        <w:rPr>
          <w:rFonts w:hint="cs"/>
          <w:rtl/>
        </w:rPr>
        <w:t xml:space="preserve">)     </w:t>
      </w:r>
    </w:p>
    <w:p w14:paraId="39027BF0" w14:textId="1F71137F" w:rsidR="00D84886" w:rsidRDefault="00D84886" w:rsidP="00D84886">
      <w:pPr>
        <w:pStyle w:val="1"/>
        <w:rPr>
          <w:rtl/>
        </w:rPr>
      </w:pPr>
      <w:bookmarkStart w:id="271" w:name="_Toc48133132"/>
      <w:r>
        <w:rPr>
          <w:rFonts w:hint="cs"/>
          <w:rtl/>
        </w:rPr>
        <w:lastRenderedPageBreak/>
        <w:t>ס' שצה'</w:t>
      </w:r>
      <w:bookmarkEnd w:id="271"/>
      <w:r>
        <w:rPr>
          <w:rFonts w:hint="cs"/>
          <w:rtl/>
        </w:rPr>
        <w:t xml:space="preserve"> </w:t>
      </w:r>
    </w:p>
    <w:p w14:paraId="16F06576" w14:textId="2548192E" w:rsidR="00D84886" w:rsidRDefault="00E175ED" w:rsidP="008B0F9A">
      <w:pPr>
        <w:pStyle w:val="2"/>
        <w:rPr>
          <w:rtl/>
        </w:rPr>
      </w:pPr>
      <w:bookmarkStart w:id="272" w:name="_Toc48133133"/>
      <w:r>
        <w:rPr>
          <w:rFonts w:hint="cs"/>
          <w:rtl/>
        </w:rPr>
        <w:t xml:space="preserve">סיום </w:t>
      </w:r>
      <w:r w:rsidR="008B0F9A">
        <w:rPr>
          <w:rFonts w:hint="cs"/>
          <w:rtl/>
        </w:rPr>
        <w:t>השבעה והשלושים</w:t>
      </w:r>
      <w:bookmarkEnd w:id="272"/>
      <w:r>
        <w:rPr>
          <w:rFonts w:hint="cs"/>
          <w:rtl/>
        </w:rPr>
        <w:t xml:space="preserve"> </w:t>
      </w:r>
    </w:p>
    <w:p w14:paraId="58320A8D" w14:textId="0B4970EB" w:rsidR="00E175ED" w:rsidRDefault="00E175ED" w:rsidP="00E175ED">
      <w:pPr>
        <w:rPr>
          <w:rtl/>
        </w:rPr>
      </w:pPr>
      <w:r>
        <w:rPr>
          <w:rFonts w:hint="cs"/>
          <w:rtl/>
        </w:rPr>
        <w:t>כתוב בגמרא מו"ק יט:</w:t>
      </w:r>
      <w:r w:rsidR="00FF70D0">
        <w:rPr>
          <w:rFonts w:hint="cs"/>
          <w:rtl/>
        </w:rPr>
        <w:t xml:space="preserve"> -</w:t>
      </w:r>
      <w:r>
        <w:rPr>
          <w:rFonts w:hint="cs"/>
          <w:rtl/>
        </w:rPr>
        <w:t xml:space="preserve"> </w:t>
      </w:r>
      <w:r w:rsidRPr="00E175ED">
        <w:rPr>
          <w:rtl/>
        </w:rPr>
        <w:t>אבל כיון שעמדו מנחמין מאצלו מותר ברחיצה</w:t>
      </w:r>
      <w:r>
        <w:rPr>
          <w:rFonts w:hint="cs"/>
          <w:rtl/>
        </w:rPr>
        <w:t xml:space="preserve">, </w:t>
      </w:r>
      <w:r w:rsidRPr="00E175ED">
        <w:rPr>
          <w:rtl/>
        </w:rPr>
        <w:t>אמר אביי הלכה כאבא שאול ביום שבעה</w:t>
      </w:r>
      <w:r w:rsidR="00FF70D0">
        <w:rPr>
          <w:rFonts w:hint="cs"/>
          <w:rtl/>
        </w:rPr>
        <w:t>,</w:t>
      </w:r>
      <w:r w:rsidRPr="00E175ED">
        <w:rPr>
          <w:rtl/>
        </w:rPr>
        <w:t xml:space="preserve"> ומודים חכמים לאבא שאול ביום שלשים דאמרינן מקצת היום ככולו</w:t>
      </w:r>
      <w:r w:rsidR="00FF70D0">
        <w:rPr>
          <w:rFonts w:hint="cs"/>
          <w:rtl/>
        </w:rPr>
        <w:t>,</w:t>
      </w:r>
      <w:r w:rsidRPr="00E175ED">
        <w:rPr>
          <w:rtl/>
        </w:rPr>
        <w:t xml:space="preserve"> רבא אמר הלכה כאבא שאול ביום שלשים ואין הלכה כאבא שאול ביום שבעה</w:t>
      </w:r>
      <w:r w:rsidR="00FF70D0">
        <w:rPr>
          <w:rFonts w:hint="cs"/>
          <w:rtl/>
        </w:rPr>
        <w:t>,</w:t>
      </w:r>
      <w:r w:rsidRPr="00E175ED">
        <w:rPr>
          <w:rtl/>
        </w:rPr>
        <w:t xml:space="preserve"> ונהרדעי אמרי הלכה כאבא שאול בזו ובזו דאמר שמואל הלכה כדברי המיקל באבל</w:t>
      </w:r>
      <w:r w:rsidR="00613C5C">
        <w:rPr>
          <w:rFonts w:hint="cs"/>
          <w:rtl/>
        </w:rPr>
        <w:t xml:space="preserve">, וכן פוסקים </w:t>
      </w:r>
      <w:r w:rsidR="00613C5C" w:rsidRPr="00613C5C">
        <w:rPr>
          <w:rFonts w:hint="cs"/>
          <w:b/>
          <w:bCs/>
          <w:rtl/>
        </w:rPr>
        <w:t>הטור והשו"ע</w:t>
      </w:r>
      <w:r w:rsidR="00613C5C">
        <w:rPr>
          <w:rFonts w:hint="cs"/>
          <w:rtl/>
        </w:rPr>
        <w:t xml:space="preserve"> כנהרדעי</w:t>
      </w:r>
      <w:r w:rsidR="00613C5C">
        <w:rPr>
          <w:rStyle w:val="aa"/>
          <w:rtl/>
        </w:rPr>
        <w:footnoteReference w:id="304"/>
      </w:r>
      <w:r w:rsidR="00613C5C">
        <w:rPr>
          <w:rFonts w:hint="cs"/>
          <w:rtl/>
        </w:rPr>
        <w:t xml:space="preserve">. </w:t>
      </w:r>
    </w:p>
    <w:p w14:paraId="292CE77D" w14:textId="104F1B82" w:rsidR="00E175ED" w:rsidRDefault="00E175ED" w:rsidP="00E175ED">
      <w:pPr>
        <w:rPr>
          <w:rtl/>
        </w:rPr>
      </w:pPr>
      <w:r w:rsidRPr="00E175ED">
        <w:rPr>
          <w:b/>
          <w:bCs/>
          <w:rtl/>
        </w:rPr>
        <w:t>רבינו ירוחם</w:t>
      </w:r>
      <w:r w:rsidRPr="00E175ED">
        <w:rPr>
          <w:rtl/>
        </w:rPr>
        <w:t xml:space="preserve"> </w:t>
      </w:r>
      <w:r>
        <w:rPr>
          <w:rFonts w:hint="cs"/>
          <w:rtl/>
        </w:rPr>
        <w:t xml:space="preserve">כותב </w:t>
      </w:r>
      <w:r w:rsidRPr="00E175ED">
        <w:rPr>
          <w:rtl/>
        </w:rPr>
        <w:t>יום שביעי מקצתו ככולו לא מיד בהנץ החמה אלא אחר שיעמדו המנחמין מאצלו</w:t>
      </w:r>
      <w:r>
        <w:rPr>
          <w:rFonts w:hint="cs"/>
          <w:rtl/>
        </w:rPr>
        <w:t>,</w:t>
      </w:r>
      <w:r w:rsidRPr="00E175ED">
        <w:rPr>
          <w:rtl/>
        </w:rPr>
        <w:t xml:space="preserve"> </w:t>
      </w:r>
      <w:r>
        <w:rPr>
          <w:rtl/>
        </w:rPr>
        <w:t>אבל ביום שלשים</w:t>
      </w:r>
      <w:r>
        <w:rPr>
          <w:rFonts w:hint="cs"/>
          <w:rtl/>
        </w:rPr>
        <w:t xml:space="preserve"> </w:t>
      </w:r>
      <w:r w:rsidRPr="00E175ED">
        <w:rPr>
          <w:rtl/>
        </w:rPr>
        <w:t>לענין גיהוץ ותספורת די בהנץ החמה</w:t>
      </w:r>
      <w:r>
        <w:rPr>
          <w:rFonts w:hint="cs"/>
          <w:rtl/>
        </w:rPr>
        <w:t xml:space="preserve">, ומבאר </w:t>
      </w:r>
      <w:r w:rsidRPr="00E175ED">
        <w:rPr>
          <w:rFonts w:hint="cs"/>
          <w:b/>
          <w:bCs/>
          <w:rtl/>
        </w:rPr>
        <w:t>הש"ך</w:t>
      </w:r>
      <w:r>
        <w:rPr>
          <w:rFonts w:hint="cs"/>
          <w:rtl/>
        </w:rPr>
        <w:t xml:space="preserve"> מכיון שביום ל' אין מנחמין אצלו.</w:t>
      </w:r>
    </w:p>
    <w:p w14:paraId="663996C4" w14:textId="77777777" w:rsidR="00FF70D0" w:rsidRDefault="00FF70D0" w:rsidP="00FF70D0">
      <w:pPr>
        <w:pStyle w:val="4"/>
        <w:rPr>
          <w:rtl/>
        </w:rPr>
      </w:pPr>
      <w:r>
        <w:rPr>
          <w:rFonts w:hint="cs"/>
          <w:rtl/>
        </w:rPr>
        <w:t>. סוף מנין השלושים</w:t>
      </w:r>
    </w:p>
    <w:p w14:paraId="1A48AC20" w14:textId="77777777" w:rsidR="00826508" w:rsidRDefault="00FF70D0" w:rsidP="00FF70D0">
      <w:pPr>
        <w:rPr>
          <w:rtl/>
        </w:rPr>
      </w:pPr>
      <w:r w:rsidRPr="00826508">
        <w:rPr>
          <w:rFonts w:hint="cs"/>
          <w:b/>
          <w:bCs/>
          <w:rtl/>
        </w:rPr>
        <w:t>הב"י</w:t>
      </w:r>
      <w:r>
        <w:rPr>
          <w:rFonts w:hint="cs"/>
          <w:rtl/>
        </w:rPr>
        <w:t xml:space="preserve"> ס' שצ' ס' ד' מביא מחלוקת ראשונים, האם </w:t>
      </w:r>
      <w:r w:rsidR="00826508">
        <w:rPr>
          <w:rFonts w:hint="cs"/>
          <w:rtl/>
        </w:rPr>
        <w:t xml:space="preserve">מונים ל' יום כולל היום שביעי, כיון שביום השביעי אומרים מקצת היום ככולו, נמצא שבאותו יום התחיל גם הל', וא"כ ביום כט' גם עברו ל' יום או שלא מונים היום השביעי למנין הל' </w:t>
      </w:r>
    </w:p>
    <w:p w14:paraId="2FADE72D" w14:textId="77777777" w:rsidR="00826508" w:rsidRDefault="00826508" w:rsidP="00A20D90">
      <w:pPr>
        <w:pStyle w:val="a7"/>
        <w:numPr>
          <w:ilvl w:val="0"/>
          <w:numId w:val="291"/>
        </w:numPr>
      </w:pPr>
      <w:r w:rsidRPr="00826508">
        <w:rPr>
          <w:rFonts w:hint="cs"/>
          <w:b/>
          <w:bCs/>
          <w:i/>
          <w:iCs/>
          <w:rtl/>
        </w:rPr>
        <w:t>הרב יום טוב</w:t>
      </w:r>
      <w:r>
        <w:rPr>
          <w:rFonts w:hint="cs"/>
          <w:rtl/>
        </w:rPr>
        <w:t xml:space="preserve"> סובר שמונים היום השביעי למנין הל', והל' מסתיימים ביום כט' מהקבורה</w:t>
      </w:r>
    </w:p>
    <w:p w14:paraId="60034860" w14:textId="77777777" w:rsidR="00826508" w:rsidRDefault="00826508" w:rsidP="00A20D90">
      <w:pPr>
        <w:pStyle w:val="a7"/>
        <w:numPr>
          <w:ilvl w:val="0"/>
          <w:numId w:val="291"/>
        </w:numPr>
      </w:pPr>
      <w:r w:rsidRPr="00826508">
        <w:rPr>
          <w:rFonts w:hint="cs"/>
          <w:b/>
          <w:bCs/>
          <w:i/>
          <w:iCs/>
          <w:rtl/>
        </w:rPr>
        <w:t>התוספות הרב</w:t>
      </w:r>
      <w:r>
        <w:rPr>
          <w:rFonts w:hint="cs"/>
          <w:rtl/>
        </w:rPr>
        <w:t xml:space="preserve"> סובר שלא מונים היום השביעי למנין הל'  </w:t>
      </w:r>
    </w:p>
    <w:p w14:paraId="347EC885" w14:textId="77777777" w:rsidR="00EB564F" w:rsidRDefault="00826508" w:rsidP="00826508">
      <w:pPr>
        <w:ind w:left="360"/>
        <w:rPr>
          <w:rtl/>
        </w:rPr>
      </w:pPr>
      <w:r>
        <w:rPr>
          <w:rFonts w:hint="cs"/>
          <w:b/>
          <w:bCs/>
          <w:noProof/>
          <w:rtl/>
          <w:lang w:val="he-IL"/>
        </w:rPr>
        <mc:AlternateContent>
          <mc:Choice Requires="wps">
            <w:drawing>
              <wp:anchor distT="0" distB="0" distL="114300" distR="114300" simplePos="0" relativeHeight="251878400" behindDoc="0" locked="0" layoutInCell="1" allowOverlap="1" wp14:anchorId="58A82F2B" wp14:editId="3FB3EF9C">
                <wp:simplePos x="0" y="0"/>
                <wp:positionH relativeFrom="column">
                  <wp:posOffset>6461125</wp:posOffset>
                </wp:positionH>
                <wp:positionV relativeFrom="paragraph">
                  <wp:posOffset>80645</wp:posOffset>
                </wp:positionV>
                <wp:extent cx="228600" cy="45719"/>
                <wp:effectExtent l="19050" t="19050" r="19050" b="31115"/>
                <wp:wrapNone/>
                <wp:docPr id="91" name="חץ: שמאלה 91"/>
                <wp:cNvGraphicFramePr/>
                <a:graphic xmlns:a="http://schemas.openxmlformats.org/drawingml/2006/main">
                  <a:graphicData uri="http://schemas.microsoft.com/office/word/2010/wordprocessingShape">
                    <wps:wsp>
                      <wps:cNvSpPr/>
                      <wps:spPr>
                        <a:xfrm>
                          <a:off x="0" y="0"/>
                          <a:ext cx="2286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8CDC8A9" id="חץ: שמאלה 91" o:spid="_x0000_s1026" type="#_x0000_t66" style="position:absolute;left:0;text-align:left;margin-left:508.75pt;margin-top:6.35pt;width:18pt;height:3.6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" adj="2160" fillcolor="black [3200]" strokecolor="black [1600]" strokeweight="1pt"/>
            </w:pict>
          </mc:Fallback>
        </mc:AlternateContent>
      </w:r>
      <w:r w:rsidRPr="00826508">
        <w:rPr>
          <w:rFonts w:hint="cs"/>
          <w:b/>
          <w:bCs/>
          <w:rtl/>
        </w:rPr>
        <w:t>הדרכי משה</w:t>
      </w:r>
      <w:r>
        <w:rPr>
          <w:rFonts w:hint="cs"/>
          <w:rtl/>
        </w:rPr>
        <w:t xml:space="preserve"> (שם) אות ד' כותב שנראה מהגמרא כמו הרב יום טוב, וצ"ע דאין המנהג כן  </w:t>
      </w:r>
    </w:p>
    <w:p w14:paraId="45DF03EC" w14:textId="20EA4E87" w:rsidR="00FF70D0" w:rsidRDefault="00EB564F" w:rsidP="00A20D90">
      <w:pPr>
        <w:pStyle w:val="a7"/>
        <w:numPr>
          <w:ilvl w:val="0"/>
          <w:numId w:val="292"/>
        </w:numPr>
        <w:rPr>
          <w:rtl/>
        </w:rPr>
      </w:pPr>
      <w:r w:rsidRPr="00EB564F">
        <w:rPr>
          <w:rFonts w:hint="cs"/>
          <w:b/>
          <w:bCs/>
          <w:rtl/>
        </w:rPr>
        <w:t>החזון עובדיה</w:t>
      </w:r>
      <w:r>
        <w:rPr>
          <w:rFonts w:hint="cs"/>
          <w:rtl/>
        </w:rPr>
        <w:t xml:space="preserve"> ח"ב עמ' רצו' פוסק כמו התוס' הרב שכן הסכמת רוב הפוסקים, אמנם אם עוד צירוף יש להקל (עיין שם עמ' שא' שכך מסיק, כיון שמצאנו חבר לתוס' יום טוב)   </w:t>
      </w:r>
    </w:p>
    <w:p w14:paraId="14A4EB26" w14:textId="77777777" w:rsidR="00E175ED" w:rsidRDefault="00E175ED" w:rsidP="00E175ED">
      <w:pPr>
        <w:pStyle w:val="3"/>
        <w:rPr>
          <w:rtl/>
        </w:rPr>
      </w:pPr>
      <w:bookmarkStart w:id="273" w:name="_Toc48133134"/>
      <w:r>
        <w:rPr>
          <w:rFonts w:hint="cs"/>
          <w:rtl/>
        </w:rPr>
        <w:t>האם מקצת הלילה ככולו</w:t>
      </w:r>
      <w:bookmarkEnd w:id="273"/>
    </w:p>
    <w:p w14:paraId="5EEC4B9C" w14:textId="4E1561F1" w:rsidR="00E175ED" w:rsidRDefault="00E175ED" w:rsidP="00E175ED">
      <w:pPr>
        <w:rPr>
          <w:rtl/>
        </w:rPr>
      </w:pPr>
      <w:r>
        <w:rPr>
          <w:rFonts w:hint="cs"/>
          <w:rtl/>
        </w:rPr>
        <w:t xml:space="preserve">הראשונים דנים האם אומרים מקצת </w:t>
      </w:r>
      <w:r w:rsidR="00B16296">
        <w:rPr>
          <w:rFonts w:hint="cs"/>
          <w:rtl/>
        </w:rPr>
        <w:t xml:space="preserve">לילה </w:t>
      </w:r>
      <w:r>
        <w:rPr>
          <w:rFonts w:hint="cs"/>
          <w:rtl/>
        </w:rPr>
        <w:t>ככולו</w:t>
      </w:r>
      <w:r w:rsidR="00B16296">
        <w:rPr>
          <w:rFonts w:hint="cs"/>
          <w:rtl/>
        </w:rPr>
        <w:t>,</w:t>
      </w:r>
      <w:r>
        <w:rPr>
          <w:rFonts w:hint="cs"/>
          <w:rtl/>
        </w:rPr>
        <w:t xml:space="preserve"> להפסיק האבלות</w:t>
      </w:r>
      <w:r w:rsidR="00B16296">
        <w:rPr>
          <w:rFonts w:hint="cs"/>
          <w:rtl/>
        </w:rPr>
        <w:t xml:space="preserve"> מערב שביעי </w:t>
      </w:r>
    </w:p>
    <w:p w14:paraId="3415B6D9" w14:textId="2A8717CF" w:rsidR="00E175ED" w:rsidRDefault="00E175ED" w:rsidP="00A20D90">
      <w:pPr>
        <w:pStyle w:val="a7"/>
        <w:numPr>
          <w:ilvl w:val="0"/>
          <w:numId w:val="156"/>
        </w:numPr>
      </w:pPr>
      <w:r w:rsidRPr="009D1A48">
        <w:rPr>
          <w:rFonts w:hint="cs"/>
          <w:b/>
          <w:bCs/>
          <w:i/>
          <w:iCs/>
          <w:rtl/>
        </w:rPr>
        <w:t>הרמב"ן והר"ן</w:t>
      </w:r>
      <w:r>
        <w:rPr>
          <w:rFonts w:hint="cs"/>
          <w:rtl/>
        </w:rPr>
        <w:t xml:space="preserve"> סוברים שאומרים מקצת לילה ככולו </w:t>
      </w:r>
    </w:p>
    <w:p w14:paraId="1818DE65" w14:textId="62069EC6" w:rsidR="0098459F" w:rsidRDefault="00E175ED" w:rsidP="00A20D90">
      <w:pPr>
        <w:pStyle w:val="a7"/>
        <w:numPr>
          <w:ilvl w:val="0"/>
          <w:numId w:val="156"/>
        </w:numPr>
      </w:pPr>
      <w:r w:rsidRPr="009D1A48">
        <w:rPr>
          <w:rFonts w:hint="cs"/>
          <w:b/>
          <w:bCs/>
          <w:i/>
          <w:iCs/>
          <w:rtl/>
        </w:rPr>
        <w:t>המהר"ם מרוטנבורג</w:t>
      </w:r>
      <w:r>
        <w:rPr>
          <w:rFonts w:hint="cs"/>
          <w:rtl/>
        </w:rPr>
        <w:t xml:space="preserve"> </w:t>
      </w:r>
      <w:r w:rsidR="0098459F">
        <w:rPr>
          <w:rFonts w:hint="cs"/>
          <w:rtl/>
        </w:rPr>
        <w:t>סוב</w:t>
      </w:r>
      <w:r>
        <w:rPr>
          <w:rFonts w:hint="cs"/>
          <w:rtl/>
        </w:rPr>
        <w:t xml:space="preserve">ר </w:t>
      </w:r>
      <w:r w:rsidR="0098459F">
        <w:rPr>
          <w:rFonts w:hint="cs"/>
          <w:rtl/>
        </w:rPr>
        <w:t xml:space="preserve">שאין </w:t>
      </w:r>
      <w:r>
        <w:rPr>
          <w:rFonts w:hint="cs"/>
          <w:rtl/>
        </w:rPr>
        <w:t>מקצת לילה ככולו</w:t>
      </w:r>
      <w:r w:rsidR="0098459F">
        <w:rPr>
          <w:rFonts w:hint="cs"/>
          <w:rtl/>
        </w:rPr>
        <w:t>, חוץ</w:t>
      </w:r>
      <w:r>
        <w:rPr>
          <w:rFonts w:hint="cs"/>
          <w:rtl/>
        </w:rPr>
        <w:t xml:space="preserve"> מלענין שמועה </w:t>
      </w:r>
      <w:r w:rsidR="0098459F">
        <w:rPr>
          <w:rFonts w:hint="cs"/>
          <w:rtl/>
        </w:rPr>
        <w:t>רחוקה שאינה נוהגת אלא יום, דמקצת לילה ככולו</w:t>
      </w:r>
      <w:r w:rsidR="003D4BD8">
        <w:rPr>
          <w:rStyle w:val="aa"/>
          <w:rtl/>
        </w:rPr>
        <w:footnoteReference w:id="305"/>
      </w:r>
    </w:p>
    <w:p w14:paraId="6B6DB1E7" w14:textId="77777777" w:rsidR="009D1A48" w:rsidRDefault="0098459F" w:rsidP="00A20D90">
      <w:pPr>
        <w:pStyle w:val="a7"/>
        <w:numPr>
          <w:ilvl w:val="0"/>
          <w:numId w:val="156"/>
        </w:numPr>
      </w:pPr>
      <w:r w:rsidRPr="009D1A48">
        <w:rPr>
          <w:rFonts w:hint="cs"/>
          <w:b/>
          <w:bCs/>
          <w:i/>
          <w:iCs/>
          <w:rtl/>
        </w:rPr>
        <w:t>הריב"ם</w:t>
      </w:r>
      <w:r>
        <w:rPr>
          <w:rFonts w:hint="cs"/>
          <w:rtl/>
        </w:rPr>
        <w:t xml:space="preserve"> (בתוס') משמע שסובר שאין מקצת לילה ככולו, גם לענין שמועה רחוקה</w:t>
      </w:r>
      <w:r w:rsidR="003D4BD8">
        <w:rPr>
          <w:rStyle w:val="aa"/>
          <w:rtl/>
        </w:rPr>
        <w:footnoteReference w:id="306"/>
      </w:r>
      <w:r>
        <w:rPr>
          <w:rFonts w:hint="cs"/>
          <w:rtl/>
        </w:rPr>
        <w:t xml:space="preserve"> </w:t>
      </w:r>
    </w:p>
    <w:p w14:paraId="7448DE5A" w14:textId="1CC7E3CB" w:rsidR="00E175ED" w:rsidRDefault="009D1A48" w:rsidP="00EB564F">
      <w:pPr>
        <w:spacing w:after="0"/>
        <w:rPr>
          <w:rtl/>
        </w:rPr>
      </w:pPr>
      <w:r>
        <w:rPr>
          <w:rFonts w:hint="cs"/>
          <w:noProof/>
          <w:rtl/>
        </w:rPr>
        <mc:AlternateContent>
          <mc:Choice Requires="wps">
            <w:drawing>
              <wp:anchor distT="0" distB="0" distL="114300" distR="114300" simplePos="0" relativeHeight="251797504" behindDoc="0" locked="0" layoutInCell="1" allowOverlap="1" wp14:anchorId="3DA2FE7C" wp14:editId="60EE1FC9">
                <wp:simplePos x="0" y="0"/>
                <wp:positionH relativeFrom="column">
                  <wp:posOffset>6461125</wp:posOffset>
                </wp:positionH>
                <wp:positionV relativeFrom="paragraph">
                  <wp:posOffset>81280</wp:posOffset>
                </wp:positionV>
                <wp:extent cx="228600" cy="45719"/>
                <wp:effectExtent l="19050" t="19050" r="19050" b="31115"/>
                <wp:wrapNone/>
                <wp:docPr id="136" name="חץ שמאלה 136"/>
                <wp:cNvGraphicFramePr/>
                <a:graphic xmlns:a="http://schemas.openxmlformats.org/drawingml/2006/main">
                  <a:graphicData uri="http://schemas.microsoft.com/office/word/2010/wordprocessingShape">
                    <wps:wsp>
                      <wps:cNvSpPr/>
                      <wps:spPr>
                        <a:xfrm>
                          <a:off x="0" y="0"/>
                          <a:ext cx="2286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938C842" id="חץ שמאלה 136" o:spid="_x0000_s1026" type="#_x0000_t66" style="position:absolute;left:0;text-align:left;margin-left:508.75pt;margin-top:6.4pt;width:18pt;height:3.6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" adj="2160" fillcolor="black [3200]" strokecolor="black [1600]" strokeweight="1pt"/>
            </w:pict>
          </mc:Fallback>
        </mc:AlternateContent>
      </w:r>
      <w:r>
        <w:rPr>
          <w:rFonts w:hint="cs"/>
          <w:rtl/>
        </w:rPr>
        <w:t xml:space="preserve">      </w:t>
      </w:r>
      <w:r w:rsidRPr="009D1A48">
        <w:rPr>
          <w:rFonts w:hint="cs"/>
          <w:b/>
          <w:bCs/>
          <w:rtl/>
        </w:rPr>
        <w:t>הטור והשו"ע</w:t>
      </w:r>
      <w:r>
        <w:rPr>
          <w:rFonts w:hint="cs"/>
          <w:rtl/>
        </w:rPr>
        <w:t xml:space="preserve"> פוסקים כמו המהר"ם מרוטנבורג</w:t>
      </w:r>
      <w:r>
        <w:rPr>
          <w:rStyle w:val="aa"/>
          <w:rtl/>
        </w:rPr>
        <w:footnoteReference w:id="307"/>
      </w:r>
      <w:r>
        <w:rPr>
          <w:rFonts w:hint="cs"/>
          <w:rtl/>
        </w:rPr>
        <w:t xml:space="preserve">, וכותב </w:t>
      </w:r>
      <w:r w:rsidRPr="009D1A48">
        <w:rPr>
          <w:rFonts w:hint="cs"/>
          <w:b/>
          <w:bCs/>
          <w:rtl/>
        </w:rPr>
        <w:t>הרמ"א</w:t>
      </w:r>
      <w:r>
        <w:rPr>
          <w:rFonts w:hint="cs"/>
          <w:rtl/>
        </w:rPr>
        <w:t xml:space="preserve"> - </w:t>
      </w:r>
      <w:r w:rsidRPr="009D1A48">
        <w:rPr>
          <w:rtl/>
        </w:rPr>
        <w:t xml:space="preserve">במדינות אלו שאין המנחמין רגילין לבא ביום ז', צריך </w:t>
      </w:r>
    </w:p>
    <w:p w14:paraId="2A187A5D" w14:textId="5B418998" w:rsidR="00EB564F" w:rsidRDefault="00EB564F" w:rsidP="00EB564F">
      <w:pPr>
        <w:spacing w:after="0"/>
        <w:rPr>
          <w:rtl/>
        </w:rPr>
      </w:pPr>
      <w:r>
        <w:rPr>
          <w:rFonts w:hint="cs"/>
          <w:rtl/>
        </w:rPr>
        <w:t xml:space="preserve">      </w:t>
      </w:r>
      <w:r w:rsidRPr="009D1A48">
        <w:rPr>
          <w:rtl/>
        </w:rPr>
        <w:t>להמתין עד שעה שרגילין המנחמים לבא בשאר ימים, דהיינו לאחר יציאה מבית הכנסת שרגילין לבא מנחמין, כן נראה לי, ודל</w:t>
      </w:r>
      <w:r>
        <w:rPr>
          <w:rFonts w:hint="cs"/>
          <w:rtl/>
        </w:rPr>
        <w:t>א</w:t>
      </w:r>
    </w:p>
    <w:p w14:paraId="7C487989" w14:textId="0CDDD45A" w:rsidR="00EB564F" w:rsidRDefault="00EB564F" w:rsidP="00EB564F">
      <w:pPr>
        <w:rPr>
          <w:rtl/>
        </w:rPr>
      </w:pPr>
      <w:r>
        <w:rPr>
          <w:rFonts w:hint="cs"/>
          <w:rtl/>
        </w:rPr>
        <w:t xml:space="preserve">      </w:t>
      </w:r>
      <w:r w:rsidRPr="009D1A48">
        <w:rPr>
          <w:rtl/>
        </w:rPr>
        <w:t>כמו שרגילין להמתין שעה על היום, דאין הדבר תלוי רק בעמידת המנחמין.</w:t>
      </w:r>
    </w:p>
    <w:p w14:paraId="4A4EE6B8" w14:textId="6C206126" w:rsidR="00B16296" w:rsidRDefault="00B16296" w:rsidP="00A20D90">
      <w:pPr>
        <w:pStyle w:val="a7"/>
        <w:numPr>
          <w:ilvl w:val="0"/>
          <w:numId w:val="250"/>
        </w:numPr>
      </w:pPr>
      <w:r w:rsidRPr="00B16296">
        <w:rPr>
          <w:rFonts w:hint="cs"/>
          <w:b/>
          <w:bCs/>
          <w:rtl/>
        </w:rPr>
        <w:t>החזון עובדיה</w:t>
      </w:r>
      <w:r>
        <w:rPr>
          <w:rFonts w:hint="cs"/>
          <w:rtl/>
        </w:rPr>
        <w:t xml:space="preserve"> ח"ג עמ' לו' נראה שפוסק כמו השו"ע שאומרים מקצת היום ככולו ולא מקצת לילה ככולו</w:t>
      </w:r>
    </w:p>
    <w:p w14:paraId="313BF23B" w14:textId="2BF235A4" w:rsidR="009331B7" w:rsidRDefault="009331B7" w:rsidP="009331B7">
      <w:pPr>
        <w:rPr>
          <w:rtl/>
        </w:rPr>
      </w:pPr>
      <w:r w:rsidRPr="00566671">
        <w:rPr>
          <w:rFonts w:hint="cs"/>
          <w:b/>
          <w:bCs/>
          <w:rtl/>
        </w:rPr>
        <w:t>הפת"ש</w:t>
      </w:r>
      <w:r>
        <w:rPr>
          <w:rFonts w:hint="cs"/>
          <w:rtl/>
        </w:rPr>
        <w:t xml:space="preserve"> סק' א' מביא </w:t>
      </w:r>
      <w:r w:rsidRPr="00566671">
        <w:rPr>
          <w:rFonts w:hint="cs"/>
          <w:b/>
          <w:bCs/>
          <w:rtl/>
        </w:rPr>
        <w:t>הרדב"ז</w:t>
      </w:r>
      <w:r>
        <w:rPr>
          <w:rFonts w:hint="cs"/>
          <w:rtl/>
        </w:rPr>
        <w:t xml:space="preserve"> שכותב להקל </w:t>
      </w:r>
      <w:r w:rsidR="00566671">
        <w:rPr>
          <w:rFonts w:hint="cs"/>
          <w:rtl/>
        </w:rPr>
        <w:t xml:space="preserve">כהרמב"ן </w:t>
      </w:r>
      <w:r>
        <w:rPr>
          <w:rFonts w:hint="cs"/>
          <w:rtl/>
        </w:rPr>
        <w:t>לענין ת"ת ותשמיש המטה, כיון שהם מצוה</w:t>
      </w:r>
      <w:r w:rsidR="00566671">
        <w:rPr>
          <w:rFonts w:hint="cs"/>
          <w:rtl/>
        </w:rPr>
        <w:t xml:space="preserve"> </w:t>
      </w:r>
    </w:p>
    <w:p w14:paraId="6EC2C7C4" w14:textId="761E9E13" w:rsidR="009D1A48" w:rsidRDefault="009D1A48" w:rsidP="009D1A48">
      <w:pPr>
        <w:pStyle w:val="3"/>
        <w:rPr>
          <w:rtl/>
        </w:rPr>
      </w:pPr>
      <w:bookmarkStart w:id="274" w:name="_Toc48133135"/>
      <w:r>
        <w:rPr>
          <w:rFonts w:hint="cs"/>
          <w:rtl/>
        </w:rPr>
        <w:t>יב' חודש שלמים</w:t>
      </w:r>
      <w:bookmarkEnd w:id="274"/>
    </w:p>
    <w:p w14:paraId="5FA94954" w14:textId="77777777" w:rsidR="009D1A48" w:rsidRDefault="009D1A48" w:rsidP="009D1A48">
      <w:pPr>
        <w:rPr>
          <w:rtl/>
        </w:rPr>
      </w:pPr>
      <w:r>
        <w:rPr>
          <w:rFonts w:hint="cs"/>
          <w:rtl/>
        </w:rPr>
        <w:t xml:space="preserve">דנים </w:t>
      </w:r>
      <w:r w:rsidRPr="00566671">
        <w:rPr>
          <w:rFonts w:hint="cs"/>
          <w:b/>
          <w:bCs/>
          <w:rtl/>
        </w:rPr>
        <w:t>הראשונים</w:t>
      </w:r>
      <w:r>
        <w:rPr>
          <w:rFonts w:hint="cs"/>
          <w:rtl/>
        </w:rPr>
        <w:t xml:space="preserve"> ב</w:t>
      </w:r>
      <w:r w:rsidRPr="009D1A48">
        <w:rPr>
          <w:rtl/>
        </w:rPr>
        <w:t xml:space="preserve">מי שמת אביו או אמו בראש חדש ניסן, </w:t>
      </w:r>
      <w:r>
        <w:rPr>
          <w:rFonts w:hint="cs"/>
          <w:rtl/>
        </w:rPr>
        <w:t>האם</w:t>
      </w:r>
      <w:r w:rsidRPr="009D1A48">
        <w:rPr>
          <w:rtl/>
        </w:rPr>
        <w:t xml:space="preserve"> אמרינן בכ"ט באדר שאחריו מקצת היום ככולו, </w:t>
      </w:r>
      <w:r>
        <w:rPr>
          <w:rFonts w:hint="cs"/>
          <w:rtl/>
        </w:rPr>
        <w:t>או</w:t>
      </w:r>
      <w:r w:rsidRPr="009D1A48">
        <w:rPr>
          <w:rtl/>
        </w:rPr>
        <w:t xml:space="preserve"> </w:t>
      </w:r>
      <w:r>
        <w:rPr>
          <w:rFonts w:hint="cs"/>
          <w:rtl/>
        </w:rPr>
        <w:t>ש</w:t>
      </w:r>
      <w:r w:rsidRPr="009D1A48">
        <w:rPr>
          <w:rtl/>
        </w:rPr>
        <w:t xml:space="preserve">צריך לנהוג דברים האסורים בי"ב חדש עד שיכנס ראש חדש ניסן. </w:t>
      </w:r>
    </w:p>
    <w:p w14:paraId="483790B0" w14:textId="19A17FBB" w:rsidR="009D1A48" w:rsidRDefault="009D1A48" w:rsidP="00A20D90">
      <w:pPr>
        <w:pStyle w:val="a7"/>
        <w:numPr>
          <w:ilvl w:val="0"/>
          <w:numId w:val="157"/>
        </w:numPr>
      </w:pPr>
      <w:r w:rsidRPr="009D1A48">
        <w:rPr>
          <w:rFonts w:hint="cs"/>
          <w:b/>
          <w:bCs/>
          <w:i/>
          <w:iCs/>
          <w:rtl/>
        </w:rPr>
        <w:t>התה"ד</w:t>
      </w:r>
      <w:r>
        <w:rPr>
          <w:rFonts w:hint="cs"/>
          <w:rtl/>
        </w:rPr>
        <w:t xml:space="preserve"> סובר שנוהג אבלות עד שיכנס ר"ח ניסן</w:t>
      </w:r>
      <w:r>
        <w:rPr>
          <w:rStyle w:val="aa"/>
          <w:rtl/>
        </w:rPr>
        <w:footnoteReference w:id="308"/>
      </w:r>
    </w:p>
    <w:p w14:paraId="1BC81F95" w14:textId="56325101" w:rsidR="009D1A48" w:rsidRDefault="009D1A48" w:rsidP="00A20D90">
      <w:pPr>
        <w:pStyle w:val="a7"/>
        <w:numPr>
          <w:ilvl w:val="0"/>
          <w:numId w:val="157"/>
        </w:numPr>
      </w:pPr>
      <w:r w:rsidRPr="009D1A48">
        <w:rPr>
          <w:rFonts w:hint="cs"/>
          <w:b/>
          <w:bCs/>
          <w:i/>
          <w:iCs/>
          <w:rtl/>
        </w:rPr>
        <w:t>הרדב"ז</w:t>
      </w:r>
      <w:r>
        <w:rPr>
          <w:rFonts w:hint="cs"/>
          <w:rtl/>
        </w:rPr>
        <w:t xml:space="preserve"> (מובא בפת"ש</w:t>
      </w:r>
      <w:r w:rsidR="00FD5046">
        <w:rPr>
          <w:rFonts w:hint="cs"/>
          <w:rtl/>
        </w:rPr>
        <w:t xml:space="preserve"> סק' ג'</w:t>
      </w:r>
      <w:r>
        <w:rPr>
          <w:rFonts w:hint="cs"/>
          <w:rtl/>
        </w:rPr>
        <w:t>) סובר שסיים אבלותו בכט' אדר</w:t>
      </w:r>
    </w:p>
    <w:p w14:paraId="7E9FCDC0" w14:textId="434ACA89" w:rsidR="009D1A48" w:rsidRDefault="009D1A48" w:rsidP="009D1A48">
      <w:pPr>
        <w:rPr>
          <w:rtl/>
        </w:rPr>
      </w:pPr>
      <w:r>
        <w:rPr>
          <w:rFonts w:hint="cs"/>
          <w:noProof/>
          <w:rtl/>
        </w:rPr>
        <mc:AlternateContent>
          <mc:Choice Requires="wps">
            <w:drawing>
              <wp:anchor distT="0" distB="0" distL="114300" distR="114300" simplePos="0" relativeHeight="251798528" behindDoc="0" locked="0" layoutInCell="1" allowOverlap="1" wp14:anchorId="2748B8E5" wp14:editId="0EAA39C5">
                <wp:simplePos x="0" y="0"/>
                <wp:positionH relativeFrom="column">
                  <wp:posOffset>6461125</wp:posOffset>
                </wp:positionH>
                <wp:positionV relativeFrom="paragraph">
                  <wp:posOffset>90170</wp:posOffset>
                </wp:positionV>
                <wp:extent cx="180975" cy="45719"/>
                <wp:effectExtent l="19050" t="19050" r="28575" b="31115"/>
                <wp:wrapNone/>
                <wp:docPr id="137" name="חץ שמאלה 137"/>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EF55606" id="חץ שמאלה 137" o:spid="_x0000_s1026" type="#_x0000_t66" style="position:absolute;left:0;text-align:left;margin-left:508.75pt;margin-top:7.1pt;width:14.25pt;height:3.6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" adj="2728" fillcolor="black [3200]" strokecolor="black [1600]" strokeweight="1pt"/>
            </w:pict>
          </mc:Fallback>
        </mc:AlternateContent>
      </w:r>
      <w:r>
        <w:rPr>
          <w:rFonts w:hint="cs"/>
          <w:rtl/>
        </w:rPr>
        <w:t xml:space="preserve">      </w:t>
      </w:r>
      <w:r w:rsidRPr="009D1A48">
        <w:rPr>
          <w:rFonts w:hint="cs"/>
          <w:b/>
          <w:bCs/>
          <w:rtl/>
        </w:rPr>
        <w:t>השו"ע</w:t>
      </w:r>
      <w:r>
        <w:rPr>
          <w:rFonts w:hint="cs"/>
          <w:rtl/>
        </w:rPr>
        <w:t xml:space="preserve"> פוסק כמו התה"ד </w:t>
      </w:r>
    </w:p>
    <w:p w14:paraId="3376FC21" w14:textId="091FF57E" w:rsidR="009D1A48" w:rsidRDefault="009D1A48" w:rsidP="009D1A48">
      <w:pPr>
        <w:pStyle w:val="3"/>
        <w:rPr>
          <w:rtl/>
        </w:rPr>
      </w:pPr>
      <w:bookmarkStart w:id="275" w:name="_Toc48133136"/>
      <w:r>
        <w:rPr>
          <w:rFonts w:hint="cs"/>
          <w:rtl/>
        </w:rPr>
        <w:lastRenderedPageBreak/>
        <w:t>יום היארצייט</w:t>
      </w:r>
      <w:bookmarkEnd w:id="275"/>
    </w:p>
    <w:p w14:paraId="6C36A1ED" w14:textId="043BAA21" w:rsidR="00C52B4C" w:rsidRDefault="00FD5046" w:rsidP="00C52B4C">
      <w:pPr>
        <w:rPr>
          <w:rtl/>
        </w:rPr>
      </w:pPr>
      <w:r>
        <w:rPr>
          <w:rFonts w:hint="cs"/>
          <w:b/>
          <w:bCs/>
          <w:rtl/>
        </w:rPr>
        <w:t xml:space="preserve">התה"ד </w:t>
      </w:r>
      <w:r w:rsidRPr="00FD5046">
        <w:rPr>
          <w:rFonts w:hint="cs"/>
          <w:rtl/>
        </w:rPr>
        <w:t>כותב</w:t>
      </w:r>
      <w:r>
        <w:rPr>
          <w:rFonts w:hint="cs"/>
          <w:b/>
          <w:bCs/>
          <w:rtl/>
        </w:rPr>
        <w:t xml:space="preserve"> </w:t>
      </w:r>
      <w:r>
        <w:rPr>
          <w:rFonts w:hint="cs"/>
          <w:rtl/>
        </w:rPr>
        <w:t>ש</w:t>
      </w:r>
      <w:r w:rsidRPr="009D1A48">
        <w:rPr>
          <w:rtl/>
        </w:rPr>
        <w:t xml:space="preserve">נהגו </w:t>
      </w:r>
      <w:r>
        <w:rPr>
          <w:rFonts w:hint="cs"/>
          <w:rtl/>
        </w:rPr>
        <w:t>שיום</w:t>
      </w:r>
      <w:r w:rsidRPr="009D1A48">
        <w:rPr>
          <w:rtl/>
        </w:rPr>
        <w:t xml:space="preserve"> שמת בו האב או האם</w:t>
      </w:r>
      <w:r>
        <w:rPr>
          <w:rFonts w:hint="cs"/>
          <w:rtl/>
        </w:rPr>
        <w:t>, שיש</w:t>
      </w:r>
      <w:r w:rsidRPr="009D1A48">
        <w:rPr>
          <w:rtl/>
        </w:rPr>
        <w:t xml:space="preserve"> לנהוג בו דין י"ב חדש</w:t>
      </w:r>
      <w:r>
        <w:rPr>
          <w:rFonts w:hint="cs"/>
          <w:rtl/>
        </w:rPr>
        <w:t>,</w:t>
      </w:r>
      <w:r w:rsidRPr="00C52B4C">
        <w:rPr>
          <w:rFonts w:hint="cs"/>
          <w:b/>
          <w:bCs/>
          <w:rtl/>
        </w:rPr>
        <w:t xml:space="preserve"> </w:t>
      </w:r>
      <w:r w:rsidRPr="003D1938">
        <w:rPr>
          <w:rFonts w:hint="cs"/>
          <w:rtl/>
        </w:rPr>
        <w:t xml:space="preserve">משום שהוא יום שהוא צריך לומר קדיש ולהיות ש"ץ </w:t>
      </w:r>
      <w:r w:rsidR="003D1938" w:rsidRPr="003D1938">
        <w:rPr>
          <w:rFonts w:hint="cs"/>
          <w:rtl/>
        </w:rPr>
        <w:t xml:space="preserve">וכן מתענים בו, </w:t>
      </w:r>
      <w:r w:rsidRPr="00FD5046">
        <w:rPr>
          <w:rFonts w:hint="cs"/>
          <w:rtl/>
        </w:rPr>
        <w:t xml:space="preserve">וכן </w:t>
      </w:r>
      <w:r w:rsidR="003D1938">
        <w:rPr>
          <w:rFonts w:hint="cs"/>
          <w:rtl/>
        </w:rPr>
        <w:t>מביא</w:t>
      </w:r>
      <w:r>
        <w:rPr>
          <w:rFonts w:hint="cs"/>
          <w:b/>
          <w:bCs/>
          <w:rtl/>
        </w:rPr>
        <w:t xml:space="preserve"> </w:t>
      </w:r>
      <w:r w:rsidR="009D1A48" w:rsidRPr="00C52B4C">
        <w:rPr>
          <w:rFonts w:hint="cs"/>
          <w:b/>
          <w:bCs/>
          <w:rtl/>
        </w:rPr>
        <w:t>הרמ"א</w:t>
      </w:r>
      <w:r>
        <w:rPr>
          <w:rFonts w:hint="cs"/>
          <w:rtl/>
        </w:rPr>
        <w:t xml:space="preserve"> </w:t>
      </w:r>
      <w:r w:rsidR="003D1938">
        <w:rPr>
          <w:rFonts w:hint="cs"/>
          <w:rtl/>
        </w:rPr>
        <w:t xml:space="preserve">להלכה, </w:t>
      </w:r>
      <w:r>
        <w:rPr>
          <w:rFonts w:hint="cs"/>
          <w:rtl/>
        </w:rPr>
        <w:t>ומסיים</w:t>
      </w:r>
      <w:r w:rsidR="009D1A48" w:rsidRPr="009D1A48">
        <w:rPr>
          <w:rtl/>
        </w:rPr>
        <w:t xml:space="preserve"> </w:t>
      </w:r>
      <w:r>
        <w:rPr>
          <w:rFonts w:hint="cs"/>
          <w:rtl/>
        </w:rPr>
        <w:t>'</w:t>
      </w:r>
      <w:r w:rsidR="009D1A48" w:rsidRPr="009D1A48">
        <w:rPr>
          <w:rtl/>
        </w:rPr>
        <w:t>ונכון הוא</w:t>
      </w:r>
      <w:r>
        <w:rPr>
          <w:rFonts w:hint="cs"/>
          <w:rtl/>
        </w:rPr>
        <w:t>'</w:t>
      </w:r>
      <w:r w:rsidR="009D1A48" w:rsidRPr="009D1A48">
        <w:rPr>
          <w:rtl/>
        </w:rPr>
        <w:t>.</w:t>
      </w:r>
      <w:r w:rsidR="009D1A48">
        <w:rPr>
          <w:rFonts w:hint="cs"/>
          <w:rtl/>
        </w:rPr>
        <w:t xml:space="preserve"> </w:t>
      </w:r>
    </w:p>
    <w:p w14:paraId="7FFA5F12" w14:textId="4718EC47" w:rsidR="003D1938" w:rsidRDefault="003D1938" w:rsidP="00C52B4C">
      <w:pPr>
        <w:rPr>
          <w:rtl/>
        </w:rPr>
      </w:pPr>
      <w:r>
        <w:rPr>
          <w:rFonts w:hint="cs"/>
          <w:rtl/>
        </w:rPr>
        <w:t xml:space="preserve">ונחלקו האחרונים בביאור דברי התה"ד, האם דבריו אמורים רק בשנה ראשונה של אבלות </w:t>
      </w:r>
      <w:r w:rsidR="0026179B">
        <w:rPr>
          <w:rFonts w:hint="cs"/>
          <w:rtl/>
        </w:rPr>
        <w:t xml:space="preserve">שיש להמשיך לנהוג אבלות גם ביום היארצייט (אפ' שכבר הסתיימו היב' חודש) או שהוא דין כל שנה לנהוג דיני אבלות ביום היארצייט, </w:t>
      </w:r>
      <w:r>
        <w:rPr>
          <w:rFonts w:hint="cs"/>
          <w:rtl/>
        </w:rPr>
        <w:t xml:space="preserve">  </w:t>
      </w:r>
    </w:p>
    <w:p w14:paraId="2A6AD92A" w14:textId="1A0C4EFA" w:rsidR="00C52B4C" w:rsidRDefault="009D1A48" w:rsidP="00A20D90">
      <w:pPr>
        <w:pStyle w:val="a7"/>
        <w:numPr>
          <w:ilvl w:val="0"/>
          <w:numId w:val="293"/>
        </w:numPr>
        <w:spacing w:after="0"/>
        <w:rPr>
          <w:rtl/>
        </w:rPr>
      </w:pPr>
      <w:r w:rsidRPr="0026179B">
        <w:rPr>
          <w:rFonts w:hint="cs"/>
          <w:b/>
          <w:bCs/>
          <w:rtl/>
        </w:rPr>
        <w:t>הב"ח</w:t>
      </w:r>
      <w:r>
        <w:rPr>
          <w:rFonts w:hint="cs"/>
          <w:rtl/>
        </w:rPr>
        <w:t xml:space="preserve"> כותב </w:t>
      </w:r>
      <w:r w:rsidRPr="009D1A48">
        <w:rPr>
          <w:rtl/>
        </w:rPr>
        <w:t xml:space="preserve">דאם השנה מעוברת </w:t>
      </w:r>
      <w:r w:rsidR="0026179B">
        <w:rPr>
          <w:rFonts w:hint="cs"/>
          <w:rtl/>
        </w:rPr>
        <w:t>ש</w:t>
      </w:r>
      <w:r w:rsidRPr="009D1A48">
        <w:rPr>
          <w:rtl/>
        </w:rPr>
        <w:t>מותר ליכנס לבית המשתה לאחר י"ב חודש</w:t>
      </w:r>
      <w:r w:rsidR="00C52B4C">
        <w:rPr>
          <w:rFonts w:hint="cs"/>
          <w:rtl/>
        </w:rPr>
        <w:t>,</w:t>
      </w:r>
      <w:r w:rsidRPr="009D1A48">
        <w:rPr>
          <w:rtl/>
        </w:rPr>
        <w:t xml:space="preserve"> </w:t>
      </w:r>
      <w:r w:rsidR="0026179B">
        <w:rPr>
          <w:rFonts w:hint="cs"/>
          <w:rtl/>
        </w:rPr>
        <w:t xml:space="preserve">נמצא שכבר הפסיק אבלותו הרבה זמן לפני יום היארצייט, ולכן בכה"ג לא צריך לחזור לנהוג דיני אבלות ביום היארצייט, </w:t>
      </w:r>
      <w:r w:rsidRPr="009D1A48">
        <w:rPr>
          <w:rtl/>
        </w:rPr>
        <w:t xml:space="preserve">ואף על פי </w:t>
      </w:r>
      <w:r w:rsidR="0026179B">
        <w:rPr>
          <w:rFonts w:hint="cs"/>
          <w:rtl/>
        </w:rPr>
        <w:t xml:space="preserve">שהוא </w:t>
      </w:r>
      <w:r w:rsidRPr="009D1A48">
        <w:rPr>
          <w:rtl/>
        </w:rPr>
        <w:t>שמתענה בו</w:t>
      </w:r>
      <w:r w:rsidR="0026179B">
        <w:rPr>
          <w:rFonts w:hint="cs"/>
          <w:rtl/>
        </w:rPr>
        <w:t xml:space="preserve"> ואומר קדיש וברכו</w:t>
      </w:r>
      <w:r w:rsidR="003D1938">
        <w:rPr>
          <w:rFonts w:hint="cs"/>
          <w:rtl/>
        </w:rPr>
        <w:t xml:space="preserve">, </w:t>
      </w:r>
      <w:r w:rsidR="0026179B">
        <w:rPr>
          <w:rFonts w:hint="cs"/>
          <w:rtl/>
        </w:rPr>
        <w:t>מ"מ אינו בדין לחזור</w:t>
      </w:r>
      <w:r w:rsidRPr="009D1A48">
        <w:rPr>
          <w:rtl/>
        </w:rPr>
        <w:t xml:space="preserve"> </w:t>
      </w:r>
      <w:r w:rsidR="0026179B">
        <w:rPr>
          <w:rFonts w:hint="cs"/>
          <w:rtl/>
        </w:rPr>
        <w:t>ל</w:t>
      </w:r>
      <w:r w:rsidRPr="009D1A48">
        <w:rPr>
          <w:rtl/>
        </w:rPr>
        <w:t>אבלותו</w:t>
      </w:r>
      <w:r w:rsidR="0026179B">
        <w:rPr>
          <w:rFonts w:hint="cs"/>
          <w:rtl/>
        </w:rPr>
        <w:t xml:space="preserve">, מבואר מדבריו שהבין התה"ד שהוא דין רק בשנה ראשונה. </w:t>
      </w:r>
      <w:r w:rsidRPr="009D1A48">
        <w:rPr>
          <w:rtl/>
        </w:rPr>
        <w:t xml:space="preserve"> </w:t>
      </w:r>
    </w:p>
    <w:p w14:paraId="12EFC2B9" w14:textId="14B63382" w:rsidR="00C52B4C" w:rsidRDefault="00C52B4C" w:rsidP="00A20D90">
      <w:pPr>
        <w:pStyle w:val="a7"/>
        <w:numPr>
          <w:ilvl w:val="0"/>
          <w:numId w:val="293"/>
        </w:numPr>
        <w:rPr>
          <w:rtl/>
        </w:rPr>
      </w:pPr>
      <w:r w:rsidRPr="0026179B">
        <w:rPr>
          <w:rFonts w:hint="cs"/>
          <w:b/>
          <w:bCs/>
          <w:rtl/>
        </w:rPr>
        <w:t>הט"ז</w:t>
      </w:r>
      <w:r>
        <w:rPr>
          <w:rFonts w:hint="cs"/>
          <w:rtl/>
        </w:rPr>
        <w:t xml:space="preserve"> </w:t>
      </w:r>
      <w:r w:rsidR="003D1938">
        <w:rPr>
          <w:rFonts w:hint="cs"/>
          <w:rtl/>
        </w:rPr>
        <w:t xml:space="preserve">סק' ג' </w:t>
      </w:r>
      <w:r w:rsidR="0026179B">
        <w:rPr>
          <w:rFonts w:hint="cs"/>
          <w:rtl/>
        </w:rPr>
        <w:t>סובר שהוא דין כל שנה לנהוג אבלות ביום היארצייט</w:t>
      </w:r>
      <w:r w:rsidR="0026179B">
        <w:rPr>
          <w:rStyle w:val="aa"/>
          <w:rtl/>
        </w:rPr>
        <w:footnoteReference w:id="309"/>
      </w:r>
      <w:r w:rsidR="0026179B">
        <w:rPr>
          <w:rFonts w:hint="cs"/>
          <w:rtl/>
        </w:rPr>
        <w:t xml:space="preserve"> </w:t>
      </w:r>
    </w:p>
    <w:p w14:paraId="78F6B889" w14:textId="77777777" w:rsidR="00C52B4C" w:rsidRDefault="00C52B4C" w:rsidP="00C52B4C">
      <w:pPr>
        <w:pStyle w:val="1"/>
        <w:rPr>
          <w:rtl/>
        </w:rPr>
      </w:pPr>
      <w:bookmarkStart w:id="276" w:name="_Toc48133137"/>
      <w:r>
        <w:rPr>
          <w:rFonts w:hint="cs"/>
          <w:rtl/>
        </w:rPr>
        <w:t>ס' שצו'</w:t>
      </w:r>
      <w:bookmarkEnd w:id="276"/>
      <w:r>
        <w:rPr>
          <w:rFonts w:hint="cs"/>
          <w:rtl/>
        </w:rPr>
        <w:t xml:space="preserve"> </w:t>
      </w:r>
    </w:p>
    <w:p w14:paraId="59FAC756" w14:textId="77777777" w:rsidR="008B0F9A" w:rsidRDefault="002774FF" w:rsidP="002774FF">
      <w:pPr>
        <w:pStyle w:val="2"/>
        <w:rPr>
          <w:rtl/>
        </w:rPr>
      </w:pPr>
      <w:bookmarkStart w:id="277" w:name="_Toc48133138"/>
      <w:r>
        <w:rPr>
          <w:rFonts w:hint="cs"/>
          <w:rtl/>
        </w:rPr>
        <w:t>דין מי שלא נהג אבלות</w:t>
      </w:r>
      <w:bookmarkEnd w:id="277"/>
    </w:p>
    <w:p w14:paraId="2F0D46BB" w14:textId="2F83C221" w:rsidR="008B0F9A" w:rsidRDefault="008B0F9A" w:rsidP="008B0F9A">
      <w:pPr>
        <w:rPr>
          <w:rtl/>
        </w:rPr>
      </w:pPr>
      <w:r>
        <w:rPr>
          <w:rFonts w:hint="cs"/>
          <w:rtl/>
        </w:rPr>
        <w:t xml:space="preserve">כתוב בגמרא </w:t>
      </w:r>
      <w:r>
        <w:rPr>
          <w:rtl/>
        </w:rPr>
        <w:t>מו"ק כ.</w:t>
      </w:r>
      <w:r>
        <w:rPr>
          <w:rFonts w:hint="cs"/>
          <w:rtl/>
        </w:rPr>
        <w:t xml:space="preserve"> </w:t>
      </w:r>
      <w:r w:rsidR="004E59B9">
        <w:rPr>
          <w:rFonts w:hint="cs"/>
          <w:rtl/>
        </w:rPr>
        <w:t xml:space="preserve">- </w:t>
      </w:r>
      <w:r w:rsidRPr="008B0F9A">
        <w:rPr>
          <w:rtl/>
        </w:rPr>
        <w:t>קיים כפיית המטה אפילו יום אחד אפילו שעה אחת</w:t>
      </w:r>
      <w:r w:rsidR="002774FF">
        <w:rPr>
          <w:rFonts w:hint="cs"/>
          <w:rtl/>
        </w:rPr>
        <w:t xml:space="preserve"> </w:t>
      </w:r>
      <w:r w:rsidRPr="008B0F9A">
        <w:rPr>
          <w:rtl/>
        </w:rPr>
        <w:t>קודם הרגל</w:t>
      </w:r>
      <w:r w:rsidR="004E59B9">
        <w:rPr>
          <w:rFonts w:hint="cs"/>
          <w:rtl/>
        </w:rPr>
        <w:t>,</w:t>
      </w:r>
      <w:r>
        <w:rPr>
          <w:rFonts w:hint="cs"/>
          <w:rtl/>
        </w:rPr>
        <w:t xml:space="preserve"> </w:t>
      </w:r>
      <w:r w:rsidRPr="008B0F9A">
        <w:rPr>
          <w:rtl/>
        </w:rPr>
        <w:t>אינו צריך לכפות אחר הרגל</w:t>
      </w:r>
    </w:p>
    <w:p w14:paraId="5C9686C5" w14:textId="66E00E48" w:rsidR="008B0F9A" w:rsidRDefault="008B0F9A" w:rsidP="008B0F9A">
      <w:pPr>
        <w:spacing w:after="0"/>
        <w:rPr>
          <w:rtl/>
        </w:rPr>
      </w:pPr>
      <w:r w:rsidRPr="008B0F9A">
        <w:rPr>
          <w:rFonts w:hint="cs"/>
          <w:b/>
          <w:bCs/>
          <w:rtl/>
        </w:rPr>
        <w:t>הראב"ד</w:t>
      </w:r>
      <w:r>
        <w:rPr>
          <w:rFonts w:hint="cs"/>
          <w:rtl/>
        </w:rPr>
        <w:t xml:space="preserve"> </w:t>
      </w:r>
      <w:r w:rsidR="004E59B9">
        <w:rPr>
          <w:rFonts w:hint="cs"/>
          <w:rtl/>
        </w:rPr>
        <w:t>מ</w:t>
      </w:r>
      <w:r>
        <w:rPr>
          <w:rFonts w:hint="cs"/>
          <w:rtl/>
        </w:rPr>
        <w:t>דייק מכאן שמשמע דוקא אם קיים קצת אבלות דינו הכי, אבל אם קבר מתו לפני הרגל ולא קיים שום אבלות, אבלותו נדחית לאחר הרגל (שלא יהיה חוטא נשכר, לחכות להתחיל האבל</w:t>
      </w:r>
      <w:r w:rsidR="004E59B9">
        <w:rPr>
          <w:rFonts w:hint="cs"/>
          <w:rtl/>
        </w:rPr>
        <w:t>ו</w:t>
      </w:r>
      <w:r>
        <w:rPr>
          <w:rFonts w:hint="cs"/>
          <w:rtl/>
        </w:rPr>
        <w:t xml:space="preserve">ת עד שיבא הרגל). </w:t>
      </w:r>
    </w:p>
    <w:p w14:paraId="3751DE59" w14:textId="6AAEAE81" w:rsidR="008B0F9A" w:rsidRDefault="008B0F9A" w:rsidP="008B0F9A">
      <w:pPr>
        <w:rPr>
          <w:rtl/>
        </w:rPr>
      </w:pPr>
      <w:r>
        <w:rPr>
          <w:rFonts w:hint="cs"/>
          <w:rtl/>
        </w:rPr>
        <w:t xml:space="preserve">ומכאן פוסק </w:t>
      </w:r>
      <w:r w:rsidRPr="008B0F9A">
        <w:rPr>
          <w:rFonts w:hint="cs"/>
          <w:b/>
          <w:bCs/>
          <w:rtl/>
        </w:rPr>
        <w:t>הראב"ד</w:t>
      </w:r>
      <w:r>
        <w:rPr>
          <w:rFonts w:hint="cs"/>
          <w:rtl/>
        </w:rPr>
        <w:t xml:space="preserve"> שכל </w:t>
      </w:r>
      <w:r w:rsidRPr="008B0F9A">
        <w:rPr>
          <w:rtl/>
        </w:rPr>
        <w:t>שלא נהג אבלות תוך ז' בין בשוגג בין במזיד</w:t>
      </w:r>
      <w:r>
        <w:rPr>
          <w:rFonts w:hint="cs"/>
          <w:rtl/>
        </w:rPr>
        <w:t>,</w:t>
      </w:r>
      <w:r w:rsidRPr="008B0F9A">
        <w:rPr>
          <w:rtl/>
        </w:rPr>
        <w:t xml:space="preserve"> משלים אותו כל ל'</w:t>
      </w:r>
      <w:r>
        <w:rPr>
          <w:rFonts w:hint="cs"/>
          <w:rtl/>
        </w:rPr>
        <w:t xml:space="preserve">, וכן פוסקים </w:t>
      </w:r>
      <w:r w:rsidRPr="008B0F9A">
        <w:rPr>
          <w:rFonts w:hint="cs"/>
          <w:b/>
          <w:bCs/>
          <w:rtl/>
        </w:rPr>
        <w:t>הטור והשו"ע</w:t>
      </w:r>
      <w:r>
        <w:rPr>
          <w:rFonts w:hint="cs"/>
          <w:rtl/>
        </w:rPr>
        <w:t xml:space="preserve">. </w:t>
      </w:r>
    </w:p>
    <w:p w14:paraId="2DC9B1F0" w14:textId="49100AEA" w:rsidR="008B0F9A" w:rsidRDefault="008B0F9A" w:rsidP="008B0F9A">
      <w:pPr>
        <w:rPr>
          <w:rtl/>
        </w:rPr>
      </w:pPr>
      <w:r>
        <w:rPr>
          <w:rFonts w:hint="cs"/>
          <w:rtl/>
        </w:rPr>
        <w:t xml:space="preserve">וכותב </w:t>
      </w:r>
      <w:r w:rsidRPr="008B0F9A">
        <w:rPr>
          <w:rFonts w:hint="cs"/>
          <w:b/>
          <w:bCs/>
          <w:rtl/>
        </w:rPr>
        <w:t>שו"ת הרא"ש</w:t>
      </w:r>
      <w:r>
        <w:rPr>
          <w:rFonts w:hint="cs"/>
          <w:rtl/>
        </w:rPr>
        <w:t xml:space="preserve"> </w:t>
      </w:r>
      <w:r w:rsidRPr="008B0F9A">
        <w:rPr>
          <w:rtl/>
        </w:rPr>
        <w:t xml:space="preserve">דוקא </w:t>
      </w:r>
      <w:r>
        <w:rPr>
          <w:rFonts w:hint="cs"/>
          <w:rtl/>
        </w:rPr>
        <w:t xml:space="preserve">אם </w:t>
      </w:r>
      <w:r w:rsidRPr="008B0F9A">
        <w:rPr>
          <w:rtl/>
        </w:rPr>
        <w:t>לא נהג אבלות כלל כל ז' אבל אם זלזל במקצת הימים ולא נהג בהן אבלות</w:t>
      </w:r>
      <w:r>
        <w:rPr>
          <w:rFonts w:hint="cs"/>
          <w:rtl/>
        </w:rPr>
        <w:t>,</w:t>
      </w:r>
      <w:r w:rsidRPr="008B0F9A">
        <w:rPr>
          <w:rtl/>
        </w:rPr>
        <w:t xml:space="preserve"> אין צריך להשלים ומונה ז' מיום ראשון</w:t>
      </w:r>
      <w:r w:rsidR="00C623F2">
        <w:rPr>
          <w:rStyle w:val="aa"/>
          <w:rtl/>
        </w:rPr>
        <w:footnoteReference w:id="310"/>
      </w:r>
      <w:r>
        <w:rPr>
          <w:rFonts w:hint="cs"/>
          <w:rtl/>
        </w:rPr>
        <w:t xml:space="preserve">, וכן פוסקים </w:t>
      </w:r>
      <w:r w:rsidRPr="008B0F9A">
        <w:rPr>
          <w:rFonts w:hint="cs"/>
          <w:b/>
          <w:bCs/>
          <w:rtl/>
        </w:rPr>
        <w:t>הטור והשו"ע</w:t>
      </w:r>
      <w:r>
        <w:rPr>
          <w:rFonts w:hint="cs"/>
          <w:rtl/>
        </w:rPr>
        <w:t>.</w:t>
      </w:r>
    </w:p>
    <w:p w14:paraId="194CA53B" w14:textId="149E8EF0" w:rsidR="0016151E" w:rsidRDefault="0016151E" w:rsidP="00A20D90">
      <w:pPr>
        <w:pStyle w:val="a7"/>
        <w:numPr>
          <w:ilvl w:val="0"/>
          <w:numId w:val="210"/>
        </w:numPr>
        <w:rPr>
          <w:rtl/>
        </w:rPr>
      </w:pPr>
      <w:r>
        <w:rPr>
          <w:rFonts w:hint="cs"/>
          <w:rtl/>
        </w:rPr>
        <w:t xml:space="preserve">וכן פוסק </w:t>
      </w:r>
      <w:r w:rsidRPr="0016151E">
        <w:rPr>
          <w:rFonts w:hint="cs"/>
          <w:b/>
          <w:bCs/>
          <w:rtl/>
        </w:rPr>
        <w:t>החזון עובדיה</w:t>
      </w:r>
      <w:r>
        <w:rPr>
          <w:rFonts w:hint="cs"/>
          <w:rtl/>
        </w:rPr>
        <w:t xml:space="preserve"> ח"ב עמ' פח' שאם לא נהג שום אבלות יש לו להשלים כל ל'</w:t>
      </w:r>
      <w:r w:rsidR="00026FE6">
        <w:rPr>
          <w:rFonts w:hint="cs"/>
          <w:rtl/>
        </w:rPr>
        <w:t>,</w:t>
      </w:r>
      <w:r>
        <w:rPr>
          <w:rFonts w:hint="cs"/>
          <w:rtl/>
        </w:rPr>
        <w:t xml:space="preserve"> אבל אם נהג קצת</w:t>
      </w:r>
      <w:r w:rsidR="00026FE6">
        <w:rPr>
          <w:rFonts w:hint="cs"/>
          <w:rtl/>
        </w:rPr>
        <w:t>,</w:t>
      </w:r>
      <w:r>
        <w:rPr>
          <w:rFonts w:hint="cs"/>
          <w:rtl/>
        </w:rPr>
        <w:t xml:space="preserve"> לא צריך להשלים</w:t>
      </w:r>
    </w:p>
    <w:p w14:paraId="513A90CE" w14:textId="03F4EAEC" w:rsidR="00E92D04" w:rsidRDefault="00E92D04" w:rsidP="00E92D04">
      <w:pPr>
        <w:pStyle w:val="3"/>
        <w:rPr>
          <w:rtl/>
        </w:rPr>
      </w:pPr>
      <w:bookmarkStart w:id="278" w:name="_Toc48133139"/>
      <w:r>
        <w:rPr>
          <w:rFonts w:hint="cs"/>
          <w:rtl/>
        </w:rPr>
        <w:t>לא קרע בז'</w:t>
      </w:r>
      <w:bookmarkEnd w:id="278"/>
    </w:p>
    <w:p w14:paraId="0A46202C" w14:textId="65E52424" w:rsidR="00E92D04" w:rsidRDefault="00E92D04" w:rsidP="00E92D04">
      <w:pPr>
        <w:rPr>
          <w:rtl/>
        </w:rPr>
      </w:pPr>
      <w:r>
        <w:rPr>
          <w:rFonts w:hint="cs"/>
          <w:rtl/>
        </w:rPr>
        <w:t xml:space="preserve">כתוב בגמרא מו"ק כ: - </w:t>
      </w:r>
      <w:r w:rsidRPr="00E92D04">
        <w:rPr>
          <w:rtl/>
        </w:rPr>
        <w:t>מי שאין לו חלוק ונזדמן לו חלוק תוך שבעה קורע</w:t>
      </w:r>
      <w:r>
        <w:rPr>
          <w:rFonts w:hint="cs"/>
          <w:rtl/>
        </w:rPr>
        <w:t>,</w:t>
      </w:r>
      <w:r w:rsidRPr="00E92D04">
        <w:rPr>
          <w:rtl/>
        </w:rPr>
        <w:t xml:space="preserve"> לאחר שבעה</w:t>
      </w:r>
      <w:r>
        <w:rPr>
          <w:rFonts w:hint="cs"/>
          <w:rtl/>
        </w:rPr>
        <w:t>,</w:t>
      </w:r>
      <w:r w:rsidRPr="00E92D04">
        <w:rPr>
          <w:rtl/>
        </w:rPr>
        <w:t xml:space="preserve"> אינו קורע</w:t>
      </w:r>
      <w:r>
        <w:rPr>
          <w:rFonts w:hint="cs"/>
          <w:rtl/>
        </w:rPr>
        <w:t xml:space="preserve">, מכאן כותב הראב"ד שמי שלא קרע בשעת חימום אפ' במזיד, אין דין לקרוע אחרי השבעה, וכן פוסקים </w:t>
      </w:r>
      <w:r w:rsidRPr="00E92D04">
        <w:rPr>
          <w:rFonts w:hint="cs"/>
          <w:b/>
          <w:bCs/>
          <w:rtl/>
        </w:rPr>
        <w:t>הטור והשו"ע</w:t>
      </w:r>
      <w:r>
        <w:rPr>
          <w:rFonts w:hint="cs"/>
          <w:rtl/>
        </w:rPr>
        <w:t xml:space="preserve">. </w:t>
      </w:r>
    </w:p>
    <w:p w14:paraId="22A87310" w14:textId="51F17DB0" w:rsidR="00E92D04" w:rsidRDefault="00E92D04" w:rsidP="00E92D04">
      <w:pPr>
        <w:pStyle w:val="4"/>
        <w:rPr>
          <w:rtl/>
        </w:rPr>
      </w:pPr>
      <w:r>
        <w:rPr>
          <w:rFonts w:hint="cs"/>
          <w:rtl/>
        </w:rPr>
        <w:t>. חולה שלא קרע בשעת חימום</w:t>
      </w:r>
    </w:p>
    <w:p w14:paraId="3A3D12D3" w14:textId="77777777" w:rsidR="00E92D04" w:rsidRDefault="00E92D04" w:rsidP="00E92D04">
      <w:pPr>
        <w:rPr>
          <w:rtl/>
        </w:rPr>
      </w:pPr>
      <w:r>
        <w:rPr>
          <w:rFonts w:hint="cs"/>
          <w:rtl/>
        </w:rPr>
        <w:t>נחלקו האחרונים בחולה או מי שלא צלול בדעתו שלא קרעו בשעת חימום, האם הם חייבים לקרוע אחרי השבעה</w:t>
      </w:r>
    </w:p>
    <w:p w14:paraId="60F17D53" w14:textId="1B46B284" w:rsidR="00637DF0" w:rsidRDefault="00E92D04" w:rsidP="00A20D90">
      <w:pPr>
        <w:pStyle w:val="a7"/>
        <w:numPr>
          <w:ilvl w:val="0"/>
          <w:numId w:val="294"/>
        </w:numPr>
      </w:pPr>
      <w:r w:rsidRPr="00637DF0">
        <w:rPr>
          <w:rFonts w:hint="cs"/>
          <w:b/>
          <w:bCs/>
          <w:i/>
          <w:iCs/>
          <w:rtl/>
        </w:rPr>
        <w:t xml:space="preserve">הב"ח </w:t>
      </w:r>
      <w:r w:rsidR="00637DF0" w:rsidRPr="00637DF0">
        <w:rPr>
          <w:rFonts w:hint="cs"/>
          <w:b/>
          <w:bCs/>
          <w:i/>
          <w:iCs/>
          <w:rtl/>
        </w:rPr>
        <w:t>והש"ך</w:t>
      </w:r>
      <w:r w:rsidR="00637DF0">
        <w:rPr>
          <w:rFonts w:hint="cs"/>
          <w:rtl/>
        </w:rPr>
        <w:t xml:space="preserve"> סק' א' </w:t>
      </w:r>
      <w:r>
        <w:rPr>
          <w:rFonts w:hint="cs"/>
          <w:rtl/>
        </w:rPr>
        <w:t>סובר</w:t>
      </w:r>
      <w:r w:rsidR="00637DF0">
        <w:rPr>
          <w:rFonts w:hint="cs"/>
          <w:rtl/>
        </w:rPr>
        <w:t>ים</w:t>
      </w:r>
      <w:r>
        <w:rPr>
          <w:rFonts w:hint="cs"/>
          <w:rtl/>
        </w:rPr>
        <w:t xml:space="preserve"> ש</w:t>
      </w:r>
      <w:r w:rsidR="00637DF0">
        <w:rPr>
          <w:rFonts w:hint="cs"/>
          <w:rtl/>
        </w:rPr>
        <w:t>חייבים בקריעה, כיון שאצלם השעת חימום הוא אחרי שנתרפא או שדעתו נהיית צלולה</w:t>
      </w:r>
    </w:p>
    <w:p w14:paraId="692FB8DE" w14:textId="6678D818" w:rsidR="00E92D04" w:rsidRPr="00E92D04" w:rsidRDefault="00637DF0" w:rsidP="00A20D90">
      <w:pPr>
        <w:pStyle w:val="a7"/>
        <w:numPr>
          <w:ilvl w:val="0"/>
          <w:numId w:val="294"/>
        </w:numPr>
        <w:rPr>
          <w:rtl/>
        </w:rPr>
      </w:pPr>
      <w:r w:rsidRPr="00637DF0">
        <w:rPr>
          <w:rFonts w:hint="cs"/>
          <w:b/>
          <w:bCs/>
          <w:i/>
          <w:iCs/>
          <w:rtl/>
        </w:rPr>
        <w:t>הט"ז</w:t>
      </w:r>
      <w:r>
        <w:rPr>
          <w:rFonts w:hint="cs"/>
          <w:rtl/>
        </w:rPr>
        <w:t xml:space="preserve"> סק' א' סובר שחולה שהיה דעתו צלולה, אינו חייב קריעה, כיון שהיה חייב בשעה חוליו, ורק מי שלא היה דעתו צלולה חייב קריעה (ע"פ הנחלת צבי)     </w:t>
      </w:r>
      <w:r w:rsidR="00E92D04">
        <w:rPr>
          <w:rFonts w:hint="cs"/>
          <w:rtl/>
        </w:rPr>
        <w:t xml:space="preserve"> </w:t>
      </w:r>
    </w:p>
    <w:p w14:paraId="2BBA5C40" w14:textId="37519E81" w:rsidR="00C623F2" w:rsidRDefault="00C623F2" w:rsidP="00C623F2">
      <w:pPr>
        <w:pStyle w:val="3"/>
        <w:rPr>
          <w:rtl/>
        </w:rPr>
      </w:pPr>
      <w:bookmarkStart w:id="279" w:name="_Toc48133140"/>
      <w:r>
        <w:rPr>
          <w:rFonts w:hint="cs"/>
          <w:rtl/>
        </w:rPr>
        <w:t>קטן שהגדיל תוך השלושים</w:t>
      </w:r>
      <w:bookmarkEnd w:id="279"/>
    </w:p>
    <w:p w14:paraId="30895A1F" w14:textId="0BA3F8C7" w:rsidR="00C623F2" w:rsidRDefault="00C623F2" w:rsidP="00C623F2">
      <w:pPr>
        <w:rPr>
          <w:rtl/>
        </w:rPr>
      </w:pPr>
      <w:r>
        <w:rPr>
          <w:rFonts w:hint="cs"/>
          <w:rtl/>
        </w:rPr>
        <w:t xml:space="preserve">נחלקו </w:t>
      </w:r>
      <w:r w:rsidR="006C60B0">
        <w:rPr>
          <w:rFonts w:hint="cs"/>
          <w:rtl/>
        </w:rPr>
        <w:t>הראשונים בקט</w:t>
      </w:r>
      <w:r>
        <w:rPr>
          <w:rFonts w:hint="cs"/>
          <w:rtl/>
        </w:rPr>
        <w:t>ן שהגדיל תוך השלושים, האם ח</w:t>
      </w:r>
      <w:r w:rsidR="006C60B0">
        <w:rPr>
          <w:rFonts w:hint="cs"/>
          <w:rtl/>
        </w:rPr>
        <w:t>ייב הוא לנהוג אבלות עכשיו או שא</w:t>
      </w:r>
      <w:r>
        <w:rPr>
          <w:rFonts w:hint="cs"/>
          <w:rtl/>
        </w:rPr>
        <w:t xml:space="preserve">ין לו </w:t>
      </w:r>
      <w:r w:rsidR="006C60B0">
        <w:rPr>
          <w:rFonts w:hint="cs"/>
          <w:rtl/>
        </w:rPr>
        <w:t>דין אבלות כלל</w:t>
      </w:r>
    </w:p>
    <w:p w14:paraId="2C8B941B" w14:textId="2994C276" w:rsidR="006C60B0" w:rsidRDefault="006C60B0" w:rsidP="00A20D90">
      <w:pPr>
        <w:pStyle w:val="a7"/>
        <w:numPr>
          <w:ilvl w:val="0"/>
          <w:numId w:val="158"/>
        </w:numPr>
      </w:pPr>
      <w:r w:rsidRPr="006C60B0">
        <w:rPr>
          <w:rFonts w:hint="cs"/>
          <w:b/>
          <w:bCs/>
          <w:i/>
          <w:iCs/>
          <w:rtl/>
        </w:rPr>
        <w:t xml:space="preserve">המהר"ם מרוטנבורג </w:t>
      </w:r>
      <w:r>
        <w:rPr>
          <w:rFonts w:hint="cs"/>
          <w:rtl/>
        </w:rPr>
        <w:t xml:space="preserve">סובר שחייב לנהוג שבעה שלושים מעכשיו </w:t>
      </w:r>
    </w:p>
    <w:p w14:paraId="0CB8D374" w14:textId="34EF4577" w:rsidR="006C60B0" w:rsidRDefault="006C60B0" w:rsidP="00A20D90">
      <w:pPr>
        <w:pStyle w:val="a7"/>
        <w:numPr>
          <w:ilvl w:val="0"/>
          <w:numId w:val="158"/>
        </w:numPr>
      </w:pPr>
      <w:r w:rsidRPr="006C60B0">
        <w:rPr>
          <w:rFonts w:hint="cs"/>
          <w:b/>
          <w:bCs/>
          <w:i/>
          <w:iCs/>
          <w:rtl/>
        </w:rPr>
        <w:t>הרא"ש</w:t>
      </w:r>
      <w:r>
        <w:rPr>
          <w:rFonts w:hint="cs"/>
          <w:rtl/>
        </w:rPr>
        <w:t xml:space="preserve"> סובר שאין לו חיוב כלל של אבלות (שרק מי שהתחייב מעיקרא, שייך בדין תשלומין) </w:t>
      </w:r>
    </w:p>
    <w:p w14:paraId="71F2BD0A" w14:textId="77777777" w:rsidR="00F21363" w:rsidRDefault="006C60B0" w:rsidP="00F21363">
      <w:pPr>
        <w:rPr>
          <w:rtl/>
        </w:rPr>
      </w:pPr>
      <w:r>
        <w:rPr>
          <w:rFonts w:hint="cs"/>
          <w:noProof/>
          <w:rtl/>
        </w:rPr>
        <mc:AlternateContent>
          <mc:Choice Requires="wps">
            <w:drawing>
              <wp:anchor distT="0" distB="0" distL="114300" distR="114300" simplePos="0" relativeHeight="251799552" behindDoc="0" locked="0" layoutInCell="1" allowOverlap="1" wp14:anchorId="16E8F813" wp14:editId="79B5D0C2">
                <wp:simplePos x="0" y="0"/>
                <wp:positionH relativeFrom="column">
                  <wp:posOffset>6470650</wp:posOffset>
                </wp:positionH>
                <wp:positionV relativeFrom="paragraph">
                  <wp:posOffset>85725</wp:posOffset>
                </wp:positionV>
                <wp:extent cx="209550" cy="45719"/>
                <wp:effectExtent l="19050" t="19050" r="19050" b="31115"/>
                <wp:wrapNone/>
                <wp:docPr id="138" name="חץ שמאלה 138"/>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93B46FA" id="חץ שמאלה 138" o:spid="_x0000_s1026" type="#_x0000_t66" style="position:absolute;left:0;text-align:left;margin-left:509.5pt;margin-top:6.75pt;width:16.5pt;height:3.6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" adj="2356" fillcolor="black [3200]" strokecolor="black [1600]" strokeweight="1pt"/>
            </w:pict>
          </mc:Fallback>
        </mc:AlternateContent>
      </w:r>
      <w:r>
        <w:rPr>
          <w:rFonts w:hint="cs"/>
          <w:rtl/>
        </w:rPr>
        <w:t xml:space="preserve">      </w:t>
      </w:r>
      <w:r w:rsidRPr="006C60B0">
        <w:rPr>
          <w:rFonts w:hint="cs"/>
          <w:b/>
          <w:bCs/>
          <w:rtl/>
        </w:rPr>
        <w:t>הטור והשו"ע</w:t>
      </w:r>
      <w:r>
        <w:rPr>
          <w:rFonts w:hint="cs"/>
          <w:rtl/>
        </w:rPr>
        <w:t xml:space="preserve"> פוסקים כמו הרא"ש</w:t>
      </w:r>
      <w:r w:rsidR="004C6219">
        <w:rPr>
          <w:rStyle w:val="aa"/>
          <w:rtl/>
        </w:rPr>
        <w:footnoteReference w:id="311"/>
      </w:r>
      <w:r w:rsidR="004C6219">
        <w:rPr>
          <w:rFonts w:hint="cs"/>
          <w:rtl/>
        </w:rPr>
        <w:t xml:space="preserve">, </w:t>
      </w:r>
      <w:r w:rsidRPr="006C60B0">
        <w:rPr>
          <w:rFonts w:hint="cs"/>
          <w:b/>
          <w:bCs/>
          <w:i/>
          <w:iCs/>
          <w:rtl/>
        </w:rPr>
        <w:t>הב"ח</w:t>
      </w:r>
      <w:r>
        <w:rPr>
          <w:rFonts w:hint="cs"/>
          <w:rtl/>
        </w:rPr>
        <w:t xml:space="preserve"> פוסק כמו המהר"ם מרוטנבורג</w:t>
      </w:r>
    </w:p>
    <w:p w14:paraId="5A48AA44" w14:textId="5944AA23" w:rsidR="006C60B0" w:rsidRPr="00F21363" w:rsidRDefault="00F21363" w:rsidP="00F21363">
      <w:pPr>
        <w:rPr>
          <w:rFonts w:ascii="Times New Roman" w:hAnsi="Times New Roman"/>
          <w:rtl/>
        </w:rPr>
      </w:pPr>
      <w:r w:rsidRPr="00F21363">
        <w:rPr>
          <w:rFonts w:ascii="Times New Roman" w:hAnsi="Times New Roman" w:hint="cs"/>
          <w:b/>
          <w:bCs/>
          <w:rtl/>
        </w:rPr>
        <w:t>ה</w:t>
      </w:r>
      <w:r w:rsidRPr="00F21363">
        <w:rPr>
          <w:rFonts w:ascii="Times New Roman" w:hAnsi="Times New Roman"/>
          <w:b/>
          <w:bCs/>
          <w:rtl/>
        </w:rPr>
        <w:t>פת"ש</w:t>
      </w:r>
      <w:r w:rsidRPr="00F21363">
        <w:rPr>
          <w:rFonts w:ascii="Times New Roman" w:hAnsi="Times New Roman"/>
          <w:rtl/>
        </w:rPr>
        <w:t xml:space="preserve"> סק' ד' </w:t>
      </w:r>
      <w:r>
        <w:rPr>
          <w:rFonts w:ascii="Times New Roman" w:hAnsi="Times New Roman" w:hint="cs"/>
          <w:rtl/>
        </w:rPr>
        <w:t xml:space="preserve">מביא </w:t>
      </w:r>
      <w:r w:rsidRPr="00F21363">
        <w:rPr>
          <w:rFonts w:ascii="Times New Roman" w:hAnsi="Times New Roman"/>
          <w:b/>
          <w:bCs/>
          <w:rtl/>
        </w:rPr>
        <w:t>החכמת האדם</w:t>
      </w:r>
      <w:r w:rsidRPr="00F21363">
        <w:rPr>
          <w:rFonts w:ascii="Times New Roman" w:hAnsi="Times New Roman"/>
          <w:rtl/>
        </w:rPr>
        <w:t xml:space="preserve"> שכותב </w:t>
      </w:r>
      <w:r>
        <w:rPr>
          <w:rFonts w:ascii="Times New Roman" w:hAnsi="Times New Roman" w:hint="cs"/>
          <w:rtl/>
        </w:rPr>
        <w:t xml:space="preserve">דדוקא אבלות </w:t>
      </w:r>
      <w:r w:rsidRPr="00F21363">
        <w:rPr>
          <w:rFonts w:ascii="Times New Roman" w:hAnsi="Times New Roman"/>
          <w:rtl/>
        </w:rPr>
        <w:t>ז' ול' שהם מצות שקבעו חז"ל באבל</w:t>
      </w:r>
      <w:r>
        <w:rPr>
          <w:rFonts w:ascii="Times New Roman" w:hAnsi="Times New Roman" w:hint="cs"/>
          <w:rtl/>
        </w:rPr>
        <w:t>,</w:t>
      </w:r>
      <w:r w:rsidRPr="00F21363">
        <w:rPr>
          <w:rFonts w:ascii="Times New Roman" w:hAnsi="Times New Roman"/>
          <w:rtl/>
        </w:rPr>
        <w:t xml:space="preserve"> </w:t>
      </w:r>
      <w:r>
        <w:rPr>
          <w:rFonts w:ascii="Times New Roman" w:hAnsi="Times New Roman" w:hint="cs"/>
          <w:rtl/>
        </w:rPr>
        <w:t>בהם אומרים ד</w:t>
      </w:r>
      <w:r w:rsidRPr="00F21363">
        <w:rPr>
          <w:rFonts w:ascii="Times New Roman" w:hAnsi="Times New Roman"/>
          <w:rtl/>
        </w:rPr>
        <w:t xml:space="preserve">כיון </w:t>
      </w:r>
      <w:r>
        <w:rPr>
          <w:rFonts w:ascii="Times New Roman" w:hAnsi="Times New Roman" w:hint="cs"/>
          <w:rtl/>
        </w:rPr>
        <w:t>ש</w:t>
      </w:r>
      <w:r w:rsidRPr="00F21363">
        <w:rPr>
          <w:rFonts w:ascii="Times New Roman" w:hAnsi="Times New Roman"/>
          <w:rtl/>
        </w:rPr>
        <w:t>היה פטור בשעת חובתו אין לו תשלומין</w:t>
      </w:r>
      <w:r>
        <w:rPr>
          <w:rFonts w:ascii="Times New Roman" w:hAnsi="Times New Roman" w:hint="cs"/>
          <w:rtl/>
        </w:rPr>
        <w:t>,</w:t>
      </w:r>
      <w:r w:rsidRPr="00F21363">
        <w:rPr>
          <w:rFonts w:ascii="Times New Roman" w:hAnsi="Times New Roman"/>
          <w:rtl/>
        </w:rPr>
        <w:t xml:space="preserve"> </w:t>
      </w:r>
      <w:r>
        <w:rPr>
          <w:rFonts w:ascii="Times New Roman" w:hAnsi="Times New Roman" w:hint="cs"/>
          <w:rtl/>
        </w:rPr>
        <w:t xml:space="preserve">אבל לגבי </w:t>
      </w:r>
      <w:r w:rsidRPr="00F21363">
        <w:rPr>
          <w:rFonts w:ascii="Times New Roman" w:hAnsi="Times New Roman"/>
          <w:rtl/>
        </w:rPr>
        <w:t xml:space="preserve">אבילות </w:t>
      </w:r>
      <w:r>
        <w:rPr>
          <w:rFonts w:ascii="Times New Roman" w:hAnsi="Times New Roman" w:hint="cs"/>
          <w:rtl/>
        </w:rPr>
        <w:t xml:space="preserve">של </w:t>
      </w:r>
      <w:r w:rsidRPr="00F21363">
        <w:rPr>
          <w:rFonts w:ascii="Times New Roman" w:hAnsi="Times New Roman"/>
          <w:rtl/>
        </w:rPr>
        <w:t>יב</w:t>
      </w:r>
      <w:r>
        <w:rPr>
          <w:rFonts w:ascii="Times New Roman" w:hAnsi="Times New Roman" w:hint="cs"/>
          <w:rtl/>
        </w:rPr>
        <w:t xml:space="preserve">' </w:t>
      </w:r>
      <w:r w:rsidRPr="00F21363">
        <w:rPr>
          <w:rFonts w:ascii="Times New Roman" w:hAnsi="Times New Roman"/>
          <w:rtl/>
        </w:rPr>
        <w:t>ח</w:t>
      </w:r>
      <w:r>
        <w:rPr>
          <w:rFonts w:ascii="Times New Roman" w:hAnsi="Times New Roman" w:hint="cs"/>
          <w:rtl/>
        </w:rPr>
        <w:t>ודש</w:t>
      </w:r>
      <w:r w:rsidRPr="00F21363">
        <w:rPr>
          <w:rFonts w:ascii="Times New Roman" w:hAnsi="Times New Roman"/>
          <w:rtl/>
        </w:rPr>
        <w:t xml:space="preserve"> שאינו אלא משום כבוד א</w:t>
      </w:r>
      <w:r>
        <w:rPr>
          <w:rFonts w:ascii="Times New Roman" w:hAnsi="Times New Roman" w:hint="cs"/>
          <w:rtl/>
        </w:rPr>
        <w:t>ביו או אמו,</w:t>
      </w:r>
      <w:r w:rsidRPr="00F21363">
        <w:rPr>
          <w:rFonts w:ascii="Times New Roman" w:hAnsi="Times New Roman"/>
          <w:rtl/>
        </w:rPr>
        <w:t xml:space="preserve"> י"ל דעכ"פ בזה חייב. </w:t>
      </w:r>
      <w:r w:rsidR="006C60B0" w:rsidRPr="00F21363">
        <w:rPr>
          <w:rFonts w:ascii="Times New Roman" w:hAnsi="Times New Roman"/>
          <w:rtl/>
        </w:rPr>
        <w:t xml:space="preserve"> </w:t>
      </w:r>
    </w:p>
    <w:p w14:paraId="2D250E32" w14:textId="3007A30B" w:rsidR="003C5B6D" w:rsidRDefault="003C5B6D" w:rsidP="00A20D90">
      <w:pPr>
        <w:pStyle w:val="a7"/>
        <w:numPr>
          <w:ilvl w:val="0"/>
          <w:numId w:val="210"/>
        </w:numPr>
        <w:rPr>
          <w:rtl/>
        </w:rPr>
      </w:pPr>
      <w:r w:rsidRPr="003C5B6D">
        <w:rPr>
          <w:rFonts w:hint="cs"/>
          <w:b/>
          <w:bCs/>
          <w:rtl/>
        </w:rPr>
        <w:t>החזון עובדיה</w:t>
      </w:r>
      <w:r>
        <w:rPr>
          <w:rFonts w:hint="cs"/>
          <w:rtl/>
        </w:rPr>
        <w:t xml:space="preserve"> ח"ב עמ' קטז' פוסק כמו השו"ע </w:t>
      </w:r>
    </w:p>
    <w:p w14:paraId="1AF8BB5C" w14:textId="6C65044D" w:rsidR="00EB3C0E" w:rsidRDefault="006C60B0" w:rsidP="00EB3C0E">
      <w:pPr>
        <w:spacing w:after="0"/>
        <w:rPr>
          <w:rtl/>
        </w:rPr>
      </w:pPr>
      <w:r w:rsidRPr="00EB3C0E">
        <w:rPr>
          <w:rFonts w:hint="cs"/>
          <w:b/>
          <w:bCs/>
          <w:i/>
          <w:iCs/>
          <w:rtl/>
        </w:rPr>
        <w:lastRenderedPageBreak/>
        <w:t>הב"ח</w:t>
      </w:r>
      <w:r>
        <w:rPr>
          <w:rFonts w:hint="cs"/>
          <w:rtl/>
        </w:rPr>
        <w:t xml:space="preserve"> מקשה סתירה בשו"ע, ש</w:t>
      </w:r>
      <w:r w:rsidR="00EB3C0E">
        <w:rPr>
          <w:rFonts w:hint="cs"/>
          <w:rtl/>
        </w:rPr>
        <w:t>כאן ה</w:t>
      </w:r>
      <w:r>
        <w:rPr>
          <w:rFonts w:hint="cs"/>
          <w:rtl/>
        </w:rPr>
        <w:t>ו</w:t>
      </w:r>
      <w:r w:rsidR="00EB3C0E">
        <w:rPr>
          <w:rFonts w:hint="cs"/>
          <w:rtl/>
        </w:rPr>
        <w:t>א פסק כסב</w:t>
      </w:r>
      <w:r>
        <w:rPr>
          <w:rFonts w:hint="cs"/>
          <w:rtl/>
        </w:rPr>
        <w:t xml:space="preserve">רת הרא"ש </w:t>
      </w:r>
      <w:r w:rsidR="00EB3C0E">
        <w:rPr>
          <w:rFonts w:hint="cs"/>
          <w:rtl/>
        </w:rPr>
        <w:t>שאין ת</w:t>
      </w:r>
      <w:r>
        <w:rPr>
          <w:rFonts w:hint="cs"/>
          <w:rtl/>
        </w:rPr>
        <w:t>ש</w:t>
      </w:r>
      <w:r w:rsidR="00EB3C0E">
        <w:rPr>
          <w:rFonts w:hint="cs"/>
          <w:rtl/>
        </w:rPr>
        <w:t>ל</w:t>
      </w:r>
      <w:r>
        <w:rPr>
          <w:rFonts w:hint="cs"/>
          <w:rtl/>
        </w:rPr>
        <w:t xml:space="preserve">ומין למי שלא היה </w:t>
      </w:r>
      <w:r w:rsidR="00EB3C0E">
        <w:rPr>
          <w:rFonts w:hint="cs"/>
          <w:rtl/>
        </w:rPr>
        <w:t xml:space="preserve">לו </w:t>
      </w:r>
      <w:r>
        <w:rPr>
          <w:rFonts w:hint="cs"/>
          <w:rtl/>
        </w:rPr>
        <w:t xml:space="preserve">חיוב מעיקרא, ואילו לעיל </w:t>
      </w:r>
      <w:r w:rsidR="00F052CF">
        <w:rPr>
          <w:rFonts w:hint="cs"/>
          <w:rtl/>
        </w:rPr>
        <w:t xml:space="preserve">ס' שמא' </w:t>
      </w:r>
      <w:r>
        <w:rPr>
          <w:rFonts w:hint="cs"/>
          <w:rtl/>
        </w:rPr>
        <w:t>בדין מי שקבר מתו במוצ"ש</w:t>
      </w:r>
      <w:r w:rsidR="00F052CF">
        <w:rPr>
          <w:rFonts w:hint="cs"/>
          <w:rtl/>
        </w:rPr>
        <w:t xml:space="preserve"> שהי פטור מהבדלה</w:t>
      </w:r>
      <w:r>
        <w:rPr>
          <w:rFonts w:hint="cs"/>
          <w:rtl/>
        </w:rPr>
        <w:t xml:space="preserve">, </w:t>
      </w:r>
      <w:r w:rsidR="00F052CF">
        <w:rPr>
          <w:rFonts w:hint="cs"/>
          <w:rtl/>
        </w:rPr>
        <w:t xml:space="preserve">דנו הראשונים האם חייב להבדיל אחרי הקבורה, </w:t>
      </w:r>
      <w:r>
        <w:rPr>
          <w:rFonts w:hint="cs"/>
          <w:rtl/>
        </w:rPr>
        <w:t>שלפ</w:t>
      </w:r>
      <w:r w:rsidR="00EB3C0E">
        <w:rPr>
          <w:rFonts w:hint="cs"/>
          <w:rtl/>
        </w:rPr>
        <w:t>י</w:t>
      </w:r>
      <w:r>
        <w:rPr>
          <w:rFonts w:hint="cs"/>
          <w:rtl/>
        </w:rPr>
        <w:t xml:space="preserve"> המהר"ם מרוטנבורג חייב הוא בהבדלה, והרא"ש לשיטתו </w:t>
      </w:r>
      <w:r w:rsidR="00F052CF">
        <w:rPr>
          <w:rFonts w:hint="cs"/>
          <w:rtl/>
        </w:rPr>
        <w:t xml:space="preserve">שם </w:t>
      </w:r>
      <w:r>
        <w:rPr>
          <w:rFonts w:hint="cs"/>
          <w:rtl/>
        </w:rPr>
        <w:t>פ</w:t>
      </w:r>
      <w:r w:rsidR="00F052CF">
        <w:rPr>
          <w:rFonts w:hint="cs"/>
          <w:rtl/>
        </w:rPr>
        <w:t>וט</w:t>
      </w:r>
      <w:r>
        <w:rPr>
          <w:rFonts w:hint="cs"/>
          <w:rtl/>
        </w:rPr>
        <w:t>ר</w:t>
      </w:r>
      <w:r w:rsidR="00F052CF">
        <w:rPr>
          <w:rFonts w:hint="cs"/>
          <w:rtl/>
        </w:rPr>
        <w:t xml:space="preserve"> כיון שלא היה לו חיוב בשעה החיוב</w:t>
      </w:r>
      <w:r w:rsidR="00EB3C0E">
        <w:rPr>
          <w:rFonts w:hint="cs"/>
          <w:rtl/>
        </w:rPr>
        <w:t>, והשו"ע פסק שם כמו המהר"ם מרוטנבורג?</w:t>
      </w:r>
    </w:p>
    <w:p w14:paraId="108AE51E" w14:textId="4B68D855" w:rsidR="00EB3C0E" w:rsidRDefault="00EB3C0E" w:rsidP="00EB3C0E">
      <w:pPr>
        <w:spacing w:after="0"/>
        <w:rPr>
          <w:rtl/>
        </w:rPr>
      </w:pPr>
      <w:r w:rsidRPr="00EB3C0E">
        <w:rPr>
          <w:rFonts w:hint="cs"/>
          <w:b/>
          <w:bCs/>
          <w:i/>
          <w:iCs/>
          <w:rtl/>
        </w:rPr>
        <w:t>הט"ז</w:t>
      </w:r>
      <w:r>
        <w:rPr>
          <w:rFonts w:hint="cs"/>
          <w:rtl/>
        </w:rPr>
        <w:t xml:space="preserve"> מיישב שדברי השו"ע נכונים (והם לא כדברי הרא"ש ולא כדברי המהר"ם מרוטנבורג) שבהבדלה דינו כמו המהר"ם מרוטנבורג, אמנם כאן דינו שאינו חייב באבלות דמצאנו בהרוגי ב"ד שאין דין אבלות עליהם</w:t>
      </w:r>
      <w:r w:rsidR="005B3F5E">
        <w:rPr>
          <w:rFonts w:hint="cs"/>
          <w:rtl/>
        </w:rPr>
        <w:t xml:space="preserve"> כלל,</w:t>
      </w:r>
      <w:r>
        <w:rPr>
          <w:rFonts w:hint="cs"/>
          <w:rtl/>
        </w:rPr>
        <w:t xml:space="preserve"> גם אחרי שהתחיל להירקב ונהיה להם כפרה, והטעם הוא שחז"ל חייבו אבלות רק למי שהיה לו חיוב ביום הראשון של הקבורה שהוא עיקר המרירות, אבל למי שלא היה חיוב באותה שעה, אין חיוב אח"כ (ואינו קשור לדין תשלומין) א"כ ה"ה אותו קטן שלא היה חיוב ביום המיתה שאין לו חיוב אח"כ</w:t>
      </w:r>
      <w:r w:rsidR="00C4141E">
        <w:rPr>
          <w:rStyle w:val="aa"/>
          <w:rtl/>
        </w:rPr>
        <w:footnoteReference w:id="312"/>
      </w:r>
      <w:r>
        <w:rPr>
          <w:rFonts w:hint="cs"/>
          <w:rtl/>
        </w:rPr>
        <w:t>.</w:t>
      </w:r>
    </w:p>
    <w:p w14:paraId="0D489170" w14:textId="681A5145" w:rsidR="00B759E6" w:rsidRDefault="00EB3C0E" w:rsidP="00B759E6">
      <w:pPr>
        <w:rPr>
          <w:rtl/>
        </w:rPr>
      </w:pPr>
      <w:r>
        <w:rPr>
          <w:rFonts w:hint="cs"/>
          <w:rtl/>
        </w:rPr>
        <w:t xml:space="preserve">אמנם </w:t>
      </w:r>
      <w:r w:rsidRPr="00EB3C0E">
        <w:rPr>
          <w:rFonts w:hint="cs"/>
          <w:b/>
          <w:bCs/>
          <w:i/>
          <w:iCs/>
          <w:rtl/>
        </w:rPr>
        <w:t>הנקודת הכסף</w:t>
      </w:r>
      <w:r>
        <w:rPr>
          <w:rFonts w:hint="cs"/>
          <w:rtl/>
        </w:rPr>
        <w:t xml:space="preserve"> דוחה ראייתו, דשני הרוגי ב"ד שלא היה דין מרירות ביום הקבורה </w:t>
      </w:r>
      <w:r w:rsidR="005B3F5E">
        <w:rPr>
          <w:rFonts w:hint="cs"/>
          <w:rtl/>
        </w:rPr>
        <w:t>משא"כ</w:t>
      </w:r>
      <w:r>
        <w:rPr>
          <w:rFonts w:hint="cs"/>
          <w:rtl/>
        </w:rPr>
        <w:t xml:space="preserve"> קטן שהיה לו מרירות ביום הקבורה אלא שלא היה חייב באבלות, וא"כ אפשר שכשיגדל יהיה חייב אבלות, אמנם לדינא מסכים הש"ך שיש לחלק בין שתי הדינים.  </w:t>
      </w:r>
    </w:p>
    <w:p w14:paraId="5A2209CD" w14:textId="77777777" w:rsidR="00A30BAA" w:rsidRDefault="00A30BAA" w:rsidP="00A30BAA">
      <w:pPr>
        <w:pStyle w:val="4"/>
        <w:rPr>
          <w:rtl/>
        </w:rPr>
      </w:pPr>
      <w:r>
        <w:rPr>
          <w:rFonts w:hint="cs"/>
          <w:rtl/>
        </w:rPr>
        <w:t>. התאבל בטעות על קרוב שחי</w:t>
      </w:r>
    </w:p>
    <w:p w14:paraId="288F3358" w14:textId="3FD4927C" w:rsidR="002B2EBB" w:rsidRDefault="00A30BAA" w:rsidP="002B2EBB">
      <w:pPr>
        <w:rPr>
          <w:rtl/>
        </w:rPr>
      </w:pPr>
      <w:r>
        <w:rPr>
          <w:rFonts w:hint="cs"/>
          <w:rtl/>
        </w:rPr>
        <w:t>ה</w:t>
      </w:r>
      <w:r w:rsidRPr="006674FE">
        <w:rPr>
          <w:rFonts w:hint="cs"/>
          <w:b/>
          <w:bCs/>
          <w:rtl/>
        </w:rPr>
        <w:t>פוסקים</w:t>
      </w:r>
      <w:r>
        <w:rPr>
          <w:rFonts w:hint="cs"/>
          <w:rtl/>
        </w:rPr>
        <w:t xml:space="preserve"> דנים במי שאמרו לו שמת לו מת אח </w:t>
      </w:r>
      <w:r w:rsidR="002B2EBB">
        <w:rPr>
          <w:rFonts w:hint="cs"/>
          <w:rtl/>
        </w:rPr>
        <w:t>יעקב והתאבל עליו, ואחרי השבעה נודע שאחיו שמעון הוא שמת ולא יעקב, האם עולה לו השבעה שהוא נהג בטעות על יעקב.</w:t>
      </w:r>
    </w:p>
    <w:p w14:paraId="590464CE" w14:textId="61E980D2" w:rsidR="002B2EBB" w:rsidRDefault="002B2EBB" w:rsidP="00A20D90">
      <w:pPr>
        <w:pStyle w:val="a7"/>
        <w:numPr>
          <w:ilvl w:val="0"/>
          <w:numId w:val="248"/>
        </w:numPr>
      </w:pPr>
      <w:r w:rsidRPr="0049099C">
        <w:rPr>
          <w:rFonts w:hint="cs"/>
          <w:b/>
          <w:bCs/>
          <w:i/>
          <w:iCs/>
          <w:rtl/>
        </w:rPr>
        <w:t>הר' שלמה קולגר והשו"ת בית דוד</w:t>
      </w:r>
      <w:r>
        <w:rPr>
          <w:rFonts w:hint="cs"/>
          <w:rtl/>
        </w:rPr>
        <w:t xml:space="preserve"> כותבים שעלה לו אבלותו (אע"ג שלענין קריעה לא עלה לו, י"ל שבאבלות קי"ל לקולא)</w:t>
      </w:r>
    </w:p>
    <w:p w14:paraId="55264F76" w14:textId="2AE88195" w:rsidR="002B2EBB" w:rsidRDefault="002B2EBB" w:rsidP="00A20D90">
      <w:pPr>
        <w:pStyle w:val="a7"/>
        <w:numPr>
          <w:ilvl w:val="0"/>
          <w:numId w:val="248"/>
        </w:numPr>
        <w:spacing w:after="0"/>
      </w:pPr>
      <w:r w:rsidRPr="0049099C">
        <w:rPr>
          <w:rFonts w:hint="cs"/>
          <w:b/>
          <w:bCs/>
          <w:i/>
          <w:iCs/>
          <w:rtl/>
        </w:rPr>
        <w:t>האשכול ושו</w:t>
      </w:r>
      <w:r w:rsidR="0049099C">
        <w:rPr>
          <w:rFonts w:hint="cs"/>
          <w:b/>
          <w:bCs/>
          <w:i/>
          <w:iCs/>
          <w:rtl/>
        </w:rPr>
        <w:t>"</w:t>
      </w:r>
      <w:r w:rsidRPr="0049099C">
        <w:rPr>
          <w:rFonts w:hint="cs"/>
          <w:b/>
          <w:bCs/>
          <w:i/>
          <w:iCs/>
          <w:rtl/>
        </w:rPr>
        <w:t>ת הגאונים</w:t>
      </w:r>
      <w:r>
        <w:rPr>
          <w:rFonts w:hint="cs"/>
          <w:rtl/>
        </w:rPr>
        <w:t xml:space="preserve"> כותבים שלא עלה לו אבלותו (כמו הדין בקריעה)</w:t>
      </w:r>
    </w:p>
    <w:p w14:paraId="017285F3" w14:textId="77777777" w:rsidR="002B2EBB" w:rsidRDefault="002B2EBB" w:rsidP="002B2EBB">
      <w:pPr>
        <w:pStyle w:val="a7"/>
        <w:spacing w:after="0"/>
      </w:pPr>
    </w:p>
    <w:p w14:paraId="5D1752BD" w14:textId="078C42BA" w:rsidR="00A30BAA" w:rsidRDefault="002B2EBB" w:rsidP="00A20D90">
      <w:pPr>
        <w:pStyle w:val="a7"/>
        <w:numPr>
          <w:ilvl w:val="0"/>
          <w:numId w:val="210"/>
        </w:numPr>
        <w:spacing w:after="0"/>
        <w:rPr>
          <w:rtl/>
        </w:rPr>
      </w:pPr>
      <w:r w:rsidRPr="0049099C">
        <w:rPr>
          <w:rFonts w:hint="cs"/>
          <w:b/>
          <w:bCs/>
          <w:rtl/>
        </w:rPr>
        <w:t>החזון עובדיה</w:t>
      </w:r>
      <w:r>
        <w:rPr>
          <w:rFonts w:hint="cs"/>
          <w:rtl/>
        </w:rPr>
        <w:t xml:space="preserve"> ח"ב עמ' צח' פוסק כמו </w:t>
      </w:r>
      <w:r w:rsidR="0049099C">
        <w:rPr>
          <w:rFonts w:hint="cs"/>
          <w:rtl/>
        </w:rPr>
        <w:t xml:space="preserve">הר' שלמה קלוגר (דקי"ל כהמיקל באבל) </w:t>
      </w:r>
    </w:p>
    <w:p w14:paraId="60805F83" w14:textId="77777777" w:rsidR="00B759E6" w:rsidRDefault="00B759E6" w:rsidP="00B759E6">
      <w:pPr>
        <w:pStyle w:val="1"/>
        <w:rPr>
          <w:rtl/>
        </w:rPr>
      </w:pPr>
      <w:bookmarkStart w:id="280" w:name="_Toc48133141"/>
      <w:r>
        <w:rPr>
          <w:rFonts w:hint="cs"/>
          <w:rtl/>
        </w:rPr>
        <w:t>ס' שצז'</w:t>
      </w:r>
      <w:bookmarkEnd w:id="280"/>
    </w:p>
    <w:p w14:paraId="57CF771C" w14:textId="77777777" w:rsidR="00B759E6" w:rsidRDefault="00B759E6" w:rsidP="00B759E6">
      <w:pPr>
        <w:pStyle w:val="1"/>
        <w:rPr>
          <w:rtl/>
        </w:rPr>
      </w:pPr>
      <w:bookmarkStart w:id="281" w:name="_Toc48133142"/>
      <w:r>
        <w:rPr>
          <w:rFonts w:hint="cs"/>
          <w:rtl/>
        </w:rPr>
        <w:t>אבלות על פי עד אחד</w:t>
      </w:r>
      <w:bookmarkEnd w:id="281"/>
      <w:r>
        <w:rPr>
          <w:rFonts w:hint="cs"/>
          <w:rtl/>
        </w:rPr>
        <w:t xml:space="preserve"> </w:t>
      </w:r>
    </w:p>
    <w:p w14:paraId="72930407" w14:textId="43884D6B" w:rsidR="00B759E6" w:rsidRDefault="00B759E6" w:rsidP="00B759E6">
      <w:pPr>
        <w:rPr>
          <w:rtl/>
        </w:rPr>
      </w:pPr>
      <w:r>
        <w:rPr>
          <w:rFonts w:hint="cs"/>
          <w:rtl/>
        </w:rPr>
        <w:t xml:space="preserve">הראשונים </w:t>
      </w:r>
      <w:r w:rsidR="006674FE">
        <w:rPr>
          <w:rFonts w:hint="cs"/>
          <w:rtl/>
        </w:rPr>
        <w:t>דנים</w:t>
      </w:r>
      <w:r>
        <w:rPr>
          <w:rFonts w:hint="cs"/>
          <w:rtl/>
        </w:rPr>
        <w:t xml:space="preserve"> האם יש לסמוך על עדות עד אחד או עד מפי עד או מפי גוי שמסיח לפי תומו </w:t>
      </w:r>
    </w:p>
    <w:p w14:paraId="4CEBDA33" w14:textId="09C25211" w:rsidR="00B759E6" w:rsidRDefault="00B759E6" w:rsidP="00A20D90">
      <w:pPr>
        <w:pStyle w:val="a7"/>
        <w:numPr>
          <w:ilvl w:val="0"/>
          <w:numId w:val="163"/>
        </w:numPr>
      </w:pPr>
      <w:r w:rsidRPr="00B759E6">
        <w:rPr>
          <w:b/>
          <w:bCs/>
          <w:i/>
          <w:iCs/>
          <w:rtl/>
        </w:rPr>
        <w:t>הרמב"ן</w:t>
      </w:r>
      <w:r w:rsidRPr="00B759E6">
        <w:rPr>
          <w:rtl/>
        </w:rPr>
        <w:t xml:space="preserve"> </w:t>
      </w:r>
      <w:r>
        <w:rPr>
          <w:rFonts w:hint="cs"/>
          <w:rtl/>
        </w:rPr>
        <w:t xml:space="preserve">כותב </w:t>
      </w:r>
      <w:r w:rsidRPr="00B759E6">
        <w:rPr>
          <w:rtl/>
        </w:rPr>
        <w:t>שמתאבלין על פי עד אחד</w:t>
      </w:r>
      <w:r w:rsidR="005F6CA6">
        <w:rPr>
          <w:rFonts w:hint="cs"/>
          <w:rtl/>
        </w:rPr>
        <w:t>,</w:t>
      </w:r>
      <w:r w:rsidRPr="00B759E6">
        <w:rPr>
          <w:rtl/>
        </w:rPr>
        <w:t xml:space="preserve"> ועד מפי עד</w:t>
      </w:r>
      <w:r w:rsidR="005F6CA6">
        <w:rPr>
          <w:rFonts w:hint="cs"/>
          <w:rtl/>
        </w:rPr>
        <w:t>,</w:t>
      </w:r>
      <w:r w:rsidRPr="00B759E6">
        <w:rPr>
          <w:rtl/>
        </w:rPr>
        <w:t xml:space="preserve"> ונכרי מסיח לפי תומו דמילתא דעבידא לגלויי לא משקר </w:t>
      </w:r>
    </w:p>
    <w:p w14:paraId="3BE47117" w14:textId="77777777" w:rsidR="00B759E6" w:rsidRDefault="00B759E6" w:rsidP="00A20D90">
      <w:pPr>
        <w:pStyle w:val="a7"/>
        <w:numPr>
          <w:ilvl w:val="0"/>
          <w:numId w:val="163"/>
        </w:numPr>
      </w:pPr>
      <w:r w:rsidRPr="00B759E6">
        <w:rPr>
          <w:rFonts w:hint="cs"/>
          <w:b/>
          <w:bCs/>
          <w:i/>
          <w:iCs/>
          <w:rtl/>
        </w:rPr>
        <w:t>המהר"ם מרוטנבורג</w:t>
      </w:r>
      <w:r w:rsidRPr="00B759E6">
        <w:rPr>
          <w:rtl/>
        </w:rPr>
        <w:t xml:space="preserve"> מפקפק בדבר</w:t>
      </w:r>
      <w:r>
        <w:rPr>
          <w:rFonts w:hint="cs"/>
          <w:rtl/>
        </w:rPr>
        <w:t xml:space="preserve"> (אמנם במרדכי כתוב שבסוף הסכים עם הרמב"ן)</w:t>
      </w:r>
      <w:r w:rsidR="00EB3C0E">
        <w:rPr>
          <w:rFonts w:hint="cs"/>
          <w:rtl/>
        </w:rPr>
        <w:t xml:space="preserve">  </w:t>
      </w:r>
    </w:p>
    <w:p w14:paraId="5D99C9E2" w14:textId="70DCAF12" w:rsidR="00B759E6" w:rsidRDefault="00B759E6" w:rsidP="00A20D90">
      <w:pPr>
        <w:pStyle w:val="a7"/>
        <w:numPr>
          <w:ilvl w:val="0"/>
          <w:numId w:val="163"/>
        </w:numPr>
      </w:pPr>
      <w:r>
        <w:rPr>
          <w:rFonts w:hint="cs"/>
          <w:b/>
          <w:bCs/>
          <w:i/>
          <w:iCs/>
          <w:rtl/>
        </w:rPr>
        <w:t xml:space="preserve">ר' ישעיה </w:t>
      </w:r>
      <w:r>
        <w:rPr>
          <w:rFonts w:hint="cs"/>
          <w:rtl/>
        </w:rPr>
        <w:t xml:space="preserve">כותב שאין לסמוך על גוי לא להקל ולא להחמיר </w:t>
      </w:r>
    </w:p>
    <w:p w14:paraId="34A674D4" w14:textId="49A62585" w:rsidR="00B759E6" w:rsidRDefault="00B759E6" w:rsidP="00A20D90">
      <w:pPr>
        <w:pStyle w:val="a7"/>
        <w:numPr>
          <w:ilvl w:val="0"/>
          <w:numId w:val="163"/>
        </w:numPr>
      </w:pPr>
      <w:r>
        <w:rPr>
          <w:rFonts w:hint="cs"/>
          <w:b/>
          <w:bCs/>
          <w:i/>
          <w:iCs/>
          <w:rtl/>
        </w:rPr>
        <w:t xml:space="preserve">רבו של האו"ז </w:t>
      </w:r>
      <w:r>
        <w:rPr>
          <w:rFonts w:hint="cs"/>
          <w:rtl/>
        </w:rPr>
        <w:t xml:space="preserve">סובר שסומכים על גוי להקל באבלות ולא להחמיר </w:t>
      </w:r>
      <w:r>
        <w:rPr>
          <w:rFonts w:hint="cs"/>
          <w:b/>
          <w:bCs/>
          <w:i/>
          <w:iCs/>
          <w:rtl/>
        </w:rPr>
        <w:t xml:space="preserve"> </w:t>
      </w:r>
    </w:p>
    <w:p w14:paraId="56701540" w14:textId="67387316" w:rsidR="00B759E6" w:rsidRDefault="00B759E6" w:rsidP="00B759E6">
      <w:pPr>
        <w:rPr>
          <w:rtl/>
        </w:rPr>
      </w:pPr>
      <w:r>
        <w:rPr>
          <w:rFonts w:hint="cs"/>
          <w:noProof/>
          <w:rtl/>
        </w:rPr>
        <mc:AlternateContent>
          <mc:Choice Requires="wps">
            <w:drawing>
              <wp:anchor distT="0" distB="0" distL="114300" distR="114300" simplePos="0" relativeHeight="251803648" behindDoc="0" locked="0" layoutInCell="1" allowOverlap="1" wp14:anchorId="5A5B896F" wp14:editId="7C369E9E">
                <wp:simplePos x="0" y="0"/>
                <wp:positionH relativeFrom="column">
                  <wp:posOffset>6470650</wp:posOffset>
                </wp:positionH>
                <wp:positionV relativeFrom="paragraph">
                  <wp:posOffset>78740</wp:posOffset>
                </wp:positionV>
                <wp:extent cx="209550" cy="45719"/>
                <wp:effectExtent l="19050" t="19050" r="19050" b="31115"/>
                <wp:wrapNone/>
                <wp:docPr id="142" name="חץ שמאלה 142"/>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92F93DC" id="חץ שמאלה 142" o:spid="_x0000_s1026" type="#_x0000_t66" style="position:absolute;left:0;text-align:left;margin-left:509.5pt;margin-top:6.2pt;width:16.5pt;height:3.6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" adj="2356" fillcolor="black [3200]" strokecolor="black [1600]" strokeweight="1pt"/>
            </w:pict>
          </mc:Fallback>
        </mc:AlternateContent>
      </w:r>
      <w:r>
        <w:rPr>
          <w:rFonts w:hint="cs"/>
          <w:rtl/>
        </w:rPr>
        <w:t xml:space="preserve">      </w:t>
      </w:r>
      <w:r w:rsidRPr="00B759E6">
        <w:rPr>
          <w:rFonts w:hint="cs"/>
          <w:b/>
          <w:bCs/>
          <w:i/>
          <w:iCs/>
          <w:rtl/>
        </w:rPr>
        <w:t>הטור</w:t>
      </w:r>
      <w:r>
        <w:rPr>
          <w:rFonts w:hint="cs"/>
          <w:rtl/>
        </w:rPr>
        <w:t xml:space="preserve"> מביא שני הרמב"ן והמהר"ם מרוטנבורג</w:t>
      </w:r>
      <w:r>
        <w:rPr>
          <w:rStyle w:val="aa"/>
          <w:rtl/>
        </w:rPr>
        <w:footnoteReference w:id="313"/>
      </w:r>
      <w:r>
        <w:rPr>
          <w:rFonts w:hint="cs"/>
          <w:rtl/>
        </w:rPr>
        <w:t xml:space="preserve">, </w:t>
      </w:r>
      <w:r w:rsidRPr="00B759E6">
        <w:rPr>
          <w:rFonts w:hint="cs"/>
          <w:b/>
          <w:bCs/>
          <w:i/>
          <w:iCs/>
          <w:rtl/>
        </w:rPr>
        <w:t>השו"ע</w:t>
      </w:r>
      <w:r>
        <w:rPr>
          <w:rFonts w:hint="cs"/>
          <w:rtl/>
        </w:rPr>
        <w:t xml:space="preserve"> פוסק כמו הרמב"ן </w:t>
      </w:r>
    </w:p>
    <w:p w14:paraId="7BA401CF" w14:textId="1444D526" w:rsidR="0016151E" w:rsidRDefault="0016151E" w:rsidP="00A20D90">
      <w:pPr>
        <w:pStyle w:val="a7"/>
        <w:numPr>
          <w:ilvl w:val="0"/>
          <w:numId w:val="210"/>
        </w:numPr>
      </w:pPr>
      <w:r w:rsidRPr="0016151E">
        <w:rPr>
          <w:rFonts w:hint="cs"/>
          <w:b/>
          <w:bCs/>
          <w:rtl/>
        </w:rPr>
        <w:t>החזון עובדיה</w:t>
      </w:r>
      <w:r>
        <w:rPr>
          <w:rFonts w:hint="cs"/>
          <w:rtl/>
        </w:rPr>
        <w:t xml:space="preserve"> ח"ב עמ' פו' פוסק כמו השו"ע </w:t>
      </w:r>
    </w:p>
    <w:p w14:paraId="2FB1C9BA" w14:textId="020EF2DE" w:rsidR="00DD4A78" w:rsidRDefault="00DD4A78" w:rsidP="00A20D90">
      <w:pPr>
        <w:pStyle w:val="a7"/>
        <w:numPr>
          <w:ilvl w:val="0"/>
          <w:numId w:val="210"/>
        </w:numPr>
      </w:pPr>
      <w:r>
        <w:rPr>
          <w:rFonts w:hint="cs"/>
          <w:b/>
          <w:bCs/>
          <w:rtl/>
        </w:rPr>
        <w:t xml:space="preserve">החזון עובדיה </w:t>
      </w:r>
      <w:r>
        <w:rPr>
          <w:rFonts w:hint="cs"/>
          <w:rtl/>
        </w:rPr>
        <w:t xml:space="preserve">ח"ב עמ' פז' פוסק </w:t>
      </w:r>
      <w:r w:rsidR="001B4D17">
        <w:rPr>
          <w:rFonts w:hint="cs"/>
          <w:rtl/>
        </w:rPr>
        <w:t>שמכתב שנשלח מגוי שמת לו קרוב, אין מתאבלים על פיו דלא חשיב מסיח לפי תו</w:t>
      </w:r>
      <w:r w:rsidR="005F6CA6">
        <w:rPr>
          <w:rFonts w:hint="cs"/>
          <w:rtl/>
        </w:rPr>
        <w:t>מ</w:t>
      </w:r>
      <w:r w:rsidR="001B4D17">
        <w:rPr>
          <w:rFonts w:hint="cs"/>
          <w:rtl/>
        </w:rPr>
        <w:t>ו כיון שהוא טרח לשלוח לו מכתב משמע שרוצה להעיד לו (ע"פ שו"ת תורת חסד)</w:t>
      </w:r>
    </w:p>
    <w:p w14:paraId="226AEF9C" w14:textId="54B648EF" w:rsidR="001B4D17" w:rsidRDefault="001B4D17" w:rsidP="00A20D90">
      <w:pPr>
        <w:pStyle w:val="a7"/>
        <w:numPr>
          <w:ilvl w:val="0"/>
          <w:numId w:val="210"/>
        </w:numPr>
      </w:pPr>
      <w:r w:rsidRPr="001B4D17">
        <w:rPr>
          <w:rFonts w:hint="cs"/>
          <w:rtl/>
        </w:rPr>
        <w:t>עוד פוסק</w:t>
      </w:r>
      <w:r>
        <w:rPr>
          <w:rFonts w:hint="cs"/>
          <w:b/>
          <w:bCs/>
          <w:rtl/>
        </w:rPr>
        <w:t xml:space="preserve"> החזון עובדיה </w:t>
      </w:r>
      <w:r>
        <w:rPr>
          <w:rFonts w:hint="cs"/>
          <w:rtl/>
        </w:rPr>
        <w:t>שמפקד הצבא יש לסמוך עליו כמו ערכאות גוים דלא מרעי נפשייהו</w:t>
      </w:r>
    </w:p>
    <w:p w14:paraId="7018E0D2" w14:textId="40D8DECF" w:rsidR="001B4D17" w:rsidRDefault="001B4D17" w:rsidP="00A20D90">
      <w:pPr>
        <w:pStyle w:val="a7"/>
        <w:numPr>
          <w:ilvl w:val="0"/>
          <w:numId w:val="210"/>
        </w:numPr>
        <w:rPr>
          <w:rtl/>
        </w:rPr>
      </w:pPr>
      <w:r>
        <w:rPr>
          <w:rFonts w:hint="cs"/>
          <w:rtl/>
        </w:rPr>
        <w:t xml:space="preserve">עוד פוסק </w:t>
      </w:r>
      <w:r w:rsidRPr="001B4D17">
        <w:rPr>
          <w:rFonts w:hint="cs"/>
          <w:b/>
          <w:bCs/>
          <w:rtl/>
        </w:rPr>
        <w:t>החזון עובדיה</w:t>
      </w:r>
      <w:r>
        <w:rPr>
          <w:rFonts w:hint="cs"/>
          <w:rtl/>
        </w:rPr>
        <w:t xml:space="preserve"> ח"ב עמ' פו' שמברק שנשלח לו יש לסמוך עליו (ע"פ רב שלמה קלוגר) </w:t>
      </w:r>
    </w:p>
    <w:p w14:paraId="33BCA162" w14:textId="3D50ACFD" w:rsidR="00B759E6" w:rsidRDefault="00B759E6" w:rsidP="00B759E6">
      <w:pPr>
        <w:pStyle w:val="3"/>
        <w:rPr>
          <w:rtl/>
        </w:rPr>
      </w:pPr>
      <w:bookmarkStart w:id="282" w:name="_Toc48133143"/>
      <w:r>
        <w:rPr>
          <w:rFonts w:hint="cs"/>
          <w:rtl/>
        </w:rPr>
        <w:t>הכחשה בעדות</w:t>
      </w:r>
      <w:bookmarkEnd w:id="282"/>
      <w:r>
        <w:rPr>
          <w:rFonts w:hint="cs"/>
          <w:rtl/>
        </w:rPr>
        <w:t xml:space="preserve"> </w:t>
      </w:r>
    </w:p>
    <w:p w14:paraId="4273F86D" w14:textId="77777777" w:rsidR="00B759E6" w:rsidRDefault="00B759E6" w:rsidP="00B759E6">
      <w:pPr>
        <w:rPr>
          <w:rtl/>
        </w:rPr>
      </w:pPr>
      <w:r w:rsidRPr="005F6CA6">
        <w:rPr>
          <w:rFonts w:hint="cs"/>
          <w:b/>
          <w:bCs/>
          <w:rtl/>
        </w:rPr>
        <w:t xml:space="preserve">המדרכי </w:t>
      </w:r>
      <w:r>
        <w:rPr>
          <w:rFonts w:hint="cs"/>
          <w:rtl/>
        </w:rPr>
        <w:t>כותב שב</w:t>
      </w:r>
      <w:r>
        <w:rPr>
          <w:rtl/>
        </w:rPr>
        <w:t>שנים אומרים מת, ושנים אומרים</w:t>
      </w:r>
      <w:r w:rsidRPr="00B759E6">
        <w:rPr>
          <w:rtl/>
        </w:rPr>
        <w:t xml:space="preserve"> לא מת, אינו מתאב</w:t>
      </w:r>
      <w:r>
        <w:rPr>
          <w:rFonts w:hint="cs"/>
          <w:rtl/>
        </w:rPr>
        <w:t xml:space="preserve">ל, (דספק באבלות אזלינן לקולא), וכן פוסק </w:t>
      </w:r>
      <w:r w:rsidRPr="00B759E6">
        <w:rPr>
          <w:rFonts w:hint="cs"/>
          <w:b/>
          <w:bCs/>
          <w:rtl/>
        </w:rPr>
        <w:t>השו"ע</w:t>
      </w:r>
      <w:r>
        <w:rPr>
          <w:rFonts w:hint="cs"/>
          <w:rtl/>
        </w:rPr>
        <w:t xml:space="preserve">. </w:t>
      </w:r>
    </w:p>
    <w:p w14:paraId="66AEB1AB" w14:textId="77777777" w:rsidR="00B759E6" w:rsidRDefault="00B759E6" w:rsidP="00B759E6">
      <w:pPr>
        <w:pStyle w:val="3"/>
        <w:rPr>
          <w:rtl/>
        </w:rPr>
      </w:pPr>
      <w:bookmarkStart w:id="283" w:name="_Toc48133144"/>
      <w:r>
        <w:rPr>
          <w:rFonts w:hint="cs"/>
          <w:rtl/>
        </w:rPr>
        <w:t>ספק אם הוא נמצא בתוך הל'</w:t>
      </w:r>
      <w:bookmarkEnd w:id="283"/>
      <w:r>
        <w:rPr>
          <w:rFonts w:hint="cs"/>
          <w:rtl/>
        </w:rPr>
        <w:t xml:space="preserve"> </w:t>
      </w:r>
    </w:p>
    <w:p w14:paraId="50929A48" w14:textId="77777777" w:rsidR="00B759E6" w:rsidRDefault="00B759E6" w:rsidP="00B759E6">
      <w:pPr>
        <w:rPr>
          <w:rtl/>
        </w:rPr>
      </w:pPr>
      <w:r>
        <w:rPr>
          <w:rFonts w:hint="cs"/>
          <w:rtl/>
        </w:rPr>
        <w:t>הפוסקים דנים במי ששמע שמועה שמת לו קרוב אלא שאינו יודע אם הוא עדיין בתוך השלושים שחייב לנהוג אבלות שבעה או שהוא אחרי השלושים שנוהג רק יום אחד אבלות.</w:t>
      </w:r>
    </w:p>
    <w:p w14:paraId="3E514183" w14:textId="6F491DAC" w:rsidR="00A51724" w:rsidRDefault="00A51724" w:rsidP="00A20D90">
      <w:pPr>
        <w:pStyle w:val="a7"/>
        <w:numPr>
          <w:ilvl w:val="0"/>
          <w:numId w:val="164"/>
        </w:numPr>
      </w:pPr>
      <w:r w:rsidRPr="00A51724">
        <w:rPr>
          <w:rFonts w:hint="cs"/>
          <w:b/>
          <w:bCs/>
          <w:i/>
          <w:iCs/>
          <w:rtl/>
        </w:rPr>
        <w:t>המהר"י בן לב הב"ח הש"ך</w:t>
      </w:r>
      <w:r w:rsidR="005F6CA6">
        <w:rPr>
          <w:rFonts w:hint="cs"/>
          <w:b/>
          <w:bCs/>
          <w:i/>
          <w:iCs/>
          <w:rtl/>
        </w:rPr>
        <w:t xml:space="preserve"> </w:t>
      </w:r>
      <w:r w:rsidR="005F6CA6" w:rsidRPr="00D56DE1">
        <w:rPr>
          <w:rFonts w:hint="cs"/>
          <w:rtl/>
        </w:rPr>
        <w:t>(סק' א')</w:t>
      </w:r>
      <w:r w:rsidRPr="00D56DE1">
        <w:rPr>
          <w:rFonts w:hint="cs"/>
          <w:rtl/>
        </w:rPr>
        <w:t xml:space="preserve"> </w:t>
      </w:r>
      <w:r w:rsidRPr="00A51724">
        <w:rPr>
          <w:rFonts w:hint="cs"/>
          <w:b/>
          <w:bCs/>
          <w:i/>
          <w:iCs/>
          <w:rtl/>
        </w:rPr>
        <w:t>הרדב"ז</w:t>
      </w:r>
      <w:r>
        <w:rPr>
          <w:rFonts w:hint="cs"/>
          <w:rtl/>
        </w:rPr>
        <w:t xml:space="preserve"> </w:t>
      </w:r>
      <w:r w:rsidR="005F6CA6">
        <w:rPr>
          <w:rFonts w:hint="cs"/>
          <w:rtl/>
        </w:rPr>
        <w:t xml:space="preserve">(פת"ש סק' א') </w:t>
      </w:r>
      <w:r>
        <w:rPr>
          <w:rFonts w:hint="cs"/>
          <w:rtl/>
        </w:rPr>
        <w:t xml:space="preserve">פוסקים שחייב באבלות כיון שיש חזקת חי, ומת </w:t>
      </w:r>
      <w:r w:rsidR="00D56DE1">
        <w:rPr>
          <w:rFonts w:hint="cs"/>
          <w:rtl/>
        </w:rPr>
        <w:t>תוך ל'</w:t>
      </w:r>
    </w:p>
    <w:p w14:paraId="2919A1D6" w14:textId="125FBBE5" w:rsidR="00A51724" w:rsidRDefault="00A51724" w:rsidP="00A20D90">
      <w:pPr>
        <w:pStyle w:val="a7"/>
        <w:numPr>
          <w:ilvl w:val="0"/>
          <w:numId w:val="164"/>
        </w:numPr>
      </w:pPr>
      <w:r>
        <w:rPr>
          <w:rFonts w:hint="cs"/>
          <w:b/>
          <w:bCs/>
          <w:i/>
          <w:iCs/>
          <w:noProof/>
          <w:rtl/>
        </w:rPr>
        <mc:AlternateContent>
          <mc:Choice Requires="wps">
            <w:drawing>
              <wp:anchor distT="0" distB="0" distL="114300" distR="114300" simplePos="0" relativeHeight="251804672" behindDoc="0" locked="0" layoutInCell="1" allowOverlap="1" wp14:anchorId="7DB7FB28" wp14:editId="2F5EE15D">
                <wp:simplePos x="0" y="0"/>
                <wp:positionH relativeFrom="column">
                  <wp:posOffset>6042025</wp:posOffset>
                </wp:positionH>
                <wp:positionV relativeFrom="paragraph">
                  <wp:posOffset>184785</wp:posOffset>
                </wp:positionV>
                <wp:extent cx="45719" cy="133350"/>
                <wp:effectExtent l="19050" t="0" r="31115" b="38100"/>
                <wp:wrapNone/>
                <wp:docPr id="143" name="חץ למטה 143"/>
                <wp:cNvGraphicFramePr/>
                <a:graphic xmlns:a="http://schemas.openxmlformats.org/drawingml/2006/main">
                  <a:graphicData uri="http://schemas.microsoft.com/office/word/2010/wordprocessingShape">
                    <wps:wsp>
                      <wps:cNvSpPr/>
                      <wps:spPr>
                        <a:xfrm>
                          <a:off x="0" y="0"/>
                          <a:ext cx="45719" cy="1333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5F14D8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חץ למטה 143" o:spid="_x0000_s1026" type="#_x0000_t67" style="position:absolute;left:0;text-align:left;margin-left:475.75pt;margin-top:14.55pt;width:3.6pt;height:10.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" adj="17897" fillcolor="black [3200]" strokecolor="black [1600]" strokeweight="1pt"/>
            </w:pict>
          </mc:Fallback>
        </mc:AlternateContent>
      </w:r>
      <w:r w:rsidRPr="00A51724">
        <w:rPr>
          <w:rFonts w:hint="cs"/>
          <w:b/>
          <w:bCs/>
          <w:i/>
          <w:iCs/>
          <w:rtl/>
        </w:rPr>
        <w:t>הט"ז</w:t>
      </w:r>
      <w:r>
        <w:rPr>
          <w:rFonts w:hint="cs"/>
          <w:rtl/>
        </w:rPr>
        <w:t xml:space="preserve"> פוסק שאינו חייב אבלות, דאמרינן שמת מעיקרא היה</w:t>
      </w:r>
      <w:r>
        <w:rPr>
          <w:rStyle w:val="aa"/>
          <w:rtl/>
        </w:rPr>
        <w:footnoteReference w:id="314"/>
      </w:r>
      <w:r>
        <w:rPr>
          <w:rFonts w:hint="cs"/>
          <w:rtl/>
        </w:rPr>
        <w:t xml:space="preserve"> (וחזקת חי אמרינן רק אם לא ידוע לנו שמת) </w:t>
      </w:r>
    </w:p>
    <w:p w14:paraId="6DAC691B" w14:textId="0AE154A2" w:rsidR="00A51724" w:rsidRDefault="00A51724" w:rsidP="00A51724">
      <w:pPr>
        <w:spacing w:after="0"/>
        <w:rPr>
          <w:rtl/>
        </w:rPr>
      </w:pPr>
      <w:r>
        <w:rPr>
          <w:rFonts w:hint="cs"/>
          <w:rtl/>
        </w:rPr>
        <w:lastRenderedPageBreak/>
        <w:t xml:space="preserve">            הט"ז מביא כמה ראיות לשיטתו: </w:t>
      </w:r>
    </w:p>
    <w:p w14:paraId="43008EF8" w14:textId="0395F569" w:rsidR="00C951EA" w:rsidRDefault="00A51724" w:rsidP="00A20D90">
      <w:pPr>
        <w:pStyle w:val="a7"/>
        <w:numPr>
          <w:ilvl w:val="0"/>
          <w:numId w:val="165"/>
        </w:numPr>
        <w:spacing w:after="0"/>
      </w:pPr>
      <w:r>
        <w:rPr>
          <w:rFonts w:hint="cs"/>
          <w:rtl/>
        </w:rPr>
        <w:t xml:space="preserve">כתוב בגמרא אין </w:t>
      </w:r>
      <w:r w:rsidRPr="00A51724">
        <w:rPr>
          <w:rtl/>
        </w:rPr>
        <w:t xml:space="preserve">שוחטין את הפסח </w:t>
      </w:r>
      <w:r>
        <w:rPr>
          <w:rFonts w:hint="cs"/>
          <w:rtl/>
        </w:rPr>
        <w:t>למי</w:t>
      </w:r>
      <w:r>
        <w:rPr>
          <w:rtl/>
        </w:rPr>
        <w:t xml:space="preserve"> </w:t>
      </w:r>
      <w:r>
        <w:rPr>
          <w:rFonts w:hint="cs"/>
          <w:rtl/>
        </w:rPr>
        <w:t>ש</w:t>
      </w:r>
      <w:r w:rsidRPr="00A51724">
        <w:rPr>
          <w:rtl/>
        </w:rPr>
        <w:t>מפקח בגל ונמצא המת תחתיו</w:t>
      </w:r>
      <w:r w:rsidR="00D56DE1">
        <w:rPr>
          <w:rFonts w:hint="cs"/>
          <w:rtl/>
        </w:rPr>
        <w:t>,</w:t>
      </w:r>
      <w:r w:rsidRPr="00A51724">
        <w:rPr>
          <w:rtl/>
        </w:rPr>
        <w:t xml:space="preserve"> שחייב לעשות פסח שני</w:t>
      </w:r>
      <w:r w:rsidR="00D56DE1">
        <w:rPr>
          <w:rFonts w:hint="cs"/>
          <w:rtl/>
        </w:rPr>
        <w:t>,</w:t>
      </w:r>
      <w:r w:rsidRPr="00A51724">
        <w:rPr>
          <w:rtl/>
        </w:rPr>
        <w:t xml:space="preserve"> </w:t>
      </w:r>
      <w:r w:rsidR="00D56DE1">
        <w:rPr>
          <w:rFonts w:hint="cs"/>
          <w:rtl/>
        </w:rPr>
        <w:t xml:space="preserve">כיון שתולים </w:t>
      </w:r>
      <w:r w:rsidRPr="00A51724">
        <w:rPr>
          <w:rtl/>
        </w:rPr>
        <w:t>שהוא</w:t>
      </w:r>
      <w:r w:rsidR="00D56DE1">
        <w:rPr>
          <w:rFonts w:hint="cs"/>
          <w:rtl/>
        </w:rPr>
        <w:t xml:space="preserve"> היה מת מעיקרא, </w:t>
      </w:r>
      <w:r w:rsidRPr="00A51724">
        <w:rPr>
          <w:rtl/>
        </w:rPr>
        <w:t>ו</w:t>
      </w:r>
      <w:r w:rsidR="00D56DE1">
        <w:rPr>
          <w:rFonts w:hint="cs"/>
          <w:rtl/>
        </w:rPr>
        <w:t>תמהו תוס'</w:t>
      </w:r>
      <w:r w:rsidRPr="00A51724">
        <w:rPr>
          <w:rtl/>
        </w:rPr>
        <w:t xml:space="preserve"> </w:t>
      </w:r>
      <w:r w:rsidR="00D56DE1">
        <w:rPr>
          <w:rFonts w:hint="cs"/>
          <w:rtl/>
        </w:rPr>
        <w:t xml:space="preserve">שם, למה לא נעמיד אותו בחזקת חי </w:t>
      </w:r>
      <w:r>
        <w:rPr>
          <w:rtl/>
        </w:rPr>
        <w:t>כשהתחיל לפקח</w:t>
      </w:r>
      <w:r>
        <w:rPr>
          <w:rFonts w:hint="cs"/>
          <w:rtl/>
        </w:rPr>
        <w:t>?</w:t>
      </w:r>
      <w:r w:rsidRPr="00A51724">
        <w:rPr>
          <w:rtl/>
        </w:rPr>
        <w:t xml:space="preserve"> וי"ל כיון שנמצא מת אית לן למימר שמתחילתו היה מת שכל הטומאות כשעת מציאתן</w:t>
      </w:r>
      <w:r w:rsidR="002962FC">
        <w:rPr>
          <w:rFonts w:hint="cs"/>
          <w:rtl/>
        </w:rPr>
        <w:t>,</w:t>
      </w:r>
      <w:r w:rsidRPr="00A51724">
        <w:rPr>
          <w:rtl/>
        </w:rPr>
        <w:t xml:space="preserve"> הרי </w:t>
      </w:r>
      <w:r w:rsidR="002962FC">
        <w:rPr>
          <w:rFonts w:hint="cs"/>
          <w:rtl/>
        </w:rPr>
        <w:t xml:space="preserve">מוכח </w:t>
      </w:r>
      <w:r w:rsidRPr="00A51724">
        <w:rPr>
          <w:rtl/>
        </w:rPr>
        <w:t>דלא אמרינן אוקים אותו בחזקת חי</w:t>
      </w:r>
      <w:r w:rsidR="002962FC">
        <w:rPr>
          <w:rFonts w:hint="cs"/>
          <w:rtl/>
        </w:rPr>
        <w:t>, בנמצא מת</w:t>
      </w:r>
      <w:r w:rsidRPr="00A51724">
        <w:rPr>
          <w:rtl/>
        </w:rPr>
        <w:t xml:space="preserve"> </w:t>
      </w:r>
      <w:r w:rsidR="00C951EA">
        <w:rPr>
          <w:rFonts w:hint="cs"/>
          <w:rtl/>
        </w:rPr>
        <w:t xml:space="preserve">(הנקודת הכסף דוחה הראיה דשאני שם שהגל לפנינו הוי ריעותא שמסתמא מת)  </w:t>
      </w:r>
    </w:p>
    <w:p w14:paraId="4DECF159" w14:textId="03F5887B" w:rsidR="00E23B3F" w:rsidRDefault="00E23B3F" w:rsidP="00A20D90">
      <w:pPr>
        <w:pStyle w:val="a7"/>
        <w:numPr>
          <w:ilvl w:val="0"/>
          <w:numId w:val="165"/>
        </w:numPr>
        <w:spacing w:after="0"/>
      </w:pPr>
      <w:r>
        <w:rPr>
          <w:rFonts w:hint="cs"/>
          <w:rtl/>
        </w:rPr>
        <w:t>בגמרא כתובות</w:t>
      </w:r>
      <w:r w:rsidR="00A51724" w:rsidRPr="00A51724">
        <w:rPr>
          <w:rtl/>
        </w:rPr>
        <w:t xml:space="preserve"> </w:t>
      </w:r>
      <w:r>
        <w:rPr>
          <w:rFonts w:hint="cs"/>
          <w:rtl/>
        </w:rPr>
        <w:t xml:space="preserve">כתוב </w:t>
      </w:r>
      <w:r w:rsidR="00A51724" w:rsidRPr="00A51724">
        <w:rPr>
          <w:rtl/>
        </w:rPr>
        <w:t>המחליף פרה בחמור ומשך בעל החמור את הפרה ולא הספיק בעל הפרה למשוך את החמור עד שמת החמור</w:t>
      </w:r>
      <w:r>
        <w:rPr>
          <w:rFonts w:hint="cs"/>
          <w:rtl/>
        </w:rPr>
        <w:t>,</w:t>
      </w:r>
      <w:r w:rsidR="00A51724" w:rsidRPr="00A51724">
        <w:rPr>
          <w:rtl/>
        </w:rPr>
        <w:t xml:space="preserve"> </w:t>
      </w:r>
      <w:r w:rsidRPr="00A51724">
        <w:rPr>
          <w:rtl/>
        </w:rPr>
        <w:t>אמר רמי בר יחזקאל על בעל הפרה להביא ראיה שמת תחלה כיון שהספק נולד ברשותו</w:t>
      </w:r>
      <w:r w:rsidR="002962FC">
        <w:rPr>
          <w:rFonts w:hint="cs"/>
          <w:rtl/>
        </w:rPr>
        <w:t>,</w:t>
      </w:r>
      <w:r w:rsidRPr="00A51724">
        <w:rPr>
          <w:rtl/>
        </w:rPr>
        <w:t xml:space="preserve"> פי' שבעל החמור עשה כבר משיכה בפרה</w:t>
      </w:r>
      <w:r w:rsidR="000E683F">
        <w:rPr>
          <w:rFonts w:hint="cs"/>
          <w:rtl/>
        </w:rPr>
        <w:t>, ולמה צריך להגיע לטעם זה, תיפוק ליה</w:t>
      </w:r>
      <w:r w:rsidR="00A51724" w:rsidRPr="00A51724">
        <w:rPr>
          <w:rtl/>
        </w:rPr>
        <w:t xml:space="preserve"> דמוקמינן לה בחזקת חי</w:t>
      </w:r>
      <w:r w:rsidR="000E683F">
        <w:rPr>
          <w:rFonts w:hint="cs"/>
          <w:rtl/>
        </w:rPr>
        <w:t xml:space="preserve"> ונמצא שמת החמור אחרי שכבר עשו קנין,</w:t>
      </w:r>
      <w:r>
        <w:rPr>
          <w:rFonts w:hint="cs"/>
          <w:rtl/>
        </w:rPr>
        <w:t xml:space="preserve"> אלא מוכח שלא אמרינן חזקת חי בנמצא מת לפנינו</w:t>
      </w:r>
    </w:p>
    <w:p w14:paraId="27B1D32D" w14:textId="7BB234F8" w:rsidR="00C951EA" w:rsidRDefault="00C951EA" w:rsidP="00C951EA">
      <w:pPr>
        <w:spacing w:after="0"/>
        <w:ind w:left="1440"/>
      </w:pPr>
      <w:r>
        <w:rPr>
          <w:rFonts w:hint="cs"/>
          <w:rtl/>
        </w:rPr>
        <w:t xml:space="preserve">(הנקודת הכסף דוחה הראיה, שי"ל שיש חזקה כנגדה שם שהחמור לא היה קנוי לבעל הפרה ויש לברר הקנין) </w:t>
      </w:r>
    </w:p>
    <w:p w14:paraId="26E827F5" w14:textId="678359CE" w:rsidR="00A51724" w:rsidRDefault="00C951EA" w:rsidP="00A20D90">
      <w:pPr>
        <w:pStyle w:val="a7"/>
        <w:numPr>
          <w:ilvl w:val="0"/>
          <w:numId w:val="165"/>
        </w:numPr>
        <w:spacing w:after="0"/>
      </w:pPr>
      <w:r>
        <w:rPr>
          <w:rFonts w:hint="cs"/>
          <w:rtl/>
        </w:rPr>
        <w:t xml:space="preserve">כתוב בב"י אם </w:t>
      </w:r>
      <w:r w:rsidRPr="00C951EA">
        <w:rPr>
          <w:rtl/>
        </w:rPr>
        <w:t xml:space="preserve">מצאו הרוג ומכירין אותו בטביעת עין ואין יודעין מתי נהרג </w:t>
      </w:r>
      <w:r w:rsidR="000E683F">
        <w:rPr>
          <w:rFonts w:hint="cs"/>
          <w:rtl/>
        </w:rPr>
        <w:t xml:space="preserve">(שהדין הוא שמהני טביעת העין רק תוך ג' ימים מהמיתה) </w:t>
      </w:r>
      <w:r w:rsidRPr="00C951EA">
        <w:rPr>
          <w:rtl/>
        </w:rPr>
        <w:t>י"א שתולין שנהרג תוך ג' ימים ומעידין עליו ויש אוסרין</w:t>
      </w:r>
      <w:r>
        <w:rPr>
          <w:rFonts w:hint="cs"/>
          <w:rtl/>
        </w:rPr>
        <w:t>,</w:t>
      </w:r>
      <w:r w:rsidRPr="00C951EA">
        <w:rPr>
          <w:rtl/>
        </w:rPr>
        <w:t xml:space="preserve"> ומבואר בבית יוסף בשם הרשב"א דאזלינן לחומרא </w:t>
      </w:r>
      <w:r w:rsidR="009949B7">
        <w:rPr>
          <w:rFonts w:hint="cs"/>
          <w:rtl/>
        </w:rPr>
        <w:t>וחיישנן</w:t>
      </w:r>
      <w:r w:rsidRPr="00C951EA">
        <w:rPr>
          <w:rtl/>
        </w:rPr>
        <w:t xml:space="preserve"> </w:t>
      </w:r>
      <w:r w:rsidR="009949B7">
        <w:rPr>
          <w:rFonts w:hint="cs"/>
          <w:rtl/>
        </w:rPr>
        <w:t xml:space="preserve">שהוא </w:t>
      </w:r>
      <w:r w:rsidRPr="00C951EA">
        <w:rPr>
          <w:rtl/>
        </w:rPr>
        <w:t>נהרג</w:t>
      </w:r>
      <w:r w:rsidR="009949B7">
        <w:rPr>
          <w:rFonts w:hint="cs"/>
          <w:rtl/>
        </w:rPr>
        <w:t xml:space="preserve"> יותר מג' ימים</w:t>
      </w:r>
      <w:r>
        <w:rPr>
          <w:rFonts w:hint="cs"/>
          <w:rtl/>
        </w:rPr>
        <w:t>,</w:t>
      </w:r>
      <w:r w:rsidRPr="00C951EA">
        <w:rPr>
          <w:rtl/>
        </w:rPr>
        <w:t xml:space="preserve"> </w:t>
      </w:r>
      <w:r w:rsidR="009949B7">
        <w:rPr>
          <w:rFonts w:hint="cs"/>
          <w:rtl/>
        </w:rPr>
        <w:t xml:space="preserve">מוכח שלא עומדים אותו בחזקת חי שהוא מת תוך ג' ימים, והוא משום שהוא נמצא מת לפנינו, ובכה"ג אין חזקת חי  </w:t>
      </w:r>
      <w:r>
        <w:rPr>
          <w:rFonts w:hint="cs"/>
          <w:rtl/>
        </w:rPr>
        <w:t xml:space="preserve"> </w:t>
      </w:r>
      <w:r w:rsidR="00E23B3F">
        <w:rPr>
          <w:rFonts w:hint="cs"/>
          <w:rtl/>
        </w:rPr>
        <w:t xml:space="preserve"> </w:t>
      </w:r>
      <w:r w:rsidR="00A51724" w:rsidRPr="00A51724">
        <w:rPr>
          <w:rtl/>
        </w:rPr>
        <w:t xml:space="preserve"> </w:t>
      </w:r>
    </w:p>
    <w:p w14:paraId="33A50B41" w14:textId="613F33B6" w:rsidR="00652ED8" w:rsidRDefault="00C951EA" w:rsidP="00652ED8">
      <w:pPr>
        <w:pStyle w:val="a7"/>
        <w:spacing w:before="240"/>
        <w:ind w:left="1440"/>
        <w:rPr>
          <w:rtl/>
        </w:rPr>
      </w:pPr>
      <w:r>
        <w:rPr>
          <w:rFonts w:hint="cs"/>
          <w:rtl/>
        </w:rPr>
        <w:t xml:space="preserve">(הנקודת הכסף דוחה הראיה, די"ל ששם איכא חזקה אחרת כנגדה שאשתו היתה אשת איש עד השתא) </w:t>
      </w:r>
    </w:p>
    <w:p w14:paraId="50AFB38B" w14:textId="77777777" w:rsidR="00652ED8" w:rsidRDefault="00652ED8" w:rsidP="00652ED8">
      <w:pPr>
        <w:pStyle w:val="a7"/>
        <w:spacing w:before="240"/>
        <w:ind w:left="1440"/>
        <w:rPr>
          <w:rtl/>
        </w:rPr>
      </w:pPr>
    </w:p>
    <w:p w14:paraId="57CD72E1" w14:textId="7C2637FF" w:rsidR="00652ED8" w:rsidRDefault="00652ED8" w:rsidP="00A20D90">
      <w:pPr>
        <w:pStyle w:val="a7"/>
        <w:numPr>
          <w:ilvl w:val="0"/>
          <w:numId w:val="259"/>
        </w:numPr>
        <w:spacing w:before="240"/>
        <w:rPr>
          <w:rtl/>
        </w:rPr>
      </w:pPr>
      <w:r w:rsidRPr="00652ED8">
        <w:rPr>
          <w:rFonts w:hint="cs"/>
          <w:b/>
          <w:bCs/>
          <w:rtl/>
        </w:rPr>
        <w:t>החזון עובדיה</w:t>
      </w:r>
      <w:r>
        <w:rPr>
          <w:rFonts w:hint="cs"/>
          <w:rtl/>
        </w:rPr>
        <w:t xml:space="preserve"> ח"ג עמ' קסה' פוסק כמו הט"ז </w:t>
      </w:r>
    </w:p>
    <w:p w14:paraId="0B9CE257" w14:textId="5B5A346D" w:rsidR="000E2EC3" w:rsidRDefault="000E2EC3" w:rsidP="000E2EC3">
      <w:pPr>
        <w:rPr>
          <w:rtl/>
        </w:rPr>
      </w:pPr>
      <w:r>
        <w:rPr>
          <w:rFonts w:hint="cs"/>
          <w:rtl/>
        </w:rPr>
        <w:t xml:space="preserve">בדין הנ"ל, עוד דנים הפוסקים אם בסוף התברר שהיה חייב אבלות כי הוא היה תוך ל' האם חייב לנהוג אבלות כיון ששמע בשעת חיוב או </w:t>
      </w:r>
      <w:r w:rsidR="003A6681">
        <w:rPr>
          <w:rFonts w:hint="cs"/>
          <w:rtl/>
        </w:rPr>
        <w:t xml:space="preserve">שדינו עכשיו כמו שמועה רחוקה שנוהג רק יום אחד </w:t>
      </w:r>
    </w:p>
    <w:p w14:paraId="28EE5C5D" w14:textId="49879177" w:rsidR="003A6681" w:rsidRDefault="003A6681" w:rsidP="00A20D90">
      <w:pPr>
        <w:pStyle w:val="a7"/>
        <w:numPr>
          <w:ilvl w:val="0"/>
          <w:numId w:val="166"/>
        </w:numPr>
      </w:pPr>
      <w:r w:rsidRPr="003A6681">
        <w:rPr>
          <w:rFonts w:hint="cs"/>
          <w:b/>
          <w:bCs/>
          <w:i/>
          <w:iCs/>
          <w:rtl/>
        </w:rPr>
        <w:t>המהר"ם מינץ</w:t>
      </w:r>
      <w:r>
        <w:rPr>
          <w:rFonts w:hint="cs"/>
          <w:rtl/>
        </w:rPr>
        <w:t xml:space="preserve"> מסתפק בענין </w:t>
      </w:r>
    </w:p>
    <w:p w14:paraId="4683E6E3" w14:textId="0BD68786" w:rsidR="003A6681" w:rsidRDefault="003A6681" w:rsidP="00A20D90">
      <w:pPr>
        <w:pStyle w:val="a7"/>
        <w:numPr>
          <w:ilvl w:val="0"/>
          <w:numId w:val="166"/>
        </w:numPr>
        <w:spacing w:after="0"/>
      </w:pPr>
      <w:r w:rsidRPr="003A6681">
        <w:rPr>
          <w:rFonts w:hint="cs"/>
          <w:b/>
          <w:bCs/>
          <w:i/>
          <w:iCs/>
          <w:rtl/>
        </w:rPr>
        <w:t xml:space="preserve">הט"ז </w:t>
      </w:r>
      <w:r w:rsidR="009949B7" w:rsidRPr="009949B7">
        <w:rPr>
          <w:rFonts w:hint="cs"/>
          <w:rtl/>
        </w:rPr>
        <w:t>(סק' ב')</w:t>
      </w:r>
      <w:r w:rsidR="009949B7">
        <w:rPr>
          <w:rFonts w:hint="cs"/>
          <w:b/>
          <w:bCs/>
          <w:i/>
          <w:iCs/>
          <w:rtl/>
        </w:rPr>
        <w:t xml:space="preserve"> </w:t>
      </w:r>
      <w:r w:rsidRPr="003A6681">
        <w:rPr>
          <w:rFonts w:hint="cs"/>
          <w:b/>
          <w:bCs/>
          <w:i/>
          <w:iCs/>
          <w:rtl/>
        </w:rPr>
        <w:t>והש"ך</w:t>
      </w:r>
      <w:r>
        <w:rPr>
          <w:rFonts w:hint="cs"/>
          <w:rtl/>
        </w:rPr>
        <w:t xml:space="preserve"> </w:t>
      </w:r>
      <w:r w:rsidR="009949B7">
        <w:rPr>
          <w:rFonts w:hint="cs"/>
          <w:rtl/>
        </w:rPr>
        <w:t xml:space="preserve">(סק' א') </w:t>
      </w:r>
      <w:r>
        <w:rPr>
          <w:rFonts w:hint="cs"/>
          <w:rtl/>
        </w:rPr>
        <w:t xml:space="preserve">כותבים שאינו חייב אבלות (דלא גרע ממי שלא להתאבל במזיד, שאחרי ל' יום אינו משלים) </w:t>
      </w:r>
    </w:p>
    <w:p w14:paraId="67E9E0FA" w14:textId="77777777" w:rsidR="00B8684E" w:rsidRDefault="00B8684E" w:rsidP="00B8684E">
      <w:pPr>
        <w:pStyle w:val="a7"/>
        <w:spacing w:after="0"/>
      </w:pPr>
    </w:p>
    <w:p w14:paraId="7CA867C1" w14:textId="5B89D7CB" w:rsidR="00B8684E" w:rsidRDefault="00B8684E" w:rsidP="00A20D90">
      <w:pPr>
        <w:pStyle w:val="a7"/>
        <w:numPr>
          <w:ilvl w:val="0"/>
          <w:numId w:val="259"/>
        </w:numPr>
      </w:pPr>
      <w:r w:rsidRPr="00B8684E">
        <w:rPr>
          <w:rFonts w:hint="cs"/>
          <w:b/>
          <w:bCs/>
          <w:rtl/>
        </w:rPr>
        <w:t>החזון עובדיה</w:t>
      </w:r>
      <w:r>
        <w:rPr>
          <w:rFonts w:hint="cs"/>
          <w:rtl/>
        </w:rPr>
        <w:t xml:space="preserve"> ח"ג עמ' קפ' פוסק כמו הט"ז </w:t>
      </w:r>
    </w:p>
    <w:p w14:paraId="418A6EFD" w14:textId="3340DBAB" w:rsidR="003A6681" w:rsidRDefault="003A6681" w:rsidP="003A6681">
      <w:pPr>
        <w:rPr>
          <w:rtl/>
        </w:rPr>
      </w:pPr>
      <w:r w:rsidRPr="003A6681">
        <w:rPr>
          <w:rFonts w:hint="cs"/>
          <w:b/>
          <w:bCs/>
          <w:rtl/>
        </w:rPr>
        <w:t>הפת"ש</w:t>
      </w:r>
      <w:r>
        <w:rPr>
          <w:rFonts w:hint="cs"/>
          <w:rtl/>
        </w:rPr>
        <w:t xml:space="preserve"> </w:t>
      </w:r>
      <w:r w:rsidR="009949B7">
        <w:rPr>
          <w:rFonts w:hint="cs"/>
          <w:rtl/>
        </w:rPr>
        <w:t xml:space="preserve">סק' א' </w:t>
      </w:r>
      <w:r>
        <w:rPr>
          <w:rFonts w:hint="cs"/>
          <w:rtl/>
        </w:rPr>
        <w:t xml:space="preserve">מביא </w:t>
      </w:r>
      <w:r w:rsidRPr="003A6681">
        <w:rPr>
          <w:rFonts w:hint="cs"/>
          <w:b/>
          <w:bCs/>
          <w:rtl/>
        </w:rPr>
        <w:t>בית אפרים</w:t>
      </w:r>
      <w:r>
        <w:rPr>
          <w:rFonts w:hint="cs"/>
          <w:rtl/>
        </w:rPr>
        <w:t xml:space="preserve"> שכותב </w:t>
      </w:r>
      <w:r w:rsidRPr="003A6681">
        <w:rPr>
          <w:rtl/>
        </w:rPr>
        <w:t>במי שכתבו לו שמת אביו זה שמונה ימים ונפל ספק אם הכוונה שכבר עברו שמונה ימים קודם הכתיבה וא"כ ביום הגיע האגרת כבר עברו שלשים והוי שמועה רחוקה או הכוונה כי ביום הכתיבה הוא שמונה ימים ונמצא כי עדיין לא עברו שלשים והוי שמועה קרובה וחייב לנהוג אבילות</w:t>
      </w:r>
      <w:r w:rsidR="009949B7">
        <w:rPr>
          <w:rFonts w:hint="cs"/>
          <w:rtl/>
        </w:rPr>
        <w:t>,</w:t>
      </w:r>
      <w:r w:rsidRPr="003A6681">
        <w:rPr>
          <w:rtl/>
        </w:rPr>
        <w:t xml:space="preserve"> וכתב דאע"ג דדעת הב"ח ושאר פוסקים דבספק אם היא שמועה רחוקה מחויב להתאבל</w:t>
      </w:r>
      <w:r w:rsidR="009949B7">
        <w:rPr>
          <w:rFonts w:hint="cs"/>
          <w:rtl/>
        </w:rPr>
        <w:t>,</w:t>
      </w:r>
      <w:r w:rsidRPr="003A6681">
        <w:rPr>
          <w:rtl/>
        </w:rPr>
        <w:t xml:space="preserve"> מ"מ הכא א"צ להתאבל דמשמעות הלשון נראה שהכוונה שכבר עברו ח' ימים כמו זה לי עשרים שנה בביתך</w:t>
      </w:r>
      <w:r>
        <w:rPr>
          <w:rFonts w:hint="cs"/>
          <w:rtl/>
        </w:rPr>
        <w:t>.</w:t>
      </w:r>
    </w:p>
    <w:p w14:paraId="77F1DF5C" w14:textId="62E92FF6" w:rsidR="003A6681" w:rsidRDefault="003A6681" w:rsidP="003A6681">
      <w:pPr>
        <w:rPr>
          <w:rtl/>
        </w:rPr>
      </w:pPr>
      <w:r>
        <w:rPr>
          <w:rFonts w:hint="cs"/>
          <w:rtl/>
        </w:rPr>
        <w:t xml:space="preserve">עוד מובא </w:t>
      </w:r>
      <w:r w:rsidRPr="003A6681">
        <w:rPr>
          <w:rFonts w:hint="cs"/>
          <w:b/>
          <w:bCs/>
          <w:rtl/>
        </w:rPr>
        <w:t>בפת"ש</w:t>
      </w:r>
      <w:r>
        <w:rPr>
          <w:rFonts w:hint="cs"/>
          <w:rtl/>
        </w:rPr>
        <w:t xml:space="preserve"> </w:t>
      </w:r>
      <w:r w:rsidR="009949B7">
        <w:rPr>
          <w:rFonts w:hint="cs"/>
          <w:rtl/>
        </w:rPr>
        <w:t xml:space="preserve">סק' א' </w:t>
      </w:r>
      <w:r w:rsidRPr="003A6681">
        <w:rPr>
          <w:b/>
          <w:bCs/>
          <w:rtl/>
        </w:rPr>
        <w:t>תשו</w:t>
      </w:r>
      <w:r w:rsidRPr="003A6681">
        <w:rPr>
          <w:rFonts w:hint="cs"/>
          <w:b/>
          <w:bCs/>
          <w:rtl/>
        </w:rPr>
        <w:t>בת</w:t>
      </w:r>
      <w:r w:rsidRPr="003A6681">
        <w:rPr>
          <w:b/>
          <w:bCs/>
          <w:rtl/>
        </w:rPr>
        <w:t xml:space="preserve"> יד אליהו</w:t>
      </w:r>
      <w:r w:rsidRPr="003A6681">
        <w:rPr>
          <w:rtl/>
        </w:rPr>
        <w:t xml:space="preserve"> באחד שנכתבו לו ממרחקים איך שמת אחד ויש לו שתי משמעות </w:t>
      </w:r>
      <w:r>
        <w:rPr>
          <w:rFonts w:hint="cs"/>
          <w:rtl/>
        </w:rPr>
        <w:t xml:space="preserve">והוא </w:t>
      </w:r>
      <w:r>
        <w:rPr>
          <w:rtl/>
        </w:rPr>
        <w:t>ספק</w:t>
      </w:r>
      <w:r w:rsidRPr="003A6681">
        <w:rPr>
          <w:rtl/>
        </w:rPr>
        <w:t xml:space="preserve"> בין שני אנשים שרבו של הא' הוא אביו של השני</w:t>
      </w:r>
      <w:r w:rsidR="009949B7">
        <w:rPr>
          <w:rFonts w:hint="cs"/>
          <w:rtl/>
        </w:rPr>
        <w:t>,</w:t>
      </w:r>
      <w:r w:rsidRPr="003A6681">
        <w:rPr>
          <w:rtl/>
        </w:rPr>
        <w:t xml:space="preserve"> וא"כ יש ספק אם הוא אביו של זה או של זה והוא בתוך שלשים</w:t>
      </w:r>
      <w:r>
        <w:rPr>
          <w:rFonts w:hint="cs"/>
          <w:rtl/>
        </w:rPr>
        <w:t>,</w:t>
      </w:r>
      <w:r w:rsidRPr="003A6681">
        <w:rPr>
          <w:rtl/>
        </w:rPr>
        <w:t xml:space="preserve"> מחויבים שניהם להתאבל דאף דקיי"ל ספק באבל להקל שאני הכא דאחד משני האנשים בודאי חייב להתאבל חייבים שניהם מספק</w:t>
      </w:r>
      <w:r>
        <w:rPr>
          <w:rFonts w:hint="cs"/>
          <w:rtl/>
        </w:rPr>
        <w:t>.</w:t>
      </w:r>
      <w:r w:rsidRPr="003A6681">
        <w:rPr>
          <w:rtl/>
        </w:rPr>
        <w:t xml:space="preserve"> </w:t>
      </w:r>
      <w:r>
        <w:rPr>
          <w:rFonts w:hint="cs"/>
          <w:rtl/>
        </w:rPr>
        <w:t>ו</w:t>
      </w:r>
      <w:r w:rsidRPr="003A6681">
        <w:rPr>
          <w:rtl/>
        </w:rPr>
        <w:t>אם היה ג"כ ספק אם הוא תוך שלשים הוי תרי ספיקות ופטורים שניהם</w:t>
      </w:r>
      <w:r>
        <w:rPr>
          <w:rFonts w:hint="cs"/>
          <w:rtl/>
        </w:rPr>
        <w:t>.</w:t>
      </w:r>
    </w:p>
    <w:p w14:paraId="49115516" w14:textId="28019ACE" w:rsidR="003A6681" w:rsidRDefault="003A6681" w:rsidP="003A6681">
      <w:pPr>
        <w:pStyle w:val="1"/>
        <w:rPr>
          <w:rtl/>
        </w:rPr>
      </w:pPr>
      <w:bookmarkStart w:id="284" w:name="_Toc48133145"/>
      <w:r>
        <w:rPr>
          <w:rFonts w:hint="cs"/>
          <w:rtl/>
        </w:rPr>
        <w:t>ס' שצח'</w:t>
      </w:r>
      <w:bookmarkEnd w:id="284"/>
      <w:r>
        <w:rPr>
          <w:rFonts w:hint="cs"/>
          <w:rtl/>
        </w:rPr>
        <w:t xml:space="preserve"> </w:t>
      </w:r>
    </w:p>
    <w:p w14:paraId="229829DA" w14:textId="50A051B4" w:rsidR="003A6681" w:rsidRDefault="003A6681" w:rsidP="003A6681">
      <w:pPr>
        <w:pStyle w:val="2"/>
        <w:rPr>
          <w:rtl/>
        </w:rPr>
      </w:pPr>
      <w:bookmarkStart w:id="285" w:name="_Toc48133146"/>
      <w:r>
        <w:rPr>
          <w:rFonts w:hint="cs"/>
          <w:rtl/>
        </w:rPr>
        <w:t>האם יש אבלות דאורייתא</w:t>
      </w:r>
      <w:bookmarkEnd w:id="285"/>
    </w:p>
    <w:p w14:paraId="4B2563D5" w14:textId="719E28B5" w:rsidR="003A6681" w:rsidRDefault="003A6681" w:rsidP="003A6681">
      <w:pPr>
        <w:rPr>
          <w:rtl/>
        </w:rPr>
      </w:pPr>
      <w:r>
        <w:rPr>
          <w:rFonts w:hint="cs"/>
          <w:rtl/>
        </w:rPr>
        <w:t xml:space="preserve">נחלקו הראשונים האם יש דין </w:t>
      </w:r>
      <w:r w:rsidRPr="00B138BE">
        <w:rPr>
          <w:rFonts w:hint="cs"/>
          <w:rtl/>
        </w:rPr>
        <w:t>אבלות</w:t>
      </w:r>
      <w:r>
        <w:rPr>
          <w:rFonts w:hint="cs"/>
          <w:rtl/>
        </w:rPr>
        <w:t xml:space="preserve"> שה</w:t>
      </w:r>
      <w:r w:rsidR="00B138BE">
        <w:rPr>
          <w:rFonts w:hint="cs"/>
          <w:rtl/>
        </w:rPr>
        <w:t>ו</w:t>
      </w:r>
      <w:r>
        <w:rPr>
          <w:rFonts w:hint="cs"/>
          <w:rtl/>
        </w:rPr>
        <w:t>א דאורייתא</w:t>
      </w:r>
      <w:r w:rsidR="005E3FDD">
        <w:rPr>
          <w:rStyle w:val="aa"/>
          <w:rtl/>
        </w:rPr>
        <w:footnoteReference w:id="315"/>
      </w:r>
      <w:r>
        <w:rPr>
          <w:rFonts w:hint="cs"/>
          <w:rtl/>
        </w:rPr>
        <w:t xml:space="preserve"> </w:t>
      </w:r>
    </w:p>
    <w:p w14:paraId="3772AFDA" w14:textId="77777777" w:rsidR="0050170C" w:rsidRDefault="003A6681" w:rsidP="00A20D90">
      <w:pPr>
        <w:pStyle w:val="a7"/>
        <w:numPr>
          <w:ilvl w:val="0"/>
          <w:numId w:val="167"/>
        </w:numPr>
      </w:pPr>
      <w:r w:rsidRPr="008C0EDD">
        <w:rPr>
          <w:b/>
          <w:bCs/>
          <w:i/>
          <w:iCs/>
          <w:rtl/>
        </w:rPr>
        <w:t xml:space="preserve">הגאונים </w:t>
      </w:r>
      <w:r w:rsidR="00EF490D" w:rsidRPr="008C0EDD">
        <w:rPr>
          <w:rFonts w:hint="cs"/>
          <w:b/>
          <w:bCs/>
          <w:i/>
          <w:iCs/>
          <w:rtl/>
        </w:rPr>
        <w:t xml:space="preserve">הרמב"ם </w:t>
      </w:r>
      <w:r w:rsidRPr="008C0EDD">
        <w:rPr>
          <w:rFonts w:hint="cs"/>
          <w:b/>
          <w:bCs/>
          <w:i/>
          <w:iCs/>
          <w:rtl/>
        </w:rPr>
        <w:t>והרמב"ן</w:t>
      </w:r>
      <w:r>
        <w:rPr>
          <w:rFonts w:hint="cs"/>
          <w:rtl/>
        </w:rPr>
        <w:t xml:space="preserve"> סוברים</w:t>
      </w:r>
      <w:r w:rsidRPr="003A6681">
        <w:rPr>
          <w:rtl/>
        </w:rPr>
        <w:t xml:space="preserve"> שאבלות יום ראשון אם הוא יום מיתה</w:t>
      </w:r>
      <w:r w:rsidR="0050170C">
        <w:rPr>
          <w:rFonts w:hint="cs"/>
          <w:rtl/>
        </w:rPr>
        <w:t>, ש</w:t>
      </w:r>
      <w:r w:rsidRPr="003A6681">
        <w:rPr>
          <w:rtl/>
        </w:rPr>
        <w:t>הוא דאורייתא</w:t>
      </w:r>
      <w:r>
        <w:rPr>
          <w:rFonts w:hint="cs"/>
          <w:rtl/>
        </w:rPr>
        <w:t>, והנ"מ</w:t>
      </w:r>
      <w:r w:rsidRPr="003A6681">
        <w:rPr>
          <w:rtl/>
        </w:rPr>
        <w:t xml:space="preserve"> בז' מתים המפורשים בתורה שהן אביו ואמו בנו ובתו ואחיו ואחותו הבתולה ואשתו</w:t>
      </w:r>
      <w:r w:rsidR="00EF490D">
        <w:rPr>
          <w:rStyle w:val="aa"/>
          <w:rtl/>
        </w:rPr>
        <w:footnoteReference w:id="316"/>
      </w:r>
      <w:r w:rsidRPr="003A6681">
        <w:rPr>
          <w:rtl/>
        </w:rPr>
        <w:t xml:space="preserve"> </w:t>
      </w:r>
      <w:r w:rsidR="0050170C">
        <w:rPr>
          <w:rFonts w:hint="cs"/>
          <w:rtl/>
        </w:rPr>
        <w:t xml:space="preserve"> </w:t>
      </w:r>
      <w:r w:rsidRPr="003A6681">
        <w:rPr>
          <w:rtl/>
        </w:rPr>
        <w:t>נשואה</w:t>
      </w:r>
      <w:r w:rsidR="00EF490D">
        <w:rPr>
          <w:rStyle w:val="aa"/>
          <w:rtl/>
        </w:rPr>
        <w:footnoteReference w:id="317"/>
      </w:r>
    </w:p>
    <w:p w14:paraId="0F89E79D" w14:textId="5F124133" w:rsidR="003A6681" w:rsidRPr="0050170C" w:rsidRDefault="0050170C" w:rsidP="0050170C">
      <w:pPr>
        <w:pStyle w:val="a7"/>
        <w:ind w:left="780"/>
        <w:rPr>
          <w:b/>
          <w:bCs/>
          <w:i/>
          <w:iCs/>
        </w:rPr>
      </w:pPr>
      <w:r w:rsidRPr="0050170C">
        <w:rPr>
          <w:rFonts w:hint="cs"/>
          <w:rtl/>
        </w:rPr>
        <w:t xml:space="preserve">ומביאים ראיה </w:t>
      </w:r>
      <w:r>
        <w:rPr>
          <w:rFonts w:hint="cs"/>
          <w:rtl/>
        </w:rPr>
        <w:t>ממה דאיתא בגמרא מו"ק יד: '</w:t>
      </w:r>
      <w:r w:rsidRPr="0050170C">
        <w:rPr>
          <w:rtl/>
        </w:rPr>
        <w:t>אבל אינו נוהג אבילותו ברגל</w:t>
      </w:r>
      <w:r>
        <w:rPr>
          <w:rFonts w:hint="cs"/>
          <w:rtl/>
        </w:rPr>
        <w:t>,</w:t>
      </w:r>
      <w:r w:rsidRPr="0050170C">
        <w:rPr>
          <w:rtl/>
        </w:rPr>
        <w:t xml:space="preserve"> שנאמר </w:t>
      </w:r>
      <w:r>
        <w:rPr>
          <w:rFonts w:hint="cs"/>
          <w:rtl/>
        </w:rPr>
        <w:t>'</w:t>
      </w:r>
      <w:r w:rsidRPr="0050170C">
        <w:rPr>
          <w:rtl/>
        </w:rPr>
        <w:t>ושמחת בחגך</w:t>
      </w:r>
      <w:r>
        <w:rPr>
          <w:rFonts w:hint="cs"/>
          <w:rtl/>
        </w:rPr>
        <w:t>',</w:t>
      </w:r>
      <w:r w:rsidRPr="0050170C">
        <w:rPr>
          <w:rtl/>
        </w:rPr>
        <w:t xml:space="preserve"> אי אבילות דמעיקרא הוא אתי עשה דרבים </w:t>
      </w:r>
      <w:r w:rsidRPr="0050170C">
        <w:rPr>
          <w:u w:val="single"/>
          <w:rtl/>
        </w:rPr>
        <w:t>ודחי עשה דיחיד</w:t>
      </w:r>
      <w:r>
        <w:rPr>
          <w:rFonts w:hint="cs"/>
          <w:u w:val="single"/>
          <w:rtl/>
        </w:rPr>
        <w:t>'</w:t>
      </w:r>
      <w:r>
        <w:rPr>
          <w:rFonts w:hint="cs"/>
          <w:rtl/>
        </w:rPr>
        <w:t xml:space="preserve"> מבואר בגמרא שאבלות הוי 'עשה'</w:t>
      </w:r>
      <w:r>
        <w:rPr>
          <w:rStyle w:val="aa"/>
          <w:rtl/>
        </w:rPr>
        <w:footnoteReference w:id="318"/>
      </w:r>
      <w:r>
        <w:rPr>
          <w:rFonts w:hint="cs"/>
          <w:rtl/>
        </w:rPr>
        <w:t xml:space="preserve"> </w:t>
      </w:r>
      <w:r w:rsidR="003A6681" w:rsidRPr="0050170C">
        <w:rPr>
          <w:rFonts w:hint="cs"/>
          <w:rtl/>
        </w:rPr>
        <w:t xml:space="preserve"> </w:t>
      </w:r>
      <w:r w:rsidR="003A6681" w:rsidRPr="0050170C">
        <w:rPr>
          <w:b/>
          <w:bCs/>
          <w:i/>
          <w:iCs/>
          <w:rtl/>
        </w:rPr>
        <w:t xml:space="preserve"> </w:t>
      </w:r>
    </w:p>
    <w:p w14:paraId="355A3355" w14:textId="77777777" w:rsidR="003A6681" w:rsidRDefault="003A6681" w:rsidP="00A20D90">
      <w:pPr>
        <w:pStyle w:val="a7"/>
        <w:numPr>
          <w:ilvl w:val="0"/>
          <w:numId w:val="167"/>
        </w:numPr>
      </w:pPr>
      <w:r w:rsidRPr="008C0EDD">
        <w:rPr>
          <w:b/>
          <w:bCs/>
          <w:i/>
          <w:iCs/>
          <w:rtl/>
        </w:rPr>
        <w:t>הראב"ד</w:t>
      </w:r>
      <w:r>
        <w:rPr>
          <w:rtl/>
        </w:rPr>
        <w:t xml:space="preserve"> </w:t>
      </w:r>
      <w:r>
        <w:rPr>
          <w:rFonts w:hint="cs"/>
          <w:rtl/>
        </w:rPr>
        <w:t>מ</w:t>
      </w:r>
      <w:r w:rsidRPr="003A6681">
        <w:rPr>
          <w:rtl/>
        </w:rPr>
        <w:t xml:space="preserve">וסיף </w:t>
      </w:r>
      <w:r>
        <w:rPr>
          <w:rFonts w:hint="cs"/>
          <w:rtl/>
        </w:rPr>
        <w:t xml:space="preserve">עליהם </w:t>
      </w:r>
      <w:r w:rsidRPr="003A6681">
        <w:rPr>
          <w:rtl/>
        </w:rPr>
        <w:t>גזירות שלשים לגיהוץ ולתספורת ד</w:t>
      </w:r>
      <w:r>
        <w:rPr>
          <w:rFonts w:hint="cs"/>
          <w:rtl/>
        </w:rPr>
        <w:t xml:space="preserve">הוי </w:t>
      </w:r>
      <w:r w:rsidRPr="003A6681">
        <w:rPr>
          <w:rtl/>
        </w:rPr>
        <w:t xml:space="preserve">אורייתא </w:t>
      </w:r>
    </w:p>
    <w:p w14:paraId="05598547" w14:textId="0EA8A42E" w:rsidR="003A6681" w:rsidRDefault="00914B7A" w:rsidP="00A20D90">
      <w:pPr>
        <w:pStyle w:val="a7"/>
        <w:numPr>
          <w:ilvl w:val="0"/>
          <w:numId w:val="167"/>
        </w:numPr>
      </w:pPr>
      <w:r w:rsidRPr="008C0EDD">
        <w:rPr>
          <w:b/>
          <w:bCs/>
          <w:i/>
          <w:iCs/>
          <w:rtl/>
        </w:rPr>
        <w:t xml:space="preserve">ר"ת </w:t>
      </w:r>
      <w:r w:rsidR="003A6681" w:rsidRPr="008C0EDD">
        <w:rPr>
          <w:b/>
          <w:bCs/>
          <w:i/>
          <w:iCs/>
          <w:rtl/>
        </w:rPr>
        <w:t xml:space="preserve">ר"י </w:t>
      </w:r>
      <w:r w:rsidRPr="008C0EDD">
        <w:rPr>
          <w:rFonts w:hint="cs"/>
          <w:b/>
          <w:bCs/>
          <w:i/>
          <w:iCs/>
          <w:rtl/>
        </w:rPr>
        <w:t>והרא"ש</w:t>
      </w:r>
      <w:r>
        <w:rPr>
          <w:rFonts w:hint="cs"/>
          <w:rtl/>
        </w:rPr>
        <w:t xml:space="preserve"> </w:t>
      </w:r>
      <w:r w:rsidR="003A6681">
        <w:rPr>
          <w:rFonts w:hint="cs"/>
          <w:rtl/>
        </w:rPr>
        <w:t>סוברים</w:t>
      </w:r>
      <w:r w:rsidR="003A6681" w:rsidRPr="003A6681">
        <w:rPr>
          <w:rtl/>
        </w:rPr>
        <w:t xml:space="preserve"> שאין שום אבלות דאורייתא אלא אנינות לחוד הוא דהוי</w:t>
      </w:r>
      <w:r w:rsidR="00EF490D">
        <w:rPr>
          <w:rtl/>
        </w:rPr>
        <w:t xml:space="preserve"> דאורייתא</w:t>
      </w:r>
    </w:p>
    <w:p w14:paraId="76AF3301" w14:textId="3858E320" w:rsidR="005E3FDD" w:rsidRPr="004A29FC" w:rsidRDefault="005E3FDD" w:rsidP="005E3FDD">
      <w:pPr>
        <w:pStyle w:val="a7"/>
        <w:ind w:left="780"/>
      </w:pPr>
      <w:r w:rsidRPr="006257B8">
        <w:rPr>
          <w:rFonts w:hint="cs"/>
          <w:rtl/>
        </w:rPr>
        <w:lastRenderedPageBreak/>
        <w:t xml:space="preserve">ומביאים ראיה ממה דאיתא בגמרא מו"ק </w:t>
      </w:r>
      <w:r w:rsidR="006257B8" w:rsidRPr="006257B8">
        <w:rPr>
          <w:rFonts w:hint="cs"/>
          <w:rtl/>
        </w:rPr>
        <w:t>יא: '</w:t>
      </w:r>
      <w:r w:rsidR="006257B8" w:rsidRPr="006257B8">
        <w:rPr>
          <w:rtl/>
        </w:rPr>
        <w:t xml:space="preserve">לא מיבעיא </w:t>
      </w:r>
      <w:r w:rsidR="006257B8" w:rsidRPr="006257B8">
        <w:rPr>
          <w:u w:val="single"/>
          <w:rtl/>
        </w:rPr>
        <w:t>בימי אבלו דמדרבנן הוא</w:t>
      </w:r>
      <w:r w:rsidR="006257B8" w:rsidRPr="006257B8">
        <w:rPr>
          <w:rFonts w:hint="cs"/>
          <w:u w:val="single"/>
          <w:rtl/>
        </w:rPr>
        <w:t>'</w:t>
      </w:r>
      <w:r w:rsidR="006257B8" w:rsidRPr="004A29FC">
        <w:rPr>
          <w:rFonts w:hint="cs"/>
          <w:rtl/>
        </w:rPr>
        <w:t xml:space="preserve">, וכן ממה דקי"ל </w:t>
      </w:r>
      <w:r w:rsidR="004A29FC" w:rsidRPr="004A29FC">
        <w:rPr>
          <w:rFonts w:hint="cs"/>
          <w:rtl/>
        </w:rPr>
        <w:t>כדברי המיקל באבלות</w:t>
      </w:r>
      <w:r w:rsidR="006257B8" w:rsidRPr="004A29FC">
        <w:rPr>
          <w:rFonts w:hint="cs"/>
          <w:rtl/>
        </w:rPr>
        <w:t xml:space="preserve"> </w:t>
      </w:r>
    </w:p>
    <w:p w14:paraId="7B0DCC86" w14:textId="450E2515" w:rsidR="00A4105D" w:rsidRDefault="00914B7A" w:rsidP="00B0520B">
      <w:pPr>
        <w:spacing w:after="0"/>
        <w:rPr>
          <w:rtl/>
        </w:rPr>
      </w:pPr>
      <w:r>
        <w:rPr>
          <w:rFonts w:hint="cs"/>
          <w:noProof/>
          <w:rtl/>
        </w:rPr>
        <mc:AlternateContent>
          <mc:Choice Requires="wps">
            <w:drawing>
              <wp:anchor distT="0" distB="0" distL="114300" distR="114300" simplePos="0" relativeHeight="251805696" behindDoc="0" locked="0" layoutInCell="1" allowOverlap="1" wp14:anchorId="3026D745" wp14:editId="2ABDB58A">
                <wp:simplePos x="0" y="0"/>
                <wp:positionH relativeFrom="column">
                  <wp:posOffset>6423025</wp:posOffset>
                </wp:positionH>
                <wp:positionV relativeFrom="paragraph">
                  <wp:posOffset>87630</wp:posOffset>
                </wp:positionV>
                <wp:extent cx="238125" cy="45719"/>
                <wp:effectExtent l="19050" t="19050" r="28575" b="31115"/>
                <wp:wrapNone/>
                <wp:docPr id="144" name="חץ שמאלה 144"/>
                <wp:cNvGraphicFramePr/>
                <a:graphic xmlns:a="http://schemas.openxmlformats.org/drawingml/2006/main">
                  <a:graphicData uri="http://schemas.microsoft.com/office/word/2010/wordprocessingShape">
                    <wps:wsp>
                      <wps:cNvSpPr/>
                      <wps:spPr>
                        <a:xfrm>
                          <a:off x="0" y="0"/>
                          <a:ext cx="2381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39696B9" id="חץ שמאלה 144" o:spid="_x0000_s1026" type="#_x0000_t66" style="position:absolute;left:0;text-align:left;margin-left:505.75pt;margin-top:6.9pt;width:18.75pt;height:3.6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" adj="2074" fillcolor="black [3200]" strokecolor="black [1600]" strokeweight="1pt"/>
            </w:pict>
          </mc:Fallback>
        </mc:AlternateContent>
      </w:r>
      <w:r>
        <w:rPr>
          <w:rFonts w:hint="cs"/>
          <w:rtl/>
        </w:rPr>
        <w:t xml:space="preserve">       </w:t>
      </w:r>
      <w:r w:rsidRPr="00914B7A">
        <w:rPr>
          <w:rFonts w:hint="cs"/>
          <w:b/>
          <w:bCs/>
          <w:i/>
          <w:iCs/>
          <w:rtl/>
        </w:rPr>
        <w:t>הטור והש"ך</w:t>
      </w:r>
      <w:r>
        <w:rPr>
          <w:rFonts w:hint="cs"/>
          <w:rtl/>
        </w:rPr>
        <w:t xml:space="preserve"> פוסקים הרא"ש, </w:t>
      </w:r>
      <w:r w:rsidRPr="00914B7A">
        <w:rPr>
          <w:rFonts w:hint="cs"/>
          <w:b/>
          <w:bCs/>
          <w:i/>
          <w:iCs/>
          <w:rtl/>
        </w:rPr>
        <w:t>השו"ע</w:t>
      </w:r>
      <w:r>
        <w:rPr>
          <w:rFonts w:hint="cs"/>
          <w:rtl/>
        </w:rPr>
        <w:t xml:space="preserve"> </w:t>
      </w:r>
      <w:r w:rsidR="006146AA">
        <w:rPr>
          <w:rFonts w:hint="cs"/>
          <w:rtl/>
        </w:rPr>
        <w:t>מביא בסתם</w:t>
      </w:r>
      <w:r>
        <w:rPr>
          <w:rFonts w:hint="cs"/>
          <w:rtl/>
        </w:rPr>
        <w:t xml:space="preserve"> כמו הגאונים</w:t>
      </w:r>
      <w:r w:rsidR="00537448">
        <w:rPr>
          <w:rStyle w:val="aa"/>
          <w:rtl/>
        </w:rPr>
        <w:footnoteReference w:id="319"/>
      </w:r>
      <w:r w:rsidR="006146AA">
        <w:rPr>
          <w:rFonts w:hint="cs"/>
          <w:rtl/>
        </w:rPr>
        <w:t xml:space="preserve">, </w:t>
      </w:r>
      <w:r w:rsidR="00537448">
        <w:rPr>
          <w:rFonts w:hint="cs"/>
          <w:rtl/>
        </w:rPr>
        <w:t xml:space="preserve">וכן </w:t>
      </w:r>
      <w:r w:rsidR="00537448" w:rsidRPr="00B138BE">
        <w:rPr>
          <w:rFonts w:hint="cs"/>
          <w:b/>
          <w:bCs/>
          <w:rtl/>
        </w:rPr>
        <w:t>הב"י</w:t>
      </w:r>
      <w:r w:rsidR="00537448">
        <w:rPr>
          <w:rFonts w:hint="cs"/>
          <w:rtl/>
        </w:rPr>
        <w:t xml:space="preserve"> פוסק להדיא סוף ס' שצט' כמו הגאונים</w:t>
      </w:r>
      <w:r w:rsidR="004A29FC">
        <w:rPr>
          <w:rStyle w:val="aa"/>
          <w:rtl/>
        </w:rPr>
        <w:footnoteReference w:id="320"/>
      </w:r>
      <w:r w:rsidR="00537448">
        <w:rPr>
          <w:rFonts w:hint="cs"/>
          <w:rtl/>
        </w:rPr>
        <w:t xml:space="preserve">, </w:t>
      </w:r>
      <w:r w:rsidR="006146AA">
        <w:rPr>
          <w:rFonts w:hint="cs"/>
          <w:rtl/>
        </w:rPr>
        <w:t xml:space="preserve">אמנם </w:t>
      </w:r>
    </w:p>
    <w:p w14:paraId="4D205789" w14:textId="0C864B18" w:rsidR="00B0520B" w:rsidRDefault="00B0520B" w:rsidP="00B138BE">
      <w:pPr>
        <w:rPr>
          <w:rtl/>
        </w:rPr>
      </w:pPr>
      <w:r>
        <w:rPr>
          <w:rFonts w:hint="cs"/>
          <w:rtl/>
        </w:rPr>
        <w:t xml:space="preserve">       לקמן בס' שצט' כותב השו"ע שהמנהג כדברי הרא"ש</w:t>
      </w:r>
    </w:p>
    <w:p w14:paraId="1C760744" w14:textId="11025C56" w:rsidR="00B47967" w:rsidRDefault="00B47967" w:rsidP="00B47967">
      <w:pPr>
        <w:pStyle w:val="1"/>
        <w:rPr>
          <w:rtl/>
        </w:rPr>
      </w:pPr>
      <w:bookmarkStart w:id="286" w:name="_Toc48133147"/>
      <w:r>
        <w:rPr>
          <w:rFonts w:hint="cs"/>
          <w:rtl/>
        </w:rPr>
        <w:t>ס' שצט'</w:t>
      </w:r>
      <w:bookmarkEnd w:id="286"/>
      <w:r>
        <w:rPr>
          <w:rFonts w:hint="cs"/>
          <w:rtl/>
        </w:rPr>
        <w:t xml:space="preserve"> </w:t>
      </w:r>
    </w:p>
    <w:p w14:paraId="229D1959" w14:textId="2FA620CC" w:rsidR="00B47967" w:rsidRDefault="00040B99" w:rsidP="00B47967">
      <w:pPr>
        <w:pStyle w:val="2"/>
        <w:rPr>
          <w:rtl/>
        </w:rPr>
      </w:pPr>
      <w:bookmarkStart w:id="287" w:name="_Toc48133148"/>
      <w:r>
        <w:rPr>
          <w:rFonts w:hint="cs"/>
          <w:rtl/>
        </w:rPr>
        <w:t>דיני אבלות ברגל</w:t>
      </w:r>
      <w:bookmarkEnd w:id="287"/>
    </w:p>
    <w:p w14:paraId="15DB6FA8" w14:textId="1E33FDB2" w:rsidR="00AF3724" w:rsidRPr="00AF3724" w:rsidRDefault="00AF3724" w:rsidP="00AF3724">
      <w:pPr>
        <w:pStyle w:val="3"/>
        <w:rPr>
          <w:rtl/>
        </w:rPr>
      </w:pPr>
      <w:bookmarkStart w:id="288" w:name="_Toc48133149"/>
      <w:r>
        <w:rPr>
          <w:rFonts w:hint="cs"/>
          <w:rtl/>
        </w:rPr>
        <w:t>רגל באמצע השבעה</w:t>
      </w:r>
      <w:r w:rsidR="00146A90">
        <w:rPr>
          <w:rFonts w:hint="cs"/>
          <w:rtl/>
        </w:rPr>
        <w:t xml:space="preserve"> (ס' א')</w:t>
      </w:r>
      <w:bookmarkEnd w:id="288"/>
    </w:p>
    <w:p w14:paraId="43EF8EFC" w14:textId="53ACD8F8" w:rsidR="00B47967" w:rsidRDefault="00B47967" w:rsidP="00655A5A">
      <w:pPr>
        <w:rPr>
          <w:rtl/>
        </w:rPr>
      </w:pPr>
      <w:r>
        <w:rPr>
          <w:rFonts w:hint="cs"/>
          <w:rtl/>
        </w:rPr>
        <w:t xml:space="preserve">כתוב במשנה </w:t>
      </w:r>
      <w:r>
        <w:rPr>
          <w:rtl/>
        </w:rPr>
        <w:t>מו"ק יט.</w:t>
      </w:r>
      <w:r w:rsidRPr="00B47967">
        <w:rPr>
          <w:rtl/>
        </w:rPr>
        <w:t xml:space="preserve"> </w:t>
      </w:r>
      <w:r w:rsidR="00615FB3">
        <w:rPr>
          <w:rFonts w:hint="cs"/>
          <w:rtl/>
        </w:rPr>
        <w:t xml:space="preserve">- </w:t>
      </w:r>
      <w:r>
        <w:rPr>
          <w:rtl/>
        </w:rPr>
        <w:t>הקובר את מתו שלשה ימים</w:t>
      </w:r>
      <w:r w:rsidRPr="00B47967">
        <w:rPr>
          <w:rtl/>
        </w:rPr>
        <w:t xml:space="preserve"> קודם לרגל בטלה ממנו גזרת שבעה שמונה ימים קודם לרגל בטלה ממנו גזרת שלשים</w:t>
      </w:r>
      <w:r w:rsidR="00655A5A">
        <w:rPr>
          <w:rFonts w:hint="cs"/>
          <w:rtl/>
        </w:rPr>
        <w:t>,</w:t>
      </w:r>
      <w:r w:rsidRPr="00B47967">
        <w:rPr>
          <w:rtl/>
        </w:rPr>
        <w:t xml:space="preserve"> ובגמרא </w:t>
      </w:r>
      <w:r w:rsidR="00655A5A">
        <w:rPr>
          <w:rFonts w:hint="cs"/>
          <w:rtl/>
        </w:rPr>
        <w:t>כתוב שם,</w:t>
      </w:r>
      <w:r w:rsidRPr="00B47967">
        <w:rPr>
          <w:rtl/>
        </w:rPr>
        <w:t xml:space="preserve"> תנו רבנן קיים כפיית המטה שלשה ימים קודם לרגל אינו צריך לכפותה אחר הרגל דברי רבי אליעזר וחכמים א</w:t>
      </w:r>
      <w:r w:rsidR="00655A5A">
        <w:rPr>
          <w:rtl/>
        </w:rPr>
        <w:t xml:space="preserve">ומרים אפילו יום אחד ואפילו שעה </w:t>
      </w:r>
      <w:r w:rsidRPr="00B47967">
        <w:rPr>
          <w:rtl/>
        </w:rPr>
        <w:t>אחת</w:t>
      </w:r>
      <w:r w:rsidR="00655A5A">
        <w:rPr>
          <w:rFonts w:hint="cs"/>
          <w:rtl/>
        </w:rPr>
        <w:t xml:space="preserve">, וכו' </w:t>
      </w:r>
      <w:r w:rsidR="00655A5A" w:rsidRPr="00655A5A">
        <w:rPr>
          <w:rtl/>
        </w:rPr>
        <w:t>הלכתא מאי</w:t>
      </w:r>
      <w:r w:rsidR="00655A5A">
        <w:rPr>
          <w:rFonts w:hint="cs"/>
          <w:rtl/>
        </w:rPr>
        <w:t>,</w:t>
      </w:r>
      <w:r w:rsidR="00655A5A" w:rsidRPr="00655A5A">
        <w:rPr>
          <w:rtl/>
        </w:rPr>
        <w:t xml:space="preserve"> אמר ליה אפילו יום אחד ואפילו שעה אחת</w:t>
      </w:r>
      <w:r w:rsidR="003B317E">
        <w:rPr>
          <w:rFonts w:hint="cs"/>
          <w:rtl/>
        </w:rPr>
        <w:t xml:space="preserve"> (כחכמים)</w:t>
      </w:r>
      <w:r w:rsidR="00655A5A">
        <w:rPr>
          <w:rFonts w:hint="cs"/>
          <w:rtl/>
        </w:rPr>
        <w:t>.</w:t>
      </w:r>
    </w:p>
    <w:p w14:paraId="390AF819" w14:textId="02F7DA96" w:rsidR="00064D12" w:rsidRDefault="00655A5A" w:rsidP="00244C6A">
      <w:pPr>
        <w:rPr>
          <w:rtl/>
        </w:rPr>
      </w:pPr>
      <w:r w:rsidRPr="00AF3724">
        <w:rPr>
          <w:rFonts w:hint="cs"/>
          <w:b/>
          <w:bCs/>
          <w:rtl/>
        </w:rPr>
        <w:t>הראב"ד</w:t>
      </w:r>
      <w:r>
        <w:rPr>
          <w:rFonts w:hint="cs"/>
          <w:rtl/>
        </w:rPr>
        <w:t xml:space="preserve"> כותב -  ד</w:t>
      </w:r>
      <w:r>
        <w:rPr>
          <w:rtl/>
        </w:rPr>
        <w:t xml:space="preserve">דוקא </w:t>
      </w:r>
      <w:r>
        <w:rPr>
          <w:rFonts w:hint="cs"/>
          <w:rtl/>
        </w:rPr>
        <w:t xml:space="preserve">אם </w:t>
      </w:r>
      <w:r w:rsidRPr="00655A5A">
        <w:rPr>
          <w:rtl/>
        </w:rPr>
        <w:t xml:space="preserve">נהג אבילות </w:t>
      </w:r>
      <w:r w:rsidR="006270C8">
        <w:rPr>
          <w:rFonts w:hint="cs"/>
          <w:rtl/>
        </w:rPr>
        <w:t>ערב הרגל</w:t>
      </w:r>
      <w:r>
        <w:rPr>
          <w:rFonts w:hint="cs"/>
          <w:rtl/>
        </w:rPr>
        <w:t>,</w:t>
      </w:r>
      <w:r w:rsidRPr="00655A5A">
        <w:rPr>
          <w:rtl/>
        </w:rPr>
        <w:t xml:space="preserve"> </w:t>
      </w:r>
      <w:r w:rsidR="006270C8">
        <w:rPr>
          <w:rFonts w:hint="cs"/>
          <w:rtl/>
        </w:rPr>
        <w:t xml:space="preserve">הרגל מפסיק, </w:t>
      </w:r>
      <w:r w:rsidRPr="00655A5A">
        <w:rPr>
          <w:rtl/>
        </w:rPr>
        <w:t>אבל אם שגג או הזיד ולא נהג אבלות או שהיה קרוב לחשיכה ולא היה יכול לנהוג</w:t>
      </w:r>
      <w:r w:rsidR="006270C8">
        <w:rPr>
          <w:rFonts w:hint="cs"/>
          <w:rtl/>
        </w:rPr>
        <w:t>,</w:t>
      </w:r>
      <w:r w:rsidRPr="00655A5A">
        <w:rPr>
          <w:rtl/>
        </w:rPr>
        <w:t xml:space="preserve"> אין הרגל מבטל האבלות</w:t>
      </w:r>
      <w:r w:rsidR="006270C8">
        <w:rPr>
          <w:rFonts w:hint="cs"/>
          <w:rtl/>
        </w:rPr>
        <w:t>,</w:t>
      </w:r>
      <w:r w:rsidRPr="00655A5A">
        <w:rPr>
          <w:rtl/>
        </w:rPr>
        <w:t xml:space="preserve"> וכל שכן אם לא ידע במיתת המת קודם הרגל שאין הרגל מבטלה אלא נוהג ברגל דברים שבצינעא</w:t>
      </w:r>
      <w:r>
        <w:rPr>
          <w:rFonts w:hint="cs"/>
          <w:rtl/>
        </w:rPr>
        <w:t xml:space="preserve">, ומבאר </w:t>
      </w:r>
      <w:r w:rsidRPr="00B90D84">
        <w:rPr>
          <w:rFonts w:hint="cs"/>
          <w:b/>
          <w:bCs/>
          <w:rtl/>
        </w:rPr>
        <w:t>הב"י</w:t>
      </w:r>
      <w:r>
        <w:rPr>
          <w:rFonts w:hint="cs"/>
          <w:rtl/>
        </w:rPr>
        <w:t xml:space="preserve"> שהראב"ד דייק </w:t>
      </w:r>
      <w:r w:rsidR="00B90D84">
        <w:rPr>
          <w:rFonts w:hint="cs"/>
          <w:rtl/>
        </w:rPr>
        <w:t xml:space="preserve">כן ממה שכתוב בברייתא </w:t>
      </w:r>
      <w:r w:rsidR="006270C8">
        <w:rPr>
          <w:rFonts w:hint="cs"/>
          <w:rtl/>
        </w:rPr>
        <w:t>הנ"ל</w:t>
      </w:r>
      <w:r w:rsidR="00B90D84">
        <w:rPr>
          <w:rFonts w:hint="cs"/>
          <w:rtl/>
        </w:rPr>
        <w:t xml:space="preserve"> '</w:t>
      </w:r>
      <w:r w:rsidR="00B90D84" w:rsidRPr="00B47967">
        <w:rPr>
          <w:rtl/>
        </w:rPr>
        <w:t>קיים כפיית המטה</w:t>
      </w:r>
      <w:r w:rsidR="00B90D84">
        <w:rPr>
          <w:rFonts w:hint="cs"/>
          <w:rtl/>
        </w:rPr>
        <w:t>'</w:t>
      </w:r>
      <w:r w:rsidRPr="00655A5A">
        <w:rPr>
          <w:rtl/>
        </w:rPr>
        <w:t xml:space="preserve"> </w:t>
      </w:r>
      <w:r w:rsidR="00B90D84">
        <w:rPr>
          <w:rFonts w:hint="cs"/>
          <w:rtl/>
        </w:rPr>
        <w:t>משמע שאם לא נהג כלום, אין הרגל מפסיק לו השבעה, וימנה שבעה אחרי החג.</w:t>
      </w:r>
    </w:p>
    <w:p w14:paraId="798951A7" w14:textId="33AFFE00" w:rsidR="00346A85" w:rsidRDefault="00346A85" w:rsidP="00346A85">
      <w:pPr>
        <w:rPr>
          <w:rtl/>
        </w:rPr>
      </w:pPr>
      <w:r w:rsidRPr="00346A85">
        <w:rPr>
          <w:rFonts w:hint="cs"/>
          <w:rtl/>
        </w:rPr>
        <w:t>וכן פוסקים</w:t>
      </w:r>
      <w:r>
        <w:rPr>
          <w:rFonts w:hint="cs"/>
          <w:b/>
          <w:bCs/>
          <w:rtl/>
        </w:rPr>
        <w:t xml:space="preserve"> </w:t>
      </w:r>
      <w:r w:rsidRPr="003B317E">
        <w:rPr>
          <w:rFonts w:hint="cs"/>
          <w:b/>
          <w:bCs/>
          <w:rtl/>
        </w:rPr>
        <w:t>הטור והשו"ע</w:t>
      </w:r>
      <w:r>
        <w:rPr>
          <w:rFonts w:hint="cs"/>
          <w:rtl/>
        </w:rPr>
        <w:t xml:space="preserve"> שהרגל מפסיק השבעה אם הוא נהג אבלות ערב החג, אבל אם הוא לא נהג שום אבלות לפני החג, אין הרגל מפסיקו, ויש לו לנהוג דיני אבלות בצנעא בחג, כמו הדין של מי שמת לו מת בחג.</w:t>
      </w:r>
    </w:p>
    <w:p w14:paraId="1E1BC779" w14:textId="77777777" w:rsidR="00064D12" w:rsidRDefault="00064D12" w:rsidP="00064D12">
      <w:pPr>
        <w:pStyle w:val="4"/>
        <w:rPr>
          <w:rtl/>
        </w:rPr>
      </w:pPr>
      <w:r>
        <w:rPr>
          <w:rFonts w:hint="cs"/>
          <w:rtl/>
        </w:rPr>
        <w:t>. נהג אבלות בצנעא, ערב הרגל</w:t>
      </w:r>
    </w:p>
    <w:p w14:paraId="7B98F3D1" w14:textId="77777777" w:rsidR="00064D12" w:rsidRDefault="00064D12" w:rsidP="00064D12">
      <w:pPr>
        <w:rPr>
          <w:rtl/>
        </w:rPr>
      </w:pPr>
      <w:r>
        <w:rPr>
          <w:rFonts w:hint="cs"/>
          <w:rtl/>
        </w:rPr>
        <w:t>הראשונים דנים במי שהיה צריך לנהוג אבלות רק בצנעא, כגון שבת ערב חג, והוא שמע שמועה קרובה בשבת, האם הרגל מפסיק את השבעה מחמת מה שהוא נהג אבלות בצנעא או שזה לא מפסיק לו.</w:t>
      </w:r>
    </w:p>
    <w:p w14:paraId="5B915F65" w14:textId="77777777" w:rsidR="00346A85" w:rsidRDefault="00346A85" w:rsidP="00A20D90">
      <w:pPr>
        <w:pStyle w:val="a7"/>
        <w:numPr>
          <w:ilvl w:val="0"/>
          <w:numId w:val="295"/>
        </w:numPr>
      </w:pPr>
      <w:r w:rsidRPr="00346A85">
        <w:rPr>
          <w:rFonts w:hint="cs"/>
          <w:b/>
          <w:bCs/>
          <w:i/>
          <w:iCs/>
          <w:rtl/>
        </w:rPr>
        <w:t>הראב"ד</w:t>
      </w:r>
      <w:r>
        <w:rPr>
          <w:rFonts w:hint="cs"/>
          <w:rtl/>
        </w:rPr>
        <w:t xml:space="preserve"> (מובא כאן בב"י) </w:t>
      </w:r>
      <w:r w:rsidRPr="00346A85">
        <w:rPr>
          <w:rFonts w:hint="cs"/>
          <w:b/>
          <w:bCs/>
          <w:i/>
          <w:iCs/>
          <w:rtl/>
        </w:rPr>
        <w:t>והמהר"ם מרוטנבורג</w:t>
      </w:r>
      <w:r>
        <w:rPr>
          <w:rFonts w:hint="cs"/>
          <w:rtl/>
        </w:rPr>
        <w:t xml:space="preserve"> (מובא בב"י סוף ס' תב') סוברים שהרגל מפסיק לו הז'</w:t>
      </w:r>
    </w:p>
    <w:p w14:paraId="2688BD20" w14:textId="0940AAF5" w:rsidR="00346A85" w:rsidRDefault="00346A85" w:rsidP="00A20D90">
      <w:pPr>
        <w:pStyle w:val="a7"/>
        <w:numPr>
          <w:ilvl w:val="0"/>
          <w:numId w:val="295"/>
        </w:numPr>
      </w:pPr>
      <w:r w:rsidRPr="00346A85">
        <w:rPr>
          <w:rFonts w:hint="cs"/>
          <w:b/>
          <w:bCs/>
          <w:i/>
          <w:iCs/>
          <w:rtl/>
        </w:rPr>
        <w:t xml:space="preserve">הר"מ </w:t>
      </w:r>
      <w:r w:rsidRPr="00346A85">
        <w:rPr>
          <w:b/>
          <w:bCs/>
          <w:i/>
          <w:iCs/>
          <w:rtl/>
        </w:rPr>
        <w:t>מאינגלטיר"ה</w:t>
      </w:r>
      <w:r w:rsidRPr="00346A85">
        <w:rPr>
          <w:rtl/>
        </w:rPr>
        <w:t xml:space="preserve"> </w:t>
      </w:r>
      <w:r>
        <w:rPr>
          <w:rFonts w:hint="cs"/>
          <w:rtl/>
        </w:rPr>
        <w:t>מסתפק בענין (מובא בב"י סוף ס' תב')</w:t>
      </w:r>
    </w:p>
    <w:p w14:paraId="70F37338" w14:textId="2A2FEFAF" w:rsidR="00B90D84" w:rsidRDefault="00346A85" w:rsidP="00346A85">
      <w:pPr>
        <w:ind w:left="360"/>
        <w:rPr>
          <w:rtl/>
        </w:rPr>
      </w:pPr>
      <w:r>
        <w:rPr>
          <w:rFonts w:hint="cs"/>
          <w:b/>
          <w:bCs/>
          <w:noProof/>
          <w:rtl/>
          <w:lang w:val="he-IL"/>
        </w:rPr>
        <mc:AlternateContent>
          <mc:Choice Requires="wps">
            <w:drawing>
              <wp:anchor distT="0" distB="0" distL="114300" distR="114300" simplePos="0" relativeHeight="251880448" behindDoc="0" locked="0" layoutInCell="1" allowOverlap="1" wp14:anchorId="0C0AD1BD" wp14:editId="01C637E6">
                <wp:simplePos x="0" y="0"/>
                <wp:positionH relativeFrom="column">
                  <wp:posOffset>6448425</wp:posOffset>
                </wp:positionH>
                <wp:positionV relativeFrom="paragraph">
                  <wp:posOffset>74295</wp:posOffset>
                </wp:positionV>
                <wp:extent cx="219075" cy="45719"/>
                <wp:effectExtent l="19050" t="19050" r="28575" b="31115"/>
                <wp:wrapNone/>
                <wp:docPr id="124" name="חץ: שמאלה 124"/>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08B8C8E" id="חץ: שמאלה 124" o:spid="_x0000_s1026" type="#_x0000_t66" style="position:absolute;left:0;text-align:left;margin-left:507.75pt;margin-top:5.85pt;width:17.25pt;height:3.6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" adj="2254" fillcolor="black [3200]" strokecolor="black [1600]" strokeweight="1pt"/>
            </w:pict>
          </mc:Fallback>
        </mc:AlternateContent>
      </w:r>
      <w:r w:rsidRPr="00346A85">
        <w:rPr>
          <w:rFonts w:hint="cs"/>
          <w:b/>
          <w:bCs/>
          <w:rtl/>
        </w:rPr>
        <w:t>הטור והשו"ע</w:t>
      </w:r>
      <w:r>
        <w:rPr>
          <w:rFonts w:hint="cs"/>
          <w:rtl/>
        </w:rPr>
        <w:t xml:space="preserve"> פוסקים כמו הראב"ד   </w:t>
      </w:r>
      <w:r w:rsidR="00064D12">
        <w:rPr>
          <w:rFonts w:hint="cs"/>
          <w:rtl/>
        </w:rPr>
        <w:t xml:space="preserve">   </w:t>
      </w:r>
      <w:r w:rsidR="00B90D84">
        <w:rPr>
          <w:rFonts w:hint="cs"/>
          <w:rtl/>
        </w:rPr>
        <w:t xml:space="preserve"> </w:t>
      </w:r>
    </w:p>
    <w:p w14:paraId="65CE3829" w14:textId="77777777" w:rsidR="00673A7C" w:rsidRDefault="00E47F76" w:rsidP="00A20D90">
      <w:pPr>
        <w:pStyle w:val="a7"/>
        <w:numPr>
          <w:ilvl w:val="0"/>
          <w:numId w:val="255"/>
        </w:numPr>
      </w:pPr>
      <w:r>
        <w:rPr>
          <w:rFonts w:hint="cs"/>
          <w:rtl/>
        </w:rPr>
        <w:t xml:space="preserve">וכן פוסק </w:t>
      </w:r>
      <w:r w:rsidRPr="00E47F76">
        <w:rPr>
          <w:rFonts w:hint="cs"/>
          <w:b/>
          <w:bCs/>
          <w:rtl/>
        </w:rPr>
        <w:t>החזון עובדיה</w:t>
      </w:r>
      <w:r>
        <w:rPr>
          <w:rFonts w:hint="cs"/>
          <w:rtl/>
        </w:rPr>
        <w:t xml:space="preserve"> ח"ג עמ' צב' </w:t>
      </w:r>
    </w:p>
    <w:p w14:paraId="5C737772" w14:textId="17C62445" w:rsidR="00673A7C" w:rsidRDefault="00673A7C" w:rsidP="00673A7C">
      <w:pPr>
        <w:pStyle w:val="4"/>
        <w:rPr>
          <w:rtl/>
        </w:rPr>
      </w:pPr>
      <w:r>
        <w:rPr>
          <w:rFonts w:hint="cs"/>
          <w:rtl/>
        </w:rPr>
        <w:t>. נקבר בין השמשות ערב הרגל</w:t>
      </w:r>
      <w:r w:rsidR="00D113DB">
        <w:rPr>
          <w:rFonts w:hint="cs"/>
          <w:rtl/>
        </w:rPr>
        <w:t xml:space="preserve"> </w:t>
      </w:r>
    </w:p>
    <w:p w14:paraId="553BD90C" w14:textId="77777777" w:rsidR="00673A7C" w:rsidRDefault="00673A7C" w:rsidP="00673A7C">
      <w:pPr>
        <w:rPr>
          <w:rtl/>
        </w:rPr>
      </w:pPr>
      <w:r>
        <w:rPr>
          <w:rFonts w:hint="cs"/>
          <w:rtl/>
        </w:rPr>
        <w:t xml:space="preserve">הפוסקים דנים במי שנקבר בין השמשות ערב הרגל, ולא הספיק לנהוג אבלות, האם הרגל מבטל ממנו גזרת שבעה   </w:t>
      </w:r>
    </w:p>
    <w:p w14:paraId="49C0679E" w14:textId="4F2C1DBE" w:rsidR="009B3AF5" w:rsidRDefault="00673A7C" w:rsidP="00A20D90">
      <w:pPr>
        <w:pStyle w:val="a7"/>
        <w:numPr>
          <w:ilvl w:val="0"/>
          <w:numId w:val="256"/>
        </w:numPr>
      </w:pPr>
      <w:r w:rsidRPr="009B3AF5">
        <w:rPr>
          <w:rFonts w:hint="cs"/>
          <w:b/>
          <w:bCs/>
          <w:i/>
          <w:iCs/>
          <w:rtl/>
        </w:rPr>
        <w:t xml:space="preserve">הרדב"ז </w:t>
      </w:r>
      <w:r w:rsidR="00D113DB" w:rsidRPr="00D113DB">
        <w:rPr>
          <w:rFonts w:hint="cs"/>
          <w:rtl/>
        </w:rPr>
        <w:t>(מובא בגיליון מהרש"א)</w:t>
      </w:r>
      <w:r w:rsidR="00D113DB">
        <w:rPr>
          <w:rFonts w:hint="cs"/>
          <w:b/>
          <w:bCs/>
          <w:i/>
          <w:iCs/>
          <w:rtl/>
        </w:rPr>
        <w:t xml:space="preserve"> </w:t>
      </w:r>
      <w:r w:rsidRPr="009B3AF5">
        <w:rPr>
          <w:rFonts w:hint="cs"/>
          <w:b/>
          <w:bCs/>
          <w:i/>
          <w:iCs/>
          <w:rtl/>
        </w:rPr>
        <w:t>הבני יהודה</w:t>
      </w:r>
      <w:r>
        <w:rPr>
          <w:rFonts w:hint="cs"/>
          <w:rtl/>
        </w:rPr>
        <w:t xml:space="preserve"> סוברים </w:t>
      </w:r>
      <w:r w:rsidR="009B3AF5">
        <w:rPr>
          <w:rFonts w:hint="cs"/>
          <w:rtl/>
        </w:rPr>
        <w:t xml:space="preserve">שכיון שחל עליו זמן של אבלות, אפ' שלא נהג כלום, הרגל מפסיק </w:t>
      </w:r>
      <w:r w:rsidR="006E7DD1">
        <w:rPr>
          <w:rFonts w:hint="cs"/>
          <w:rtl/>
        </w:rPr>
        <w:t>הז'</w:t>
      </w:r>
      <w:r w:rsidR="009B3AF5">
        <w:rPr>
          <w:rStyle w:val="aa"/>
          <w:rtl/>
        </w:rPr>
        <w:footnoteReference w:id="321"/>
      </w:r>
      <w:r>
        <w:rPr>
          <w:rFonts w:hint="cs"/>
          <w:rtl/>
        </w:rPr>
        <w:t xml:space="preserve"> </w:t>
      </w:r>
    </w:p>
    <w:p w14:paraId="4BB80D60" w14:textId="6FD5FE17" w:rsidR="009B3AF5" w:rsidRDefault="009B3AF5" w:rsidP="00A20D90">
      <w:pPr>
        <w:pStyle w:val="a7"/>
        <w:numPr>
          <w:ilvl w:val="0"/>
          <w:numId w:val="256"/>
        </w:numPr>
      </w:pPr>
      <w:r>
        <w:rPr>
          <w:rFonts w:hint="cs"/>
          <w:b/>
          <w:bCs/>
          <w:i/>
          <w:iCs/>
          <w:rtl/>
        </w:rPr>
        <w:t xml:space="preserve">הבית הלל </w:t>
      </w:r>
      <w:r>
        <w:rPr>
          <w:rFonts w:hint="cs"/>
          <w:rtl/>
        </w:rPr>
        <w:t>סובר שכיון שלא נהג אבלות לפני החג, אין הרגל מפסיק</w:t>
      </w:r>
    </w:p>
    <w:p w14:paraId="7F81BE79" w14:textId="77777777" w:rsidR="009B3AF5" w:rsidRDefault="009B3AF5" w:rsidP="009B3AF5">
      <w:pPr>
        <w:pStyle w:val="a7"/>
      </w:pPr>
    </w:p>
    <w:p w14:paraId="20556D06" w14:textId="0170D450" w:rsidR="00E47F76" w:rsidRDefault="009B3AF5" w:rsidP="00A20D90">
      <w:pPr>
        <w:pStyle w:val="a7"/>
        <w:numPr>
          <w:ilvl w:val="0"/>
          <w:numId w:val="255"/>
        </w:numPr>
        <w:rPr>
          <w:rtl/>
        </w:rPr>
      </w:pPr>
      <w:r w:rsidRPr="009B3AF5">
        <w:rPr>
          <w:rFonts w:hint="cs"/>
          <w:b/>
          <w:bCs/>
          <w:rtl/>
        </w:rPr>
        <w:t>החזון עובדיה</w:t>
      </w:r>
      <w:r>
        <w:rPr>
          <w:rFonts w:hint="cs"/>
          <w:rtl/>
        </w:rPr>
        <w:t xml:space="preserve"> ח"ג עמ' צד' פוסק כמו הרדב"ז </w:t>
      </w:r>
    </w:p>
    <w:p w14:paraId="4F6D9792" w14:textId="72CC0418" w:rsidR="006E7DD1" w:rsidRDefault="006E7DD1" w:rsidP="006E7DD1">
      <w:pPr>
        <w:pStyle w:val="4"/>
        <w:rPr>
          <w:rtl/>
        </w:rPr>
      </w:pPr>
      <w:r>
        <w:rPr>
          <w:rFonts w:hint="cs"/>
          <w:rtl/>
        </w:rPr>
        <w:t>. ללמוד תורה בחג</w:t>
      </w:r>
    </w:p>
    <w:p w14:paraId="1F6CBF37" w14:textId="77777777" w:rsidR="006E7DD1" w:rsidRDefault="008128DE" w:rsidP="00655A5A">
      <w:pPr>
        <w:rPr>
          <w:rtl/>
        </w:rPr>
      </w:pPr>
      <w:r w:rsidRPr="00251B5A">
        <w:rPr>
          <w:rFonts w:hint="cs"/>
          <w:b/>
          <w:bCs/>
          <w:rtl/>
        </w:rPr>
        <w:t>הפת"ש</w:t>
      </w:r>
      <w:r>
        <w:rPr>
          <w:rFonts w:hint="cs"/>
          <w:rtl/>
        </w:rPr>
        <w:t xml:space="preserve"> </w:t>
      </w:r>
      <w:r w:rsidR="00D113DB">
        <w:rPr>
          <w:rFonts w:hint="cs"/>
          <w:rtl/>
        </w:rPr>
        <w:t xml:space="preserve">סק' א' </w:t>
      </w:r>
      <w:r>
        <w:rPr>
          <w:rFonts w:hint="cs"/>
          <w:rtl/>
        </w:rPr>
        <w:t xml:space="preserve">מביא </w:t>
      </w:r>
      <w:r w:rsidRPr="00251B5A">
        <w:rPr>
          <w:rFonts w:hint="cs"/>
          <w:b/>
          <w:bCs/>
          <w:rtl/>
        </w:rPr>
        <w:t>השו"ת דת אש</w:t>
      </w:r>
      <w:r>
        <w:rPr>
          <w:rFonts w:hint="cs"/>
          <w:rtl/>
        </w:rPr>
        <w:t xml:space="preserve"> שכותב </w:t>
      </w:r>
      <w:r w:rsidR="00CE068E">
        <w:rPr>
          <w:rFonts w:hint="cs"/>
          <w:rtl/>
        </w:rPr>
        <w:t>שלענין חג</w:t>
      </w:r>
      <w:r w:rsidR="00CE068E">
        <w:rPr>
          <w:rStyle w:val="aa"/>
          <w:rtl/>
        </w:rPr>
        <w:footnoteReference w:id="322"/>
      </w:r>
      <w:r w:rsidR="00CE068E">
        <w:rPr>
          <w:rFonts w:hint="cs"/>
          <w:rtl/>
        </w:rPr>
        <w:t>, אבלות שבצנעא הוא</w:t>
      </w:r>
      <w:r>
        <w:rPr>
          <w:rFonts w:hint="cs"/>
          <w:rtl/>
        </w:rPr>
        <w:t xml:space="preserve"> רק </w:t>
      </w:r>
      <w:r>
        <w:rPr>
          <w:rtl/>
        </w:rPr>
        <w:t>תשמיש</w:t>
      </w:r>
      <w:r w:rsidRPr="008128DE">
        <w:rPr>
          <w:rtl/>
        </w:rPr>
        <w:t xml:space="preserve"> </w:t>
      </w:r>
      <w:r w:rsidR="00CE068E">
        <w:rPr>
          <w:rFonts w:hint="cs"/>
          <w:rtl/>
        </w:rPr>
        <w:t xml:space="preserve">המטה, </w:t>
      </w:r>
      <w:r w:rsidRPr="008128DE">
        <w:rPr>
          <w:rtl/>
        </w:rPr>
        <w:t xml:space="preserve">משא"כ בת"ת דאינו אסור לאבל אלא משום שמחה דכתיב פקודי ה' ישרים משמחי לב וברגל לא נאסר לאבל ששמחת הרגל הוא דאורייתא ואבילות הוא דרבנן ולכן </w:t>
      </w:r>
      <w:r w:rsidR="00CE068E">
        <w:rPr>
          <w:rFonts w:hint="cs"/>
          <w:rtl/>
        </w:rPr>
        <w:t xml:space="preserve">מותר </w:t>
      </w:r>
      <w:r w:rsidRPr="008128DE">
        <w:rPr>
          <w:rtl/>
        </w:rPr>
        <w:t>לקרות לאבל תוך ז' שיעלה לתורה בשמיני עצרת ועוד כי מנהג קדמונים שקורים כל בני הקהלה לס"ת בש"ע ואם יהיה זה בב"ה ולא יעלה לתורה הוי פרסום</w:t>
      </w:r>
      <w:r w:rsidR="00947B59">
        <w:rPr>
          <w:rFonts w:hint="cs"/>
          <w:rtl/>
        </w:rPr>
        <w:t>,</w:t>
      </w:r>
      <w:r>
        <w:rPr>
          <w:rFonts w:hint="cs"/>
          <w:rtl/>
        </w:rPr>
        <w:t xml:space="preserve"> </w:t>
      </w:r>
      <w:r w:rsidR="006E7DD1">
        <w:rPr>
          <w:rFonts w:hint="cs"/>
          <w:rtl/>
        </w:rPr>
        <w:t xml:space="preserve">אמנם </w:t>
      </w:r>
      <w:r w:rsidR="006E7DD1" w:rsidRPr="006E7DD1">
        <w:rPr>
          <w:rFonts w:hint="cs"/>
          <w:b/>
          <w:bCs/>
          <w:i/>
          <w:iCs/>
          <w:rtl/>
        </w:rPr>
        <w:t>המג"א</w:t>
      </w:r>
      <w:r w:rsidR="006E7DD1">
        <w:rPr>
          <w:rFonts w:hint="cs"/>
          <w:rtl/>
        </w:rPr>
        <w:t xml:space="preserve"> ס' תקמח' סק' ה' חולק וסובר שאסור לאבל ללמוד בחג, </w:t>
      </w:r>
      <w:r w:rsidR="006E7DD1" w:rsidRPr="006E7DD1">
        <w:rPr>
          <w:rFonts w:hint="cs"/>
          <w:b/>
          <w:bCs/>
          <w:i/>
          <w:iCs/>
          <w:rtl/>
        </w:rPr>
        <w:t>והמשנ"ב</w:t>
      </w:r>
      <w:r w:rsidR="006E7DD1">
        <w:rPr>
          <w:rFonts w:hint="cs"/>
          <w:rtl/>
        </w:rPr>
        <w:t xml:space="preserve"> שם סק' טז' מזכיר שני השיטות להלכה בלי להכריע, </w:t>
      </w:r>
    </w:p>
    <w:p w14:paraId="7D4FE17C" w14:textId="48AD98E2" w:rsidR="00283ACE" w:rsidRDefault="00947B59" w:rsidP="00A20D90">
      <w:pPr>
        <w:pStyle w:val="a7"/>
        <w:numPr>
          <w:ilvl w:val="0"/>
          <w:numId w:val="296"/>
        </w:numPr>
        <w:rPr>
          <w:rtl/>
        </w:rPr>
      </w:pPr>
      <w:r w:rsidRPr="006E7DD1">
        <w:rPr>
          <w:rFonts w:hint="cs"/>
          <w:b/>
          <w:bCs/>
          <w:rtl/>
        </w:rPr>
        <w:lastRenderedPageBreak/>
        <w:t>החזון עובדיה</w:t>
      </w:r>
      <w:r>
        <w:rPr>
          <w:rFonts w:hint="cs"/>
          <w:rtl/>
        </w:rPr>
        <w:t xml:space="preserve"> ח"ג עמ' קלו' </w:t>
      </w:r>
      <w:r w:rsidR="006E7DD1">
        <w:rPr>
          <w:rFonts w:hint="cs"/>
          <w:rtl/>
        </w:rPr>
        <w:t xml:space="preserve">פוסק כמו הדת אש </w:t>
      </w:r>
      <w:r>
        <w:rPr>
          <w:rFonts w:hint="cs"/>
          <w:rtl/>
        </w:rPr>
        <w:t>שמותר ללמוד בחג.</w:t>
      </w:r>
    </w:p>
    <w:p w14:paraId="33B62C47" w14:textId="5C6AC228" w:rsidR="00947B59" w:rsidRDefault="00947B59" w:rsidP="00947B59">
      <w:pPr>
        <w:pStyle w:val="4"/>
        <w:rPr>
          <w:rtl/>
        </w:rPr>
      </w:pPr>
      <w:r>
        <w:rPr>
          <w:rFonts w:hint="cs"/>
          <w:rtl/>
        </w:rPr>
        <w:t>. יום האזכרה לשבעה או לשלושים, כשנפסקו מחמת חג</w:t>
      </w:r>
    </w:p>
    <w:p w14:paraId="06A75BD1" w14:textId="710AA50D" w:rsidR="00947B59" w:rsidRPr="00947B59" w:rsidRDefault="00947B59" w:rsidP="00947B59">
      <w:pPr>
        <w:rPr>
          <w:rtl/>
        </w:rPr>
      </w:pPr>
      <w:r w:rsidRPr="00497D30">
        <w:rPr>
          <w:rFonts w:hint="cs"/>
          <w:b/>
          <w:bCs/>
          <w:rtl/>
        </w:rPr>
        <w:t>החזון עובדיה</w:t>
      </w:r>
      <w:r>
        <w:rPr>
          <w:rFonts w:hint="cs"/>
          <w:rtl/>
        </w:rPr>
        <w:t xml:space="preserve"> ח"ג עמ' קלו' כותב שנהגו לעשות האזכרה אחרי השבעה או אחרי השלושים, ביום השבעה או השלושים, אפ' שה</w:t>
      </w:r>
      <w:r w:rsidR="006E7DD1">
        <w:rPr>
          <w:rFonts w:hint="cs"/>
          <w:rtl/>
        </w:rPr>
        <w:t>ופ</w:t>
      </w:r>
      <w:r>
        <w:rPr>
          <w:rFonts w:hint="cs"/>
          <w:rtl/>
        </w:rPr>
        <w:t xml:space="preserve">סקו </w:t>
      </w:r>
      <w:r w:rsidR="00497D30">
        <w:rPr>
          <w:rFonts w:hint="cs"/>
          <w:rtl/>
        </w:rPr>
        <w:t>יותר מוקדם מחמת החג.</w:t>
      </w:r>
      <w:r>
        <w:rPr>
          <w:rFonts w:hint="cs"/>
          <w:rtl/>
        </w:rPr>
        <w:t xml:space="preserve">  </w:t>
      </w:r>
    </w:p>
    <w:p w14:paraId="0A01AFC2" w14:textId="703BAC50" w:rsidR="00283ACE" w:rsidRDefault="00283ACE" w:rsidP="001E1782">
      <w:pPr>
        <w:pStyle w:val="3"/>
        <w:rPr>
          <w:rtl/>
        </w:rPr>
      </w:pPr>
      <w:bookmarkStart w:id="289" w:name="_Toc48133150"/>
      <w:r>
        <w:rPr>
          <w:rFonts w:hint="cs"/>
          <w:rtl/>
        </w:rPr>
        <w:t>דיני השבעה אחרי החג</w:t>
      </w:r>
      <w:bookmarkEnd w:id="289"/>
    </w:p>
    <w:p w14:paraId="21202901" w14:textId="5DE521CB" w:rsidR="00C5147B" w:rsidRDefault="007B7228" w:rsidP="00283ACE">
      <w:pPr>
        <w:rPr>
          <w:rtl/>
        </w:rPr>
      </w:pPr>
      <w:r>
        <w:rPr>
          <w:rFonts w:hint="cs"/>
          <w:rtl/>
        </w:rPr>
        <w:t xml:space="preserve">כתוב בברייתא מו"ק יט: </w:t>
      </w:r>
      <w:r w:rsidR="006E7DD1">
        <w:rPr>
          <w:rFonts w:hint="cs"/>
          <w:rtl/>
        </w:rPr>
        <w:t xml:space="preserve">- </w:t>
      </w:r>
      <w:r w:rsidR="00A24488" w:rsidRPr="00A24488">
        <w:rPr>
          <w:rtl/>
        </w:rPr>
        <w:t>קברו שלשה ימים בסוף הרגל מונה שבעה אחר הרגל</w:t>
      </w:r>
      <w:r w:rsidR="00A24488">
        <w:rPr>
          <w:rFonts w:hint="cs"/>
          <w:rtl/>
        </w:rPr>
        <w:t>,</w:t>
      </w:r>
      <w:r w:rsidR="00A24488" w:rsidRPr="00A24488">
        <w:rPr>
          <w:rtl/>
        </w:rPr>
        <w:t xml:space="preserve"> ארבעה ימים הראשונים רבים מתעסקין בו שלשה ימים האחרונים אין רבים מתעסקין בו שכבר נתעסקו ברגל ורגל עולה לו</w:t>
      </w:r>
      <w:r w:rsidR="00A24488">
        <w:rPr>
          <w:rFonts w:hint="cs"/>
          <w:rtl/>
        </w:rPr>
        <w:t>;</w:t>
      </w:r>
      <w:r w:rsidR="00C5147B">
        <w:rPr>
          <w:rFonts w:hint="cs"/>
          <w:rtl/>
        </w:rPr>
        <w:t xml:space="preserve"> </w:t>
      </w:r>
      <w:r w:rsidR="00A24488" w:rsidRPr="00A24488">
        <w:rPr>
          <w:rtl/>
        </w:rPr>
        <w:t xml:space="preserve">קברו בתחילת הרגל מונה שבעה אחר הרגל ומלאכתו נעשית על ידי אחרים ועבדיו ושפחותיו עושין בצנעא בתוך ביתו ואין רבים מתעסקין בו שכבר נתעסקו בו ברגל ורגל עולה לו </w:t>
      </w:r>
      <w:r w:rsidR="00C5147B">
        <w:rPr>
          <w:rFonts w:hint="cs"/>
          <w:rtl/>
        </w:rPr>
        <w:t xml:space="preserve">וכן פוסקים </w:t>
      </w:r>
      <w:r w:rsidR="00C5147B" w:rsidRPr="00C5147B">
        <w:rPr>
          <w:rFonts w:hint="cs"/>
          <w:b/>
          <w:bCs/>
          <w:rtl/>
        </w:rPr>
        <w:t>הטור והשו"ע</w:t>
      </w:r>
      <w:r w:rsidR="001E1782">
        <w:rPr>
          <w:rStyle w:val="aa"/>
          <w:rtl/>
        </w:rPr>
        <w:footnoteReference w:id="323"/>
      </w:r>
      <w:r w:rsidR="00C5147B">
        <w:rPr>
          <w:rFonts w:hint="cs"/>
          <w:rtl/>
        </w:rPr>
        <w:t>.</w:t>
      </w:r>
    </w:p>
    <w:p w14:paraId="76434EAB" w14:textId="420A40CF" w:rsidR="001E1782" w:rsidRDefault="00C5147B" w:rsidP="00C5147B">
      <w:pPr>
        <w:rPr>
          <w:rtl/>
        </w:rPr>
      </w:pPr>
      <w:r>
        <w:rPr>
          <w:rFonts w:hint="cs"/>
          <w:rtl/>
        </w:rPr>
        <w:t xml:space="preserve">ומכאן לומדים </w:t>
      </w:r>
      <w:r w:rsidRPr="00C5147B">
        <w:rPr>
          <w:rFonts w:hint="cs"/>
          <w:b/>
          <w:bCs/>
          <w:rtl/>
        </w:rPr>
        <w:t>הטור והשו"ע</w:t>
      </w:r>
      <w:r>
        <w:rPr>
          <w:rFonts w:hint="cs"/>
          <w:rtl/>
        </w:rPr>
        <w:t xml:space="preserve"> שה"ה מי שלא נהג אבלות לפני החג, </w:t>
      </w:r>
      <w:r w:rsidR="008630E0">
        <w:rPr>
          <w:rFonts w:hint="cs"/>
          <w:rtl/>
        </w:rPr>
        <w:t>שדינו ש</w:t>
      </w:r>
      <w:r>
        <w:rPr>
          <w:rFonts w:hint="cs"/>
          <w:rtl/>
        </w:rPr>
        <w:t>צריך למנות שבעה אחרי החג</w:t>
      </w:r>
      <w:r w:rsidR="001E1782">
        <w:rPr>
          <w:rStyle w:val="aa"/>
          <w:rtl/>
        </w:rPr>
        <w:footnoteReference w:id="324"/>
      </w:r>
      <w:r>
        <w:rPr>
          <w:rFonts w:hint="cs"/>
          <w:rtl/>
        </w:rPr>
        <w:t>, שבש</w:t>
      </w:r>
      <w:r w:rsidR="001E1782">
        <w:rPr>
          <w:rFonts w:hint="cs"/>
          <w:rtl/>
        </w:rPr>
        <w:t>ב</w:t>
      </w:r>
      <w:r>
        <w:rPr>
          <w:rFonts w:hint="cs"/>
          <w:rtl/>
        </w:rPr>
        <w:t xml:space="preserve">עה אלו </w:t>
      </w:r>
      <w:r w:rsidR="008630E0">
        <w:rPr>
          <w:rFonts w:hint="cs"/>
          <w:rtl/>
        </w:rPr>
        <w:t xml:space="preserve">יהיה </w:t>
      </w:r>
      <w:r>
        <w:rPr>
          <w:rFonts w:hint="cs"/>
          <w:rtl/>
        </w:rPr>
        <w:t>קולא</w:t>
      </w:r>
      <w:r w:rsidR="008630E0">
        <w:rPr>
          <w:rFonts w:hint="cs"/>
          <w:rtl/>
        </w:rPr>
        <w:t>,</w:t>
      </w:r>
      <w:r>
        <w:rPr>
          <w:rFonts w:hint="cs"/>
          <w:rtl/>
        </w:rPr>
        <w:t xml:space="preserve"> שמלאכתו נעשית ע"י אחרים</w:t>
      </w:r>
      <w:r w:rsidR="001E1782">
        <w:rPr>
          <w:rFonts w:hint="cs"/>
          <w:rtl/>
        </w:rPr>
        <w:t xml:space="preserve"> ורבים אין מתעסקין בו.</w:t>
      </w:r>
    </w:p>
    <w:p w14:paraId="6368C8C7" w14:textId="0D561B31" w:rsidR="00F61299" w:rsidRDefault="00F61299" w:rsidP="00A20D90">
      <w:pPr>
        <w:pStyle w:val="a7"/>
        <w:numPr>
          <w:ilvl w:val="0"/>
          <w:numId w:val="257"/>
        </w:numPr>
        <w:rPr>
          <w:rtl/>
        </w:rPr>
      </w:pPr>
      <w:r>
        <w:rPr>
          <w:rFonts w:hint="cs"/>
          <w:rtl/>
        </w:rPr>
        <w:t xml:space="preserve">וכן פוסק </w:t>
      </w:r>
      <w:r w:rsidRPr="00F61299">
        <w:rPr>
          <w:rFonts w:hint="cs"/>
          <w:b/>
          <w:bCs/>
          <w:rtl/>
        </w:rPr>
        <w:t>החזון עובדיה</w:t>
      </w:r>
      <w:r>
        <w:rPr>
          <w:rFonts w:hint="cs"/>
          <w:rtl/>
        </w:rPr>
        <w:t xml:space="preserve"> ח"ג עמ' קל' </w:t>
      </w:r>
    </w:p>
    <w:p w14:paraId="680C87F9" w14:textId="0E8842FF" w:rsidR="001E1782" w:rsidRDefault="001E1782" w:rsidP="001E1782">
      <w:pPr>
        <w:pStyle w:val="4"/>
        <w:rPr>
          <w:rtl/>
        </w:rPr>
      </w:pPr>
      <w:r>
        <w:rPr>
          <w:rFonts w:hint="cs"/>
          <w:rtl/>
        </w:rPr>
        <w:t>. להראות פנים לאבלים</w:t>
      </w:r>
    </w:p>
    <w:p w14:paraId="15BDD67D" w14:textId="77777777" w:rsidR="001E1782" w:rsidRDefault="001E1782" w:rsidP="001E1782">
      <w:pPr>
        <w:rPr>
          <w:rtl/>
        </w:rPr>
      </w:pPr>
      <w:r>
        <w:rPr>
          <w:rFonts w:hint="cs"/>
          <w:rtl/>
        </w:rPr>
        <w:t xml:space="preserve">על מה </w:t>
      </w:r>
      <w:r w:rsidRPr="001E1782">
        <w:rPr>
          <w:rtl/>
        </w:rPr>
        <w:t xml:space="preserve">דתניא </w:t>
      </w:r>
      <w:r>
        <w:rPr>
          <w:rFonts w:hint="cs"/>
          <w:rtl/>
        </w:rPr>
        <w:t>'</w:t>
      </w:r>
      <w:r w:rsidRPr="001E1782">
        <w:rPr>
          <w:rtl/>
        </w:rPr>
        <w:t>אין רבים מתעסקים בו</w:t>
      </w:r>
      <w:r>
        <w:rPr>
          <w:rFonts w:hint="cs"/>
          <w:rtl/>
        </w:rPr>
        <w:t>' נחלקו הראשונים מה הפירוש בזה</w:t>
      </w:r>
      <w:r w:rsidRPr="001E1782">
        <w:rPr>
          <w:rtl/>
        </w:rPr>
        <w:t xml:space="preserve"> </w:t>
      </w:r>
    </w:p>
    <w:p w14:paraId="5AEA57F5" w14:textId="77777777" w:rsidR="001E1782" w:rsidRDefault="001E1782" w:rsidP="00A20D90">
      <w:pPr>
        <w:pStyle w:val="a7"/>
        <w:numPr>
          <w:ilvl w:val="0"/>
          <w:numId w:val="237"/>
        </w:numPr>
      </w:pPr>
      <w:r w:rsidRPr="001E1782">
        <w:rPr>
          <w:b/>
          <w:bCs/>
          <w:i/>
          <w:iCs/>
          <w:rtl/>
        </w:rPr>
        <w:t>התוספות</w:t>
      </w:r>
      <w:r w:rsidRPr="001E1782">
        <w:rPr>
          <w:rtl/>
        </w:rPr>
        <w:t xml:space="preserve"> </w:t>
      </w:r>
      <w:r>
        <w:rPr>
          <w:rFonts w:hint="cs"/>
          <w:rtl/>
        </w:rPr>
        <w:t xml:space="preserve">מבארים דהיינו </w:t>
      </w:r>
      <w:r w:rsidRPr="001E1782">
        <w:rPr>
          <w:rtl/>
        </w:rPr>
        <w:t xml:space="preserve">תנחומין וברכה בשורה </w:t>
      </w:r>
    </w:p>
    <w:p w14:paraId="6FD717B6" w14:textId="77777777" w:rsidR="001E1782" w:rsidRDefault="001E1782" w:rsidP="00A20D90">
      <w:pPr>
        <w:pStyle w:val="a7"/>
        <w:numPr>
          <w:ilvl w:val="0"/>
          <w:numId w:val="237"/>
        </w:numPr>
      </w:pPr>
      <w:r w:rsidRPr="001E1782">
        <w:rPr>
          <w:rFonts w:hint="cs"/>
          <w:b/>
          <w:bCs/>
          <w:i/>
          <w:iCs/>
          <w:rtl/>
        </w:rPr>
        <w:t>ה</w:t>
      </w:r>
      <w:r w:rsidRPr="001E1782">
        <w:rPr>
          <w:b/>
          <w:bCs/>
          <w:i/>
          <w:iCs/>
          <w:rtl/>
        </w:rPr>
        <w:t>רי"ט</w:t>
      </w:r>
      <w:r w:rsidRPr="001E1782">
        <w:rPr>
          <w:rtl/>
        </w:rPr>
        <w:t xml:space="preserve"> פירש </w:t>
      </w:r>
      <w:r>
        <w:rPr>
          <w:rFonts w:hint="cs"/>
          <w:rtl/>
        </w:rPr>
        <w:t>שאין דין</w:t>
      </w:r>
      <w:r w:rsidRPr="001E1782">
        <w:rPr>
          <w:rtl/>
        </w:rPr>
        <w:t xml:space="preserve"> הבראה </w:t>
      </w:r>
    </w:p>
    <w:p w14:paraId="322AB5E7" w14:textId="7FA5B331" w:rsidR="003B317E" w:rsidRDefault="001E1782" w:rsidP="001E1782">
      <w:pPr>
        <w:rPr>
          <w:rtl/>
        </w:rPr>
      </w:pPr>
      <w:r w:rsidRPr="001E1782">
        <w:rPr>
          <w:rFonts w:hint="cs"/>
          <w:b/>
          <w:bCs/>
          <w:rtl/>
        </w:rPr>
        <w:t>הב"י</w:t>
      </w:r>
      <w:r>
        <w:rPr>
          <w:rFonts w:hint="cs"/>
          <w:rtl/>
        </w:rPr>
        <w:t xml:space="preserve"> מדייק מהם, </w:t>
      </w:r>
      <w:r w:rsidRPr="001E1782">
        <w:rPr>
          <w:rtl/>
        </w:rPr>
        <w:t>דדוקא לדברים אלו הוא דאין מתעסקים עמו אבל מבקרין אותו כל ימי אבלו</w:t>
      </w:r>
      <w:r>
        <w:rPr>
          <w:rFonts w:hint="cs"/>
          <w:rtl/>
        </w:rPr>
        <w:t>,</w:t>
      </w:r>
      <w:r w:rsidRPr="001E1782">
        <w:rPr>
          <w:rtl/>
        </w:rPr>
        <w:t xml:space="preserve"> וכך מפורש בירושלמי </w:t>
      </w:r>
      <w:r>
        <w:rPr>
          <w:rFonts w:hint="cs"/>
          <w:rtl/>
        </w:rPr>
        <w:t>מו"ק</w:t>
      </w:r>
      <w:r w:rsidRPr="001E1782">
        <w:rPr>
          <w:rtl/>
        </w:rPr>
        <w:t xml:space="preserve"> </w:t>
      </w:r>
      <w:r>
        <w:rPr>
          <w:rFonts w:hint="cs"/>
          <w:rtl/>
        </w:rPr>
        <w:t>'</w:t>
      </w:r>
      <w:r w:rsidRPr="001E1782">
        <w:rPr>
          <w:rtl/>
        </w:rPr>
        <w:t>אין הרבים מתעסקים עמו</w:t>
      </w:r>
      <w:r>
        <w:rPr>
          <w:rFonts w:hint="cs"/>
          <w:rtl/>
        </w:rPr>
        <w:t>',</w:t>
      </w:r>
      <w:r w:rsidRPr="001E1782">
        <w:rPr>
          <w:rtl/>
        </w:rPr>
        <w:t xml:space="preserve"> מהו להראות לו פנים רבי יעקב בר אידי בשם רבי חנינא והלא אמרו אין אבל בשבת מפני מה אמרו להראות לו פנים לא מפני הכבוד והכא מפני הכבוד</w:t>
      </w:r>
      <w:r>
        <w:rPr>
          <w:rFonts w:hint="cs"/>
          <w:rtl/>
        </w:rPr>
        <w:t>.</w:t>
      </w:r>
      <w:r w:rsidR="00BD1F2C">
        <w:rPr>
          <w:rFonts w:hint="cs"/>
          <w:rtl/>
        </w:rPr>
        <w:t xml:space="preserve"> וכן פוסק </w:t>
      </w:r>
      <w:r w:rsidR="00BD1F2C" w:rsidRPr="00BD1F2C">
        <w:rPr>
          <w:rFonts w:hint="cs"/>
          <w:b/>
          <w:bCs/>
          <w:rtl/>
        </w:rPr>
        <w:t>החזון עובדיה</w:t>
      </w:r>
      <w:r w:rsidR="00BD1F2C">
        <w:rPr>
          <w:rFonts w:hint="cs"/>
          <w:rtl/>
        </w:rPr>
        <w:t xml:space="preserve"> ח"ג עמ' קל'.</w:t>
      </w:r>
    </w:p>
    <w:p w14:paraId="5069AA33" w14:textId="799C0401" w:rsidR="001E1782" w:rsidRDefault="001E1782" w:rsidP="001E1782">
      <w:pPr>
        <w:pStyle w:val="4"/>
        <w:rPr>
          <w:rtl/>
        </w:rPr>
      </w:pPr>
      <w:r>
        <w:rPr>
          <w:rFonts w:hint="cs"/>
          <w:rtl/>
        </w:rPr>
        <w:t xml:space="preserve">. להניח תפילין (פת"ש סק' ג') </w:t>
      </w:r>
    </w:p>
    <w:p w14:paraId="5AA060E8" w14:textId="2B227321" w:rsidR="001E1782" w:rsidRDefault="001E1782" w:rsidP="001E1782">
      <w:pPr>
        <w:rPr>
          <w:rtl/>
        </w:rPr>
      </w:pPr>
      <w:r>
        <w:rPr>
          <w:rFonts w:hint="cs"/>
          <w:rtl/>
        </w:rPr>
        <w:t xml:space="preserve">נחלקו האחרונים </w:t>
      </w:r>
      <w:r w:rsidR="002D1220">
        <w:rPr>
          <w:rFonts w:hint="cs"/>
          <w:rtl/>
        </w:rPr>
        <w:t>במקרה שיושב שבעה אחרי החג</w:t>
      </w:r>
      <w:r>
        <w:rPr>
          <w:rFonts w:hint="cs"/>
          <w:rtl/>
        </w:rPr>
        <w:t xml:space="preserve">, </w:t>
      </w:r>
      <w:r w:rsidR="002D1220">
        <w:rPr>
          <w:rFonts w:hint="cs"/>
          <w:rtl/>
        </w:rPr>
        <w:t xml:space="preserve">האם </w:t>
      </w:r>
      <w:r>
        <w:rPr>
          <w:rFonts w:hint="cs"/>
          <w:rtl/>
        </w:rPr>
        <w:t xml:space="preserve">אסור לאבל להניח תפילין </w:t>
      </w:r>
      <w:r w:rsidR="002D1220">
        <w:rPr>
          <w:rFonts w:hint="cs"/>
          <w:rtl/>
        </w:rPr>
        <w:t xml:space="preserve">ביום ראשון של השבעה </w:t>
      </w:r>
      <w:r>
        <w:rPr>
          <w:rFonts w:hint="cs"/>
          <w:rtl/>
        </w:rPr>
        <w:t>או לא</w:t>
      </w:r>
    </w:p>
    <w:p w14:paraId="5BF1C8CB" w14:textId="34CF4D85" w:rsidR="001E1782" w:rsidRDefault="001E1782" w:rsidP="00A20D90">
      <w:pPr>
        <w:pStyle w:val="a7"/>
        <w:numPr>
          <w:ilvl w:val="0"/>
          <w:numId w:val="239"/>
        </w:numPr>
      </w:pPr>
      <w:r w:rsidRPr="001E1782">
        <w:rPr>
          <w:rFonts w:hint="cs"/>
          <w:b/>
          <w:bCs/>
          <w:i/>
          <w:iCs/>
          <w:rtl/>
        </w:rPr>
        <w:t>המג"א</w:t>
      </w:r>
      <w:r>
        <w:rPr>
          <w:rFonts w:hint="cs"/>
          <w:rtl/>
        </w:rPr>
        <w:t xml:space="preserve"> </w:t>
      </w:r>
      <w:r w:rsidR="002D1220">
        <w:rPr>
          <w:rFonts w:hint="cs"/>
          <w:rtl/>
        </w:rPr>
        <w:t xml:space="preserve">(ס' תקמח' סק' ה') </w:t>
      </w:r>
      <w:r>
        <w:rPr>
          <w:rFonts w:hint="cs"/>
          <w:rtl/>
        </w:rPr>
        <w:t>סובר שחייב להניח תפילין</w:t>
      </w:r>
    </w:p>
    <w:p w14:paraId="5B46E799" w14:textId="77777777" w:rsidR="001E1782" w:rsidRDefault="001E1782" w:rsidP="00A20D90">
      <w:pPr>
        <w:pStyle w:val="a7"/>
        <w:numPr>
          <w:ilvl w:val="0"/>
          <w:numId w:val="239"/>
        </w:numPr>
      </w:pPr>
      <w:r w:rsidRPr="001E1782">
        <w:rPr>
          <w:rFonts w:hint="cs"/>
          <w:b/>
          <w:bCs/>
          <w:i/>
          <w:iCs/>
          <w:rtl/>
        </w:rPr>
        <w:t>השבות יעקב</w:t>
      </w:r>
      <w:r>
        <w:rPr>
          <w:rFonts w:hint="cs"/>
          <w:rtl/>
        </w:rPr>
        <w:t xml:space="preserve"> סובר שאין לו להניח תפילין עד היום השני אחרי הנץ כמו אבל רגיל</w:t>
      </w:r>
    </w:p>
    <w:p w14:paraId="3F8B78D4" w14:textId="1686E0FB" w:rsidR="001E1782" w:rsidRDefault="001E1782" w:rsidP="00A20D90">
      <w:pPr>
        <w:pStyle w:val="a7"/>
        <w:numPr>
          <w:ilvl w:val="0"/>
          <w:numId w:val="239"/>
        </w:numPr>
      </w:pPr>
      <w:r w:rsidRPr="001E1782">
        <w:rPr>
          <w:rFonts w:hint="cs"/>
          <w:b/>
          <w:bCs/>
          <w:i/>
          <w:iCs/>
          <w:rtl/>
        </w:rPr>
        <w:t>השו"ת א"ח</w:t>
      </w:r>
      <w:r>
        <w:rPr>
          <w:rFonts w:hint="cs"/>
          <w:rtl/>
        </w:rPr>
        <w:t xml:space="preserve"> סובר שיש להקל ביום שני להניח תפילין קודם הנץ </w:t>
      </w:r>
    </w:p>
    <w:p w14:paraId="4F71C749" w14:textId="77777777" w:rsidR="00E51396" w:rsidRDefault="00E51396" w:rsidP="00E51396">
      <w:pPr>
        <w:pStyle w:val="a7"/>
      </w:pPr>
    </w:p>
    <w:p w14:paraId="698D97CF" w14:textId="0E1446E3" w:rsidR="00E51396" w:rsidRDefault="00E51396" w:rsidP="00A20D90">
      <w:pPr>
        <w:pStyle w:val="a7"/>
        <w:numPr>
          <w:ilvl w:val="0"/>
          <w:numId w:val="257"/>
        </w:numPr>
      </w:pPr>
      <w:r w:rsidRPr="00D064E1">
        <w:rPr>
          <w:rFonts w:hint="cs"/>
          <w:b/>
          <w:bCs/>
          <w:i/>
          <w:iCs/>
          <w:rtl/>
        </w:rPr>
        <w:t>המשנ"ב</w:t>
      </w:r>
      <w:r>
        <w:rPr>
          <w:rFonts w:hint="cs"/>
          <w:rtl/>
        </w:rPr>
        <w:t xml:space="preserve"> ס' לח' סק' טז', </w:t>
      </w:r>
      <w:r w:rsidRPr="00D064E1">
        <w:rPr>
          <w:rFonts w:hint="cs"/>
          <w:b/>
          <w:bCs/>
          <w:i/>
          <w:iCs/>
          <w:rtl/>
        </w:rPr>
        <w:t>הבא"ח</w:t>
      </w:r>
      <w:r>
        <w:rPr>
          <w:rFonts w:hint="cs"/>
          <w:rtl/>
        </w:rPr>
        <w:t xml:space="preserve"> ש"א חיי שרה ס' יב', </w:t>
      </w:r>
      <w:r w:rsidRPr="00D064E1">
        <w:rPr>
          <w:rFonts w:hint="cs"/>
          <w:b/>
          <w:bCs/>
          <w:i/>
          <w:iCs/>
          <w:rtl/>
        </w:rPr>
        <w:t>הכה"ח</w:t>
      </w:r>
      <w:r>
        <w:rPr>
          <w:rFonts w:hint="cs"/>
          <w:rtl/>
        </w:rPr>
        <w:t xml:space="preserve"> ס' לח' סק' יח' פוסקים שיש להניח תפילין ביום השני מהנץ החמה, </w:t>
      </w:r>
      <w:r w:rsidRPr="00D064E1">
        <w:rPr>
          <w:rFonts w:hint="cs"/>
          <w:b/>
          <w:bCs/>
          <w:i/>
          <w:iCs/>
          <w:rtl/>
        </w:rPr>
        <w:t>החזון עובדיה</w:t>
      </w:r>
      <w:r>
        <w:rPr>
          <w:rFonts w:hint="cs"/>
          <w:rtl/>
        </w:rPr>
        <w:t xml:space="preserve"> ח"</w:t>
      </w:r>
      <w:r w:rsidR="00D064E1">
        <w:rPr>
          <w:rFonts w:hint="cs"/>
          <w:rtl/>
        </w:rPr>
        <w:t>ב</w:t>
      </w:r>
      <w:r>
        <w:rPr>
          <w:rFonts w:hint="cs"/>
          <w:rtl/>
        </w:rPr>
        <w:t xml:space="preserve"> עמ' </w:t>
      </w:r>
      <w:r w:rsidR="00D064E1">
        <w:rPr>
          <w:rFonts w:hint="cs"/>
          <w:rtl/>
        </w:rPr>
        <w:t xml:space="preserve">רעג' </w:t>
      </w:r>
      <w:r>
        <w:rPr>
          <w:rFonts w:hint="cs"/>
          <w:rtl/>
        </w:rPr>
        <w:t xml:space="preserve">פוסק כמו המג"א שחייב להניח תפילין  </w:t>
      </w:r>
    </w:p>
    <w:p w14:paraId="082EC040" w14:textId="598D0D3E" w:rsidR="00D81BFF" w:rsidRDefault="00D81BFF" w:rsidP="00D81BFF">
      <w:pPr>
        <w:pStyle w:val="4"/>
        <w:rPr>
          <w:rtl/>
        </w:rPr>
      </w:pPr>
      <w:r>
        <w:rPr>
          <w:rFonts w:hint="cs"/>
          <w:rtl/>
        </w:rPr>
        <w:t>. זמן הקמת המצבה</w:t>
      </w:r>
    </w:p>
    <w:p w14:paraId="1341E515" w14:textId="18C8CCCB" w:rsidR="006B2E53" w:rsidRPr="006B2E53" w:rsidRDefault="006B2E53" w:rsidP="006B2E53">
      <w:pPr>
        <w:rPr>
          <w:rtl/>
        </w:rPr>
      </w:pPr>
      <w:r w:rsidRPr="006B2E53">
        <w:rPr>
          <w:rFonts w:hint="cs"/>
          <w:b/>
          <w:bCs/>
          <w:rtl/>
        </w:rPr>
        <w:t>החזון עובדיה</w:t>
      </w:r>
      <w:r>
        <w:rPr>
          <w:rFonts w:hint="cs"/>
          <w:rtl/>
        </w:rPr>
        <w:t xml:space="preserve"> ח"ג עמ' קמא' כותב שגם במקום שיש לנהוג שבעה אחרי החג, מ"מ יש להקים המצבה בסוף השבעה מיד אחרי המיתה  </w:t>
      </w:r>
    </w:p>
    <w:p w14:paraId="7DAE16ED" w14:textId="300B7199" w:rsidR="00D50207" w:rsidRDefault="001E1782" w:rsidP="00634536">
      <w:pPr>
        <w:pStyle w:val="3"/>
        <w:rPr>
          <w:rtl/>
        </w:rPr>
      </w:pPr>
      <w:bookmarkStart w:id="290" w:name="_Toc48133151"/>
      <w:r>
        <w:rPr>
          <w:rFonts w:hint="cs"/>
          <w:rtl/>
        </w:rPr>
        <w:t>דיני אבלות</w:t>
      </w:r>
      <w:r w:rsidR="00D064E1">
        <w:rPr>
          <w:rFonts w:hint="cs"/>
          <w:rtl/>
        </w:rPr>
        <w:t xml:space="preserve"> של הל'</w:t>
      </w:r>
      <w:r>
        <w:rPr>
          <w:rFonts w:hint="cs"/>
          <w:rtl/>
        </w:rPr>
        <w:t xml:space="preserve"> ברגל</w:t>
      </w:r>
      <w:r w:rsidR="00CE068E">
        <w:rPr>
          <w:rFonts w:hint="cs"/>
          <w:rtl/>
        </w:rPr>
        <w:t xml:space="preserve"> (ס' א' ב')</w:t>
      </w:r>
      <w:bookmarkEnd w:id="290"/>
    </w:p>
    <w:p w14:paraId="621B0095" w14:textId="04100D5D" w:rsidR="00634536" w:rsidRDefault="00634536" w:rsidP="00D50207">
      <w:pPr>
        <w:rPr>
          <w:rtl/>
        </w:rPr>
      </w:pPr>
      <w:r>
        <w:rPr>
          <w:rFonts w:hint="cs"/>
          <w:rtl/>
        </w:rPr>
        <w:t>כתוב בגמרא מו"ק יט:</w:t>
      </w:r>
      <w:r w:rsidR="00D064E1">
        <w:rPr>
          <w:rFonts w:hint="cs"/>
          <w:rtl/>
        </w:rPr>
        <w:t xml:space="preserve"> -</w:t>
      </w:r>
      <w:r>
        <w:rPr>
          <w:rFonts w:hint="cs"/>
          <w:rtl/>
        </w:rPr>
        <w:t xml:space="preserve"> </w:t>
      </w:r>
      <w:r w:rsidRPr="00634536">
        <w:rPr>
          <w:rtl/>
        </w:rPr>
        <w:t>לענין שבעה לא קמיבעיא לי שאין רגל עולה למנין שבעה דלא נהגא מצות שבעה ברגל</w:t>
      </w:r>
      <w:r w:rsidR="00244C6A">
        <w:rPr>
          <w:rFonts w:hint="cs"/>
          <w:rtl/>
        </w:rPr>
        <w:t xml:space="preserve"> (ולכן צריך לנהוג שבעה אחרי החג)</w:t>
      </w:r>
      <w:r>
        <w:rPr>
          <w:rFonts w:hint="cs"/>
          <w:rtl/>
        </w:rPr>
        <w:t>,</w:t>
      </w:r>
      <w:r w:rsidRPr="00634536">
        <w:rPr>
          <w:rtl/>
        </w:rPr>
        <w:t xml:space="preserve"> כי קמיבעיא למנין שלשים דקא נהגא מצות שלשים ברגל דאסור בתספורת וכיבוס</w:t>
      </w:r>
      <w:r>
        <w:rPr>
          <w:rFonts w:hint="cs"/>
          <w:rtl/>
        </w:rPr>
        <w:t xml:space="preserve">, וכו' </w:t>
      </w:r>
      <w:r w:rsidR="00244C6A">
        <w:rPr>
          <w:rFonts w:hint="cs"/>
          <w:rtl/>
        </w:rPr>
        <w:t>ומסיק ש</w:t>
      </w:r>
      <w:r w:rsidRPr="00655A5A">
        <w:rPr>
          <w:rtl/>
        </w:rPr>
        <w:t>רגל עולה לו למנין שלשים</w:t>
      </w:r>
      <w:r w:rsidR="00244C6A">
        <w:rPr>
          <w:rFonts w:hint="cs"/>
          <w:rtl/>
        </w:rPr>
        <w:t>.</w:t>
      </w:r>
    </w:p>
    <w:p w14:paraId="376D47DF" w14:textId="0FDDBA31" w:rsidR="00634536" w:rsidRDefault="00634536" w:rsidP="00D50207">
      <w:pPr>
        <w:rPr>
          <w:rtl/>
        </w:rPr>
      </w:pPr>
      <w:r>
        <w:rPr>
          <w:rFonts w:hint="cs"/>
          <w:rtl/>
        </w:rPr>
        <w:t xml:space="preserve">מבואר בגמרא שימי הרגל עולים למנין שלושים כיון שנוהגים באיסור </w:t>
      </w:r>
      <w:r w:rsidRPr="00634536">
        <w:rPr>
          <w:rtl/>
        </w:rPr>
        <w:t>בתספורת וכיבוס</w:t>
      </w:r>
      <w:r>
        <w:rPr>
          <w:rFonts w:hint="cs"/>
          <w:rtl/>
        </w:rPr>
        <w:t xml:space="preserve"> כמו אבל, ונחלקו הראשונים האם סגי במה שנוהג באיסור תספורת וכיבוס </w:t>
      </w:r>
      <w:r w:rsidR="00D064E1">
        <w:rPr>
          <w:rFonts w:hint="cs"/>
          <w:rtl/>
        </w:rPr>
        <w:t>מדיני ה</w:t>
      </w:r>
      <w:r>
        <w:rPr>
          <w:rFonts w:hint="cs"/>
          <w:rtl/>
        </w:rPr>
        <w:t>רגל או שחייב לנהוג הוא באיסור כמו אבל (שיש נפק"מ בניהם בדיניהם</w:t>
      </w:r>
      <w:r>
        <w:rPr>
          <w:rStyle w:val="aa"/>
          <w:rtl/>
        </w:rPr>
        <w:footnoteReference w:id="325"/>
      </w:r>
      <w:r>
        <w:rPr>
          <w:rFonts w:hint="cs"/>
          <w:rtl/>
        </w:rPr>
        <w:t xml:space="preserve">)  </w:t>
      </w:r>
    </w:p>
    <w:p w14:paraId="3D940509" w14:textId="07BB8146" w:rsidR="00634536" w:rsidRDefault="00634536" w:rsidP="00A20D90">
      <w:pPr>
        <w:pStyle w:val="a7"/>
        <w:numPr>
          <w:ilvl w:val="0"/>
          <w:numId w:val="178"/>
        </w:numPr>
      </w:pPr>
      <w:r w:rsidRPr="001B083A">
        <w:rPr>
          <w:rFonts w:hint="cs"/>
          <w:b/>
          <w:bCs/>
          <w:i/>
          <w:iCs/>
          <w:rtl/>
        </w:rPr>
        <w:lastRenderedPageBreak/>
        <w:t>הרמב"ן</w:t>
      </w:r>
      <w:r>
        <w:rPr>
          <w:rFonts w:hint="cs"/>
          <w:rtl/>
        </w:rPr>
        <w:t xml:space="preserve"> סובר שחייב לנהוג דיני אבלות</w:t>
      </w:r>
      <w:r>
        <w:rPr>
          <w:rStyle w:val="aa"/>
          <w:rtl/>
        </w:rPr>
        <w:footnoteReference w:id="326"/>
      </w:r>
      <w:r>
        <w:rPr>
          <w:rFonts w:hint="cs"/>
          <w:rtl/>
        </w:rPr>
        <w:t xml:space="preserve"> (ואינו נראה אבלות בהפרסיא, כיון שכבר נוהג בקצת באיסור זה מחמת החג)</w:t>
      </w:r>
    </w:p>
    <w:p w14:paraId="1AB27B69" w14:textId="23F41CFF" w:rsidR="00D50207" w:rsidRDefault="00634536" w:rsidP="00A20D90">
      <w:pPr>
        <w:pStyle w:val="a7"/>
        <w:numPr>
          <w:ilvl w:val="0"/>
          <w:numId w:val="178"/>
        </w:numPr>
      </w:pPr>
      <w:r w:rsidRPr="001B083A">
        <w:rPr>
          <w:rFonts w:hint="cs"/>
          <w:b/>
          <w:bCs/>
          <w:i/>
          <w:iCs/>
          <w:rtl/>
        </w:rPr>
        <w:t>הרא"ש</w:t>
      </w:r>
      <w:r w:rsidR="008A182D">
        <w:rPr>
          <w:rStyle w:val="aa"/>
          <w:rtl/>
        </w:rPr>
        <w:footnoteReference w:id="327"/>
      </w:r>
      <w:r>
        <w:rPr>
          <w:rFonts w:hint="cs"/>
          <w:rtl/>
        </w:rPr>
        <w:t xml:space="preserve"> </w:t>
      </w:r>
      <w:r w:rsidR="001B083A">
        <w:rPr>
          <w:rFonts w:hint="cs"/>
          <w:rtl/>
        </w:rPr>
        <w:t xml:space="preserve">(לפי הבנת הטור) </w:t>
      </w:r>
      <w:r>
        <w:rPr>
          <w:rFonts w:hint="cs"/>
          <w:rtl/>
        </w:rPr>
        <w:t>סובר שנוהג כדיני הרגל</w:t>
      </w:r>
      <w:r w:rsidR="001B083A">
        <w:rPr>
          <w:rStyle w:val="aa"/>
          <w:rtl/>
        </w:rPr>
        <w:footnoteReference w:id="328"/>
      </w:r>
      <w:r>
        <w:rPr>
          <w:rFonts w:hint="cs"/>
          <w:rtl/>
        </w:rPr>
        <w:t xml:space="preserve"> </w:t>
      </w:r>
    </w:p>
    <w:p w14:paraId="37C75691" w14:textId="63117621" w:rsidR="001B083A" w:rsidRDefault="001B083A" w:rsidP="003B317E">
      <w:pPr>
        <w:rPr>
          <w:rtl/>
        </w:rPr>
      </w:pPr>
      <w:r>
        <w:rPr>
          <w:rFonts w:hint="cs"/>
          <w:noProof/>
          <w:rtl/>
        </w:rPr>
        <mc:AlternateContent>
          <mc:Choice Requires="wps">
            <w:drawing>
              <wp:anchor distT="0" distB="0" distL="114300" distR="114300" simplePos="0" relativeHeight="251815936" behindDoc="0" locked="0" layoutInCell="1" allowOverlap="1" wp14:anchorId="3C384A43" wp14:editId="0713DDDF">
                <wp:simplePos x="0" y="0"/>
                <wp:positionH relativeFrom="column">
                  <wp:posOffset>6403975</wp:posOffset>
                </wp:positionH>
                <wp:positionV relativeFrom="paragraph">
                  <wp:posOffset>86995</wp:posOffset>
                </wp:positionV>
                <wp:extent cx="209550" cy="45719"/>
                <wp:effectExtent l="19050" t="19050" r="19050" b="31115"/>
                <wp:wrapNone/>
                <wp:docPr id="154" name="חץ שמאלה 154"/>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14F8BF1" id="חץ שמאלה 154" o:spid="_x0000_s1026" type="#_x0000_t66" style="position:absolute;left:0;text-align:left;margin-left:504.25pt;margin-top:6.85pt;width:16.5pt;height:3.6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" adj="2356" fillcolor="black [3200]" strokecolor="black [1600]" strokeweight="1pt"/>
            </w:pict>
          </mc:Fallback>
        </mc:AlternateContent>
      </w:r>
      <w:r>
        <w:rPr>
          <w:rFonts w:hint="cs"/>
          <w:rtl/>
        </w:rPr>
        <w:t xml:space="preserve">        </w:t>
      </w:r>
      <w:r w:rsidRPr="001B083A">
        <w:rPr>
          <w:rFonts w:hint="cs"/>
          <w:b/>
          <w:bCs/>
          <w:i/>
          <w:iCs/>
          <w:rtl/>
        </w:rPr>
        <w:t>הטור</w:t>
      </w:r>
      <w:r>
        <w:rPr>
          <w:rFonts w:hint="cs"/>
          <w:rtl/>
        </w:rPr>
        <w:t xml:space="preserve"> </w:t>
      </w:r>
      <w:r w:rsidR="003B317E" w:rsidRPr="003B317E">
        <w:rPr>
          <w:rFonts w:hint="cs"/>
          <w:b/>
          <w:bCs/>
          <w:i/>
          <w:iCs/>
          <w:rtl/>
        </w:rPr>
        <w:t>והמשאת בנימין</w:t>
      </w:r>
      <w:r w:rsidR="003B317E" w:rsidRPr="007A695B">
        <w:rPr>
          <w:rStyle w:val="aa"/>
          <w:i/>
          <w:iCs/>
          <w:rtl/>
        </w:rPr>
        <w:footnoteReference w:id="329"/>
      </w:r>
      <w:r w:rsidR="003B317E" w:rsidRPr="007A695B">
        <w:rPr>
          <w:rFonts w:hint="cs"/>
          <w:i/>
          <w:iCs/>
          <w:rtl/>
        </w:rPr>
        <w:t xml:space="preserve"> </w:t>
      </w:r>
      <w:r>
        <w:rPr>
          <w:rFonts w:hint="cs"/>
          <w:rtl/>
        </w:rPr>
        <w:t>פוסק</w:t>
      </w:r>
      <w:r w:rsidR="003B317E">
        <w:rPr>
          <w:rFonts w:hint="cs"/>
          <w:rtl/>
        </w:rPr>
        <w:t>ים</w:t>
      </w:r>
      <w:r>
        <w:rPr>
          <w:rFonts w:hint="cs"/>
          <w:rtl/>
        </w:rPr>
        <w:t xml:space="preserve"> כמו הרא"ש, </w:t>
      </w:r>
      <w:r w:rsidRPr="001B083A">
        <w:rPr>
          <w:rFonts w:hint="cs"/>
          <w:b/>
          <w:bCs/>
          <w:i/>
          <w:iCs/>
          <w:rtl/>
        </w:rPr>
        <w:t>השו"ע</w:t>
      </w:r>
      <w:r>
        <w:rPr>
          <w:rFonts w:hint="cs"/>
          <w:rtl/>
        </w:rPr>
        <w:t xml:space="preserve"> </w:t>
      </w:r>
      <w:r w:rsidR="003B317E" w:rsidRPr="003B317E">
        <w:rPr>
          <w:rFonts w:hint="cs"/>
          <w:b/>
          <w:bCs/>
          <w:i/>
          <w:iCs/>
          <w:rtl/>
        </w:rPr>
        <w:t>והט"ז</w:t>
      </w:r>
      <w:r w:rsidR="003B317E" w:rsidRPr="007A695B">
        <w:rPr>
          <w:rStyle w:val="aa"/>
          <w:rtl/>
        </w:rPr>
        <w:footnoteReference w:id="330"/>
      </w:r>
      <w:r w:rsidR="003B317E" w:rsidRPr="007A695B">
        <w:rPr>
          <w:rFonts w:hint="cs"/>
          <w:i/>
          <w:iCs/>
          <w:rtl/>
        </w:rPr>
        <w:t xml:space="preserve"> </w:t>
      </w:r>
      <w:r>
        <w:rPr>
          <w:rFonts w:hint="cs"/>
          <w:rtl/>
        </w:rPr>
        <w:t>פוסק</w:t>
      </w:r>
      <w:r w:rsidR="003B317E">
        <w:rPr>
          <w:rFonts w:hint="cs"/>
          <w:rtl/>
        </w:rPr>
        <w:t>ים</w:t>
      </w:r>
      <w:r>
        <w:rPr>
          <w:rFonts w:hint="cs"/>
          <w:rtl/>
        </w:rPr>
        <w:t xml:space="preserve"> כמו הרמב"ן (דמסתבר טעמו)</w:t>
      </w:r>
    </w:p>
    <w:p w14:paraId="2EE45520" w14:textId="3ED65175" w:rsidR="007F6F03" w:rsidRDefault="007F6F03" w:rsidP="007F6F03">
      <w:pPr>
        <w:pStyle w:val="4"/>
        <w:rPr>
          <w:rtl/>
        </w:rPr>
      </w:pPr>
      <w:r>
        <w:rPr>
          <w:rFonts w:hint="cs"/>
          <w:rtl/>
        </w:rPr>
        <w:t>. חתן שאירע לו אבלות בימי הרגל</w:t>
      </w:r>
    </w:p>
    <w:p w14:paraId="3A397F05" w14:textId="65D12E6E" w:rsidR="008128DE" w:rsidRDefault="007F6F03" w:rsidP="007F6F03">
      <w:pPr>
        <w:rPr>
          <w:rtl/>
        </w:rPr>
      </w:pPr>
      <w:r>
        <w:rPr>
          <w:rFonts w:hint="cs"/>
          <w:rtl/>
        </w:rPr>
        <w:t xml:space="preserve">הפוסקים דנים בחתן שהתחתן </w:t>
      </w:r>
      <w:r w:rsidR="00C5147B">
        <w:rPr>
          <w:rFonts w:hint="cs"/>
          <w:rtl/>
        </w:rPr>
        <w:t>ס</w:t>
      </w:r>
      <w:r>
        <w:rPr>
          <w:rFonts w:hint="cs"/>
          <w:rtl/>
        </w:rPr>
        <w:t xml:space="preserve">מוך לרגל, ואירע לו אבלות בימי החג, </w:t>
      </w:r>
      <w:r w:rsidR="008128DE">
        <w:rPr>
          <w:rFonts w:hint="cs"/>
          <w:rtl/>
        </w:rPr>
        <w:t>האם עולים לו ימי החג לשלושים</w:t>
      </w:r>
    </w:p>
    <w:p w14:paraId="5C302A5E" w14:textId="258C95F7" w:rsidR="007F6F03" w:rsidRDefault="008128DE" w:rsidP="00A20D90">
      <w:pPr>
        <w:pStyle w:val="a7"/>
        <w:numPr>
          <w:ilvl w:val="0"/>
          <w:numId w:val="179"/>
        </w:numPr>
      </w:pPr>
      <w:r w:rsidRPr="008128DE">
        <w:rPr>
          <w:rFonts w:hint="cs"/>
          <w:b/>
          <w:bCs/>
          <w:i/>
          <w:iCs/>
          <w:rtl/>
        </w:rPr>
        <w:t>המשאת בנימין</w:t>
      </w:r>
      <w:r>
        <w:rPr>
          <w:rFonts w:hint="cs"/>
          <w:rtl/>
        </w:rPr>
        <w:t xml:space="preserve"> סובר שעולה לו למנין שלושים, מכיון שהוא נהג דיני אבלות ברגל כאיסור כיבוס ותספורת </w:t>
      </w:r>
    </w:p>
    <w:p w14:paraId="659DBC31" w14:textId="05DA78A7" w:rsidR="00A14305" w:rsidRDefault="008128DE" w:rsidP="00A20D90">
      <w:pPr>
        <w:pStyle w:val="a7"/>
        <w:numPr>
          <w:ilvl w:val="0"/>
          <w:numId w:val="179"/>
        </w:numPr>
      </w:pPr>
      <w:r w:rsidRPr="008128DE">
        <w:rPr>
          <w:rFonts w:hint="cs"/>
          <w:b/>
          <w:bCs/>
          <w:i/>
          <w:iCs/>
          <w:rtl/>
        </w:rPr>
        <w:t>הט"ז</w:t>
      </w:r>
      <w:r>
        <w:rPr>
          <w:rFonts w:hint="cs"/>
          <w:rtl/>
        </w:rPr>
        <w:t xml:space="preserve"> סובר שלכ"ע לא עלו לו ימי הרגל, מכיון שהוא ודאי נהג איסור כיבוס ותספורת רק מחמת החג ולא מחמת אבלות (כיון שמחמת שמחתו אי</w:t>
      </w:r>
      <w:r w:rsidR="00C5147B">
        <w:rPr>
          <w:rFonts w:hint="cs"/>
          <w:rtl/>
        </w:rPr>
        <w:t>ן</w:t>
      </w:r>
      <w:r>
        <w:rPr>
          <w:rFonts w:hint="cs"/>
          <w:rtl/>
        </w:rPr>
        <w:t xml:space="preserve"> לו שום דין אבלות</w:t>
      </w:r>
      <w:r>
        <w:rPr>
          <w:rStyle w:val="aa"/>
          <w:rtl/>
        </w:rPr>
        <w:footnoteReference w:id="331"/>
      </w:r>
      <w:r>
        <w:rPr>
          <w:rFonts w:hint="cs"/>
          <w:rtl/>
        </w:rPr>
        <w:t>)</w:t>
      </w:r>
    </w:p>
    <w:p w14:paraId="3F7FD87E" w14:textId="09A8B794" w:rsidR="00A14305" w:rsidRDefault="00A14305" w:rsidP="0077019F">
      <w:pPr>
        <w:pStyle w:val="3"/>
        <w:rPr>
          <w:rtl/>
        </w:rPr>
      </w:pPr>
      <w:bookmarkStart w:id="291" w:name="_Toc48133152"/>
      <w:r>
        <w:rPr>
          <w:rFonts w:hint="cs"/>
          <w:rtl/>
        </w:rPr>
        <w:t>אירע לו אבלות באמצע החג</w:t>
      </w:r>
      <w:r w:rsidR="007D766A" w:rsidRPr="002D1220">
        <w:rPr>
          <w:rStyle w:val="aa"/>
          <w:b/>
          <w:bCs w:val="0"/>
          <w:rtl/>
        </w:rPr>
        <w:footnoteReference w:id="332"/>
      </w:r>
      <w:r w:rsidRPr="002D1220">
        <w:rPr>
          <w:rFonts w:hint="cs"/>
          <w:b/>
          <w:bCs w:val="0"/>
          <w:rtl/>
        </w:rPr>
        <w:t xml:space="preserve"> </w:t>
      </w:r>
      <w:r>
        <w:rPr>
          <w:rFonts w:hint="cs"/>
          <w:rtl/>
        </w:rPr>
        <w:t>(ס' ב')</w:t>
      </w:r>
      <w:bookmarkEnd w:id="291"/>
    </w:p>
    <w:p w14:paraId="37FD2454" w14:textId="7A812EBA" w:rsidR="006E5BDE" w:rsidRDefault="00FF6F97" w:rsidP="00FF6F97">
      <w:pPr>
        <w:rPr>
          <w:rtl/>
        </w:rPr>
      </w:pPr>
      <w:r w:rsidRPr="00FF6F97">
        <w:rPr>
          <w:rFonts w:hint="cs"/>
          <w:b/>
          <w:bCs/>
          <w:rtl/>
        </w:rPr>
        <w:t>הראשונים</w:t>
      </w:r>
      <w:r>
        <w:rPr>
          <w:rFonts w:hint="cs"/>
          <w:rtl/>
        </w:rPr>
        <w:t xml:space="preserve"> כותבים במי שאירע לו אבלות ב</w:t>
      </w:r>
      <w:r w:rsidR="00791DC8">
        <w:rPr>
          <w:rFonts w:hint="cs"/>
          <w:rtl/>
        </w:rPr>
        <w:t xml:space="preserve">חול המועד, </w:t>
      </w:r>
      <w:r>
        <w:rPr>
          <w:rFonts w:hint="cs"/>
          <w:rtl/>
        </w:rPr>
        <w:t>שיש לו דין אונן, (וכן ה"ה ביו"ט שני, וכן ביו"ט ראשון אם עוסקים בו ע"י עממין)</w:t>
      </w:r>
      <w:r w:rsidR="002D1220">
        <w:rPr>
          <w:rFonts w:hint="cs"/>
          <w:rtl/>
        </w:rPr>
        <w:t xml:space="preserve">, וכן פוסק </w:t>
      </w:r>
      <w:r w:rsidR="002D1220" w:rsidRPr="002D1220">
        <w:rPr>
          <w:rFonts w:hint="cs"/>
          <w:b/>
          <w:bCs/>
          <w:rtl/>
        </w:rPr>
        <w:t>השו"ע</w:t>
      </w:r>
      <w:r w:rsidR="002D1220">
        <w:rPr>
          <w:rFonts w:hint="cs"/>
          <w:rtl/>
        </w:rPr>
        <w:t xml:space="preserve">. </w:t>
      </w:r>
    </w:p>
    <w:p w14:paraId="4E0BFBDB" w14:textId="6409640B" w:rsidR="00FF6F97" w:rsidRPr="00FF6F97" w:rsidRDefault="006E5BDE" w:rsidP="00FF6F97">
      <w:pPr>
        <w:rPr>
          <w:rtl/>
        </w:rPr>
      </w:pPr>
      <w:r>
        <w:rPr>
          <w:rFonts w:hint="cs"/>
          <w:rtl/>
        </w:rPr>
        <w:t xml:space="preserve">כתוב בגמרא </w:t>
      </w:r>
      <w:r w:rsidRPr="006E5BDE">
        <w:rPr>
          <w:rtl/>
        </w:rPr>
        <w:t xml:space="preserve">כתובות (ד.) </w:t>
      </w:r>
      <w:r>
        <w:rPr>
          <w:rFonts w:hint="cs"/>
          <w:rtl/>
        </w:rPr>
        <w:t xml:space="preserve">אמר </w:t>
      </w:r>
      <w:r w:rsidRPr="006E5BDE">
        <w:rPr>
          <w:rtl/>
        </w:rPr>
        <w:t xml:space="preserve">רבי יוחנן אף על פי שאמרו אין אבלות </w:t>
      </w:r>
      <w:r w:rsidR="00A6015C">
        <w:rPr>
          <w:rFonts w:hint="cs"/>
          <w:rtl/>
        </w:rPr>
        <w:t>'</w:t>
      </w:r>
      <w:r w:rsidRPr="006E5BDE">
        <w:rPr>
          <w:rtl/>
        </w:rPr>
        <w:t>במועד</w:t>
      </w:r>
      <w:r w:rsidR="00A6015C">
        <w:rPr>
          <w:rFonts w:hint="cs"/>
          <w:rtl/>
        </w:rPr>
        <w:t>'</w:t>
      </w:r>
      <w:r w:rsidRPr="006E5BDE">
        <w:rPr>
          <w:rtl/>
        </w:rPr>
        <w:t xml:space="preserve"> אבל דברים שבצנעא נוהג</w:t>
      </w:r>
      <w:r w:rsidR="00FF6F97">
        <w:rPr>
          <w:rFonts w:hint="cs"/>
          <w:rtl/>
        </w:rPr>
        <w:t xml:space="preserve"> </w:t>
      </w:r>
    </w:p>
    <w:p w14:paraId="7B2A6D33" w14:textId="2FAD528A" w:rsidR="00A14305" w:rsidRDefault="00A14305" w:rsidP="00A20D90">
      <w:pPr>
        <w:pStyle w:val="a7"/>
        <w:numPr>
          <w:ilvl w:val="0"/>
          <w:numId w:val="180"/>
        </w:numPr>
      </w:pPr>
      <w:r w:rsidRPr="00A14305">
        <w:rPr>
          <w:rFonts w:hint="cs"/>
          <w:b/>
          <w:bCs/>
          <w:i/>
          <w:iCs/>
          <w:rtl/>
        </w:rPr>
        <w:t>הרמב"ן</w:t>
      </w:r>
      <w:r>
        <w:rPr>
          <w:rFonts w:hint="cs"/>
          <w:rtl/>
        </w:rPr>
        <w:t xml:space="preserve"> </w:t>
      </w:r>
      <w:r w:rsidR="00FF6F97" w:rsidRPr="00FF6F97">
        <w:rPr>
          <w:rFonts w:hint="cs"/>
          <w:b/>
          <w:bCs/>
          <w:i/>
          <w:iCs/>
          <w:rtl/>
        </w:rPr>
        <w:t>הרא"ש תוס'</w:t>
      </w:r>
      <w:r w:rsidR="00FF6F97">
        <w:rPr>
          <w:rFonts w:hint="cs"/>
          <w:rtl/>
        </w:rPr>
        <w:t xml:space="preserve"> </w:t>
      </w:r>
      <w:r>
        <w:rPr>
          <w:rFonts w:hint="cs"/>
          <w:rtl/>
        </w:rPr>
        <w:t>כותב</w:t>
      </w:r>
      <w:r w:rsidR="00FF6F97">
        <w:rPr>
          <w:rFonts w:hint="cs"/>
          <w:rtl/>
        </w:rPr>
        <w:t>ים</w:t>
      </w:r>
      <w:r w:rsidR="006E5BDE">
        <w:rPr>
          <w:rFonts w:hint="cs"/>
          <w:rtl/>
        </w:rPr>
        <w:t xml:space="preserve"> ע"פ הגמרא הזאת,</w:t>
      </w:r>
      <w:r>
        <w:rPr>
          <w:rFonts w:hint="cs"/>
          <w:rtl/>
        </w:rPr>
        <w:t xml:space="preserve"> שחייב לנהוג אבלות בצנעה</w:t>
      </w:r>
      <w:r w:rsidR="001E1782">
        <w:rPr>
          <w:rStyle w:val="aa"/>
          <w:rtl/>
        </w:rPr>
        <w:footnoteReference w:id="333"/>
      </w:r>
      <w:r>
        <w:rPr>
          <w:rFonts w:hint="cs"/>
          <w:rtl/>
        </w:rPr>
        <w:t xml:space="preserve"> </w:t>
      </w:r>
      <w:r w:rsidR="006E5BDE">
        <w:rPr>
          <w:rFonts w:hint="cs"/>
          <w:rtl/>
        </w:rPr>
        <w:t>אחר הקבורה</w:t>
      </w:r>
      <w:r w:rsidR="002A6F7C">
        <w:rPr>
          <w:rStyle w:val="aa"/>
          <w:rtl/>
        </w:rPr>
        <w:footnoteReference w:id="334"/>
      </w:r>
      <w:r w:rsidR="006E5BDE">
        <w:rPr>
          <w:rFonts w:hint="cs"/>
          <w:rtl/>
        </w:rPr>
        <w:t xml:space="preserve"> </w:t>
      </w:r>
    </w:p>
    <w:p w14:paraId="7DB33598" w14:textId="4BEFB407" w:rsidR="00A14305" w:rsidRDefault="00A14305" w:rsidP="00A20D90">
      <w:pPr>
        <w:pStyle w:val="a7"/>
        <w:numPr>
          <w:ilvl w:val="0"/>
          <w:numId w:val="180"/>
        </w:numPr>
      </w:pPr>
      <w:r w:rsidRPr="00A14305">
        <w:rPr>
          <w:rFonts w:hint="cs"/>
          <w:b/>
          <w:bCs/>
          <w:i/>
          <w:iCs/>
          <w:rtl/>
        </w:rPr>
        <w:t>הרמב"ם</w:t>
      </w:r>
      <w:r>
        <w:rPr>
          <w:rFonts w:hint="cs"/>
          <w:rtl/>
        </w:rPr>
        <w:t xml:space="preserve"> סובר שאינו נוהג אבלות כלל</w:t>
      </w:r>
      <w:r w:rsidR="006E5BDE">
        <w:rPr>
          <w:rFonts w:hint="cs"/>
          <w:rtl/>
        </w:rPr>
        <w:t xml:space="preserve"> בכל הרגלים וכן בר"ה ויו"כ</w:t>
      </w:r>
      <w:r>
        <w:rPr>
          <w:rFonts w:hint="cs"/>
          <w:rtl/>
        </w:rPr>
        <w:t xml:space="preserve"> (</w:t>
      </w:r>
      <w:r w:rsidR="006E5BDE">
        <w:rPr>
          <w:rFonts w:hint="cs"/>
          <w:rtl/>
        </w:rPr>
        <w:t>דגירסתו בגמרא הנ"ל</w:t>
      </w:r>
      <w:r>
        <w:rPr>
          <w:rFonts w:hint="cs"/>
          <w:rtl/>
        </w:rPr>
        <w:t xml:space="preserve"> </w:t>
      </w:r>
      <w:r w:rsidR="006E5BDE">
        <w:rPr>
          <w:rFonts w:hint="cs"/>
          <w:rtl/>
        </w:rPr>
        <w:t>היא '</w:t>
      </w:r>
      <w:r>
        <w:rPr>
          <w:rFonts w:hint="cs"/>
          <w:rtl/>
        </w:rPr>
        <w:t>בשבת</w:t>
      </w:r>
      <w:r w:rsidR="006E5BDE">
        <w:rPr>
          <w:rFonts w:hint="cs"/>
          <w:rtl/>
        </w:rPr>
        <w:t>'</w:t>
      </w:r>
      <w:r>
        <w:rPr>
          <w:rFonts w:hint="cs"/>
          <w:rtl/>
        </w:rPr>
        <w:t xml:space="preserve"> ולא ב</w:t>
      </w:r>
      <w:r w:rsidR="006E5BDE">
        <w:rPr>
          <w:rFonts w:hint="cs"/>
          <w:rtl/>
        </w:rPr>
        <w:t>'מועד', והטעם שלו לחלק בניהם הוא</w:t>
      </w:r>
      <w:r>
        <w:rPr>
          <w:rFonts w:hint="cs"/>
          <w:rtl/>
        </w:rPr>
        <w:t xml:space="preserve"> </w:t>
      </w:r>
      <w:r w:rsidR="006E5BDE">
        <w:rPr>
          <w:rFonts w:hint="cs"/>
          <w:rtl/>
        </w:rPr>
        <w:t>ששבת שאינו מפסיק ועולה לו למנין שבעה לכן יש לנהוג אבלות אבל יו"ט</w:t>
      </w:r>
      <w:r>
        <w:rPr>
          <w:rFonts w:hint="cs"/>
          <w:rtl/>
        </w:rPr>
        <w:t xml:space="preserve"> </w:t>
      </w:r>
      <w:r w:rsidR="006E5BDE">
        <w:rPr>
          <w:rFonts w:hint="cs"/>
          <w:rtl/>
        </w:rPr>
        <w:t>שמפסיקין ו</w:t>
      </w:r>
      <w:r>
        <w:rPr>
          <w:rFonts w:hint="cs"/>
          <w:rtl/>
        </w:rPr>
        <w:t>אינם עולים לו</w:t>
      </w:r>
      <w:r w:rsidR="006E5BDE">
        <w:rPr>
          <w:rFonts w:hint="cs"/>
          <w:rtl/>
        </w:rPr>
        <w:t xml:space="preserve"> למנין שבעה, לכן ממילא אין לו דין אבלות כלל</w:t>
      </w:r>
      <w:r w:rsidR="006E5BDE">
        <w:rPr>
          <w:rStyle w:val="aa"/>
          <w:rtl/>
        </w:rPr>
        <w:footnoteReference w:id="335"/>
      </w:r>
      <w:r>
        <w:rPr>
          <w:rFonts w:hint="cs"/>
          <w:rtl/>
        </w:rPr>
        <w:t xml:space="preserve">) </w:t>
      </w:r>
    </w:p>
    <w:p w14:paraId="63F65629" w14:textId="3B600867" w:rsidR="00FF6F97" w:rsidRDefault="00A14305" w:rsidP="00A14305">
      <w:pPr>
        <w:rPr>
          <w:rtl/>
        </w:rPr>
      </w:pPr>
      <w:r>
        <w:rPr>
          <w:rFonts w:hint="cs"/>
          <w:noProof/>
          <w:rtl/>
        </w:rPr>
        <mc:AlternateContent>
          <mc:Choice Requires="wps">
            <w:drawing>
              <wp:anchor distT="0" distB="0" distL="114300" distR="114300" simplePos="0" relativeHeight="251816960" behindDoc="0" locked="0" layoutInCell="1" allowOverlap="1" wp14:anchorId="4838A3D0" wp14:editId="522693C6">
                <wp:simplePos x="0" y="0"/>
                <wp:positionH relativeFrom="column">
                  <wp:posOffset>6403975</wp:posOffset>
                </wp:positionH>
                <wp:positionV relativeFrom="paragraph">
                  <wp:posOffset>78740</wp:posOffset>
                </wp:positionV>
                <wp:extent cx="209550" cy="45719"/>
                <wp:effectExtent l="19050" t="19050" r="19050" b="31115"/>
                <wp:wrapNone/>
                <wp:docPr id="155" name="חץ שמאלה 155"/>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A178BBC" id="חץ שמאלה 155" o:spid="_x0000_s1026" type="#_x0000_t66" style="position:absolute;left:0;text-align:left;margin-left:504.25pt;margin-top:6.2pt;width:16.5pt;height:3.6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" adj="2356" fillcolor="black [3200]" strokecolor="black [1600]" strokeweight="1pt"/>
            </w:pict>
          </mc:Fallback>
        </mc:AlternateContent>
      </w:r>
      <w:r>
        <w:rPr>
          <w:rFonts w:hint="cs"/>
          <w:rtl/>
        </w:rPr>
        <w:t xml:space="preserve">       </w:t>
      </w:r>
      <w:r w:rsidRPr="00A14305">
        <w:rPr>
          <w:rFonts w:hint="cs"/>
          <w:b/>
          <w:bCs/>
          <w:rtl/>
        </w:rPr>
        <w:t>הטור והשו"ע</w:t>
      </w:r>
      <w:r>
        <w:rPr>
          <w:rFonts w:hint="cs"/>
          <w:rtl/>
        </w:rPr>
        <w:t xml:space="preserve"> פוסקים כמו הרמב"ן</w:t>
      </w:r>
    </w:p>
    <w:p w14:paraId="1B5C811E" w14:textId="77623D4C" w:rsidR="001E1782" w:rsidRDefault="00A6015C" w:rsidP="00A6015C">
      <w:pPr>
        <w:pStyle w:val="4"/>
        <w:rPr>
          <w:rtl/>
        </w:rPr>
      </w:pPr>
      <w:r>
        <w:rPr>
          <w:rFonts w:hint="cs"/>
          <w:rtl/>
        </w:rPr>
        <w:t>.</w:t>
      </w:r>
      <w:r w:rsidR="007D766A">
        <w:rPr>
          <w:rFonts w:hint="cs"/>
          <w:rtl/>
        </w:rPr>
        <w:t xml:space="preserve"> </w:t>
      </w:r>
      <w:r w:rsidR="002F14A7">
        <w:rPr>
          <w:rFonts w:hint="cs"/>
          <w:rtl/>
        </w:rPr>
        <w:t>מלא</w:t>
      </w:r>
      <w:r w:rsidR="001E1782">
        <w:rPr>
          <w:rFonts w:hint="cs"/>
          <w:rtl/>
        </w:rPr>
        <w:t>כ</w:t>
      </w:r>
      <w:r w:rsidR="002F14A7">
        <w:rPr>
          <w:rFonts w:hint="cs"/>
          <w:rtl/>
        </w:rPr>
        <w:t>תו ברגל</w:t>
      </w:r>
    </w:p>
    <w:p w14:paraId="43E38803" w14:textId="01CF09AA" w:rsidR="001E1782" w:rsidRDefault="001E1782" w:rsidP="001E1782">
      <w:pPr>
        <w:rPr>
          <w:rtl/>
        </w:rPr>
      </w:pPr>
      <w:r w:rsidRPr="001E1782">
        <w:rPr>
          <w:rFonts w:hint="cs"/>
          <w:b/>
          <w:bCs/>
          <w:rtl/>
        </w:rPr>
        <w:t>רי"ו</w:t>
      </w:r>
      <w:r>
        <w:rPr>
          <w:rFonts w:hint="cs"/>
          <w:rtl/>
        </w:rPr>
        <w:t xml:space="preserve"> כותב </w:t>
      </w:r>
      <w:r w:rsidRPr="001E1782">
        <w:rPr>
          <w:rtl/>
        </w:rPr>
        <w:t>אותם הימים שנשארו מן הרגל אחר קבורת המת</w:t>
      </w:r>
      <w:r>
        <w:rPr>
          <w:rFonts w:hint="cs"/>
          <w:rtl/>
        </w:rPr>
        <w:t>,</w:t>
      </w:r>
      <w:r w:rsidRPr="001E1782">
        <w:rPr>
          <w:rtl/>
        </w:rPr>
        <w:t xml:space="preserve"> דינן לענין מלאכה המותרת במועד כדין שבעת ימי אבלות</w:t>
      </w:r>
      <w:r>
        <w:rPr>
          <w:rFonts w:hint="cs"/>
          <w:rtl/>
        </w:rPr>
        <w:t>,</w:t>
      </w:r>
      <w:r w:rsidRPr="001E1782">
        <w:rPr>
          <w:rtl/>
        </w:rPr>
        <w:t xml:space="preserve"> שמלאכתו נעשית על ידי אחרים בבתיהם אבל לא בביתו</w:t>
      </w:r>
      <w:r>
        <w:rPr>
          <w:rFonts w:hint="cs"/>
          <w:rtl/>
        </w:rPr>
        <w:t>,</w:t>
      </w:r>
      <w:r w:rsidRPr="001E1782">
        <w:rPr>
          <w:rtl/>
        </w:rPr>
        <w:t xml:space="preserve"> ודוקא דבר שאינו אבד</w:t>
      </w:r>
      <w:r w:rsidR="00056070">
        <w:rPr>
          <w:rFonts w:hint="cs"/>
          <w:rtl/>
        </w:rPr>
        <w:t>,</w:t>
      </w:r>
      <w:r w:rsidRPr="001E1782">
        <w:rPr>
          <w:rtl/>
        </w:rPr>
        <w:t xml:space="preserve"> אבל דבר האבד הוא בעצמו עושה ועבדיו ושפחותיו עושין בצנעא בתוך ביתו</w:t>
      </w:r>
      <w:r>
        <w:rPr>
          <w:rFonts w:hint="cs"/>
          <w:rtl/>
        </w:rPr>
        <w:t xml:space="preserve">, וכן פוסק </w:t>
      </w:r>
      <w:r w:rsidRPr="001E1782">
        <w:rPr>
          <w:rFonts w:hint="cs"/>
          <w:b/>
          <w:bCs/>
          <w:rtl/>
        </w:rPr>
        <w:t>הרמ"א</w:t>
      </w:r>
      <w:r>
        <w:rPr>
          <w:rFonts w:hint="cs"/>
          <w:rtl/>
        </w:rPr>
        <w:t>.</w:t>
      </w:r>
    </w:p>
    <w:p w14:paraId="558374BA" w14:textId="4507C049" w:rsidR="001E1782" w:rsidRDefault="001E1782" w:rsidP="00C901B2">
      <w:pPr>
        <w:spacing w:after="0"/>
        <w:rPr>
          <w:rtl/>
        </w:rPr>
      </w:pPr>
      <w:r>
        <w:rPr>
          <w:rFonts w:hint="cs"/>
          <w:rtl/>
        </w:rPr>
        <w:t xml:space="preserve">וכותב </w:t>
      </w:r>
      <w:r w:rsidRPr="001E1782">
        <w:rPr>
          <w:rFonts w:hint="cs"/>
          <w:b/>
          <w:bCs/>
          <w:rtl/>
        </w:rPr>
        <w:t>רע"א</w:t>
      </w:r>
      <w:r>
        <w:rPr>
          <w:rFonts w:hint="cs"/>
          <w:rtl/>
        </w:rPr>
        <w:t xml:space="preserve"> </w:t>
      </w:r>
      <w:r>
        <w:rPr>
          <w:rtl/>
        </w:rPr>
        <w:t xml:space="preserve">אף דמדין אבלות אסור </w:t>
      </w:r>
      <w:r w:rsidR="002A6F7C">
        <w:rPr>
          <w:rFonts w:hint="cs"/>
          <w:rtl/>
        </w:rPr>
        <w:t>לאבל לעשות מל</w:t>
      </w:r>
      <w:r w:rsidR="00056070">
        <w:rPr>
          <w:rFonts w:hint="cs"/>
          <w:rtl/>
        </w:rPr>
        <w:t>אכה בדבר האבד</w:t>
      </w:r>
      <w:r>
        <w:rPr>
          <w:rFonts w:hint="cs"/>
          <w:rtl/>
        </w:rPr>
        <w:t>,</w:t>
      </w:r>
      <w:r>
        <w:rPr>
          <w:rtl/>
        </w:rPr>
        <w:t xml:space="preserve"> </w:t>
      </w:r>
      <w:r w:rsidR="002A6F7C">
        <w:rPr>
          <w:rFonts w:hint="cs"/>
          <w:rtl/>
        </w:rPr>
        <w:t xml:space="preserve">וא"כ מאי טעמא התירו כאן דבר האבד באבל עצמו, </w:t>
      </w:r>
      <w:r>
        <w:rPr>
          <w:rtl/>
        </w:rPr>
        <w:t>צ"</w:t>
      </w:r>
      <w:r>
        <w:rPr>
          <w:rFonts w:hint="cs"/>
          <w:rtl/>
        </w:rPr>
        <w:t>ל שהטעם ש</w:t>
      </w:r>
      <w:r w:rsidR="00056070">
        <w:rPr>
          <w:rFonts w:hint="cs"/>
          <w:rtl/>
        </w:rPr>
        <w:t xml:space="preserve">בעלמא </w:t>
      </w:r>
      <w:r>
        <w:rPr>
          <w:rFonts w:hint="cs"/>
          <w:rtl/>
        </w:rPr>
        <w:t>אבלות</w:t>
      </w:r>
      <w:r w:rsidR="00056070">
        <w:rPr>
          <w:rFonts w:hint="cs"/>
          <w:rtl/>
        </w:rPr>
        <w:t xml:space="preserve"> חמיר</w:t>
      </w:r>
      <w:r>
        <w:rPr>
          <w:rFonts w:hint="cs"/>
          <w:rtl/>
        </w:rPr>
        <w:t xml:space="preserve"> טפי ממועד, </w:t>
      </w:r>
      <w:r w:rsidR="00056070">
        <w:rPr>
          <w:rFonts w:hint="cs"/>
          <w:rtl/>
        </w:rPr>
        <w:t xml:space="preserve">הוא </w:t>
      </w:r>
      <w:r>
        <w:rPr>
          <w:rFonts w:hint="cs"/>
          <w:rtl/>
        </w:rPr>
        <w:t xml:space="preserve">משום </w:t>
      </w:r>
      <w:r>
        <w:rPr>
          <w:rtl/>
        </w:rPr>
        <w:t>דבאבלות אפשר ע"י אחרים ולהם היתר גמור</w:t>
      </w:r>
      <w:r>
        <w:rPr>
          <w:rFonts w:hint="cs"/>
          <w:rtl/>
        </w:rPr>
        <w:t>,</w:t>
      </w:r>
      <w:r>
        <w:rPr>
          <w:rtl/>
        </w:rPr>
        <w:t xml:space="preserve"> מש"ה אין מקילין ע"י עצמו</w:t>
      </w:r>
      <w:r>
        <w:rPr>
          <w:rFonts w:hint="cs"/>
          <w:rtl/>
        </w:rPr>
        <w:t xml:space="preserve">, </w:t>
      </w:r>
      <w:r>
        <w:rPr>
          <w:rFonts w:hint="cs"/>
          <w:rtl/>
        </w:rPr>
        <w:lastRenderedPageBreak/>
        <w:t>ולפי זה</w:t>
      </w:r>
      <w:r>
        <w:rPr>
          <w:rtl/>
        </w:rPr>
        <w:t xml:space="preserve"> הכא ברגל דגם על האחרים איכא איסורא מחמת רגל</w:t>
      </w:r>
      <w:r>
        <w:rPr>
          <w:rFonts w:hint="cs"/>
          <w:rtl/>
        </w:rPr>
        <w:t>, ממילא</w:t>
      </w:r>
      <w:r>
        <w:rPr>
          <w:rtl/>
        </w:rPr>
        <w:t xml:space="preserve"> אין הפרש בין ע"י עצמו או ע"י אחרים</w:t>
      </w:r>
      <w:r>
        <w:rPr>
          <w:rFonts w:hint="cs"/>
          <w:rtl/>
        </w:rPr>
        <w:t>, ו</w:t>
      </w:r>
      <w:r w:rsidR="002A6F7C">
        <w:rPr>
          <w:rFonts w:hint="cs"/>
          <w:rtl/>
        </w:rPr>
        <w:t>ל</w:t>
      </w:r>
      <w:r>
        <w:rPr>
          <w:rFonts w:hint="cs"/>
          <w:rtl/>
        </w:rPr>
        <w:t>כן התירו לו ע"י עצמו</w:t>
      </w:r>
      <w:r w:rsidR="00056070">
        <w:rPr>
          <w:rFonts w:hint="cs"/>
          <w:rtl/>
        </w:rPr>
        <w:t xml:space="preserve">. אלא שנשאר קשה למה בדבר שאינו אבד מותר לעשות מלאכה ע"י אחרים, הרי אבל אסור לעשות מלאכתו גם ע"י אחרים? אלא </w:t>
      </w:r>
      <w:r>
        <w:rPr>
          <w:rFonts w:hint="cs"/>
          <w:rtl/>
        </w:rPr>
        <w:t xml:space="preserve"> מוכרחים לפרש </w:t>
      </w:r>
      <w:r>
        <w:rPr>
          <w:rtl/>
        </w:rPr>
        <w:t xml:space="preserve">מ"ש </w:t>
      </w:r>
      <w:r>
        <w:rPr>
          <w:rFonts w:hint="cs"/>
          <w:rtl/>
        </w:rPr>
        <w:t>שב</w:t>
      </w:r>
      <w:r>
        <w:rPr>
          <w:rtl/>
        </w:rPr>
        <w:t xml:space="preserve">דבר </w:t>
      </w:r>
      <w:r>
        <w:rPr>
          <w:rFonts w:hint="cs"/>
          <w:rtl/>
        </w:rPr>
        <w:t xml:space="preserve">שאינו </w:t>
      </w:r>
      <w:r>
        <w:rPr>
          <w:rtl/>
        </w:rPr>
        <w:t xml:space="preserve">האבד </w:t>
      </w:r>
      <w:r w:rsidR="00056070">
        <w:rPr>
          <w:rFonts w:hint="cs"/>
          <w:rtl/>
        </w:rPr>
        <w:t>שעוש העי אחרים</w:t>
      </w:r>
      <w:r>
        <w:rPr>
          <w:rFonts w:hint="cs"/>
          <w:rtl/>
        </w:rPr>
        <w:t>, מיירי</w:t>
      </w:r>
      <w:r>
        <w:rPr>
          <w:rtl/>
        </w:rPr>
        <w:t xml:space="preserve"> </w:t>
      </w:r>
      <w:r>
        <w:rPr>
          <w:rFonts w:hint="cs"/>
          <w:rtl/>
        </w:rPr>
        <w:t xml:space="preserve">דוקא </w:t>
      </w:r>
      <w:r>
        <w:rPr>
          <w:rtl/>
        </w:rPr>
        <w:t>אחר שכלו הז' ימים מיום הקבורה ואילך</w:t>
      </w:r>
      <w:r w:rsidR="00C901B2">
        <w:rPr>
          <w:rFonts w:hint="cs"/>
          <w:rtl/>
        </w:rPr>
        <w:t>.</w:t>
      </w:r>
      <w:r>
        <w:rPr>
          <w:rFonts w:hint="cs"/>
          <w:rtl/>
        </w:rPr>
        <w:t xml:space="preserve"> </w:t>
      </w:r>
    </w:p>
    <w:p w14:paraId="55688F9A" w14:textId="635FAF4F" w:rsidR="00C901B2" w:rsidRDefault="00C901B2" w:rsidP="00C901B2">
      <w:pPr>
        <w:spacing w:after="0"/>
        <w:rPr>
          <w:rtl/>
        </w:rPr>
      </w:pPr>
      <w:r w:rsidRPr="00C901B2">
        <w:rPr>
          <w:rFonts w:hint="cs"/>
          <w:b/>
          <w:bCs/>
          <w:rtl/>
        </w:rPr>
        <w:t>השער הציון</w:t>
      </w:r>
      <w:r>
        <w:rPr>
          <w:rFonts w:hint="cs"/>
          <w:rtl/>
        </w:rPr>
        <w:t xml:space="preserve"> ס' תקמח' סק' יז' תמה על פירוש רע"א, דלא משמע הכי ברי"ו, אלא משמע שמותר ע"י אחרים בדבר שאינו אבד, וצ"ע.   </w:t>
      </w:r>
    </w:p>
    <w:p w14:paraId="27758E65" w14:textId="77777777" w:rsidR="001E1782" w:rsidRDefault="001E1782" w:rsidP="001E1782">
      <w:pPr>
        <w:pStyle w:val="3"/>
        <w:rPr>
          <w:rtl/>
        </w:rPr>
      </w:pPr>
      <w:bookmarkStart w:id="292" w:name="_Toc48133153"/>
      <w:r>
        <w:rPr>
          <w:rFonts w:hint="cs"/>
          <w:rtl/>
        </w:rPr>
        <w:t>שמיני עצרת להפסיק השלושים</w:t>
      </w:r>
      <w:bookmarkEnd w:id="292"/>
    </w:p>
    <w:p w14:paraId="63E48A83" w14:textId="17EC8EB5" w:rsidR="001E1782" w:rsidRDefault="001E1782" w:rsidP="001E1782">
      <w:pPr>
        <w:rPr>
          <w:rtl/>
        </w:rPr>
      </w:pPr>
      <w:r>
        <w:rPr>
          <w:rFonts w:hint="cs"/>
          <w:rtl/>
        </w:rPr>
        <w:t xml:space="preserve">כתוב בגמרא מו"ק </w:t>
      </w:r>
      <w:r w:rsidR="00281D88">
        <w:rPr>
          <w:rFonts w:hint="cs"/>
          <w:rtl/>
        </w:rPr>
        <w:t xml:space="preserve">כד: - </w:t>
      </w:r>
      <w:r w:rsidRPr="004F2442">
        <w:rPr>
          <w:rtl/>
        </w:rPr>
        <w:t>אמר רבינא הילכך יום אחד לפני החג וחג ושמיני שלו הרי כאן אחד ועשרים יום כלומר ולא צריך למינקט אחר הרגל אלא תשעה ימים</w:t>
      </w:r>
      <w:r>
        <w:rPr>
          <w:rFonts w:hint="cs"/>
          <w:rtl/>
        </w:rPr>
        <w:t>,</w:t>
      </w:r>
      <w:r w:rsidRPr="004F2442">
        <w:rPr>
          <w:rtl/>
        </w:rPr>
        <w:t xml:space="preserve"> </w:t>
      </w:r>
      <w:r>
        <w:rPr>
          <w:rFonts w:hint="cs"/>
          <w:rtl/>
        </w:rPr>
        <w:t xml:space="preserve">מבואר מכאן </w:t>
      </w:r>
      <w:r w:rsidRPr="004F2442">
        <w:rPr>
          <w:rtl/>
        </w:rPr>
        <w:t>דאין חג שמיני עצרת מבטל גזרת שלשים אפילו קבר מתו קודם הרגל וכל שכן כשקברו ברגל.</w:t>
      </w:r>
    </w:p>
    <w:p w14:paraId="51A2AAEA" w14:textId="2DEB77DA" w:rsidR="001E1782" w:rsidRDefault="001E1782" w:rsidP="001E1782">
      <w:pPr>
        <w:spacing w:after="0"/>
        <w:rPr>
          <w:rtl/>
        </w:rPr>
      </w:pPr>
      <w:r w:rsidRPr="004F2442">
        <w:rPr>
          <w:b/>
          <w:bCs/>
          <w:rtl/>
        </w:rPr>
        <w:t>הרא"ש</w:t>
      </w:r>
      <w:r w:rsidR="00281D88">
        <w:rPr>
          <w:rFonts w:hint="cs"/>
          <w:rtl/>
        </w:rPr>
        <w:t xml:space="preserve"> מבאר</w:t>
      </w:r>
      <w:r w:rsidRPr="004F2442">
        <w:rPr>
          <w:rtl/>
        </w:rPr>
        <w:t xml:space="preserve"> הטעם </w:t>
      </w:r>
      <w:r w:rsidR="00690106">
        <w:rPr>
          <w:rFonts w:hint="cs"/>
          <w:rtl/>
        </w:rPr>
        <w:t xml:space="preserve">ששמיני עצרת אינו מפסיק הל', </w:t>
      </w:r>
      <w:r w:rsidRPr="004F2442">
        <w:rPr>
          <w:rtl/>
        </w:rPr>
        <w:t>מפני שלא נהג כלל דין שלשים אף על גב דגיהוץ ותספורת אסורים במ</w:t>
      </w:r>
      <w:r>
        <w:rPr>
          <w:rtl/>
        </w:rPr>
        <w:t>ועד מכל מקום מטעם אבלות לא נאסר</w:t>
      </w:r>
      <w:r>
        <w:rPr>
          <w:rFonts w:hint="cs"/>
          <w:rtl/>
        </w:rPr>
        <w:t>, (וכשיטתו לעיל ס' ב').</w:t>
      </w:r>
    </w:p>
    <w:p w14:paraId="6883BF5A" w14:textId="77777777" w:rsidR="001E1782" w:rsidRDefault="001E1782" w:rsidP="001E1782">
      <w:pPr>
        <w:rPr>
          <w:rtl/>
        </w:rPr>
      </w:pPr>
      <w:r>
        <w:rPr>
          <w:rFonts w:hint="cs"/>
          <w:rtl/>
        </w:rPr>
        <w:t xml:space="preserve">ולפי </w:t>
      </w:r>
      <w:r w:rsidRPr="008B7221">
        <w:rPr>
          <w:rFonts w:hint="cs"/>
          <w:b/>
          <w:bCs/>
          <w:rtl/>
        </w:rPr>
        <w:t>הרמב"ן</w:t>
      </w:r>
      <w:r>
        <w:rPr>
          <w:rFonts w:hint="cs"/>
          <w:rtl/>
        </w:rPr>
        <w:t xml:space="preserve"> לעיל שסבירא ליה שנוהג ברגל כל דיני אבלות, מ"מ שמיני עצרת אינו מפסיק גזרת שלושים, ומבאר </w:t>
      </w:r>
      <w:r w:rsidRPr="008B7221">
        <w:rPr>
          <w:rFonts w:hint="cs"/>
          <w:b/>
          <w:bCs/>
          <w:rtl/>
        </w:rPr>
        <w:t>הט"ז</w:t>
      </w:r>
      <w:r>
        <w:rPr>
          <w:rFonts w:hint="cs"/>
          <w:rtl/>
        </w:rPr>
        <w:t xml:space="preserve"> טעמו, והוא </w:t>
      </w:r>
      <w:r w:rsidRPr="008B7221">
        <w:rPr>
          <w:rtl/>
        </w:rPr>
        <w:t>דמ"מ יש כאן שינוי משאר שלשים בחול דהתם יש היכר בעיקר הדין גיהוץ ותספורת משא"כ כאן שאין היכר אלא בתוספת וזה אין הוכחה כל כך ודי בזה שנאמר שהרגל עולה למנין השלשים אבל לא לענין דליהוי כנהג מקצת שלשים ממש לענין שיבא שמיני עצרת ויבטל לגמרי שאר הל'</w:t>
      </w:r>
      <w:r>
        <w:rPr>
          <w:rFonts w:hint="cs"/>
          <w:rtl/>
        </w:rPr>
        <w:t>.</w:t>
      </w:r>
    </w:p>
    <w:p w14:paraId="2150D290" w14:textId="425C9A56" w:rsidR="001E1782" w:rsidRDefault="001E1782" w:rsidP="001E1782">
      <w:pPr>
        <w:pStyle w:val="4"/>
        <w:rPr>
          <w:rtl/>
        </w:rPr>
      </w:pPr>
      <w:r>
        <w:rPr>
          <w:rFonts w:hint="cs"/>
          <w:rtl/>
        </w:rPr>
        <w:t>. מת בסוכות, האם שמיני עצרת</w:t>
      </w:r>
      <w:r w:rsidR="000872C5">
        <w:rPr>
          <w:rStyle w:val="aa"/>
          <w:rtl/>
        </w:rPr>
        <w:footnoteReference w:id="336"/>
      </w:r>
      <w:r>
        <w:rPr>
          <w:rFonts w:hint="cs"/>
          <w:rtl/>
        </w:rPr>
        <w:t xml:space="preserve"> עולה לשבעה ימים (כמו כל חג)</w:t>
      </w:r>
    </w:p>
    <w:p w14:paraId="34AAA33F" w14:textId="77777777" w:rsidR="001E1782" w:rsidRPr="00DB201C" w:rsidRDefault="001E1782" w:rsidP="001E1782">
      <w:pPr>
        <w:rPr>
          <w:rtl/>
        </w:rPr>
      </w:pPr>
      <w:r>
        <w:rPr>
          <w:rFonts w:hint="cs"/>
          <w:rtl/>
        </w:rPr>
        <w:t>הפוסקים דנים במי שמת לו מת באמצע סוכות, האם שמיני עצרת יעלה לו לשבעה חוץ ממה שהחד עולה לו לשבעה</w:t>
      </w:r>
    </w:p>
    <w:p w14:paraId="114585ED" w14:textId="2440C82D" w:rsidR="001E1782" w:rsidRDefault="001E1782" w:rsidP="00A20D90">
      <w:pPr>
        <w:pStyle w:val="a7"/>
        <w:numPr>
          <w:ilvl w:val="0"/>
          <w:numId w:val="230"/>
        </w:numPr>
      </w:pPr>
      <w:r w:rsidRPr="00DB201C">
        <w:rPr>
          <w:b/>
          <w:bCs/>
          <w:i/>
          <w:iCs/>
          <w:rtl/>
        </w:rPr>
        <w:t>הגהות מיימון</w:t>
      </w:r>
      <w:r w:rsidRPr="00DB201C">
        <w:rPr>
          <w:rFonts w:hint="cs"/>
          <w:b/>
          <w:bCs/>
          <w:i/>
          <w:iCs/>
          <w:rtl/>
        </w:rPr>
        <w:t xml:space="preserve"> והמרדכ</w:t>
      </w:r>
      <w:r w:rsidRPr="00DB201C">
        <w:rPr>
          <w:rFonts w:hint="cs"/>
          <w:i/>
          <w:iCs/>
          <w:rtl/>
        </w:rPr>
        <w:t>י</w:t>
      </w:r>
      <w:r w:rsidRPr="00DB201C">
        <w:rPr>
          <w:rStyle w:val="aa"/>
          <w:rtl/>
        </w:rPr>
        <w:footnoteReference w:id="337"/>
      </w:r>
      <w:r w:rsidRPr="004F2442">
        <w:rPr>
          <w:rtl/>
        </w:rPr>
        <w:t xml:space="preserve"> </w:t>
      </w:r>
      <w:r>
        <w:rPr>
          <w:rFonts w:hint="cs"/>
          <w:rtl/>
        </w:rPr>
        <w:t xml:space="preserve"> סוברים שבכה"ג </w:t>
      </w:r>
      <w:r w:rsidRPr="004F2442">
        <w:rPr>
          <w:rtl/>
        </w:rPr>
        <w:t>שמיני עצרת עו</w:t>
      </w:r>
      <w:r>
        <w:rPr>
          <w:rtl/>
        </w:rPr>
        <w:t xml:space="preserve">לה לו </w:t>
      </w:r>
      <w:r w:rsidR="002A43FF">
        <w:rPr>
          <w:rFonts w:hint="cs"/>
          <w:rtl/>
        </w:rPr>
        <w:t xml:space="preserve">רק </w:t>
      </w:r>
      <w:r>
        <w:rPr>
          <w:rFonts w:hint="cs"/>
          <w:rtl/>
        </w:rPr>
        <w:t>ל</w:t>
      </w:r>
      <w:r>
        <w:rPr>
          <w:rtl/>
        </w:rPr>
        <w:t>יום אחד</w:t>
      </w:r>
      <w:r>
        <w:rPr>
          <w:rFonts w:hint="cs"/>
          <w:rtl/>
        </w:rPr>
        <w:t>, וכן פוסקים</w:t>
      </w:r>
      <w:r w:rsidR="002A43FF">
        <w:rPr>
          <w:rStyle w:val="aa"/>
          <w:rtl/>
        </w:rPr>
        <w:footnoteReference w:id="338"/>
      </w:r>
      <w:r>
        <w:rPr>
          <w:rFonts w:hint="cs"/>
          <w:rtl/>
        </w:rPr>
        <w:t xml:space="preserve"> </w:t>
      </w:r>
      <w:r w:rsidRPr="00DB201C">
        <w:rPr>
          <w:rFonts w:hint="cs"/>
          <w:b/>
          <w:bCs/>
          <w:rtl/>
        </w:rPr>
        <w:t xml:space="preserve">הב"ח </w:t>
      </w:r>
      <w:r>
        <w:rPr>
          <w:rFonts w:hint="cs"/>
          <w:b/>
          <w:bCs/>
          <w:rtl/>
        </w:rPr>
        <w:t>והט"ז</w:t>
      </w:r>
      <w:r w:rsidR="002A43FF" w:rsidRPr="00587F92">
        <w:rPr>
          <w:rStyle w:val="aa"/>
          <w:rtl/>
        </w:rPr>
        <w:footnoteReference w:id="339"/>
      </w:r>
      <w:r w:rsidRPr="00587F92">
        <w:rPr>
          <w:rFonts w:hint="cs"/>
          <w:rtl/>
        </w:rPr>
        <w:t xml:space="preserve"> </w:t>
      </w:r>
      <w:r w:rsidR="00690106">
        <w:rPr>
          <w:rFonts w:hint="cs"/>
          <w:rtl/>
        </w:rPr>
        <w:t>(ס' ד')</w:t>
      </w:r>
      <w:r>
        <w:rPr>
          <w:rtl/>
        </w:rPr>
        <w:t xml:space="preserve"> </w:t>
      </w:r>
    </w:p>
    <w:p w14:paraId="681E1F23" w14:textId="25B67560" w:rsidR="00A528F9" w:rsidRDefault="00690106" w:rsidP="00A20D90">
      <w:pPr>
        <w:pStyle w:val="a7"/>
        <w:numPr>
          <w:ilvl w:val="0"/>
          <w:numId w:val="230"/>
        </w:numPr>
        <w:spacing w:after="0"/>
      </w:pPr>
      <w:r>
        <w:rPr>
          <w:rFonts w:hint="cs"/>
          <w:b/>
          <w:bCs/>
          <w:i/>
          <w:iCs/>
          <w:rtl/>
        </w:rPr>
        <w:t xml:space="preserve">ר' יוסף </w:t>
      </w:r>
      <w:r w:rsidR="001E1782" w:rsidRPr="00DB201C">
        <w:rPr>
          <w:rFonts w:hint="cs"/>
          <w:b/>
          <w:bCs/>
          <w:i/>
          <w:iCs/>
          <w:rtl/>
        </w:rPr>
        <w:t>המהרש"ל הדרישה המשאת בנימין</w:t>
      </w:r>
      <w:r w:rsidR="001E1782">
        <w:rPr>
          <w:rFonts w:hint="cs"/>
          <w:rtl/>
        </w:rPr>
        <w:t xml:space="preserve"> סוברים ששמיני עצרת עולה לשבעה כמו הדין במי שמת לו מת לפני החג</w:t>
      </w:r>
    </w:p>
    <w:p w14:paraId="332F8700" w14:textId="456C55A3" w:rsidR="001E1782" w:rsidRPr="00A528F9" w:rsidRDefault="001E1782" w:rsidP="00A528F9">
      <w:pPr>
        <w:pStyle w:val="a7"/>
        <w:spacing w:after="0"/>
        <w:rPr>
          <w:b/>
          <w:bCs/>
        </w:rPr>
      </w:pPr>
      <w:r>
        <w:rPr>
          <w:rFonts w:hint="cs"/>
          <w:rtl/>
        </w:rPr>
        <w:t xml:space="preserve"> </w:t>
      </w:r>
    </w:p>
    <w:p w14:paraId="61E93FAF" w14:textId="1DCA09A5" w:rsidR="00A528F9" w:rsidRPr="004F2442" w:rsidRDefault="00A528F9" w:rsidP="00A20D90">
      <w:pPr>
        <w:pStyle w:val="a7"/>
        <w:numPr>
          <w:ilvl w:val="0"/>
          <w:numId w:val="255"/>
        </w:numPr>
        <w:rPr>
          <w:rtl/>
        </w:rPr>
      </w:pPr>
      <w:r w:rsidRPr="00A528F9">
        <w:rPr>
          <w:rFonts w:hint="cs"/>
          <w:b/>
          <w:bCs/>
          <w:rtl/>
        </w:rPr>
        <w:t>החזון עובדיה</w:t>
      </w:r>
      <w:r>
        <w:rPr>
          <w:rFonts w:hint="cs"/>
          <w:rtl/>
        </w:rPr>
        <w:t xml:space="preserve"> ח"ג עמ' קיח' פוסק כמו המהרש"ל (דקי"ל כהמיקל באבלות)</w:t>
      </w:r>
    </w:p>
    <w:p w14:paraId="106EE3C3" w14:textId="5DF1EB74" w:rsidR="001E1782" w:rsidRDefault="001E1782" w:rsidP="001E1782">
      <w:pPr>
        <w:pStyle w:val="3"/>
        <w:rPr>
          <w:rtl/>
        </w:rPr>
      </w:pPr>
      <w:bookmarkStart w:id="293" w:name="_Toc48133154"/>
      <w:r>
        <w:rPr>
          <w:rFonts w:hint="cs"/>
          <w:rtl/>
        </w:rPr>
        <w:t>מנין תחילת השבעה אחרי הרגל, מתחיל מיו"ט שני אחרון</w:t>
      </w:r>
      <w:bookmarkEnd w:id="293"/>
    </w:p>
    <w:p w14:paraId="3A6E252A" w14:textId="35BDC411" w:rsidR="001E1782" w:rsidRDefault="001E1782" w:rsidP="001E1782">
      <w:pPr>
        <w:rPr>
          <w:rtl/>
        </w:rPr>
      </w:pPr>
      <w:r>
        <w:rPr>
          <w:rFonts w:hint="cs"/>
          <w:rtl/>
        </w:rPr>
        <w:t>מבואר בראשונים שכיון שיו"ט שני הוא דרבנן, לכן מתחיל מנין השבעה מהיו"ט שני של סוף החג</w:t>
      </w:r>
      <w:r w:rsidR="0041282D">
        <w:rPr>
          <w:rFonts w:hint="cs"/>
          <w:rtl/>
        </w:rPr>
        <w:t xml:space="preserve"> (אע"ג שאינו נוהג שום אבלות באותו יום)</w:t>
      </w:r>
      <w:r>
        <w:rPr>
          <w:rFonts w:hint="cs"/>
          <w:rtl/>
        </w:rPr>
        <w:t>, ונמצא שיש לו למנות</w:t>
      </w:r>
      <w:r w:rsidR="005E23D0">
        <w:rPr>
          <w:rFonts w:hint="cs"/>
          <w:rtl/>
        </w:rPr>
        <w:t xml:space="preserve"> </w:t>
      </w:r>
      <w:r>
        <w:rPr>
          <w:rFonts w:hint="cs"/>
          <w:rtl/>
        </w:rPr>
        <w:t>רק ששה ימים אחרי החג</w:t>
      </w:r>
      <w:r w:rsidR="0041282D">
        <w:rPr>
          <w:rFonts w:hint="cs"/>
          <w:rtl/>
        </w:rPr>
        <w:t xml:space="preserve">, וכן פוסקים </w:t>
      </w:r>
      <w:r w:rsidR="0041282D" w:rsidRPr="0041282D">
        <w:rPr>
          <w:rFonts w:hint="cs"/>
          <w:b/>
          <w:bCs/>
          <w:rtl/>
        </w:rPr>
        <w:t>הטור והשו"ע</w:t>
      </w:r>
      <w:r w:rsidR="0041282D">
        <w:rPr>
          <w:rFonts w:hint="cs"/>
          <w:rtl/>
        </w:rPr>
        <w:t xml:space="preserve">. (ועיין לקמן האם יש דיני אבלות ביו"ט שני)  </w:t>
      </w:r>
    </w:p>
    <w:p w14:paraId="5EDD8617" w14:textId="31DD6D38" w:rsidR="001E1782" w:rsidRDefault="001E1782" w:rsidP="001E1782">
      <w:pPr>
        <w:rPr>
          <w:rtl/>
        </w:rPr>
      </w:pPr>
      <w:r>
        <w:rPr>
          <w:rFonts w:hint="cs"/>
          <w:rtl/>
        </w:rPr>
        <w:t>ונחלקו האחרונים מה הד</w:t>
      </w:r>
      <w:r w:rsidR="00587F92">
        <w:rPr>
          <w:rFonts w:hint="cs"/>
          <w:rtl/>
        </w:rPr>
        <w:t>י</w:t>
      </w:r>
      <w:r>
        <w:rPr>
          <w:rFonts w:hint="cs"/>
          <w:rtl/>
        </w:rPr>
        <w:t>ן בשני ימים של ר"ה דחשיבי כיום אחד</w:t>
      </w:r>
    </w:p>
    <w:p w14:paraId="24E2B14F" w14:textId="267F3820" w:rsidR="001E1782" w:rsidRDefault="001E1782" w:rsidP="00A20D90">
      <w:pPr>
        <w:pStyle w:val="a7"/>
        <w:numPr>
          <w:ilvl w:val="0"/>
          <w:numId w:val="238"/>
        </w:numPr>
      </w:pPr>
      <w:r w:rsidRPr="001E1782">
        <w:rPr>
          <w:rFonts w:hint="cs"/>
          <w:b/>
          <w:bCs/>
          <w:i/>
          <w:iCs/>
          <w:rtl/>
        </w:rPr>
        <w:t>הב"ח והש"ך</w:t>
      </w:r>
      <w:r>
        <w:rPr>
          <w:rFonts w:hint="cs"/>
          <w:rtl/>
        </w:rPr>
        <w:t xml:space="preserve"> </w:t>
      </w:r>
      <w:r w:rsidR="00587F92">
        <w:rPr>
          <w:rFonts w:hint="cs"/>
          <w:rtl/>
        </w:rPr>
        <w:t xml:space="preserve">(סק' </w:t>
      </w:r>
      <w:r w:rsidR="007332A7">
        <w:rPr>
          <w:rFonts w:hint="cs"/>
          <w:rtl/>
        </w:rPr>
        <w:t xml:space="preserve">ח') </w:t>
      </w:r>
      <w:r>
        <w:rPr>
          <w:rFonts w:hint="cs"/>
          <w:rtl/>
        </w:rPr>
        <w:t xml:space="preserve">סוברים </w:t>
      </w:r>
      <w:r w:rsidR="007332A7">
        <w:rPr>
          <w:rFonts w:hint="cs"/>
          <w:rtl/>
        </w:rPr>
        <w:t xml:space="preserve">שמונה תמיד </w:t>
      </w:r>
      <w:r>
        <w:rPr>
          <w:rFonts w:hint="cs"/>
          <w:rtl/>
        </w:rPr>
        <w:t>מהיום השני של ר"ה תחילת השבעה</w:t>
      </w:r>
      <w:r w:rsidR="0041282D">
        <w:rPr>
          <w:rFonts w:hint="cs"/>
          <w:rtl/>
        </w:rPr>
        <w:t xml:space="preserve"> (אפ' לשיטות שאין מתאבלים ביום שני של ר"ה</w:t>
      </w:r>
      <w:r w:rsidR="007332A7">
        <w:rPr>
          <w:rFonts w:hint="cs"/>
          <w:rtl/>
        </w:rPr>
        <w:t>, משום שהוא יו"ט דרבנן כמו כל יו"ט שני</w:t>
      </w:r>
      <w:r w:rsidR="0041282D">
        <w:rPr>
          <w:rFonts w:hint="cs"/>
          <w:rtl/>
        </w:rPr>
        <w:t>)</w:t>
      </w:r>
    </w:p>
    <w:p w14:paraId="53B9B75D" w14:textId="5B76A41E" w:rsidR="001E1782" w:rsidRDefault="007332A7" w:rsidP="00A20D90">
      <w:pPr>
        <w:pStyle w:val="a7"/>
        <w:numPr>
          <w:ilvl w:val="0"/>
          <w:numId w:val="238"/>
        </w:numPr>
      </w:pPr>
      <w:r>
        <w:rPr>
          <w:rFonts w:hint="cs"/>
          <w:b/>
          <w:bCs/>
          <w:i/>
          <w:iCs/>
          <w:rtl/>
        </w:rPr>
        <w:t xml:space="preserve">ט"ז </w:t>
      </w:r>
      <w:r w:rsidRPr="007332A7">
        <w:rPr>
          <w:rFonts w:hint="cs"/>
          <w:rtl/>
        </w:rPr>
        <w:t>(סק' ז') ע"פ</w:t>
      </w:r>
      <w:r>
        <w:rPr>
          <w:rFonts w:hint="cs"/>
          <w:b/>
          <w:bCs/>
          <w:i/>
          <w:iCs/>
          <w:rtl/>
        </w:rPr>
        <w:t xml:space="preserve"> המהרי"ל, </w:t>
      </w:r>
      <w:r w:rsidR="001E1782" w:rsidRPr="001E1782">
        <w:rPr>
          <w:rFonts w:hint="cs"/>
          <w:b/>
          <w:bCs/>
          <w:i/>
          <w:iCs/>
          <w:rtl/>
        </w:rPr>
        <w:t>הפרח מטה אהרן</w:t>
      </w:r>
      <w:r w:rsidR="001E1782">
        <w:rPr>
          <w:rFonts w:hint="cs"/>
          <w:rtl/>
        </w:rPr>
        <w:t xml:space="preserve"> (מובא בפת"ש</w:t>
      </w:r>
      <w:r w:rsidR="0041282D">
        <w:rPr>
          <w:rFonts w:hint="cs"/>
          <w:rtl/>
        </w:rPr>
        <w:t xml:space="preserve"> סק' ה'</w:t>
      </w:r>
      <w:r w:rsidR="001E1782">
        <w:rPr>
          <w:rFonts w:hint="cs"/>
          <w:rtl/>
        </w:rPr>
        <w:t>) סובר</w:t>
      </w:r>
      <w:r>
        <w:rPr>
          <w:rFonts w:hint="cs"/>
          <w:rtl/>
        </w:rPr>
        <w:t>ים</w:t>
      </w:r>
      <w:r w:rsidR="001E1782">
        <w:rPr>
          <w:rFonts w:hint="cs"/>
          <w:rtl/>
        </w:rPr>
        <w:t xml:space="preserve"> שאם היום שני של ר"ה הוא יום המיתה והקבורה (שאבלותו דאורייתא לפי דעת הגאונים) א"כ אפשר למנות תחילת האבלות היום השני, אבל אם הוא לא יום המיתה, א"א למנות מהיום שני של ר</w:t>
      </w:r>
      <w:r>
        <w:rPr>
          <w:rFonts w:hint="cs"/>
          <w:rtl/>
        </w:rPr>
        <w:t>"ה</w:t>
      </w:r>
    </w:p>
    <w:p w14:paraId="7182F4D4" w14:textId="77777777" w:rsidR="007332A7" w:rsidRDefault="007332A7" w:rsidP="007332A7">
      <w:pPr>
        <w:pStyle w:val="a7"/>
        <w:ind w:left="840"/>
      </w:pPr>
    </w:p>
    <w:p w14:paraId="770A5F43" w14:textId="3F3CA103" w:rsidR="007332A7" w:rsidRPr="001E1782" w:rsidRDefault="007332A7" w:rsidP="007332A7">
      <w:pPr>
        <w:pStyle w:val="a7"/>
        <w:numPr>
          <w:ilvl w:val="0"/>
          <w:numId w:val="255"/>
        </w:numPr>
        <w:rPr>
          <w:rtl/>
        </w:rPr>
      </w:pPr>
      <w:r>
        <w:rPr>
          <w:rFonts w:hint="cs"/>
          <w:rtl/>
        </w:rPr>
        <w:t xml:space="preserve">  </w:t>
      </w:r>
      <w:r w:rsidRPr="00667C85">
        <w:rPr>
          <w:rFonts w:hint="cs"/>
          <w:b/>
          <w:bCs/>
          <w:rtl/>
        </w:rPr>
        <w:t>המשנ"ב</w:t>
      </w:r>
      <w:r>
        <w:rPr>
          <w:rFonts w:hint="cs"/>
          <w:rtl/>
        </w:rPr>
        <w:t xml:space="preserve"> ס' תקמח' סק' ח' פוסק כמו הב"ח </w:t>
      </w:r>
    </w:p>
    <w:p w14:paraId="0817B848" w14:textId="14F778BB" w:rsidR="00E26D39" w:rsidRDefault="008A182D" w:rsidP="00E26D39">
      <w:pPr>
        <w:pStyle w:val="3"/>
        <w:rPr>
          <w:rFonts w:cs="Times New Roman"/>
          <w:rtl/>
        </w:rPr>
      </w:pPr>
      <w:bookmarkStart w:id="294" w:name="_Toc48133155"/>
      <w:r>
        <w:rPr>
          <w:rFonts w:hint="cs"/>
          <w:rtl/>
        </w:rPr>
        <w:t xml:space="preserve">רגל </w:t>
      </w:r>
      <w:r w:rsidR="00E26D39">
        <w:rPr>
          <w:rFonts w:hint="cs"/>
          <w:rtl/>
        </w:rPr>
        <w:t xml:space="preserve">באמצע השלושים </w:t>
      </w:r>
      <w:r w:rsidR="00E26D39">
        <w:rPr>
          <w:rFonts w:cs="Times New Roman" w:hint="cs"/>
          <w:rtl/>
        </w:rPr>
        <w:t>(</w:t>
      </w:r>
      <w:r w:rsidR="00E26D39">
        <w:rPr>
          <w:rFonts w:hint="cs"/>
          <w:rtl/>
        </w:rPr>
        <w:t>ס' ג'</w:t>
      </w:r>
      <w:r w:rsidR="00E26D39">
        <w:rPr>
          <w:rFonts w:cs="Times New Roman" w:hint="cs"/>
          <w:rtl/>
        </w:rPr>
        <w:t>)</w:t>
      </w:r>
      <w:bookmarkEnd w:id="294"/>
    </w:p>
    <w:p w14:paraId="030F21C7" w14:textId="1F55A1D0" w:rsidR="00AE72A4" w:rsidRDefault="00E26D39" w:rsidP="00AE72A4">
      <w:pPr>
        <w:rPr>
          <w:rtl/>
        </w:rPr>
      </w:pPr>
      <w:r>
        <w:rPr>
          <w:rFonts w:hint="cs"/>
          <w:rtl/>
        </w:rPr>
        <w:t xml:space="preserve">כתוב בגמרא </w:t>
      </w:r>
      <w:r w:rsidR="00667C85">
        <w:rPr>
          <w:rFonts w:hint="cs"/>
          <w:rtl/>
        </w:rPr>
        <w:t>מו"ק יט. -</w:t>
      </w:r>
      <w:r w:rsidR="00AE72A4">
        <w:rPr>
          <w:rFonts w:hint="cs"/>
          <w:rtl/>
        </w:rPr>
        <w:t xml:space="preserve"> </w:t>
      </w:r>
      <w:r w:rsidR="00AE72A4">
        <w:rPr>
          <w:rtl/>
        </w:rPr>
        <w:t xml:space="preserve">הקובר את מתו </w:t>
      </w:r>
      <w:r w:rsidR="00AE72A4" w:rsidRPr="00B47967">
        <w:rPr>
          <w:rtl/>
        </w:rPr>
        <w:t>שמונה ימים קודם לרגל בטלה ממנו גזרת שלשים</w:t>
      </w:r>
      <w:r w:rsidR="00AE72A4">
        <w:rPr>
          <w:rFonts w:hint="cs"/>
          <w:rtl/>
        </w:rPr>
        <w:t xml:space="preserve">, </w:t>
      </w:r>
      <w:r w:rsidR="00AE72A4" w:rsidRPr="00AE72A4">
        <w:rPr>
          <w:rtl/>
        </w:rPr>
        <w:t>ומגלח ערב הרגל</w:t>
      </w:r>
      <w:r w:rsidR="00667C85">
        <w:rPr>
          <w:rFonts w:hint="cs"/>
          <w:rtl/>
        </w:rPr>
        <w:t>,</w:t>
      </w:r>
      <w:r w:rsidR="00AE72A4" w:rsidRPr="00AE72A4">
        <w:rPr>
          <w:rtl/>
        </w:rPr>
        <w:t xml:space="preserve"> אם לא גילח ערב הרגל אסור לגלח אחר הרגל</w:t>
      </w:r>
      <w:r w:rsidR="00AE72A4">
        <w:rPr>
          <w:rFonts w:hint="cs"/>
          <w:rtl/>
        </w:rPr>
        <w:t>,</w:t>
      </w:r>
      <w:r w:rsidR="00AE72A4" w:rsidRPr="00AE72A4">
        <w:rPr>
          <w:rtl/>
        </w:rPr>
        <w:t xml:space="preserve"> אבא שאול אומר מותר לגלח אחר הרגל שכשם שמצות שלשה מבטלת גזרת שבעה כך מצות שבעה מבטלת גזרת שלשים</w:t>
      </w:r>
      <w:r w:rsidR="00AE72A4">
        <w:rPr>
          <w:rFonts w:hint="cs"/>
          <w:rtl/>
        </w:rPr>
        <w:t>,</w:t>
      </w:r>
      <w:r w:rsidR="00AE72A4" w:rsidRPr="00AE72A4">
        <w:rPr>
          <w:rtl/>
        </w:rPr>
        <w:t xml:space="preserve"> שבעה</w:t>
      </w:r>
      <w:r w:rsidR="00AE72A4">
        <w:rPr>
          <w:rFonts w:hint="cs"/>
          <w:rtl/>
        </w:rPr>
        <w:t>,</w:t>
      </w:r>
      <w:r w:rsidR="00AE72A4" w:rsidRPr="00AE72A4">
        <w:rPr>
          <w:rtl/>
        </w:rPr>
        <w:t xml:space="preserve"> והאנן שמונה תנן קסבר אבא שאול מקצת היום ככולו ויום שביעי עולה לו לכאן ולכאן</w:t>
      </w:r>
      <w:r w:rsidR="00AE72A4">
        <w:rPr>
          <w:rFonts w:hint="cs"/>
          <w:rtl/>
        </w:rPr>
        <w:t>,</w:t>
      </w:r>
      <w:r w:rsidR="00AE72A4" w:rsidRPr="00AE72A4">
        <w:rPr>
          <w:rtl/>
        </w:rPr>
        <w:t xml:space="preserve"> אמר רב חסדא אמר רבינא בר שילא הלכה כאבא שאול</w:t>
      </w:r>
      <w:r w:rsidR="00AE72A4">
        <w:rPr>
          <w:rFonts w:hint="cs"/>
          <w:rtl/>
        </w:rPr>
        <w:t>,</w:t>
      </w:r>
      <w:r w:rsidR="00AE72A4" w:rsidRPr="00AE72A4">
        <w:rPr>
          <w:rtl/>
        </w:rPr>
        <w:t xml:space="preserve"> ומודים חכמים לאבא שאול כשחל שמיני שלו להיות בשבת ערב הרגל שמותר לגלח בערב שבת</w:t>
      </w:r>
      <w:r w:rsidR="00AE72A4">
        <w:rPr>
          <w:rFonts w:hint="cs"/>
          <w:rtl/>
        </w:rPr>
        <w:t>.</w:t>
      </w:r>
    </w:p>
    <w:p w14:paraId="46F97F44" w14:textId="332D5EA9" w:rsidR="00AE72A4" w:rsidRDefault="00AE72A4" w:rsidP="00AE72A4">
      <w:pPr>
        <w:rPr>
          <w:rtl/>
        </w:rPr>
      </w:pPr>
      <w:r>
        <w:rPr>
          <w:rFonts w:hint="cs"/>
          <w:rtl/>
        </w:rPr>
        <w:lastRenderedPageBreak/>
        <w:t xml:space="preserve">וכן פוסקים </w:t>
      </w:r>
      <w:r w:rsidRPr="00AE72A4">
        <w:rPr>
          <w:rFonts w:hint="cs"/>
          <w:b/>
          <w:bCs/>
          <w:rtl/>
        </w:rPr>
        <w:t>הטור והשו"ע</w:t>
      </w:r>
      <w:r>
        <w:rPr>
          <w:rFonts w:hint="cs"/>
          <w:rtl/>
        </w:rPr>
        <w:t xml:space="preserve"> ש</w:t>
      </w:r>
      <w:r w:rsidRPr="00AE72A4">
        <w:rPr>
          <w:rtl/>
        </w:rPr>
        <w:t>אם קבר את מתו שבעה ימים קודם הרגל, ונהג בהם גזירת שבעה, הרגל מבטל ממנו גזירת שלשים, אפילו חל יום שביעי בערב הרגל, דמקצת היום ככולו ועולה לכאן ולכאן, ומ</w:t>
      </w:r>
      <w:r w:rsidR="00743C3C">
        <w:rPr>
          <w:rtl/>
        </w:rPr>
        <w:t>ותר לכבס ולרחוץ</w:t>
      </w:r>
      <w:r w:rsidR="001E1782">
        <w:rPr>
          <w:rStyle w:val="aa"/>
          <w:rtl/>
        </w:rPr>
        <w:footnoteReference w:id="340"/>
      </w:r>
      <w:r w:rsidR="00743C3C">
        <w:rPr>
          <w:rtl/>
        </w:rPr>
        <w:t xml:space="preserve"> ולספר בערב הרגל</w:t>
      </w:r>
      <w:r w:rsidR="00743C3C">
        <w:rPr>
          <w:rFonts w:hint="cs"/>
          <w:rtl/>
        </w:rPr>
        <w:t>,</w:t>
      </w:r>
      <w:r w:rsidRPr="00AE72A4">
        <w:rPr>
          <w:rtl/>
        </w:rPr>
        <w:t xml:space="preserve"> </w:t>
      </w:r>
      <w:r w:rsidR="00743C3C">
        <w:rPr>
          <w:rFonts w:hint="cs"/>
          <w:b/>
          <w:bCs/>
          <w:rtl/>
        </w:rPr>
        <w:t>(</w:t>
      </w:r>
      <w:r w:rsidRPr="00AE72A4">
        <w:rPr>
          <w:rFonts w:hint="cs"/>
          <w:b/>
          <w:bCs/>
          <w:rtl/>
        </w:rPr>
        <w:t>רמ"א</w:t>
      </w:r>
      <w:r>
        <w:rPr>
          <w:rFonts w:hint="cs"/>
          <w:rtl/>
        </w:rPr>
        <w:t>:</w:t>
      </w:r>
      <w:r w:rsidRPr="00AE72A4">
        <w:rPr>
          <w:rtl/>
        </w:rPr>
        <w:t xml:space="preserve"> סמוך לחשיכה</w:t>
      </w:r>
      <w:r w:rsidR="00667C85">
        <w:rPr>
          <w:rStyle w:val="aa"/>
          <w:rtl/>
        </w:rPr>
        <w:footnoteReference w:id="341"/>
      </w:r>
      <w:r w:rsidR="00743C3C">
        <w:rPr>
          <w:rFonts w:hint="cs"/>
          <w:rtl/>
        </w:rPr>
        <w:t>)</w:t>
      </w:r>
      <w:r w:rsidRPr="00AE72A4">
        <w:rPr>
          <w:rtl/>
        </w:rPr>
        <w:t xml:space="preserve"> וכן אם חל שמיני בשבת שבערב הרגל, מותר לכבס ולרחוץ ולספר בערב שבת, ואם לא גילח בערב יום טוב או בערב שבת, מותר לגלח אחר הרגל, שכבר נתבטל ממנו גזירת שלשים. אבל בחול המועד לא יגלח, כיון שהיה אפשר לו לגלח קודם הרגל. ואם חל שביעי שלו בשבת ערב הרגל, אסור לגלח בערב שבת, ומותר לגלח אחר הרגל, וכן בחול המועד, כיון שלא היה יכול לגלח קודם הרגל.</w:t>
      </w:r>
    </w:p>
    <w:p w14:paraId="72DA8241" w14:textId="218FB428" w:rsidR="004F2442" w:rsidRDefault="004F2442" w:rsidP="004F2442">
      <w:pPr>
        <w:pStyle w:val="4"/>
        <w:rPr>
          <w:rtl/>
        </w:rPr>
      </w:pPr>
      <w:r>
        <w:rPr>
          <w:rFonts w:hint="cs"/>
          <w:rtl/>
        </w:rPr>
        <w:t>. ללבוש בגדי שבת ער"ש (של יום השביעי לאבלות)</w:t>
      </w:r>
    </w:p>
    <w:p w14:paraId="6D284D5C" w14:textId="24A6FED0" w:rsidR="00743C3C" w:rsidRDefault="00743C3C" w:rsidP="00AE72A4">
      <w:pPr>
        <w:rPr>
          <w:rtl/>
        </w:rPr>
      </w:pPr>
      <w:r w:rsidRPr="004F2442">
        <w:rPr>
          <w:rFonts w:hint="cs"/>
          <w:b/>
          <w:bCs/>
          <w:rtl/>
        </w:rPr>
        <w:t>הפת"ש</w:t>
      </w:r>
      <w:r>
        <w:rPr>
          <w:rFonts w:hint="cs"/>
          <w:rtl/>
        </w:rPr>
        <w:t xml:space="preserve"> </w:t>
      </w:r>
      <w:r w:rsidR="000561CF">
        <w:rPr>
          <w:rFonts w:hint="cs"/>
          <w:rtl/>
        </w:rPr>
        <w:t xml:space="preserve">סק' </w:t>
      </w:r>
      <w:r w:rsidR="00254535">
        <w:rPr>
          <w:rFonts w:hint="cs"/>
          <w:rtl/>
        </w:rPr>
        <w:t xml:space="preserve">ו' </w:t>
      </w:r>
      <w:r>
        <w:rPr>
          <w:rFonts w:hint="cs"/>
          <w:rtl/>
        </w:rPr>
        <w:t>מביא מחלוקת לגבי יום שמיני בשבת, שמותר ער"ש לכבס ולהסתפר, האם ה"ה שמותר ללבוש בגדים שבת</w:t>
      </w:r>
    </w:p>
    <w:p w14:paraId="4E5E94B4" w14:textId="47B484E0" w:rsidR="00743C3C" w:rsidRDefault="00743C3C" w:rsidP="00A20D90">
      <w:pPr>
        <w:pStyle w:val="a7"/>
        <w:numPr>
          <w:ilvl w:val="0"/>
          <w:numId w:val="182"/>
        </w:numPr>
      </w:pPr>
      <w:r w:rsidRPr="004F2442">
        <w:rPr>
          <w:rFonts w:hint="cs"/>
          <w:b/>
          <w:bCs/>
          <w:i/>
          <w:iCs/>
          <w:rtl/>
        </w:rPr>
        <w:t>השבות יעקב</w:t>
      </w:r>
      <w:r>
        <w:rPr>
          <w:rFonts w:hint="cs"/>
          <w:rtl/>
        </w:rPr>
        <w:t xml:space="preserve"> אוסר </w:t>
      </w:r>
    </w:p>
    <w:p w14:paraId="22E41F39" w14:textId="1B3BAC04" w:rsidR="004F2442" w:rsidRDefault="004F2442" w:rsidP="00A20D90">
      <w:pPr>
        <w:pStyle w:val="a7"/>
        <w:numPr>
          <w:ilvl w:val="0"/>
          <w:numId w:val="182"/>
        </w:numPr>
      </w:pPr>
      <w:r w:rsidRPr="004F2442">
        <w:rPr>
          <w:rFonts w:hint="cs"/>
          <w:b/>
          <w:bCs/>
          <w:i/>
          <w:iCs/>
          <w:rtl/>
        </w:rPr>
        <w:t xml:space="preserve">השו"ת הב"ח </w:t>
      </w:r>
      <w:r w:rsidR="00743C3C" w:rsidRPr="004F2442">
        <w:rPr>
          <w:rFonts w:hint="cs"/>
          <w:b/>
          <w:bCs/>
          <w:i/>
          <w:iCs/>
          <w:rtl/>
        </w:rPr>
        <w:t>הבית הלל והבית לחם יהודה</w:t>
      </w:r>
      <w:r w:rsidR="00743C3C">
        <w:rPr>
          <w:rFonts w:hint="cs"/>
          <w:rtl/>
        </w:rPr>
        <w:t xml:space="preserve"> מתירים </w:t>
      </w:r>
    </w:p>
    <w:p w14:paraId="58080BAB" w14:textId="478607C3" w:rsidR="00743C3C" w:rsidRDefault="004F2442" w:rsidP="00A20D90">
      <w:pPr>
        <w:pStyle w:val="a7"/>
        <w:numPr>
          <w:ilvl w:val="0"/>
          <w:numId w:val="182"/>
        </w:numPr>
      </w:pPr>
      <w:r>
        <w:rPr>
          <w:rFonts w:hint="cs"/>
          <w:b/>
          <w:bCs/>
          <w:i/>
          <w:iCs/>
          <w:rtl/>
        </w:rPr>
        <w:t>ה</w:t>
      </w:r>
      <w:r w:rsidRPr="004F2442">
        <w:rPr>
          <w:b/>
          <w:bCs/>
          <w:i/>
          <w:iCs/>
          <w:rtl/>
        </w:rPr>
        <w:t>ש"ת בא"ח</w:t>
      </w:r>
      <w:r w:rsidRPr="004F2442">
        <w:rPr>
          <w:rtl/>
        </w:rPr>
        <w:t xml:space="preserve"> </w:t>
      </w:r>
      <w:r>
        <w:rPr>
          <w:rFonts w:hint="cs"/>
          <w:rtl/>
        </w:rPr>
        <w:t>כותב</w:t>
      </w:r>
      <w:r w:rsidRPr="004F2442">
        <w:rPr>
          <w:rtl/>
        </w:rPr>
        <w:t xml:space="preserve"> דהמורה להקל יש לו על מה לסמוך</w:t>
      </w:r>
      <w:r>
        <w:rPr>
          <w:rFonts w:hint="cs"/>
          <w:rtl/>
        </w:rPr>
        <w:t>, ומ"מ</w:t>
      </w:r>
      <w:r w:rsidRPr="004F2442">
        <w:rPr>
          <w:rtl/>
        </w:rPr>
        <w:t xml:space="preserve"> לענין לבישת בגדי שבת נראה להחמיר אם הם חדשים ועדיין גיהוצין ניכר הרבה</w:t>
      </w:r>
      <w:r>
        <w:rPr>
          <w:rFonts w:hint="cs"/>
          <w:rtl/>
        </w:rPr>
        <w:t>,</w:t>
      </w:r>
      <w:r w:rsidRPr="004F2442">
        <w:rPr>
          <w:rtl/>
        </w:rPr>
        <w:t xml:space="preserve"> ואם אין לו אחרים אפשר שיש להקל גם בזה </w:t>
      </w:r>
      <w:r w:rsidR="00743C3C">
        <w:rPr>
          <w:rFonts w:hint="cs"/>
          <w:rtl/>
        </w:rPr>
        <w:t xml:space="preserve"> </w:t>
      </w:r>
    </w:p>
    <w:p w14:paraId="007E025D" w14:textId="77777777" w:rsidR="001E1782" w:rsidRDefault="001E1782" w:rsidP="001E1782">
      <w:pPr>
        <w:pStyle w:val="3"/>
        <w:rPr>
          <w:rtl/>
        </w:rPr>
      </w:pPr>
      <w:bookmarkStart w:id="295" w:name="_Toc48133156"/>
      <w:r>
        <w:rPr>
          <w:rFonts w:hint="cs"/>
          <w:rtl/>
        </w:rPr>
        <w:t>יום השביעי שהוא שבת ערב הרגל</w:t>
      </w:r>
      <w:bookmarkEnd w:id="295"/>
    </w:p>
    <w:p w14:paraId="7D2D564A" w14:textId="1433CED6" w:rsidR="001E1782" w:rsidRDefault="001E1782" w:rsidP="001E1782">
      <w:pPr>
        <w:rPr>
          <w:rtl/>
        </w:rPr>
      </w:pPr>
      <w:r>
        <w:rPr>
          <w:rFonts w:hint="cs"/>
          <w:rtl/>
        </w:rPr>
        <w:t>כתוב בגמרא מו"ק יז:</w:t>
      </w:r>
      <w:r w:rsidR="00254535">
        <w:rPr>
          <w:rFonts w:hint="cs"/>
          <w:rtl/>
        </w:rPr>
        <w:t xml:space="preserve"> -</w:t>
      </w:r>
      <w:r>
        <w:rPr>
          <w:rFonts w:hint="cs"/>
          <w:rtl/>
        </w:rPr>
        <w:t xml:space="preserve"> </w:t>
      </w:r>
      <w:r w:rsidRPr="001E1782">
        <w:rPr>
          <w:rtl/>
        </w:rPr>
        <w:t xml:space="preserve">תנא </w:t>
      </w:r>
      <w:r>
        <w:rPr>
          <w:rFonts w:hint="cs"/>
          <w:rtl/>
        </w:rPr>
        <w:t>'</w:t>
      </w:r>
      <w:r w:rsidRPr="001E1782">
        <w:rPr>
          <w:rtl/>
        </w:rPr>
        <w:t>האבל מותר בגילוח</w:t>
      </w:r>
      <w:r>
        <w:rPr>
          <w:rFonts w:hint="cs"/>
          <w:rtl/>
        </w:rPr>
        <w:t>',</w:t>
      </w:r>
      <w:r w:rsidRPr="001E1782">
        <w:rPr>
          <w:rtl/>
        </w:rPr>
        <w:t xml:space="preserve"> היכי דמי אילימא שחל שמיני שלו בערב הרגל איבעי ליה לגלוחי בערב הרגל</w:t>
      </w:r>
      <w:r>
        <w:rPr>
          <w:rFonts w:hint="cs"/>
          <w:rtl/>
        </w:rPr>
        <w:t>,</w:t>
      </w:r>
      <w:r w:rsidRPr="001E1782">
        <w:rPr>
          <w:rtl/>
        </w:rPr>
        <w:t xml:space="preserve"> אלא שחל שמיני שלו בשבת ערב הרגל איבעי ליה לגלוחי ערב שבת</w:t>
      </w:r>
      <w:r>
        <w:rPr>
          <w:rFonts w:hint="cs"/>
          <w:rtl/>
        </w:rPr>
        <w:t>,</w:t>
      </w:r>
      <w:r w:rsidRPr="001E1782">
        <w:rPr>
          <w:rtl/>
        </w:rPr>
        <w:t xml:space="preserve"> לא צריכא שחל שביעי שלו בשבת ערב הרגל וסבר לה כאבא שאול דאמר מקצת היום ככולו ויום שביעי עולה לכאן ולכאן</w:t>
      </w:r>
      <w:r>
        <w:rPr>
          <w:rFonts w:hint="cs"/>
          <w:rtl/>
        </w:rPr>
        <w:t>,</w:t>
      </w:r>
      <w:r w:rsidRPr="001E1782">
        <w:rPr>
          <w:rtl/>
        </w:rPr>
        <w:t xml:space="preserve"> וכיון דשבת הוי אנוס הוא</w:t>
      </w:r>
    </w:p>
    <w:p w14:paraId="7BE4989E" w14:textId="6EB2757E" w:rsidR="001E1782" w:rsidRDefault="001E1782" w:rsidP="001E1782">
      <w:r>
        <w:rPr>
          <w:rFonts w:hint="cs"/>
          <w:rtl/>
        </w:rPr>
        <w:t xml:space="preserve">וכן פוסקים </w:t>
      </w:r>
      <w:r w:rsidRPr="001E1782">
        <w:rPr>
          <w:rFonts w:hint="cs"/>
          <w:b/>
          <w:bCs/>
          <w:rtl/>
        </w:rPr>
        <w:t>הטור והשו"ע</w:t>
      </w:r>
      <w:r>
        <w:rPr>
          <w:rFonts w:hint="cs"/>
          <w:rtl/>
        </w:rPr>
        <w:t xml:space="preserve"> - </w:t>
      </w:r>
      <w:r w:rsidR="00254535">
        <w:rPr>
          <w:rFonts w:hint="cs"/>
          <w:rtl/>
        </w:rPr>
        <w:t>ש</w:t>
      </w:r>
      <w:r w:rsidRPr="001E1782">
        <w:rPr>
          <w:rtl/>
        </w:rPr>
        <w:t xml:space="preserve">אם חל שביעי שלו בשבת ערב הרגל, אסור לגלח בערב שבת, ומותר לגלח אחר הרגל, וכן בחול המועד, כיון שלא היה יכול לגלח קודם הרגל </w:t>
      </w:r>
      <w:r>
        <w:rPr>
          <w:rFonts w:hint="cs"/>
          <w:rtl/>
        </w:rPr>
        <w:t xml:space="preserve"> </w:t>
      </w:r>
    </w:p>
    <w:p w14:paraId="1CB00647" w14:textId="681C496E" w:rsidR="00ED2D86" w:rsidRDefault="00ED2D86" w:rsidP="00ED2D86">
      <w:pPr>
        <w:pStyle w:val="3"/>
        <w:rPr>
          <w:rtl/>
        </w:rPr>
      </w:pPr>
      <w:bookmarkStart w:id="296" w:name="_Toc48133157"/>
      <w:r>
        <w:rPr>
          <w:rFonts w:hint="cs"/>
          <w:rtl/>
        </w:rPr>
        <w:t>הדין הנ"ל, באבל על הוריו (ס' ד')</w:t>
      </w:r>
      <w:bookmarkEnd w:id="296"/>
    </w:p>
    <w:p w14:paraId="5722A7E8" w14:textId="4F5266B9" w:rsidR="00ED2D86" w:rsidRDefault="00ED2D86" w:rsidP="00ED2D86">
      <w:pPr>
        <w:rPr>
          <w:rtl/>
        </w:rPr>
      </w:pPr>
      <w:r w:rsidRPr="00ED2D86">
        <w:rPr>
          <w:rFonts w:hint="cs"/>
          <w:b/>
          <w:bCs/>
          <w:rtl/>
        </w:rPr>
        <w:t>הטור והשו"ע</w:t>
      </w:r>
      <w:r>
        <w:rPr>
          <w:rFonts w:hint="cs"/>
          <w:rtl/>
        </w:rPr>
        <w:t xml:space="preserve"> פוסקים ד</w:t>
      </w:r>
      <w:r w:rsidRPr="00ED2D86">
        <w:rPr>
          <w:rtl/>
        </w:rPr>
        <w:t>הא דרגל מבטל גזירת ל' דוקא בשאר מתים אבל באביו ואמו אינו תלוי בשלשים אלא אסור לספר עד שיגערו בו חביריו</w:t>
      </w:r>
      <w:r>
        <w:rPr>
          <w:rFonts w:hint="cs"/>
          <w:rtl/>
        </w:rPr>
        <w:t>,</w:t>
      </w:r>
      <w:r w:rsidRPr="00ED2D86">
        <w:rPr>
          <w:rtl/>
        </w:rPr>
        <w:t xml:space="preserve"> </w:t>
      </w:r>
      <w:r>
        <w:rPr>
          <w:rFonts w:hint="cs"/>
          <w:rtl/>
        </w:rPr>
        <w:t>(</w:t>
      </w:r>
      <w:r w:rsidRPr="00ED2D86">
        <w:rPr>
          <w:rtl/>
        </w:rPr>
        <w:t>ומיהו כתוב בספר המצות דוקא שפוגע בו הרגל בתוך ל' אבל אם עברו שלשים ואח"כ פגע בו הרגל או א</w:t>
      </w:r>
      <w:r>
        <w:rPr>
          <w:rtl/>
        </w:rPr>
        <w:t>פי' אם חל יום ל' ברגל</w:t>
      </w:r>
      <w:r w:rsidR="00254535">
        <w:rPr>
          <w:rFonts w:hint="cs"/>
          <w:rtl/>
        </w:rPr>
        <w:t>,</w:t>
      </w:r>
      <w:r>
        <w:rPr>
          <w:rtl/>
        </w:rPr>
        <w:t xml:space="preserve"> הרגל מבטל</w:t>
      </w:r>
      <w:r>
        <w:rPr>
          <w:rFonts w:hint="cs"/>
          <w:rtl/>
        </w:rPr>
        <w:t>ו).</w:t>
      </w:r>
    </w:p>
    <w:p w14:paraId="2F8D2585" w14:textId="355A5024" w:rsidR="009B7780" w:rsidRDefault="009B7780" w:rsidP="00A20D90">
      <w:pPr>
        <w:pStyle w:val="a7"/>
        <w:numPr>
          <w:ilvl w:val="0"/>
          <w:numId w:val="255"/>
        </w:numPr>
      </w:pPr>
      <w:r>
        <w:rPr>
          <w:rFonts w:hint="cs"/>
          <w:rtl/>
        </w:rPr>
        <w:t xml:space="preserve">וכן פוסק </w:t>
      </w:r>
      <w:r w:rsidRPr="000561CF">
        <w:rPr>
          <w:rFonts w:hint="cs"/>
          <w:b/>
          <w:bCs/>
          <w:rtl/>
        </w:rPr>
        <w:t>החזון עובדיה</w:t>
      </w:r>
      <w:r>
        <w:rPr>
          <w:rFonts w:hint="cs"/>
          <w:rtl/>
        </w:rPr>
        <w:t xml:space="preserve"> ח"ג עמ' צז'</w:t>
      </w:r>
      <w:r>
        <w:rPr>
          <w:rStyle w:val="aa"/>
          <w:rtl/>
        </w:rPr>
        <w:footnoteReference w:id="342"/>
      </w:r>
      <w:r>
        <w:rPr>
          <w:rFonts w:hint="cs"/>
          <w:rtl/>
        </w:rPr>
        <w:t xml:space="preserve"> </w:t>
      </w:r>
    </w:p>
    <w:p w14:paraId="64C1525D" w14:textId="0BF94447" w:rsidR="009B7780" w:rsidRDefault="009B7780" w:rsidP="009B7780">
      <w:pPr>
        <w:pStyle w:val="4"/>
        <w:rPr>
          <w:rtl/>
        </w:rPr>
      </w:pPr>
      <w:r>
        <w:rPr>
          <w:rFonts w:hint="cs"/>
          <w:rtl/>
        </w:rPr>
        <w:t>. המסיים שלושים יום ברגל</w:t>
      </w:r>
      <w:r w:rsidR="007E04D1">
        <w:rPr>
          <w:rFonts w:hint="cs"/>
          <w:rtl/>
        </w:rPr>
        <w:t xml:space="preserve"> (באבל על הוריו)</w:t>
      </w:r>
    </w:p>
    <w:p w14:paraId="3D49C08E" w14:textId="04C25D21" w:rsidR="009B7780" w:rsidRPr="009B7780" w:rsidRDefault="009B7780" w:rsidP="009B7780">
      <w:pPr>
        <w:rPr>
          <w:rtl/>
        </w:rPr>
      </w:pPr>
      <w:r w:rsidRPr="007E04D1">
        <w:rPr>
          <w:rFonts w:hint="cs"/>
          <w:b/>
          <w:bCs/>
          <w:rtl/>
        </w:rPr>
        <w:t>החזון עובדיה</w:t>
      </w:r>
      <w:r>
        <w:rPr>
          <w:rFonts w:hint="cs"/>
          <w:rtl/>
        </w:rPr>
        <w:t xml:space="preserve"> ח"ג עמ' </w:t>
      </w:r>
      <w:r w:rsidR="007E04D1">
        <w:rPr>
          <w:rFonts w:hint="cs"/>
          <w:rtl/>
        </w:rPr>
        <w:t xml:space="preserve">קי' פוסק שמי שמסיים השלושים בחג, שלא היה לו אפשרות להסתפר לפני החג, שרי לו להסתפר ברגל, אפ' בחוה"מ פסח שנהוג אבלות על תלמידי ר"ע, מ"מ כאן מותר  </w:t>
      </w:r>
    </w:p>
    <w:p w14:paraId="0305E6D3" w14:textId="51359ABD" w:rsidR="001E1782" w:rsidRDefault="001E1782" w:rsidP="001E1782">
      <w:pPr>
        <w:pStyle w:val="3"/>
        <w:rPr>
          <w:rtl/>
        </w:rPr>
      </w:pPr>
      <w:bookmarkStart w:id="297" w:name="_Toc48133158"/>
      <w:r>
        <w:rPr>
          <w:rFonts w:hint="cs"/>
          <w:rtl/>
        </w:rPr>
        <w:t xml:space="preserve">ערב הרגל באמצע השבעה, ממתי מותר </w:t>
      </w:r>
      <w:r w:rsidR="00254535">
        <w:rPr>
          <w:rFonts w:hint="cs"/>
          <w:rtl/>
        </w:rPr>
        <w:t>לכבס ולהתרחץ</w:t>
      </w:r>
      <w:r w:rsidR="00795F8A">
        <w:rPr>
          <w:rStyle w:val="aa"/>
          <w:rtl/>
        </w:rPr>
        <w:footnoteReference w:id="343"/>
      </w:r>
      <w:r>
        <w:rPr>
          <w:rFonts w:hint="cs"/>
          <w:rtl/>
        </w:rPr>
        <w:t xml:space="preserve"> (ס' ה')</w:t>
      </w:r>
      <w:bookmarkEnd w:id="297"/>
    </w:p>
    <w:p w14:paraId="1474CB9A" w14:textId="62C4200B" w:rsidR="001E1782" w:rsidRDefault="001E1782" w:rsidP="001E1782">
      <w:pPr>
        <w:rPr>
          <w:rtl/>
        </w:rPr>
      </w:pPr>
      <w:r>
        <w:rPr>
          <w:rFonts w:hint="cs"/>
          <w:rtl/>
        </w:rPr>
        <w:t xml:space="preserve">הראשונים דנים בערב הרגל (באמצע השבעה) האם מותר לו </w:t>
      </w:r>
      <w:r w:rsidR="00795F8A">
        <w:rPr>
          <w:rFonts w:hint="cs"/>
          <w:rtl/>
        </w:rPr>
        <w:t>לכבס או להתרחץ</w:t>
      </w:r>
      <w:r>
        <w:rPr>
          <w:rFonts w:hint="cs"/>
          <w:rtl/>
        </w:rPr>
        <w:t xml:space="preserve"> מחמת שאח"כ בחג יהיה אסור לו</w:t>
      </w:r>
    </w:p>
    <w:p w14:paraId="5FB38719" w14:textId="1CC874CD" w:rsidR="001E1782" w:rsidRDefault="001E1782" w:rsidP="00A20D90">
      <w:pPr>
        <w:pStyle w:val="a7"/>
        <w:numPr>
          <w:ilvl w:val="0"/>
          <w:numId w:val="181"/>
        </w:numPr>
      </w:pPr>
      <w:r w:rsidRPr="0077019F">
        <w:rPr>
          <w:rFonts w:hint="cs"/>
          <w:b/>
          <w:bCs/>
          <w:i/>
          <w:iCs/>
          <w:rtl/>
        </w:rPr>
        <w:t>הראב"ד והרא"ש</w:t>
      </w:r>
      <w:r>
        <w:rPr>
          <w:rFonts w:hint="cs"/>
          <w:rtl/>
        </w:rPr>
        <w:t xml:space="preserve"> סוברים</w:t>
      </w:r>
      <w:r w:rsidRPr="00AE72A4">
        <w:rPr>
          <w:rtl/>
        </w:rPr>
        <w:t xml:space="preserve"> </w:t>
      </w:r>
      <w:r>
        <w:rPr>
          <w:rFonts w:hint="cs"/>
          <w:rtl/>
        </w:rPr>
        <w:t>ש</w:t>
      </w:r>
      <w:r w:rsidRPr="00AE72A4">
        <w:rPr>
          <w:rtl/>
        </w:rPr>
        <w:t>מותר לכבס כיון שאי אפשר לו לעשותם בלילה</w:t>
      </w:r>
      <w:r w:rsidR="00795F8A">
        <w:rPr>
          <w:rFonts w:hint="cs"/>
          <w:rtl/>
        </w:rPr>
        <w:t>,</w:t>
      </w:r>
      <w:r w:rsidRPr="00AE72A4">
        <w:rPr>
          <w:rtl/>
        </w:rPr>
        <w:t xml:space="preserve"> אבל אסור לרחוץ עד הלילה כיון שאפשר לו לרחוץ בלילה אף על פי שמותר לכבס מבעוד יום אסור לו ללובשן עד הלילה </w:t>
      </w:r>
    </w:p>
    <w:p w14:paraId="0552A4C0" w14:textId="3208F3FA" w:rsidR="001E1782" w:rsidRDefault="001E1782" w:rsidP="00A20D90">
      <w:pPr>
        <w:pStyle w:val="a7"/>
        <w:numPr>
          <w:ilvl w:val="0"/>
          <w:numId w:val="181"/>
        </w:numPr>
      </w:pPr>
      <w:r w:rsidRPr="0077019F">
        <w:rPr>
          <w:b/>
          <w:bCs/>
          <w:i/>
          <w:iCs/>
          <w:rtl/>
        </w:rPr>
        <w:t>ריב"א</w:t>
      </w:r>
      <w:r w:rsidRPr="00AE72A4">
        <w:rPr>
          <w:rtl/>
        </w:rPr>
        <w:t xml:space="preserve"> </w:t>
      </w:r>
      <w:r>
        <w:rPr>
          <w:rFonts w:hint="cs"/>
          <w:rtl/>
        </w:rPr>
        <w:t>סובר</w:t>
      </w:r>
      <w:r w:rsidRPr="00AE72A4">
        <w:rPr>
          <w:rtl/>
        </w:rPr>
        <w:t xml:space="preserve"> </w:t>
      </w:r>
      <w:r w:rsidR="00795F8A">
        <w:rPr>
          <w:rFonts w:hint="cs"/>
          <w:rtl/>
        </w:rPr>
        <w:t>ש</w:t>
      </w:r>
      <w:r w:rsidRPr="00AE72A4">
        <w:rPr>
          <w:rtl/>
        </w:rPr>
        <w:t>כמו שאסור לרחוץ כך אסור לכבס כל היום</w:t>
      </w:r>
      <w:r w:rsidR="00795F8A">
        <w:rPr>
          <w:rFonts w:hint="cs"/>
          <w:rtl/>
        </w:rPr>
        <w:t>,</w:t>
      </w:r>
      <w:r w:rsidRPr="00AE72A4">
        <w:rPr>
          <w:rtl/>
        </w:rPr>
        <w:t xml:space="preserve"> ומיהו בערב סמוך לחשיכה מותר בשניהם וא"צ להמתין עד הלילה</w:t>
      </w:r>
    </w:p>
    <w:p w14:paraId="4E8704FC" w14:textId="1C8499FC" w:rsidR="001E1782" w:rsidRDefault="001E1782" w:rsidP="00A20D90">
      <w:pPr>
        <w:pStyle w:val="a7"/>
        <w:numPr>
          <w:ilvl w:val="0"/>
          <w:numId w:val="181"/>
        </w:numPr>
      </w:pPr>
      <w:r w:rsidRPr="0077019F">
        <w:rPr>
          <w:b/>
          <w:bCs/>
          <w:i/>
          <w:iCs/>
          <w:rtl/>
        </w:rPr>
        <w:t>הרמב"ם</w:t>
      </w:r>
      <w:r>
        <w:rPr>
          <w:rtl/>
        </w:rPr>
        <w:t xml:space="preserve"> </w:t>
      </w:r>
      <w:r>
        <w:rPr>
          <w:rFonts w:hint="cs"/>
          <w:rtl/>
        </w:rPr>
        <w:t>סובר</w:t>
      </w:r>
      <w:r w:rsidRPr="00AE72A4">
        <w:rPr>
          <w:rtl/>
        </w:rPr>
        <w:t xml:space="preserve"> שאינו מותר לא לגלח ולא לרחוץ ולא לסוך ולא לעשות שום מלאכה עד שנכנס י</w:t>
      </w:r>
      <w:r w:rsidR="00795F8A">
        <w:rPr>
          <w:rFonts w:hint="cs"/>
          <w:rtl/>
        </w:rPr>
        <w:t>ו</w:t>
      </w:r>
      <w:r w:rsidRPr="00AE72A4">
        <w:rPr>
          <w:rtl/>
        </w:rPr>
        <w:t xml:space="preserve">"ט </w:t>
      </w:r>
    </w:p>
    <w:p w14:paraId="79E5FD7B" w14:textId="1B500617" w:rsidR="004A5C48" w:rsidRDefault="004A5C48" w:rsidP="00A20D90">
      <w:pPr>
        <w:pStyle w:val="a7"/>
        <w:numPr>
          <w:ilvl w:val="0"/>
          <w:numId w:val="181"/>
        </w:numPr>
      </w:pPr>
      <w:r>
        <w:rPr>
          <w:rFonts w:hint="cs"/>
          <w:b/>
          <w:bCs/>
          <w:i/>
          <w:iCs/>
          <w:rtl/>
        </w:rPr>
        <w:t xml:space="preserve">הדרכי משה </w:t>
      </w:r>
      <w:r w:rsidR="00795F8A">
        <w:rPr>
          <w:rFonts w:hint="cs"/>
          <w:rtl/>
        </w:rPr>
        <w:t xml:space="preserve">אות ג' </w:t>
      </w:r>
      <w:r>
        <w:rPr>
          <w:rFonts w:hint="cs"/>
          <w:rtl/>
        </w:rPr>
        <w:t xml:space="preserve">כותב שלפי מנהגם שלא לרחוץ כל שלושים, א"כ אין היתר לרחוץ ערב הרגל (כיון שלא נתבטלה ממנו גזרת ל')  </w:t>
      </w:r>
    </w:p>
    <w:p w14:paraId="364501EA" w14:textId="5B61B8E9" w:rsidR="00795F8A" w:rsidRDefault="001E1782" w:rsidP="00795F8A">
      <w:pPr>
        <w:spacing w:after="0"/>
        <w:rPr>
          <w:rtl/>
        </w:rPr>
      </w:pPr>
      <w:r>
        <w:rPr>
          <w:rFonts w:hint="cs"/>
          <w:noProof/>
          <w:rtl/>
        </w:rPr>
        <mc:AlternateContent>
          <mc:Choice Requires="wps">
            <w:drawing>
              <wp:anchor distT="0" distB="0" distL="114300" distR="114300" simplePos="0" relativeHeight="251849728" behindDoc="0" locked="0" layoutInCell="1" allowOverlap="1" wp14:anchorId="6E0BE675" wp14:editId="59950BFD">
                <wp:simplePos x="0" y="0"/>
                <wp:positionH relativeFrom="column">
                  <wp:posOffset>6451600</wp:posOffset>
                </wp:positionH>
                <wp:positionV relativeFrom="paragraph">
                  <wp:posOffset>72390</wp:posOffset>
                </wp:positionV>
                <wp:extent cx="161925" cy="45719"/>
                <wp:effectExtent l="19050" t="19050" r="28575" b="31115"/>
                <wp:wrapNone/>
                <wp:docPr id="156" name="חץ שמאלה 156"/>
                <wp:cNvGraphicFramePr/>
                <a:graphic xmlns:a="http://schemas.openxmlformats.org/drawingml/2006/main">
                  <a:graphicData uri="http://schemas.microsoft.com/office/word/2010/wordprocessingShape">
                    <wps:wsp>
                      <wps:cNvSpPr/>
                      <wps:spPr>
                        <a:xfrm>
                          <a:off x="0" y="0"/>
                          <a:ext cx="1619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3737525" id="חץ שמאלה 156" o:spid="_x0000_s1026" type="#_x0000_t66" style="position:absolute;left:0;text-align:left;margin-left:508pt;margin-top:5.7pt;width:12.75pt;height:3.6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" adj="3049" fillcolor="black [3200]" strokecolor="black [1600]" strokeweight="1pt"/>
            </w:pict>
          </mc:Fallback>
        </mc:AlternateContent>
      </w:r>
      <w:r>
        <w:rPr>
          <w:rFonts w:hint="cs"/>
          <w:rtl/>
        </w:rPr>
        <w:t xml:space="preserve">      </w:t>
      </w:r>
      <w:r w:rsidRPr="0077019F">
        <w:rPr>
          <w:rFonts w:hint="cs"/>
          <w:b/>
          <w:bCs/>
          <w:rtl/>
        </w:rPr>
        <w:t>הטור</w:t>
      </w:r>
      <w:r>
        <w:rPr>
          <w:rFonts w:hint="cs"/>
          <w:rtl/>
        </w:rPr>
        <w:t xml:space="preserve"> פוסק כמו הרא"ש, </w:t>
      </w:r>
      <w:r w:rsidRPr="00AB6451">
        <w:rPr>
          <w:rFonts w:hint="cs"/>
          <w:b/>
          <w:bCs/>
          <w:i/>
          <w:iCs/>
          <w:rtl/>
        </w:rPr>
        <w:t>והשו"ע</w:t>
      </w:r>
      <w:r>
        <w:rPr>
          <w:rFonts w:hint="cs"/>
          <w:rtl/>
        </w:rPr>
        <w:t xml:space="preserve"> פוסק ש</w:t>
      </w:r>
      <w:r w:rsidRPr="0077019F">
        <w:rPr>
          <w:rtl/>
        </w:rPr>
        <w:t xml:space="preserve">אם חל אחד מימי האבילות, חוץ מהשביעי, בערב הרגל, מותר לכבס, ולא ילבשנו עד </w:t>
      </w:r>
    </w:p>
    <w:p w14:paraId="168CE272" w14:textId="6A323BA6" w:rsidR="00795F8A" w:rsidRDefault="00795F8A" w:rsidP="00795F8A">
      <w:pPr>
        <w:spacing w:after="0"/>
        <w:rPr>
          <w:rtl/>
        </w:rPr>
      </w:pPr>
      <w:r>
        <w:rPr>
          <w:rFonts w:hint="cs"/>
          <w:rtl/>
        </w:rPr>
        <w:t xml:space="preserve">      </w:t>
      </w:r>
      <w:r w:rsidRPr="0077019F">
        <w:rPr>
          <w:rtl/>
        </w:rPr>
        <w:t>הלילה</w:t>
      </w:r>
      <w:r>
        <w:rPr>
          <w:rFonts w:hint="cs"/>
          <w:rtl/>
        </w:rPr>
        <w:t xml:space="preserve"> (כהרא"ש)</w:t>
      </w:r>
      <w:r w:rsidRPr="0077019F">
        <w:rPr>
          <w:rtl/>
        </w:rPr>
        <w:t>; וטוב ליזהר מלכבס עד אחר חצות, כדי שיהא ניכר שמפני הרגל הוא מכבס</w:t>
      </w:r>
      <w:r>
        <w:rPr>
          <w:rFonts w:hint="cs"/>
          <w:rtl/>
        </w:rPr>
        <w:t xml:space="preserve"> (כעין ריב"א)</w:t>
      </w:r>
      <w:r w:rsidRPr="0077019F">
        <w:rPr>
          <w:rtl/>
        </w:rPr>
        <w:t xml:space="preserve">; אבל לרחוץ, אסור </w:t>
      </w:r>
    </w:p>
    <w:p w14:paraId="4EFFACE4" w14:textId="534B13F1" w:rsidR="00795F8A" w:rsidRPr="00795F8A" w:rsidRDefault="00795F8A" w:rsidP="00795F8A">
      <w:pPr>
        <w:rPr>
          <w:rtl/>
        </w:rPr>
      </w:pPr>
      <w:r>
        <w:rPr>
          <w:rFonts w:hint="cs"/>
          <w:rtl/>
        </w:rPr>
        <w:lastRenderedPageBreak/>
        <w:t xml:space="preserve">      </w:t>
      </w:r>
      <w:r w:rsidRPr="0077019F">
        <w:rPr>
          <w:rtl/>
        </w:rPr>
        <w:t>עד הלילה; ויש מתירין לרח</w:t>
      </w:r>
      <w:r>
        <w:rPr>
          <w:rtl/>
        </w:rPr>
        <w:t>וץ אחר תפלת המנחה, סמוך לחשיכה</w:t>
      </w:r>
      <w:r>
        <w:rPr>
          <w:rFonts w:hint="cs"/>
          <w:rtl/>
        </w:rPr>
        <w:t xml:space="preserve">, וכותב </w:t>
      </w:r>
      <w:r w:rsidRPr="006F4EAF">
        <w:rPr>
          <w:rFonts w:hint="cs"/>
          <w:b/>
          <w:bCs/>
          <w:rtl/>
        </w:rPr>
        <w:t>הרמ"א</w:t>
      </w:r>
      <w:r>
        <w:rPr>
          <w:rFonts w:hint="cs"/>
          <w:rtl/>
        </w:rPr>
        <w:t xml:space="preserve"> </w:t>
      </w:r>
      <w:r w:rsidRPr="006F4EAF">
        <w:rPr>
          <w:rtl/>
        </w:rPr>
        <w:t>כן נוהגין</w:t>
      </w:r>
    </w:p>
    <w:p w14:paraId="774E35BC" w14:textId="7FD1FF88" w:rsidR="00051ABB" w:rsidRDefault="00051ABB" w:rsidP="00795F8A">
      <w:pPr>
        <w:pStyle w:val="a7"/>
        <w:numPr>
          <w:ilvl w:val="0"/>
          <w:numId w:val="255"/>
        </w:numPr>
        <w:rPr>
          <w:rtl/>
        </w:rPr>
      </w:pPr>
      <w:r w:rsidRPr="00795F8A">
        <w:rPr>
          <w:rFonts w:hint="cs"/>
          <w:b/>
          <w:bCs/>
          <w:rtl/>
        </w:rPr>
        <w:t>החזון עובדיה</w:t>
      </w:r>
      <w:r>
        <w:rPr>
          <w:rFonts w:hint="cs"/>
          <w:rtl/>
        </w:rPr>
        <w:t xml:space="preserve"> ח"ג עמ' צו' פוסק כמו השו"ע, ולענין להתרחץ אסור עד הלילה </w:t>
      </w:r>
    </w:p>
    <w:p w14:paraId="50A64170" w14:textId="69087A1F" w:rsidR="001E1782" w:rsidRDefault="001E1782" w:rsidP="001E1782">
      <w:pPr>
        <w:rPr>
          <w:rtl/>
        </w:rPr>
      </w:pPr>
      <w:r w:rsidRPr="009D0A9D">
        <w:rPr>
          <w:rFonts w:hint="cs"/>
          <w:b/>
          <w:bCs/>
          <w:rtl/>
        </w:rPr>
        <w:t>האחרונים</w:t>
      </w:r>
      <w:r>
        <w:rPr>
          <w:rFonts w:hint="cs"/>
          <w:rtl/>
        </w:rPr>
        <w:t xml:space="preserve"> מקשים על הרמ"א סתירה שפוסק כאן שנוהגין להתרחץ סמוך למ</w:t>
      </w:r>
      <w:r w:rsidR="004A5C48">
        <w:rPr>
          <w:rFonts w:hint="cs"/>
          <w:rtl/>
        </w:rPr>
        <w:t>נ</w:t>
      </w:r>
      <w:r>
        <w:rPr>
          <w:rFonts w:hint="cs"/>
          <w:rtl/>
        </w:rPr>
        <w:t>חה</w:t>
      </w:r>
      <w:r w:rsidR="004A5C48">
        <w:rPr>
          <w:rFonts w:hint="cs"/>
          <w:rtl/>
        </w:rPr>
        <w:t>,</w:t>
      </w:r>
      <w:r>
        <w:rPr>
          <w:rFonts w:hint="cs"/>
          <w:rtl/>
        </w:rPr>
        <w:t xml:space="preserve"> וא</w:t>
      </w:r>
      <w:r w:rsidR="004A5C48">
        <w:rPr>
          <w:rFonts w:hint="cs"/>
          <w:rtl/>
        </w:rPr>
        <w:t>י</w:t>
      </w:r>
      <w:r>
        <w:rPr>
          <w:rFonts w:hint="cs"/>
          <w:rtl/>
        </w:rPr>
        <w:t xml:space="preserve">לו באו"ח ס' תקמח' הרמ"א פוסק </w:t>
      </w:r>
      <w:r w:rsidR="004A5C48">
        <w:rPr>
          <w:rFonts w:hint="cs"/>
          <w:rtl/>
        </w:rPr>
        <w:t>ש</w:t>
      </w:r>
      <w:r w:rsidRPr="006F4EAF">
        <w:rPr>
          <w:rtl/>
        </w:rPr>
        <w:t>לדידן דנוהגים איסור רחיצה כל ל', אסור לרחוץ דהא הרגל לא בטל ממנו רק גזרת שבעה</w:t>
      </w:r>
      <w:r w:rsidR="009D0A9D">
        <w:rPr>
          <w:rFonts w:hint="cs"/>
          <w:rtl/>
        </w:rPr>
        <w:t xml:space="preserve"> (וכמו הדרכ"מ כאן)</w:t>
      </w:r>
      <w:r w:rsidRPr="006F4EAF">
        <w:rPr>
          <w:rtl/>
        </w:rPr>
        <w:t>; וה"ה לענין כבוס במק</w:t>
      </w:r>
      <w:r>
        <w:rPr>
          <w:rtl/>
        </w:rPr>
        <w:t>ום דנוהגין איסור כיבוס כל שלשים</w:t>
      </w:r>
      <w:r w:rsidR="004A5C48">
        <w:rPr>
          <w:rFonts w:hint="cs"/>
          <w:rtl/>
        </w:rPr>
        <w:t>, וא"כ איך הרמ"א התיר כאן להתרחץ?</w:t>
      </w:r>
    </w:p>
    <w:p w14:paraId="2120D130" w14:textId="16E41E44" w:rsidR="001E1782" w:rsidRDefault="001E1782" w:rsidP="004A5C48">
      <w:pPr>
        <w:spacing w:after="0"/>
        <w:rPr>
          <w:rtl/>
        </w:rPr>
      </w:pPr>
      <w:r w:rsidRPr="004A5C48">
        <w:rPr>
          <w:rFonts w:hint="cs"/>
          <w:b/>
          <w:bCs/>
          <w:i/>
          <w:iCs/>
          <w:rtl/>
        </w:rPr>
        <w:t>הש"ך</w:t>
      </w:r>
      <w:r>
        <w:rPr>
          <w:rFonts w:hint="cs"/>
          <w:rtl/>
        </w:rPr>
        <w:t xml:space="preserve"> </w:t>
      </w:r>
      <w:r w:rsidR="009D0A9D">
        <w:rPr>
          <w:rFonts w:hint="cs"/>
          <w:rtl/>
        </w:rPr>
        <w:t xml:space="preserve">סק' טז' </w:t>
      </w:r>
      <w:r>
        <w:rPr>
          <w:rFonts w:hint="cs"/>
          <w:rtl/>
        </w:rPr>
        <w:t xml:space="preserve">מביא </w:t>
      </w:r>
      <w:r w:rsidRPr="004A5C48">
        <w:rPr>
          <w:b/>
          <w:bCs/>
          <w:i/>
          <w:iCs/>
          <w:rtl/>
        </w:rPr>
        <w:t>הב"ח</w:t>
      </w:r>
      <w:r>
        <w:rPr>
          <w:rFonts w:hint="cs"/>
          <w:rtl/>
        </w:rPr>
        <w:t xml:space="preserve"> שמיישב שבאו"ח הרמ"א פסק</w:t>
      </w:r>
      <w:r>
        <w:rPr>
          <w:rtl/>
        </w:rPr>
        <w:t xml:space="preserve"> </w:t>
      </w:r>
      <w:r>
        <w:rPr>
          <w:rFonts w:hint="cs"/>
          <w:rtl/>
        </w:rPr>
        <w:t>לפי מה</w:t>
      </w:r>
      <w:r w:rsidRPr="006F4EAF">
        <w:rPr>
          <w:rtl/>
        </w:rPr>
        <w:t xml:space="preserve"> </w:t>
      </w:r>
      <w:r>
        <w:rPr>
          <w:rFonts w:hint="cs"/>
          <w:rtl/>
        </w:rPr>
        <w:t>ש</w:t>
      </w:r>
      <w:r w:rsidRPr="006F4EAF">
        <w:rPr>
          <w:rtl/>
        </w:rPr>
        <w:t>ראוי להורות אי הוי איסור רחיצה וכיבוס כל ל' מן הדין אבל כאן כתב דמ"מ המנהג אינו כן</w:t>
      </w:r>
      <w:r>
        <w:rPr>
          <w:rStyle w:val="aa"/>
          <w:rtl/>
        </w:rPr>
        <w:footnoteReference w:id="344"/>
      </w:r>
      <w:r w:rsidR="004A5C48">
        <w:rPr>
          <w:rFonts w:hint="cs"/>
          <w:rtl/>
        </w:rPr>
        <w:t xml:space="preserve">, ומבאר </w:t>
      </w:r>
      <w:r w:rsidR="004A5C48" w:rsidRPr="004A5C48">
        <w:rPr>
          <w:rFonts w:hint="cs"/>
          <w:b/>
          <w:bCs/>
          <w:rtl/>
        </w:rPr>
        <w:t>העט"ז</w:t>
      </w:r>
      <w:r w:rsidR="004A5C48">
        <w:rPr>
          <w:rFonts w:hint="cs"/>
          <w:rtl/>
        </w:rPr>
        <w:t xml:space="preserve"> שנהגו להקל ערב הרגל, כיון שהוא רק מנהג לחומרא שלא להתרחץ כל ל', והקילו לכבוד החג</w:t>
      </w:r>
      <w:r w:rsidR="009D0A9D">
        <w:rPr>
          <w:rFonts w:hint="cs"/>
          <w:rtl/>
        </w:rPr>
        <w:t xml:space="preserve">, אמנם כותב </w:t>
      </w:r>
      <w:r w:rsidR="009D0A9D" w:rsidRPr="008C685B">
        <w:rPr>
          <w:rFonts w:hint="cs"/>
          <w:b/>
          <w:bCs/>
          <w:rtl/>
        </w:rPr>
        <w:t>הש"ך</w:t>
      </w:r>
      <w:r w:rsidR="009D0A9D">
        <w:rPr>
          <w:rFonts w:hint="cs"/>
          <w:rtl/>
        </w:rPr>
        <w:t xml:space="preserve"> </w:t>
      </w:r>
      <w:r w:rsidR="009D0A9D" w:rsidRPr="009D0A9D">
        <w:rPr>
          <w:rFonts w:cstheme="majorBidi"/>
          <w:rtl/>
        </w:rPr>
        <w:t xml:space="preserve">דלאחר הרגל אסור רחיצה וכביסה עד ל' דהרגל לא בטל ממנו רק גזרת ז'   </w:t>
      </w:r>
    </w:p>
    <w:p w14:paraId="3B095888" w14:textId="3D6DC4D1" w:rsidR="004A5C48" w:rsidRDefault="004A5C48" w:rsidP="001E1782">
      <w:pPr>
        <w:rPr>
          <w:rtl/>
        </w:rPr>
      </w:pPr>
      <w:r>
        <w:rPr>
          <w:rFonts w:hint="cs"/>
          <w:rtl/>
        </w:rPr>
        <w:t xml:space="preserve">אמנם </w:t>
      </w:r>
      <w:r w:rsidRPr="004A5C48">
        <w:rPr>
          <w:rFonts w:hint="cs"/>
          <w:b/>
          <w:bCs/>
          <w:rtl/>
        </w:rPr>
        <w:t>הפת"ש</w:t>
      </w:r>
      <w:r>
        <w:rPr>
          <w:rFonts w:hint="cs"/>
          <w:rtl/>
        </w:rPr>
        <w:t xml:space="preserve"> </w:t>
      </w:r>
      <w:r w:rsidR="009D0A9D">
        <w:rPr>
          <w:rFonts w:hint="cs"/>
          <w:rtl/>
        </w:rPr>
        <w:t xml:space="preserve">סק' ז' </w:t>
      </w:r>
      <w:r>
        <w:rPr>
          <w:rFonts w:hint="cs"/>
          <w:rtl/>
        </w:rPr>
        <w:t xml:space="preserve">מביא </w:t>
      </w:r>
      <w:r w:rsidRPr="004A5C48">
        <w:rPr>
          <w:rFonts w:hint="cs"/>
          <w:b/>
          <w:bCs/>
          <w:i/>
          <w:iCs/>
          <w:rtl/>
        </w:rPr>
        <w:t>הא"ר והתשובת תשואת חן</w:t>
      </w:r>
      <w:r>
        <w:rPr>
          <w:rFonts w:hint="cs"/>
          <w:rtl/>
        </w:rPr>
        <w:t xml:space="preserve"> שפוסקים לדינא כמו הדרכי משה שלא להתרחץ ערב החג לפי מנהגם.</w:t>
      </w:r>
    </w:p>
    <w:p w14:paraId="34765DB4" w14:textId="280A7B7D" w:rsidR="001E1782" w:rsidRDefault="001E1782" w:rsidP="001E1782">
      <w:pPr>
        <w:pStyle w:val="4"/>
        <w:rPr>
          <w:rtl/>
        </w:rPr>
      </w:pPr>
      <w:r>
        <w:rPr>
          <w:rFonts w:hint="cs"/>
          <w:rtl/>
        </w:rPr>
        <w:t>. ערב פסח (מובא ס' ג')</w:t>
      </w:r>
    </w:p>
    <w:p w14:paraId="1CBFAABA" w14:textId="031F0CE9" w:rsidR="001E1782" w:rsidRDefault="001E1782" w:rsidP="001E1782">
      <w:pPr>
        <w:rPr>
          <w:rtl/>
        </w:rPr>
      </w:pPr>
      <w:r>
        <w:rPr>
          <w:rFonts w:hint="cs"/>
          <w:rtl/>
        </w:rPr>
        <w:t>כמה ראשונים דנים במי שפגע בו ערב פסח, באמצע השבעה מה דינו</w:t>
      </w:r>
    </w:p>
    <w:p w14:paraId="593F0788" w14:textId="3B194E22" w:rsidR="001E1782" w:rsidRDefault="001E1782" w:rsidP="00A20D90">
      <w:pPr>
        <w:pStyle w:val="a7"/>
        <w:numPr>
          <w:ilvl w:val="0"/>
          <w:numId w:val="240"/>
        </w:numPr>
      </w:pPr>
      <w:r w:rsidRPr="001E1782">
        <w:rPr>
          <w:rFonts w:hint="cs"/>
          <w:b/>
          <w:bCs/>
          <w:i/>
          <w:iCs/>
          <w:rtl/>
        </w:rPr>
        <w:t xml:space="preserve">התשב"ץ והאו"ז </w:t>
      </w:r>
      <w:r>
        <w:rPr>
          <w:rFonts w:hint="cs"/>
          <w:rtl/>
        </w:rPr>
        <w:t xml:space="preserve">כותבים </w:t>
      </w:r>
      <w:r w:rsidRPr="001E1782">
        <w:rPr>
          <w:rtl/>
        </w:rPr>
        <w:t xml:space="preserve">דכיון שהיה זמן שחיטת פסח </w:t>
      </w:r>
      <w:r>
        <w:rPr>
          <w:rFonts w:hint="cs"/>
          <w:rtl/>
        </w:rPr>
        <w:t xml:space="preserve">מחצות ואילך, </w:t>
      </w:r>
      <w:r w:rsidRPr="001E1782">
        <w:rPr>
          <w:rtl/>
        </w:rPr>
        <w:t>ובימיהם היו קורין הלל והיה יום טוב</w:t>
      </w:r>
      <w:r>
        <w:rPr>
          <w:rFonts w:hint="cs"/>
          <w:rtl/>
        </w:rPr>
        <w:t>, ממילא</w:t>
      </w:r>
      <w:r w:rsidRPr="001E1782">
        <w:rPr>
          <w:rtl/>
        </w:rPr>
        <w:t xml:space="preserve"> אין אבלות נוהגת בו</w:t>
      </w:r>
      <w:r>
        <w:rPr>
          <w:rFonts w:hint="cs"/>
          <w:rtl/>
        </w:rPr>
        <w:t>, ומותר לכבס באותו שעה</w:t>
      </w:r>
    </w:p>
    <w:p w14:paraId="54D73E99" w14:textId="0AF0F909" w:rsidR="008C685B" w:rsidRDefault="008C685B" w:rsidP="00A20D90">
      <w:pPr>
        <w:pStyle w:val="a7"/>
        <w:numPr>
          <w:ilvl w:val="0"/>
          <w:numId w:val="240"/>
        </w:numPr>
      </w:pPr>
      <w:r w:rsidRPr="001E1782">
        <w:rPr>
          <w:rFonts w:hint="cs"/>
          <w:b/>
          <w:bCs/>
          <w:i/>
          <w:iCs/>
          <w:rtl/>
        </w:rPr>
        <w:t>המהר"ם מינץ</w:t>
      </w:r>
      <w:r>
        <w:rPr>
          <w:rFonts w:hint="cs"/>
          <w:b/>
          <w:bCs/>
          <w:i/>
          <w:iCs/>
          <w:rtl/>
        </w:rPr>
        <w:t xml:space="preserve"> </w:t>
      </w:r>
      <w:r w:rsidRPr="008C685B">
        <w:rPr>
          <w:rFonts w:hint="cs"/>
          <w:rtl/>
        </w:rPr>
        <w:t>(מובא בש"ך סק' יא') סובר שרק גילוח מותר לפני חצות, דאח"כ נוהגים כולם איסור מלאכה , ואחרים לא יוכלו לספר אותו, אמנם שאר דיני אבלות נוהגים גם בערב פסח</w:t>
      </w:r>
      <w:r>
        <w:rPr>
          <w:rFonts w:hint="cs"/>
          <w:b/>
          <w:bCs/>
          <w:i/>
          <w:iCs/>
          <w:rtl/>
        </w:rPr>
        <w:t xml:space="preserve">   </w:t>
      </w:r>
    </w:p>
    <w:p w14:paraId="34621852" w14:textId="7F8A99EE" w:rsidR="001E1782" w:rsidRDefault="001E1782" w:rsidP="00A20D90">
      <w:pPr>
        <w:pStyle w:val="a7"/>
        <w:numPr>
          <w:ilvl w:val="0"/>
          <w:numId w:val="240"/>
        </w:numPr>
      </w:pPr>
      <w:r w:rsidRPr="001E1782">
        <w:rPr>
          <w:rFonts w:hint="cs"/>
          <w:b/>
          <w:bCs/>
          <w:i/>
          <w:iCs/>
          <w:rtl/>
        </w:rPr>
        <w:t>הב"י</w:t>
      </w:r>
      <w:r>
        <w:rPr>
          <w:rFonts w:hint="cs"/>
          <w:rtl/>
        </w:rPr>
        <w:t xml:space="preserve"> כותב שאין לדבר </w:t>
      </w:r>
      <w:r w:rsidRPr="001E1782">
        <w:rPr>
          <w:rtl/>
        </w:rPr>
        <w:t>לא סמך ולא רא</w:t>
      </w:r>
      <w:r>
        <w:rPr>
          <w:rFonts w:hint="cs"/>
          <w:rtl/>
        </w:rPr>
        <w:t>יה</w:t>
      </w:r>
    </w:p>
    <w:p w14:paraId="03402AB0" w14:textId="43ED70B2" w:rsidR="001E1782" w:rsidRDefault="001E1782" w:rsidP="001E1782">
      <w:pPr>
        <w:ind w:left="360"/>
        <w:rPr>
          <w:rtl/>
        </w:rPr>
      </w:pPr>
      <w:r>
        <w:rPr>
          <w:rFonts w:hint="cs"/>
          <w:b/>
          <w:bCs/>
          <w:noProof/>
          <w:rtl/>
          <w:lang w:val="he-IL"/>
        </w:rPr>
        <mc:AlternateContent>
          <mc:Choice Requires="wps">
            <w:drawing>
              <wp:anchor distT="0" distB="0" distL="114300" distR="114300" simplePos="0" relativeHeight="251850752" behindDoc="0" locked="0" layoutInCell="1" allowOverlap="1" wp14:anchorId="3ED37C4B" wp14:editId="40129322">
                <wp:simplePos x="0" y="0"/>
                <wp:positionH relativeFrom="column">
                  <wp:posOffset>6470650</wp:posOffset>
                </wp:positionH>
                <wp:positionV relativeFrom="paragraph">
                  <wp:posOffset>93980</wp:posOffset>
                </wp:positionV>
                <wp:extent cx="247650" cy="45719"/>
                <wp:effectExtent l="19050" t="19050" r="19050" b="31115"/>
                <wp:wrapNone/>
                <wp:docPr id="185" name="חץ: שמאלה 185"/>
                <wp:cNvGraphicFramePr/>
                <a:graphic xmlns:a="http://schemas.openxmlformats.org/drawingml/2006/main">
                  <a:graphicData uri="http://schemas.microsoft.com/office/word/2010/wordprocessingShape">
                    <wps:wsp>
                      <wps:cNvSpPr/>
                      <wps:spPr>
                        <a:xfrm>
                          <a:off x="0" y="0"/>
                          <a:ext cx="2476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AE222F7" id="חץ: שמאלה 185" o:spid="_x0000_s1026" type="#_x0000_t66" style="position:absolute;left:0;text-align:left;margin-left:509.5pt;margin-top:7.4pt;width:19.5pt;height:3.6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" adj="1994" fillcolor="black [3200]" strokecolor="black [1600]" strokeweight="1pt"/>
            </w:pict>
          </mc:Fallback>
        </mc:AlternateContent>
      </w:r>
      <w:r w:rsidRPr="001E1782">
        <w:rPr>
          <w:rFonts w:hint="cs"/>
          <w:b/>
          <w:bCs/>
          <w:rtl/>
        </w:rPr>
        <w:t>הרמ"א</w:t>
      </w:r>
      <w:r>
        <w:rPr>
          <w:rFonts w:hint="cs"/>
          <w:rtl/>
        </w:rPr>
        <w:t xml:space="preserve"> (ס' ג') פוסק כמו התשב"ץ</w:t>
      </w:r>
      <w:r w:rsidR="008C685B">
        <w:rPr>
          <w:rStyle w:val="aa"/>
          <w:rtl/>
        </w:rPr>
        <w:footnoteReference w:id="345"/>
      </w:r>
      <w:r>
        <w:rPr>
          <w:rFonts w:hint="cs"/>
          <w:rtl/>
        </w:rPr>
        <w:t xml:space="preserve">, ומוסיף הרמ"א ע"פ תשובת מהר"ם מינץ </w:t>
      </w:r>
      <w:r w:rsidRPr="001E1782">
        <w:rPr>
          <w:rtl/>
        </w:rPr>
        <w:t>עדיף שיגלח קודם חצות, הואיל ואחרים אסורים לגלח אחר חצות</w:t>
      </w:r>
      <w:r>
        <w:rPr>
          <w:rStyle w:val="aa"/>
          <w:rtl/>
        </w:rPr>
        <w:footnoteReference w:id="346"/>
      </w:r>
      <w:r w:rsidRPr="001E1782">
        <w:rPr>
          <w:rtl/>
        </w:rPr>
        <w:t xml:space="preserve"> </w:t>
      </w:r>
      <w:r>
        <w:rPr>
          <w:rFonts w:hint="cs"/>
          <w:rtl/>
        </w:rPr>
        <w:t xml:space="preserve"> </w:t>
      </w:r>
    </w:p>
    <w:p w14:paraId="2DEB4013" w14:textId="18C085E3" w:rsidR="00ED2D86" w:rsidRDefault="00ED2D86" w:rsidP="00ED2D86">
      <w:pPr>
        <w:pStyle w:val="3"/>
        <w:rPr>
          <w:rtl/>
        </w:rPr>
      </w:pPr>
      <w:bookmarkStart w:id="298" w:name="_Toc48133159"/>
      <w:r>
        <w:rPr>
          <w:rFonts w:cs="Times New Roman" w:hint="cs"/>
          <w:rtl/>
        </w:rPr>
        <w:t>פגע באבלותו ר"ה</w:t>
      </w:r>
      <w:r>
        <w:rPr>
          <w:rFonts w:hint="cs"/>
          <w:rtl/>
        </w:rPr>
        <w:t xml:space="preserve"> ויו"כ (ס' ו')</w:t>
      </w:r>
      <w:bookmarkEnd w:id="298"/>
    </w:p>
    <w:p w14:paraId="7B187216" w14:textId="35FAE697" w:rsidR="00F0240C" w:rsidRDefault="00ED2D86" w:rsidP="00F0240C">
      <w:pPr>
        <w:rPr>
          <w:rtl/>
        </w:rPr>
      </w:pPr>
      <w:r>
        <w:rPr>
          <w:rFonts w:hint="cs"/>
          <w:rtl/>
        </w:rPr>
        <w:t xml:space="preserve">כתוב במשנה מו"ק יט. </w:t>
      </w:r>
      <w:r w:rsidR="008625CC">
        <w:rPr>
          <w:rFonts w:hint="cs"/>
          <w:rtl/>
        </w:rPr>
        <w:t xml:space="preserve">- </w:t>
      </w:r>
      <w:r w:rsidRPr="00ED2D86">
        <w:rPr>
          <w:rtl/>
        </w:rPr>
        <w:t>רבן גמליאל אומר ראש השנה ויום הכפורים כרגלים וחכמים אומרים ראש השנה ויום הכפורים כשבת</w:t>
      </w:r>
      <w:r>
        <w:rPr>
          <w:rFonts w:hint="cs"/>
          <w:rtl/>
        </w:rPr>
        <w:t xml:space="preserve">, והגמרא שם כד. </w:t>
      </w:r>
      <w:r w:rsidR="00206C15">
        <w:rPr>
          <w:rFonts w:hint="cs"/>
          <w:rtl/>
        </w:rPr>
        <w:t xml:space="preserve">כתוב, </w:t>
      </w:r>
      <w:r w:rsidR="00206C15" w:rsidRPr="00206C15">
        <w:rPr>
          <w:rtl/>
        </w:rPr>
        <w:t>אמר רב גידל בר מנשיא אמר שמואל הלכה כרבן גמליא</w:t>
      </w:r>
      <w:r w:rsidR="00206C15">
        <w:rPr>
          <w:rFonts w:hint="cs"/>
          <w:rtl/>
        </w:rPr>
        <w:t xml:space="preserve">ל, וכן פוסקים </w:t>
      </w:r>
      <w:r w:rsidR="00206C15" w:rsidRPr="00206C15">
        <w:rPr>
          <w:rFonts w:hint="cs"/>
          <w:b/>
          <w:bCs/>
          <w:rtl/>
        </w:rPr>
        <w:t>הטור והשו"ע</w:t>
      </w:r>
      <w:r w:rsidR="00206C15">
        <w:rPr>
          <w:rFonts w:hint="cs"/>
          <w:rtl/>
        </w:rPr>
        <w:t>.</w:t>
      </w:r>
    </w:p>
    <w:p w14:paraId="11919CD2" w14:textId="50E48587" w:rsidR="007E04D1" w:rsidRDefault="007E04D1" w:rsidP="00A20D90">
      <w:pPr>
        <w:pStyle w:val="a7"/>
        <w:numPr>
          <w:ilvl w:val="0"/>
          <w:numId w:val="255"/>
        </w:numPr>
        <w:rPr>
          <w:rtl/>
        </w:rPr>
      </w:pPr>
      <w:r>
        <w:rPr>
          <w:rFonts w:hint="cs"/>
          <w:rtl/>
        </w:rPr>
        <w:t xml:space="preserve">וכן פוסק </w:t>
      </w:r>
      <w:r w:rsidRPr="007E04D1">
        <w:rPr>
          <w:rFonts w:hint="cs"/>
          <w:b/>
          <w:bCs/>
          <w:rtl/>
        </w:rPr>
        <w:t>החזון עובדיה</w:t>
      </w:r>
      <w:r>
        <w:rPr>
          <w:rFonts w:hint="cs"/>
          <w:rtl/>
        </w:rPr>
        <w:t xml:space="preserve"> ח"ג עמ' קיג' שר"ה ויו"כ חשיב כמו רגל </w:t>
      </w:r>
    </w:p>
    <w:p w14:paraId="679A6719" w14:textId="1DBF1091" w:rsidR="00F0240C" w:rsidRDefault="00206C15" w:rsidP="00F0240C">
      <w:pPr>
        <w:pStyle w:val="3"/>
        <w:rPr>
          <w:rtl/>
        </w:rPr>
      </w:pPr>
      <w:bookmarkStart w:id="299" w:name="_Toc48133160"/>
      <w:r>
        <w:rPr>
          <w:rFonts w:hint="cs"/>
          <w:rtl/>
        </w:rPr>
        <w:t>חג עולה לשבעה ימים (ס' ז' ח'</w:t>
      </w:r>
      <w:r w:rsidR="00E439C4">
        <w:rPr>
          <w:rFonts w:hint="cs"/>
          <w:rtl/>
        </w:rPr>
        <w:t xml:space="preserve"> יא'</w:t>
      </w:r>
      <w:r w:rsidR="002F4403">
        <w:rPr>
          <w:rFonts w:hint="cs"/>
          <w:rtl/>
        </w:rPr>
        <w:t xml:space="preserve"> יב'</w:t>
      </w:r>
      <w:r>
        <w:rPr>
          <w:rFonts w:hint="cs"/>
          <w:rtl/>
        </w:rPr>
        <w:t>)</w:t>
      </w:r>
      <w:bookmarkEnd w:id="299"/>
      <w:r w:rsidR="005B1F7C">
        <w:rPr>
          <w:rFonts w:hint="cs"/>
          <w:rtl/>
        </w:rPr>
        <w:t xml:space="preserve"> </w:t>
      </w:r>
    </w:p>
    <w:p w14:paraId="23E7C9B2" w14:textId="6F1C5290" w:rsidR="00743C3C" w:rsidRDefault="00743C3C" w:rsidP="00F0240C">
      <w:pPr>
        <w:rPr>
          <w:rtl/>
        </w:rPr>
      </w:pPr>
      <w:r>
        <w:rPr>
          <w:rFonts w:hint="cs"/>
          <w:rtl/>
        </w:rPr>
        <w:t>כתוב בגמרא מו"ק כד:</w:t>
      </w:r>
      <w:r w:rsidR="008625CC">
        <w:rPr>
          <w:rFonts w:hint="cs"/>
          <w:rtl/>
        </w:rPr>
        <w:t xml:space="preserve"> -</w:t>
      </w:r>
      <w:r>
        <w:rPr>
          <w:rFonts w:hint="cs"/>
          <w:rtl/>
        </w:rPr>
        <w:t xml:space="preserve"> </w:t>
      </w:r>
      <w:r w:rsidRPr="00743C3C">
        <w:rPr>
          <w:rtl/>
        </w:rPr>
        <w:t>דרש רב ענני בר ששון יום אחד לפני עצרת ועצרת הרי כאן י"ד</w:t>
      </w:r>
      <w:r>
        <w:rPr>
          <w:rFonts w:hint="cs"/>
          <w:rtl/>
        </w:rPr>
        <w:t>,</w:t>
      </w:r>
      <w:r w:rsidRPr="00743C3C">
        <w:rPr>
          <w:rtl/>
        </w:rPr>
        <w:t xml:space="preserve"> דאמר רבי אלעזר מנין לעצר</w:t>
      </w:r>
      <w:r>
        <w:rPr>
          <w:rtl/>
        </w:rPr>
        <w:t xml:space="preserve">ת שיש לה תשלומין כל שבעה שנאמר </w:t>
      </w:r>
      <w:r>
        <w:rPr>
          <w:rFonts w:hint="cs"/>
          <w:rtl/>
        </w:rPr>
        <w:t>'</w:t>
      </w:r>
      <w:r w:rsidRPr="00743C3C">
        <w:rPr>
          <w:rtl/>
        </w:rPr>
        <w:t>בחג המצות ובחג השבועות</w:t>
      </w:r>
      <w:r>
        <w:rPr>
          <w:rFonts w:hint="cs"/>
          <w:rtl/>
        </w:rPr>
        <w:t>'</w:t>
      </w:r>
      <w:r w:rsidRPr="00743C3C">
        <w:rPr>
          <w:rtl/>
        </w:rPr>
        <w:t xml:space="preserve"> וכו' אדבריה רב פפא לרב איויא סבא ודרש יום אחד וראש השנה הרי כאן י"ד אמר רבינא הילכך יום אחד לפני החג וחג ושמיני שלו הרי כאן כ"א יום</w:t>
      </w:r>
      <w:r w:rsidR="00EE5BAA">
        <w:rPr>
          <w:rFonts w:hint="cs"/>
          <w:rtl/>
        </w:rPr>
        <w:t>,</w:t>
      </w:r>
      <w:r>
        <w:rPr>
          <w:rFonts w:hint="cs"/>
          <w:rtl/>
        </w:rPr>
        <w:t xml:space="preserve"> וכן פוסקים </w:t>
      </w:r>
      <w:r w:rsidRPr="00743C3C">
        <w:rPr>
          <w:rFonts w:hint="cs"/>
          <w:b/>
          <w:bCs/>
          <w:rtl/>
        </w:rPr>
        <w:t>הטור והשו"ע</w:t>
      </w:r>
      <w:r>
        <w:rPr>
          <w:rFonts w:hint="cs"/>
          <w:rtl/>
        </w:rPr>
        <w:t>.</w:t>
      </w:r>
    </w:p>
    <w:p w14:paraId="45F7F041" w14:textId="1960637B" w:rsidR="002F4403" w:rsidRDefault="002F4403" w:rsidP="00743C3C">
      <w:pPr>
        <w:rPr>
          <w:rtl/>
        </w:rPr>
      </w:pPr>
      <w:r>
        <w:rPr>
          <w:rFonts w:hint="cs"/>
          <w:rtl/>
        </w:rPr>
        <w:t xml:space="preserve">וכן </w:t>
      </w:r>
      <w:r w:rsidRPr="002F4403">
        <w:rPr>
          <w:rtl/>
        </w:rPr>
        <w:t>הקובר את מתו שעה אחת לפני הרגל, אותה שעה והרגל חשובים כי"ד, ומיד אחר הרגל יש לו דין שבוע שלישית לענין שיושב במקומו ואינו מדבר.</w:t>
      </w:r>
    </w:p>
    <w:p w14:paraId="21D52B38" w14:textId="0B818FCC" w:rsidR="0066685E" w:rsidRDefault="0066685E" w:rsidP="00A20D90">
      <w:pPr>
        <w:pStyle w:val="a7"/>
        <w:numPr>
          <w:ilvl w:val="0"/>
          <w:numId w:val="255"/>
        </w:numPr>
        <w:rPr>
          <w:rtl/>
        </w:rPr>
      </w:pPr>
      <w:r>
        <w:rPr>
          <w:rFonts w:hint="cs"/>
          <w:rtl/>
        </w:rPr>
        <w:t xml:space="preserve">וכן פוסק </w:t>
      </w:r>
      <w:r w:rsidRPr="0066685E">
        <w:rPr>
          <w:rFonts w:hint="cs"/>
          <w:b/>
          <w:bCs/>
          <w:rtl/>
        </w:rPr>
        <w:t>החזון עובדיה</w:t>
      </w:r>
      <w:r>
        <w:rPr>
          <w:rFonts w:hint="cs"/>
          <w:rtl/>
        </w:rPr>
        <w:t xml:space="preserve"> ח"ג עמ' קטז' </w:t>
      </w:r>
    </w:p>
    <w:p w14:paraId="7B839D6E" w14:textId="2CB70CF1" w:rsidR="00234616" w:rsidRDefault="00234616" w:rsidP="00234616">
      <w:pPr>
        <w:pStyle w:val="4"/>
        <w:rPr>
          <w:rtl/>
        </w:rPr>
      </w:pPr>
      <w:r>
        <w:rPr>
          <w:rFonts w:hint="cs"/>
          <w:rtl/>
        </w:rPr>
        <w:t>. יו"ט שני</w:t>
      </w:r>
    </w:p>
    <w:p w14:paraId="490EAB98" w14:textId="7B4606A3" w:rsidR="00234616" w:rsidRDefault="00743C3C" w:rsidP="00743C3C">
      <w:pPr>
        <w:rPr>
          <w:rtl/>
        </w:rPr>
      </w:pPr>
      <w:r w:rsidRPr="00743C3C">
        <w:rPr>
          <w:rFonts w:hint="cs"/>
          <w:b/>
          <w:bCs/>
          <w:rtl/>
        </w:rPr>
        <w:t>הרא"ש</w:t>
      </w:r>
      <w:r>
        <w:rPr>
          <w:rFonts w:hint="cs"/>
          <w:rtl/>
        </w:rPr>
        <w:t xml:space="preserve"> כותב - </w:t>
      </w:r>
      <w:r w:rsidRPr="00743C3C">
        <w:rPr>
          <w:rtl/>
        </w:rPr>
        <w:t xml:space="preserve">י"ט שני של </w:t>
      </w:r>
      <w:r w:rsidR="00584DE8">
        <w:rPr>
          <w:rFonts w:hint="cs"/>
          <w:rtl/>
        </w:rPr>
        <w:t>גליות</w:t>
      </w:r>
      <w:r w:rsidRPr="00743C3C">
        <w:rPr>
          <w:rtl/>
        </w:rPr>
        <w:t xml:space="preserve"> עולה למנין </w:t>
      </w:r>
      <w:r>
        <w:rPr>
          <w:rFonts w:hint="cs"/>
          <w:rtl/>
        </w:rPr>
        <w:t>טז'</w:t>
      </w:r>
      <w:r w:rsidRPr="00743C3C">
        <w:rPr>
          <w:rtl/>
        </w:rPr>
        <w:t xml:space="preserve"> כיון שאנו בקיאין בקביעותא דירחא ואין אנו עושין יום טוב שני אלא משום מנהג חשוב כחול ועולה למנין </w:t>
      </w:r>
      <w:r>
        <w:rPr>
          <w:rFonts w:hint="cs"/>
          <w:rtl/>
        </w:rPr>
        <w:t xml:space="preserve">טז', וכן פוסקים </w:t>
      </w:r>
      <w:r w:rsidRPr="00743C3C">
        <w:rPr>
          <w:rFonts w:hint="cs"/>
          <w:b/>
          <w:bCs/>
          <w:rtl/>
        </w:rPr>
        <w:t>הטור והשו"ע</w:t>
      </w:r>
      <w:r>
        <w:rPr>
          <w:rFonts w:hint="cs"/>
          <w:rtl/>
        </w:rPr>
        <w:t xml:space="preserve">. </w:t>
      </w:r>
    </w:p>
    <w:p w14:paraId="5A2AD1EE" w14:textId="77777777" w:rsidR="005768AF" w:rsidRDefault="00234616" w:rsidP="00743C3C">
      <w:pPr>
        <w:rPr>
          <w:rtl/>
        </w:rPr>
      </w:pPr>
      <w:r>
        <w:rPr>
          <w:rFonts w:hint="cs"/>
          <w:rtl/>
        </w:rPr>
        <w:t xml:space="preserve">לגבי שני ימים של ר"ה - </w:t>
      </w:r>
      <w:r w:rsidRPr="00234616">
        <w:rPr>
          <w:rFonts w:hint="cs"/>
          <w:b/>
          <w:bCs/>
          <w:rtl/>
        </w:rPr>
        <w:t>רי"ו</w:t>
      </w:r>
      <w:r>
        <w:rPr>
          <w:rFonts w:hint="cs"/>
          <w:rtl/>
        </w:rPr>
        <w:t xml:space="preserve"> כותב שחשיבי הם יום אחד, ואינו עולה לו היום שני למנין השלושים (אמנם לקמן יתבאר שהרבה ראשונים סוברים שיו"כ מפקיע גזרת שלושים, וא"כ אין נפק"מ בכך)  </w:t>
      </w:r>
    </w:p>
    <w:p w14:paraId="222ADD77" w14:textId="74D92055" w:rsidR="005768AF" w:rsidRDefault="00D71264" w:rsidP="005768AF">
      <w:pPr>
        <w:pStyle w:val="3"/>
        <w:rPr>
          <w:rtl/>
        </w:rPr>
      </w:pPr>
      <w:bookmarkStart w:id="300" w:name="_Toc48133161"/>
      <w:r>
        <w:rPr>
          <w:rFonts w:hint="cs"/>
          <w:rtl/>
        </w:rPr>
        <w:t>לבטל השבעה ולבטל השלושים</w:t>
      </w:r>
      <w:r w:rsidR="0086179B">
        <w:rPr>
          <w:rFonts w:hint="cs"/>
          <w:rtl/>
        </w:rPr>
        <w:t>,</w:t>
      </w:r>
      <w:r>
        <w:rPr>
          <w:rFonts w:hint="cs"/>
          <w:rtl/>
        </w:rPr>
        <w:t xml:space="preserve"> </w:t>
      </w:r>
      <w:r w:rsidR="0086179B">
        <w:rPr>
          <w:rFonts w:hint="cs"/>
          <w:rtl/>
        </w:rPr>
        <w:t xml:space="preserve">ע"י שני רגלים </w:t>
      </w:r>
      <w:r w:rsidR="005768AF">
        <w:rPr>
          <w:rFonts w:hint="cs"/>
          <w:rtl/>
        </w:rPr>
        <w:t>(ס ט'</w:t>
      </w:r>
      <w:r w:rsidR="00520B61">
        <w:rPr>
          <w:rFonts w:hint="cs"/>
          <w:rtl/>
        </w:rPr>
        <w:t xml:space="preserve"> י'</w:t>
      </w:r>
      <w:r w:rsidR="005768AF">
        <w:rPr>
          <w:rFonts w:hint="cs"/>
          <w:rtl/>
        </w:rPr>
        <w:t>)</w:t>
      </w:r>
      <w:bookmarkEnd w:id="300"/>
    </w:p>
    <w:p w14:paraId="523E7576" w14:textId="16514E04" w:rsidR="00520B61" w:rsidRDefault="005768AF" w:rsidP="005768AF">
      <w:pPr>
        <w:rPr>
          <w:rtl/>
        </w:rPr>
      </w:pPr>
      <w:r w:rsidRPr="0086179B">
        <w:rPr>
          <w:rFonts w:hint="cs"/>
          <w:b/>
          <w:bCs/>
          <w:rtl/>
        </w:rPr>
        <w:t>הראשונים</w:t>
      </w:r>
      <w:r>
        <w:rPr>
          <w:rFonts w:hint="cs"/>
          <w:rtl/>
        </w:rPr>
        <w:t xml:space="preserve"> דנים </w:t>
      </w:r>
      <w:r w:rsidR="00520B61">
        <w:rPr>
          <w:rFonts w:hint="cs"/>
          <w:rtl/>
        </w:rPr>
        <w:t xml:space="preserve">במי שנפטר לו מת לפני ר"ה, </w:t>
      </w:r>
      <w:r>
        <w:rPr>
          <w:rFonts w:hint="cs"/>
          <w:rtl/>
        </w:rPr>
        <w:t xml:space="preserve">האם </w:t>
      </w:r>
      <w:r w:rsidR="00520B61">
        <w:rPr>
          <w:rFonts w:hint="cs"/>
          <w:rtl/>
        </w:rPr>
        <w:t>אמרינן ש</w:t>
      </w:r>
      <w:r>
        <w:rPr>
          <w:rFonts w:hint="cs"/>
          <w:rtl/>
        </w:rPr>
        <w:t xml:space="preserve">ר"ה </w:t>
      </w:r>
      <w:r w:rsidR="00520B61">
        <w:rPr>
          <w:rFonts w:hint="cs"/>
          <w:rtl/>
        </w:rPr>
        <w:t xml:space="preserve">מבטל גזרת השבעה, </w:t>
      </w:r>
      <w:r>
        <w:rPr>
          <w:rFonts w:hint="cs"/>
          <w:rtl/>
        </w:rPr>
        <w:t>ויו"כ מבטל</w:t>
      </w:r>
      <w:r w:rsidR="00520B61">
        <w:rPr>
          <w:rFonts w:hint="cs"/>
          <w:rtl/>
        </w:rPr>
        <w:t xml:space="preserve"> גזרת השלושים או שלא עושים שני קולות ביחד לבטל גזרת שבעה וגם השלושים</w:t>
      </w:r>
      <w:r w:rsidR="00D71264">
        <w:rPr>
          <w:rFonts w:hint="cs"/>
          <w:rtl/>
        </w:rPr>
        <w:t>, וכן ה"ה במי שנפטר לפני יו"כ, האם יו"כ יבטל השבעה והחג השלושים</w:t>
      </w:r>
    </w:p>
    <w:p w14:paraId="3D01B08E" w14:textId="77777777" w:rsidR="00520B61" w:rsidRDefault="00520B61" w:rsidP="00A20D90">
      <w:pPr>
        <w:pStyle w:val="a7"/>
        <w:numPr>
          <w:ilvl w:val="0"/>
          <w:numId w:val="188"/>
        </w:numPr>
      </w:pPr>
      <w:r w:rsidRPr="00520B61">
        <w:rPr>
          <w:rFonts w:hint="cs"/>
          <w:b/>
          <w:bCs/>
          <w:i/>
          <w:iCs/>
          <w:rtl/>
        </w:rPr>
        <w:lastRenderedPageBreak/>
        <w:t>בה"ג הראב"ד</w:t>
      </w:r>
      <w:r>
        <w:rPr>
          <w:rFonts w:hint="cs"/>
          <w:rtl/>
        </w:rPr>
        <w:t xml:space="preserve"> סוברים שלא אומרים שני קולות יחד, ויש לנהוג בשלושים אחרי יו"כ </w:t>
      </w:r>
    </w:p>
    <w:p w14:paraId="44F4C41A" w14:textId="48BA6566" w:rsidR="00520B61" w:rsidRDefault="00520B61" w:rsidP="00A20D90">
      <w:pPr>
        <w:pStyle w:val="a7"/>
        <w:numPr>
          <w:ilvl w:val="0"/>
          <w:numId w:val="188"/>
        </w:numPr>
      </w:pPr>
      <w:r w:rsidRPr="00520B61">
        <w:rPr>
          <w:rFonts w:hint="cs"/>
          <w:b/>
          <w:bCs/>
          <w:i/>
          <w:iCs/>
          <w:rtl/>
        </w:rPr>
        <w:t>הרמב"ן המהר"ם מרוטנבורג הרא"ש האור זרוע</w:t>
      </w:r>
      <w:r>
        <w:rPr>
          <w:rFonts w:hint="cs"/>
          <w:rtl/>
        </w:rPr>
        <w:t xml:space="preserve"> סוברים דאמרינן שני קולות, ובטל ממנו גזרת שלושים אחרי יו"כ </w:t>
      </w:r>
    </w:p>
    <w:p w14:paraId="20FF2C6A" w14:textId="46B405C0" w:rsidR="004F2442" w:rsidRDefault="00520B61" w:rsidP="00520B61">
      <w:pPr>
        <w:spacing w:after="0"/>
        <w:rPr>
          <w:rtl/>
        </w:rPr>
      </w:pPr>
      <w:r>
        <w:rPr>
          <w:rFonts w:hint="cs"/>
          <w:b/>
          <w:bCs/>
          <w:noProof/>
          <w:rtl/>
          <w:lang w:val="he-IL"/>
        </w:rPr>
        <mc:AlternateContent>
          <mc:Choice Requires="wps">
            <w:drawing>
              <wp:anchor distT="0" distB="0" distL="114300" distR="114300" simplePos="0" relativeHeight="251822080" behindDoc="0" locked="0" layoutInCell="1" allowOverlap="1" wp14:anchorId="58C129D0" wp14:editId="5B373F64">
                <wp:simplePos x="0" y="0"/>
                <wp:positionH relativeFrom="column">
                  <wp:posOffset>6489700</wp:posOffset>
                </wp:positionH>
                <wp:positionV relativeFrom="paragraph">
                  <wp:posOffset>77470</wp:posOffset>
                </wp:positionV>
                <wp:extent cx="190500" cy="45719"/>
                <wp:effectExtent l="19050" t="19050" r="19050" b="31115"/>
                <wp:wrapNone/>
                <wp:docPr id="160" name="חץ: שמאלה 160"/>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5235146" id="חץ: שמאלה 160" o:spid="_x0000_s1026" type="#_x0000_t66" style="position:absolute;left:0;text-align:left;margin-left:511pt;margin-top:6.1pt;width:15pt;height:3.6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" adj="2592" fillcolor="black [3200]" strokecolor="black [1600]" strokeweight="1pt"/>
            </w:pict>
          </mc:Fallback>
        </mc:AlternateContent>
      </w:r>
      <w:r w:rsidRPr="00520B61">
        <w:rPr>
          <w:rFonts w:hint="cs"/>
          <w:b/>
          <w:bCs/>
          <w:rtl/>
        </w:rPr>
        <w:t xml:space="preserve">      הטור והשו"ע</w:t>
      </w:r>
      <w:r>
        <w:rPr>
          <w:rFonts w:hint="cs"/>
          <w:rtl/>
        </w:rPr>
        <w:t xml:space="preserve"> פוסקים כמו הרמב"ן, וממילא ה"ה ש</w:t>
      </w:r>
      <w:r w:rsidRPr="00520B61">
        <w:rPr>
          <w:rtl/>
        </w:rPr>
        <w:t xml:space="preserve">שעה אחת לפני יום הכפורים בטלה ממנו גזירת ז' מפני יום כפורים, וגזירת </w:t>
      </w:r>
    </w:p>
    <w:p w14:paraId="77807435" w14:textId="482AB62F" w:rsidR="00520B61" w:rsidRDefault="00520B61" w:rsidP="00520B61">
      <w:pPr>
        <w:rPr>
          <w:rtl/>
        </w:rPr>
      </w:pPr>
      <w:r>
        <w:rPr>
          <w:rFonts w:hint="cs"/>
          <w:rtl/>
        </w:rPr>
        <w:t xml:space="preserve">      </w:t>
      </w:r>
      <w:r w:rsidRPr="00520B61">
        <w:rPr>
          <w:rtl/>
        </w:rPr>
        <w:t xml:space="preserve">ל' מבטל ממנו החג, ומגלח בערב החג. </w:t>
      </w:r>
    </w:p>
    <w:p w14:paraId="299C14E6" w14:textId="12EA6B71" w:rsidR="00D71264" w:rsidRDefault="00D71264" w:rsidP="00A20D90">
      <w:pPr>
        <w:pStyle w:val="a7"/>
        <w:numPr>
          <w:ilvl w:val="0"/>
          <w:numId w:val="255"/>
        </w:numPr>
        <w:rPr>
          <w:rtl/>
        </w:rPr>
      </w:pPr>
      <w:r>
        <w:rPr>
          <w:rFonts w:hint="cs"/>
          <w:rtl/>
        </w:rPr>
        <w:t xml:space="preserve">וכן פוסק </w:t>
      </w:r>
      <w:r w:rsidRPr="00D71264">
        <w:rPr>
          <w:rFonts w:hint="cs"/>
          <w:b/>
          <w:bCs/>
          <w:rtl/>
        </w:rPr>
        <w:t>החזון עובדיה</w:t>
      </w:r>
      <w:r>
        <w:rPr>
          <w:rFonts w:hint="cs"/>
          <w:rtl/>
        </w:rPr>
        <w:t xml:space="preserve"> ח"ג עמ' קיז' </w:t>
      </w:r>
    </w:p>
    <w:p w14:paraId="4B9C5401" w14:textId="7006499B" w:rsidR="002F4403" w:rsidRDefault="00740CD7" w:rsidP="002F4403">
      <w:pPr>
        <w:pStyle w:val="3"/>
        <w:rPr>
          <w:rtl/>
        </w:rPr>
      </w:pPr>
      <w:bookmarkStart w:id="301" w:name="_Toc48133162"/>
      <w:r>
        <w:rPr>
          <w:rFonts w:hint="cs"/>
          <w:rtl/>
        </w:rPr>
        <w:t>מת ב</w:t>
      </w:r>
      <w:r w:rsidR="002F4403">
        <w:rPr>
          <w:rFonts w:hint="cs"/>
          <w:rtl/>
        </w:rPr>
        <w:t>יו"ט שני</w:t>
      </w:r>
      <w:r>
        <w:rPr>
          <w:rFonts w:hint="cs"/>
          <w:rtl/>
        </w:rPr>
        <w:t xml:space="preserve"> (ס' יג')</w:t>
      </w:r>
      <w:bookmarkEnd w:id="301"/>
    </w:p>
    <w:p w14:paraId="4E39D8E7" w14:textId="5349B752" w:rsidR="00740CD7" w:rsidRDefault="00740CD7" w:rsidP="00740CD7">
      <w:pPr>
        <w:rPr>
          <w:rtl/>
        </w:rPr>
      </w:pPr>
      <w:r w:rsidRPr="0086179B">
        <w:rPr>
          <w:rFonts w:hint="cs"/>
          <w:b/>
          <w:bCs/>
          <w:rtl/>
        </w:rPr>
        <w:t>הראשונים</w:t>
      </w:r>
      <w:r>
        <w:rPr>
          <w:rFonts w:hint="cs"/>
          <w:rtl/>
        </w:rPr>
        <w:t xml:space="preserve"> דנים במי שמת ביו"ט שני, וקברו אותו באותו יום, שנמצא יום ראשון של אבלות ביו"ט שני, ה</w:t>
      </w:r>
      <w:r w:rsidR="006962E5">
        <w:rPr>
          <w:rFonts w:hint="cs"/>
          <w:rtl/>
        </w:rPr>
        <w:t>א</w:t>
      </w:r>
      <w:r>
        <w:rPr>
          <w:rFonts w:hint="cs"/>
          <w:rtl/>
        </w:rPr>
        <w:t xml:space="preserve">ם נוהג בו דיני אבלות כיון שאבלות יום ראשון דאורייתא </w:t>
      </w:r>
      <w:r w:rsidR="006962E5">
        <w:rPr>
          <w:rFonts w:hint="cs"/>
          <w:rtl/>
        </w:rPr>
        <w:t xml:space="preserve">(לפי כמה פוסקים) </w:t>
      </w:r>
      <w:r>
        <w:rPr>
          <w:rFonts w:hint="cs"/>
          <w:rtl/>
        </w:rPr>
        <w:t>ודוחה יו"ט שני שהוא רק דרבנן או שאבלות יום ראשון הוא גם דרבנן ואינו דוחה יו"ט שני</w:t>
      </w:r>
    </w:p>
    <w:p w14:paraId="35BC0EEC" w14:textId="31D0D219" w:rsidR="00740CD7" w:rsidRDefault="00740CD7" w:rsidP="00A20D90">
      <w:pPr>
        <w:pStyle w:val="a7"/>
        <w:numPr>
          <w:ilvl w:val="0"/>
          <w:numId w:val="189"/>
        </w:numPr>
      </w:pPr>
      <w:r w:rsidRPr="00740CD7">
        <w:rPr>
          <w:rFonts w:hint="cs"/>
          <w:b/>
          <w:bCs/>
          <w:i/>
          <w:iCs/>
          <w:rtl/>
        </w:rPr>
        <w:t>הגאונים בה"ג הרי"ף הרמב"ם הראב"ד הרמב"ן</w:t>
      </w:r>
      <w:r>
        <w:rPr>
          <w:rFonts w:hint="cs"/>
          <w:rtl/>
        </w:rPr>
        <w:t xml:space="preserve"> סוברים שאבלות יום ראשון דאורייתא ונוהג אבלות ביו"ט שני</w:t>
      </w:r>
    </w:p>
    <w:p w14:paraId="0D77267D" w14:textId="02333F01" w:rsidR="00740CD7" w:rsidRDefault="00740CD7" w:rsidP="00A20D90">
      <w:pPr>
        <w:pStyle w:val="a7"/>
        <w:numPr>
          <w:ilvl w:val="0"/>
          <w:numId w:val="189"/>
        </w:numPr>
      </w:pPr>
      <w:r w:rsidRPr="00740CD7">
        <w:rPr>
          <w:rFonts w:hint="cs"/>
          <w:b/>
          <w:bCs/>
          <w:i/>
          <w:iCs/>
          <w:rtl/>
        </w:rPr>
        <w:t xml:space="preserve">תוס' ר"ת הרא"ש </w:t>
      </w:r>
      <w:r>
        <w:rPr>
          <w:rFonts w:hint="cs"/>
          <w:rtl/>
        </w:rPr>
        <w:t>סוברים שאבלות יום ראשון דרבנן, ואינו דוחה יו"ט שני</w:t>
      </w:r>
      <w:r w:rsidR="00EF3DDA">
        <w:rPr>
          <w:rStyle w:val="aa"/>
          <w:rtl/>
        </w:rPr>
        <w:footnoteReference w:id="347"/>
      </w:r>
      <w:r>
        <w:rPr>
          <w:rFonts w:hint="cs"/>
          <w:rtl/>
        </w:rPr>
        <w:t xml:space="preserve"> (אמנם הרא"ש לא היה מוחה מי שנוהג כהגאונים)</w:t>
      </w:r>
    </w:p>
    <w:p w14:paraId="63AC074F" w14:textId="7CED8313" w:rsidR="00740CD7" w:rsidRDefault="00740CD7" w:rsidP="00740CD7">
      <w:pPr>
        <w:spacing w:after="0"/>
        <w:rPr>
          <w:rtl/>
        </w:rPr>
      </w:pPr>
      <w:r>
        <w:rPr>
          <w:rFonts w:hint="cs"/>
          <w:noProof/>
          <w:rtl/>
          <w:lang w:val="he-IL"/>
        </w:rPr>
        <mc:AlternateContent>
          <mc:Choice Requires="wps">
            <w:drawing>
              <wp:anchor distT="0" distB="0" distL="114300" distR="114300" simplePos="0" relativeHeight="251823104" behindDoc="0" locked="0" layoutInCell="1" allowOverlap="1" wp14:anchorId="4C040D10" wp14:editId="7877317C">
                <wp:simplePos x="0" y="0"/>
                <wp:positionH relativeFrom="column">
                  <wp:posOffset>6480175</wp:posOffset>
                </wp:positionH>
                <wp:positionV relativeFrom="paragraph">
                  <wp:posOffset>95250</wp:posOffset>
                </wp:positionV>
                <wp:extent cx="190500" cy="45719"/>
                <wp:effectExtent l="19050" t="19050" r="19050" b="31115"/>
                <wp:wrapNone/>
                <wp:docPr id="161" name="חץ: שמאלה 161"/>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B7F512E" id="חץ: שמאלה 161" o:spid="_x0000_s1026" type="#_x0000_t66" style="position:absolute;left:0;text-align:left;margin-left:510.25pt;margin-top:7.5pt;width:15pt;height:3.6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" adj="2592" fillcolor="black [3200]" strokecolor="black [1600]" strokeweight="1pt"/>
            </w:pict>
          </mc:Fallback>
        </mc:AlternateContent>
      </w:r>
      <w:r>
        <w:rPr>
          <w:rFonts w:hint="cs"/>
          <w:rtl/>
        </w:rPr>
        <w:t xml:space="preserve">      </w:t>
      </w:r>
      <w:r w:rsidRPr="00740CD7">
        <w:rPr>
          <w:rFonts w:hint="cs"/>
          <w:b/>
          <w:bCs/>
          <w:i/>
          <w:iCs/>
          <w:rtl/>
        </w:rPr>
        <w:t xml:space="preserve">הטור </w:t>
      </w:r>
      <w:r>
        <w:rPr>
          <w:rFonts w:hint="cs"/>
          <w:rtl/>
        </w:rPr>
        <w:t xml:space="preserve">פוסק כמו הרא"ש, </w:t>
      </w:r>
      <w:r w:rsidRPr="00740CD7">
        <w:rPr>
          <w:rFonts w:hint="cs"/>
          <w:b/>
          <w:bCs/>
          <w:i/>
          <w:iCs/>
          <w:rtl/>
        </w:rPr>
        <w:t>הב"י</w:t>
      </w:r>
      <w:r>
        <w:rPr>
          <w:rFonts w:hint="cs"/>
          <w:rtl/>
        </w:rPr>
        <w:t xml:space="preserve"> פוסק כמו הגאונים</w:t>
      </w:r>
      <w:r w:rsidR="006962E5">
        <w:rPr>
          <w:rStyle w:val="aa"/>
          <w:rtl/>
        </w:rPr>
        <w:footnoteReference w:id="348"/>
      </w:r>
      <w:r>
        <w:rPr>
          <w:rFonts w:hint="cs"/>
          <w:rtl/>
        </w:rPr>
        <w:t xml:space="preserve"> </w:t>
      </w:r>
      <w:r w:rsidR="00EE5BAA">
        <w:rPr>
          <w:rFonts w:hint="cs"/>
          <w:rtl/>
        </w:rPr>
        <w:t xml:space="preserve"> </w:t>
      </w:r>
      <w:r>
        <w:rPr>
          <w:rFonts w:hint="cs"/>
          <w:rtl/>
        </w:rPr>
        <w:t xml:space="preserve">וכן </w:t>
      </w:r>
      <w:r w:rsidRPr="00740CD7">
        <w:rPr>
          <w:rFonts w:hint="cs"/>
          <w:b/>
          <w:bCs/>
          <w:rtl/>
        </w:rPr>
        <w:t>בשו"ע</w:t>
      </w:r>
      <w:r>
        <w:rPr>
          <w:rFonts w:hint="cs"/>
          <w:rtl/>
        </w:rPr>
        <w:t xml:space="preserve"> אלא שמסיים השו"ע ש</w:t>
      </w:r>
      <w:r w:rsidRPr="00740CD7">
        <w:rPr>
          <w:rtl/>
        </w:rPr>
        <w:t xml:space="preserve">העולם נוהגין שלא להתאבל בי"ט שני </w:t>
      </w:r>
    </w:p>
    <w:p w14:paraId="45E68BA9" w14:textId="190E141C" w:rsidR="008A1EFC" w:rsidRDefault="00740CD7" w:rsidP="008A1EFC">
      <w:pPr>
        <w:rPr>
          <w:rtl/>
        </w:rPr>
      </w:pPr>
      <w:r>
        <w:rPr>
          <w:rFonts w:hint="cs"/>
          <w:rtl/>
        </w:rPr>
        <w:t xml:space="preserve">      </w:t>
      </w:r>
      <w:r w:rsidR="006962E5" w:rsidRPr="00740CD7">
        <w:rPr>
          <w:rtl/>
        </w:rPr>
        <w:t xml:space="preserve">של </w:t>
      </w:r>
      <w:r w:rsidRPr="00740CD7">
        <w:rPr>
          <w:rtl/>
        </w:rPr>
        <w:t>גליות על שום מת, אפילו הוא יום מיתה וקבורה</w:t>
      </w:r>
      <w:r w:rsidR="006962E5">
        <w:rPr>
          <w:rFonts w:hint="cs"/>
          <w:rtl/>
        </w:rPr>
        <w:t xml:space="preserve"> (והרמ"א מבאר שנהגו כמו שיטת הרא"ש</w:t>
      </w:r>
      <w:r w:rsidR="006962E5">
        <w:rPr>
          <w:rStyle w:val="aa"/>
          <w:rtl/>
        </w:rPr>
        <w:footnoteReference w:id="349"/>
      </w:r>
      <w:r w:rsidR="006962E5">
        <w:rPr>
          <w:rFonts w:hint="cs"/>
          <w:rtl/>
        </w:rPr>
        <w:t xml:space="preserve">) </w:t>
      </w:r>
    </w:p>
    <w:p w14:paraId="4C262D3E" w14:textId="5D1DD09F" w:rsidR="00EE5BAA" w:rsidRDefault="00EE5BAA" w:rsidP="00EE5BAA">
      <w:pPr>
        <w:pStyle w:val="4"/>
        <w:rPr>
          <w:rtl/>
        </w:rPr>
      </w:pPr>
      <w:r>
        <w:rPr>
          <w:rFonts w:hint="cs"/>
          <w:rtl/>
        </w:rPr>
        <w:t xml:space="preserve">. האם חייב הוא בקריעה </w:t>
      </w:r>
    </w:p>
    <w:p w14:paraId="5BD93AD4" w14:textId="75ECF859" w:rsidR="00EE5BAA" w:rsidRDefault="00EE5BAA" w:rsidP="00EE5BAA">
      <w:pPr>
        <w:rPr>
          <w:rtl/>
        </w:rPr>
      </w:pPr>
      <w:r>
        <w:rPr>
          <w:rFonts w:hint="cs"/>
          <w:rtl/>
        </w:rPr>
        <w:t>הראשונים דנים האם יש חיוב קריעה ביו"ט שני</w:t>
      </w:r>
    </w:p>
    <w:p w14:paraId="1F0052AA" w14:textId="24A6E8CD" w:rsidR="00EE5BAA" w:rsidRDefault="00EE5BAA" w:rsidP="00A20D90">
      <w:pPr>
        <w:pStyle w:val="a7"/>
        <w:numPr>
          <w:ilvl w:val="0"/>
          <w:numId w:val="242"/>
        </w:numPr>
      </w:pPr>
      <w:r w:rsidRPr="004F6A6D">
        <w:rPr>
          <w:rFonts w:hint="cs"/>
          <w:b/>
          <w:bCs/>
          <w:rtl/>
        </w:rPr>
        <w:t>הנמוקי יוסף</w:t>
      </w:r>
      <w:r>
        <w:rPr>
          <w:rFonts w:hint="cs"/>
          <w:rtl/>
        </w:rPr>
        <w:t xml:space="preserve"> מביא </w:t>
      </w:r>
      <w:r w:rsidRPr="004F6A6D">
        <w:rPr>
          <w:rFonts w:hint="cs"/>
          <w:b/>
          <w:bCs/>
          <w:i/>
          <w:iCs/>
          <w:rtl/>
        </w:rPr>
        <w:t>מפרשים</w:t>
      </w:r>
      <w:r>
        <w:rPr>
          <w:rFonts w:hint="cs"/>
          <w:rtl/>
        </w:rPr>
        <w:t xml:space="preserve"> שמסתפקים האם הוא חייב בקריעה</w:t>
      </w:r>
    </w:p>
    <w:p w14:paraId="323DC209" w14:textId="3318CCF8" w:rsidR="00EE5BAA" w:rsidRDefault="00EE5BAA" w:rsidP="00A20D90">
      <w:pPr>
        <w:pStyle w:val="a7"/>
        <w:numPr>
          <w:ilvl w:val="0"/>
          <w:numId w:val="242"/>
        </w:numPr>
      </w:pPr>
      <w:r w:rsidRPr="004F6A6D">
        <w:rPr>
          <w:rFonts w:hint="cs"/>
          <w:b/>
          <w:bCs/>
          <w:i/>
          <w:iCs/>
          <w:rtl/>
        </w:rPr>
        <w:t>הרמב"ן</w:t>
      </w:r>
      <w:r>
        <w:rPr>
          <w:rFonts w:hint="cs"/>
          <w:rtl/>
        </w:rPr>
        <w:t xml:space="preserve"> סובר שאינו קורע </w:t>
      </w:r>
    </w:p>
    <w:p w14:paraId="597C0F4C" w14:textId="2296348B" w:rsidR="0086179B" w:rsidRDefault="0086179B" w:rsidP="00A20D90">
      <w:pPr>
        <w:pStyle w:val="a7"/>
        <w:numPr>
          <w:ilvl w:val="0"/>
          <w:numId w:val="242"/>
        </w:numPr>
      </w:pPr>
      <w:r w:rsidRPr="0086179B">
        <w:rPr>
          <w:rFonts w:hint="cs"/>
          <w:b/>
          <w:bCs/>
          <w:rtl/>
        </w:rPr>
        <w:t>הר"ן</w:t>
      </w:r>
      <w:r>
        <w:rPr>
          <w:rFonts w:hint="cs"/>
          <w:b/>
          <w:bCs/>
          <w:i/>
          <w:iCs/>
          <w:rtl/>
        </w:rPr>
        <w:t xml:space="preserve"> </w:t>
      </w:r>
      <w:r>
        <w:rPr>
          <w:rFonts w:hint="cs"/>
          <w:rtl/>
        </w:rPr>
        <w:t xml:space="preserve">מביא </w:t>
      </w:r>
      <w:r w:rsidRPr="0086179B">
        <w:rPr>
          <w:rFonts w:hint="cs"/>
          <w:b/>
          <w:bCs/>
          <w:i/>
          <w:iCs/>
          <w:rtl/>
        </w:rPr>
        <w:t>י"א</w:t>
      </w:r>
      <w:r>
        <w:rPr>
          <w:rFonts w:hint="cs"/>
          <w:rtl/>
        </w:rPr>
        <w:t xml:space="preserve"> (מובא בב"י ס' שמ' ס' לא') ש</w:t>
      </w:r>
      <w:r w:rsidRPr="0086179B">
        <w:rPr>
          <w:rFonts w:hint="cs"/>
          <w:rtl/>
        </w:rPr>
        <w:t>סובר</w:t>
      </w:r>
      <w:r>
        <w:rPr>
          <w:rFonts w:hint="cs"/>
          <w:rtl/>
        </w:rPr>
        <w:t xml:space="preserve">ים שחייב קריעה </w:t>
      </w:r>
    </w:p>
    <w:p w14:paraId="10875FFD" w14:textId="077C514F" w:rsidR="00EE5BAA" w:rsidRPr="00EE5BAA" w:rsidRDefault="00EE5BAA" w:rsidP="00EE5BAA">
      <w:pPr>
        <w:ind w:left="360"/>
        <w:rPr>
          <w:rtl/>
        </w:rPr>
      </w:pPr>
      <w:r>
        <w:rPr>
          <w:rFonts w:hint="cs"/>
          <w:b/>
          <w:bCs/>
          <w:noProof/>
          <w:rtl/>
          <w:lang w:val="he-IL"/>
        </w:rPr>
        <mc:AlternateContent>
          <mc:Choice Requires="wps">
            <w:drawing>
              <wp:anchor distT="0" distB="0" distL="114300" distR="114300" simplePos="0" relativeHeight="251852800" behindDoc="0" locked="0" layoutInCell="1" allowOverlap="1" wp14:anchorId="4747ED96" wp14:editId="6D3B6183">
                <wp:simplePos x="0" y="0"/>
                <wp:positionH relativeFrom="column">
                  <wp:posOffset>6451600</wp:posOffset>
                </wp:positionH>
                <wp:positionV relativeFrom="paragraph">
                  <wp:posOffset>90170</wp:posOffset>
                </wp:positionV>
                <wp:extent cx="200025" cy="45719"/>
                <wp:effectExtent l="19050" t="19050" r="28575" b="31115"/>
                <wp:wrapNone/>
                <wp:docPr id="187" name="חץ: שמאלה 187"/>
                <wp:cNvGraphicFramePr/>
                <a:graphic xmlns:a="http://schemas.openxmlformats.org/drawingml/2006/main">
                  <a:graphicData uri="http://schemas.microsoft.com/office/word/2010/wordprocessingShape">
                    <wps:wsp>
                      <wps:cNvSpPr/>
                      <wps:spPr>
                        <a:xfrm>
                          <a:off x="0" y="0"/>
                          <a:ext cx="20002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A781D51" id="חץ: שמאלה 187" o:spid="_x0000_s1026" type="#_x0000_t66" style="position:absolute;left:0;text-align:left;margin-left:508pt;margin-top:7.1pt;width:15.75pt;height:3.6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" adj="2469" fillcolor="black [3200]" strokecolor="black [1600]" strokeweight="1pt"/>
            </w:pict>
          </mc:Fallback>
        </mc:AlternateContent>
      </w:r>
      <w:r w:rsidRPr="00EE5BAA">
        <w:rPr>
          <w:rFonts w:hint="cs"/>
          <w:b/>
          <w:bCs/>
          <w:rtl/>
        </w:rPr>
        <w:t>הב"י</w:t>
      </w:r>
      <w:r>
        <w:rPr>
          <w:rFonts w:hint="cs"/>
          <w:rtl/>
        </w:rPr>
        <w:t xml:space="preserve"> פוסק כמו הרמב"ן </w:t>
      </w:r>
    </w:p>
    <w:p w14:paraId="55ADD851" w14:textId="0590E07D" w:rsidR="008A1EFC" w:rsidRDefault="008A1EFC" w:rsidP="008A1EFC">
      <w:pPr>
        <w:pStyle w:val="4"/>
        <w:rPr>
          <w:rFonts w:cs="Times New Roman"/>
          <w:rtl/>
        </w:rPr>
      </w:pPr>
      <w:r>
        <w:rPr>
          <w:rFonts w:cs="Times New Roman" w:hint="cs"/>
          <w:rtl/>
        </w:rPr>
        <w:t>. יו"ט</w:t>
      </w:r>
      <w:r>
        <w:rPr>
          <w:rFonts w:hint="cs"/>
          <w:rtl/>
        </w:rPr>
        <w:t xml:space="preserve"> שני של </w:t>
      </w:r>
      <w:r>
        <w:rPr>
          <w:rFonts w:cs="Times New Roman" w:hint="cs"/>
          <w:rtl/>
        </w:rPr>
        <w:t>ר"ה</w:t>
      </w:r>
    </w:p>
    <w:p w14:paraId="2200CC0B" w14:textId="46A6127F" w:rsidR="008A1EFC" w:rsidRDefault="008A1EFC" w:rsidP="008A1EFC">
      <w:pPr>
        <w:rPr>
          <w:rtl/>
        </w:rPr>
      </w:pPr>
      <w:r>
        <w:rPr>
          <w:rFonts w:hint="cs"/>
          <w:rtl/>
        </w:rPr>
        <w:t xml:space="preserve">הראשונים דנים ביו"ט שני של ר"ה האם נוהג אבלות יום ראשון </w:t>
      </w:r>
      <w:r w:rsidR="00953889">
        <w:rPr>
          <w:rFonts w:hint="cs"/>
          <w:rtl/>
        </w:rPr>
        <w:t xml:space="preserve">(לפי השיטות שביו"ט שני של גליות יש דיני אבלות) </w:t>
      </w:r>
    </w:p>
    <w:p w14:paraId="4EE5E352" w14:textId="199C9688" w:rsidR="008A1EFC" w:rsidRDefault="004F6A6D" w:rsidP="00A20D90">
      <w:pPr>
        <w:pStyle w:val="a7"/>
        <w:numPr>
          <w:ilvl w:val="0"/>
          <w:numId w:val="190"/>
        </w:numPr>
      </w:pPr>
      <w:r>
        <w:rPr>
          <w:rFonts w:hint="cs"/>
          <w:b/>
          <w:bCs/>
          <w:rtl/>
        </w:rPr>
        <w:t xml:space="preserve">הרמב"ן </w:t>
      </w:r>
      <w:r w:rsidR="008A1EFC">
        <w:rPr>
          <w:rFonts w:hint="cs"/>
          <w:rtl/>
        </w:rPr>
        <w:t>סוברים שנוהג אבלות, כיון שיו"ט שני של ר"ה הוא דרבנן</w:t>
      </w:r>
    </w:p>
    <w:p w14:paraId="1F239604" w14:textId="27478F83" w:rsidR="008A1EFC" w:rsidRDefault="008A1EFC" w:rsidP="00A20D90">
      <w:pPr>
        <w:pStyle w:val="a7"/>
        <w:numPr>
          <w:ilvl w:val="0"/>
          <w:numId w:val="190"/>
        </w:numPr>
      </w:pPr>
      <w:r w:rsidRPr="008A1EFC">
        <w:rPr>
          <w:rFonts w:hint="cs"/>
          <w:b/>
          <w:bCs/>
          <w:rtl/>
        </w:rPr>
        <w:t>הרמב"ם</w:t>
      </w:r>
      <w:r>
        <w:rPr>
          <w:rFonts w:hint="cs"/>
          <w:rtl/>
        </w:rPr>
        <w:t xml:space="preserve"> סובר שאינו נוהג אבלות כיון ששני ימי ר"ה חשיבי יום אחד</w:t>
      </w:r>
      <w:r w:rsidR="004F6A6D">
        <w:rPr>
          <w:rStyle w:val="aa"/>
          <w:rtl/>
        </w:rPr>
        <w:footnoteReference w:id="350"/>
      </w:r>
      <w:r>
        <w:rPr>
          <w:rFonts w:hint="cs"/>
          <w:rtl/>
        </w:rPr>
        <w:t xml:space="preserve"> (והוי כדאורייתא שניהם) </w:t>
      </w:r>
    </w:p>
    <w:p w14:paraId="3CADFC77" w14:textId="40907CE2" w:rsidR="008A1EFC" w:rsidRDefault="008A1EFC" w:rsidP="008A1EFC">
      <w:pPr>
        <w:rPr>
          <w:rtl/>
        </w:rPr>
      </w:pPr>
      <w:r>
        <w:rPr>
          <w:rFonts w:hint="cs"/>
          <w:noProof/>
          <w:rtl/>
          <w:lang w:val="he-IL"/>
        </w:rPr>
        <mc:AlternateContent>
          <mc:Choice Requires="wps">
            <w:drawing>
              <wp:anchor distT="0" distB="0" distL="114300" distR="114300" simplePos="0" relativeHeight="251824128" behindDoc="0" locked="0" layoutInCell="1" allowOverlap="1" wp14:anchorId="17A94131" wp14:editId="277B6992">
                <wp:simplePos x="0" y="0"/>
                <wp:positionH relativeFrom="column">
                  <wp:posOffset>6470650</wp:posOffset>
                </wp:positionH>
                <wp:positionV relativeFrom="paragraph">
                  <wp:posOffset>82550</wp:posOffset>
                </wp:positionV>
                <wp:extent cx="190500" cy="45719"/>
                <wp:effectExtent l="19050" t="19050" r="19050" b="31115"/>
                <wp:wrapNone/>
                <wp:docPr id="162" name="חץ: שמאלה 162"/>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5381556" id="חץ: שמאלה 162" o:spid="_x0000_s1026" type="#_x0000_t66" style="position:absolute;left:0;text-align:left;margin-left:509.5pt;margin-top:6.5pt;width:15pt;height:3.6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" adj="2592" fillcolor="black [3200]" strokecolor="black [1600]" strokeweight="1pt"/>
            </w:pict>
          </mc:Fallback>
        </mc:AlternateContent>
      </w:r>
      <w:r>
        <w:rPr>
          <w:rFonts w:hint="cs"/>
          <w:rtl/>
        </w:rPr>
        <w:t xml:space="preserve">      </w:t>
      </w:r>
      <w:r w:rsidRPr="008A1EFC">
        <w:rPr>
          <w:rFonts w:hint="cs"/>
          <w:b/>
          <w:bCs/>
          <w:rtl/>
        </w:rPr>
        <w:t>השו"ע</w:t>
      </w:r>
      <w:r>
        <w:rPr>
          <w:rFonts w:hint="cs"/>
          <w:rtl/>
        </w:rPr>
        <w:t xml:space="preserve"> פוסק כמו הרמב"ם (ולפי הטור ודאי שאינו נוהג אבלות) </w:t>
      </w:r>
    </w:p>
    <w:p w14:paraId="6A75E414" w14:textId="77777777" w:rsidR="005B1F7C" w:rsidRDefault="005B1F7C" w:rsidP="005B1F7C">
      <w:pPr>
        <w:pStyle w:val="4"/>
        <w:rPr>
          <w:rtl/>
        </w:rPr>
      </w:pPr>
      <w:r>
        <w:rPr>
          <w:rFonts w:hint="cs"/>
          <w:rtl/>
        </w:rPr>
        <w:t>. אם יש לבקר האבל ביו"כ</w:t>
      </w:r>
    </w:p>
    <w:p w14:paraId="0213B6C2" w14:textId="312C943B" w:rsidR="005B1F7C" w:rsidRDefault="005B1F7C" w:rsidP="00A20D90">
      <w:pPr>
        <w:pStyle w:val="a7"/>
        <w:numPr>
          <w:ilvl w:val="0"/>
          <w:numId w:val="191"/>
        </w:numPr>
      </w:pPr>
      <w:r w:rsidRPr="005B1F7C">
        <w:rPr>
          <w:rFonts w:hint="cs"/>
          <w:b/>
          <w:bCs/>
          <w:i/>
          <w:iCs/>
          <w:rtl/>
        </w:rPr>
        <w:t>הרי"ץ גיאת</w:t>
      </w:r>
      <w:r>
        <w:rPr>
          <w:rFonts w:hint="cs"/>
          <w:rtl/>
        </w:rPr>
        <w:t xml:space="preserve"> הוכיח מהירושלמי שאם </w:t>
      </w:r>
      <w:r w:rsidRPr="005B1F7C">
        <w:rPr>
          <w:rFonts w:cstheme="majorBidi" w:hint="cs"/>
          <w:rtl/>
        </w:rPr>
        <w:t>יו"כ</w:t>
      </w:r>
      <w:r>
        <w:rPr>
          <w:rFonts w:hint="cs"/>
          <w:rtl/>
        </w:rPr>
        <w:t xml:space="preserve"> נופל בשבת יש לבקר האבל אבל אם זה נופל ביום חול אין לבקר</w:t>
      </w:r>
    </w:p>
    <w:p w14:paraId="7F6A1DF7" w14:textId="77777777" w:rsidR="005B1F7C" w:rsidRDefault="005B1F7C" w:rsidP="00A20D90">
      <w:pPr>
        <w:pStyle w:val="a7"/>
        <w:numPr>
          <w:ilvl w:val="0"/>
          <w:numId w:val="191"/>
        </w:numPr>
      </w:pPr>
      <w:r w:rsidRPr="005B1F7C">
        <w:rPr>
          <w:rFonts w:hint="cs"/>
          <w:b/>
          <w:bCs/>
          <w:i/>
          <w:iCs/>
          <w:rtl/>
        </w:rPr>
        <w:t>הרמב"ן</w:t>
      </w:r>
      <w:r>
        <w:rPr>
          <w:rFonts w:hint="cs"/>
          <w:rtl/>
        </w:rPr>
        <w:t xml:space="preserve"> מוכיח מהירושלמי הנ"ל שאין לבקר האבל ביו"כ גם אם יו"כ נופל שבת</w:t>
      </w:r>
    </w:p>
    <w:p w14:paraId="6B101D94" w14:textId="7434834D" w:rsidR="005B1F7C" w:rsidRDefault="005B1F7C" w:rsidP="005B1F7C">
      <w:pPr>
        <w:rPr>
          <w:rtl/>
        </w:rPr>
      </w:pPr>
      <w:r>
        <w:rPr>
          <w:rFonts w:hint="cs"/>
          <w:noProof/>
          <w:rtl/>
          <w:lang w:val="he-IL"/>
        </w:rPr>
        <mc:AlternateContent>
          <mc:Choice Requires="wps">
            <w:drawing>
              <wp:anchor distT="0" distB="0" distL="114300" distR="114300" simplePos="0" relativeHeight="251825152" behindDoc="0" locked="0" layoutInCell="1" allowOverlap="1" wp14:anchorId="6453912A" wp14:editId="507E68DF">
                <wp:simplePos x="0" y="0"/>
                <wp:positionH relativeFrom="column">
                  <wp:posOffset>6470650</wp:posOffset>
                </wp:positionH>
                <wp:positionV relativeFrom="paragraph">
                  <wp:posOffset>92075</wp:posOffset>
                </wp:positionV>
                <wp:extent cx="190500" cy="45719"/>
                <wp:effectExtent l="19050" t="19050" r="19050" b="31115"/>
                <wp:wrapNone/>
                <wp:docPr id="163" name="חץ: שמאלה 163"/>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21E12EA" id="חץ: שמאלה 163" o:spid="_x0000_s1026" type="#_x0000_t66" style="position:absolute;left:0;text-align:left;margin-left:509.5pt;margin-top:7.25pt;width:15pt;height:3.6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" adj="2592" fillcolor="black [3200]" strokecolor="black [1600]" strokeweight="1pt"/>
            </w:pict>
          </mc:Fallback>
        </mc:AlternateContent>
      </w:r>
      <w:r>
        <w:rPr>
          <w:rFonts w:hint="cs"/>
          <w:rtl/>
        </w:rPr>
        <w:t xml:space="preserve">      </w:t>
      </w:r>
      <w:r w:rsidRPr="005B1F7C">
        <w:rPr>
          <w:rFonts w:hint="cs"/>
          <w:b/>
          <w:bCs/>
          <w:rtl/>
        </w:rPr>
        <w:t>הב"י</w:t>
      </w:r>
      <w:r>
        <w:rPr>
          <w:rFonts w:hint="cs"/>
          <w:rtl/>
        </w:rPr>
        <w:t xml:space="preserve"> פוסק כמו הרמב"ן  </w:t>
      </w:r>
    </w:p>
    <w:p w14:paraId="0867088D" w14:textId="2390AE8C" w:rsidR="006270C8" w:rsidRDefault="006270C8" w:rsidP="006270C8">
      <w:pPr>
        <w:pStyle w:val="3"/>
        <w:rPr>
          <w:rtl/>
        </w:rPr>
      </w:pPr>
      <w:bookmarkStart w:id="302" w:name="_Toc48133163"/>
      <w:r>
        <w:rPr>
          <w:rFonts w:hint="cs"/>
          <w:rtl/>
        </w:rPr>
        <w:t>מסרו לכתפים ערב החג (ס' יד')</w:t>
      </w:r>
      <w:bookmarkEnd w:id="302"/>
    </w:p>
    <w:p w14:paraId="1D9E2021" w14:textId="600043F1" w:rsidR="006270C8" w:rsidRDefault="006270C8" w:rsidP="006270C8">
      <w:pPr>
        <w:rPr>
          <w:rtl/>
        </w:rPr>
      </w:pPr>
      <w:r w:rsidRPr="00AF3724">
        <w:rPr>
          <w:rFonts w:hint="cs"/>
          <w:b/>
          <w:bCs/>
          <w:rtl/>
        </w:rPr>
        <w:t>הדרכ"מ</w:t>
      </w:r>
      <w:r>
        <w:rPr>
          <w:rFonts w:hint="cs"/>
          <w:rtl/>
        </w:rPr>
        <w:t xml:space="preserve"> מביא </w:t>
      </w:r>
      <w:r w:rsidRPr="00AF3724">
        <w:rPr>
          <w:rFonts w:hint="cs"/>
          <w:b/>
          <w:bCs/>
          <w:rtl/>
        </w:rPr>
        <w:t xml:space="preserve">מרדכי </w:t>
      </w:r>
      <w:r>
        <w:rPr>
          <w:rFonts w:hint="cs"/>
          <w:rtl/>
        </w:rPr>
        <w:t xml:space="preserve">שכותב </w:t>
      </w:r>
      <w:r w:rsidRPr="00AF3724">
        <w:rPr>
          <w:rtl/>
        </w:rPr>
        <w:t>דאפילו לא קברוהו קודם הרגל אלא מסרו לגוים לקברו או ששגרו למקום אחר בענין שמתכסה שעה אחת מעיני המתאבלים</w:t>
      </w:r>
      <w:r>
        <w:rPr>
          <w:rFonts w:hint="cs"/>
          <w:rtl/>
        </w:rPr>
        <w:t>,</w:t>
      </w:r>
      <w:r w:rsidRPr="00AF3724">
        <w:rPr>
          <w:rtl/>
        </w:rPr>
        <w:t xml:space="preserve"> הרגל מפסיק גזירת שבעה</w:t>
      </w:r>
      <w:r>
        <w:rPr>
          <w:rFonts w:hint="cs"/>
          <w:rtl/>
        </w:rPr>
        <w:t xml:space="preserve"> (כיון שהיו צריכים לנהוג אבלות מהשעה זו)</w:t>
      </w:r>
      <w:r w:rsidR="008625CC">
        <w:rPr>
          <w:rFonts w:hint="cs"/>
          <w:rtl/>
        </w:rPr>
        <w:t>.</w:t>
      </w:r>
    </w:p>
    <w:p w14:paraId="42E31D6B" w14:textId="77777777" w:rsidR="008625CC" w:rsidRDefault="008625CC" w:rsidP="008625CC">
      <w:pPr>
        <w:rPr>
          <w:rtl/>
        </w:rPr>
      </w:pPr>
      <w:r w:rsidRPr="005B1F7C">
        <w:rPr>
          <w:rFonts w:hint="cs"/>
          <w:b/>
          <w:bCs/>
          <w:rtl/>
        </w:rPr>
        <w:t>השו"ע</w:t>
      </w:r>
      <w:r>
        <w:rPr>
          <w:rFonts w:hint="cs"/>
          <w:rtl/>
        </w:rPr>
        <w:t xml:space="preserve"> פוסק שאם </w:t>
      </w:r>
      <w:r w:rsidRPr="008A1EFC">
        <w:rPr>
          <w:rtl/>
        </w:rPr>
        <w:t>מת לו מת בערב יום טוב, ונתיירא שמא לא יספיק לקוברו מבעוד יום, ומסרו לעובדי כוכבים שיוליכוהו לקוברו, כיון שהוציאוהו מהעיר ונתכסה מעיני הקרובים חלה עליו אבלות; ואם הוא שעה אחת קודם הרגל, ונהג בו אבילות, בטלה לה גזירת שבעה אף על פי שנקבר ביום טוב.</w:t>
      </w:r>
    </w:p>
    <w:p w14:paraId="7128BCE2" w14:textId="2CA3E138" w:rsidR="008625CC" w:rsidRDefault="008625CC" w:rsidP="008625CC">
      <w:pPr>
        <w:pStyle w:val="a7"/>
        <w:numPr>
          <w:ilvl w:val="0"/>
          <w:numId w:val="255"/>
        </w:numPr>
        <w:rPr>
          <w:rtl/>
        </w:rPr>
      </w:pPr>
      <w:r>
        <w:rPr>
          <w:rFonts w:hint="cs"/>
          <w:rtl/>
        </w:rPr>
        <w:t xml:space="preserve">וכן פוסק </w:t>
      </w:r>
      <w:r w:rsidRPr="00E47F76">
        <w:rPr>
          <w:rFonts w:hint="cs"/>
          <w:b/>
          <w:bCs/>
          <w:rtl/>
        </w:rPr>
        <w:t>החזון עובדיה</w:t>
      </w:r>
      <w:r>
        <w:rPr>
          <w:rFonts w:hint="cs"/>
          <w:rtl/>
        </w:rPr>
        <w:t xml:space="preserve"> ח"ג עמ' צב' שאם חשש שלא יוכל לקוברו לפני החג, ולכן הוא מסרו לגוים שיקברו אותו, מרגע שלקחו את המת והלכו, יש לו לנהוג קצת דיני אבלות, וע"י זה יפסיק השבעה, אפ' שקברוהו ביו"ט  </w:t>
      </w:r>
    </w:p>
    <w:p w14:paraId="178F6EB7" w14:textId="71FF5295" w:rsidR="00A4105D" w:rsidRDefault="00A4105D" w:rsidP="005B1F7C">
      <w:pPr>
        <w:pStyle w:val="1"/>
        <w:rPr>
          <w:rtl/>
        </w:rPr>
      </w:pPr>
      <w:bookmarkStart w:id="303" w:name="_Toc48133164"/>
      <w:r>
        <w:rPr>
          <w:rFonts w:hint="cs"/>
          <w:rtl/>
        </w:rPr>
        <w:lastRenderedPageBreak/>
        <w:t>ס' ת'</w:t>
      </w:r>
      <w:bookmarkEnd w:id="303"/>
      <w:r>
        <w:rPr>
          <w:rFonts w:hint="cs"/>
          <w:rtl/>
        </w:rPr>
        <w:t xml:space="preserve"> </w:t>
      </w:r>
    </w:p>
    <w:p w14:paraId="4DDDE8FC" w14:textId="688016EA" w:rsidR="00914B7A" w:rsidRDefault="004E6535" w:rsidP="004E6535">
      <w:pPr>
        <w:pStyle w:val="2"/>
        <w:rPr>
          <w:rtl/>
        </w:rPr>
      </w:pPr>
      <w:bookmarkStart w:id="304" w:name="_Toc48133165"/>
      <w:r>
        <w:rPr>
          <w:rFonts w:hint="cs"/>
          <w:rtl/>
        </w:rPr>
        <w:t>שבת</w:t>
      </w:r>
      <w:r w:rsidR="00B943BD">
        <w:rPr>
          <w:rFonts w:hint="cs"/>
          <w:rtl/>
        </w:rPr>
        <w:t xml:space="preserve"> </w:t>
      </w:r>
      <w:r w:rsidR="0037456B">
        <w:rPr>
          <w:rFonts w:hint="cs"/>
          <w:rtl/>
        </w:rPr>
        <w:t>של</w:t>
      </w:r>
      <w:r>
        <w:rPr>
          <w:rFonts w:hint="cs"/>
          <w:rtl/>
        </w:rPr>
        <w:t xml:space="preserve"> השבעה</w:t>
      </w:r>
      <w:bookmarkEnd w:id="304"/>
      <w:r>
        <w:rPr>
          <w:rFonts w:hint="cs"/>
          <w:rtl/>
        </w:rPr>
        <w:t xml:space="preserve"> </w:t>
      </w:r>
      <w:r w:rsidR="00914B7A">
        <w:rPr>
          <w:rFonts w:hint="cs"/>
          <w:rtl/>
        </w:rPr>
        <w:t xml:space="preserve"> </w:t>
      </w:r>
    </w:p>
    <w:p w14:paraId="3A042C5D" w14:textId="227C783D" w:rsidR="004E6535" w:rsidRDefault="004E6535" w:rsidP="004E6535">
      <w:pPr>
        <w:pStyle w:val="3"/>
        <w:rPr>
          <w:rtl/>
        </w:rPr>
      </w:pPr>
      <w:bookmarkStart w:id="305" w:name="_Toc48133166"/>
      <w:r>
        <w:rPr>
          <w:rFonts w:hint="cs"/>
          <w:rtl/>
        </w:rPr>
        <w:t>שבת אינו מפסיק, ועולה לז'</w:t>
      </w:r>
      <w:bookmarkEnd w:id="305"/>
    </w:p>
    <w:p w14:paraId="6A43138D" w14:textId="22F1F289" w:rsidR="004E6535" w:rsidRDefault="004E6535" w:rsidP="004E6535">
      <w:pPr>
        <w:rPr>
          <w:rtl/>
        </w:rPr>
      </w:pPr>
      <w:r>
        <w:rPr>
          <w:rFonts w:hint="cs"/>
          <w:rtl/>
        </w:rPr>
        <w:t xml:space="preserve">כתוב במשנה מו"ק </w:t>
      </w:r>
      <w:r>
        <w:rPr>
          <w:rtl/>
        </w:rPr>
        <w:t>יט.</w:t>
      </w:r>
      <w:r w:rsidRPr="004E6535">
        <w:rPr>
          <w:rtl/>
        </w:rPr>
        <w:t xml:space="preserve"> </w:t>
      </w:r>
      <w:r w:rsidR="0037456B">
        <w:rPr>
          <w:rFonts w:hint="cs"/>
          <w:rtl/>
        </w:rPr>
        <w:t xml:space="preserve">- </w:t>
      </w:r>
      <w:r w:rsidRPr="004E6535">
        <w:rPr>
          <w:rtl/>
        </w:rPr>
        <w:t xml:space="preserve">שבת עולה </w:t>
      </w:r>
      <w:r>
        <w:rPr>
          <w:rFonts w:hint="cs"/>
          <w:rtl/>
        </w:rPr>
        <w:t xml:space="preserve">(כיון שנוהגים כמה דיני אבלות בצנעא) </w:t>
      </w:r>
      <w:r w:rsidRPr="004E6535">
        <w:rPr>
          <w:rtl/>
        </w:rPr>
        <w:t>ואינה מפסקת</w:t>
      </w:r>
      <w:r>
        <w:rPr>
          <w:rFonts w:hint="cs"/>
          <w:rtl/>
        </w:rPr>
        <w:t>, ומבואר בירושלמי פ"ג ה"ה הטעם</w:t>
      </w:r>
      <w:r w:rsidRPr="004E6535">
        <w:rPr>
          <w:rtl/>
        </w:rPr>
        <w:t xml:space="preserve"> </w:t>
      </w:r>
      <w:r>
        <w:rPr>
          <w:rFonts w:hint="cs"/>
          <w:rtl/>
        </w:rPr>
        <w:t>ד</w:t>
      </w:r>
      <w:r w:rsidRPr="004E6535">
        <w:rPr>
          <w:rtl/>
        </w:rPr>
        <w:t>אמר ר' בא איפשר לשבעה בל</w:t>
      </w:r>
      <w:r>
        <w:rPr>
          <w:rtl/>
        </w:rPr>
        <w:t>א רגל אבל אי אפשר לשבעה בלא שבת</w:t>
      </w:r>
      <w:r>
        <w:rPr>
          <w:rFonts w:hint="cs"/>
          <w:rtl/>
        </w:rPr>
        <w:t xml:space="preserve">, וא"כ </w:t>
      </w:r>
      <w:r w:rsidRPr="004E6535">
        <w:rPr>
          <w:rtl/>
        </w:rPr>
        <w:t>לא יהיו לעולם ז' ימים</w:t>
      </w:r>
      <w:r>
        <w:rPr>
          <w:rFonts w:hint="cs"/>
          <w:rtl/>
        </w:rPr>
        <w:t>.</w:t>
      </w:r>
    </w:p>
    <w:p w14:paraId="1699CE8B" w14:textId="42C18029" w:rsidR="002E4761" w:rsidRDefault="002E4761" w:rsidP="002E4761">
      <w:pPr>
        <w:spacing w:after="0"/>
        <w:rPr>
          <w:rtl/>
        </w:rPr>
      </w:pPr>
      <w:r w:rsidRPr="002E4761">
        <w:rPr>
          <w:rFonts w:hint="cs"/>
          <w:b/>
          <w:bCs/>
          <w:rtl/>
        </w:rPr>
        <w:t>הפת"ש</w:t>
      </w:r>
      <w:r>
        <w:rPr>
          <w:rFonts w:hint="cs"/>
          <w:rtl/>
        </w:rPr>
        <w:t xml:space="preserve"> </w:t>
      </w:r>
      <w:r w:rsidR="0037456B">
        <w:rPr>
          <w:rFonts w:hint="cs"/>
          <w:rtl/>
        </w:rPr>
        <w:t xml:space="preserve">סק' א' </w:t>
      </w:r>
      <w:r>
        <w:rPr>
          <w:rFonts w:hint="cs"/>
          <w:rtl/>
        </w:rPr>
        <w:t xml:space="preserve">מביא </w:t>
      </w:r>
      <w:r w:rsidRPr="002E4761">
        <w:rPr>
          <w:rFonts w:hint="cs"/>
          <w:b/>
          <w:bCs/>
          <w:rtl/>
        </w:rPr>
        <w:t>ה</w:t>
      </w:r>
      <w:r w:rsidRPr="002E4761">
        <w:rPr>
          <w:b/>
          <w:bCs/>
          <w:rtl/>
        </w:rPr>
        <w:t>תשו</w:t>
      </w:r>
      <w:r w:rsidRPr="002E4761">
        <w:rPr>
          <w:rFonts w:hint="cs"/>
          <w:b/>
          <w:bCs/>
          <w:rtl/>
        </w:rPr>
        <w:t>בת</w:t>
      </w:r>
      <w:r w:rsidRPr="002E4761">
        <w:rPr>
          <w:b/>
          <w:bCs/>
          <w:rtl/>
        </w:rPr>
        <w:t xml:space="preserve"> גבעת שאול</w:t>
      </w:r>
      <w:r w:rsidRPr="002E4761">
        <w:rPr>
          <w:rtl/>
        </w:rPr>
        <w:t xml:space="preserve"> שכ</w:t>
      </w:r>
      <w:r>
        <w:rPr>
          <w:rFonts w:hint="cs"/>
          <w:rtl/>
        </w:rPr>
        <w:t>ו</w:t>
      </w:r>
      <w:r w:rsidRPr="002E4761">
        <w:rPr>
          <w:rtl/>
        </w:rPr>
        <w:t>תב דמה שנוהגים העולם בע"ש תוך ז' ימי אבילות לישב על כסא וספסל וללבוש מנעלים תיכף אחר חצות היום מפני כבוד שבת</w:t>
      </w:r>
      <w:r w:rsidR="00B943BD">
        <w:rPr>
          <w:rFonts w:hint="cs"/>
          <w:rtl/>
        </w:rPr>
        <w:t>,</w:t>
      </w:r>
      <w:r w:rsidRPr="002E4761">
        <w:rPr>
          <w:rtl/>
        </w:rPr>
        <w:t xml:space="preserve"> טעות הוא</w:t>
      </w:r>
      <w:r w:rsidR="00D86169">
        <w:rPr>
          <w:rFonts w:hint="cs"/>
          <w:rtl/>
        </w:rPr>
        <w:t xml:space="preserve">, וכן פוסק </w:t>
      </w:r>
      <w:r w:rsidR="00D86169" w:rsidRPr="00D86169">
        <w:rPr>
          <w:rFonts w:hint="cs"/>
          <w:b/>
          <w:bCs/>
          <w:rtl/>
        </w:rPr>
        <w:t>החזון עובדיה</w:t>
      </w:r>
      <w:r w:rsidR="00D86169">
        <w:rPr>
          <w:rFonts w:hint="cs"/>
          <w:rtl/>
        </w:rPr>
        <w:t xml:space="preserve"> ח"ג עמ' פד' </w:t>
      </w:r>
      <w:r w:rsidRPr="002E4761">
        <w:rPr>
          <w:rtl/>
        </w:rPr>
        <w:t xml:space="preserve"> </w:t>
      </w:r>
    </w:p>
    <w:p w14:paraId="3EDD8063" w14:textId="795E6984" w:rsidR="002E4761" w:rsidRDefault="002E4761" w:rsidP="00B943BD">
      <w:pPr>
        <w:rPr>
          <w:rtl/>
        </w:rPr>
      </w:pPr>
      <w:r w:rsidRPr="002E4761">
        <w:rPr>
          <w:rFonts w:hint="cs"/>
          <w:b/>
          <w:bCs/>
          <w:rtl/>
        </w:rPr>
        <w:t>ו</w:t>
      </w:r>
      <w:r w:rsidRPr="002E4761">
        <w:rPr>
          <w:b/>
          <w:bCs/>
          <w:rtl/>
        </w:rPr>
        <w:t>בשו"ת שיבת ציון</w:t>
      </w:r>
      <w:r w:rsidRPr="002E4761">
        <w:rPr>
          <w:rtl/>
        </w:rPr>
        <w:t xml:space="preserve"> כ</w:t>
      </w:r>
      <w:r>
        <w:rPr>
          <w:rFonts w:hint="cs"/>
          <w:rtl/>
        </w:rPr>
        <w:t>ו</w:t>
      </w:r>
      <w:r w:rsidRPr="002E4761">
        <w:rPr>
          <w:rtl/>
        </w:rPr>
        <w:t>תב דאבל בע"ש משעה שהקהל קבלו עליהם שבת</w:t>
      </w:r>
      <w:r w:rsidR="00B943BD">
        <w:rPr>
          <w:rFonts w:hint="cs"/>
          <w:rtl/>
        </w:rPr>
        <w:t>,</w:t>
      </w:r>
      <w:r w:rsidRPr="002E4761">
        <w:rPr>
          <w:rtl/>
        </w:rPr>
        <w:t xml:space="preserve"> דהיינו באמירת ברכו</w:t>
      </w:r>
      <w:r w:rsidR="00B943BD">
        <w:rPr>
          <w:rFonts w:hint="cs"/>
          <w:rtl/>
        </w:rPr>
        <w:t>,</w:t>
      </w:r>
      <w:r w:rsidRPr="002E4761">
        <w:rPr>
          <w:rtl/>
        </w:rPr>
        <w:t xml:space="preserve"> פסק דין אבילות</w:t>
      </w:r>
      <w:r w:rsidR="00B943BD">
        <w:rPr>
          <w:rFonts w:hint="cs"/>
          <w:rtl/>
        </w:rPr>
        <w:t>,</w:t>
      </w:r>
      <w:r w:rsidRPr="002E4761">
        <w:rPr>
          <w:rtl/>
        </w:rPr>
        <w:t xml:space="preserve"> דאז הוא הכנסת שבת</w:t>
      </w:r>
      <w:r>
        <w:rPr>
          <w:rFonts w:hint="cs"/>
          <w:rtl/>
        </w:rPr>
        <w:t>,</w:t>
      </w:r>
      <w:r w:rsidRPr="002E4761">
        <w:rPr>
          <w:rtl/>
        </w:rPr>
        <w:t xml:space="preserve"> אבל אם האבל דר במקום שאין שם מנין עשרה</w:t>
      </w:r>
      <w:r>
        <w:rPr>
          <w:rFonts w:hint="cs"/>
          <w:rtl/>
        </w:rPr>
        <w:t>,</w:t>
      </w:r>
      <w:r w:rsidRPr="002E4761">
        <w:rPr>
          <w:rtl/>
        </w:rPr>
        <w:t xml:space="preserve"> אין האבל רשאי להקדים לקבל עליו שבת בעוד היום גדול כדי לפטור עצמו מדיני האבילות</w:t>
      </w:r>
      <w:r w:rsidR="00B943BD">
        <w:rPr>
          <w:rFonts w:hint="cs"/>
          <w:rtl/>
        </w:rPr>
        <w:t>,</w:t>
      </w:r>
      <w:r w:rsidRPr="002E4761">
        <w:rPr>
          <w:rtl/>
        </w:rPr>
        <w:t xml:space="preserve"> ואף שהוא נוהג בכל שבתות השנה להוסיף הרבה מחול על הקודש</w:t>
      </w:r>
      <w:r>
        <w:rPr>
          <w:rFonts w:hint="cs"/>
          <w:rtl/>
        </w:rPr>
        <w:t>,</w:t>
      </w:r>
      <w:r w:rsidRPr="002E4761">
        <w:rPr>
          <w:rtl/>
        </w:rPr>
        <w:t xml:space="preserve"> </w:t>
      </w:r>
      <w:r w:rsidR="00B943BD">
        <w:rPr>
          <w:rFonts w:hint="cs"/>
          <w:rtl/>
        </w:rPr>
        <w:t xml:space="preserve">אמנם </w:t>
      </w:r>
      <w:r w:rsidRPr="002E4761">
        <w:rPr>
          <w:rtl/>
        </w:rPr>
        <w:t>מזמן מנחה קטנה רשאי להקדים</w:t>
      </w:r>
      <w:r>
        <w:rPr>
          <w:rFonts w:hint="cs"/>
          <w:rtl/>
        </w:rPr>
        <w:t>.</w:t>
      </w:r>
    </w:p>
    <w:p w14:paraId="3602D840" w14:textId="02DA65F6" w:rsidR="001A052B" w:rsidRDefault="001A052B" w:rsidP="00A20D90">
      <w:pPr>
        <w:pStyle w:val="a7"/>
        <w:numPr>
          <w:ilvl w:val="0"/>
          <w:numId w:val="255"/>
        </w:numPr>
        <w:rPr>
          <w:rtl/>
        </w:rPr>
      </w:pPr>
      <w:r w:rsidRPr="001A052B">
        <w:rPr>
          <w:rFonts w:hint="cs"/>
          <w:b/>
          <w:bCs/>
          <w:rtl/>
        </w:rPr>
        <w:t>החזון עובדיה</w:t>
      </w:r>
      <w:r>
        <w:rPr>
          <w:rFonts w:hint="cs"/>
          <w:rtl/>
        </w:rPr>
        <w:t xml:space="preserve"> ח"ג עמ' פ' פוסק שיש ללבוש בגדי שבת סמוך לשקיעה, אמנם האבל על הוריו שיש לקרוע כל בגד שמחליף תוך ז', ממילא אין לו להחליף עד אחרי שנכנס שבת</w:t>
      </w:r>
      <w:r w:rsidR="006611E7">
        <w:rPr>
          <w:rStyle w:val="aa"/>
          <w:rtl/>
        </w:rPr>
        <w:footnoteReference w:id="351"/>
      </w:r>
      <w:r>
        <w:rPr>
          <w:rFonts w:hint="cs"/>
          <w:rtl/>
        </w:rPr>
        <w:t xml:space="preserve">,  ואשה תחליף בגדיה אחרי שתדליק נירות </w:t>
      </w:r>
    </w:p>
    <w:p w14:paraId="29EC56EF" w14:textId="5C3CBFFE" w:rsidR="004E6535" w:rsidRDefault="004E6535" w:rsidP="004E6535">
      <w:pPr>
        <w:pStyle w:val="3"/>
        <w:rPr>
          <w:rtl/>
        </w:rPr>
      </w:pPr>
      <w:bookmarkStart w:id="306" w:name="_Toc48133167"/>
      <w:r>
        <w:rPr>
          <w:rFonts w:hint="cs"/>
          <w:rtl/>
        </w:rPr>
        <w:t>דיני אבלות הנוהגים בשבת</w:t>
      </w:r>
      <w:bookmarkEnd w:id="306"/>
    </w:p>
    <w:p w14:paraId="19649CF1" w14:textId="0605FCEF" w:rsidR="004E6535" w:rsidRDefault="004E6535" w:rsidP="00577100">
      <w:pPr>
        <w:spacing w:after="0"/>
        <w:rPr>
          <w:rtl/>
        </w:rPr>
      </w:pPr>
      <w:r>
        <w:rPr>
          <w:rFonts w:hint="cs"/>
          <w:rtl/>
        </w:rPr>
        <w:t xml:space="preserve">כתוב בגמרא מו"ק כד. </w:t>
      </w:r>
      <w:r w:rsidR="0037456B">
        <w:rPr>
          <w:rFonts w:hint="cs"/>
          <w:rtl/>
        </w:rPr>
        <w:t xml:space="preserve">- </w:t>
      </w:r>
      <w:r w:rsidRPr="004E6535">
        <w:rPr>
          <w:rtl/>
        </w:rPr>
        <w:t>אמר שמואל פח"ז חובה נת"ר רשות</w:t>
      </w:r>
      <w:r>
        <w:rPr>
          <w:rFonts w:hint="cs"/>
          <w:rtl/>
        </w:rPr>
        <w:t>,</w:t>
      </w:r>
      <w:r w:rsidRPr="004E6535">
        <w:rPr>
          <w:rtl/>
        </w:rPr>
        <w:t xml:space="preserve"> </w:t>
      </w:r>
      <w:r w:rsidRPr="00B943BD">
        <w:rPr>
          <w:sz w:val="28"/>
          <w:szCs w:val="28"/>
          <w:rtl/>
        </w:rPr>
        <w:t>פ</w:t>
      </w:r>
      <w:r w:rsidRPr="004E6535">
        <w:rPr>
          <w:rtl/>
        </w:rPr>
        <w:t xml:space="preserve">ריעת הראש </w:t>
      </w:r>
      <w:r w:rsidRPr="00B943BD">
        <w:rPr>
          <w:sz w:val="28"/>
          <w:szCs w:val="28"/>
          <w:rtl/>
        </w:rPr>
        <w:t>ח</w:t>
      </w:r>
      <w:r w:rsidRPr="004E6535">
        <w:rPr>
          <w:rtl/>
        </w:rPr>
        <w:t xml:space="preserve">זרת קרע לאחוריו </w:t>
      </w:r>
      <w:r w:rsidRPr="00B943BD">
        <w:rPr>
          <w:sz w:val="28"/>
          <w:szCs w:val="28"/>
          <w:rtl/>
        </w:rPr>
        <w:t>ז</w:t>
      </w:r>
      <w:r w:rsidRPr="004E6535">
        <w:rPr>
          <w:rtl/>
        </w:rPr>
        <w:t>קיפת המטה חובה</w:t>
      </w:r>
      <w:r>
        <w:rPr>
          <w:rFonts w:hint="cs"/>
          <w:rtl/>
        </w:rPr>
        <w:t>,</w:t>
      </w:r>
      <w:r w:rsidRPr="004E6535">
        <w:rPr>
          <w:rtl/>
        </w:rPr>
        <w:t xml:space="preserve"> </w:t>
      </w:r>
      <w:r w:rsidRPr="00B943BD">
        <w:rPr>
          <w:sz w:val="28"/>
          <w:szCs w:val="28"/>
          <w:rtl/>
        </w:rPr>
        <w:t>נ</w:t>
      </w:r>
      <w:r w:rsidRPr="004E6535">
        <w:rPr>
          <w:rtl/>
        </w:rPr>
        <w:t xml:space="preserve">עילת הסנדל </w:t>
      </w:r>
      <w:r w:rsidRPr="00B943BD">
        <w:rPr>
          <w:sz w:val="28"/>
          <w:szCs w:val="28"/>
          <w:rtl/>
        </w:rPr>
        <w:t>ת</w:t>
      </w:r>
      <w:r w:rsidRPr="004E6535">
        <w:rPr>
          <w:rtl/>
        </w:rPr>
        <w:t xml:space="preserve">שמיש המטה </w:t>
      </w:r>
      <w:r w:rsidRPr="00B943BD">
        <w:rPr>
          <w:sz w:val="28"/>
          <w:szCs w:val="28"/>
          <w:rtl/>
        </w:rPr>
        <w:t>ר</w:t>
      </w:r>
      <w:r w:rsidRPr="004E6535">
        <w:rPr>
          <w:rtl/>
        </w:rPr>
        <w:t>חיצת ידים ורגלים בחמין ערבית רשות</w:t>
      </w:r>
      <w:r>
        <w:rPr>
          <w:rFonts w:hint="cs"/>
          <w:rtl/>
        </w:rPr>
        <w:t>,</w:t>
      </w:r>
      <w:r w:rsidRPr="004E6535">
        <w:rPr>
          <w:rtl/>
        </w:rPr>
        <w:t xml:space="preserve"> ורב אמר אף פריעת הראש רשות</w:t>
      </w:r>
      <w:r>
        <w:rPr>
          <w:rFonts w:hint="cs"/>
          <w:rtl/>
        </w:rPr>
        <w:t>.</w:t>
      </w:r>
      <w:r w:rsidRPr="004E6535">
        <w:rPr>
          <w:rtl/>
        </w:rPr>
        <w:t xml:space="preserve"> ושמואל מאי שנא נעילת הסנדל דרשות דלאו כולי עלמא עבידי דסיימי מסאנייהו</w:t>
      </w:r>
      <w:r w:rsidR="00B943BD">
        <w:rPr>
          <w:rFonts w:hint="cs"/>
          <w:rtl/>
        </w:rPr>
        <w:t>,</w:t>
      </w:r>
      <w:r w:rsidRPr="004E6535">
        <w:rPr>
          <w:rtl/>
        </w:rPr>
        <w:t xml:space="preserve"> פריעת הראש נמי לאו כולי עלמא עבידי דמגלו רישייהו</w:t>
      </w:r>
      <w:r>
        <w:rPr>
          <w:rFonts w:hint="cs"/>
          <w:rtl/>
        </w:rPr>
        <w:t>?</w:t>
      </w:r>
      <w:r w:rsidRPr="004E6535">
        <w:rPr>
          <w:rtl/>
        </w:rPr>
        <w:t xml:space="preserve"> שמואל לטעמיה דאמר שמואל כל עטיפה שאינה כעטיפת ישמעאלים אינה עטיפה</w:t>
      </w:r>
      <w:r>
        <w:rPr>
          <w:rFonts w:hint="cs"/>
          <w:rtl/>
        </w:rPr>
        <w:t>.</w:t>
      </w:r>
      <w:r w:rsidR="00577100">
        <w:rPr>
          <w:rFonts w:hint="cs"/>
          <w:rtl/>
        </w:rPr>
        <w:t xml:space="preserve"> </w:t>
      </w:r>
    </w:p>
    <w:p w14:paraId="1EB99016" w14:textId="13382F43" w:rsidR="00577100" w:rsidRDefault="00577100" w:rsidP="00B943BD">
      <w:pPr>
        <w:rPr>
          <w:rtl/>
        </w:rPr>
      </w:pPr>
      <w:r w:rsidRPr="00577100">
        <w:rPr>
          <w:rtl/>
        </w:rPr>
        <w:t>אמר רבי יעקב אמר רבי יוחנן לא שנו אלא שאין לו מנעלים ברגליו אבל יש לו מנעלים ברגליו מנעליו מוכיחין עליו</w:t>
      </w:r>
    </w:p>
    <w:p w14:paraId="77E4B5B8" w14:textId="4D0D4ACB" w:rsidR="00577100" w:rsidRDefault="00B943BD" w:rsidP="00577100">
      <w:pPr>
        <w:rPr>
          <w:rtl/>
        </w:rPr>
      </w:pPr>
      <w:r>
        <w:rPr>
          <w:rFonts w:hint="cs"/>
          <w:rtl/>
        </w:rPr>
        <w:t xml:space="preserve">עוד </w:t>
      </w:r>
      <w:r w:rsidR="004E6535">
        <w:rPr>
          <w:rFonts w:hint="cs"/>
          <w:rtl/>
        </w:rPr>
        <w:t>כתוב בגמרא</w:t>
      </w:r>
      <w:r w:rsidR="0037456B">
        <w:rPr>
          <w:rFonts w:hint="cs"/>
          <w:rtl/>
        </w:rPr>
        <w:t xml:space="preserve"> - </w:t>
      </w:r>
      <w:r w:rsidR="004E6535" w:rsidRPr="004E6535">
        <w:rPr>
          <w:rtl/>
        </w:rPr>
        <w:t>אביי אשכחיה לרב יוסף דפריס ליה סודרא ארישיה ואזיל ואתי בביתיה אמר ליה לאו סבר לה מר אין אבילות בשבת אמר ליה הכי אמר רבי יוחנן דברים שבצינעא נוהג</w:t>
      </w:r>
      <w:r w:rsidR="004E6535">
        <w:rPr>
          <w:rFonts w:hint="cs"/>
          <w:rtl/>
        </w:rPr>
        <w:t xml:space="preserve">, </w:t>
      </w:r>
      <w:r>
        <w:rPr>
          <w:rFonts w:hint="cs"/>
          <w:rtl/>
        </w:rPr>
        <w:t>(</w:t>
      </w:r>
      <w:r w:rsidR="004E6535">
        <w:rPr>
          <w:rFonts w:hint="cs"/>
          <w:rtl/>
        </w:rPr>
        <w:t>משמע שאפשר לנהוג בעטיפת ראש בצנעא</w:t>
      </w:r>
      <w:r>
        <w:rPr>
          <w:rFonts w:hint="cs"/>
          <w:rtl/>
        </w:rPr>
        <w:t>)</w:t>
      </w:r>
      <w:r w:rsidR="004E6535">
        <w:rPr>
          <w:rFonts w:hint="cs"/>
          <w:rtl/>
        </w:rPr>
        <w:t>.</w:t>
      </w:r>
    </w:p>
    <w:p w14:paraId="28E67DF6" w14:textId="4E6F27DD" w:rsidR="00B943BD" w:rsidRDefault="00B943BD" w:rsidP="00577100">
      <w:pPr>
        <w:rPr>
          <w:rtl/>
        </w:rPr>
      </w:pPr>
      <w:r w:rsidRPr="00B943BD">
        <w:rPr>
          <w:b/>
          <w:bCs/>
          <w:rtl/>
        </w:rPr>
        <w:t xml:space="preserve">הרי"ף </w:t>
      </w:r>
      <w:r w:rsidR="000B2D9D" w:rsidRPr="000B2D9D">
        <w:rPr>
          <w:rFonts w:hint="cs"/>
          <w:b/>
          <w:bCs/>
          <w:rtl/>
        </w:rPr>
        <w:t>הרמב"ן</w:t>
      </w:r>
      <w:r w:rsidR="000B2D9D">
        <w:rPr>
          <w:rFonts w:hint="cs"/>
          <w:rtl/>
        </w:rPr>
        <w:t xml:space="preserve"> </w:t>
      </w:r>
      <w:r w:rsidRPr="00B943BD">
        <w:rPr>
          <w:b/>
          <w:bCs/>
          <w:rtl/>
        </w:rPr>
        <w:t>והרא"ש</w:t>
      </w:r>
      <w:r w:rsidR="000B2D9D">
        <w:rPr>
          <w:rFonts w:hint="cs"/>
          <w:rtl/>
        </w:rPr>
        <w:t xml:space="preserve"> </w:t>
      </w:r>
      <w:r>
        <w:rPr>
          <w:rFonts w:hint="cs"/>
          <w:rtl/>
        </w:rPr>
        <w:t>לומדים מדברי ר' יוחנן ש</w:t>
      </w:r>
      <w:r w:rsidR="000B2D9D">
        <w:rPr>
          <w:rFonts w:hint="cs"/>
          <w:rtl/>
        </w:rPr>
        <w:t>סובר שיש ל</w:t>
      </w:r>
      <w:r>
        <w:rPr>
          <w:rFonts w:hint="cs"/>
          <w:rtl/>
        </w:rPr>
        <w:t>נה</w:t>
      </w:r>
      <w:r w:rsidR="000B2D9D">
        <w:rPr>
          <w:rFonts w:hint="cs"/>
          <w:rtl/>
        </w:rPr>
        <w:t>ו</w:t>
      </w:r>
      <w:r>
        <w:rPr>
          <w:rFonts w:hint="cs"/>
          <w:rtl/>
        </w:rPr>
        <w:t xml:space="preserve">ג אבלות שבצנעא, נמצא שכל הדברים שהם רשות מכיון שאינו ניכר שהוא עושה זאת מחמת אבל, א"כ חייב הוא לנהוג בהם.  </w:t>
      </w:r>
    </w:p>
    <w:p w14:paraId="586F77CA" w14:textId="471FDC06" w:rsidR="004E6535" w:rsidRDefault="004E6535" w:rsidP="00577100">
      <w:pPr>
        <w:rPr>
          <w:rtl/>
        </w:rPr>
      </w:pPr>
      <w:r>
        <w:rPr>
          <w:rFonts w:hint="cs"/>
          <w:rtl/>
        </w:rPr>
        <w:t xml:space="preserve">ונחלקו הראשונים </w:t>
      </w:r>
      <w:r w:rsidR="00577100">
        <w:rPr>
          <w:rFonts w:hint="cs"/>
          <w:rtl/>
        </w:rPr>
        <w:t xml:space="preserve">להלכה </w:t>
      </w:r>
      <w:r w:rsidR="000B2D9D">
        <w:rPr>
          <w:rFonts w:hint="cs"/>
          <w:rtl/>
        </w:rPr>
        <w:t>איזה דברים חייב האבל לנהוג אבלות בשבת (מחמת שהם דברים שבצנעא) ואלו דברים אסור לו לנהוג בהם (שהם אבלות בהפרסיא)</w:t>
      </w:r>
      <w:r w:rsidR="00577100">
        <w:rPr>
          <w:rFonts w:hint="cs"/>
          <w:rtl/>
        </w:rPr>
        <w:t xml:space="preserve"> לנהוג אבלות בשבת</w:t>
      </w:r>
    </w:p>
    <w:p w14:paraId="7372A2B9" w14:textId="77777777" w:rsidR="000B2D9D" w:rsidRDefault="000B2D9D" w:rsidP="00A20D90">
      <w:pPr>
        <w:pStyle w:val="a7"/>
        <w:numPr>
          <w:ilvl w:val="0"/>
          <w:numId w:val="176"/>
        </w:numPr>
      </w:pPr>
      <w:r w:rsidRPr="00577100">
        <w:rPr>
          <w:rFonts w:hint="cs"/>
          <w:b/>
          <w:bCs/>
          <w:i/>
          <w:iCs/>
          <w:rtl/>
        </w:rPr>
        <w:t>בה"ג</w:t>
      </w:r>
      <w:r>
        <w:rPr>
          <w:rFonts w:hint="cs"/>
          <w:rtl/>
        </w:rPr>
        <w:t xml:space="preserve"> סובר שכל הפח"ז שהוא חובה לא לנהוג בהם בשבת, הוא דוקא בהפרסיא, אבל בנצעה אפשר לנהוג בכל</w:t>
      </w:r>
    </w:p>
    <w:p w14:paraId="507073BF" w14:textId="293E0B2F" w:rsidR="00577100" w:rsidRDefault="000B2D9D" w:rsidP="00A20D90">
      <w:pPr>
        <w:pStyle w:val="a7"/>
        <w:numPr>
          <w:ilvl w:val="0"/>
          <w:numId w:val="176"/>
        </w:numPr>
      </w:pPr>
      <w:r>
        <w:rPr>
          <w:rFonts w:hint="cs"/>
          <w:b/>
          <w:bCs/>
          <w:i/>
          <w:iCs/>
          <w:noProof/>
          <w:rtl/>
          <w:lang w:val="he-IL"/>
        </w:rPr>
        <mc:AlternateContent>
          <mc:Choice Requires="wps">
            <w:drawing>
              <wp:anchor distT="0" distB="0" distL="114300" distR="114300" simplePos="0" relativeHeight="251851776" behindDoc="0" locked="0" layoutInCell="1" allowOverlap="1" wp14:anchorId="5EF1D03D" wp14:editId="6AA3C3CE">
                <wp:simplePos x="0" y="0"/>
                <wp:positionH relativeFrom="column">
                  <wp:posOffset>5956300</wp:posOffset>
                </wp:positionH>
                <wp:positionV relativeFrom="paragraph">
                  <wp:posOffset>783590</wp:posOffset>
                </wp:positionV>
                <wp:extent cx="190500" cy="190500"/>
                <wp:effectExtent l="38100" t="0" r="19050" b="95250"/>
                <wp:wrapNone/>
                <wp:docPr id="186" name="מחבר: מרפקי 186"/>
                <wp:cNvGraphicFramePr/>
                <a:graphic xmlns:a="http://schemas.openxmlformats.org/drawingml/2006/main">
                  <a:graphicData uri="http://schemas.microsoft.com/office/word/2010/wordprocessingShape">
                    <wps:wsp>
                      <wps:cNvCnPr/>
                      <wps:spPr>
                        <a:xfrm flipH="1">
                          <a:off x="0" y="0"/>
                          <a:ext cx="190500" cy="1905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3D679E0"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186" o:spid="_x0000_s1026" type="#_x0000_t34" style="position:absolute;left:0;text-align:left;margin-left:469pt;margin-top:61.7pt;width:15pt;height:15pt;flip:x;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" strokecolor="black [3200]" strokeweight=".5pt">
                <v:stroke endarrow="block"/>
              </v:shape>
            </w:pict>
          </mc:Fallback>
        </mc:AlternateContent>
      </w:r>
      <w:r w:rsidR="00577100" w:rsidRPr="00577100">
        <w:rPr>
          <w:rFonts w:hint="cs"/>
          <w:b/>
          <w:bCs/>
          <w:i/>
          <w:iCs/>
          <w:rtl/>
        </w:rPr>
        <w:t>הרמב"ן</w:t>
      </w:r>
      <w:r w:rsidR="00577100">
        <w:rPr>
          <w:rFonts w:hint="cs"/>
          <w:rtl/>
        </w:rPr>
        <w:t xml:space="preserve"> </w:t>
      </w:r>
      <w:r w:rsidR="00B943BD" w:rsidRPr="00B943BD">
        <w:rPr>
          <w:rFonts w:hint="cs"/>
          <w:b/>
          <w:bCs/>
          <w:i/>
          <w:iCs/>
          <w:rtl/>
        </w:rPr>
        <w:t>הרא"ש הרי"ף</w:t>
      </w:r>
      <w:r w:rsidR="00B943BD">
        <w:rPr>
          <w:rFonts w:hint="cs"/>
          <w:rtl/>
        </w:rPr>
        <w:t xml:space="preserve"> </w:t>
      </w:r>
      <w:r w:rsidR="00577100">
        <w:rPr>
          <w:rFonts w:hint="cs"/>
          <w:rtl/>
        </w:rPr>
        <w:t>מבאר</w:t>
      </w:r>
      <w:r w:rsidR="00B943BD">
        <w:rPr>
          <w:rFonts w:hint="cs"/>
          <w:rtl/>
        </w:rPr>
        <w:t>ים</w:t>
      </w:r>
      <w:r w:rsidR="00577100">
        <w:rPr>
          <w:rFonts w:hint="cs"/>
          <w:rtl/>
        </w:rPr>
        <w:t xml:space="preserve"> שיש שלש חלוקות: </w:t>
      </w:r>
      <w:r w:rsidR="00577100" w:rsidRPr="00577100">
        <w:rPr>
          <w:rFonts w:hint="cs"/>
          <w:u w:val="single"/>
          <w:rtl/>
        </w:rPr>
        <w:t>א.</w:t>
      </w:r>
      <w:r w:rsidR="00577100" w:rsidRPr="000B2D9D">
        <w:rPr>
          <w:rFonts w:hint="cs"/>
          <w:rtl/>
        </w:rPr>
        <w:t xml:space="preserve"> </w:t>
      </w:r>
      <w:r w:rsidR="00577100" w:rsidRPr="00577100">
        <w:rPr>
          <w:rtl/>
        </w:rPr>
        <w:t xml:space="preserve">תשמיש המטה ורחיצה שהם דברים </w:t>
      </w:r>
      <w:r w:rsidR="00B943BD">
        <w:rPr>
          <w:rFonts w:hint="cs"/>
          <w:rtl/>
        </w:rPr>
        <w:t xml:space="preserve">תמיד </w:t>
      </w:r>
      <w:r w:rsidR="00577100" w:rsidRPr="00577100">
        <w:rPr>
          <w:rtl/>
        </w:rPr>
        <w:t>שבצינעא ממש</w:t>
      </w:r>
      <w:r w:rsidR="00B943BD">
        <w:rPr>
          <w:rFonts w:hint="cs"/>
          <w:rtl/>
        </w:rPr>
        <w:t>,</w:t>
      </w:r>
      <w:r w:rsidR="00577100" w:rsidRPr="00577100">
        <w:rPr>
          <w:rtl/>
        </w:rPr>
        <w:t xml:space="preserve"> חייב לנהוג בהם אבילות</w:t>
      </w:r>
      <w:r w:rsidR="00577100">
        <w:rPr>
          <w:rFonts w:hint="cs"/>
          <w:rtl/>
        </w:rPr>
        <w:t>,</w:t>
      </w:r>
      <w:r w:rsidR="00577100" w:rsidRPr="00577100">
        <w:rPr>
          <w:rtl/>
        </w:rPr>
        <w:t xml:space="preserve"> </w:t>
      </w:r>
      <w:r w:rsidR="00577100" w:rsidRPr="00577100">
        <w:rPr>
          <w:rFonts w:hint="cs"/>
          <w:u w:val="single"/>
          <w:rtl/>
        </w:rPr>
        <w:t>ב.</w:t>
      </w:r>
      <w:r w:rsidR="00577100">
        <w:rPr>
          <w:rFonts w:hint="cs"/>
          <w:rtl/>
        </w:rPr>
        <w:t xml:space="preserve"> </w:t>
      </w:r>
      <w:r w:rsidR="00577100" w:rsidRPr="00577100">
        <w:rPr>
          <w:rtl/>
        </w:rPr>
        <w:t>כפיית המטה וחזרת הקרע לאחוריו שהם דברים שבפרהסיא</w:t>
      </w:r>
      <w:r w:rsidR="00B943BD">
        <w:rPr>
          <w:rFonts w:hint="cs"/>
          <w:rtl/>
        </w:rPr>
        <w:t>,</w:t>
      </w:r>
      <w:r w:rsidR="00577100" w:rsidRPr="00577100">
        <w:rPr>
          <w:rtl/>
        </w:rPr>
        <w:t xml:space="preserve"> אסור בהן</w:t>
      </w:r>
      <w:r w:rsidR="00577100">
        <w:rPr>
          <w:rFonts w:hint="cs"/>
          <w:rtl/>
        </w:rPr>
        <w:t xml:space="preserve">, </w:t>
      </w:r>
      <w:r w:rsidR="00577100" w:rsidRPr="00577100">
        <w:rPr>
          <w:rFonts w:hint="cs"/>
          <w:u w:val="single"/>
          <w:rtl/>
        </w:rPr>
        <w:t>ג.</w:t>
      </w:r>
      <w:r w:rsidR="00577100" w:rsidRPr="00577100">
        <w:rPr>
          <w:rtl/>
        </w:rPr>
        <w:t xml:space="preserve"> כסוי הראש וחליצת סנדל חייב לנהוג בהן אבילות בתוך ביתו</w:t>
      </w:r>
      <w:r w:rsidR="00B943BD">
        <w:rPr>
          <w:rFonts w:hint="cs"/>
          <w:rtl/>
        </w:rPr>
        <w:t xml:space="preserve"> דהוי אבלות הנוהגת בצנעא</w:t>
      </w:r>
      <w:r w:rsidR="00577100">
        <w:rPr>
          <w:rFonts w:hint="cs"/>
          <w:rtl/>
        </w:rPr>
        <w:t>,</w:t>
      </w:r>
      <w:r w:rsidR="00577100" w:rsidRPr="00577100">
        <w:rPr>
          <w:rtl/>
        </w:rPr>
        <w:t xml:space="preserve"> </w:t>
      </w:r>
      <w:r w:rsidR="00577100">
        <w:rPr>
          <w:rFonts w:hint="cs"/>
          <w:rtl/>
        </w:rPr>
        <w:t xml:space="preserve">ואם </w:t>
      </w:r>
      <w:r w:rsidR="00577100" w:rsidRPr="00577100">
        <w:rPr>
          <w:rtl/>
        </w:rPr>
        <w:t>באו אחרים להראות לו פנים</w:t>
      </w:r>
      <w:r>
        <w:rPr>
          <w:rFonts w:hint="cs"/>
          <w:rtl/>
        </w:rPr>
        <w:t>,</w:t>
      </w:r>
      <w:r w:rsidR="00577100" w:rsidRPr="00577100">
        <w:rPr>
          <w:rtl/>
        </w:rPr>
        <w:t xml:space="preserve"> פריעת הראש </w:t>
      </w:r>
      <w:r>
        <w:rPr>
          <w:rFonts w:hint="cs"/>
          <w:rtl/>
        </w:rPr>
        <w:t>היא ח</w:t>
      </w:r>
      <w:r w:rsidR="00577100" w:rsidRPr="00577100">
        <w:rPr>
          <w:rtl/>
        </w:rPr>
        <w:t xml:space="preserve">ובה שלא לנהוג </w:t>
      </w:r>
      <w:r>
        <w:rPr>
          <w:rFonts w:hint="cs"/>
          <w:rtl/>
        </w:rPr>
        <w:t xml:space="preserve">כיון שעכשיו הוא בהפרסיא, </w:t>
      </w:r>
      <w:r w:rsidR="00577100" w:rsidRPr="00577100">
        <w:rPr>
          <w:rtl/>
        </w:rPr>
        <w:t>ונעילת הסנדל רשות</w:t>
      </w:r>
      <w:r w:rsidR="00577100">
        <w:rPr>
          <w:rFonts w:hint="cs"/>
          <w:rtl/>
        </w:rPr>
        <w:t>,</w:t>
      </w:r>
      <w:r w:rsidR="00577100" w:rsidRPr="00577100">
        <w:rPr>
          <w:rtl/>
        </w:rPr>
        <w:t xml:space="preserve"> </w:t>
      </w:r>
      <w:r>
        <w:rPr>
          <w:rFonts w:hint="cs"/>
          <w:rtl/>
        </w:rPr>
        <w:t>(</w:t>
      </w:r>
      <w:r w:rsidR="00577100" w:rsidRPr="00577100">
        <w:rPr>
          <w:rtl/>
        </w:rPr>
        <w:t>ואם היו סנדליו ברגליו אף פריעת הראש רשות</w:t>
      </w:r>
      <w:r>
        <w:rPr>
          <w:rFonts w:hint="cs"/>
          <w:rtl/>
        </w:rPr>
        <w:t>, כדברי ר"י)</w:t>
      </w:r>
      <w:r w:rsidR="00577100">
        <w:rPr>
          <w:rFonts w:hint="cs"/>
          <w:rtl/>
        </w:rPr>
        <w:t xml:space="preserve"> </w:t>
      </w:r>
    </w:p>
    <w:p w14:paraId="2624957C" w14:textId="4C3FDE5E" w:rsidR="000B2D9D" w:rsidRDefault="000B2D9D" w:rsidP="000B2D9D">
      <w:pPr>
        <w:spacing w:after="0"/>
        <w:rPr>
          <w:rtl/>
        </w:rPr>
      </w:pPr>
      <w:r>
        <w:rPr>
          <w:rFonts w:hint="cs"/>
          <w:rtl/>
        </w:rPr>
        <w:t xml:space="preserve">                  </w:t>
      </w:r>
      <w:r w:rsidRPr="000B2D9D">
        <w:rPr>
          <w:rFonts w:hint="cs"/>
          <w:b/>
          <w:bCs/>
          <w:rtl/>
        </w:rPr>
        <w:t>הרא"ש</w:t>
      </w:r>
      <w:r>
        <w:rPr>
          <w:rFonts w:hint="cs"/>
          <w:rtl/>
        </w:rPr>
        <w:t xml:space="preserve"> כותב שהאידנא שלא נוהגים ללכת יחפים, ממילא מי שלא נועל סנדלו הוי אבלות דהפרסיא, ולכן כיום חייב הוא  </w:t>
      </w:r>
    </w:p>
    <w:p w14:paraId="1755D7E2" w14:textId="217A04D9" w:rsidR="000B2D9D" w:rsidRDefault="000B2D9D" w:rsidP="000B2D9D">
      <w:r>
        <w:rPr>
          <w:rFonts w:hint="cs"/>
          <w:rtl/>
        </w:rPr>
        <w:t xml:space="preserve">                  לנעול מנעליו</w:t>
      </w:r>
    </w:p>
    <w:p w14:paraId="397CF276" w14:textId="77777777" w:rsidR="0051104F" w:rsidRDefault="00BD19F7" w:rsidP="0051104F">
      <w:pPr>
        <w:spacing w:after="0"/>
        <w:rPr>
          <w:rtl/>
        </w:rPr>
      </w:pPr>
      <w:r>
        <w:rPr>
          <w:rFonts w:hint="cs"/>
          <w:noProof/>
          <w:rtl/>
        </w:rPr>
        <mc:AlternateContent>
          <mc:Choice Requires="wps">
            <w:drawing>
              <wp:anchor distT="0" distB="0" distL="114300" distR="114300" simplePos="0" relativeHeight="251813888" behindDoc="0" locked="0" layoutInCell="1" allowOverlap="1" wp14:anchorId="78130793" wp14:editId="3016F063">
                <wp:simplePos x="0" y="0"/>
                <wp:positionH relativeFrom="column">
                  <wp:posOffset>6480175</wp:posOffset>
                </wp:positionH>
                <wp:positionV relativeFrom="paragraph">
                  <wp:posOffset>76200</wp:posOffset>
                </wp:positionV>
                <wp:extent cx="190500" cy="45719"/>
                <wp:effectExtent l="19050" t="19050" r="19050" b="31115"/>
                <wp:wrapNone/>
                <wp:docPr id="152" name="חץ שמאלה 152"/>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5DEEC8C" id="חץ שמאלה 152" o:spid="_x0000_s1026" type="#_x0000_t66" style="position:absolute;left:0;text-align:left;margin-left:510.25pt;margin-top:6pt;width:15pt;height:3.6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" adj="2592" fillcolor="black [3200]" strokecolor="black [1600]" strokeweight="1pt"/>
            </w:pict>
          </mc:Fallback>
        </mc:AlternateContent>
      </w:r>
      <w:r w:rsidR="00C71DE0">
        <w:rPr>
          <w:rFonts w:hint="cs"/>
          <w:rtl/>
        </w:rPr>
        <w:t xml:space="preserve">      </w:t>
      </w:r>
      <w:r w:rsidR="00C71DE0" w:rsidRPr="00BD19F7">
        <w:rPr>
          <w:rFonts w:hint="cs"/>
          <w:b/>
          <w:bCs/>
          <w:rtl/>
        </w:rPr>
        <w:t xml:space="preserve">הטור </w:t>
      </w:r>
      <w:r w:rsidR="0051104F">
        <w:rPr>
          <w:rFonts w:hint="cs"/>
          <w:b/>
          <w:bCs/>
          <w:rtl/>
        </w:rPr>
        <w:t xml:space="preserve">והשו"ע </w:t>
      </w:r>
      <w:r>
        <w:rPr>
          <w:rFonts w:hint="cs"/>
          <w:rtl/>
        </w:rPr>
        <w:t>פוסק</w:t>
      </w:r>
      <w:r w:rsidR="0051104F">
        <w:rPr>
          <w:rFonts w:hint="cs"/>
          <w:rtl/>
        </w:rPr>
        <w:t>ים</w:t>
      </w:r>
      <w:r>
        <w:rPr>
          <w:rFonts w:hint="cs"/>
          <w:rtl/>
        </w:rPr>
        <w:t xml:space="preserve"> שיש לנהוג בדברים שבצנעה כ</w:t>
      </w:r>
      <w:r w:rsidR="000B2D9D">
        <w:rPr>
          <w:rFonts w:hint="cs"/>
          <w:rtl/>
        </w:rPr>
        <w:t xml:space="preserve">כיסוי הראש, </w:t>
      </w:r>
      <w:r>
        <w:rPr>
          <w:rFonts w:hint="cs"/>
          <w:rtl/>
        </w:rPr>
        <w:t>תשמיש המטה ורחיצה, אבל שאר דברים אין לנהוג בהם</w:t>
      </w:r>
      <w:r w:rsidR="000B2D9D">
        <w:rPr>
          <w:rFonts w:hint="cs"/>
          <w:rtl/>
        </w:rPr>
        <w:t>,</w:t>
      </w:r>
    </w:p>
    <w:p w14:paraId="18C933DE" w14:textId="2A1FD983" w:rsidR="0051104F" w:rsidRDefault="0051104F" w:rsidP="0051104F">
      <w:pPr>
        <w:rPr>
          <w:rtl/>
        </w:rPr>
      </w:pPr>
      <w:r>
        <w:rPr>
          <w:rFonts w:hint="cs"/>
          <w:rtl/>
        </w:rPr>
        <w:t xml:space="preserve">      דהוי בהפרהסיא, אמנם </w:t>
      </w:r>
      <w:r w:rsidRPr="000B2D9D">
        <w:rPr>
          <w:rFonts w:hint="cs"/>
          <w:b/>
          <w:bCs/>
          <w:rtl/>
        </w:rPr>
        <w:t>השו"ע</w:t>
      </w:r>
      <w:r>
        <w:rPr>
          <w:rFonts w:hint="cs"/>
          <w:rtl/>
        </w:rPr>
        <w:t xml:space="preserve"> השמיט דין כיסוי הראש</w:t>
      </w:r>
      <w:r>
        <w:rPr>
          <w:rStyle w:val="aa"/>
          <w:rtl/>
        </w:rPr>
        <w:footnoteReference w:id="352"/>
      </w:r>
      <w:r>
        <w:rPr>
          <w:rFonts w:hint="cs"/>
          <w:rtl/>
        </w:rPr>
        <w:t xml:space="preserve"> (וכפשוטו של הברייתא שכיסוי הראש הוא חובה שלא לכסות) </w:t>
      </w:r>
      <w:r w:rsidR="00BD19F7">
        <w:rPr>
          <w:rFonts w:hint="cs"/>
          <w:rtl/>
        </w:rPr>
        <w:t xml:space="preserve"> </w:t>
      </w:r>
    </w:p>
    <w:p w14:paraId="6D3BF525" w14:textId="4C169118" w:rsidR="001A052B" w:rsidRDefault="001A052B" w:rsidP="0051104F">
      <w:pPr>
        <w:pStyle w:val="a7"/>
        <w:numPr>
          <w:ilvl w:val="0"/>
          <w:numId w:val="255"/>
        </w:numPr>
        <w:rPr>
          <w:rtl/>
        </w:rPr>
      </w:pPr>
      <w:r>
        <w:rPr>
          <w:rFonts w:hint="cs"/>
          <w:rtl/>
        </w:rPr>
        <w:t xml:space="preserve">וכן פוסק </w:t>
      </w:r>
      <w:r w:rsidRPr="0051104F">
        <w:rPr>
          <w:rFonts w:hint="cs"/>
          <w:b/>
          <w:bCs/>
          <w:rtl/>
        </w:rPr>
        <w:t>החזון עובדיה</w:t>
      </w:r>
      <w:r>
        <w:rPr>
          <w:rFonts w:hint="cs"/>
          <w:rtl/>
        </w:rPr>
        <w:t xml:space="preserve"> ח"ג עמ' פ' שאסור בתשמיש המטה ורחיצה בחמים, אבל נועל מעליו ושואל שלום שלא יהיה אבלות בהפרסיא    </w:t>
      </w:r>
    </w:p>
    <w:p w14:paraId="2574240E" w14:textId="5C4AAD49" w:rsidR="000B2D9D" w:rsidRDefault="000B2D9D" w:rsidP="000B2D9D">
      <w:pPr>
        <w:pStyle w:val="4"/>
        <w:rPr>
          <w:rtl/>
        </w:rPr>
      </w:pPr>
      <w:r>
        <w:rPr>
          <w:rFonts w:hint="cs"/>
          <w:rtl/>
        </w:rPr>
        <w:t>. עטיפת הראש לא כישמעלים</w:t>
      </w:r>
    </w:p>
    <w:p w14:paraId="4EFACD39" w14:textId="77777777" w:rsidR="000B2D9D" w:rsidRDefault="000B2D9D" w:rsidP="000B2D9D">
      <w:pPr>
        <w:rPr>
          <w:rtl/>
        </w:rPr>
      </w:pPr>
      <w:r w:rsidRPr="000B2D9D">
        <w:rPr>
          <w:rFonts w:hint="cs"/>
          <w:b/>
          <w:bCs/>
          <w:rtl/>
        </w:rPr>
        <w:t xml:space="preserve">המרדכי </w:t>
      </w:r>
      <w:r>
        <w:rPr>
          <w:rFonts w:hint="cs"/>
          <w:rtl/>
        </w:rPr>
        <w:t xml:space="preserve">כותב שר' יוסף שנהג עטיפת ראש (אע"ג שבברייתא כתוב שאסור לנהוג בכך) מיירי בעטיפת ראש לא כמו ישמעלים והוי דברים שבצנעא, וכן מביא </w:t>
      </w:r>
      <w:r w:rsidRPr="000B2D9D">
        <w:rPr>
          <w:rFonts w:hint="cs"/>
          <w:b/>
          <w:bCs/>
          <w:rtl/>
        </w:rPr>
        <w:t>הדרכ"מ</w:t>
      </w:r>
      <w:r>
        <w:rPr>
          <w:rFonts w:hint="cs"/>
          <w:rtl/>
        </w:rPr>
        <w:t xml:space="preserve"> בשם </w:t>
      </w:r>
      <w:r w:rsidRPr="000B2D9D">
        <w:rPr>
          <w:rFonts w:hint="cs"/>
          <w:b/>
          <w:bCs/>
          <w:rtl/>
        </w:rPr>
        <w:t>המהר"י וויל</w:t>
      </w:r>
      <w:r>
        <w:rPr>
          <w:rFonts w:hint="cs"/>
          <w:rtl/>
        </w:rPr>
        <w:t xml:space="preserve"> שמותר בעטיפת ראש לא כמו ישמעלים.</w:t>
      </w:r>
    </w:p>
    <w:p w14:paraId="535CA3ED" w14:textId="691231A6" w:rsidR="000B2D9D" w:rsidRDefault="000B2D9D" w:rsidP="000B2D9D">
      <w:pPr>
        <w:rPr>
          <w:rtl/>
        </w:rPr>
      </w:pPr>
      <w:r w:rsidRPr="000B2D9D">
        <w:rPr>
          <w:rFonts w:hint="cs"/>
          <w:b/>
          <w:bCs/>
          <w:rtl/>
        </w:rPr>
        <w:lastRenderedPageBreak/>
        <w:t>הרמ"א</w:t>
      </w:r>
      <w:r>
        <w:rPr>
          <w:rFonts w:hint="cs"/>
          <w:rtl/>
        </w:rPr>
        <w:t xml:space="preserve"> פוסק כמו המהר"י וויל, אלא שמוסיף '</w:t>
      </w:r>
      <w:r w:rsidRPr="000B2D9D">
        <w:rPr>
          <w:rtl/>
        </w:rPr>
        <w:t>הואיל ויש לו מנעלים ברגליו</w:t>
      </w:r>
      <w:r>
        <w:rPr>
          <w:rFonts w:hint="cs"/>
          <w:rtl/>
        </w:rPr>
        <w:t xml:space="preserve">', ותמהים עליו </w:t>
      </w:r>
      <w:r w:rsidRPr="000B2D9D">
        <w:rPr>
          <w:rFonts w:hint="cs"/>
          <w:b/>
          <w:bCs/>
          <w:rtl/>
        </w:rPr>
        <w:t>הב"ח והש"ך</w:t>
      </w:r>
      <w:r>
        <w:rPr>
          <w:rFonts w:hint="cs"/>
          <w:rtl/>
        </w:rPr>
        <w:t xml:space="preserve"> </w:t>
      </w:r>
      <w:r w:rsidR="0051104F">
        <w:rPr>
          <w:rFonts w:hint="cs"/>
          <w:rtl/>
        </w:rPr>
        <w:t xml:space="preserve">סק' ב' </w:t>
      </w:r>
      <w:r>
        <w:rPr>
          <w:rFonts w:hint="cs"/>
          <w:rtl/>
        </w:rPr>
        <w:t>שבעטיפה זו מותר לכתחילה גם בלי שלובש מנעליו, וכל ההיתר מחמת שלובש מנעליו נאמר במקום שהוא עוטף כיסוי כישמעלים</w:t>
      </w:r>
      <w:r>
        <w:rPr>
          <w:rStyle w:val="aa"/>
          <w:rtl/>
        </w:rPr>
        <w:footnoteReference w:id="353"/>
      </w:r>
      <w:r>
        <w:rPr>
          <w:rFonts w:hint="cs"/>
          <w:rtl/>
        </w:rPr>
        <w:t>, דהוא נראה אבל</w:t>
      </w:r>
      <w:r w:rsidR="0051104F">
        <w:rPr>
          <w:rFonts w:hint="cs"/>
          <w:rtl/>
        </w:rPr>
        <w:t>.</w:t>
      </w:r>
    </w:p>
    <w:p w14:paraId="022DA4EF" w14:textId="7A0789C3" w:rsidR="000B2D9D" w:rsidRDefault="000B2D9D" w:rsidP="000B2D9D">
      <w:pPr>
        <w:rPr>
          <w:rtl/>
        </w:rPr>
      </w:pPr>
      <w:r w:rsidRPr="000B2D9D">
        <w:rPr>
          <w:rFonts w:hint="cs"/>
          <w:b/>
          <w:bCs/>
          <w:rtl/>
        </w:rPr>
        <w:t>הב"ח</w:t>
      </w:r>
      <w:r>
        <w:rPr>
          <w:rFonts w:hint="cs"/>
          <w:rtl/>
        </w:rPr>
        <w:t xml:space="preserve"> כותב </w:t>
      </w:r>
      <w:r w:rsidRPr="000B2D9D">
        <w:rPr>
          <w:rtl/>
        </w:rPr>
        <w:t>לש</w:t>
      </w:r>
      <w:r>
        <w:rPr>
          <w:rFonts w:hint="cs"/>
          <w:rtl/>
        </w:rPr>
        <w:t>י</w:t>
      </w:r>
      <w:r w:rsidRPr="000B2D9D">
        <w:rPr>
          <w:rtl/>
        </w:rPr>
        <w:t>ם הכובע לפני העיני</w:t>
      </w:r>
      <w:r w:rsidR="0051104F">
        <w:rPr>
          <w:rFonts w:hint="cs"/>
          <w:rtl/>
        </w:rPr>
        <w:t>י</w:t>
      </w:r>
      <w:r w:rsidRPr="000B2D9D">
        <w:rPr>
          <w:rtl/>
        </w:rPr>
        <w:t>ם</w:t>
      </w:r>
      <w:r>
        <w:rPr>
          <w:rFonts w:hint="cs"/>
          <w:rtl/>
        </w:rPr>
        <w:t>,</w:t>
      </w:r>
      <w:r w:rsidRPr="000B2D9D">
        <w:rPr>
          <w:rtl/>
        </w:rPr>
        <w:t xml:space="preserve"> שנוהגים במלכותינו כל ז' בלחוד</w:t>
      </w:r>
      <w:r>
        <w:rPr>
          <w:rFonts w:hint="cs"/>
          <w:rtl/>
        </w:rPr>
        <w:t>,</w:t>
      </w:r>
      <w:r w:rsidRPr="000B2D9D">
        <w:rPr>
          <w:rtl/>
        </w:rPr>
        <w:t xml:space="preserve"> דזהו נקרא עטיפה לדידן</w:t>
      </w:r>
      <w:r>
        <w:rPr>
          <w:rFonts w:hint="cs"/>
          <w:rtl/>
        </w:rPr>
        <w:t>,</w:t>
      </w:r>
      <w:r w:rsidRPr="000B2D9D">
        <w:rPr>
          <w:rtl/>
        </w:rPr>
        <w:t xml:space="preserve"> הוי פרהסיא בשבת אם לא יגביה הכובע כדרך כל אדם</w:t>
      </w:r>
      <w:r>
        <w:rPr>
          <w:rFonts w:hint="cs"/>
          <w:rtl/>
        </w:rPr>
        <w:t>,</w:t>
      </w:r>
      <w:r w:rsidRPr="000B2D9D">
        <w:rPr>
          <w:rtl/>
        </w:rPr>
        <w:t xml:space="preserve"> הילכך מיד שמתחיל הש"ץ ברכו חייב להגביה הכובע</w:t>
      </w:r>
      <w:r>
        <w:rPr>
          <w:rFonts w:hint="cs"/>
          <w:rtl/>
        </w:rPr>
        <w:t xml:space="preserve">  </w:t>
      </w:r>
    </w:p>
    <w:p w14:paraId="37E6ADB3" w14:textId="718A254B" w:rsidR="000B2D9D" w:rsidRDefault="000B2D9D" w:rsidP="000B2D9D">
      <w:pPr>
        <w:pStyle w:val="4"/>
        <w:rPr>
          <w:rtl/>
        </w:rPr>
      </w:pPr>
      <w:r>
        <w:rPr>
          <w:rFonts w:hint="cs"/>
          <w:rtl/>
        </w:rPr>
        <w:t xml:space="preserve">. האם הפח"ז מותר מחמת שנועל נעליו </w:t>
      </w:r>
    </w:p>
    <w:p w14:paraId="5BC5A528" w14:textId="315825E9" w:rsidR="000B2D9D" w:rsidRDefault="000B2D9D" w:rsidP="000B2D9D">
      <w:pPr>
        <w:rPr>
          <w:rtl/>
        </w:rPr>
      </w:pPr>
      <w:r>
        <w:rPr>
          <w:rFonts w:hint="cs"/>
          <w:rtl/>
        </w:rPr>
        <w:t xml:space="preserve">הראשונים דנים בדברי ר' יוחנן לעיל, האם הדבר מתיר רק לכסות ראשו או שהוא מתיר לו לנהוג כל הפח"ז </w:t>
      </w:r>
    </w:p>
    <w:p w14:paraId="1DB32155" w14:textId="2741072D" w:rsidR="000B2D9D" w:rsidRDefault="000B2D9D" w:rsidP="00A20D90">
      <w:pPr>
        <w:pStyle w:val="a7"/>
        <w:numPr>
          <w:ilvl w:val="0"/>
          <w:numId w:val="241"/>
        </w:numPr>
      </w:pPr>
      <w:r w:rsidRPr="000B2D9D">
        <w:rPr>
          <w:rFonts w:hint="cs"/>
          <w:b/>
          <w:bCs/>
          <w:i/>
          <w:iCs/>
          <w:rtl/>
        </w:rPr>
        <w:t>רש"י והגהות מיימוני</w:t>
      </w:r>
      <w:r>
        <w:rPr>
          <w:rFonts w:hint="cs"/>
          <w:rtl/>
        </w:rPr>
        <w:t xml:space="preserve"> סוברים שמותר לו הכל (קרע לפניו או לזקוף המטה), מחמת מה שהוא נועל סנדליו ולא נראה אבל</w:t>
      </w:r>
    </w:p>
    <w:p w14:paraId="04BD0AD7" w14:textId="557CEB4E" w:rsidR="000B2D9D" w:rsidRPr="000B2D9D" w:rsidRDefault="000B2D9D" w:rsidP="00A20D90">
      <w:pPr>
        <w:pStyle w:val="a7"/>
        <w:numPr>
          <w:ilvl w:val="0"/>
          <w:numId w:val="241"/>
        </w:numPr>
        <w:rPr>
          <w:rtl/>
        </w:rPr>
      </w:pPr>
      <w:r w:rsidRPr="000B2D9D">
        <w:rPr>
          <w:rFonts w:hint="cs"/>
          <w:b/>
          <w:bCs/>
          <w:i/>
          <w:iCs/>
          <w:rtl/>
        </w:rPr>
        <w:t>הרי"ף</w:t>
      </w:r>
      <w:r>
        <w:rPr>
          <w:rFonts w:hint="cs"/>
          <w:rtl/>
        </w:rPr>
        <w:t xml:space="preserve"> (לפי הרמב"ן) משמע שסובר שמותר רק כיס</w:t>
      </w:r>
      <w:r w:rsidR="0051104F">
        <w:rPr>
          <w:rFonts w:hint="cs"/>
          <w:rtl/>
        </w:rPr>
        <w:t>ו</w:t>
      </w:r>
      <w:r>
        <w:rPr>
          <w:rFonts w:hint="cs"/>
          <w:rtl/>
        </w:rPr>
        <w:t>י הראש ותו לא</w:t>
      </w:r>
    </w:p>
    <w:p w14:paraId="0FBBD6E4" w14:textId="77777777" w:rsidR="00BD19F7" w:rsidRDefault="00BD19F7" w:rsidP="00BD19F7">
      <w:pPr>
        <w:pStyle w:val="4"/>
        <w:rPr>
          <w:rtl/>
        </w:rPr>
      </w:pPr>
      <w:r>
        <w:rPr>
          <w:rFonts w:hint="cs"/>
          <w:rtl/>
        </w:rPr>
        <w:t>. תלמוד תורה</w:t>
      </w:r>
    </w:p>
    <w:p w14:paraId="528A2C5B" w14:textId="77777777" w:rsidR="00BD19F7" w:rsidRDefault="00BD19F7" w:rsidP="00BD19F7">
      <w:pPr>
        <w:rPr>
          <w:rtl/>
        </w:rPr>
      </w:pPr>
      <w:r>
        <w:rPr>
          <w:rFonts w:hint="cs"/>
          <w:rtl/>
        </w:rPr>
        <w:t xml:space="preserve">הראשונים דנים האם מותר לאבל ללמוד בשבת </w:t>
      </w:r>
    </w:p>
    <w:p w14:paraId="7D41977D" w14:textId="2868BCCD" w:rsidR="007D68AB" w:rsidRDefault="00BD19F7" w:rsidP="00A20D90">
      <w:pPr>
        <w:pStyle w:val="a7"/>
        <w:numPr>
          <w:ilvl w:val="0"/>
          <w:numId w:val="177"/>
        </w:numPr>
      </w:pPr>
      <w:r w:rsidRPr="007D68AB">
        <w:rPr>
          <w:rFonts w:hint="cs"/>
          <w:b/>
          <w:bCs/>
          <w:i/>
          <w:iCs/>
          <w:rtl/>
        </w:rPr>
        <w:t>ר"י</w:t>
      </w:r>
      <w:r>
        <w:rPr>
          <w:rFonts w:hint="cs"/>
          <w:rtl/>
        </w:rPr>
        <w:t xml:space="preserve"> סובר שמותר לו </w:t>
      </w:r>
      <w:r w:rsidR="007D68AB">
        <w:rPr>
          <w:rFonts w:hint="cs"/>
          <w:rtl/>
        </w:rPr>
        <w:t xml:space="preserve">ללמוד כיון </w:t>
      </w:r>
      <w:r w:rsidR="007D68AB">
        <w:rPr>
          <w:rtl/>
        </w:rPr>
        <w:t>שה</w:t>
      </w:r>
      <w:r w:rsidR="007D68AB">
        <w:rPr>
          <w:rFonts w:hint="cs"/>
          <w:rtl/>
        </w:rPr>
        <w:t>תורה</w:t>
      </w:r>
      <w:r w:rsidR="007D68AB" w:rsidRPr="007D68AB">
        <w:rPr>
          <w:rtl/>
        </w:rPr>
        <w:t xml:space="preserve"> משמחת את הלב</w:t>
      </w:r>
      <w:r w:rsidR="007D68AB">
        <w:rPr>
          <w:rFonts w:hint="cs"/>
          <w:rtl/>
        </w:rPr>
        <w:t>,</w:t>
      </w:r>
      <w:r w:rsidR="007D68AB" w:rsidRPr="007D68AB">
        <w:rPr>
          <w:rtl/>
        </w:rPr>
        <w:t xml:space="preserve"> והוא צריך לשמח עצמו בשבת</w:t>
      </w:r>
      <w:r w:rsidR="000B2D9D">
        <w:rPr>
          <w:rFonts w:hint="cs"/>
          <w:rtl/>
        </w:rPr>
        <w:t xml:space="preserve"> </w:t>
      </w:r>
    </w:p>
    <w:p w14:paraId="27564475" w14:textId="77777777" w:rsidR="007D68AB" w:rsidRDefault="007D68AB" w:rsidP="00A20D90">
      <w:pPr>
        <w:pStyle w:val="a7"/>
        <w:numPr>
          <w:ilvl w:val="0"/>
          <w:numId w:val="177"/>
        </w:numPr>
      </w:pPr>
      <w:r>
        <w:rPr>
          <w:rFonts w:hint="cs"/>
          <w:b/>
          <w:bCs/>
          <w:i/>
          <w:iCs/>
          <w:rtl/>
        </w:rPr>
        <w:t xml:space="preserve">ר"ת </w:t>
      </w:r>
      <w:r w:rsidRPr="007D68AB">
        <w:rPr>
          <w:rFonts w:hint="cs"/>
          <w:b/>
          <w:bCs/>
          <w:i/>
          <w:iCs/>
          <w:rtl/>
        </w:rPr>
        <w:t>המהר"ם מרוטנבורג והרא"ש</w:t>
      </w:r>
      <w:r>
        <w:rPr>
          <w:rFonts w:hint="cs"/>
          <w:rtl/>
        </w:rPr>
        <w:t xml:space="preserve"> סוברים שאסור לו ללמוד כיון שהוא דבר שבצנעה, אמנם שני מקרא ואחד תרגום שחייב בו, מותר לו לקרוא</w:t>
      </w:r>
    </w:p>
    <w:p w14:paraId="7E5C0CB4" w14:textId="3F7479A3" w:rsidR="007D68AB" w:rsidRDefault="007D68AB" w:rsidP="007D68AB">
      <w:pPr>
        <w:rPr>
          <w:rtl/>
        </w:rPr>
      </w:pPr>
      <w:r>
        <w:rPr>
          <w:rFonts w:hint="cs"/>
          <w:noProof/>
          <w:rtl/>
        </w:rPr>
        <mc:AlternateContent>
          <mc:Choice Requires="wps">
            <w:drawing>
              <wp:anchor distT="0" distB="0" distL="114300" distR="114300" simplePos="0" relativeHeight="251814912" behindDoc="0" locked="0" layoutInCell="1" allowOverlap="1" wp14:anchorId="63385CB9" wp14:editId="7B5B731D">
                <wp:simplePos x="0" y="0"/>
                <wp:positionH relativeFrom="column">
                  <wp:posOffset>6480175</wp:posOffset>
                </wp:positionH>
                <wp:positionV relativeFrom="paragraph">
                  <wp:posOffset>82550</wp:posOffset>
                </wp:positionV>
                <wp:extent cx="190500" cy="45719"/>
                <wp:effectExtent l="19050" t="19050" r="19050" b="31115"/>
                <wp:wrapNone/>
                <wp:docPr id="153" name="חץ שמאלה 153"/>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EF8C9C6" id="חץ שמאלה 153" o:spid="_x0000_s1026" type="#_x0000_t66" style="position:absolute;left:0;text-align:left;margin-left:510.25pt;margin-top:6.5pt;width:15pt;height:3.6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" adj="2592" fillcolor="black [3200]" strokecolor="black [1600]" strokeweight="1pt"/>
            </w:pict>
          </mc:Fallback>
        </mc:AlternateContent>
      </w:r>
      <w:r>
        <w:rPr>
          <w:rFonts w:hint="cs"/>
          <w:rtl/>
        </w:rPr>
        <w:t xml:space="preserve">      </w:t>
      </w:r>
      <w:r w:rsidRPr="007D68AB">
        <w:rPr>
          <w:rFonts w:hint="cs"/>
          <w:b/>
          <w:bCs/>
          <w:rtl/>
        </w:rPr>
        <w:t>הטור והשו"ע</w:t>
      </w:r>
      <w:r>
        <w:rPr>
          <w:rFonts w:hint="cs"/>
          <w:rtl/>
        </w:rPr>
        <w:t xml:space="preserve"> פוסקים כמו ר"ת </w:t>
      </w:r>
    </w:p>
    <w:p w14:paraId="726B3AB4" w14:textId="1A5E3AA6" w:rsidR="00EF6252" w:rsidRDefault="00EF6252" w:rsidP="00A20D90">
      <w:pPr>
        <w:pStyle w:val="a7"/>
        <w:numPr>
          <w:ilvl w:val="0"/>
          <w:numId w:val="255"/>
        </w:numPr>
        <w:rPr>
          <w:rtl/>
        </w:rPr>
      </w:pPr>
      <w:r>
        <w:rPr>
          <w:rFonts w:hint="cs"/>
          <w:rtl/>
        </w:rPr>
        <w:t xml:space="preserve">וכן פוסק </w:t>
      </w:r>
      <w:r w:rsidRPr="00EF6252">
        <w:rPr>
          <w:rFonts w:hint="cs"/>
          <w:b/>
          <w:bCs/>
          <w:rtl/>
        </w:rPr>
        <w:t>החזון עובדיה</w:t>
      </w:r>
      <w:r>
        <w:rPr>
          <w:rFonts w:hint="cs"/>
          <w:rtl/>
        </w:rPr>
        <w:t xml:space="preserve"> ח"ג עמ' פז' </w:t>
      </w:r>
    </w:p>
    <w:p w14:paraId="6191D902" w14:textId="784B84B6" w:rsidR="007D68AB" w:rsidRDefault="007D68AB" w:rsidP="007D68AB">
      <w:pPr>
        <w:rPr>
          <w:rtl/>
        </w:rPr>
      </w:pPr>
      <w:r w:rsidRPr="007D68AB">
        <w:rPr>
          <w:rFonts w:hint="cs"/>
          <w:b/>
          <w:bCs/>
          <w:rtl/>
        </w:rPr>
        <w:t>הפת"ש</w:t>
      </w:r>
      <w:r>
        <w:rPr>
          <w:rFonts w:hint="cs"/>
          <w:rtl/>
        </w:rPr>
        <w:t xml:space="preserve"> </w:t>
      </w:r>
      <w:r w:rsidR="0051104F">
        <w:rPr>
          <w:rFonts w:hint="cs"/>
          <w:rtl/>
        </w:rPr>
        <w:t xml:space="preserve">סק' ג' </w:t>
      </w:r>
      <w:r>
        <w:rPr>
          <w:rFonts w:hint="cs"/>
          <w:rtl/>
        </w:rPr>
        <w:t xml:space="preserve">מביא מחלוקת הפוסקים במקום שיהיה לו זמן לקרוא </w:t>
      </w:r>
      <w:r w:rsidR="009A47F3">
        <w:rPr>
          <w:rFonts w:hint="cs"/>
          <w:rtl/>
        </w:rPr>
        <w:t xml:space="preserve">השני מקרא ואחד תרגום </w:t>
      </w:r>
      <w:r>
        <w:rPr>
          <w:rFonts w:hint="cs"/>
          <w:rtl/>
        </w:rPr>
        <w:t>ביום שני</w:t>
      </w:r>
      <w:r w:rsidR="0051104F">
        <w:rPr>
          <w:rFonts w:hint="cs"/>
          <w:rtl/>
        </w:rPr>
        <w:t xml:space="preserve">, </w:t>
      </w:r>
      <w:r>
        <w:rPr>
          <w:rFonts w:hint="cs"/>
          <w:rtl/>
        </w:rPr>
        <w:t xml:space="preserve">(דחשיב עדיין קשור לשבת שעברה) האם יש לו לקרוא ביום שני, שהספר </w:t>
      </w:r>
      <w:r w:rsidRPr="007D68AB">
        <w:rPr>
          <w:b/>
          <w:bCs/>
          <w:i/>
          <w:iCs/>
          <w:rtl/>
        </w:rPr>
        <w:t>בית הלל</w:t>
      </w:r>
      <w:r w:rsidRPr="007D68AB">
        <w:rPr>
          <w:rtl/>
        </w:rPr>
        <w:t xml:space="preserve"> </w:t>
      </w:r>
      <w:r>
        <w:rPr>
          <w:rFonts w:hint="cs"/>
          <w:rtl/>
        </w:rPr>
        <w:t xml:space="preserve">סובר שיש לדחות ליום שני, </w:t>
      </w:r>
      <w:r w:rsidRPr="007D68AB">
        <w:rPr>
          <w:rFonts w:hint="cs"/>
          <w:b/>
          <w:bCs/>
          <w:i/>
          <w:iCs/>
          <w:rtl/>
        </w:rPr>
        <w:t>ו</w:t>
      </w:r>
      <w:r w:rsidRPr="007D68AB">
        <w:rPr>
          <w:b/>
          <w:bCs/>
          <w:i/>
          <w:iCs/>
          <w:rtl/>
        </w:rPr>
        <w:t>בשאלות ותשובות ארבעה</w:t>
      </w:r>
      <w:r w:rsidRPr="007D68AB">
        <w:rPr>
          <w:rtl/>
        </w:rPr>
        <w:t xml:space="preserve"> חולק וסובר דלעולם צריך לקיים המצוה כתקנה לקרות בשבת עצמו</w:t>
      </w:r>
      <w:r>
        <w:rPr>
          <w:rFonts w:hint="cs"/>
          <w:rtl/>
        </w:rPr>
        <w:t xml:space="preserve"> (וכתב שם עוד </w:t>
      </w:r>
      <w:r w:rsidRPr="007D68AB">
        <w:rPr>
          <w:rtl/>
        </w:rPr>
        <w:t>דאסור ללמוד משניות מסכת שבת כמנהגו בכל שבת</w:t>
      </w:r>
      <w:r>
        <w:rPr>
          <w:rFonts w:hint="cs"/>
          <w:rtl/>
        </w:rPr>
        <w:t>).</w:t>
      </w:r>
    </w:p>
    <w:p w14:paraId="12A776F4" w14:textId="6737EAC0" w:rsidR="007D68AB" w:rsidRDefault="0060162C" w:rsidP="0060162C">
      <w:pPr>
        <w:pStyle w:val="4"/>
        <w:rPr>
          <w:rtl/>
        </w:rPr>
      </w:pPr>
      <w:r>
        <w:rPr>
          <w:rFonts w:hint="cs"/>
          <w:rtl/>
        </w:rPr>
        <w:t>. לעלות לתורה</w:t>
      </w:r>
    </w:p>
    <w:p w14:paraId="7FB9B0BA" w14:textId="7DC5887E" w:rsidR="0060162C" w:rsidRDefault="0060162C" w:rsidP="0060162C">
      <w:pPr>
        <w:rPr>
          <w:rtl/>
        </w:rPr>
      </w:pPr>
      <w:r w:rsidRPr="0060162C">
        <w:rPr>
          <w:rFonts w:hint="cs"/>
          <w:b/>
          <w:bCs/>
          <w:rtl/>
        </w:rPr>
        <w:t>הטור והשו"ע</w:t>
      </w:r>
      <w:r>
        <w:rPr>
          <w:rFonts w:hint="cs"/>
          <w:rtl/>
        </w:rPr>
        <w:t xml:space="preserve"> כותבים ש</w:t>
      </w:r>
      <w:r w:rsidRPr="0060162C">
        <w:rPr>
          <w:rtl/>
        </w:rPr>
        <w:t>אם קראו את האבל לעלות לתורה צריך לעלות</w:t>
      </w:r>
      <w:r>
        <w:rPr>
          <w:rFonts w:hint="cs"/>
          <w:rtl/>
        </w:rPr>
        <w:t>,</w:t>
      </w:r>
      <w:r w:rsidRPr="0060162C">
        <w:rPr>
          <w:rtl/>
        </w:rPr>
        <w:t xml:space="preserve"> שאם היה נמנע הוי דבר של פרהסיא</w:t>
      </w:r>
      <w:r>
        <w:rPr>
          <w:rFonts w:hint="cs"/>
          <w:rtl/>
        </w:rPr>
        <w:t>,</w:t>
      </w:r>
      <w:r w:rsidRPr="0060162C">
        <w:rPr>
          <w:rtl/>
        </w:rPr>
        <w:t xml:space="preserve"> ו</w:t>
      </w:r>
      <w:r>
        <w:rPr>
          <w:rFonts w:hint="cs"/>
          <w:rtl/>
        </w:rPr>
        <w:t>מעשה</w:t>
      </w:r>
      <w:r>
        <w:rPr>
          <w:rtl/>
        </w:rPr>
        <w:t xml:space="preserve"> </w:t>
      </w:r>
      <w:r>
        <w:rPr>
          <w:rFonts w:hint="cs"/>
          <w:rtl/>
        </w:rPr>
        <w:t>היה ב</w:t>
      </w:r>
      <w:r w:rsidRPr="0060162C">
        <w:rPr>
          <w:rtl/>
        </w:rPr>
        <w:t xml:space="preserve">ר"ת </w:t>
      </w:r>
      <w:r>
        <w:rPr>
          <w:rFonts w:hint="cs"/>
          <w:rtl/>
        </w:rPr>
        <w:t>ש</w:t>
      </w:r>
      <w:r w:rsidRPr="0060162C">
        <w:rPr>
          <w:rtl/>
        </w:rPr>
        <w:t>היו קורין אותו בכל פעם שלישי ואירע בו אבילות ולא קראו החזן ועלה מעצמו ואמר כיון שהורגל לקרות שלישי בכל שבת הרואה שאינו עולה אומר שבשביל אבלות הוא נמנע והוי דברים של פרהסיא</w:t>
      </w:r>
      <w:r>
        <w:rPr>
          <w:rFonts w:hint="cs"/>
          <w:rtl/>
        </w:rPr>
        <w:t>.</w:t>
      </w:r>
    </w:p>
    <w:p w14:paraId="2083F6C6" w14:textId="093CD50A" w:rsidR="0060162C" w:rsidRDefault="0060162C" w:rsidP="0060162C">
      <w:pPr>
        <w:rPr>
          <w:rtl/>
        </w:rPr>
      </w:pPr>
      <w:r w:rsidRPr="0060162C">
        <w:rPr>
          <w:rFonts w:hint="cs"/>
          <w:b/>
          <w:bCs/>
          <w:rtl/>
        </w:rPr>
        <w:t>הפת"ש</w:t>
      </w:r>
      <w:r>
        <w:rPr>
          <w:rFonts w:hint="cs"/>
          <w:rtl/>
        </w:rPr>
        <w:t xml:space="preserve"> </w:t>
      </w:r>
      <w:r w:rsidR="009A47F3">
        <w:rPr>
          <w:rFonts w:hint="cs"/>
          <w:rtl/>
        </w:rPr>
        <w:t xml:space="preserve">סק' ד' </w:t>
      </w:r>
      <w:r>
        <w:rPr>
          <w:rFonts w:hint="cs"/>
          <w:rtl/>
        </w:rPr>
        <w:t xml:space="preserve">מביא </w:t>
      </w:r>
      <w:r w:rsidRPr="0060162C">
        <w:rPr>
          <w:rtl/>
        </w:rPr>
        <w:t xml:space="preserve">הגמי"י בשם </w:t>
      </w:r>
      <w:r w:rsidRPr="0060162C">
        <w:rPr>
          <w:b/>
          <w:bCs/>
          <w:rtl/>
        </w:rPr>
        <w:t>מהר"ם מרוטונבורג</w:t>
      </w:r>
      <w:r>
        <w:rPr>
          <w:rFonts w:hint="cs"/>
          <w:rtl/>
        </w:rPr>
        <w:t xml:space="preserve"> שכותב</w:t>
      </w:r>
      <w:r w:rsidRPr="0060162C">
        <w:rPr>
          <w:rtl/>
        </w:rPr>
        <w:t xml:space="preserve"> דטוב שיצא מבהכ"נ קודם שיק</w:t>
      </w:r>
      <w:r>
        <w:rPr>
          <w:rtl/>
        </w:rPr>
        <w:t>ראו לתורה</w:t>
      </w:r>
      <w:r>
        <w:rPr>
          <w:rFonts w:hint="cs"/>
          <w:rtl/>
        </w:rPr>
        <w:t>,</w:t>
      </w:r>
      <w:r w:rsidRPr="0060162C">
        <w:rPr>
          <w:rtl/>
        </w:rPr>
        <w:t xml:space="preserve"> </w:t>
      </w:r>
      <w:r>
        <w:rPr>
          <w:rFonts w:hint="cs"/>
          <w:rtl/>
        </w:rPr>
        <w:t xml:space="preserve">וכותב </w:t>
      </w:r>
      <w:r w:rsidRPr="0060162C">
        <w:rPr>
          <w:rFonts w:hint="cs"/>
          <w:b/>
          <w:bCs/>
          <w:rtl/>
        </w:rPr>
        <w:t>החת"ס</w:t>
      </w:r>
      <w:r>
        <w:rPr>
          <w:rFonts w:hint="cs"/>
          <w:rtl/>
        </w:rPr>
        <w:t xml:space="preserve"> ד</w:t>
      </w:r>
      <w:r w:rsidRPr="0060162C">
        <w:rPr>
          <w:rtl/>
        </w:rPr>
        <w:t>במקום דכהן רגיל לצאת מבהכ"נ כדי לקרוא ישראל במקומו א"כ גם כשהוא אבל ליכא אבלות פרהסיא כולי האי אם יוצא מבהכ"נ ומ"מ אם אינו יוצא וקורים אותו אין בכך כלום</w:t>
      </w:r>
      <w:r>
        <w:rPr>
          <w:rFonts w:hint="cs"/>
          <w:rtl/>
        </w:rPr>
        <w:t>.</w:t>
      </w:r>
    </w:p>
    <w:p w14:paraId="7765E0B3" w14:textId="0B2E45EA" w:rsidR="00EE5BAA" w:rsidRDefault="00EE5BAA" w:rsidP="0060162C">
      <w:pPr>
        <w:rPr>
          <w:rtl/>
        </w:rPr>
      </w:pPr>
      <w:r>
        <w:rPr>
          <w:rFonts w:hint="cs"/>
          <w:rtl/>
        </w:rPr>
        <w:t xml:space="preserve">עוד כותב </w:t>
      </w:r>
      <w:r w:rsidRPr="00EE5BAA">
        <w:rPr>
          <w:rFonts w:hint="cs"/>
          <w:b/>
          <w:bCs/>
          <w:rtl/>
        </w:rPr>
        <w:t>הפת"ש</w:t>
      </w:r>
      <w:r>
        <w:rPr>
          <w:rFonts w:hint="cs"/>
          <w:rtl/>
        </w:rPr>
        <w:t xml:space="preserve"> </w:t>
      </w:r>
      <w:r w:rsidR="009A47F3">
        <w:rPr>
          <w:rFonts w:hint="cs"/>
          <w:rtl/>
        </w:rPr>
        <w:t xml:space="preserve">סק' ה' </w:t>
      </w:r>
      <w:r>
        <w:rPr>
          <w:rFonts w:hint="cs"/>
          <w:rtl/>
        </w:rPr>
        <w:t xml:space="preserve">בשם הספר </w:t>
      </w:r>
      <w:r w:rsidRPr="00EE5BAA">
        <w:rPr>
          <w:b/>
          <w:bCs/>
          <w:rtl/>
        </w:rPr>
        <w:t>דת אש</w:t>
      </w:r>
      <w:r w:rsidRPr="00EE5BAA">
        <w:rPr>
          <w:rtl/>
        </w:rPr>
        <w:t xml:space="preserve"> אם אירע לאבל בשבת</w:t>
      </w:r>
      <w:r>
        <w:rPr>
          <w:rFonts w:hint="cs"/>
          <w:rtl/>
        </w:rPr>
        <w:t xml:space="preserve"> של השבעה,</w:t>
      </w:r>
      <w:r w:rsidRPr="00EE5BAA">
        <w:rPr>
          <w:rtl/>
        </w:rPr>
        <w:t xml:space="preserve"> </w:t>
      </w:r>
      <w:r w:rsidR="009A47F3">
        <w:rPr>
          <w:rFonts w:hint="cs"/>
          <w:rtl/>
        </w:rPr>
        <w:t>שב</w:t>
      </w:r>
      <w:r w:rsidRPr="00EE5BAA">
        <w:rPr>
          <w:rtl/>
        </w:rPr>
        <w:t>אשתו יולדת או שהוא יא</w:t>
      </w:r>
      <w:r w:rsidR="009A47F3">
        <w:rPr>
          <w:rFonts w:hint="cs"/>
          <w:rtl/>
        </w:rPr>
        <w:t>רצייט</w:t>
      </w:r>
      <w:r>
        <w:rPr>
          <w:rFonts w:hint="cs"/>
          <w:rtl/>
        </w:rPr>
        <w:t>,</w:t>
      </w:r>
      <w:r w:rsidRPr="00EE5BAA">
        <w:rPr>
          <w:rtl/>
        </w:rPr>
        <w:t xml:space="preserve"> מותר לעלות לתורה</w:t>
      </w:r>
      <w:r>
        <w:rPr>
          <w:rFonts w:hint="cs"/>
          <w:rtl/>
        </w:rPr>
        <w:t>,</w:t>
      </w:r>
      <w:r w:rsidRPr="00EE5BAA">
        <w:rPr>
          <w:rtl/>
        </w:rPr>
        <w:t xml:space="preserve"> דאם אינו עולה יהיה אבלות דפרהסיא</w:t>
      </w:r>
      <w:r w:rsidR="005A652A">
        <w:rPr>
          <w:rFonts w:hint="cs"/>
          <w:rtl/>
        </w:rPr>
        <w:t xml:space="preserve">, וכן פוסק </w:t>
      </w:r>
      <w:r w:rsidR="005A652A" w:rsidRPr="005A652A">
        <w:rPr>
          <w:rFonts w:hint="cs"/>
          <w:b/>
          <w:bCs/>
          <w:rtl/>
        </w:rPr>
        <w:t>החזון עובדיה</w:t>
      </w:r>
      <w:r w:rsidR="005A652A">
        <w:rPr>
          <w:rFonts w:hint="cs"/>
          <w:rtl/>
        </w:rPr>
        <w:t xml:space="preserve"> ח"ב עמ' רלב' </w:t>
      </w:r>
    </w:p>
    <w:p w14:paraId="158AD7F4" w14:textId="23398C21" w:rsidR="002E4761" w:rsidRDefault="002E4761" w:rsidP="002E4761">
      <w:pPr>
        <w:pStyle w:val="3"/>
        <w:rPr>
          <w:rtl/>
        </w:rPr>
      </w:pPr>
      <w:bookmarkStart w:id="307" w:name="_Toc48133168"/>
      <w:r>
        <w:rPr>
          <w:rFonts w:hint="cs"/>
          <w:rtl/>
        </w:rPr>
        <w:t>לזקוף המיטות לפני שבת</w:t>
      </w:r>
      <w:bookmarkEnd w:id="307"/>
      <w:r>
        <w:rPr>
          <w:rFonts w:hint="cs"/>
          <w:rtl/>
        </w:rPr>
        <w:t xml:space="preserve"> </w:t>
      </w:r>
    </w:p>
    <w:p w14:paraId="2D05CF3B" w14:textId="21D3C37B" w:rsidR="002E4761" w:rsidRDefault="002E4761" w:rsidP="002E4761">
      <w:pPr>
        <w:rPr>
          <w:rtl/>
        </w:rPr>
      </w:pPr>
      <w:r>
        <w:rPr>
          <w:rFonts w:hint="cs"/>
          <w:rtl/>
        </w:rPr>
        <w:t>כתוב בגמרא מו"ק</w:t>
      </w:r>
      <w:r w:rsidR="009A47F3">
        <w:rPr>
          <w:rFonts w:hint="cs"/>
          <w:rtl/>
        </w:rPr>
        <w:t xml:space="preserve"> -</w:t>
      </w:r>
      <w:r>
        <w:rPr>
          <w:rFonts w:hint="cs"/>
          <w:rtl/>
        </w:rPr>
        <w:t xml:space="preserve"> </w:t>
      </w:r>
      <w:r w:rsidRPr="002E4761">
        <w:rPr>
          <w:rtl/>
        </w:rPr>
        <w:t xml:space="preserve">תנו רבנן מאימתי זוקפין את המטות בערב שבת מן המנחה ולמעלה </w:t>
      </w:r>
      <w:r>
        <w:rPr>
          <w:rFonts w:hint="cs"/>
          <w:rtl/>
        </w:rPr>
        <w:t xml:space="preserve">(מנחה קטנה, </w:t>
      </w:r>
      <w:r w:rsidRPr="002E4761">
        <w:rPr>
          <w:rFonts w:hint="cs"/>
          <w:b/>
          <w:bCs/>
          <w:rtl/>
        </w:rPr>
        <w:t>נמוק"י</w:t>
      </w:r>
      <w:r>
        <w:rPr>
          <w:rFonts w:hint="cs"/>
          <w:rtl/>
        </w:rPr>
        <w:t xml:space="preserve">) </w:t>
      </w:r>
      <w:r w:rsidRPr="002E4761">
        <w:rPr>
          <w:rtl/>
        </w:rPr>
        <w:t>אמר רבה בר הונא אף על פי כן אינו יושב עליה עד שתחשך ולמוצאי שבת אף על פי שאין לו לישב אלא יום אחד חוזר וכופה</w:t>
      </w:r>
      <w:r>
        <w:rPr>
          <w:rFonts w:hint="cs"/>
          <w:rtl/>
        </w:rPr>
        <w:t xml:space="preserve">, וכן פוסקים </w:t>
      </w:r>
      <w:r w:rsidRPr="002E4761">
        <w:rPr>
          <w:rFonts w:hint="cs"/>
          <w:b/>
          <w:bCs/>
          <w:rtl/>
        </w:rPr>
        <w:t>הטור והשו"ע</w:t>
      </w:r>
      <w:r>
        <w:rPr>
          <w:rFonts w:hint="cs"/>
          <w:rtl/>
        </w:rPr>
        <w:t>.</w:t>
      </w:r>
    </w:p>
    <w:p w14:paraId="43EFEEDF" w14:textId="77777777" w:rsidR="00130778" w:rsidRDefault="00130778" w:rsidP="00130778">
      <w:pPr>
        <w:pStyle w:val="3"/>
        <w:rPr>
          <w:rtl/>
        </w:rPr>
      </w:pPr>
      <w:bookmarkStart w:id="308" w:name="_Toc48133169"/>
      <w:r>
        <w:rPr>
          <w:rFonts w:hint="cs"/>
          <w:rtl/>
        </w:rPr>
        <w:t>מת שנתייאש ממנו (ס' ב')</w:t>
      </w:r>
      <w:bookmarkEnd w:id="308"/>
    </w:p>
    <w:p w14:paraId="66ABAD36" w14:textId="77777777" w:rsidR="00130778" w:rsidRDefault="00130778" w:rsidP="00130778">
      <w:pPr>
        <w:rPr>
          <w:rtl/>
        </w:rPr>
      </w:pPr>
      <w:r w:rsidRPr="00EE5BAA">
        <w:rPr>
          <w:rFonts w:hint="cs"/>
          <w:b/>
          <w:bCs/>
          <w:rtl/>
        </w:rPr>
        <w:t>השו"ע</w:t>
      </w:r>
      <w:r>
        <w:rPr>
          <w:rFonts w:hint="cs"/>
          <w:rtl/>
        </w:rPr>
        <w:t xml:space="preserve"> כותב שמת</w:t>
      </w:r>
      <w:r w:rsidRPr="0023580A">
        <w:rPr>
          <w:rtl/>
        </w:rPr>
        <w:t xml:space="preserve"> </w:t>
      </w:r>
      <w:r>
        <w:rPr>
          <w:rFonts w:hint="cs"/>
          <w:rtl/>
        </w:rPr>
        <w:t>ש</w:t>
      </w:r>
      <w:r w:rsidRPr="0023580A">
        <w:rPr>
          <w:rtl/>
        </w:rPr>
        <w:t>גררתו חיה או הרגוהו לסטים, ובשבת נתייאש מלבקש, כיון דדברים שבצינעא נוהג בשבת עולה לו ליום אחד</w:t>
      </w:r>
    </w:p>
    <w:p w14:paraId="6320E667" w14:textId="77777777" w:rsidR="00130778" w:rsidRDefault="00130778" w:rsidP="00130778">
      <w:pPr>
        <w:pStyle w:val="3"/>
        <w:rPr>
          <w:rtl/>
        </w:rPr>
      </w:pPr>
      <w:bookmarkStart w:id="309" w:name="_Toc48133170"/>
      <w:r>
        <w:rPr>
          <w:rFonts w:hint="cs"/>
          <w:rtl/>
        </w:rPr>
        <w:t>יום שלושים ער"ש</w:t>
      </w:r>
      <w:bookmarkEnd w:id="309"/>
    </w:p>
    <w:p w14:paraId="34B8A617" w14:textId="77777777" w:rsidR="00504ECE" w:rsidRDefault="00130778" w:rsidP="00130778">
      <w:pPr>
        <w:rPr>
          <w:rtl/>
        </w:rPr>
      </w:pPr>
      <w:r w:rsidRPr="003A075A">
        <w:rPr>
          <w:rFonts w:hint="cs"/>
          <w:b/>
          <w:bCs/>
          <w:rtl/>
        </w:rPr>
        <w:t>המהר"ם מרוטנבורג</w:t>
      </w:r>
      <w:r>
        <w:rPr>
          <w:rFonts w:hint="cs"/>
          <w:rtl/>
        </w:rPr>
        <w:t xml:space="preserve"> כותב ש</w:t>
      </w:r>
      <w:r w:rsidRPr="003A075A">
        <w:rPr>
          <w:rtl/>
        </w:rPr>
        <w:t>אם פגע יום ל' של אבלות בשבת, מותר לו לרחוץ בערב שבת, אף במקומות שנוהגין שלא לרחוץ כל שלשים, דהואיל ומדינא שרי לאחר שבעה, אלא שנהגו להחמיר כל ל', בכהאי גוונא שרי משום כבוד שבת</w:t>
      </w:r>
      <w:r>
        <w:rPr>
          <w:rFonts w:hint="cs"/>
          <w:rtl/>
        </w:rPr>
        <w:t>,</w:t>
      </w:r>
      <w:r w:rsidRPr="003A075A">
        <w:rPr>
          <w:rtl/>
        </w:rPr>
        <w:t xml:space="preserve"> </w:t>
      </w:r>
      <w:r>
        <w:rPr>
          <w:rFonts w:hint="cs"/>
          <w:rtl/>
        </w:rPr>
        <w:t xml:space="preserve">וכן פוסק </w:t>
      </w:r>
      <w:r w:rsidRPr="003A075A">
        <w:rPr>
          <w:rFonts w:hint="cs"/>
          <w:b/>
          <w:bCs/>
          <w:rtl/>
        </w:rPr>
        <w:t>הרמ"א</w:t>
      </w:r>
      <w:r>
        <w:rPr>
          <w:rFonts w:hint="cs"/>
          <w:rtl/>
        </w:rPr>
        <w:t>, ומוסיף ש</w:t>
      </w:r>
      <w:r w:rsidRPr="003A075A">
        <w:rPr>
          <w:rtl/>
        </w:rPr>
        <w:t>ה"ה כל כיוצא בזה, כגון לחזור אל מקומו בליל שבת וללבוש בגדי שבת, דהא נמי אינו אלא מנהג בעלמא</w:t>
      </w:r>
      <w:r>
        <w:rPr>
          <w:rFonts w:hint="cs"/>
          <w:rtl/>
        </w:rPr>
        <w:t>,</w:t>
      </w:r>
      <w:r w:rsidRPr="003A075A">
        <w:rPr>
          <w:rtl/>
        </w:rPr>
        <w:t xml:space="preserve"> ואף על פי שיש לחלק בין רחיצה שאסורה בשבת ובין דברים אלו שאפשר לו לעשות בשבת, מ"מ אין נ"ל לחלק בכך. </w:t>
      </w:r>
      <w:r>
        <w:rPr>
          <w:rFonts w:hint="cs"/>
          <w:rtl/>
        </w:rPr>
        <w:t xml:space="preserve"> </w:t>
      </w:r>
      <w:r w:rsidRPr="0023580A">
        <w:rPr>
          <w:rtl/>
        </w:rPr>
        <w:t xml:space="preserve"> </w:t>
      </w:r>
      <w:r w:rsidR="007D68AB" w:rsidRPr="007D68AB">
        <w:rPr>
          <w:rtl/>
        </w:rPr>
        <w:t xml:space="preserve">  </w:t>
      </w:r>
    </w:p>
    <w:p w14:paraId="0EEBF8E7" w14:textId="77777777" w:rsidR="00504ECE" w:rsidRDefault="00504ECE" w:rsidP="00504ECE">
      <w:pPr>
        <w:pStyle w:val="3"/>
        <w:rPr>
          <w:rtl/>
        </w:rPr>
      </w:pPr>
      <w:bookmarkStart w:id="310" w:name="_Toc48133171"/>
      <w:r>
        <w:rPr>
          <w:rFonts w:hint="cs"/>
          <w:rtl/>
        </w:rPr>
        <w:lastRenderedPageBreak/>
        <w:t>הבדלה מוצ"ש</w:t>
      </w:r>
      <w:bookmarkEnd w:id="310"/>
    </w:p>
    <w:p w14:paraId="78A30ED2" w14:textId="7172CCDE" w:rsidR="004E6535" w:rsidRPr="004E6535" w:rsidRDefault="00504ECE" w:rsidP="00504ECE">
      <w:pPr>
        <w:pStyle w:val="3"/>
        <w:rPr>
          <w:rtl/>
        </w:rPr>
      </w:pPr>
      <w:bookmarkStart w:id="311" w:name="_Toc48133172"/>
      <w:r>
        <w:rPr>
          <w:rFonts w:hint="cs"/>
          <w:rtl/>
        </w:rPr>
        <w:t xml:space="preserve">החזון עובדיה </w:t>
      </w:r>
      <w:r w:rsidRPr="00504ECE">
        <w:rPr>
          <w:rFonts w:hint="cs"/>
          <w:b/>
          <w:bCs w:val="0"/>
          <w:rtl/>
        </w:rPr>
        <w:t>ח"ג עמ' צ'</w:t>
      </w:r>
      <w:r>
        <w:rPr>
          <w:rFonts w:hint="cs"/>
          <w:rtl/>
        </w:rPr>
        <w:t xml:space="preserve"> </w:t>
      </w:r>
      <w:r>
        <w:rPr>
          <w:rFonts w:hint="cs"/>
          <w:b/>
          <w:bCs w:val="0"/>
          <w:rtl/>
        </w:rPr>
        <w:t>פוסק שמוצ"ש אין לומר כל הפסוקים לפני ההבדלה אלא יאמר רק הברכות שהוא חייב</w:t>
      </w:r>
      <w:bookmarkEnd w:id="311"/>
      <w:r>
        <w:rPr>
          <w:rFonts w:hint="cs"/>
          <w:b/>
          <w:bCs w:val="0"/>
          <w:rtl/>
        </w:rPr>
        <w:t xml:space="preserve"> </w:t>
      </w:r>
      <w:r w:rsidR="007D68AB">
        <w:rPr>
          <w:rFonts w:hint="cs"/>
          <w:rtl/>
        </w:rPr>
        <w:t xml:space="preserve"> </w:t>
      </w:r>
      <w:r w:rsidR="007D68AB" w:rsidRPr="007D68AB">
        <w:rPr>
          <w:rtl/>
        </w:rPr>
        <w:t xml:space="preserve"> </w:t>
      </w:r>
      <w:r w:rsidR="00BD19F7">
        <w:rPr>
          <w:rFonts w:hint="cs"/>
          <w:rtl/>
        </w:rPr>
        <w:t xml:space="preserve"> </w:t>
      </w:r>
      <w:r w:rsidR="004E6535">
        <w:rPr>
          <w:rFonts w:hint="cs"/>
          <w:rtl/>
        </w:rPr>
        <w:t xml:space="preserve"> </w:t>
      </w:r>
    </w:p>
    <w:p w14:paraId="3DBC11AE" w14:textId="744E94AE" w:rsidR="00E42C0C" w:rsidRDefault="00E42C0C" w:rsidP="00E42C0C">
      <w:pPr>
        <w:pStyle w:val="1"/>
        <w:rPr>
          <w:rtl/>
        </w:rPr>
      </w:pPr>
      <w:bookmarkStart w:id="312" w:name="_Toc48133173"/>
      <w:r>
        <w:rPr>
          <w:rFonts w:hint="cs"/>
          <w:rtl/>
        </w:rPr>
        <w:t>ס' תא'</w:t>
      </w:r>
      <w:bookmarkEnd w:id="312"/>
      <w:r>
        <w:rPr>
          <w:rFonts w:hint="cs"/>
          <w:rtl/>
        </w:rPr>
        <w:t xml:space="preserve"> </w:t>
      </w:r>
    </w:p>
    <w:p w14:paraId="5D6484FC" w14:textId="04D1FDF3" w:rsidR="00E42C0C" w:rsidRDefault="00E42C0C" w:rsidP="00E42C0C">
      <w:pPr>
        <w:pStyle w:val="2"/>
        <w:rPr>
          <w:rtl/>
        </w:rPr>
      </w:pPr>
      <w:bookmarkStart w:id="313" w:name="_Toc48133174"/>
      <w:r>
        <w:rPr>
          <w:rFonts w:hint="cs"/>
          <w:rtl/>
        </w:rPr>
        <w:t>אבלות במועד</w:t>
      </w:r>
      <w:bookmarkEnd w:id="313"/>
    </w:p>
    <w:p w14:paraId="0707F333" w14:textId="3BCBF802" w:rsidR="00E42C0C" w:rsidRDefault="00E42C0C" w:rsidP="00E42C0C">
      <w:pPr>
        <w:pStyle w:val="3"/>
        <w:rPr>
          <w:rtl/>
        </w:rPr>
      </w:pPr>
      <w:bookmarkStart w:id="314" w:name="_Toc48133175"/>
      <w:r>
        <w:rPr>
          <w:rFonts w:hint="cs"/>
          <w:rtl/>
        </w:rPr>
        <w:t>לא להניח המטה ברחוב</w:t>
      </w:r>
      <w:r w:rsidR="00EC5002">
        <w:rPr>
          <w:rFonts w:hint="cs"/>
          <w:rtl/>
        </w:rPr>
        <w:t xml:space="preserve"> (ס' א')</w:t>
      </w:r>
      <w:bookmarkEnd w:id="314"/>
    </w:p>
    <w:p w14:paraId="0C0B986E" w14:textId="3C9065E2" w:rsidR="00E42C0C" w:rsidRDefault="00E42C0C" w:rsidP="00E42C0C">
      <w:pPr>
        <w:rPr>
          <w:rtl/>
        </w:rPr>
      </w:pPr>
      <w:r>
        <w:rPr>
          <w:rFonts w:hint="cs"/>
          <w:rtl/>
        </w:rPr>
        <w:t xml:space="preserve">כתוב בגמרא מו"ק כז. </w:t>
      </w:r>
      <w:r w:rsidR="009A47F3">
        <w:rPr>
          <w:rFonts w:hint="cs"/>
          <w:rtl/>
        </w:rPr>
        <w:t xml:space="preserve">- </w:t>
      </w:r>
      <w:r w:rsidRPr="00E42C0C">
        <w:rPr>
          <w:rtl/>
        </w:rPr>
        <w:t xml:space="preserve">אין מניחין את המטה ברחוב </w:t>
      </w:r>
      <w:r>
        <w:rPr>
          <w:rFonts w:hint="cs"/>
          <w:rtl/>
        </w:rPr>
        <w:t xml:space="preserve">בחול המועד </w:t>
      </w:r>
      <w:r w:rsidRPr="00E42C0C">
        <w:rPr>
          <w:rtl/>
        </w:rPr>
        <w:t>שלא להרגיל את ההספד</w:t>
      </w:r>
      <w:r>
        <w:rPr>
          <w:rFonts w:hint="cs"/>
          <w:rtl/>
        </w:rPr>
        <w:t xml:space="preserve">. וכותב </w:t>
      </w:r>
      <w:r w:rsidRPr="00E42C0C">
        <w:rPr>
          <w:rFonts w:hint="cs"/>
          <w:b/>
          <w:bCs/>
          <w:rtl/>
        </w:rPr>
        <w:t>הנמוקי יוסף</w:t>
      </w:r>
      <w:r>
        <w:rPr>
          <w:rFonts w:hint="cs"/>
          <w:rtl/>
        </w:rPr>
        <w:t xml:space="preserve"> ש</w:t>
      </w:r>
      <w:r w:rsidRPr="00E42C0C">
        <w:rPr>
          <w:rtl/>
        </w:rPr>
        <w:t>לפיכך אין מוליכין המת לבית הקברות כשהוא מת במוע</w:t>
      </w:r>
      <w:r>
        <w:rPr>
          <w:rtl/>
        </w:rPr>
        <w:t>ד עד שיהיה כל הקבר מתוקן ומזומן</w:t>
      </w:r>
      <w:r>
        <w:rPr>
          <w:rFonts w:hint="cs"/>
          <w:rtl/>
        </w:rPr>
        <w:t>, אמנם מותר להספיד</w:t>
      </w:r>
      <w:r w:rsidRPr="00E42C0C">
        <w:rPr>
          <w:rtl/>
        </w:rPr>
        <w:t xml:space="preserve"> לכבוד תלמיד חכם</w:t>
      </w:r>
      <w:r>
        <w:rPr>
          <w:rFonts w:hint="cs"/>
          <w:rtl/>
        </w:rPr>
        <w:t xml:space="preserve">, וכן פוסקים </w:t>
      </w:r>
      <w:r w:rsidRPr="00E42C0C">
        <w:rPr>
          <w:rFonts w:hint="cs"/>
          <w:b/>
          <w:bCs/>
          <w:rtl/>
        </w:rPr>
        <w:t>הטור והשו"ע</w:t>
      </w:r>
      <w:r>
        <w:rPr>
          <w:rFonts w:hint="cs"/>
          <w:rtl/>
        </w:rPr>
        <w:t>.</w:t>
      </w:r>
    </w:p>
    <w:p w14:paraId="7988812B" w14:textId="68E8F8F4" w:rsidR="00006C32" w:rsidRDefault="00006C32" w:rsidP="00A20D90">
      <w:pPr>
        <w:pStyle w:val="a7"/>
        <w:numPr>
          <w:ilvl w:val="0"/>
          <w:numId w:val="202"/>
        </w:numPr>
        <w:rPr>
          <w:rtl/>
        </w:rPr>
      </w:pPr>
      <w:r>
        <w:rPr>
          <w:rFonts w:hint="cs"/>
          <w:rtl/>
        </w:rPr>
        <w:t xml:space="preserve">וכן פוסק </w:t>
      </w:r>
      <w:r w:rsidRPr="00EE5BAA">
        <w:rPr>
          <w:rFonts w:hint="cs"/>
          <w:b/>
          <w:bCs/>
          <w:rtl/>
        </w:rPr>
        <w:t>החזון עובדיה</w:t>
      </w:r>
      <w:r>
        <w:rPr>
          <w:rFonts w:hint="cs"/>
          <w:rtl/>
        </w:rPr>
        <w:t xml:space="preserve"> ח"א עמ' רפח'</w:t>
      </w:r>
      <w:r w:rsidR="00B60A54">
        <w:rPr>
          <w:rFonts w:hint="cs"/>
          <w:rtl/>
        </w:rPr>
        <w:t xml:space="preserve"> (ובח"ג עמ' קלד')</w:t>
      </w:r>
      <w:r>
        <w:rPr>
          <w:rFonts w:hint="cs"/>
          <w:rtl/>
        </w:rPr>
        <w:t xml:space="preserve">, ובחודש ניסן ג"כ אין מספידים.   </w:t>
      </w:r>
    </w:p>
    <w:p w14:paraId="0489315D" w14:textId="591545E5" w:rsidR="00E42C0C" w:rsidRDefault="00E42C0C" w:rsidP="00E42C0C">
      <w:pPr>
        <w:pStyle w:val="3"/>
        <w:rPr>
          <w:rtl/>
        </w:rPr>
      </w:pPr>
      <w:bookmarkStart w:id="315" w:name="_Toc48133176"/>
      <w:r>
        <w:rPr>
          <w:rFonts w:hint="cs"/>
          <w:rtl/>
        </w:rPr>
        <w:t>דין קריעה בחול המועד</w:t>
      </w:r>
      <w:r w:rsidR="00EC5002">
        <w:rPr>
          <w:rFonts w:hint="cs"/>
          <w:rtl/>
        </w:rPr>
        <w:t xml:space="preserve"> (ס' ב')</w:t>
      </w:r>
      <w:bookmarkEnd w:id="315"/>
    </w:p>
    <w:p w14:paraId="2AD3E337" w14:textId="699D8140" w:rsidR="00533A42" w:rsidRDefault="00E42C0C" w:rsidP="00533A42">
      <w:pPr>
        <w:rPr>
          <w:rtl/>
        </w:rPr>
      </w:pPr>
      <w:r>
        <w:rPr>
          <w:rFonts w:hint="cs"/>
          <w:rtl/>
        </w:rPr>
        <w:t xml:space="preserve">כתוב </w:t>
      </w:r>
      <w:r w:rsidR="003D1C19">
        <w:rPr>
          <w:rFonts w:cstheme="majorBidi" w:hint="cs"/>
          <w:rtl/>
        </w:rPr>
        <w:t xml:space="preserve">במשנה </w:t>
      </w:r>
      <w:r>
        <w:rPr>
          <w:rFonts w:cstheme="majorBidi" w:hint="cs"/>
          <w:rtl/>
        </w:rPr>
        <w:t>מו"ק</w:t>
      </w:r>
      <w:r>
        <w:rPr>
          <w:rFonts w:hint="cs"/>
          <w:rtl/>
        </w:rPr>
        <w:t xml:space="preserve"> כד:</w:t>
      </w:r>
      <w:r w:rsidR="009A47F3">
        <w:rPr>
          <w:rFonts w:hint="cs"/>
          <w:rtl/>
        </w:rPr>
        <w:t xml:space="preserve"> -</w:t>
      </w:r>
      <w:r>
        <w:rPr>
          <w:rFonts w:hint="cs"/>
          <w:rtl/>
        </w:rPr>
        <w:t xml:space="preserve"> </w:t>
      </w:r>
      <w:r w:rsidRPr="00E42C0C">
        <w:rPr>
          <w:rtl/>
        </w:rPr>
        <w:t>אין קורעין ולא חולצין ואין מברין אלא קרוביו של מת ואין מברין אלא על מטה זקופה</w:t>
      </w:r>
      <w:r>
        <w:rPr>
          <w:rFonts w:hint="cs"/>
          <w:rtl/>
        </w:rPr>
        <w:t>,</w:t>
      </w:r>
      <w:r w:rsidRPr="00E42C0C">
        <w:rPr>
          <w:rtl/>
        </w:rPr>
        <w:t xml:space="preserve"> </w:t>
      </w:r>
      <w:r w:rsidR="003D1C19">
        <w:rPr>
          <w:rFonts w:hint="cs"/>
          <w:rtl/>
        </w:rPr>
        <w:t xml:space="preserve">וכתוב בגמרא </w:t>
      </w:r>
      <w:r w:rsidR="003D1C19" w:rsidRPr="003D1C19">
        <w:rPr>
          <w:rtl/>
        </w:rPr>
        <w:t xml:space="preserve">והתניא חכם שמת הכל </w:t>
      </w:r>
      <w:r w:rsidR="00533A42">
        <w:rPr>
          <w:rFonts w:hint="cs"/>
          <w:rtl/>
        </w:rPr>
        <w:t>כ</w:t>
      </w:r>
      <w:r w:rsidR="003D1C19" w:rsidRPr="003D1C19">
        <w:rPr>
          <w:rtl/>
        </w:rPr>
        <w:t>קרוביו</w:t>
      </w:r>
      <w:r w:rsidR="00533A42">
        <w:rPr>
          <w:rFonts w:hint="cs"/>
          <w:rtl/>
        </w:rPr>
        <w:t xml:space="preserve">, </w:t>
      </w:r>
      <w:r w:rsidR="003D1C19" w:rsidRPr="003D1C19">
        <w:rPr>
          <w:rtl/>
        </w:rPr>
        <w:t>הכל קורעין עליו והכל חולצין עליו והכל מברין עליו ברחבה</w:t>
      </w:r>
      <w:r w:rsidR="00533A42">
        <w:rPr>
          <w:rFonts w:hint="cs"/>
          <w:rtl/>
        </w:rPr>
        <w:t>!</w:t>
      </w:r>
      <w:r w:rsidR="003D1C19" w:rsidRPr="003D1C19">
        <w:rPr>
          <w:rtl/>
        </w:rPr>
        <w:t xml:space="preserve"> לא צריכא דלאו חכם הוא</w:t>
      </w:r>
      <w:r w:rsidR="00533A42">
        <w:rPr>
          <w:rFonts w:hint="cs"/>
          <w:rtl/>
        </w:rPr>
        <w:t>,</w:t>
      </w:r>
      <w:r w:rsidR="003D1C19" w:rsidRPr="003D1C19">
        <w:rPr>
          <w:rtl/>
        </w:rPr>
        <w:t xml:space="preserve"> ואי אדם כשר הוא חיובי מיחייב למיקרע</w:t>
      </w:r>
      <w:r w:rsidR="00533A42">
        <w:rPr>
          <w:rFonts w:hint="cs"/>
          <w:rtl/>
        </w:rPr>
        <w:t>! וכו'.</w:t>
      </w:r>
    </w:p>
    <w:p w14:paraId="254087D7" w14:textId="77777777" w:rsidR="00533A42" w:rsidRDefault="00533A42" w:rsidP="00533A42">
      <w:pPr>
        <w:rPr>
          <w:rtl/>
        </w:rPr>
      </w:pPr>
      <w:r>
        <w:rPr>
          <w:rFonts w:hint="cs"/>
          <w:rtl/>
        </w:rPr>
        <w:t xml:space="preserve">מכאן פוסקים </w:t>
      </w:r>
      <w:r w:rsidRPr="00533A42">
        <w:rPr>
          <w:rFonts w:hint="cs"/>
          <w:b/>
          <w:bCs/>
          <w:rtl/>
        </w:rPr>
        <w:t>הטור והשו"ע</w:t>
      </w:r>
      <w:r>
        <w:rPr>
          <w:rFonts w:hint="cs"/>
          <w:rtl/>
        </w:rPr>
        <w:t xml:space="preserve"> ש</w:t>
      </w:r>
      <w:r w:rsidRPr="00533A42">
        <w:rPr>
          <w:rtl/>
        </w:rPr>
        <w:t>לא קורעין בו אלא קרובים של מת הראוים להתאבל עליו</w:t>
      </w:r>
      <w:r>
        <w:rPr>
          <w:rFonts w:hint="cs"/>
          <w:rtl/>
        </w:rPr>
        <w:t>,</w:t>
      </w:r>
      <w:r w:rsidRPr="00533A42">
        <w:rPr>
          <w:rtl/>
        </w:rPr>
        <w:t xml:space="preserve"> לאפוקי מי שרוצה לקרוע בשביל כבודו של מת</w:t>
      </w:r>
      <w:r>
        <w:rPr>
          <w:rFonts w:hint="cs"/>
          <w:rtl/>
        </w:rPr>
        <w:t>,</w:t>
      </w:r>
      <w:r w:rsidRPr="00533A42">
        <w:rPr>
          <w:rtl/>
        </w:rPr>
        <w:t xml:space="preserve"> אבל מי שצריכין לקרוע עליו בשביל חכמתו או שהוא אדם כשר או רבו או עומד עליו בשעת יציאת נשמה קורעין על כל אחד כדינו במועד</w:t>
      </w:r>
      <w:r>
        <w:rPr>
          <w:rFonts w:hint="cs"/>
          <w:rtl/>
        </w:rPr>
        <w:t>.</w:t>
      </w:r>
    </w:p>
    <w:p w14:paraId="6766F35D" w14:textId="415C19B0" w:rsidR="00533A42" w:rsidRDefault="00533A42" w:rsidP="00533A42">
      <w:pPr>
        <w:pStyle w:val="4"/>
        <w:rPr>
          <w:rtl/>
        </w:rPr>
      </w:pPr>
      <w:r>
        <w:rPr>
          <w:rFonts w:hint="cs"/>
          <w:rtl/>
        </w:rPr>
        <w:t>. שמועה קרובה במועד</w:t>
      </w:r>
      <w:r w:rsidR="00EC5002">
        <w:rPr>
          <w:rFonts w:hint="cs"/>
          <w:rtl/>
        </w:rPr>
        <w:t xml:space="preserve"> </w:t>
      </w:r>
      <w:r w:rsidR="009A47F3">
        <w:rPr>
          <w:rFonts w:hint="cs"/>
          <w:rtl/>
        </w:rPr>
        <w:t xml:space="preserve">האם קורע </w:t>
      </w:r>
      <w:r w:rsidR="00EC5002">
        <w:rPr>
          <w:rFonts w:hint="cs"/>
          <w:rtl/>
        </w:rPr>
        <w:t>(ס' ג')</w:t>
      </w:r>
    </w:p>
    <w:p w14:paraId="69F9809E" w14:textId="0A5304FD" w:rsidR="00533A42" w:rsidRDefault="00533A42" w:rsidP="00A20D90">
      <w:pPr>
        <w:pStyle w:val="a7"/>
        <w:numPr>
          <w:ilvl w:val="0"/>
          <w:numId w:val="168"/>
        </w:numPr>
      </w:pPr>
      <w:r w:rsidRPr="00533A42">
        <w:rPr>
          <w:rFonts w:cstheme="majorBidi" w:hint="cs"/>
          <w:b/>
          <w:bCs/>
          <w:i/>
          <w:iCs/>
          <w:rtl/>
        </w:rPr>
        <w:t>בה"ג</w:t>
      </w:r>
      <w:r>
        <w:rPr>
          <w:rFonts w:hint="cs"/>
          <w:rtl/>
        </w:rPr>
        <w:t xml:space="preserve"> סובר שאין קורעין כלל</w:t>
      </w:r>
    </w:p>
    <w:p w14:paraId="01322B4E" w14:textId="6E48D4C8" w:rsidR="00533A42" w:rsidRDefault="00533A42" w:rsidP="00A20D90">
      <w:pPr>
        <w:pStyle w:val="a7"/>
        <w:numPr>
          <w:ilvl w:val="0"/>
          <w:numId w:val="168"/>
        </w:numPr>
      </w:pPr>
      <w:r w:rsidRPr="00533A42">
        <w:rPr>
          <w:rFonts w:hint="cs"/>
          <w:b/>
          <w:bCs/>
          <w:i/>
          <w:iCs/>
          <w:rtl/>
        </w:rPr>
        <w:t>הרמב"ן רי"ו</w:t>
      </w:r>
      <w:r>
        <w:rPr>
          <w:rFonts w:hint="cs"/>
          <w:rtl/>
        </w:rPr>
        <w:t xml:space="preserve"> סוברים שקורע </w:t>
      </w:r>
    </w:p>
    <w:p w14:paraId="16FE1A59" w14:textId="05525513" w:rsidR="00533A42" w:rsidRDefault="00533A42" w:rsidP="00533A42">
      <w:pPr>
        <w:rPr>
          <w:rtl/>
        </w:rPr>
      </w:pPr>
      <w:r>
        <w:rPr>
          <w:rFonts w:hint="cs"/>
          <w:noProof/>
          <w:rtl/>
        </w:rPr>
        <mc:AlternateContent>
          <mc:Choice Requires="wps">
            <w:drawing>
              <wp:anchor distT="0" distB="0" distL="114300" distR="114300" simplePos="0" relativeHeight="251806720" behindDoc="0" locked="0" layoutInCell="1" allowOverlap="1" wp14:anchorId="2C8CEC08" wp14:editId="14F50644">
                <wp:simplePos x="0" y="0"/>
                <wp:positionH relativeFrom="column">
                  <wp:posOffset>6480175</wp:posOffset>
                </wp:positionH>
                <wp:positionV relativeFrom="paragraph">
                  <wp:posOffset>78105</wp:posOffset>
                </wp:positionV>
                <wp:extent cx="190500" cy="45719"/>
                <wp:effectExtent l="19050" t="19050" r="19050" b="31115"/>
                <wp:wrapNone/>
                <wp:docPr id="145" name="חץ שמאלה 145"/>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A6F767C" id="חץ שמאלה 145" o:spid="_x0000_s1026" type="#_x0000_t66" style="position:absolute;left:0;text-align:left;margin-left:510.25pt;margin-top:6.15pt;width:15pt;height:3.6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" adj="2592" fillcolor="black [3200]" strokecolor="black [1600]" strokeweight="1pt"/>
            </w:pict>
          </mc:Fallback>
        </mc:AlternateContent>
      </w:r>
      <w:r>
        <w:rPr>
          <w:rFonts w:hint="cs"/>
          <w:rtl/>
        </w:rPr>
        <w:t xml:space="preserve">      </w:t>
      </w:r>
      <w:r w:rsidRPr="00533A42">
        <w:rPr>
          <w:rFonts w:hint="cs"/>
          <w:b/>
          <w:bCs/>
          <w:rtl/>
        </w:rPr>
        <w:t>השו"ע</w:t>
      </w:r>
      <w:r>
        <w:rPr>
          <w:rFonts w:hint="cs"/>
          <w:rtl/>
        </w:rPr>
        <w:t xml:space="preserve"> פוסק כמו הרמב"ן</w:t>
      </w:r>
      <w:r w:rsidR="009A47F3">
        <w:rPr>
          <w:rStyle w:val="aa"/>
          <w:rtl/>
        </w:rPr>
        <w:footnoteReference w:id="354"/>
      </w:r>
      <w:r>
        <w:rPr>
          <w:rFonts w:hint="cs"/>
          <w:rtl/>
        </w:rPr>
        <w:t xml:space="preserve"> </w:t>
      </w:r>
    </w:p>
    <w:p w14:paraId="6F81B71F" w14:textId="77777777" w:rsidR="00660294" w:rsidRDefault="00660294" w:rsidP="00660294">
      <w:pPr>
        <w:pStyle w:val="4"/>
        <w:rPr>
          <w:rtl/>
        </w:rPr>
      </w:pPr>
      <w:r>
        <w:rPr>
          <w:rFonts w:hint="cs"/>
          <w:rtl/>
        </w:rPr>
        <w:t xml:space="preserve">. שמועה רחוקה בחוה"מ (מובא בס' שמ' ס' לא') </w:t>
      </w:r>
    </w:p>
    <w:p w14:paraId="5E5B1094" w14:textId="77777777" w:rsidR="00660294" w:rsidRPr="009A46EC" w:rsidRDefault="00660294" w:rsidP="00660294">
      <w:pPr>
        <w:rPr>
          <w:rtl/>
        </w:rPr>
      </w:pPr>
      <w:r>
        <w:rPr>
          <w:rFonts w:hint="cs"/>
          <w:rtl/>
        </w:rPr>
        <w:t>הפוסקים דנים האם יש לקרוע על שמועה רחוקה בחוה"מ</w:t>
      </w:r>
    </w:p>
    <w:p w14:paraId="6697E264" w14:textId="77777777" w:rsidR="00660294" w:rsidRDefault="00660294" w:rsidP="00A20D90">
      <w:pPr>
        <w:pStyle w:val="a7"/>
        <w:numPr>
          <w:ilvl w:val="0"/>
          <w:numId w:val="268"/>
        </w:numPr>
      </w:pPr>
      <w:r w:rsidRPr="009A46EC">
        <w:rPr>
          <w:rFonts w:hint="cs"/>
          <w:b/>
          <w:bCs/>
          <w:rtl/>
        </w:rPr>
        <w:t>הב"ח</w:t>
      </w:r>
      <w:r>
        <w:rPr>
          <w:rFonts w:hint="cs"/>
          <w:rtl/>
        </w:rPr>
        <w:t xml:space="preserve"> </w:t>
      </w:r>
      <w:r w:rsidRPr="009A46EC">
        <w:rPr>
          <w:rFonts w:hint="cs"/>
          <w:b/>
          <w:bCs/>
          <w:rtl/>
        </w:rPr>
        <w:t xml:space="preserve">הט"ז </w:t>
      </w:r>
      <w:r w:rsidRPr="009A46EC">
        <w:rPr>
          <w:rFonts w:hint="cs"/>
          <w:rtl/>
        </w:rPr>
        <w:t>(סק' יח')</w:t>
      </w:r>
      <w:r w:rsidRPr="009A46EC">
        <w:rPr>
          <w:rFonts w:hint="cs"/>
          <w:b/>
          <w:bCs/>
          <w:rtl/>
        </w:rPr>
        <w:t xml:space="preserve"> הש"ך</w:t>
      </w:r>
      <w:r>
        <w:rPr>
          <w:rFonts w:hint="cs"/>
          <w:rtl/>
        </w:rPr>
        <w:t xml:space="preserve"> (סק' מז') כותבים </w:t>
      </w:r>
      <w:r w:rsidRPr="00195E42">
        <w:rPr>
          <w:rtl/>
        </w:rPr>
        <w:t xml:space="preserve">בשם </w:t>
      </w:r>
      <w:r w:rsidRPr="009A46EC">
        <w:rPr>
          <w:rFonts w:hint="cs"/>
          <w:b/>
          <w:bCs/>
          <w:rtl/>
        </w:rPr>
        <w:t>המ</w:t>
      </w:r>
      <w:r w:rsidRPr="009A46EC">
        <w:rPr>
          <w:b/>
          <w:bCs/>
          <w:rtl/>
        </w:rPr>
        <w:t>רש"ל</w:t>
      </w:r>
      <w:r w:rsidRPr="00195E42">
        <w:rPr>
          <w:rtl/>
        </w:rPr>
        <w:t xml:space="preserve"> </w:t>
      </w:r>
      <w:r>
        <w:rPr>
          <w:rFonts w:hint="cs"/>
          <w:rtl/>
        </w:rPr>
        <w:t>ד</w:t>
      </w:r>
      <w:r w:rsidRPr="00195E42">
        <w:rPr>
          <w:rtl/>
        </w:rPr>
        <w:t>אין קורעין</w:t>
      </w:r>
      <w:r>
        <w:rPr>
          <w:rFonts w:hint="cs"/>
          <w:rtl/>
        </w:rPr>
        <w:t>,</w:t>
      </w:r>
      <w:r w:rsidRPr="00195E42">
        <w:rPr>
          <w:rtl/>
        </w:rPr>
        <w:t xml:space="preserve"> אפילו על אב ואם</w:t>
      </w:r>
      <w:r>
        <w:rPr>
          <w:rFonts w:hint="cs"/>
          <w:rtl/>
        </w:rPr>
        <w:t>,</w:t>
      </w:r>
      <w:r w:rsidRPr="00195E42">
        <w:rPr>
          <w:rtl/>
        </w:rPr>
        <w:t xml:space="preserve"> אלא קורע אחר הרגל </w:t>
      </w:r>
      <w:r>
        <w:rPr>
          <w:rFonts w:hint="cs"/>
          <w:rtl/>
        </w:rPr>
        <w:t>(</w:t>
      </w:r>
      <w:r w:rsidRPr="00195E42">
        <w:rPr>
          <w:rtl/>
        </w:rPr>
        <w:t>דמאחר שנפסק ממנו אבילות לא חמיר הקריעה לדחות הרגל</w:t>
      </w:r>
      <w:r>
        <w:rPr>
          <w:rFonts w:hint="cs"/>
          <w:rtl/>
        </w:rPr>
        <w:t>)</w:t>
      </w:r>
    </w:p>
    <w:p w14:paraId="72D4F9D8" w14:textId="7FE2AE49" w:rsidR="00660294" w:rsidRDefault="00660294" w:rsidP="00A20D90">
      <w:pPr>
        <w:pStyle w:val="a7"/>
        <w:numPr>
          <w:ilvl w:val="0"/>
          <w:numId w:val="268"/>
        </w:numPr>
        <w:rPr>
          <w:rtl/>
        </w:rPr>
      </w:pPr>
      <w:r>
        <w:rPr>
          <w:rFonts w:hint="cs"/>
          <w:b/>
          <w:bCs/>
          <w:rtl/>
        </w:rPr>
        <w:t xml:space="preserve">הפת"ש </w:t>
      </w:r>
      <w:r w:rsidRPr="00660294">
        <w:rPr>
          <w:rFonts w:hint="cs"/>
          <w:rtl/>
        </w:rPr>
        <w:t>סק'</w:t>
      </w:r>
      <w:r>
        <w:rPr>
          <w:rFonts w:hint="cs"/>
          <w:b/>
          <w:bCs/>
          <w:rtl/>
        </w:rPr>
        <w:t xml:space="preserve"> </w:t>
      </w:r>
      <w:r>
        <w:rPr>
          <w:rFonts w:hint="cs"/>
          <w:rtl/>
        </w:rPr>
        <w:t xml:space="preserve">יג' מביא </w:t>
      </w:r>
      <w:r w:rsidRPr="00660294">
        <w:rPr>
          <w:rFonts w:hint="cs"/>
          <w:b/>
          <w:bCs/>
          <w:i/>
          <w:iCs/>
          <w:rtl/>
        </w:rPr>
        <w:t>מהרי"ט</w:t>
      </w:r>
      <w:r>
        <w:rPr>
          <w:rFonts w:hint="cs"/>
          <w:rtl/>
        </w:rPr>
        <w:t xml:space="preserve"> שפוסק שיש לקרוע  </w:t>
      </w:r>
      <w:r w:rsidRPr="00195E42">
        <w:rPr>
          <w:rtl/>
        </w:rPr>
        <w:t xml:space="preserve"> </w:t>
      </w:r>
      <w:r>
        <w:rPr>
          <w:rFonts w:hint="cs"/>
          <w:rtl/>
        </w:rPr>
        <w:t xml:space="preserve"> </w:t>
      </w:r>
    </w:p>
    <w:p w14:paraId="73DBCD7F" w14:textId="6F80B0E9" w:rsidR="00533A42" w:rsidRDefault="00EC5002" w:rsidP="00EC5002">
      <w:pPr>
        <w:pStyle w:val="3"/>
        <w:rPr>
          <w:rtl/>
        </w:rPr>
      </w:pPr>
      <w:bookmarkStart w:id="316" w:name="_Toc48133177"/>
      <w:r>
        <w:rPr>
          <w:rFonts w:hint="cs"/>
          <w:rtl/>
        </w:rPr>
        <w:t xml:space="preserve">דין </w:t>
      </w:r>
      <w:r w:rsidR="00533A42">
        <w:rPr>
          <w:rFonts w:hint="cs"/>
          <w:rtl/>
        </w:rPr>
        <w:t xml:space="preserve">הבראה </w:t>
      </w:r>
      <w:r>
        <w:rPr>
          <w:rFonts w:hint="cs"/>
          <w:rtl/>
        </w:rPr>
        <w:t>במועד (ס' ד')</w:t>
      </w:r>
      <w:bookmarkEnd w:id="316"/>
    </w:p>
    <w:p w14:paraId="58B28C07" w14:textId="77777777" w:rsidR="00533A42" w:rsidRPr="00533A42" w:rsidRDefault="00533A42" w:rsidP="00A20D90">
      <w:pPr>
        <w:pStyle w:val="a7"/>
        <w:numPr>
          <w:ilvl w:val="0"/>
          <w:numId w:val="169"/>
        </w:numPr>
        <w:rPr>
          <w:rFonts w:cstheme="majorBidi"/>
        </w:rPr>
      </w:pPr>
      <w:r w:rsidRPr="00533A42">
        <w:rPr>
          <w:b/>
          <w:bCs/>
          <w:i/>
          <w:iCs/>
          <w:rtl/>
        </w:rPr>
        <w:t>מהר"מ מארץ האי ו</w:t>
      </w:r>
      <w:r w:rsidRPr="00533A42">
        <w:rPr>
          <w:rFonts w:hint="cs"/>
          <w:b/>
          <w:bCs/>
          <w:i/>
          <w:iCs/>
          <w:rtl/>
        </w:rPr>
        <w:t>ה</w:t>
      </w:r>
      <w:r w:rsidRPr="00533A42">
        <w:rPr>
          <w:b/>
          <w:bCs/>
          <w:i/>
          <w:iCs/>
          <w:rtl/>
        </w:rPr>
        <w:t>סמ"ג ו</w:t>
      </w:r>
      <w:r w:rsidRPr="00533A42">
        <w:rPr>
          <w:rFonts w:hint="cs"/>
          <w:b/>
          <w:bCs/>
          <w:i/>
          <w:iCs/>
          <w:rtl/>
        </w:rPr>
        <w:t>ה</w:t>
      </w:r>
      <w:r w:rsidRPr="00533A42">
        <w:rPr>
          <w:b/>
          <w:bCs/>
          <w:i/>
          <w:iCs/>
          <w:rtl/>
        </w:rPr>
        <w:t>סמ"ק</w:t>
      </w:r>
      <w:r w:rsidRPr="00533A42">
        <w:rPr>
          <w:rtl/>
        </w:rPr>
        <w:t xml:space="preserve"> </w:t>
      </w:r>
      <w:r>
        <w:rPr>
          <w:rFonts w:hint="cs"/>
          <w:rtl/>
        </w:rPr>
        <w:t>סוברים</w:t>
      </w:r>
      <w:r w:rsidRPr="00533A42">
        <w:rPr>
          <w:rtl/>
        </w:rPr>
        <w:t xml:space="preserve"> דאין עושין הבראה בחול המועד </w:t>
      </w:r>
      <w:r>
        <w:rPr>
          <w:rFonts w:hint="cs"/>
          <w:rtl/>
        </w:rPr>
        <w:t>כלל (</w:t>
      </w:r>
      <w:r w:rsidRPr="00533A42">
        <w:rPr>
          <w:rtl/>
        </w:rPr>
        <w:t>והביאו ראיה מהירושלמי</w:t>
      </w:r>
      <w:r>
        <w:rPr>
          <w:rFonts w:hint="cs"/>
          <w:rtl/>
        </w:rPr>
        <w:t>)</w:t>
      </w:r>
      <w:r w:rsidRPr="00533A42">
        <w:rPr>
          <w:rtl/>
        </w:rPr>
        <w:t xml:space="preserve"> </w:t>
      </w:r>
    </w:p>
    <w:p w14:paraId="4E2A4861" w14:textId="7A5E5336" w:rsidR="00A21C03" w:rsidRDefault="00533A42" w:rsidP="00A20D90">
      <w:pPr>
        <w:pStyle w:val="a7"/>
        <w:numPr>
          <w:ilvl w:val="0"/>
          <w:numId w:val="169"/>
        </w:numPr>
      </w:pPr>
      <w:r w:rsidRPr="00533A42">
        <w:rPr>
          <w:b/>
          <w:bCs/>
          <w:i/>
          <w:iCs/>
          <w:rtl/>
        </w:rPr>
        <w:t>הרמב"ם הרמב"ן הרא"ש</w:t>
      </w:r>
      <w:r w:rsidRPr="00533A42">
        <w:rPr>
          <w:rtl/>
        </w:rPr>
        <w:t xml:space="preserve"> </w:t>
      </w:r>
      <w:r>
        <w:rPr>
          <w:rFonts w:hint="cs"/>
          <w:rtl/>
        </w:rPr>
        <w:t xml:space="preserve">סוברים </w:t>
      </w:r>
      <w:r>
        <w:rPr>
          <w:rtl/>
        </w:rPr>
        <w:t xml:space="preserve">שעושין הבראה במועד </w:t>
      </w:r>
      <w:r w:rsidR="00EE5BAA">
        <w:rPr>
          <w:rFonts w:hint="cs"/>
          <w:rtl/>
        </w:rPr>
        <w:t xml:space="preserve"> ע"י ה</w:t>
      </w:r>
      <w:r>
        <w:rPr>
          <w:rtl/>
        </w:rPr>
        <w:t>קרובי</w:t>
      </w:r>
      <w:r w:rsidR="00EE5BAA">
        <w:rPr>
          <w:rFonts w:hint="cs"/>
          <w:rtl/>
        </w:rPr>
        <w:t xml:space="preserve"> משפחה </w:t>
      </w:r>
      <w:r w:rsidR="00A21C03">
        <w:rPr>
          <w:rFonts w:hint="cs"/>
          <w:rtl/>
        </w:rPr>
        <w:t xml:space="preserve"> </w:t>
      </w:r>
    </w:p>
    <w:p w14:paraId="2CF4383F" w14:textId="1EA31C52" w:rsidR="00533A42" w:rsidRDefault="00A21C03" w:rsidP="00A21C03">
      <w:r w:rsidRPr="00A21C03">
        <w:rPr>
          <w:rFonts w:hint="cs"/>
          <w:b/>
          <w:bCs/>
          <w:rtl/>
        </w:rPr>
        <w:t>הרמב"ם</w:t>
      </w:r>
      <w:r>
        <w:rPr>
          <w:rFonts w:hint="cs"/>
          <w:rtl/>
        </w:rPr>
        <w:t xml:space="preserve"> כותב ש</w:t>
      </w:r>
      <w:r w:rsidRPr="00A21C03">
        <w:rPr>
          <w:rtl/>
        </w:rPr>
        <w:t xml:space="preserve">ביום טוב שני </w:t>
      </w:r>
      <w:r>
        <w:rPr>
          <w:rtl/>
        </w:rPr>
        <w:t>אין קורעין ולא חולצין ולא מברין</w:t>
      </w:r>
      <w:r>
        <w:rPr>
          <w:rFonts w:hint="cs"/>
          <w:rtl/>
        </w:rPr>
        <w:t>,</w:t>
      </w:r>
      <w:r w:rsidRPr="00A21C03">
        <w:rPr>
          <w:rtl/>
        </w:rPr>
        <w:t xml:space="preserve"> </w:t>
      </w:r>
      <w:r w:rsidRPr="00EE5BAA">
        <w:rPr>
          <w:rFonts w:hint="cs"/>
          <w:b/>
          <w:bCs/>
          <w:rtl/>
        </w:rPr>
        <w:t>וה</w:t>
      </w:r>
      <w:r w:rsidRPr="00EE5BAA">
        <w:rPr>
          <w:b/>
          <w:bCs/>
          <w:rtl/>
        </w:rPr>
        <w:t>סמ"ג</w:t>
      </w:r>
      <w:r w:rsidRPr="00A21C03">
        <w:rPr>
          <w:rtl/>
        </w:rPr>
        <w:t xml:space="preserve"> </w:t>
      </w:r>
      <w:r>
        <w:rPr>
          <w:rFonts w:hint="cs"/>
          <w:rtl/>
        </w:rPr>
        <w:t>כותב</w:t>
      </w:r>
      <w:r w:rsidRPr="00A21C03">
        <w:rPr>
          <w:rtl/>
        </w:rPr>
        <w:t xml:space="preserve"> </w:t>
      </w:r>
      <w:r>
        <w:rPr>
          <w:rFonts w:hint="cs"/>
          <w:rtl/>
        </w:rPr>
        <w:t>ש</w:t>
      </w:r>
      <w:r w:rsidRPr="00A21C03">
        <w:rPr>
          <w:rtl/>
        </w:rPr>
        <w:t>בחנוכה וראש חודש משמע דלדברי הכל מברין</w:t>
      </w:r>
    </w:p>
    <w:p w14:paraId="14F755D2" w14:textId="391B301E" w:rsidR="00A21C03" w:rsidRDefault="00533A42" w:rsidP="00533A42">
      <w:pPr>
        <w:rPr>
          <w:rtl/>
        </w:rPr>
      </w:pPr>
      <w:r>
        <w:rPr>
          <w:rFonts w:hint="cs"/>
          <w:noProof/>
          <w:rtl/>
        </w:rPr>
        <mc:AlternateContent>
          <mc:Choice Requires="wps">
            <w:drawing>
              <wp:anchor distT="0" distB="0" distL="114300" distR="114300" simplePos="0" relativeHeight="251807744" behindDoc="0" locked="0" layoutInCell="1" allowOverlap="1" wp14:anchorId="547071E8" wp14:editId="130E7577">
                <wp:simplePos x="0" y="0"/>
                <wp:positionH relativeFrom="column">
                  <wp:posOffset>6480175</wp:posOffset>
                </wp:positionH>
                <wp:positionV relativeFrom="paragraph">
                  <wp:posOffset>78740</wp:posOffset>
                </wp:positionV>
                <wp:extent cx="190500" cy="45719"/>
                <wp:effectExtent l="19050" t="19050" r="19050" b="31115"/>
                <wp:wrapNone/>
                <wp:docPr id="146" name="חץ שמאלה 146"/>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DB69C80" id="חץ שמאלה 146" o:spid="_x0000_s1026" type="#_x0000_t66" style="position:absolute;left:0;text-align:left;margin-left:510.25pt;margin-top:6.2pt;width:15pt;height:3.6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" adj="2592" fillcolor="black [3200]" strokecolor="black [1600]" strokeweight="1pt"/>
            </w:pict>
          </mc:Fallback>
        </mc:AlternateContent>
      </w:r>
      <w:r>
        <w:rPr>
          <w:rFonts w:hint="cs"/>
          <w:rtl/>
        </w:rPr>
        <w:t xml:space="preserve">      </w:t>
      </w:r>
      <w:r w:rsidRPr="00533A42">
        <w:rPr>
          <w:rFonts w:hint="cs"/>
          <w:b/>
          <w:bCs/>
          <w:rtl/>
        </w:rPr>
        <w:t xml:space="preserve">הטור והשו"ע </w:t>
      </w:r>
      <w:r>
        <w:rPr>
          <w:rFonts w:hint="cs"/>
          <w:rtl/>
        </w:rPr>
        <w:t xml:space="preserve">פוסקים כמו הרמב"ם </w:t>
      </w:r>
      <w:r w:rsidR="00A21C03">
        <w:rPr>
          <w:rFonts w:hint="cs"/>
          <w:rtl/>
        </w:rPr>
        <w:t>שעושים סעודת הבראה בחוה"מ, וביו"ט שני אין מברין, ובחנוכה ור"ח מברין</w:t>
      </w:r>
      <w:r w:rsidR="00337925">
        <w:rPr>
          <w:rFonts w:hint="cs"/>
          <w:rtl/>
        </w:rPr>
        <w:t xml:space="preserve"> (</w:t>
      </w:r>
      <w:r w:rsidR="00337925" w:rsidRPr="00337925">
        <w:rPr>
          <w:rFonts w:hint="cs"/>
          <w:b/>
          <w:bCs/>
          <w:rtl/>
        </w:rPr>
        <w:t>החזון עובדיה</w:t>
      </w:r>
      <w:r w:rsidR="00337925">
        <w:rPr>
          <w:rFonts w:hint="cs"/>
          <w:rtl/>
        </w:rPr>
        <w:t xml:space="preserve"> ח"א עמ' תצד' כותב בבשר ויין)</w:t>
      </w:r>
      <w:r w:rsidR="00A21C03">
        <w:rPr>
          <w:rFonts w:hint="cs"/>
          <w:rtl/>
        </w:rPr>
        <w:t>, ולת"ח מברין</w:t>
      </w:r>
    </w:p>
    <w:p w14:paraId="605F44F1" w14:textId="57570CF5" w:rsidR="00B55495" w:rsidRDefault="00B55495" w:rsidP="00A20D90">
      <w:pPr>
        <w:pStyle w:val="a7"/>
        <w:numPr>
          <w:ilvl w:val="0"/>
          <w:numId w:val="202"/>
        </w:numPr>
        <w:rPr>
          <w:rtl/>
        </w:rPr>
      </w:pPr>
      <w:r w:rsidRPr="00337925">
        <w:rPr>
          <w:rFonts w:hint="cs"/>
          <w:b/>
          <w:bCs/>
          <w:rtl/>
        </w:rPr>
        <w:t>החזון עובדיה</w:t>
      </w:r>
      <w:r>
        <w:rPr>
          <w:rFonts w:hint="cs"/>
          <w:rtl/>
        </w:rPr>
        <w:t xml:space="preserve"> ח"א עמ' תצד' כותב שמנהג ירושלים שלא מברין בחוה"מ אלא על אביו או אמו, וטוב להברות בשתיה ולא בביצה או עדשים (משום כבוד הרגל)</w:t>
      </w:r>
      <w:r w:rsidR="00AA4292">
        <w:rPr>
          <w:rFonts w:hint="cs"/>
          <w:rtl/>
        </w:rPr>
        <w:t xml:space="preserve">, </w:t>
      </w:r>
      <w:r w:rsidR="00B60A54">
        <w:rPr>
          <w:rFonts w:hint="cs"/>
          <w:rtl/>
        </w:rPr>
        <w:t xml:space="preserve">ולגבי שאר ערים מחוץ מירושלים </w:t>
      </w:r>
      <w:r w:rsidR="00E67A0B">
        <w:rPr>
          <w:rFonts w:hint="cs"/>
          <w:rtl/>
        </w:rPr>
        <w:t xml:space="preserve">יש לנהוג הבראה גם על שאר הקרובים שמתו (חז"ע ח"ג עמ' קלד') </w:t>
      </w:r>
      <w:r w:rsidR="00AA4292">
        <w:rPr>
          <w:rFonts w:hint="cs"/>
          <w:rtl/>
        </w:rPr>
        <w:t xml:space="preserve">ואם הקבורה היתה מוצאי יו"ט אין מברין בחוה"מ אלא רק במוצאי החג </w:t>
      </w:r>
      <w:r>
        <w:rPr>
          <w:rFonts w:hint="cs"/>
          <w:rtl/>
        </w:rPr>
        <w:t xml:space="preserve"> </w:t>
      </w:r>
    </w:p>
    <w:p w14:paraId="621B8254" w14:textId="154DA653" w:rsidR="00A21C03" w:rsidRDefault="00A21C03" w:rsidP="00A21C03">
      <w:pPr>
        <w:pStyle w:val="3"/>
        <w:rPr>
          <w:rtl/>
        </w:rPr>
      </w:pPr>
      <w:bookmarkStart w:id="317" w:name="_Toc48133178"/>
      <w:r>
        <w:rPr>
          <w:rFonts w:hint="cs"/>
          <w:rtl/>
        </w:rPr>
        <w:t>לקונן על המת</w:t>
      </w:r>
      <w:r w:rsidR="00EC5002">
        <w:rPr>
          <w:rFonts w:hint="cs"/>
          <w:rtl/>
        </w:rPr>
        <w:t xml:space="preserve"> (ס' ה')</w:t>
      </w:r>
      <w:bookmarkEnd w:id="317"/>
    </w:p>
    <w:p w14:paraId="58C5A014" w14:textId="686A76A8" w:rsidR="00A21C03" w:rsidRPr="00A21C03" w:rsidRDefault="00A21C03" w:rsidP="00A21C03">
      <w:pPr>
        <w:rPr>
          <w:rtl/>
        </w:rPr>
      </w:pPr>
      <w:r>
        <w:rPr>
          <w:rFonts w:hint="cs"/>
          <w:rtl/>
        </w:rPr>
        <w:t xml:space="preserve">כתוב בגמרא מגילה ג: </w:t>
      </w:r>
      <w:r w:rsidR="00536F02">
        <w:rPr>
          <w:rFonts w:hint="cs"/>
          <w:rtl/>
        </w:rPr>
        <w:t xml:space="preserve">- </w:t>
      </w:r>
      <w:r w:rsidRPr="00A21C03">
        <w:rPr>
          <w:rtl/>
        </w:rPr>
        <w:t>נשים במועד מענות אבל לא מטפחות רבי ישמעאל אומר אם היו סמוכות למטה מטפחות בראשי חדשים בחנוכה ובפורים מענות ומטפחות בזה ובזה אבל לא מקוננות ואמר רבה בר הונא אין מועד בפני תלמיד חכם כל שכן חנוכה ופורים</w:t>
      </w:r>
    </w:p>
    <w:p w14:paraId="65A4BD3A" w14:textId="228F2E78" w:rsidR="00A21C03" w:rsidRDefault="00A21C03" w:rsidP="00A21C03">
      <w:pPr>
        <w:rPr>
          <w:rtl/>
        </w:rPr>
      </w:pPr>
      <w:r>
        <w:rPr>
          <w:rFonts w:hint="cs"/>
          <w:rtl/>
        </w:rPr>
        <w:t xml:space="preserve">כתוב בגמרא מו"ק כז: </w:t>
      </w:r>
      <w:r w:rsidR="00536F02">
        <w:rPr>
          <w:rFonts w:hint="cs"/>
          <w:rtl/>
        </w:rPr>
        <w:t xml:space="preserve">- </w:t>
      </w:r>
      <w:r w:rsidRPr="00A21C03">
        <w:rPr>
          <w:rtl/>
        </w:rPr>
        <w:t>אמר רב פפא אין מועד בפני תלמיד חכם וכל שכן חנוכה ופורים והני מילי בפניו אבל שלא בפניו לא איני והא רב כהנא ספדיה לרב זביד מנהרדעא בפום נהרא אמר רב פפי יום שמועה הוה וכבפניו דמי</w:t>
      </w:r>
    </w:p>
    <w:p w14:paraId="5C2B3DAC" w14:textId="4C0AE937" w:rsidR="00A21C03" w:rsidRDefault="00A21C03" w:rsidP="00A21C03">
      <w:pPr>
        <w:rPr>
          <w:rtl/>
        </w:rPr>
      </w:pPr>
      <w:r w:rsidRPr="00A21C03">
        <w:rPr>
          <w:rFonts w:hint="cs"/>
          <w:b/>
          <w:bCs/>
          <w:rtl/>
        </w:rPr>
        <w:lastRenderedPageBreak/>
        <w:t>הטור והשו"ע</w:t>
      </w:r>
      <w:r>
        <w:rPr>
          <w:rFonts w:hint="cs"/>
          <w:rtl/>
        </w:rPr>
        <w:t xml:space="preserve"> פוסקים </w:t>
      </w:r>
      <w:r w:rsidRPr="00A21C03">
        <w:rPr>
          <w:rtl/>
        </w:rPr>
        <w:t>נשים בחול המועד מענות, דהיינו שכולן עונות כאחת; אבל לא מטפחות, דהיינו להכות כף על כף. בראש חדש, חנוכה ופורים, מענות ומטפחות, אבל לא מקוננות, דהיינו שאחת מדברת וכולן עונות אחריה. נקבר המת, לא מענות ולא מטפחות; והני מילי לאינש דעלמא, אבל לתלמיד חכם, בין בחול המועד בין בראש חדש, חנוכה ופורים, מענות ומקוננות כדרכן בחול; והני מילי בפניו, אבל שלא בפניו, לא. ויום שמועה, אפילו רחוקה, כבפניו דמי.</w:t>
      </w:r>
    </w:p>
    <w:p w14:paraId="5EBD9DEF" w14:textId="55B19175" w:rsidR="00A21C03" w:rsidRDefault="00A21C03" w:rsidP="00A21C03">
      <w:pPr>
        <w:pStyle w:val="3"/>
        <w:rPr>
          <w:rtl/>
        </w:rPr>
      </w:pPr>
      <w:bookmarkStart w:id="318" w:name="_Toc48133179"/>
      <w:r>
        <w:rPr>
          <w:rFonts w:hint="cs"/>
          <w:rtl/>
        </w:rPr>
        <w:t xml:space="preserve">צידוק הדין בימי חוה"מ, </w:t>
      </w:r>
      <w:r>
        <w:rPr>
          <w:rFonts w:cs="Times New Roman" w:hint="cs"/>
          <w:rtl/>
        </w:rPr>
        <w:t>ר"ח</w:t>
      </w:r>
      <w:r>
        <w:rPr>
          <w:rFonts w:hint="cs"/>
          <w:rtl/>
        </w:rPr>
        <w:t>, חנוכה</w:t>
      </w:r>
      <w:r w:rsidR="00EC5002">
        <w:rPr>
          <w:rFonts w:hint="cs"/>
          <w:rtl/>
        </w:rPr>
        <w:t xml:space="preserve"> (ס' ו')</w:t>
      </w:r>
      <w:bookmarkEnd w:id="318"/>
    </w:p>
    <w:p w14:paraId="218350DE" w14:textId="77777777" w:rsidR="00A21C03" w:rsidRDefault="00A21C03" w:rsidP="00A21C03">
      <w:pPr>
        <w:rPr>
          <w:rtl/>
        </w:rPr>
      </w:pPr>
      <w:r>
        <w:rPr>
          <w:rFonts w:hint="cs"/>
          <w:rtl/>
        </w:rPr>
        <w:t xml:space="preserve">נחלקו הראשונים האם אומרים צידוק הדין בימי שמחה כגון חוה"מ </w:t>
      </w:r>
      <w:r>
        <w:rPr>
          <w:rFonts w:cstheme="majorBidi" w:hint="cs"/>
          <w:rtl/>
        </w:rPr>
        <w:t>ר"ח</w:t>
      </w:r>
      <w:r>
        <w:rPr>
          <w:rFonts w:hint="cs"/>
          <w:rtl/>
        </w:rPr>
        <w:t xml:space="preserve"> חנוכה ופורים</w:t>
      </w:r>
    </w:p>
    <w:p w14:paraId="30452E63" w14:textId="454BD286" w:rsidR="00A21C03" w:rsidRDefault="00A21C03" w:rsidP="00B12D28">
      <w:pPr>
        <w:pStyle w:val="a7"/>
        <w:numPr>
          <w:ilvl w:val="0"/>
          <w:numId w:val="170"/>
        </w:numPr>
      </w:pPr>
      <w:r w:rsidRPr="006058C9">
        <w:rPr>
          <w:b/>
          <w:bCs/>
          <w:i/>
          <w:iCs/>
          <w:rtl/>
        </w:rPr>
        <w:t>תשובת הגאונים</w:t>
      </w:r>
      <w:r w:rsidR="00B12D28" w:rsidRPr="00B12D28">
        <w:rPr>
          <w:rStyle w:val="aa"/>
          <w:rtl/>
        </w:rPr>
        <w:footnoteReference w:id="355"/>
      </w:r>
      <w:r w:rsidRPr="00B12D28">
        <w:rPr>
          <w:rtl/>
        </w:rPr>
        <w:t xml:space="preserve"> </w:t>
      </w:r>
      <w:r w:rsidR="00536F02" w:rsidRPr="006058C9">
        <w:rPr>
          <w:b/>
          <w:bCs/>
          <w:i/>
          <w:iCs/>
          <w:rtl/>
        </w:rPr>
        <w:t>חכמי גרמיז"א</w:t>
      </w:r>
      <w:r w:rsidR="00B12D28" w:rsidRPr="00B12D28">
        <w:rPr>
          <w:rStyle w:val="aa"/>
          <w:rtl/>
        </w:rPr>
        <w:footnoteReference w:id="356"/>
      </w:r>
      <w:r w:rsidR="00536F02" w:rsidRPr="00B12D28">
        <w:rPr>
          <w:rtl/>
        </w:rPr>
        <w:t xml:space="preserve"> </w:t>
      </w:r>
      <w:r w:rsidR="00B12D28" w:rsidRPr="006058C9">
        <w:rPr>
          <w:rFonts w:hint="cs"/>
          <w:b/>
          <w:bCs/>
          <w:i/>
          <w:iCs/>
          <w:rtl/>
        </w:rPr>
        <w:t>הרי"ץ גיאת</w:t>
      </w:r>
      <w:r w:rsidR="00B12D28" w:rsidRPr="00B12D28">
        <w:rPr>
          <w:rStyle w:val="aa"/>
          <w:rtl/>
        </w:rPr>
        <w:footnoteReference w:id="357"/>
      </w:r>
      <w:r w:rsidR="00B12D28" w:rsidRPr="00B12D28">
        <w:rPr>
          <w:rFonts w:hint="cs"/>
          <w:rtl/>
        </w:rPr>
        <w:t xml:space="preserve"> </w:t>
      </w:r>
      <w:r w:rsidR="00B12D28">
        <w:rPr>
          <w:rFonts w:hint="cs"/>
          <w:rtl/>
        </w:rPr>
        <w:t xml:space="preserve">כותבים שאין אומרים צידוק הדין בימים שאין בו תחנון </w:t>
      </w:r>
    </w:p>
    <w:p w14:paraId="16572F93" w14:textId="5F25F779" w:rsidR="006058C9" w:rsidRDefault="006058C9" w:rsidP="00A20D90">
      <w:pPr>
        <w:pStyle w:val="a7"/>
        <w:numPr>
          <w:ilvl w:val="0"/>
          <w:numId w:val="170"/>
        </w:numPr>
      </w:pPr>
      <w:r w:rsidRPr="006058C9">
        <w:rPr>
          <w:rFonts w:hint="cs"/>
          <w:b/>
          <w:bCs/>
          <w:i/>
          <w:iCs/>
          <w:rtl/>
        </w:rPr>
        <w:t>תלמידי רש"י הרמב"ם הרמב"ן</w:t>
      </w:r>
      <w:r>
        <w:rPr>
          <w:rFonts w:hint="cs"/>
          <w:rtl/>
        </w:rPr>
        <w:t xml:space="preserve"> סוברים שאומרים צידוק הדין (שאינו </w:t>
      </w:r>
      <w:r w:rsidRPr="006058C9">
        <w:rPr>
          <w:rtl/>
        </w:rPr>
        <w:t>אלא הודאה וקבלת דין שמים</w:t>
      </w:r>
      <w:r>
        <w:rPr>
          <w:rFonts w:hint="cs"/>
          <w:rtl/>
        </w:rPr>
        <w:t>) חוץ מיו"ט (כיון שאין עוסקים בו</w:t>
      </w:r>
    </w:p>
    <w:p w14:paraId="7B5009CC" w14:textId="19769E17" w:rsidR="00AD0FDA" w:rsidRDefault="006058C9" w:rsidP="00EE5BAA">
      <w:pPr>
        <w:spacing w:after="0"/>
        <w:rPr>
          <w:rtl/>
        </w:rPr>
      </w:pPr>
      <w:r>
        <w:rPr>
          <w:rFonts w:hint="cs"/>
          <w:noProof/>
          <w:rtl/>
        </w:rPr>
        <mc:AlternateContent>
          <mc:Choice Requires="wps">
            <w:drawing>
              <wp:anchor distT="0" distB="0" distL="114300" distR="114300" simplePos="0" relativeHeight="251808768" behindDoc="0" locked="0" layoutInCell="1" allowOverlap="1" wp14:anchorId="465CF208" wp14:editId="631511DF">
                <wp:simplePos x="0" y="0"/>
                <wp:positionH relativeFrom="column">
                  <wp:posOffset>6461125</wp:posOffset>
                </wp:positionH>
                <wp:positionV relativeFrom="paragraph">
                  <wp:posOffset>89535</wp:posOffset>
                </wp:positionV>
                <wp:extent cx="190500" cy="45719"/>
                <wp:effectExtent l="19050" t="19050" r="19050" b="31115"/>
                <wp:wrapNone/>
                <wp:docPr id="147" name="חץ שמאלה 147"/>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5E48A6F" id="חץ שמאלה 147" o:spid="_x0000_s1026" type="#_x0000_t66" style="position:absolute;left:0;text-align:left;margin-left:508.75pt;margin-top:7.05pt;width:15pt;height:3.6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" adj="2592" fillcolor="black [3200]" strokecolor="black [1600]" strokeweight="1pt"/>
            </w:pict>
          </mc:Fallback>
        </mc:AlternateContent>
      </w:r>
      <w:r>
        <w:rPr>
          <w:rFonts w:hint="cs"/>
          <w:rtl/>
        </w:rPr>
        <w:t xml:space="preserve">      </w:t>
      </w:r>
      <w:r w:rsidRPr="006058C9">
        <w:rPr>
          <w:rFonts w:hint="cs"/>
          <w:b/>
          <w:bCs/>
          <w:i/>
          <w:iCs/>
          <w:rtl/>
        </w:rPr>
        <w:t>השו"ע</w:t>
      </w:r>
      <w:r>
        <w:rPr>
          <w:rFonts w:hint="cs"/>
          <w:rtl/>
        </w:rPr>
        <w:t xml:space="preserve"> פוסק שאומרים תמיד צידוק הדי</w:t>
      </w:r>
      <w:r w:rsidR="00EE5BAA">
        <w:rPr>
          <w:rFonts w:hint="cs"/>
          <w:rtl/>
        </w:rPr>
        <w:t xml:space="preserve">ן גם ביו"ט שני </w:t>
      </w:r>
      <w:r>
        <w:rPr>
          <w:rFonts w:hint="cs"/>
          <w:rtl/>
        </w:rPr>
        <w:t>חוץ מיו"ט</w:t>
      </w:r>
      <w:r w:rsidR="00EE5BAA">
        <w:rPr>
          <w:rFonts w:hint="cs"/>
          <w:rtl/>
        </w:rPr>
        <w:t xml:space="preserve"> ראשון</w:t>
      </w:r>
      <w:r>
        <w:rPr>
          <w:rFonts w:hint="cs"/>
          <w:rtl/>
        </w:rPr>
        <w:t xml:space="preserve">, </w:t>
      </w:r>
      <w:r w:rsidRPr="006058C9">
        <w:rPr>
          <w:rFonts w:hint="cs"/>
          <w:b/>
          <w:bCs/>
          <w:i/>
          <w:iCs/>
          <w:rtl/>
        </w:rPr>
        <w:t>הרמ"א</w:t>
      </w:r>
      <w:r>
        <w:rPr>
          <w:rFonts w:hint="cs"/>
          <w:rtl/>
        </w:rPr>
        <w:t xml:space="preserve"> פוסק שאין אומרים צידוק</w:t>
      </w:r>
      <w:r w:rsidR="00EE5BAA">
        <w:rPr>
          <w:rFonts w:hint="cs"/>
          <w:rtl/>
        </w:rPr>
        <w:t xml:space="preserve"> </w:t>
      </w:r>
      <w:r>
        <w:rPr>
          <w:rFonts w:hint="cs"/>
          <w:rtl/>
        </w:rPr>
        <w:t xml:space="preserve">הדין ביום שאין </w:t>
      </w:r>
    </w:p>
    <w:p w14:paraId="2F90BA2F" w14:textId="77777777" w:rsidR="00B12D28" w:rsidRDefault="00EE5BAA" w:rsidP="00B12D28">
      <w:pPr>
        <w:spacing w:after="0"/>
        <w:rPr>
          <w:rtl/>
        </w:rPr>
      </w:pPr>
      <w:r>
        <w:rPr>
          <w:rFonts w:hint="cs"/>
          <w:rtl/>
        </w:rPr>
        <w:t xml:space="preserve">      אומרים תחנון</w:t>
      </w:r>
      <w:r w:rsidR="00536F02">
        <w:rPr>
          <w:rStyle w:val="aa"/>
          <w:rtl/>
        </w:rPr>
        <w:footnoteReference w:id="358"/>
      </w:r>
      <w:r>
        <w:rPr>
          <w:rFonts w:hint="cs"/>
          <w:rtl/>
        </w:rPr>
        <w:t xml:space="preserve">, </w:t>
      </w:r>
      <w:r w:rsidRPr="006058C9">
        <w:rPr>
          <w:rtl/>
        </w:rPr>
        <w:t xml:space="preserve">לכן </w:t>
      </w:r>
      <w:r>
        <w:rPr>
          <w:rFonts w:hint="cs"/>
          <w:rtl/>
        </w:rPr>
        <w:t xml:space="preserve">אין </w:t>
      </w:r>
      <w:r w:rsidRPr="006058C9">
        <w:rPr>
          <w:rtl/>
        </w:rPr>
        <w:t>אומרים ג"כ כשקוברין אחר חצות בערב שבת</w:t>
      </w:r>
      <w:r>
        <w:rPr>
          <w:rStyle w:val="aa"/>
          <w:rtl/>
        </w:rPr>
        <w:footnoteReference w:id="359"/>
      </w:r>
      <w:r w:rsidRPr="006058C9">
        <w:rPr>
          <w:rtl/>
        </w:rPr>
        <w:t>. י"א שאם קוברים המת בלילה, שאין אומרים קדיש</w:t>
      </w:r>
      <w:r>
        <w:rPr>
          <w:rFonts w:hint="cs"/>
          <w:rtl/>
        </w:rPr>
        <w:t xml:space="preserve"> </w:t>
      </w:r>
    </w:p>
    <w:p w14:paraId="58937B5E" w14:textId="0A2DCFF5" w:rsidR="00B12D28" w:rsidRDefault="00B12D28" w:rsidP="00B12D28">
      <w:pPr>
        <w:rPr>
          <w:rtl/>
        </w:rPr>
      </w:pPr>
      <w:r>
        <w:rPr>
          <w:rFonts w:hint="cs"/>
          <w:rtl/>
        </w:rPr>
        <w:t xml:space="preserve">      </w:t>
      </w:r>
      <w:r w:rsidRPr="006058C9">
        <w:rPr>
          <w:rtl/>
        </w:rPr>
        <w:t>ולא צדוק הדין</w:t>
      </w:r>
      <w:r>
        <w:rPr>
          <w:rFonts w:hint="cs"/>
          <w:rtl/>
        </w:rPr>
        <w:t xml:space="preserve">   </w:t>
      </w:r>
    </w:p>
    <w:p w14:paraId="7B598C82" w14:textId="6090EE64" w:rsidR="00877515" w:rsidRDefault="00877515" w:rsidP="00B12D28">
      <w:pPr>
        <w:pStyle w:val="a7"/>
        <w:numPr>
          <w:ilvl w:val="0"/>
          <w:numId w:val="202"/>
        </w:numPr>
        <w:rPr>
          <w:rtl/>
        </w:rPr>
      </w:pPr>
      <w:r w:rsidRPr="00B12D28">
        <w:rPr>
          <w:rFonts w:hint="cs"/>
          <w:b/>
          <w:bCs/>
          <w:rtl/>
        </w:rPr>
        <w:t>החזון עובדיה</w:t>
      </w:r>
      <w:r>
        <w:rPr>
          <w:rFonts w:hint="cs"/>
          <w:rtl/>
        </w:rPr>
        <w:t xml:space="preserve"> ח"א עמ' צא' כותב </w:t>
      </w:r>
      <w:r w:rsidR="005E0636">
        <w:rPr>
          <w:rFonts w:hint="cs"/>
          <w:rtl/>
        </w:rPr>
        <w:t>ע"פ הרבה אחרונים שהמנהג הוא כמו הרמ"א האידנא</w:t>
      </w:r>
    </w:p>
    <w:p w14:paraId="24D2A77D" w14:textId="7C14ADA5" w:rsidR="00C03681" w:rsidRDefault="00C03681" w:rsidP="00C03681">
      <w:pPr>
        <w:pStyle w:val="3"/>
        <w:rPr>
          <w:rtl/>
        </w:rPr>
      </w:pPr>
      <w:bookmarkStart w:id="319" w:name="_Toc48133180"/>
      <w:r>
        <w:rPr>
          <w:rFonts w:hint="cs"/>
          <w:rtl/>
        </w:rPr>
        <w:t>א</w:t>
      </w:r>
      <w:r w:rsidR="00EE5BAA">
        <w:rPr>
          <w:rFonts w:hint="cs"/>
          <w:rtl/>
        </w:rPr>
        <w:t>ב</w:t>
      </w:r>
      <w:r>
        <w:rPr>
          <w:rFonts w:hint="cs"/>
          <w:rtl/>
        </w:rPr>
        <w:t xml:space="preserve">לות בפורים </w:t>
      </w:r>
      <w:r w:rsidR="00EC5002">
        <w:rPr>
          <w:rFonts w:hint="cs"/>
          <w:rtl/>
        </w:rPr>
        <w:t>(ס' ז')</w:t>
      </w:r>
      <w:bookmarkEnd w:id="319"/>
    </w:p>
    <w:p w14:paraId="626EF6C5" w14:textId="77777777" w:rsidR="00C03681" w:rsidRDefault="00C03681" w:rsidP="00C03681">
      <w:pPr>
        <w:rPr>
          <w:rtl/>
        </w:rPr>
      </w:pPr>
      <w:r>
        <w:rPr>
          <w:rFonts w:hint="cs"/>
          <w:rtl/>
        </w:rPr>
        <w:t xml:space="preserve">הפוסקים דנים האם נוהגים דיני אבלות בפורים, והאם פורים מפסיק האבלות </w:t>
      </w:r>
    </w:p>
    <w:p w14:paraId="304E0034" w14:textId="47B5738D" w:rsidR="00C03681" w:rsidRDefault="00C03681" w:rsidP="00A20D90">
      <w:pPr>
        <w:pStyle w:val="a7"/>
        <w:numPr>
          <w:ilvl w:val="0"/>
          <w:numId w:val="172"/>
        </w:numPr>
      </w:pPr>
      <w:r w:rsidRPr="00C03681">
        <w:rPr>
          <w:rFonts w:hint="cs"/>
          <w:b/>
          <w:bCs/>
          <w:i/>
          <w:iCs/>
          <w:rtl/>
        </w:rPr>
        <w:t>ה</w:t>
      </w:r>
      <w:r w:rsidRPr="00C03681">
        <w:rPr>
          <w:b/>
          <w:bCs/>
          <w:i/>
          <w:iCs/>
          <w:rtl/>
        </w:rPr>
        <w:t>שאלתות</w:t>
      </w:r>
      <w:r w:rsidRPr="00C03681">
        <w:rPr>
          <w:rtl/>
        </w:rPr>
        <w:t xml:space="preserve"> </w:t>
      </w:r>
      <w:r>
        <w:rPr>
          <w:rFonts w:hint="cs"/>
          <w:rtl/>
        </w:rPr>
        <w:t xml:space="preserve">כותב </w:t>
      </w:r>
      <w:r w:rsidRPr="00C03681">
        <w:rPr>
          <w:rtl/>
        </w:rPr>
        <w:t>שאם מת לו מת בפורים אסור להספיד ולנהוג בו אבלות ואם מת קודם פורים ופגע בו האבלות בתוך ז' בטלה ממנו גזירת ז' ודוקא פורים</w:t>
      </w:r>
      <w:r w:rsidR="00EE5BAA">
        <w:rPr>
          <w:rStyle w:val="aa"/>
          <w:rtl/>
        </w:rPr>
        <w:footnoteReference w:id="360"/>
      </w:r>
      <w:r w:rsidRPr="00C03681">
        <w:rPr>
          <w:rtl/>
        </w:rPr>
        <w:t xml:space="preserve"> </w:t>
      </w:r>
      <w:r>
        <w:rPr>
          <w:rFonts w:hint="cs"/>
          <w:rtl/>
        </w:rPr>
        <w:t>(</w:t>
      </w:r>
      <w:r w:rsidRPr="00C03681">
        <w:rPr>
          <w:rtl/>
        </w:rPr>
        <w:t>אבל חנוכה ור"ח אין מבטלין האבלות אלא שאין מספידין בהם</w:t>
      </w:r>
      <w:r>
        <w:rPr>
          <w:rFonts w:hint="cs"/>
          <w:rtl/>
        </w:rPr>
        <w:t>)</w:t>
      </w:r>
      <w:r w:rsidRPr="00C03681">
        <w:rPr>
          <w:rtl/>
        </w:rPr>
        <w:t xml:space="preserve"> </w:t>
      </w:r>
    </w:p>
    <w:p w14:paraId="1A44D938" w14:textId="5F7D85E1" w:rsidR="00C03681" w:rsidRDefault="00C03681" w:rsidP="00A20D90">
      <w:pPr>
        <w:pStyle w:val="a7"/>
        <w:numPr>
          <w:ilvl w:val="0"/>
          <w:numId w:val="172"/>
        </w:numPr>
      </w:pPr>
      <w:r w:rsidRPr="00C03681">
        <w:rPr>
          <w:b/>
          <w:bCs/>
          <w:i/>
          <w:iCs/>
          <w:rtl/>
        </w:rPr>
        <w:t>הרמב"ם</w:t>
      </w:r>
      <w:r w:rsidRPr="00C03681">
        <w:rPr>
          <w:rtl/>
        </w:rPr>
        <w:t xml:space="preserve"> כ</w:t>
      </w:r>
      <w:r>
        <w:rPr>
          <w:rFonts w:hint="cs"/>
          <w:rtl/>
        </w:rPr>
        <w:t>ו</w:t>
      </w:r>
      <w:r w:rsidRPr="00C03681">
        <w:rPr>
          <w:rtl/>
        </w:rPr>
        <w:t>ת</w:t>
      </w:r>
      <w:r>
        <w:rPr>
          <w:rtl/>
        </w:rPr>
        <w:t>ב שנוהגין בפורים כל די</w:t>
      </w:r>
      <w:r w:rsidR="007F63BD">
        <w:rPr>
          <w:rFonts w:hint="cs"/>
          <w:rtl/>
        </w:rPr>
        <w:t>ני</w:t>
      </w:r>
      <w:r>
        <w:rPr>
          <w:rtl/>
        </w:rPr>
        <w:t xml:space="preserve"> אבלות </w:t>
      </w:r>
    </w:p>
    <w:p w14:paraId="05A5C500" w14:textId="77777777" w:rsidR="00C03681" w:rsidRDefault="00C03681" w:rsidP="00A20D90">
      <w:pPr>
        <w:pStyle w:val="a7"/>
        <w:numPr>
          <w:ilvl w:val="0"/>
          <w:numId w:val="172"/>
        </w:numPr>
      </w:pPr>
      <w:r w:rsidRPr="00C03681">
        <w:rPr>
          <w:b/>
          <w:bCs/>
          <w:i/>
          <w:iCs/>
          <w:rtl/>
        </w:rPr>
        <w:t>ה</w:t>
      </w:r>
      <w:r w:rsidRPr="00C03681">
        <w:rPr>
          <w:rFonts w:hint="cs"/>
          <w:b/>
          <w:bCs/>
          <w:i/>
          <w:iCs/>
          <w:rtl/>
        </w:rPr>
        <w:t>מה</w:t>
      </w:r>
      <w:r w:rsidRPr="00C03681">
        <w:rPr>
          <w:b/>
          <w:bCs/>
          <w:i/>
          <w:iCs/>
          <w:rtl/>
        </w:rPr>
        <w:t>ר"</w:t>
      </w:r>
      <w:r w:rsidRPr="00C03681">
        <w:rPr>
          <w:rFonts w:hint="cs"/>
          <w:b/>
          <w:bCs/>
          <w:i/>
          <w:iCs/>
          <w:rtl/>
        </w:rPr>
        <w:t>ם</w:t>
      </w:r>
      <w:r w:rsidRPr="00C03681">
        <w:rPr>
          <w:b/>
          <w:bCs/>
          <w:i/>
          <w:iCs/>
          <w:rtl/>
        </w:rPr>
        <w:t xml:space="preserve"> מרוטנבורג </w:t>
      </w:r>
      <w:r w:rsidRPr="00C03681">
        <w:rPr>
          <w:rFonts w:hint="cs"/>
          <w:b/>
          <w:bCs/>
          <w:i/>
          <w:iCs/>
          <w:rtl/>
        </w:rPr>
        <w:t>והרא"ש</w:t>
      </w:r>
      <w:r>
        <w:rPr>
          <w:rFonts w:hint="cs"/>
          <w:rtl/>
        </w:rPr>
        <w:t xml:space="preserve"> </w:t>
      </w:r>
      <w:r w:rsidRPr="00C03681">
        <w:rPr>
          <w:rtl/>
        </w:rPr>
        <w:t>כ</w:t>
      </w:r>
      <w:r>
        <w:rPr>
          <w:rFonts w:hint="cs"/>
          <w:rtl/>
        </w:rPr>
        <w:t>ו</w:t>
      </w:r>
      <w:r w:rsidRPr="00C03681">
        <w:rPr>
          <w:rtl/>
        </w:rPr>
        <w:t>תב</w:t>
      </w:r>
      <w:r>
        <w:rPr>
          <w:rFonts w:hint="cs"/>
          <w:rtl/>
        </w:rPr>
        <w:t>ים</w:t>
      </w:r>
      <w:r w:rsidRPr="00C03681">
        <w:rPr>
          <w:rtl/>
        </w:rPr>
        <w:t xml:space="preserve"> </w:t>
      </w:r>
      <w:r>
        <w:rPr>
          <w:rFonts w:hint="cs"/>
          <w:rtl/>
        </w:rPr>
        <w:t>ש</w:t>
      </w:r>
      <w:r w:rsidRPr="00C03681">
        <w:rPr>
          <w:rtl/>
        </w:rPr>
        <w:t>פורים אין מבטל האבילות ומ"מ אין אבילות נוהג בו לא בי"ד ולא בט"ו אלא דברים שבצינעא נוהגין ולאחר שיתפללו בבית האבל בלילה ילך לב"ה לשמוע מקרא מגילה וחייב לשלוח מנות</w:t>
      </w:r>
      <w:r>
        <w:rPr>
          <w:rFonts w:hint="cs"/>
          <w:rtl/>
        </w:rPr>
        <w:t>,</w:t>
      </w:r>
      <w:r w:rsidRPr="00C03681">
        <w:rPr>
          <w:rtl/>
        </w:rPr>
        <w:t xml:space="preserve"> </w:t>
      </w:r>
      <w:r>
        <w:rPr>
          <w:rFonts w:hint="cs"/>
          <w:rtl/>
        </w:rPr>
        <w:t>ו</w:t>
      </w:r>
      <w:r w:rsidRPr="00C03681">
        <w:rPr>
          <w:rtl/>
        </w:rPr>
        <w:t xml:space="preserve">אף על פי שאינו מתאבל בהן עולין לו ומשלים אבילתו אח"כ </w:t>
      </w:r>
      <w:r>
        <w:rPr>
          <w:rFonts w:hint="cs"/>
          <w:rtl/>
        </w:rPr>
        <w:t>(</w:t>
      </w:r>
      <w:r w:rsidRPr="00C03681">
        <w:rPr>
          <w:rtl/>
        </w:rPr>
        <w:t>וי"א שאינו הולך לבית הכנסת</w:t>
      </w:r>
      <w:r>
        <w:rPr>
          <w:rFonts w:hint="cs"/>
          <w:rtl/>
        </w:rPr>
        <w:t>)</w:t>
      </w:r>
    </w:p>
    <w:p w14:paraId="12AA43AA" w14:textId="61AF10D5" w:rsidR="00530F32" w:rsidRDefault="00C03681" w:rsidP="00C03681">
      <w:pPr>
        <w:rPr>
          <w:rtl/>
        </w:rPr>
      </w:pPr>
      <w:r>
        <w:rPr>
          <w:rFonts w:hint="cs"/>
          <w:b/>
          <w:bCs/>
          <w:noProof/>
          <w:rtl/>
        </w:rPr>
        <mc:AlternateContent>
          <mc:Choice Requires="wps">
            <w:drawing>
              <wp:anchor distT="0" distB="0" distL="114300" distR="114300" simplePos="0" relativeHeight="251809792" behindDoc="0" locked="0" layoutInCell="1" allowOverlap="1" wp14:anchorId="72F3399F" wp14:editId="6E626EBF">
                <wp:simplePos x="0" y="0"/>
                <wp:positionH relativeFrom="column">
                  <wp:posOffset>6365876</wp:posOffset>
                </wp:positionH>
                <wp:positionV relativeFrom="paragraph">
                  <wp:posOffset>69851</wp:posOffset>
                </wp:positionV>
                <wp:extent cx="190500" cy="45719"/>
                <wp:effectExtent l="19050" t="19050" r="19050" b="31115"/>
                <wp:wrapNone/>
                <wp:docPr id="148" name="חץ שמאלה 148"/>
                <wp:cNvGraphicFramePr/>
                <a:graphic xmlns:a="http://schemas.openxmlformats.org/drawingml/2006/main">
                  <a:graphicData uri="http://schemas.microsoft.com/office/word/2010/wordprocessingShape">
                    <wps:wsp>
                      <wps:cNvSpPr/>
                      <wps:spPr>
                        <a:xfrm>
                          <a:off x="0" y="0"/>
                          <a:ext cx="1905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A32C4B" id="חץ שמאלה 148" o:spid="_x0000_s1026" type="#_x0000_t66" style="position:absolute;left:0;text-align:left;margin-left:501.25pt;margin-top:5.5pt;width:15pt;height:3.6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" adj="2592" fillcolor="black [3200]" strokecolor="black [1600]" strokeweight="1pt"/>
            </w:pict>
          </mc:Fallback>
        </mc:AlternateContent>
      </w:r>
      <w:r w:rsidRPr="00C03681">
        <w:rPr>
          <w:rFonts w:hint="cs"/>
          <w:b/>
          <w:bCs/>
          <w:rtl/>
        </w:rPr>
        <w:t xml:space="preserve">        הטור והשו"ע</w:t>
      </w:r>
      <w:r w:rsidRPr="004872D7">
        <w:rPr>
          <w:rStyle w:val="aa"/>
          <w:rtl/>
        </w:rPr>
        <w:footnoteReference w:id="361"/>
      </w:r>
      <w:r w:rsidR="00EE5BAA">
        <w:rPr>
          <w:rFonts w:hint="cs"/>
          <w:rtl/>
        </w:rPr>
        <w:t xml:space="preserve"> </w:t>
      </w:r>
      <w:r>
        <w:rPr>
          <w:rFonts w:hint="cs"/>
          <w:rtl/>
        </w:rPr>
        <w:t xml:space="preserve"> פוסקים כמו המהר"ם מרוטנבורג, </w:t>
      </w:r>
      <w:r w:rsidRPr="00C03681">
        <w:rPr>
          <w:rFonts w:hint="cs"/>
          <w:b/>
          <w:bCs/>
          <w:rtl/>
        </w:rPr>
        <w:t>המהרש"ל</w:t>
      </w:r>
      <w:r>
        <w:rPr>
          <w:rFonts w:hint="cs"/>
          <w:rtl/>
        </w:rPr>
        <w:t xml:space="preserve"> </w:t>
      </w:r>
      <w:r w:rsidR="007F63BD" w:rsidRPr="007F63BD">
        <w:rPr>
          <w:rFonts w:hint="cs"/>
          <w:b/>
          <w:bCs/>
          <w:rtl/>
        </w:rPr>
        <w:t>והב"ח</w:t>
      </w:r>
      <w:r w:rsidR="007F63BD">
        <w:rPr>
          <w:rFonts w:hint="cs"/>
          <w:rtl/>
        </w:rPr>
        <w:t xml:space="preserve"> כותבים שהמנהג</w:t>
      </w:r>
      <w:r>
        <w:rPr>
          <w:rFonts w:hint="cs"/>
          <w:rtl/>
        </w:rPr>
        <w:t xml:space="preserve"> כמו הרמב"ם </w:t>
      </w:r>
    </w:p>
    <w:p w14:paraId="1A00CC6E" w14:textId="56D4E373" w:rsidR="00BD6C6D" w:rsidRDefault="00BD6C6D" w:rsidP="00A20D90">
      <w:pPr>
        <w:pStyle w:val="a7"/>
        <w:numPr>
          <w:ilvl w:val="0"/>
          <w:numId w:val="202"/>
        </w:numPr>
        <w:rPr>
          <w:rtl/>
        </w:rPr>
      </w:pPr>
      <w:r w:rsidRPr="00BD6C6D">
        <w:rPr>
          <w:rFonts w:hint="cs"/>
          <w:b/>
          <w:bCs/>
          <w:rtl/>
        </w:rPr>
        <w:t>החזון עובדיה</w:t>
      </w:r>
      <w:r>
        <w:rPr>
          <w:rFonts w:hint="cs"/>
          <w:rtl/>
        </w:rPr>
        <w:t xml:space="preserve"> ח"ג עמ' קכב' פוסק כמו השו"ע </w:t>
      </w:r>
      <w:r w:rsidR="007F63BD">
        <w:rPr>
          <w:rFonts w:hint="cs"/>
          <w:rtl/>
        </w:rPr>
        <w:t xml:space="preserve">כאן (ומה שכתב השו"ע באו"ח כמו הרמב"ם, חזר בו השו"ע ביו"ד), המשנ"ב ס' תרצו' סק' יח' כותב שהמנהג כמו המהר"ם מרוטנבורג וינהג אבלות בצנעא וימעט במיני דשמחה, וחייב הוא במשלוח מנות.    </w:t>
      </w:r>
    </w:p>
    <w:p w14:paraId="26A2E57D" w14:textId="0CFD1E8A" w:rsidR="00AC045B" w:rsidRDefault="00AC045B" w:rsidP="00AC045B">
      <w:pPr>
        <w:pStyle w:val="1"/>
        <w:rPr>
          <w:rtl/>
        </w:rPr>
      </w:pPr>
      <w:bookmarkStart w:id="320" w:name="_Toc48133181"/>
      <w:r>
        <w:rPr>
          <w:rFonts w:hint="cs"/>
          <w:rtl/>
        </w:rPr>
        <w:t>ס' תב'</w:t>
      </w:r>
      <w:bookmarkEnd w:id="320"/>
      <w:r>
        <w:rPr>
          <w:rFonts w:hint="cs"/>
          <w:rtl/>
        </w:rPr>
        <w:t xml:space="preserve"> </w:t>
      </w:r>
    </w:p>
    <w:p w14:paraId="65895CD0" w14:textId="5EECB07B" w:rsidR="00AC045B" w:rsidRDefault="00AC045B" w:rsidP="00AC045B">
      <w:pPr>
        <w:pStyle w:val="2"/>
        <w:rPr>
          <w:rtl/>
        </w:rPr>
      </w:pPr>
      <w:bookmarkStart w:id="321" w:name="_Toc48133182"/>
      <w:r>
        <w:rPr>
          <w:rFonts w:hint="cs"/>
          <w:rtl/>
        </w:rPr>
        <w:t>דין שמועה קרובה או רחוקה</w:t>
      </w:r>
      <w:bookmarkEnd w:id="321"/>
    </w:p>
    <w:p w14:paraId="02AC1065" w14:textId="3E9A0F9F" w:rsidR="00AC045B" w:rsidRDefault="00AC045B" w:rsidP="00AC045B">
      <w:pPr>
        <w:pStyle w:val="3"/>
        <w:rPr>
          <w:rtl/>
        </w:rPr>
      </w:pPr>
      <w:bookmarkStart w:id="322" w:name="_Toc48133183"/>
      <w:r>
        <w:rPr>
          <w:rFonts w:hint="cs"/>
          <w:rtl/>
        </w:rPr>
        <w:t>שמועה קרובה</w:t>
      </w:r>
      <w:r w:rsidR="0069617C">
        <w:rPr>
          <w:rFonts w:hint="cs"/>
          <w:rtl/>
        </w:rPr>
        <w:t xml:space="preserve"> (ס' א')</w:t>
      </w:r>
      <w:bookmarkEnd w:id="322"/>
    </w:p>
    <w:p w14:paraId="26D111D0" w14:textId="4026A62B" w:rsidR="00AC045B" w:rsidRDefault="00AC045B" w:rsidP="00AC045B">
      <w:pPr>
        <w:rPr>
          <w:rtl/>
        </w:rPr>
      </w:pPr>
      <w:r>
        <w:rPr>
          <w:rFonts w:hint="cs"/>
          <w:rtl/>
        </w:rPr>
        <w:t xml:space="preserve">כתוב בגמרא </w:t>
      </w:r>
      <w:r>
        <w:rPr>
          <w:rtl/>
        </w:rPr>
        <w:t>מו"ק כ.</w:t>
      </w:r>
      <w:r w:rsidRPr="00AC045B">
        <w:rPr>
          <w:rtl/>
        </w:rPr>
        <w:t xml:space="preserve"> </w:t>
      </w:r>
      <w:r w:rsidR="00587F92">
        <w:rPr>
          <w:rFonts w:hint="cs"/>
          <w:rtl/>
        </w:rPr>
        <w:t xml:space="preserve">- </w:t>
      </w:r>
      <w:r w:rsidRPr="00AC045B">
        <w:rPr>
          <w:rtl/>
        </w:rPr>
        <w:t>תנו רבנ</w:t>
      </w:r>
      <w:r>
        <w:rPr>
          <w:rtl/>
        </w:rPr>
        <w:t>ן שמועה קרובה נוהגת שבעה ושלשים</w:t>
      </w:r>
      <w:r>
        <w:rPr>
          <w:rFonts w:hint="cs"/>
          <w:rtl/>
        </w:rPr>
        <w:t>,</w:t>
      </w:r>
      <w:r w:rsidRPr="00AC045B">
        <w:rPr>
          <w:rtl/>
        </w:rPr>
        <w:t xml:space="preserve"> וכ</w:t>
      </w:r>
      <w:r w:rsidR="007F63BD">
        <w:rPr>
          <w:rFonts w:hint="cs"/>
          <w:rtl/>
        </w:rPr>
        <w:t>ו</w:t>
      </w:r>
      <w:r w:rsidRPr="00AC045B">
        <w:rPr>
          <w:rtl/>
        </w:rPr>
        <w:t xml:space="preserve">תב </w:t>
      </w:r>
      <w:r w:rsidRPr="007F63BD">
        <w:rPr>
          <w:b/>
          <w:bCs/>
          <w:rtl/>
        </w:rPr>
        <w:t>הרא"ש</w:t>
      </w:r>
      <w:r w:rsidRPr="00AC045B">
        <w:rPr>
          <w:rtl/>
        </w:rPr>
        <w:t xml:space="preserve"> </w:t>
      </w:r>
      <w:r>
        <w:rPr>
          <w:rFonts w:hint="cs"/>
          <w:rtl/>
        </w:rPr>
        <w:t>ש</w:t>
      </w:r>
      <w:r w:rsidRPr="00AC045B">
        <w:rPr>
          <w:rtl/>
        </w:rPr>
        <w:t>נוהג בה הבראה וכל דין אבלות כיום קבורה</w:t>
      </w:r>
      <w:r>
        <w:rPr>
          <w:rFonts w:hint="cs"/>
          <w:rtl/>
        </w:rPr>
        <w:t>.</w:t>
      </w:r>
    </w:p>
    <w:p w14:paraId="26E3B9C2" w14:textId="77777777" w:rsidR="00AC045B" w:rsidRDefault="00AC045B" w:rsidP="00AC045B">
      <w:pPr>
        <w:rPr>
          <w:rtl/>
        </w:rPr>
      </w:pPr>
      <w:r w:rsidRPr="00AC045B">
        <w:rPr>
          <w:rFonts w:hint="cs"/>
          <w:b/>
          <w:bCs/>
          <w:i/>
          <w:iCs/>
          <w:rtl/>
        </w:rPr>
        <w:t>הרי"ף והרא"ש</w:t>
      </w:r>
      <w:r>
        <w:rPr>
          <w:rFonts w:hint="cs"/>
          <w:rtl/>
        </w:rPr>
        <w:t xml:space="preserve"> כותבים שיום השלושים בכלל שמועה קרובה, ודלא </w:t>
      </w:r>
      <w:r w:rsidRPr="00AC045B">
        <w:rPr>
          <w:rFonts w:hint="cs"/>
          <w:b/>
          <w:bCs/>
          <w:i/>
          <w:iCs/>
          <w:rtl/>
        </w:rPr>
        <w:t>כמי שסובר</w:t>
      </w:r>
      <w:r>
        <w:rPr>
          <w:rFonts w:hint="cs"/>
          <w:rtl/>
        </w:rPr>
        <w:t xml:space="preserve"> שיום שלושים והא כבר שמועה רחוקה.</w:t>
      </w:r>
    </w:p>
    <w:p w14:paraId="6197AAC8" w14:textId="394DDF7A" w:rsidR="00AC045B" w:rsidRDefault="007F63BD" w:rsidP="0069617C">
      <w:pPr>
        <w:rPr>
          <w:rtl/>
        </w:rPr>
      </w:pPr>
      <w:r w:rsidRPr="007F63BD">
        <w:rPr>
          <w:rFonts w:hint="cs"/>
          <w:rtl/>
        </w:rPr>
        <w:lastRenderedPageBreak/>
        <w:t>וכן פוסקים</w:t>
      </w:r>
      <w:r>
        <w:rPr>
          <w:rFonts w:hint="cs"/>
          <w:b/>
          <w:bCs/>
          <w:rtl/>
        </w:rPr>
        <w:t xml:space="preserve"> </w:t>
      </w:r>
      <w:r w:rsidR="00AC045B" w:rsidRPr="0069617C">
        <w:rPr>
          <w:rFonts w:hint="cs"/>
          <w:b/>
          <w:bCs/>
          <w:rtl/>
        </w:rPr>
        <w:t>הטור והשו"ע</w:t>
      </w:r>
      <w:r w:rsidR="00AC045B">
        <w:rPr>
          <w:rFonts w:hint="cs"/>
          <w:rtl/>
        </w:rPr>
        <w:t xml:space="preserve"> ש</w:t>
      </w:r>
      <w:r w:rsidR="00AC045B" w:rsidRPr="00AC045B">
        <w:rPr>
          <w:rtl/>
        </w:rPr>
        <w:t>מי שבאה לו שמועה שמת לו קרוב, אם בתוך ל' יום הגיעה השמועה, אפילו יום ל' עצמו</w:t>
      </w:r>
      <w:r>
        <w:rPr>
          <w:rFonts w:hint="cs"/>
          <w:rtl/>
        </w:rPr>
        <w:t xml:space="preserve"> (כהרי"ף)</w:t>
      </w:r>
      <w:r w:rsidR="00AC045B" w:rsidRPr="00AC045B">
        <w:rPr>
          <w:rtl/>
        </w:rPr>
        <w:t>, הרי זו שמועה קרובה וחייב לנהוג שבעה ימי אבלות מיום שה</w:t>
      </w:r>
      <w:r w:rsidR="0069617C">
        <w:rPr>
          <w:rtl/>
        </w:rPr>
        <w:t>גיע השמועה</w:t>
      </w:r>
      <w:r w:rsidR="0069617C">
        <w:rPr>
          <w:rFonts w:hint="cs"/>
          <w:rtl/>
        </w:rPr>
        <w:t>,</w:t>
      </w:r>
      <w:r w:rsidR="0069617C">
        <w:rPr>
          <w:rtl/>
        </w:rPr>
        <w:t xml:space="preserve"> וקורע ומונה ל' יום מיום השמוע</w:t>
      </w:r>
      <w:r w:rsidR="0069617C">
        <w:rPr>
          <w:rFonts w:hint="cs"/>
          <w:rtl/>
        </w:rPr>
        <w:t>ה</w:t>
      </w:r>
      <w:r w:rsidR="00AC045B" w:rsidRPr="00AC045B">
        <w:rPr>
          <w:rtl/>
        </w:rPr>
        <w:t xml:space="preserve"> לתספורת עם שאר</w:t>
      </w:r>
      <w:r w:rsidR="0069617C">
        <w:rPr>
          <w:rFonts w:hint="cs"/>
          <w:rtl/>
        </w:rPr>
        <w:t xml:space="preserve"> הדברים.</w:t>
      </w:r>
    </w:p>
    <w:p w14:paraId="37D14F3C" w14:textId="11F1483A" w:rsidR="00AC77B5" w:rsidRDefault="00AC77B5" w:rsidP="00A20D90">
      <w:pPr>
        <w:pStyle w:val="a7"/>
        <w:numPr>
          <w:ilvl w:val="0"/>
          <w:numId w:val="202"/>
        </w:numPr>
      </w:pPr>
      <w:r>
        <w:rPr>
          <w:rFonts w:hint="cs"/>
          <w:rtl/>
        </w:rPr>
        <w:t xml:space="preserve">וכן פוסק </w:t>
      </w:r>
      <w:r w:rsidRPr="00AC77B5">
        <w:rPr>
          <w:rFonts w:hint="cs"/>
          <w:b/>
          <w:bCs/>
          <w:rtl/>
        </w:rPr>
        <w:t>החזון עובדיה</w:t>
      </w:r>
      <w:r>
        <w:rPr>
          <w:rFonts w:hint="cs"/>
          <w:rtl/>
        </w:rPr>
        <w:t xml:space="preserve"> ח"ג עמ' קמב' </w:t>
      </w:r>
    </w:p>
    <w:p w14:paraId="706C971C" w14:textId="74336A7A" w:rsidR="001A7016" w:rsidRDefault="001A7016" w:rsidP="001A7016">
      <w:pPr>
        <w:pStyle w:val="4"/>
        <w:rPr>
          <w:rtl/>
        </w:rPr>
      </w:pPr>
      <w:r>
        <w:rPr>
          <w:rFonts w:hint="cs"/>
          <w:rtl/>
        </w:rPr>
        <w:t>. ברכת דיין האמת</w:t>
      </w:r>
    </w:p>
    <w:p w14:paraId="7388D336" w14:textId="1A3DCAE3" w:rsidR="001A7016" w:rsidRPr="001A7016" w:rsidRDefault="001A7016" w:rsidP="001A7016">
      <w:pPr>
        <w:rPr>
          <w:rtl/>
        </w:rPr>
      </w:pPr>
      <w:r w:rsidRPr="001A7016">
        <w:rPr>
          <w:rFonts w:hint="cs"/>
          <w:b/>
          <w:bCs/>
          <w:rtl/>
        </w:rPr>
        <w:t>החזון עובדיה</w:t>
      </w:r>
      <w:r>
        <w:rPr>
          <w:rFonts w:hint="cs"/>
          <w:rtl/>
        </w:rPr>
        <w:t xml:space="preserve"> ח"ג עמ' קמו' כותב שבין שמועה קרובה בין שמועה רחוקה יש לברך ברכת דיין האמת</w:t>
      </w:r>
    </w:p>
    <w:p w14:paraId="724406F2" w14:textId="33C39338" w:rsidR="0069617C" w:rsidRDefault="0069617C" w:rsidP="0069617C">
      <w:pPr>
        <w:pStyle w:val="3"/>
        <w:rPr>
          <w:rtl/>
        </w:rPr>
      </w:pPr>
      <w:bookmarkStart w:id="323" w:name="_Toc48133184"/>
      <w:r>
        <w:rPr>
          <w:rFonts w:hint="cs"/>
          <w:rtl/>
        </w:rPr>
        <w:t>שמועה רחוקה</w:t>
      </w:r>
      <w:bookmarkEnd w:id="323"/>
    </w:p>
    <w:p w14:paraId="31CEBA5D" w14:textId="41DAB1B4" w:rsidR="00B36ECB" w:rsidRDefault="00376A94" w:rsidP="00B36ECB">
      <w:pPr>
        <w:rPr>
          <w:rtl/>
        </w:rPr>
      </w:pPr>
      <w:r>
        <w:rPr>
          <w:rFonts w:hint="cs"/>
          <w:rtl/>
        </w:rPr>
        <w:t xml:space="preserve">כתוב בגמרא מו"ק כ. </w:t>
      </w:r>
      <w:r>
        <w:rPr>
          <w:rtl/>
        </w:rPr>
        <w:t>–</w:t>
      </w:r>
      <w:r>
        <w:rPr>
          <w:rFonts w:hint="cs"/>
          <w:rtl/>
        </w:rPr>
        <w:t xml:space="preserve"> </w:t>
      </w:r>
      <w:r w:rsidR="00B36ECB" w:rsidRPr="00B36ECB">
        <w:rPr>
          <w:rtl/>
        </w:rPr>
        <w:t>ת</w:t>
      </w:r>
      <w:r>
        <w:rPr>
          <w:rFonts w:hint="cs"/>
          <w:rtl/>
        </w:rPr>
        <w:t>"ר</w:t>
      </w:r>
      <w:r w:rsidR="00587F92">
        <w:rPr>
          <w:rFonts w:hint="cs"/>
          <w:rtl/>
        </w:rPr>
        <w:t xml:space="preserve"> </w:t>
      </w:r>
      <w:r w:rsidR="00B36ECB" w:rsidRPr="00B36ECB">
        <w:rPr>
          <w:rtl/>
        </w:rPr>
        <w:t>שמועה קרובה נוהגת שבעה ושלשים שמועה רחוקה אינה נוהגת אלא יום אחד איזו היא קרובה ואיזו היא רחוקה קרובה בתוך שלשים רחוקה לאחר שלשים דברי רבי עקיבא וחכמים אומרים אחת שמועה קרובה ואחת שמועה רחוקה נוהגת שבעה ושלשים אמר רבה בר בר חנה אמר רבי יוחנן כל מקום שאתה מוצא יחיד מקיל ורבים מחמירין הלכה כרבים חוץ מזו שאף על פי שרבי עקיבא מקיל וחכמים מחמירין הלכה כרבי עקיבא דאמר שמואל הלכה כדברי המקיל באבל</w:t>
      </w:r>
      <w:r>
        <w:rPr>
          <w:rFonts w:hint="cs"/>
          <w:rtl/>
        </w:rPr>
        <w:t xml:space="preserve">, וכן פוסקים </w:t>
      </w:r>
      <w:r w:rsidRPr="00376A94">
        <w:rPr>
          <w:rFonts w:hint="cs"/>
          <w:b/>
          <w:bCs/>
          <w:rtl/>
        </w:rPr>
        <w:t>הטור והשו"ע</w:t>
      </w:r>
      <w:r>
        <w:rPr>
          <w:rFonts w:hint="cs"/>
          <w:rtl/>
        </w:rPr>
        <w:t xml:space="preserve">. </w:t>
      </w:r>
    </w:p>
    <w:p w14:paraId="37561463" w14:textId="73FFA2E2" w:rsidR="0069617C" w:rsidRDefault="00376A94" w:rsidP="00B36ECB">
      <w:pPr>
        <w:rPr>
          <w:rtl/>
        </w:rPr>
      </w:pPr>
      <w:r>
        <w:rPr>
          <w:rFonts w:hint="cs"/>
          <w:rtl/>
        </w:rPr>
        <w:t xml:space="preserve">עוד </w:t>
      </w:r>
      <w:r w:rsidR="00D17650">
        <w:rPr>
          <w:rFonts w:hint="cs"/>
          <w:rtl/>
        </w:rPr>
        <w:t xml:space="preserve">כתוב </w:t>
      </w:r>
      <w:r>
        <w:rPr>
          <w:rFonts w:hint="cs"/>
          <w:rtl/>
        </w:rPr>
        <w:t>שם (כ:) -</w:t>
      </w:r>
      <w:r w:rsidR="00D17650" w:rsidRPr="00D17650">
        <w:rPr>
          <w:rtl/>
        </w:rPr>
        <w:t xml:space="preserve"> רב בר אחוה דרבי חייא </w:t>
      </w:r>
      <w:r w:rsidR="00D17650">
        <w:rPr>
          <w:rFonts w:hint="cs"/>
          <w:rtl/>
        </w:rPr>
        <w:t xml:space="preserve">כי אירע לו אבלות, </w:t>
      </w:r>
      <w:r w:rsidR="00D17650" w:rsidRPr="00D17650">
        <w:rPr>
          <w:rtl/>
        </w:rPr>
        <w:t>אמר ליה לשמעיה חלוץ לי מנעלי והולך אחרי כלי לבית המרחץ שמע מינה תלת שמע מינה אבל אסור בנעילת הסנדל ושמע מינה שמועה רחוקה אינה נוהגת אלא יום אחד ושמע מינה מקצת היום ככולו</w:t>
      </w:r>
      <w:r w:rsidR="00B36ECB">
        <w:rPr>
          <w:rFonts w:hint="cs"/>
          <w:rtl/>
        </w:rPr>
        <w:t xml:space="preserve">. </w:t>
      </w:r>
      <w:r w:rsidR="00B36ECB" w:rsidRPr="00B36ECB">
        <w:rPr>
          <w:rtl/>
        </w:rPr>
        <w:t xml:space="preserve">רב </w:t>
      </w:r>
      <w:r w:rsidR="00B36ECB">
        <w:rPr>
          <w:rtl/>
        </w:rPr>
        <w:t>חנינא</w:t>
      </w:r>
      <w:r w:rsidR="00B36ECB" w:rsidRPr="00B36ECB">
        <w:rPr>
          <w:rtl/>
        </w:rPr>
        <w:t xml:space="preserve"> אתיא ליה שמועה דאבוה מבי חוזאי אתא לקמיה דרב חסדא אמר ליה שמו</w:t>
      </w:r>
      <w:r w:rsidR="00B36ECB">
        <w:rPr>
          <w:rtl/>
        </w:rPr>
        <w:t>עה רחוקה אינה נוהגת אלא יום אחד</w:t>
      </w:r>
      <w:r>
        <w:rPr>
          <w:rFonts w:hint="cs"/>
          <w:rtl/>
        </w:rPr>
        <w:t xml:space="preserve">, וכן פוסקים </w:t>
      </w:r>
      <w:r w:rsidRPr="00376A94">
        <w:rPr>
          <w:rFonts w:hint="cs"/>
          <w:b/>
          <w:bCs/>
          <w:rtl/>
        </w:rPr>
        <w:t>הטור והשו"ע</w:t>
      </w:r>
      <w:r>
        <w:rPr>
          <w:rFonts w:hint="cs"/>
          <w:rtl/>
        </w:rPr>
        <w:t>, ש</w:t>
      </w:r>
      <w:r w:rsidRPr="00376A94">
        <w:rPr>
          <w:rtl/>
        </w:rPr>
        <w:t>א</w:t>
      </w:r>
      <w:r>
        <w:rPr>
          <w:rFonts w:hint="cs"/>
          <w:rtl/>
        </w:rPr>
        <w:t xml:space="preserve">ין </w:t>
      </w:r>
      <w:r w:rsidRPr="00376A94">
        <w:rPr>
          <w:rtl/>
        </w:rPr>
        <w:t>צ</w:t>
      </w:r>
      <w:r>
        <w:rPr>
          <w:rFonts w:hint="cs"/>
          <w:rtl/>
        </w:rPr>
        <w:t>ריך</w:t>
      </w:r>
      <w:r w:rsidRPr="00376A94">
        <w:rPr>
          <w:rtl/>
        </w:rPr>
        <w:t xml:space="preserve"> לנהוג אלא שעה אחת</w:t>
      </w:r>
      <w:r>
        <w:rPr>
          <w:rFonts w:hint="cs"/>
          <w:rtl/>
        </w:rPr>
        <w:t xml:space="preserve"> </w:t>
      </w:r>
    </w:p>
    <w:p w14:paraId="0B5DBE19" w14:textId="554A15BE" w:rsidR="00B36ECB" w:rsidRDefault="00B36ECB" w:rsidP="00B36ECB">
      <w:pPr>
        <w:rPr>
          <w:rtl/>
        </w:rPr>
      </w:pPr>
      <w:r w:rsidRPr="00B36ECB">
        <w:rPr>
          <w:rFonts w:hint="cs"/>
          <w:b/>
          <w:bCs/>
          <w:rtl/>
        </w:rPr>
        <w:t>הרמב"ן</w:t>
      </w:r>
      <w:r>
        <w:rPr>
          <w:rFonts w:hint="cs"/>
          <w:rtl/>
        </w:rPr>
        <w:t xml:space="preserve"> כותב דהנ"מ </w:t>
      </w:r>
      <w:r w:rsidRPr="00B36ECB">
        <w:rPr>
          <w:rtl/>
        </w:rPr>
        <w:t>לענין גזירת ז' אבל לענין גזירת ל' נוהג על אביו ועל אמו בתספורת עד שיגערו בו חביריו ובגיהוץ עד שיגיע הרגל ויגערו בו וכן בשאילת שלום וליכנס לבית המשתה ומונה מיום מיתה ולא מיום שמועה</w:t>
      </w:r>
      <w:r>
        <w:rPr>
          <w:rFonts w:hint="cs"/>
          <w:rtl/>
        </w:rPr>
        <w:t>,</w:t>
      </w:r>
      <w:r w:rsidRPr="00B36ECB">
        <w:rPr>
          <w:rtl/>
        </w:rPr>
        <w:t xml:space="preserve"> לפיכך אם באתה לו שמועה על אביו ועל אמו לאחר יב</w:t>
      </w:r>
      <w:r w:rsidR="00D01AEE">
        <w:rPr>
          <w:rFonts w:hint="cs"/>
          <w:rtl/>
        </w:rPr>
        <w:t>'</w:t>
      </w:r>
      <w:r w:rsidRPr="00B36ECB">
        <w:rPr>
          <w:rtl/>
        </w:rPr>
        <w:t xml:space="preserve"> חדש אינו נוהג אלא יום אחד</w:t>
      </w:r>
      <w:r>
        <w:rPr>
          <w:rFonts w:hint="cs"/>
          <w:rtl/>
        </w:rPr>
        <w:t xml:space="preserve">, וכן פוסקים </w:t>
      </w:r>
      <w:r w:rsidRPr="00B36ECB">
        <w:rPr>
          <w:rFonts w:hint="cs"/>
          <w:b/>
          <w:bCs/>
          <w:rtl/>
        </w:rPr>
        <w:t>הטור והשו"ע</w:t>
      </w:r>
      <w:r>
        <w:rPr>
          <w:rFonts w:hint="cs"/>
          <w:rtl/>
        </w:rPr>
        <w:t>.</w:t>
      </w:r>
    </w:p>
    <w:p w14:paraId="1630FB35" w14:textId="1A6E58B2" w:rsidR="001A7016" w:rsidRDefault="001A7016" w:rsidP="00A20D90">
      <w:pPr>
        <w:pStyle w:val="a7"/>
        <w:numPr>
          <w:ilvl w:val="0"/>
          <w:numId w:val="202"/>
        </w:numPr>
      </w:pPr>
      <w:r>
        <w:rPr>
          <w:rFonts w:hint="cs"/>
          <w:rtl/>
        </w:rPr>
        <w:t xml:space="preserve">וכן פוסק </w:t>
      </w:r>
      <w:r w:rsidRPr="00AC77B5">
        <w:rPr>
          <w:rFonts w:hint="cs"/>
          <w:b/>
          <w:bCs/>
          <w:rtl/>
        </w:rPr>
        <w:t>החזון עובדיה</w:t>
      </w:r>
      <w:r>
        <w:rPr>
          <w:rFonts w:hint="cs"/>
          <w:rtl/>
        </w:rPr>
        <w:t xml:space="preserve"> ח"ג עמ' קמב' </w:t>
      </w:r>
      <w:r w:rsidR="006046C0">
        <w:rPr>
          <w:rFonts w:hint="cs"/>
          <w:rtl/>
        </w:rPr>
        <w:t xml:space="preserve">ועמ' קנז' </w:t>
      </w:r>
    </w:p>
    <w:p w14:paraId="164D6D0C" w14:textId="55865641" w:rsidR="006046C0" w:rsidRDefault="006046C0" w:rsidP="00A20D90">
      <w:pPr>
        <w:pStyle w:val="a7"/>
        <w:numPr>
          <w:ilvl w:val="0"/>
          <w:numId w:val="202"/>
        </w:numPr>
      </w:pPr>
      <w:r w:rsidRPr="00E31F71">
        <w:rPr>
          <w:rFonts w:hint="cs"/>
          <w:b/>
          <w:bCs/>
          <w:rtl/>
        </w:rPr>
        <w:t>החזון עובדיה</w:t>
      </w:r>
      <w:r>
        <w:rPr>
          <w:rFonts w:hint="cs"/>
          <w:rtl/>
        </w:rPr>
        <w:t xml:space="preserve"> ח"ג עמ' קנ</w:t>
      </w:r>
      <w:r w:rsidR="007A02E7">
        <w:rPr>
          <w:rFonts w:hint="cs"/>
          <w:rtl/>
        </w:rPr>
        <w:t>ט</w:t>
      </w:r>
      <w:r>
        <w:rPr>
          <w:rFonts w:hint="cs"/>
          <w:rtl/>
        </w:rPr>
        <w:t xml:space="preserve">' פוסק במי ששמע שמועה רחוקה </w:t>
      </w:r>
      <w:r w:rsidR="00E31F71">
        <w:rPr>
          <w:rFonts w:hint="cs"/>
          <w:rtl/>
        </w:rPr>
        <w:t>על אביו, ו</w:t>
      </w:r>
      <w:r>
        <w:rPr>
          <w:rFonts w:hint="cs"/>
          <w:rtl/>
        </w:rPr>
        <w:t>התחיל דיני שלושים</w:t>
      </w:r>
      <w:r w:rsidR="00E31F71">
        <w:rPr>
          <w:rFonts w:hint="cs"/>
          <w:rtl/>
        </w:rPr>
        <w:t>, ופגע בו הרגל, מותר לו להסתפר ערב החג אפ' לפני חצות</w:t>
      </w:r>
      <w:r>
        <w:rPr>
          <w:rFonts w:hint="cs"/>
          <w:rtl/>
        </w:rPr>
        <w:t xml:space="preserve"> </w:t>
      </w:r>
    </w:p>
    <w:p w14:paraId="1DA7D767" w14:textId="0B611959" w:rsidR="007A02E7" w:rsidRDefault="007A02E7" w:rsidP="007A02E7">
      <w:pPr>
        <w:pStyle w:val="4"/>
        <w:rPr>
          <w:rtl/>
        </w:rPr>
      </w:pPr>
      <w:r>
        <w:rPr>
          <w:rFonts w:hint="cs"/>
          <w:rtl/>
        </w:rPr>
        <w:t>. מנין הל' לענין שמועה קרובה</w:t>
      </w:r>
    </w:p>
    <w:p w14:paraId="3494E02E" w14:textId="77777777" w:rsidR="007A02E7" w:rsidRDefault="007A02E7" w:rsidP="007A02E7">
      <w:pPr>
        <w:rPr>
          <w:rtl/>
        </w:rPr>
      </w:pPr>
      <w:r>
        <w:rPr>
          <w:rFonts w:hint="cs"/>
          <w:rtl/>
        </w:rPr>
        <w:t>נחלקו האחרונים ממתי מונים הל' יום, להיחשב שמועה קרובה או רחוקה, האם מיום המיתה או מיום הקבורה</w:t>
      </w:r>
    </w:p>
    <w:p w14:paraId="0EE73597" w14:textId="77777777" w:rsidR="006728C9" w:rsidRDefault="006728C9" w:rsidP="007A02E7">
      <w:pPr>
        <w:pStyle w:val="a7"/>
        <w:numPr>
          <w:ilvl w:val="0"/>
          <w:numId w:val="297"/>
        </w:numPr>
      </w:pPr>
      <w:r w:rsidRPr="006728C9">
        <w:rPr>
          <w:rFonts w:hint="cs"/>
          <w:b/>
          <w:bCs/>
          <w:i/>
          <w:iCs/>
          <w:rtl/>
        </w:rPr>
        <w:t xml:space="preserve">הדרישה והב"ח </w:t>
      </w:r>
      <w:r w:rsidRPr="006728C9">
        <w:rPr>
          <w:rFonts w:hint="cs"/>
          <w:rtl/>
        </w:rPr>
        <w:t>בשם</w:t>
      </w:r>
      <w:r w:rsidRPr="006728C9">
        <w:rPr>
          <w:rFonts w:hint="cs"/>
          <w:b/>
          <w:bCs/>
          <w:i/>
          <w:iCs/>
          <w:rtl/>
        </w:rPr>
        <w:t xml:space="preserve"> המהרש"ל</w:t>
      </w:r>
      <w:r>
        <w:rPr>
          <w:rFonts w:hint="cs"/>
          <w:rtl/>
        </w:rPr>
        <w:t xml:space="preserve"> (ס' שצט') כותבים שמונים מיום המיתה</w:t>
      </w:r>
    </w:p>
    <w:p w14:paraId="0E0582E2" w14:textId="394E936C" w:rsidR="006728C9" w:rsidRDefault="006728C9" w:rsidP="006728C9">
      <w:pPr>
        <w:pStyle w:val="a7"/>
        <w:numPr>
          <w:ilvl w:val="0"/>
          <w:numId w:val="297"/>
        </w:numPr>
      </w:pPr>
      <w:r w:rsidRPr="006728C9">
        <w:rPr>
          <w:rFonts w:hint="cs"/>
          <w:b/>
          <w:bCs/>
          <w:i/>
          <w:iCs/>
          <w:rtl/>
        </w:rPr>
        <w:t>הנקודת הכסף</w:t>
      </w:r>
      <w:r>
        <w:rPr>
          <w:rStyle w:val="aa"/>
          <w:b/>
          <w:bCs/>
          <w:i/>
          <w:iCs/>
          <w:rtl/>
        </w:rPr>
        <w:footnoteReference w:id="362"/>
      </w:r>
      <w:r>
        <w:rPr>
          <w:rFonts w:hint="cs"/>
          <w:rtl/>
        </w:rPr>
        <w:t xml:space="preserve"> (כאן) </w:t>
      </w:r>
      <w:r w:rsidRPr="006728C9">
        <w:rPr>
          <w:rFonts w:hint="cs"/>
          <w:b/>
          <w:bCs/>
          <w:i/>
          <w:iCs/>
          <w:rtl/>
        </w:rPr>
        <w:t>והדגול מרבבה</w:t>
      </w:r>
      <w:r>
        <w:rPr>
          <w:rFonts w:hint="cs"/>
          <w:rtl/>
        </w:rPr>
        <w:t xml:space="preserve"> כותבים שמונים מיום הקבורה (ושכן נמצא </w:t>
      </w:r>
      <w:r w:rsidRPr="006728C9">
        <w:rPr>
          <w:rFonts w:hint="cs"/>
          <w:b/>
          <w:bCs/>
          <w:rtl/>
        </w:rPr>
        <w:t>ברי"ו ובמהר"י וויל</w:t>
      </w:r>
      <w:r>
        <w:rPr>
          <w:rFonts w:hint="cs"/>
          <w:rtl/>
        </w:rPr>
        <w:t xml:space="preserve">)   </w:t>
      </w:r>
      <w:r w:rsidR="007A02E7">
        <w:rPr>
          <w:rFonts w:hint="cs"/>
          <w:rtl/>
        </w:rPr>
        <w:t xml:space="preserve">  </w:t>
      </w:r>
    </w:p>
    <w:p w14:paraId="167A612A" w14:textId="4943F7B0" w:rsidR="006728C9" w:rsidRDefault="006728C9" w:rsidP="006728C9">
      <w:pPr>
        <w:ind w:left="360"/>
        <w:rPr>
          <w:rtl/>
        </w:rPr>
      </w:pPr>
      <w:r>
        <w:rPr>
          <w:rFonts w:hint="cs"/>
          <w:b/>
          <w:bCs/>
          <w:noProof/>
          <w:rtl/>
          <w:lang w:val="he-IL"/>
        </w:rPr>
        <mc:AlternateContent>
          <mc:Choice Requires="wps">
            <w:drawing>
              <wp:anchor distT="0" distB="0" distL="114300" distR="114300" simplePos="0" relativeHeight="251881472" behindDoc="0" locked="0" layoutInCell="1" allowOverlap="1" wp14:anchorId="719EFBFB" wp14:editId="35031E57">
                <wp:simplePos x="0" y="0"/>
                <wp:positionH relativeFrom="column">
                  <wp:posOffset>6457950</wp:posOffset>
                </wp:positionH>
                <wp:positionV relativeFrom="paragraph">
                  <wp:posOffset>90805</wp:posOffset>
                </wp:positionV>
                <wp:extent cx="209550" cy="45719"/>
                <wp:effectExtent l="19050" t="19050" r="19050" b="31115"/>
                <wp:wrapNone/>
                <wp:docPr id="169" name="חץ: שמאלה 169"/>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519D45D" id="חץ: שמאלה 169" o:spid="_x0000_s1026" type="#_x0000_t66" style="position:absolute;left:0;text-align:left;margin-left:508.5pt;margin-top:7.15pt;width:16.5pt;height:3.6pt;z-index:25188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" adj="2356" fillcolor="black [3200]" strokecolor="black [1600]" strokeweight="1pt"/>
            </w:pict>
          </mc:Fallback>
        </mc:AlternateContent>
      </w:r>
      <w:r w:rsidRPr="006728C9">
        <w:rPr>
          <w:rFonts w:hint="cs"/>
          <w:b/>
          <w:bCs/>
          <w:rtl/>
        </w:rPr>
        <w:t>השו"ע</w:t>
      </w:r>
      <w:r>
        <w:rPr>
          <w:rFonts w:hint="cs"/>
          <w:rtl/>
        </w:rPr>
        <w:t xml:space="preserve"> פוסק כהמהרש"ל (</w:t>
      </w:r>
      <w:r w:rsidR="001C51A3">
        <w:rPr>
          <w:rFonts w:hint="cs"/>
          <w:rtl/>
        </w:rPr>
        <w:t>דז"ל '</w:t>
      </w:r>
      <w:r w:rsidR="001C51A3" w:rsidRPr="001C51A3">
        <w:rPr>
          <w:u w:val="single"/>
          <w:rtl/>
        </w:rPr>
        <w:t xml:space="preserve">ומונה מיום מיתה </w:t>
      </w:r>
      <w:r w:rsidR="001C51A3" w:rsidRPr="001C51A3">
        <w:rPr>
          <w:rtl/>
        </w:rPr>
        <w:t>ולא מיום שמועה</w:t>
      </w:r>
      <w:r w:rsidR="001C51A3">
        <w:rPr>
          <w:rFonts w:hint="cs"/>
          <w:rtl/>
        </w:rPr>
        <w:t>')</w:t>
      </w:r>
    </w:p>
    <w:p w14:paraId="4F820556" w14:textId="2DB3A891" w:rsidR="001C51A3" w:rsidRPr="007A02E7" w:rsidRDefault="001C51A3" w:rsidP="001C51A3">
      <w:pPr>
        <w:pStyle w:val="a7"/>
        <w:numPr>
          <w:ilvl w:val="0"/>
          <w:numId w:val="298"/>
        </w:numPr>
        <w:rPr>
          <w:rtl/>
        </w:rPr>
      </w:pPr>
      <w:r>
        <w:rPr>
          <w:rFonts w:hint="cs"/>
          <w:rtl/>
        </w:rPr>
        <w:t xml:space="preserve">וכן פוסק </w:t>
      </w:r>
      <w:r w:rsidRPr="001C51A3">
        <w:rPr>
          <w:rFonts w:hint="cs"/>
          <w:b/>
          <w:bCs/>
          <w:rtl/>
        </w:rPr>
        <w:t>החזון עובדיה</w:t>
      </w:r>
      <w:r>
        <w:rPr>
          <w:rFonts w:hint="cs"/>
          <w:rtl/>
        </w:rPr>
        <w:t xml:space="preserve"> ח"ג עמ' קמה' כמו השו"ע </w:t>
      </w:r>
    </w:p>
    <w:p w14:paraId="44AE5A35" w14:textId="510CF948" w:rsidR="00B36ECB" w:rsidRDefault="00B36ECB" w:rsidP="00B36ECB">
      <w:pPr>
        <w:pStyle w:val="3"/>
        <w:rPr>
          <w:rtl/>
        </w:rPr>
      </w:pPr>
      <w:bookmarkStart w:id="324" w:name="_Toc48133185"/>
      <w:r>
        <w:rPr>
          <w:rFonts w:hint="cs"/>
          <w:rtl/>
        </w:rPr>
        <w:t>דיני אב</w:t>
      </w:r>
      <w:r w:rsidR="00844B41">
        <w:rPr>
          <w:rFonts w:hint="cs"/>
          <w:rtl/>
        </w:rPr>
        <w:t>ל</w:t>
      </w:r>
      <w:r>
        <w:rPr>
          <w:rFonts w:hint="cs"/>
          <w:rtl/>
        </w:rPr>
        <w:t>ות בשמועה רחוקה</w:t>
      </w:r>
      <w:r w:rsidR="00844B41">
        <w:rPr>
          <w:rFonts w:hint="cs"/>
          <w:rtl/>
        </w:rPr>
        <w:t xml:space="preserve"> </w:t>
      </w:r>
      <w:r w:rsidR="00FF1F18">
        <w:rPr>
          <w:rFonts w:hint="cs"/>
          <w:rtl/>
        </w:rPr>
        <w:t>(ס' ב')</w:t>
      </w:r>
      <w:bookmarkEnd w:id="324"/>
    </w:p>
    <w:p w14:paraId="6AB0437C" w14:textId="2DBD10B3" w:rsidR="00FF1F18" w:rsidRDefault="00B36ECB" w:rsidP="00FF1F18">
      <w:pPr>
        <w:rPr>
          <w:rtl/>
        </w:rPr>
      </w:pPr>
      <w:r w:rsidRPr="00FF1F18">
        <w:rPr>
          <w:rFonts w:hint="cs"/>
          <w:b/>
          <w:bCs/>
          <w:rtl/>
        </w:rPr>
        <w:t>הרמב"ן</w:t>
      </w:r>
      <w:r>
        <w:rPr>
          <w:rFonts w:hint="cs"/>
          <w:rtl/>
        </w:rPr>
        <w:t xml:space="preserve"> מדייק ממעשה ד</w:t>
      </w:r>
      <w:r w:rsidRPr="00D17650">
        <w:rPr>
          <w:rtl/>
        </w:rPr>
        <w:t>רב בר אחוה דרבי חייא</w:t>
      </w:r>
      <w:r>
        <w:rPr>
          <w:rFonts w:hint="cs"/>
          <w:rtl/>
        </w:rPr>
        <w:t xml:space="preserve"> הנ"ל, שהחידוש</w:t>
      </w:r>
      <w:r w:rsidR="00844B41">
        <w:rPr>
          <w:rFonts w:hint="cs"/>
          <w:rtl/>
        </w:rPr>
        <w:t xml:space="preserve"> </w:t>
      </w:r>
      <w:r w:rsidR="001C51A3">
        <w:rPr>
          <w:rFonts w:hint="cs"/>
          <w:rtl/>
        </w:rPr>
        <w:t xml:space="preserve">כאן הוא </w:t>
      </w:r>
      <w:r w:rsidR="00FF1F18">
        <w:rPr>
          <w:rFonts w:hint="cs"/>
          <w:rtl/>
        </w:rPr>
        <w:t>ש</w:t>
      </w:r>
      <w:r w:rsidR="00FF1F18" w:rsidRPr="00FF1F18">
        <w:rPr>
          <w:rtl/>
        </w:rPr>
        <w:t>דיו בחליצת מנעל וא"צ לא עטיפה ולא כפיית המטה ומותר במלאכה רחיצה וסיכה ותשמיש המטה ובת"ת</w:t>
      </w:r>
      <w:r w:rsidR="00FF1F18">
        <w:rPr>
          <w:rFonts w:hint="cs"/>
          <w:rtl/>
        </w:rPr>
        <w:t>.</w:t>
      </w:r>
      <w:r w:rsidR="00FF1F18" w:rsidRPr="00FF1F18">
        <w:rPr>
          <w:rtl/>
        </w:rPr>
        <w:t xml:space="preserve"> ואם אין לו מנעלים ברגליו צריך שיכפה מטתו או יעטוף ראשו שצריך שיעשה מעשה שניכר בו שעשה משום אבילות</w:t>
      </w:r>
      <w:r w:rsidR="001C51A3">
        <w:rPr>
          <w:rFonts w:hint="cs"/>
          <w:rtl/>
        </w:rPr>
        <w:t>.</w:t>
      </w:r>
      <w:r w:rsidR="00FF1F18" w:rsidRPr="00FF1F18">
        <w:rPr>
          <w:rtl/>
        </w:rPr>
        <w:t xml:space="preserve"> ואם היה עוסק בתורה או במלאכה או שהיה רוחץ וסך ובאתה לו שמועה מפסיק שעה אחת משום אבילות</w:t>
      </w:r>
      <w:r w:rsidR="001C51A3">
        <w:rPr>
          <w:rStyle w:val="aa"/>
          <w:rtl/>
        </w:rPr>
        <w:footnoteReference w:id="363"/>
      </w:r>
      <w:r w:rsidR="00FF1F18" w:rsidRPr="00FF1F18">
        <w:rPr>
          <w:rtl/>
        </w:rPr>
        <w:t xml:space="preserve"> וחוזר למה שבידו אבל אם היה לבוש תפילין אין צריך לחולצן ומ"מ אינו יוצא ידי אבילות בהפסק זה וצריך שיעשה מעשה שניכר שעושה משום אבילות כגון חליצת מנעל או כפיית המטה ועטיפה ומיהו בחדא סגי</w:t>
      </w:r>
      <w:r w:rsidR="00FF1F18">
        <w:rPr>
          <w:rFonts w:hint="cs"/>
          <w:rtl/>
        </w:rPr>
        <w:t xml:space="preserve">, וכן פוסקים </w:t>
      </w:r>
      <w:r w:rsidR="00FF1F18" w:rsidRPr="00FF1F18">
        <w:rPr>
          <w:rFonts w:hint="cs"/>
          <w:b/>
          <w:bCs/>
          <w:rtl/>
        </w:rPr>
        <w:t>הטור והשו"ע</w:t>
      </w:r>
      <w:r w:rsidR="00FF1F18">
        <w:rPr>
          <w:rFonts w:hint="cs"/>
          <w:rtl/>
        </w:rPr>
        <w:t xml:space="preserve">. </w:t>
      </w:r>
    </w:p>
    <w:p w14:paraId="4C7DC22C" w14:textId="59A7BD26" w:rsidR="006046C0" w:rsidRDefault="006046C0" w:rsidP="00A20D90">
      <w:pPr>
        <w:pStyle w:val="a7"/>
        <w:numPr>
          <w:ilvl w:val="0"/>
          <w:numId w:val="202"/>
        </w:numPr>
        <w:rPr>
          <w:rtl/>
        </w:rPr>
      </w:pPr>
      <w:r>
        <w:rPr>
          <w:rFonts w:hint="cs"/>
          <w:rtl/>
        </w:rPr>
        <w:t xml:space="preserve">וכן פוסק </w:t>
      </w:r>
      <w:r w:rsidRPr="006046C0">
        <w:rPr>
          <w:rFonts w:hint="cs"/>
          <w:b/>
          <w:bCs/>
          <w:rtl/>
        </w:rPr>
        <w:t>החזון עובדיה</w:t>
      </w:r>
      <w:r>
        <w:rPr>
          <w:rFonts w:hint="cs"/>
          <w:rtl/>
        </w:rPr>
        <w:t xml:space="preserve"> ח"ג עמ' קנה' </w:t>
      </w:r>
    </w:p>
    <w:p w14:paraId="71182932" w14:textId="2A0B5FD7" w:rsidR="00FF1F18" w:rsidRDefault="00FF1F18" w:rsidP="00FF1F18">
      <w:pPr>
        <w:pStyle w:val="3"/>
        <w:rPr>
          <w:rtl/>
        </w:rPr>
      </w:pPr>
      <w:bookmarkStart w:id="325" w:name="_Toc48133186"/>
      <w:r>
        <w:rPr>
          <w:rFonts w:hint="cs"/>
          <w:rtl/>
        </w:rPr>
        <w:t>דין  הבראה שמועה רחוקה (ס' ג')</w:t>
      </w:r>
      <w:bookmarkEnd w:id="325"/>
    </w:p>
    <w:p w14:paraId="11687CA2" w14:textId="3F18C98E" w:rsidR="00FF1F18" w:rsidRPr="00FF1F18" w:rsidRDefault="00FF1F18" w:rsidP="00FF1F18">
      <w:pPr>
        <w:rPr>
          <w:rtl/>
        </w:rPr>
      </w:pPr>
      <w:r w:rsidRPr="00FF1F18">
        <w:rPr>
          <w:rFonts w:hint="cs"/>
          <w:b/>
          <w:bCs/>
          <w:rtl/>
        </w:rPr>
        <w:t>ה</w:t>
      </w:r>
      <w:r w:rsidRPr="00FF1F18">
        <w:rPr>
          <w:b/>
          <w:bCs/>
          <w:rtl/>
        </w:rPr>
        <w:t>נמוקי יוסף והמרדכי</w:t>
      </w:r>
      <w:r w:rsidRPr="00FF1F18">
        <w:rPr>
          <w:rtl/>
        </w:rPr>
        <w:t xml:space="preserve"> </w:t>
      </w:r>
      <w:r>
        <w:rPr>
          <w:rFonts w:hint="cs"/>
          <w:rtl/>
        </w:rPr>
        <w:t>כותבים</w:t>
      </w:r>
      <w:r w:rsidRPr="00FF1F18">
        <w:rPr>
          <w:rtl/>
        </w:rPr>
        <w:t xml:space="preserve"> דאין מברין על שמועה</w:t>
      </w:r>
      <w:r w:rsidR="00D01AEE">
        <w:rPr>
          <w:rFonts w:hint="cs"/>
          <w:rtl/>
        </w:rPr>
        <w:t xml:space="preserve"> רחוקה</w:t>
      </w:r>
      <w:r>
        <w:rPr>
          <w:rFonts w:hint="cs"/>
          <w:rtl/>
        </w:rPr>
        <w:t>,</w:t>
      </w:r>
      <w:r w:rsidR="00D01AEE">
        <w:rPr>
          <w:rFonts w:hint="cs"/>
          <w:rtl/>
        </w:rPr>
        <w:t xml:space="preserve"> </w:t>
      </w:r>
      <w:r>
        <w:rPr>
          <w:rFonts w:hint="cs"/>
          <w:rtl/>
        </w:rPr>
        <w:t xml:space="preserve">וכן פוסק </w:t>
      </w:r>
      <w:r w:rsidRPr="00FF1F18">
        <w:rPr>
          <w:rFonts w:hint="cs"/>
          <w:b/>
          <w:bCs/>
          <w:rtl/>
        </w:rPr>
        <w:t>השו"ע</w:t>
      </w:r>
      <w:r>
        <w:rPr>
          <w:rFonts w:hint="cs"/>
          <w:rtl/>
        </w:rPr>
        <w:t xml:space="preserve"> </w:t>
      </w:r>
    </w:p>
    <w:p w14:paraId="79C42701" w14:textId="50D406DD" w:rsidR="00FF1F18" w:rsidRDefault="00FF1F18" w:rsidP="00FF1F18">
      <w:pPr>
        <w:pStyle w:val="3"/>
        <w:rPr>
          <w:rtl/>
        </w:rPr>
      </w:pPr>
      <w:bookmarkStart w:id="326" w:name="_Toc48133187"/>
      <w:r>
        <w:rPr>
          <w:rFonts w:hint="cs"/>
          <w:rtl/>
        </w:rPr>
        <w:t>קריעה על שמועה רחוקה (ס' ד')</w:t>
      </w:r>
      <w:bookmarkEnd w:id="326"/>
    </w:p>
    <w:p w14:paraId="670C3F0C" w14:textId="77777777" w:rsidR="00FF1F18" w:rsidRDefault="00FF1F18" w:rsidP="00FF1F18">
      <w:pPr>
        <w:rPr>
          <w:rtl/>
        </w:rPr>
      </w:pPr>
      <w:r>
        <w:rPr>
          <w:rFonts w:hint="cs"/>
          <w:rtl/>
        </w:rPr>
        <w:t>נחלקו הראשונים האם יש דין קריעה על אביו או אמו</w:t>
      </w:r>
    </w:p>
    <w:p w14:paraId="229DBB2B" w14:textId="5D74EDFE" w:rsidR="00FF1F18" w:rsidRDefault="00FF1F18" w:rsidP="00A20D90">
      <w:pPr>
        <w:pStyle w:val="a7"/>
        <w:numPr>
          <w:ilvl w:val="0"/>
          <w:numId w:val="183"/>
        </w:numPr>
      </w:pPr>
      <w:r w:rsidRPr="00FF1F18">
        <w:rPr>
          <w:rFonts w:hint="cs"/>
          <w:b/>
          <w:bCs/>
          <w:i/>
          <w:iCs/>
          <w:rtl/>
        </w:rPr>
        <w:t>הרמב"ן הרא"ש</w:t>
      </w:r>
      <w:r>
        <w:rPr>
          <w:rFonts w:hint="cs"/>
          <w:rtl/>
        </w:rPr>
        <w:t xml:space="preserve"> סוברים שחייב לקרוע </w:t>
      </w:r>
    </w:p>
    <w:p w14:paraId="5A0DC615" w14:textId="24CC45E3" w:rsidR="00FF1F18" w:rsidRDefault="00FF1F18" w:rsidP="00A20D90">
      <w:pPr>
        <w:pStyle w:val="a7"/>
        <w:numPr>
          <w:ilvl w:val="0"/>
          <w:numId w:val="183"/>
        </w:numPr>
      </w:pPr>
      <w:r w:rsidRPr="00FF1F18">
        <w:rPr>
          <w:rFonts w:hint="cs"/>
          <w:b/>
          <w:bCs/>
          <w:i/>
          <w:iCs/>
          <w:rtl/>
        </w:rPr>
        <w:lastRenderedPageBreak/>
        <w:t xml:space="preserve">הראב"ד </w:t>
      </w:r>
      <w:r w:rsidRPr="00FF1F18">
        <w:rPr>
          <w:rFonts w:hint="cs"/>
          <w:rtl/>
        </w:rPr>
        <w:t>וכן משמע</w:t>
      </w:r>
      <w:r w:rsidRPr="00FF1F18">
        <w:rPr>
          <w:rFonts w:hint="cs"/>
          <w:b/>
          <w:bCs/>
          <w:i/>
          <w:iCs/>
          <w:rtl/>
        </w:rPr>
        <w:t xml:space="preserve"> הרמב"ם</w:t>
      </w:r>
      <w:r>
        <w:rPr>
          <w:rFonts w:hint="cs"/>
          <w:rtl/>
        </w:rPr>
        <w:t xml:space="preserve"> סוברים שאין דין קריעה כלל אחרי ל' יום </w:t>
      </w:r>
    </w:p>
    <w:p w14:paraId="5E826BDE" w14:textId="77777777" w:rsidR="00FF1F18" w:rsidRDefault="00FF1F18" w:rsidP="00FF1F18">
      <w:pPr>
        <w:ind w:left="360"/>
        <w:rPr>
          <w:rtl/>
        </w:rPr>
      </w:pPr>
      <w:r>
        <w:rPr>
          <w:rFonts w:hint="cs"/>
          <w:b/>
          <w:bCs/>
          <w:noProof/>
          <w:rtl/>
        </w:rPr>
        <mc:AlternateContent>
          <mc:Choice Requires="wps">
            <w:drawing>
              <wp:anchor distT="0" distB="0" distL="114300" distR="114300" simplePos="0" relativeHeight="251819008" behindDoc="0" locked="0" layoutInCell="1" allowOverlap="1" wp14:anchorId="6C74D417" wp14:editId="089A6828">
                <wp:simplePos x="0" y="0"/>
                <wp:positionH relativeFrom="column">
                  <wp:posOffset>6470650</wp:posOffset>
                </wp:positionH>
                <wp:positionV relativeFrom="paragraph">
                  <wp:posOffset>78740</wp:posOffset>
                </wp:positionV>
                <wp:extent cx="219075" cy="45719"/>
                <wp:effectExtent l="19050" t="19050" r="28575" b="31115"/>
                <wp:wrapNone/>
                <wp:docPr id="157" name="חץ שמאלה 157"/>
                <wp:cNvGraphicFramePr/>
                <a:graphic xmlns:a="http://schemas.openxmlformats.org/drawingml/2006/main">
                  <a:graphicData uri="http://schemas.microsoft.com/office/word/2010/wordprocessingShape">
                    <wps:wsp>
                      <wps:cNvSpPr/>
                      <wps:spPr>
                        <a:xfrm>
                          <a:off x="0" y="0"/>
                          <a:ext cx="219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0711041" id="חץ שמאלה 157" o:spid="_x0000_s1026" type="#_x0000_t66" style="position:absolute;left:0;text-align:left;margin-left:509.5pt;margin-top:6.2pt;width:17.25pt;height:3.6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" adj="2254" fillcolor="black [3200]" strokecolor="black [1600]" strokeweight="1pt"/>
            </w:pict>
          </mc:Fallback>
        </mc:AlternateContent>
      </w:r>
      <w:r w:rsidRPr="00FF1F18">
        <w:rPr>
          <w:rFonts w:hint="cs"/>
          <w:b/>
          <w:bCs/>
          <w:rtl/>
        </w:rPr>
        <w:t>הטור והשו"ע</w:t>
      </w:r>
      <w:r>
        <w:rPr>
          <w:rFonts w:hint="cs"/>
          <w:rtl/>
        </w:rPr>
        <w:t xml:space="preserve"> פוסקים כמו הרמב"ן</w:t>
      </w:r>
    </w:p>
    <w:p w14:paraId="05F78CC4" w14:textId="77777777" w:rsidR="006E371D" w:rsidRDefault="00FF1F18" w:rsidP="00FF1F18">
      <w:pPr>
        <w:pStyle w:val="4"/>
        <w:rPr>
          <w:rtl/>
        </w:rPr>
      </w:pPr>
      <w:r>
        <w:rPr>
          <w:rFonts w:hint="cs"/>
          <w:rtl/>
        </w:rPr>
        <w:t xml:space="preserve">. לקרוע למי שאינו חייב </w:t>
      </w:r>
      <w:r w:rsidR="006E371D">
        <w:rPr>
          <w:rFonts w:hint="cs"/>
          <w:rtl/>
        </w:rPr>
        <w:t>עליו לקרוע</w:t>
      </w:r>
    </w:p>
    <w:p w14:paraId="314AA537" w14:textId="71A233A9" w:rsidR="00E31F71" w:rsidRDefault="006E371D" w:rsidP="006D641F">
      <w:pPr>
        <w:rPr>
          <w:rtl/>
        </w:rPr>
      </w:pPr>
      <w:r w:rsidRPr="006E371D">
        <w:rPr>
          <w:rFonts w:hint="cs"/>
          <w:b/>
          <w:bCs/>
          <w:rtl/>
        </w:rPr>
        <w:t>האו"ז</w:t>
      </w:r>
      <w:r>
        <w:rPr>
          <w:rFonts w:hint="cs"/>
          <w:rtl/>
        </w:rPr>
        <w:t xml:space="preserve"> כותב </w:t>
      </w:r>
      <w:r w:rsidRPr="006E371D">
        <w:rPr>
          <w:rtl/>
        </w:rPr>
        <w:t>הרוצה להחמיר על עצמו ולקרוע במקום שאינו חייב קריעה אינו רשאי א</w:t>
      </w:r>
      <w:r>
        <w:rPr>
          <w:rtl/>
        </w:rPr>
        <w:t>לא אם כן עושה על אביו ואמו ורבו</w:t>
      </w:r>
      <w:r>
        <w:rPr>
          <w:rFonts w:hint="cs"/>
          <w:rtl/>
        </w:rPr>
        <w:t xml:space="preserve">, וכן פוסק </w:t>
      </w:r>
      <w:r w:rsidRPr="006E371D">
        <w:rPr>
          <w:rFonts w:hint="cs"/>
          <w:b/>
          <w:bCs/>
          <w:rtl/>
        </w:rPr>
        <w:t>הרמ"א</w:t>
      </w:r>
      <w:r>
        <w:rPr>
          <w:rFonts w:hint="cs"/>
          <w:rtl/>
        </w:rPr>
        <w:t>.</w:t>
      </w:r>
    </w:p>
    <w:p w14:paraId="76A4C5FD" w14:textId="392FDC45" w:rsidR="005B3E39" w:rsidRDefault="005B3E39" w:rsidP="005B3E39">
      <w:pPr>
        <w:pStyle w:val="a7"/>
        <w:numPr>
          <w:ilvl w:val="0"/>
          <w:numId w:val="202"/>
        </w:numPr>
        <w:rPr>
          <w:rtl/>
        </w:rPr>
      </w:pPr>
      <w:r w:rsidRPr="005B3E39">
        <w:rPr>
          <w:rFonts w:hint="cs"/>
          <w:b/>
          <w:bCs/>
          <w:rtl/>
        </w:rPr>
        <w:t>החזון עובדיה</w:t>
      </w:r>
      <w:r>
        <w:rPr>
          <w:rFonts w:hint="cs"/>
          <w:rtl/>
        </w:rPr>
        <w:t xml:space="preserve"> ח"ג עמ' קסד' פוסק במי ששמע שמועה בא"י והיא כבר רחוקה, אמנם מהמקום איפה שנמצא המת (ארה"ב) בזמן שהודיעו לו, היא עדיין שמועה קרובה, אזלינן בתר המקום שהוא שמע, והיא נחשבת שמועה רחוקה   </w:t>
      </w:r>
    </w:p>
    <w:p w14:paraId="7E318EC1" w14:textId="1717EAEF" w:rsidR="00927F97" w:rsidRDefault="006E371D" w:rsidP="00AD4340">
      <w:pPr>
        <w:pStyle w:val="3"/>
        <w:rPr>
          <w:rtl/>
        </w:rPr>
      </w:pPr>
      <w:bookmarkStart w:id="327" w:name="_Toc48133188"/>
      <w:r w:rsidRPr="006E371D">
        <w:rPr>
          <w:rtl/>
        </w:rPr>
        <w:t>שומע שמועה בשבת ולמוצאי שבת ורגל נעשית רחוקה</w:t>
      </w:r>
      <w:r w:rsidR="00652ED8">
        <w:rPr>
          <w:rFonts w:hint="cs"/>
          <w:rtl/>
        </w:rPr>
        <w:t xml:space="preserve"> \ שמועה רחוקה בשבת </w:t>
      </w:r>
      <w:r w:rsidR="00927F97">
        <w:rPr>
          <w:rFonts w:hint="cs"/>
          <w:rtl/>
        </w:rPr>
        <w:t>(ס' ה'</w:t>
      </w:r>
      <w:r w:rsidR="005B1F7C">
        <w:rPr>
          <w:rFonts w:hint="cs"/>
          <w:rtl/>
        </w:rPr>
        <w:t xml:space="preserve"> ו'</w:t>
      </w:r>
      <w:r w:rsidR="00927F97">
        <w:rPr>
          <w:rFonts w:hint="cs"/>
          <w:rtl/>
        </w:rPr>
        <w:t>)</w:t>
      </w:r>
      <w:bookmarkEnd w:id="327"/>
    </w:p>
    <w:p w14:paraId="34A76BB9" w14:textId="53229737" w:rsidR="005B3E39" w:rsidRDefault="00832FD8" w:rsidP="005A1335">
      <w:pPr>
        <w:rPr>
          <w:rtl/>
        </w:rPr>
      </w:pPr>
      <w:r>
        <w:rPr>
          <w:rFonts w:hint="cs"/>
          <w:rtl/>
        </w:rPr>
        <w:t>כתוב</w:t>
      </w:r>
      <w:r w:rsidR="007324E8">
        <w:rPr>
          <w:rFonts w:hint="cs"/>
          <w:rtl/>
        </w:rPr>
        <w:t xml:space="preserve"> בגמרא</w:t>
      </w:r>
      <w:r>
        <w:rPr>
          <w:rFonts w:hint="cs"/>
          <w:rtl/>
        </w:rPr>
        <w:t xml:space="preserve"> מו"ק כ:</w:t>
      </w:r>
      <w:r w:rsidR="005B3E39">
        <w:rPr>
          <w:rFonts w:hint="cs"/>
          <w:rtl/>
        </w:rPr>
        <w:t xml:space="preserve"> -</w:t>
      </w:r>
      <w:r>
        <w:rPr>
          <w:rFonts w:hint="cs"/>
          <w:rtl/>
        </w:rPr>
        <w:t xml:space="preserve"> </w:t>
      </w:r>
      <w:r w:rsidRPr="00832FD8">
        <w:rPr>
          <w:rtl/>
        </w:rPr>
        <w:t>אמר רבי יוסי בר אבין שמע שמועה קרובה ברגל ולמוצאי הרגל נעשית רחוקה</w:t>
      </w:r>
      <w:r w:rsidR="00F01724">
        <w:rPr>
          <w:rFonts w:hint="cs"/>
          <w:rtl/>
        </w:rPr>
        <w:t>,</w:t>
      </w:r>
      <w:r w:rsidRPr="00832FD8">
        <w:rPr>
          <w:rtl/>
        </w:rPr>
        <w:t xml:space="preserve"> עולה לו ואינו נוהג אלא יום אחד</w:t>
      </w:r>
      <w:r w:rsidR="008F7525">
        <w:rPr>
          <w:rStyle w:val="aa"/>
          <w:rtl/>
        </w:rPr>
        <w:footnoteReference w:id="364"/>
      </w:r>
      <w:r>
        <w:rPr>
          <w:rFonts w:hint="cs"/>
          <w:rtl/>
        </w:rPr>
        <w:t xml:space="preserve"> </w:t>
      </w:r>
    </w:p>
    <w:p w14:paraId="6D2FF9AE" w14:textId="40970B4A" w:rsidR="005A1335" w:rsidRDefault="00832FD8" w:rsidP="005A1335">
      <w:pPr>
        <w:rPr>
          <w:rtl/>
        </w:rPr>
      </w:pPr>
      <w:r w:rsidRPr="00D01AEE">
        <w:rPr>
          <w:rFonts w:hint="cs"/>
          <w:b/>
          <w:bCs/>
          <w:rtl/>
        </w:rPr>
        <w:t>הרמב"ן</w:t>
      </w:r>
      <w:r>
        <w:rPr>
          <w:rFonts w:hint="cs"/>
          <w:rtl/>
        </w:rPr>
        <w:t xml:space="preserve"> </w:t>
      </w:r>
      <w:r w:rsidR="005B3E39">
        <w:rPr>
          <w:rFonts w:hint="cs"/>
          <w:rtl/>
        </w:rPr>
        <w:t xml:space="preserve">כותב </w:t>
      </w:r>
      <w:r>
        <w:rPr>
          <w:rFonts w:hint="cs"/>
          <w:rtl/>
        </w:rPr>
        <w:t>שיש לנהוג באותו שבת אבלות בצנעא</w:t>
      </w:r>
      <w:r w:rsidR="005B3E39">
        <w:rPr>
          <w:rFonts w:hint="cs"/>
          <w:rtl/>
        </w:rPr>
        <w:t>,</w:t>
      </w:r>
      <w:r>
        <w:rPr>
          <w:rFonts w:hint="cs"/>
          <w:rtl/>
        </w:rPr>
        <w:t xml:space="preserve"> ומוסיף </w:t>
      </w:r>
      <w:r w:rsidRPr="00D01AEE">
        <w:rPr>
          <w:rFonts w:hint="cs"/>
          <w:b/>
          <w:bCs/>
          <w:rtl/>
        </w:rPr>
        <w:t>הרמב"ן</w:t>
      </w:r>
      <w:r>
        <w:rPr>
          <w:rFonts w:hint="cs"/>
          <w:rtl/>
        </w:rPr>
        <w:t xml:space="preserve"> ש</w:t>
      </w:r>
      <w:r w:rsidRPr="00832FD8">
        <w:rPr>
          <w:rtl/>
        </w:rPr>
        <w:t>השומע שמועה רחוקה בשבת או ברגל אינו נוהג אפילו דברים שבצינעא ולמ</w:t>
      </w:r>
      <w:r w:rsidR="005B3E39">
        <w:rPr>
          <w:rFonts w:hint="cs"/>
          <w:rtl/>
        </w:rPr>
        <w:t>וצ"</w:t>
      </w:r>
      <w:r w:rsidRPr="00832FD8">
        <w:rPr>
          <w:rtl/>
        </w:rPr>
        <w:t>ש ורגל נוהג שעה א' ודיו</w:t>
      </w:r>
      <w:r w:rsidR="007324E8">
        <w:rPr>
          <w:rFonts w:hint="cs"/>
          <w:rtl/>
        </w:rPr>
        <w:t xml:space="preserve">, וכן פוסקים </w:t>
      </w:r>
      <w:r w:rsidR="007324E8" w:rsidRPr="007324E8">
        <w:rPr>
          <w:rFonts w:hint="cs"/>
          <w:b/>
          <w:bCs/>
          <w:rtl/>
        </w:rPr>
        <w:t>הטור והשו"ע</w:t>
      </w:r>
      <w:r w:rsidR="007324E8">
        <w:rPr>
          <w:rFonts w:hint="cs"/>
          <w:rtl/>
        </w:rPr>
        <w:t xml:space="preserve">. </w:t>
      </w:r>
    </w:p>
    <w:p w14:paraId="346F12F3" w14:textId="489FB07A" w:rsidR="005063C3" w:rsidRDefault="005063C3" w:rsidP="00A20D90">
      <w:pPr>
        <w:pStyle w:val="a7"/>
        <w:numPr>
          <w:ilvl w:val="0"/>
          <w:numId w:val="202"/>
        </w:numPr>
        <w:rPr>
          <w:rtl/>
        </w:rPr>
      </w:pPr>
      <w:r>
        <w:rPr>
          <w:rFonts w:hint="cs"/>
          <w:rtl/>
        </w:rPr>
        <w:t xml:space="preserve">וכן פוסק </w:t>
      </w:r>
      <w:r w:rsidRPr="005063C3">
        <w:rPr>
          <w:rFonts w:hint="cs"/>
          <w:b/>
          <w:bCs/>
          <w:rtl/>
        </w:rPr>
        <w:t>החזון עובדיה</w:t>
      </w:r>
      <w:r>
        <w:rPr>
          <w:rFonts w:hint="cs"/>
          <w:rtl/>
        </w:rPr>
        <w:t xml:space="preserve"> ח"ג עמ' קנד' </w:t>
      </w:r>
      <w:r w:rsidR="00652ED8">
        <w:rPr>
          <w:rFonts w:hint="cs"/>
          <w:rtl/>
        </w:rPr>
        <w:t>ועמ' קסד'</w:t>
      </w:r>
    </w:p>
    <w:p w14:paraId="5E920042" w14:textId="5638EDD2" w:rsidR="005A1335" w:rsidRDefault="005A1335" w:rsidP="005A1335">
      <w:pPr>
        <w:pStyle w:val="3"/>
        <w:rPr>
          <w:rtl/>
        </w:rPr>
      </w:pPr>
      <w:bookmarkStart w:id="328" w:name="_Toc48133189"/>
      <w:r>
        <w:rPr>
          <w:rFonts w:hint="cs"/>
          <w:rtl/>
        </w:rPr>
        <w:t>השומע שמועה קרובה בשבת (ס' ז')</w:t>
      </w:r>
      <w:bookmarkEnd w:id="328"/>
    </w:p>
    <w:p w14:paraId="7CFD744E" w14:textId="77777777" w:rsidR="005A1335" w:rsidRDefault="005A1335" w:rsidP="005A1335">
      <w:pPr>
        <w:rPr>
          <w:rtl/>
        </w:rPr>
      </w:pPr>
      <w:r w:rsidRPr="00F01724">
        <w:rPr>
          <w:rFonts w:hint="cs"/>
          <w:b/>
          <w:bCs/>
          <w:rtl/>
        </w:rPr>
        <w:t xml:space="preserve">הראשונים </w:t>
      </w:r>
      <w:r>
        <w:rPr>
          <w:rFonts w:hint="cs"/>
          <w:rtl/>
        </w:rPr>
        <w:t>דנים במי ששמע קרובה בשבת, והתחיל לנהוג אבלות בצנעא, אם עולה שבת ליום ראשון של אבלות</w:t>
      </w:r>
    </w:p>
    <w:p w14:paraId="61088174" w14:textId="1BCCEE05" w:rsidR="005A1335" w:rsidRDefault="005A1335" w:rsidP="00A20D90">
      <w:pPr>
        <w:pStyle w:val="a7"/>
        <w:numPr>
          <w:ilvl w:val="0"/>
          <w:numId w:val="192"/>
        </w:numPr>
        <w:ind w:left="685"/>
      </w:pPr>
      <w:r w:rsidRPr="005A1335">
        <w:rPr>
          <w:rFonts w:hint="cs"/>
          <w:b/>
          <w:bCs/>
          <w:i/>
          <w:iCs/>
          <w:rtl/>
        </w:rPr>
        <w:t>ר' יחיאל</w:t>
      </w:r>
      <w:r>
        <w:rPr>
          <w:rFonts w:hint="cs"/>
          <w:rtl/>
        </w:rPr>
        <w:t xml:space="preserve"> סובר שהשבת אינו עולה לתחילת מנין השבעה, ולכן גם השבת הבאה יש לו לנהוג מקצת אבלות בצנעא</w:t>
      </w:r>
      <w:r w:rsidR="00F01724">
        <w:rPr>
          <w:rFonts w:hint="cs"/>
          <w:rtl/>
        </w:rPr>
        <w:t xml:space="preserve"> בתחילת היום (דמקתצ היום ככולו)</w:t>
      </w:r>
      <w:r>
        <w:rPr>
          <w:rFonts w:hint="cs"/>
          <w:rtl/>
        </w:rPr>
        <w:t xml:space="preserve">  </w:t>
      </w:r>
    </w:p>
    <w:p w14:paraId="08B94F73" w14:textId="6404BAFD" w:rsidR="005A1335" w:rsidRDefault="005A1335" w:rsidP="00A20D90">
      <w:pPr>
        <w:pStyle w:val="a7"/>
        <w:numPr>
          <w:ilvl w:val="0"/>
          <w:numId w:val="192"/>
        </w:numPr>
        <w:ind w:left="685"/>
      </w:pPr>
      <w:r w:rsidRPr="005A1335">
        <w:rPr>
          <w:rFonts w:hint="cs"/>
          <w:b/>
          <w:bCs/>
          <w:i/>
          <w:iCs/>
          <w:rtl/>
        </w:rPr>
        <w:t>בה"ג והסמ"ג</w:t>
      </w:r>
      <w:r>
        <w:rPr>
          <w:rFonts w:hint="cs"/>
          <w:rtl/>
        </w:rPr>
        <w:t xml:space="preserve"> סוברים שעולה לו יום השבת למ</w:t>
      </w:r>
      <w:r w:rsidR="001A7016">
        <w:rPr>
          <w:rFonts w:hint="cs"/>
          <w:rtl/>
        </w:rPr>
        <w:t>נ</w:t>
      </w:r>
      <w:r>
        <w:rPr>
          <w:rFonts w:hint="cs"/>
          <w:rtl/>
        </w:rPr>
        <w:t>ין שבעה</w:t>
      </w:r>
    </w:p>
    <w:p w14:paraId="527D2270" w14:textId="77777777" w:rsidR="001A7016" w:rsidRDefault="005A1335" w:rsidP="005A1335">
      <w:pPr>
        <w:rPr>
          <w:rtl/>
        </w:rPr>
      </w:pPr>
      <w:r>
        <w:rPr>
          <w:rFonts w:hint="cs"/>
          <w:b/>
          <w:bCs/>
          <w:i/>
          <w:iCs/>
          <w:noProof/>
          <w:rtl/>
          <w:lang w:val="he-IL"/>
        </w:rPr>
        <mc:AlternateContent>
          <mc:Choice Requires="wps">
            <w:drawing>
              <wp:anchor distT="0" distB="0" distL="114300" distR="114300" simplePos="0" relativeHeight="251826176" behindDoc="0" locked="0" layoutInCell="1" allowOverlap="1" wp14:anchorId="3E0F2D25" wp14:editId="28142E0B">
                <wp:simplePos x="0" y="0"/>
                <wp:positionH relativeFrom="column">
                  <wp:posOffset>6461125</wp:posOffset>
                </wp:positionH>
                <wp:positionV relativeFrom="paragraph">
                  <wp:posOffset>83821</wp:posOffset>
                </wp:positionV>
                <wp:extent cx="209550" cy="45719"/>
                <wp:effectExtent l="19050" t="19050" r="19050" b="31115"/>
                <wp:wrapNone/>
                <wp:docPr id="164" name="חץ: שמאלה 164"/>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11D57498" id="חץ: שמאלה 164" o:spid="_x0000_s1026" type="#_x0000_t66" style="position:absolute;left:0;text-align:left;margin-left:508.75pt;margin-top:6.6pt;width:16.5pt;height:3.6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" adj="2356" fillcolor="black [3200]" strokecolor="black [1600]" strokeweight="1pt"/>
            </w:pict>
          </mc:Fallback>
        </mc:AlternateContent>
      </w:r>
      <w:r w:rsidRPr="005A1335">
        <w:rPr>
          <w:rFonts w:hint="cs"/>
          <w:b/>
          <w:bCs/>
          <w:i/>
          <w:iCs/>
          <w:rtl/>
        </w:rPr>
        <w:t xml:space="preserve">     הטור</w:t>
      </w:r>
      <w:r>
        <w:rPr>
          <w:rFonts w:hint="cs"/>
          <w:rtl/>
        </w:rPr>
        <w:t xml:space="preserve"> נראה</w:t>
      </w:r>
      <w:r>
        <w:rPr>
          <w:rStyle w:val="aa"/>
          <w:rtl/>
        </w:rPr>
        <w:footnoteReference w:id="365"/>
      </w:r>
      <w:r>
        <w:rPr>
          <w:rFonts w:hint="cs"/>
          <w:rtl/>
        </w:rPr>
        <w:t xml:space="preserve"> שפוסק כמו ר' יחיאל, </w:t>
      </w:r>
      <w:r w:rsidRPr="005A1335">
        <w:rPr>
          <w:rFonts w:hint="cs"/>
          <w:b/>
          <w:bCs/>
          <w:i/>
          <w:iCs/>
          <w:rtl/>
        </w:rPr>
        <w:t>והשו"ע</w:t>
      </w:r>
      <w:r>
        <w:rPr>
          <w:rFonts w:hint="cs"/>
          <w:rtl/>
        </w:rPr>
        <w:t xml:space="preserve"> פוסק כמו בה"ג</w:t>
      </w:r>
    </w:p>
    <w:p w14:paraId="54F857AC" w14:textId="44262455" w:rsidR="005A1335" w:rsidRDefault="001A7016" w:rsidP="00A20D90">
      <w:pPr>
        <w:pStyle w:val="a7"/>
        <w:numPr>
          <w:ilvl w:val="0"/>
          <w:numId w:val="202"/>
        </w:numPr>
        <w:rPr>
          <w:rtl/>
        </w:rPr>
      </w:pPr>
      <w:r w:rsidRPr="001A7016">
        <w:rPr>
          <w:rFonts w:hint="cs"/>
          <w:b/>
          <w:bCs/>
          <w:rtl/>
        </w:rPr>
        <w:t>החזון עובדיה</w:t>
      </w:r>
      <w:r>
        <w:rPr>
          <w:rFonts w:hint="cs"/>
          <w:rtl/>
        </w:rPr>
        <w:t xml:space="preserve"> ח"ג עמ' קמו' פוסק כמו השו"ע</w:t>
      </w:r>
      <w:r>
        <w:rPr>
          <w:rStyle w:val="aa"/>
          <w:rtl/>
        </w:rPr>
        <w:footnoteReference w:id="366"/>
      </w:r>
      <w:r>
        <w:rPr>
          <w:rFonts w:hint="cs"/>
          <w:rtl/>
        </w:rPr>
        <w:t xml:space="preserve"> </w:t>
      </w:r>
    </w:p>
    <w:p w14:paraId="4126ED62" w14:textId="74A7612D" w:rsidR="005A1335" w:rsidRDefault="005A1335" w:rsidP="005A1335">
      <w:pPr>
        <w:pStyle w:val="4"/>
        <w:rPr>
          <w:rtl/>
        </w:rPr>
      </w:pPr>
      <w:r>
        <w:rPr>
          <w:rFonts w:hint="cs"/>
          <w:rtl/>
        </w:rPr>
        <w:t xml:space="preserve">. </w:t>
      </w:r>
      <w:r w:rsidR="00B41F81">
        <w:rPr>
          <w:rFonts w:hint="cs"/>
          <w:rtl/>
        </w:rPr>
        <w:t>יום השביעי בשבת</w:t>
      </w:r>
    </w:p>
    <w:p w14:paraId="5447EFDC" w14:textId="7320505F" w:rsidR="00B41F81" w:rsidRDefault="00B41F81" w:rsidP="00B41F81">
      <w:pPr>
        <w:rPr>
          <w:rtl/>
        </w:rPr>
      </w:pPr>
      <w:r w:rsidRPr="00F01724">
        <w:rPr>
          <w:rFonts w:hint="cs"/>
          <w:b/>
          <w:bCs/>
          <w:rtl/>
        </w:rPr>
        <w:t>האחרונים</w:t>
      </w:r>
      <w:r>
        <w:rPr>
          <w:rFonts w:hint="cs"/>
          <w:rtl/>
        </w:rPr>
        <w:t xml:space="preserve"> דנים ביום השביעי ביום שבת, האם סגי במה שהוא נוהג קצת אבלות בצנעא כדי שיתבטל ממנו גזרת שבעה מדין מקצת היום ככולו או שלא מהני מה שנוהג אבלות בצנעא לומר מקצת היום ככולו</w:t>
      </w:r>
    </w:p>
    <w:p w14:paraId="0B1CDE3D" w14:textId="31A642C5" w:rsidR="00B41F81" w:rsidRDefault="00B41F81" w:rsidP="00A20D90">
      <w:pPr>
        <w:pStyle w:val="a7"/>
        <w:numPr>
          <w:ilvl w:val="0"/>
          <w:numId w:val="193"/>
        </w:numPr>
      </w:pPr>
      <w:r w:rsidRPr="00B41F81">
        <w:rPr>
          <w:rFonts w:hint="cs"/>
          <w:b/>
          <w:bCs/>
          <w:i/>
          <w:iCs/>
          <w:rtl/>
        </w:rPr>
        <w:t>הב"ח</w:t>
      </w:r>
      <w:r>
        <w:rPr>
          <w:rFonts w:hint="cs"/>
          <w:rtl/>
        </w:rPr>
        <w:t xml:space="preserve"> סובר שבשבת לא אומרים מקצת היום כולו כיון שהוא נוהג רק אבלות דצנעא</w:t>
      </w:r>
      <w:r>
        <w:rPr>
          <w:rStyle w:val="aa"/>
          <w:rtl/>
        </w:rPr>
        <w:footnoteReference w:id="367"/>
      </w:r>
      <w:r>
        <w:rPr>
          <w:rFonts w:hint="cs"/>
          <w:rtl/>
        </w:rPr>
        <w:t>, ולכן נוהגין לישב במקצת במוצ"ש</w:t>
      </w:r>
    </w:p>
    <w:p w14:paraId="1F4CE8B8" w14:textId="4455FB65" w:rsidR="00B41F81" w:rsidRDefault="00B41F81" w:rsidP="00A20D90">
      <w:pPr>
        <w:pStyle w:val="a7"/>
        <w:numPr>
          <w:ilvl w:val="0"/>
          <w:numId w:val="193"/>
        </w:numPr>
      </w:pPr>
      <w:r w:rsidRPr="00B41F81">
        <w:rPr>
          <w:rFonts w:hint="cs"/>
          <w:b/>
          <w:bCs/>
          <w:i/>
          <w:iCs/>
          <w:noProof/>
          <w:rtl/>
          <w:lang w:val="he-IL"/>
        </w:rPr>
        <mc:AlternateContent>
          <mc:Choice Requires="wps">
            <w:drawing>
              <wp:anchor distT="0" distB="0" distL="114300" distR="114300" simplePos="0" relativeHeight="251827200" behindDoc="0" locked="0" layoutInCell="1" allowOverlap="1" wp14:anchorId="6A57C888" wp14:editId="2BF5DD83">
                <wp:simplePos x="0" y="0"/>
                <wp:positionH relativeFrom="column">
                  <wp:posOffset>5908675</wp:posOffset>
                </wp:positionH>
                <wp:positionV relativeFrom="paragraph">
                  <wp:posOffset>257175</wp:posOffset>
                </wp:positionV>
                <wp:extent cx="257175" cy="142875"/>
                <wp:effectExtent l="38100" t="0" r="9525" b="85725"/>
                <wp:wrapNone/>
                <wp:docPr id="165" name="מחבר: מרפקי 165"/>
                <wp:cNvGraphicFramePr/>
                <a:graphic xmlns:a="http://schemas.openxmlformats.org/drawingml/2006/main">
                  <a:graphicData uri="http://schemas.microsoft.com/office/word/2010/wordprocessingShape">
                    <wps:wsp>
                      <wps:cNvCnPr/>
                      <wps:spPr>
                        <a:xfrm flipH="1">
                          <a:off x="0" y="0"/>
                          <a:ext cx="257175" cy="1428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A298617" id="_x0000_t34" coordsize="21600,21600" o:spt="34" o:oned="t" adj="10800" path="m,l@0,0@0,21600,21600,21600e" filled="f">
                <v:stroke joinstyle="miter"/>
                <v:formulas>
                  <v:f eqn="val #0"/>
                </v:formulas>
                <v:path arrowok="t" fillok="f" o:connecttype="none"/>
                <v:handles>
                  <v:h position="#0,center"/>
                </v:handles>
                <o:lock v:ext="edit" shapetype="t"/>
              </v:shapetype>
              <v:shape id="מחבר: מרפקי 165" o:spid="_x0000_s1026" type="#_x0000_t34" style="position:absolute;left:0;text-align:left;margin-left:465.25pt;margin-top:20.25pt;width:20.25pt;height:11.25pt;flip:x;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" strokecolor="black [3200]" strokeweight=".5pt">
                <v:stroke endarrow="block"/>
              </v:shape>
            </w:pict>
          </mc:Fallback>
        </mc:AlternateContent>
      </w:r>
      <w:r w:rsidRPr="00B41F81">
        <w:rPr>
          <w:rFonts w:hint="cs"/>
          <w:b/>
          <w:bCs/>
          <w:i/>
          <w:iCs/>
          <w:rtl/>
        </w:rPr>
        <w:t>הט"ז</w:t>
      </w:r>
      <w:r>
        <w:rPr>
          <w:rFonts w:hint="cs"/>
          <w:rtl/>
        </w:rPr>
        <w:t xml:space="preserve"> </w:t>
      </w:r>
      <w:r w:rsidR="00F01724">
        <w:rPr>
          <w:rFonts w:hint="cs"/>
          <w:rtl/>
        </w:rPr>
        <w:t xml:space="preserve">סק' ה' </w:t>
      </w:r>
      <w:r>
        <w:rPr>
          <w:rFonts w:hint="cs"/>
          <w:rtl/>
        </w:rPr>
        <w:t>סובר שמה שנוהג מקצת אבלות בצנעא עולה לו ליום שביעי, ואין לנהוג אבלות במוצ"ש</w:t>
      </w:r>
      <w:r w:rsidR="00571FAF">
        <w:rPr>
          <w:rStyle w:val="aa"/>
          <w:rtl/>
        </w:rPr>
        <w:footnoteReference w:id="368"/>
      </w:r>
    </w:p>
    <w:p w14:paraId="0276D7DA" w14:textId="0600A67B" w:rsidR="00AD4340" w:rsidRDefault="00B41F81" w:rsidP="004C5687">
      <w:pPr>
        <w:rPr>
          <w:rtl/>
        </w:rPr>
      </w:pPr>
      <w:r>
        <w:rPr>
          <w:rFonts w:hint="cs"/>
          <w:rtl/>
        </w:rPr>
        <w:t xml:space="preserve">                     נפק"מ אם מותר ללמוד בשבת או לעלות בתורה, שלפי הב"ח אסור ולפי הט"ז מותר </w:t>
      </w:r>
    </w:p>
    <w:p w14:paraId="2EDD26CD" w14:textId="77777777" w:rsidR="00FD5046" w:rsidRDefault="00566671" w:rsidP="00FD5046">
      <w:pPr>
        <w:spacing w:after="0"/>
        <w:rPr>
          <w:rtl/>
        </w:rPr>
      </w:pPr>
      <w:r w:rsidRPr="00566671">
        <w:rPr>
          <w:rFonts w:hint="cs"/>
          <w:b/>
          <w:bCs/>
          <w:rtl/>
        </w:rPr>
        <w:t>הפת"ש</w:t>
      </w:r>
      <w:r>
        <w:rPr>
          <w:rFonts w:hint="cs"/>
          <w:rtl/>
        </w:rPr>
        <w:t xml:space="preserve"> ס' שצה' סק' ב' מביא </w:t>
      </w:r>
      <w:r w:rsidRPr="00566671">
        <w:rPr>
          <w:rFonts w:hint="cs"/>
          <w:b/>
          <w:bCs/>
          <w:rtl/>
        </w:rPr>
        <w:t>הגבעת שאול</w:t>
      </w:r>
      <w:r>
        <w:rPr>
          <w:rFonts w:hint="cs"/>
          <w:rtl/>
        </w:rPr>
        <w:t xml:space="preserve"> שכותב שלפי סברת הט"ז נמצא שאפשר ללבוש בגדי שבת מיד אחר הנץ החמה, אמנם לדינא נראה לגבעת שאול דלא כהט"ז ואין ללבוש בגדי שבת רק אחר התפילה. </w:t>
      </w:r>
    </w:p>
    <w:p w14:paraId="61FF5E40" w14:textId="796EC3A6" w:rsidR="00566671" w:rsidRDefault="00FD5046" w:rsidP="00FD5046">
      <w:pPr>
        <w:rPr>
          <w:rtl/>
        </w:rPr>
      </w:pPr>
      <w:r>
        <w:rPr>
          <w:rFonts w:hint="cs"/>
          <w:rtl/>
        </w:rPr>
        <w:t xml:space="preserve">אמנם כבר הזכרנו לעיל </w:t>
      </w:r>
      <w:r>
        <w:rPr>
          <w:rFonts w:hint="cs"/>
          <w:b/>
          <w:bCs/>
          <w:rtl/>
        </w:rPr>
        <w:t>ש</w:t>
      </w:r>
      <w:r w:rsidRPr="00B07D35">
        <w:rPr>
          <w:rFonts w:hint="cs"/>
          <w:b/>
          <w:bCs/>
          <w:rtl/>
        </w:rPr>
        <w:t xml:space="preserve">החזון עובדיה </w:t>
      </w:r>
      <w:r w:rsidRPr="00B07D35">
        <w:rPr>
          <w:rFonts w:hint="cs"/>
          <w:rtl/>
        </w:rPr>
        <w:t>ח"ג עמ'</w:t>
      </w:r>
      <w:r>
        <w:rPr>
          <w:rFonts w:hint="cs"/>
          <w:b/>
          <w:bCs/>
          <w:rtl/>
        </w:rPr>
        <w:t xml:space="preserve"> </w:t>
      </w:r>
      <w:r w:rsidRPr="00FD5046">
        <w:rPr>
          <w:rFonts w:hint="cs"/>
          <w:rtl/>
        </w:rPr>
        <w:t>פ'</w:t>
      </w:r>
      <w:r>
        <w:rPr>
          <w:rFonts w:hint="cs"/>
          <w:b/>
          <w:bCs/>
          <w:rtl/>
        </w:rPr>
        <w:t xml:space="preserve"> </w:t>
      </w:r>
      <w:r w:rsidRPr="00B07D35">
        <w:rPr>
          <w:rFonts w:hint="cs"/>
          <w:b/>
          <w:bCs/>
          <w:rtl/>
        </w:rPr>
        <w:t>הגשר החיים</w:t>
      </w:r>
      <w:r>
        <w:rPr>
          <w:rFonts w:hint="cs"/>
          <w:rtl/>
        </w:rPr>
        <w:t xml:space="preserve"> פ"כא ס' י' אות ד' כותבים שנהגו ללבוש בגדי שבת, בשבת של השבעה, וא"כ בלאו הכי כבר מליל שבת מותר ללבוש בגדי שבת.    </w:t>
      </w:r>
      <w:r w:rsidR="00566671">
        <w:rPr>
          <w:rFonts w:hint="cs"/>
          <w:rtl/>
        </w:rPr>
        <w:t xml:space="preserve">  </w:t>
      </w:r>
    </w:p>
    <w:p w14:paraId="346C9D26" w14:textId="371D0155" w:rsidR="005063C3" w:rsidRDefault="005063C3" w:rsidP="005063C3">
      <w:pPr>
        <w:pStyle w:val="4"/>
        <w:rPr>
          <w:rtl/>
        </w:rPr>
      </w:pPr>
      <w:r>
        <w:rPr>
          <w:rFonts w:hint="cs"/>
          <w:rtl/>
        </w:rPr>
        <w:t>. השומע שמועה קרובה ברגל</w:t>
      </w:r>
    </w:p>
    <w:p w14:paraId="6EC8E794" w14:textId="070C3D55" w:rsidR="005063C3" w:rsidRPr="005063C3" w:rsidRDefault="005063C3" w:rsidP="005063C3">
      <w:pPr>
        <w:rPr>
          <w:rtl/>
        </w:rPr>
      </w:pPr>
      <w:r w:rsidRPr="006046C0">
        <w:rPr>
          <w:rFonts w:hint="cs"/>
          <w:b/>
          <w:bCs/>
          <w:rtl/>
        </w:rPr>
        <w:t>החזון עובדיה</w:t>
      </w:r>
      <w:r>
        <w:rPr>
          <w:rFonts w:hint="cs"/>
          <w:rtl/>
        </w:rPr>
        <w:t xml:space="preserve"> ח"ג עמ' קנד' פוסק ששמי ששמע שמועה קרובה ברגל שיש לנהוג שבעה אחרי החג, מ"מ לענין שלושים </w:t>
      </w:r>
      <w:r w:rsidR="006046C0">
        <w:rPr>
          <w:rFonts w:hint="cs"/>
          <w:rtl/>
        </w:rPr>
        <w:t>עולים לו ימי החג, כיון שהוא נהג דיני אבלות ברגל כאיסור תספורת וגיהוץ</w:t>
      </w:r>
      <w:r>
        <w:rPr>
          <w:rFonts w:hint="cs"/>
          <w:rtl/>
        </w:rPr>
        <w:t xml:space="preserve"> </w:t>
      </w:r>
      <w:r w:rsidR="006046C0">
        <w:rPr>
          <w:rFonts w:hint="cs"/>
          <w:rtl/>
        </w:rPr>
        <w:t>(ע"פ הכנה"ג)</w:t>
      </w:r>
    </w:p>
    <w:p w14:paraId="01A816B1" w14:textId="64A58EE7" w:rsidR="00962DB9" w:rsidRDefault="00962DB9" w:rsidP="00962DB9">
      <w:pPr>
        <w:pStyle w:val="3"/>
        <w:rPr>
          <w:rtl/>
        </w:rPr>
      </w:pPr>
      <w:bookmarkStart w:id="329" w:name="_Toc48133190"/>
      <w:r>
        <w:rPr>
          <w:rFonts w:hint="cs"/>
          <w:rtl/>
        </w:rPr>
        <w:lastRenderedPageBreak/>
        <w:t>שמע שמועה קרובה האם עולים לו ימי החג</w:t>
      </w:r>
      <w:r w:rsidR="00877626">
        <w:rPr>
          <w:rFonts w:hint="cs"/>
          <w:rtl/>
        </w:rPr>
        <w:t xml:space="preserve"> (ס' ח')</w:t>
      </w:r>
      <w:bookmarkEnd w:id="329"/>
    </w:p>
    <w:p w14:paraId="0789E79B" w14:textId="70CB2E38" w:rsidR="00877626" w:rsidRDefault="00962DB9" w:rsidP="00962DB9">
      <w:pPr>
        <w:rPr>
          <w:rtl/>
        </w:rPr>
      </w:pPr>
      <w:r w:rsidRPr="00F01724">
        <w:rPr>
          <w:rFonts w:hint="cs"/>
          <w:b/>
          <w:bCs/>
          <w:rtl/>
        </w:rPr>
        <w:t>הראשונים</w:t>
      </w:r>
      <w:r>
        <w:rPr>
          <w:rFonts w:hint="cs"/>
          <w:rtl/>
        </w:rPr>
        <w:t xml:space="preserve"> דנים במי ששמע שמועה אחרי הרגל, האם יש למנות מנין השלושים </w:t>
      </w:r>
      <w:r w:rsidR="00877626">
        <w:rPr>
          <w:rFonts w:hint="cs"/>
          <w:rtl/>
        </w:rPr>
        <w:t>ע"פ החשבון שהחג עולה לו לשבעה ימים</w:t>
      </w:r>
      <w:r w:rsidR="00FD60A9">
        <w:rPr>
          <w:rFonts w:hint="cs"/>
          <w:rtl/>
        </w:rPr>
        <w:t>,</w:t>
      </w:r>
      <w:r w:rsidR="00877626">
        <w:rPr>
          <w:rFonts w:hint="cs"/>
          <w:rtl/>
        </w:rPr>
        <w:t xml:space="preserve"> </w:t>
      </w:r>
      <w:r w:rsidR="00FD60A9">
        <w:rPr>
          <w:rFonts w:hint="cs"/>
          <w:rtl/>
        </w:rPr>
        <w:t xml:space="preserve">ולפי זה יחשב שמועה רחוקה </w:t>
      </w:r>
      <w:r w:rsidR="00877626">
        <w:rPr>
          <w:rFonts w:hint="cs"/>
          <w:rtl/>
        </w:rPr>
        <w:t>או שהדין של החג עולה לשבעה</w:t>
      </w:r>
      <w:r w:rsidR="00FD60A9">
        <w:rPr>
          <w:rFonts w:hint="cs"/>
          <w:rtl/>
        </w:rPr>
        <w:t>,</w:t>
      </w:r>
      <w:r w:rsidR="00877626">
        <w:rPr>
          <w:rFonts w:hint="cs"/>
          <w:rtl/>
        </w:rPr>
        <w:t xml:space="preserve"> הוא רק במקום שהוא נהג אבלות מקודם החג</w:t>
      </w:r>
      <w:r w:rsidR="00FD60A9">
        <w:rPr>
          <w:rFonts w:hint="cs"/>
          <w:rtl/>
        </w:rPr>
        <w:t xml:space="preserve">, וממילא הוי עדיין שמועה קרובה </w:t>
      </w:r>
    </w:p>
    <w:p w14:paraId="7344E4D2" w14:textId="443CD3EE" w:rsidR="00877626" w:rsidRDefault="00877626" w:rsidP="00A20D90">
      <w:pPr>
        <w:pStyle w:val="a7"/>
        <w:numPr>
          <w:ilvl w:val="0"/>
          <w:numId w:val="258"/>
        </w:numPr>
      </w:pPr>
      <w:r w:rsidRPr="00877626">
        <w:rPr>
          <w:rFonts w:hint="cs"/>
          <w:b/>
          <w:bCs/>
          <w:i/>
          <w:iCs/>
          <w:rtl/>
        </w:rPr>
        <w:t>י"א</w:t>
      </w:r>
      <w:r>
        <w:rPr>
          <w:rFonts w:hint="cs"/>
          <w:rtl/>
        </w:rPr>
        <w:t xml:space="preserve"> (מובא במאור) שעולים לו ימי החג למנין השלושים גם בשמועה קרובה</w:t>
      </w:r>
    </w:p>
    <w:p w14:paraId="2E8468B3" w14:textId="77777777" w:rsidR="00877626" w:rsidRDefault="00877626" w:rsidP="00A20D90">
      <w:pPr>
        <w:pStyle w:val="a7"/>
        <w:numPr>
          <w:ilvl w:val="0"/>
          <w:numId w:val="258"/>
        </w:numPr>
      </w:pPr>
      <w:r w:rsidRPr="00877626">
        <w:rPr>
          <w:rFonts w:hint="cs"/>
          <w:b/>
          <w:bCs/>
          <w:i/>
          <w:iCs/>
          <w:rtl/>
        </w:rPr>
        <w:t>הבעל המאור והרמב"ן</w:t>
      </w:r>
      <w:r>
        <w:rPr>
          <w:rFonts w:hint="cs"/>
          <w:rtl/>
        </w:rPr>
        <w:t xml:space="preserve"> סוברים שימי החג אינם עולים לו לשלושים כיון שהוא לא נהג שום אבלות, ולא ידע ממנה</w:t>
      </w:r>
    </w:p>
    <w:p w14:paraId="6A9D04B1" w14:textId="77777777" w:rsidR="00745F26" w:rsidRDefault="00877626" w:rsidP="00877626">
      <w:pPr>
        <w:rPr>
          <w:rtl/>
        </w:rPr>
      </w:pPr>
      <w:r>
        <w:rPr>
          <w:rFonts w:hint="cs"/>
          <w:noProof/>
          <w:rtl/>
          <w:lang w:val="he-IL"/>
        </w:rPr>
        <mc:AlternateContent>
          <mc:Choice Requires="wps">
            <w:drawing>
              <wp:anchor distT="0" distB="0" distL="114300" distR="114300" simplePos="0" relativeHeight="251856896" behindDoc="0" locked="0" layoutInCell="1" allowOverlap="1" wp14:anchorId="79C7DC0A" wp14:editId="734493D9">
                <wp:simplePos x="0" y="0"/>
                <wp:positionH relativeFrom="column">
                  <wp:posOffset>6442075</wp:posOffset>
                </wp:positionH>
                <wp:positionV relativeFrom="paragraph">
                  <wp:posOffset>85090</wp:posOffset>
                </wp:positionV>
                <wp:extent cx="228600" cy="45719"/>
                <wp:effectExtent l="19050" t="19050" r="19050" b="31115"/>
                <wp:wrapNone/>
                <wp:docPr id="190" name="חץ: שמאלה 190"/>
                <wp:cNvGraphicFramePr/>
                <a:graphic xmlns:a="http://schemas.openxmlformats.org/drawingml/2006/main">
                  <a:graphicData uri="http://schemas.microsoft.com/office/word/2010/wordprocessingShape">
                    <wps:wsp>
                      <wps:cNvSpPr/>
                      <wps:spPr>
                        <a:xfrm>
                          <a:off x="0" y="0"/>
                          <a:ext cx="22860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98504F8" id="חץ: שמאלה 190" o:spid="_x0000_s1026" type="#_x0000_t66" style="position:absolute;left:0;text-align:left;margin-left:507.25pt;margin-top:6.7pt;width:18pt;height:3.6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" adj="2160" fillcolor="black [3200]" strokecolor="black [1600]" strokeweight="1pt"/>
            </w:pict>
          </mc:Fallback>
        </mc:AlternateContent>
      </w:r>
      <w:r>
        <w:rPr>
          <w:rFonts w:hint="cs"/>
          <w:rtl/>
        </w:rPr>
        <w:t xml:space="preserve">      </w:t>
      </w:r>
      <w:r w:rsidRPr="00877626">
        <w:rPr>
          <w:rFonts w:hint="cs"/>
          <w:b/>
          <w:bCs/>
          <w:rtl/>
        </w:rPr>
        <w:t>השו"ע</w:t>
      </w:r>
      <w:r>
        <w:rPr>
          <w:rFonts w:hint="cs"/>
          <w:rtl/>
        </w:rPr>
        <w:t xml:space="preserve"> פוסק כמו הבעל המאור </w:t>
      </w:r>
    </w:p>
    <w:p w14:paraId="7334542E" w14:textId="62977E19" w:rsidR="00962DB9" w:rsidRPr="00962DB9" w:rsidRDefault="00745F26" w:rsidP="00A20D90">
      <w:pPr>
        <w:pStyle w:val="a7"/>
        <w:numPr>
          <w:ilvl w:val="0"/>
          <w:numId w:val="202"/>
        </w:numPr>
        <w:rPr>
          <w:rtl/>
        </w:rPr>
      </w:pPr>
      <w:r w:rsidRPr="00745F26">
        <w:rPr>
          <w:rFonts w:hint="cs"/>
          <w:b/>
          <w:bCs/>
          <w:rtl/>
        </w:rPr>
        <w:t>החזון עובדיה</w:t>
      </w:r>
      <w:r>
        <w:rPr>
          <w:rFonts w:hint="cs"/>
          <w:rtl/>
        </w:rPr>
        <w:t xml:space="preserve"> ח"ג עמ' קנג' פוסק שהמיקל כמו הי"א, יש לו על מי לסמוך </w:t>
      </w:r>
    </w:p>
    <w:p w14:paraId="610AF841" w14:textId="77777777" w:rsidR="00927F97" w:rsidRDefault="00927F97" w:rsidP="00927F97">
      <w:pPr>
        <w:pStyle w:val="3"/>
        <w:rPr>
          <w:rtl/>
        </w:rPr>
      </w:pPr>
      <w:bookmarkStart w:id="330" w:name="_Toc48133191"/>
      <w:r>
        <w:rPr>
          <w:rFonts w:hint="cs"/>
          <w:rtl/>
        </w:rPr>
        <w:t>שמע שתי שמועות רחוקות (ס' ט')</w:t>
      </w:r>
      <w:bookmarkEnd w:id="330"/>
    </w:p>
    <w:p w14:paraId="5047FAAA" w14:textId="52287E68" w:rsidR="00927F97" w:rsidRDefault="00927F97" w:rsidP="00927F97">
      <w:pPr>
        <w:rPr>
          <w:rtl/>
        </w:rPr>
      </w:pPr>
      <w:r w:rsidRPr="00962DB9">
        <w:rPr>
          <w:b/>
          <w:bCs/>
          <w:rtl/>
        </w:rPr>
        <w:t>הרמב"ן</w:t>
      </w:r>
      <w:r>
        <w:rPr>
          <w:rFonts w:hint="cs"/>
          <w:rtl/>
        </w:rPr>
        <w:t xml:space="preserve"> כותב </w:t>
      </w:r>
      <w:r w:rsidRPr="00927F97">
        <w:rPr>
          <w:rtl/>
        </w:rPr>
        <w:t xml:space="preserve"> בשם </w:t>
      </w:r>
      <w:r w:rsidRPr="00962DB9">
        <w:rPr>
          <w:b/>
          <w:bCs/>
          <w:rtl/>
        </w:rPr>
        <w:t>הרי"ץ גיאת</w:t>
      </w:r>
      <w:r w:rsidRPr="00927F97">
        <w:rPr>
          <w:rtl/>
        </w:rPr>
        <w:t xml:space="preserve"> </w:t>
      </w:r>
      <w:r>
        <w:rPr>
          <w:rtl/>
        </w:rPr>
        <w:t>מדאמרינן במעשה דרבי חייא</w:t>
      </w:r>
      <w:r w:rsidRPr="00927F97">
        <w:rPr>
          <w:rtl/>
        </w:rPr>
        <w:t xml:space="preserve"> דאמרו לו </w:t>
      </w:r>
      <w:r w:rsidRPr="00962DB9">
        <w:rPr>
          <w:u w:val="single"/>
          <w:rtl/>
        </w:rPr>
        <w:t>דאביו ואמו</w:t>
      </w:r>
      <w:r w:rsidRPr="00927F97">
        <w:rPr>
          <w:rtl/>
        </w:rPr>
        <w:t xml:space="preserve"> אינן קיימין ואמר ליה לשמעיה חלוץ לי מנעלי והולך כלי אחרי לבית המרחץ</w:t>
      </w:r>
      <w:r>
        <w:rPr>
          <w:rFonts w:hint="cs"/>
          <w:rtl/>
        </w:rPr>
        <w:t>,</w:t>
      </w:r>
      <w:r w:rsidRPr="00927F97">
        <w:rPr>
          <w:rtl/>
        </w:rPr>
        <w:t xml:space="preserve"> שמעינן דמי ששמע שתי שמועות רחוקות ביום אחד</w:t>
      </w:r>
      <w:r>
        <w:rPr>
          <w:rFonts w:hint="cs"/>
          <w:rtl/>
        </w:rPr>
        <w:t>,</w:t>
      </w:r>
      <w:r w:rsidRPr="00927F97">
        <w:rPr>
          <w:rtl/>
        </w:rPr>
        <w:t xml:space="preserve"> אינו נוהג עליהן אלא יום אחד</w:t>
      </w:r>
      <w:r>
        <w:rPr>
          <w:rFonts w:hint="cs"/>
          <w:rtl/>
        </w:rPr>
        <w:t>,</w:t>
      </w:r>
      <w:r w:rsidRPr="00927F97">
        <w:rPr>
          <w:rtl/>
        </w:rPr>
        <w:t xml:space="preserve"> היו קרובות או שמתו לו שני מתים כאחד מונה לשניהם כאחד שלשים ושבעה</w:t>
      </w:r>
      <w:r>
        <w:rPr>
          <w:rFonts w:hint="cs"/>
          <w:rtl/>
        </w:rPr>
        <w:t>,</w:t>
      </w:r>
      <w:r w:rsidRPr="00927F97">
        <w:rPr>
          <w:rtl/>
        </w:rPr>
        <w:t xml:space="preserve"> שמע לזה היום ולזה למחר מונה לשני מיום שמועה שלו שבעה ושלשים</w:t>
      </w:r>
      <w:r>
        <w:rPr>
          <w:rFonts w:hint="cs"/>
          <w:rtl/>
        </w:rPr>
        <w:t xml:space="preserve">, וכן פוסק </w:t>
      </w:r>
      <w:r w:rsidRPr="00927F97">
        <w:rPr>
          <w:rFonts w:hint="cs"/>
          <w:b/>
          <w:bCs/>
          <w:rtl/>
        </w:rPr>
        <w:t>השו"ע</w:t>
      </w:r>
      <w:r>
        <w:rPr>
          <w:rFonts w:hint="cs"/>
          <w:rtl/>
        </w:rPr>
        <w:t>.</w:t>
      </w:r>
    </w:p>
    <w:p w14:paraId="768638B0" w14:textId="74B783BC" w:rsidR="00B8684E" w:rsidRDefault="00B8684E" w:rsidP="00A20D90">
      <w:pPr>
        <w:pStyle w:val="a7"/>
        <w:numPr>
          <w:ilvl w:val="0"/>
          <w:numId w:val="202"/>
        </w:numPr>
        <w:rPr>
          <w:rtl/>
        </w:rPr>
      </w:pPr>
      <w:r>
        <w:rPr>
          <w:rFonts w:hint="cs"/>
          <w:rtl/>
        </w:rPr>
        <w:t xml:space="preserve">וכן פוסק </w:t>
      </w:r>
      <w:r w:rsidRPr="00B8684E">
        <w:rPr>
          <w:rFonts w:hint="cs"/>
          <w:b/>
          <w:bCs/>
          <w:rtl/>
        </w:rPr>
        <w:t>החזון עובדיה</w:t>
      </w:r>
      <w:r>
        <w:rPr>
          <w:rFonts w:hint="cs"/>
          <w:rtl/>
        </w:rPr>
        <w:t xml:space="preserve"> ח"ג עמ' קפ' </w:t>
      </w:r>
    </w:p>
    <w:p w14:paraId="07508FC1" w14:textId="77777777" w:rsidR="00927F97" w:rsidRDefault="00927F97" w:rsidP="00927F97">
      <w:pPr>
        <w:pStyle w:val="3"/>
        <w:rPr>
          <w:rtl/>
        </w:rPr>
      </w:pPr>
      <w:bookmarkStart w:id="331" w:name="_Toc48133192"/>
      <w:r>
        <w:rPr>
          <w:rFonts w:hint="cs"/>
          <w:rtl/>
        </w:rPr>
        <w:t>שמע שמועה קרובה שבת ערב הרגל (ס' י')</w:t>
      </w:r>
      <w:bookmarkEnd w:id="331"/>
    </w:p>
    <w:p w14:paraId="731ECD3C" w14:textId="77777777" w:rsidR="00927F97" w:rsidRDefault="00927F97" w:rsidP="00927F97">
      <w:pPr>
        <w:rPr>
          <w:rtl/>
        </w:rPr>
      </w:pPr>
      <w:r w:rsidRPr="00FD60A9">
        <w:rPr>
          <w:rFonts w:hint="cs"/>
          <w:b/>
          <w:bCs/>
          <w:rtl/>
        </w:rPr>
        <w:t>הראשונים</w:t>
      </w:r>
      <w:r>
        <w:rPr>
          <w:rFonts w:hint="cs"/>
          <w:rtl/>
        </w:rPr>
        <w:t xml:space="preserve"> דנים במי ששמע שמועה קרובה בשבת שהוא ערב הרגל, האם מה שהוא נוהג אבלות בשבת בצינעא חשיב שהוא נהג מקצת אבלות, וממילא בטל ממנו דין שבעה ע"י הרגל.</w:t>
      </w:r>
    </w:p>
    <w:p w14:paraId="6B336A1F" w14:textId="43AB2E2B" w:rsidR="00927F97" w:rsidRDefault="00927F97" w:rsidP="00A20D90">
      <w:pPr>
        <w:pStyle w:val="a7"/>
        <w:numPr>
          <w:ilvl w:val="0"/>
          <w:numId w:val="184"/>
        </w:numPr>
      </w:pPr>
      <w:r w:rsidRPr="00927F97">
        <w:rPr>
          <w:b/>
          <w:bCs/>
          <w:i/>
          <w:iCs/>
          <w:rtl/>
        </w:rPr>
        <w:t>הרב רבינו מאיר מאינגלטיר"ה</w:t>
      </w:r>
      <w:r>
        <w:rPr>
          <w:rFonts w:hint="cs"/>
          <w:rtl/>
        </w:rPr>
        <w:t xml:space="preserve"> מסתפק בענין </w:t>
      </w:r>
    </w:p>
    <w:p w14:paraId="51A50B31" w14:textId="544FF8EF" w:rsidR="00927F97" w:rsidRDefault="00927F97" w:rsidP="00A20D90">
      <w:pPr>
        <w:pStyle w:val="a7"/>
        <w:numPr>
          <w:ilvl w:val="0"/>
          <w:numId w:val="184"/>
        </w:numPr>
      </w:pPr>
      <w:r w:rsidRPr="00927F97">
        <w:rPr>
          <w:rFonts w:hint="cs"/>
          <w:b/>
          <w:bCs/>
          <w:i/>
          <w:iCs/>
          <w:rtl/>
        </w:rPr>
        <w:t>המהר"ם מרוטנבורג והג"מ</w:t>
      </w:r>
      <w:r>
        <w:rPr>
          <w:rFonts w:hint="cs"/>
          <w:rtl/>
        </w:rPr>
        <w:t xml:space="preserve"> פוסקים שעולה לשבעה, ובטל ממנו דין שבעה אחרי הרגל</w:t>
      </w:r>
    </w:p>
    <w:p w14:paraId="1B0DDACB" w14:textId="73B88524" w:rsidR="00927F97" w:rsidRDefault="00927F97" w:rsidP="00927F97">
      <w:pPr>
        <w:rPr>
          <w:rtl/>
        </w:rPr>
      </w:pPr>
      <w:r>
        <w:rPr>
          <w:rFonts w:hint="cs"/>
          <w:noProof/>
          <w:rtl/>
        </w:rPr>
        <mc:AlternateContent>
          <mc:Choice Requires="wps">
            <w:drawing>
              <wp:anchor distT="0" distB="0" distL="114300" distR="114300" simplePos="0" relativeHeight="251820032" behindDoc="0" locked="0" layoutInCell="1" allowOverlap="1" wp14:anchorId="08D8B9BB" wp14:editId="131EB0CB">
                <wp:simplePos x="0" y="0"/>
                <wp:positionH relativeFrom="column">
                  <wp:posOffset>6442075</wp:posOffset>
                </wp:positionH>
                <wp:positionV relativeFrom="paragraph">
                  <wp:posOffset>93980</wp:posOffset>
                </wp:positionV>
                <wp:extent cx="180975" cy="45719"/>
                <wp:effectExtent l="19050" t="19050" r="28575" b="31115"/>
                <wp:wrapNone/>
                <wp:docPr id="158" name="חץ שמאלה 158"/>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4B8D1892" id="חץ שמאלה 158" o:spid="_x0000_s1026" type="#_x0000_t66" style="position:absolute;left:0;text-align:left;margin-left:507.25pt;margin-top:7.4pt;width:14.25pt;height:3.6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" adj="2728" fillcolor="black [3200]" strokecolor="black [1600]" strokeweight="1pt"/>
            </w:pict>
          </mc:Fallback>
        </mc:AlternateContent>
      </w:r>
      <w:r>
        <w:rPr>
          <w:rFonts w:hint="cs"/>
          <w:rtl/>
        </w:rPr>
        <w:t xml:space="preserve">      </w:t>
      </w:r>
      <w:r w:rsidRPr="00927F97">
        <w:rPr>
          <w:rFonts w:hint="cs"/>
          <w:b/>
          <w:bCs/>
          <w:rtl/>
        </w:rPr>
        <w:t>השו"ע</w:t>
      </w:r>
      <w:r>
        <w:rPr>
          <w:rFonts w:hint="cs"/>
          <w:rtl/>
        </w:rPr>
        <w:t xml:space="preserve"> פוסק כמו המהר"ם מרוטנבורג </w:t>
      </w:r>
    </w:p>
    <w:p w14:paraId="1B7123FB" w14:textId="17F91B8E" w:rsidR="00927F97" w:rsidRPr="00927F97" w:rsidRDefault="00927F97" w:rsidP="00927F97">
      <w:pPr>
        <w:pStyle w:val="3"/>
        <w:rPr>
          <w:rtl/>
        </w:rPr>
      </w:pPr>
      <w:bookmarkStart w:id="332" w:name="_Toc48133193"/>
      <w:r>
        <w:rPr>
          <w:rFonts w:hint="cs"/>
          <w:rtl/>
        </w:rPr>
        <w:t>התפלל ערבית מבעו"י, ושמע שמועה קרובה (ס' יא')</w:t>
      </w:r>
      <w:bookmarkEnd w:id="332"/>
      <w:r>
        <w:rPr>
          <w:rFonts w:hint="cs"/>
          <w:rtl/>
        </w:rPr>
        <w:t xml:space="preserve"> </w:t>
      </w:r>
    </w:p>
    <w:p w14:paraId="65CD5E09" w14:textId="3DB91800" w:rsidR="006D0A75" w:rsidRDefault="00927F97" w:rsidP="00927F97">
      <w:pPr>
        <w:rPr>
          <w:rtl/>
        </w:rPr>
      </w:pPr>
      <w:r w:rsidRPr="00FD60A9">
        <w:rPr>
          <w:rFonts w:hint="cs"/>
          <w:b/>
          <w:bCs/>
          <w:rtl/>
        </w:rPr>
        <w:t>המהר"ם מרוטנבורג</w:t>
      </w:r>
      <w:r>
        <w:rPr>
          <w:rFonts w:hint="cs"/>
          <w:rtl/>
        </w:rPr>
        <w:t xml:space="preserve"> כותב ש</w:t>
      </w:r>
      <w:r w:rsidRPr="00927F97">
        <w:rPr>
          <w:rtl/>
        </w:rPr>
        <w:t xml:space="preserve">מי שהתפלל ערבית </w:t>
      </w:r>
      <w:r>
        <w:rPr>
          <w:rFonts w:hint="cs"/>
          <w:rtl/>
        </w:rPr>
        <w:t>מבעוד</w:t>
      </w:r>
      <w:r w:rsidRPr="00927F97">
        <w:rPr>
          <w:rtl/>
        </w:rPr>
        <w:t xml:space="preserve"> יום</w:t>
      </w:r>
      <w:r>
        <w:rPr>
          <w:rFonts w:hint="cs"/>
          <w:rtl/>
        </w:rPr>
        <w:t>,</w:t>
      </w:r>
      <w:r w:rsidRPr="00927F97">
        <w:rPr>
          <w:rtl/>
        </w:rPr>
        <w:t xml:space="preserve"> נראה דמונה מיום מחר ואותו יום אינו עולה לו</w:t>
      </w:r>
      <w:r>
        <w:rPr>
          <w:rFonts w:hint="cs"/>
          <w:rtl/>
        </w:rPr>
        <w:t>,</w:t>
      </w:r>
      <w:r w:rsidRPr="00927F97">
        <w:rPr>
          <w:rtl/>
        </w:rPr>
        <w:t xml:space="preserve"> וטעמא דתרי קולי דסתרי אהדדי לא עבדינן דמאחר שכבר התפלל ערבית ועשאו לילה </w:t>
      </w:r>
      <w:r w:rsidR="00D052BD">
        <w:rPr>
          <w:rFonts w:hint="cs"/>
          <w:rtl/>
        </w:rPr>
        <w:t xml:space="preserve">אל </w:t>
      </w:r>
      <w:r w:rsidRPr="00927F97">
        <w:rPr>
          <w:rtl/>
        </w:rPr>
        <w:t>תעשהו יום</w:t>
      </w:r>
      <w:r w:rsidR="006D0A75">
        <w:rPr>
          <w:rFonts w:hint="cs"/>
          <w:rtl/>
        </w:rPr>
        <w:t xml:space="preserve">, וכן פוסק </w:t>
      </w:r>
      <w:r w:rsidR="006D0A75" w:rsidRPr="006D0A75">
        <w:rPr>
          <w:rFonts w:hint="cs"/>
          <w:b/>
          <w:bCs/>
          <w:rtl/>
        </w:rPr>
        <w:t>השו"ע</w:t>
      </w:r>
      <w:r w:rsidR="00FD60A9">
        <w:rPr>
          <w:rStyle w:val="aa"/>
          <w:rtl/>
        </w:rPr>
        <w:footnoteReference w:id="369"/>
      </w:r>
      <w:r w:rsidR="006D0A75">
        <w:rPr>
          <w:rFonts w:hint="cs"/>
          <w:rtl/>
        </w:rPr>
        <w:t xml:space="preserve">. </w:t>
      </w:r>
    </w:p>
    <w:p w14:paraId="612ECAA5" w14:textId="5D1E56EB" w:rsidR="001F4399" w:rsidRPr="001F4399" w:rsidRDefault="001F4399" w:rsidP="00A20D90">
      <w:pPr>
        <w:pStyle w:val="a7"/>
        <w:numPr>
          <w:ilvl w:val="0"/>
          <w:numId w:val="202"/>
        </w:numPr>
        <w:rPr>
          <w:rtl/>
        </w:rPr>
      </w:pPr>
      <w:r>
        <w:rPr>
          <w:rFonts w:hint="cs"/>
          <w:rtl/>
        </w:rPr>
        <w:t xml:space="preserve">וכן פוסק </w:t>
      </w:r>
      <w:r w:rsidRPr="001F4399">
        <w:rPr>
          <w:rFonts w:hint="cs"/>
          <w:b/>
          <w:bCs/>
          <w:rtl/>
        </w:rPr>
        <w:t>החזון עובדיה</w:t>
      </w:r>
      <w:r>
        <w:rPr>
          <w:rFonts w:hint="cs"/>
          <w:rtl/>
        </w:rPr>
        <w:t xml:space="preserve"> ח"ג עמ' קנ'</w:t>
      </w:r>
    </w:p>
    <w:p w14:paraId="3374DA88" w14:textId="77777777" w:rsidR="009C1795" w:rsidRDefault="00FD60A9" w:rsidP="00FD60A9">
      <w:pPr>
        <w:pStyle w:val="4"/>
        <w:rPr>
          <w:rtl/>
        </w:rPr>
      </w:pPr>
      <w:r>
        <w:rPr>
          <w:rFonts w:hint="cs"/>
          <w:rtl/>
        </w:rPr>
        <w:t>. התפלל ערבית מבעו"י, ושמע שמועה שתעשה רחוקה למחר</w:t>
      </w:r>
    </w:p>
    <w:p w14:paraId="4C8D6AEA" w14:textId="47CBFC99" w:rsidR="00FD60A9" w:rsidRDefault="009C1795" w:rsidP="009C1795">
      <w:pPr>
        <w:pStyle w:val="4"/>
        <w:spacing w:after="240"/>
        <w:rPr>
          <w:rtl/>
        </w:rPr>
      </w:pPr>
      <w:r>
        <w:rPr>
          <w:rFonts w:hint="cs"/>
          <w:rtl/>
        </w:rPr>
        <w:t>הפוסקים דנים במי שהתפלל ערבית מבעו"י ושמע שמועה שמחר היא נעשית כבר רחוקה, האם דינה שמועה רחוקה כיון שהוא כבר התפלל ערבית או דחשיב שמועה קרובה, דתפלתו אינה יכולה להקל עליו להיחשב שמועה רחוקה</w:t>
      </w:r>
      <w:r w:rsidR="00FD60A9">
        <w:rPr>
          <w:rFonts w:hint="cs"/>
          <w:rtl/>
        </w:rPr>
        <w:t xml:space="preserve"> </w:t>
      </w:r>
    </w:p>
    <w:p w14:paraId="75155F78" w14:textId="77777777" w:rsidR="009C1795" w:rsidRDefault="006D0A75" w:rsidP="009C1795">
      <w:pPr>
        <w:pStyle w:val="a7"/>
        <w:numPr>
          <w:ilvl w:val="0"/>
          <w:numId w:val="299"/>
        </w:numPr>
      </w:pPr>
      <w:r w:rsidRPr="009C1795">
        <w:rPr>
          <w:rFonts w:hint="cs"/>
          <w:b/>
          <w:bCs/>
          <w:i/>
          <w:iCs/>
          <w:rtl/>
        </w:rPr>
        <w:t>הט"ז</w:t>
      </w:r>
      <w:r>
        <w:rPr>
          <w:rFonts w:hint="cs"/>
          <w:rtl/>
        </w:rPr>
        <w:t xml:space="preserve"> </w:t>
      </w:r>
      <w:r w:rsidR="009C1795">
        <w:rPr>
          <w:rFonts w:hint="cs"/>
          <w:rtl/>
        </w:rPr>
        <w:t xml:space="preserve">סק' ז' כותב שדברי המהר"ם מרוטנבורג הנ"ל דא"א לנהוג תרתי דסתרי נאמר רק לחומרא ולא להקל, וממילא הוי שמועה קרובה, וכאן יודה המהר"ם מרוטנבורג שעולה לו אותו יום ליום ראשון של אבלות אפ' שהוא כבר התפלל  </w:t>
      </w:r>
    </w:p>
    <w:p w14:paraId="42B30E4E" w14:textId="77777777" w:rsidR="003B5CBB" w:rsidRDefault="009C1795" w:rsidP="009C1795">
      <w:pPr>
        <w:pStyle w:val="a7"/>
        <w:numPr>
          <w:ilvl w:val="0"/>
          <w:numId w:val="299"/>
        </w:numPr>
      </w:pPr>
      <w:r>
        <w:rPr>
          <w:rFonts w:hint="cs"/>
          <w:b/>
          <w:bCs/>
          <w:rtl/>
        </w:rPr>
        <w:t>רע"א</w:t>
      </w:r>
      <w:r w:rsidRPr="009C1795">
        <w:rPr>
          <w:rFonts w:hint="cs"/>
          <w:rtl/>
        </w:rPr>
        <w:t xml:space="preserve"> מביא</w:t>
      </w:r>
      <w:r>
        <w:rPr>
          <w:rFonts w:hint="cs"/>
          <w:b/>
          <w:bCs/>
          <w:rtl/>
        </w:rPr>
        <w:t xml:space="preserve"> </w:t>
      </w:r>
      <w:r w:rsidRPr="009C1795">
        <w:rPr>
          <w:rFonts w:hint="cs"/>
          <w:b/>
          <w:bCs/>
          <w:i/>
          <w:iCs/>
          <w:rtl/>
        </w:rPr>
        <w:t>העבודת הגרשוני</w:t>
      </w:r>
      <w:r>
        <w:rPr>
          <w:rFonts w:hint="cs"/>
          <w:b/>
          <w:bCs/>
          <w:rtl/>
        </w:rPr>
        <w:t xml:space="preserve"> </w:t>
      </w:r>
      <w:r w:rsidRPr="009C1795">
        <w:rPr>
          <w:rFonts w:hint="cs"/>
          <w:rtl/>
        </w:rPr>
        <w:t>ש</w:t>
      </w:r>
      <w:r w:rsidR="003B5CBB">
        <w:rPr>
          <w:rFonts w:hint="cs"/>
          <w:rtl/>
        </w:rPr>
        <w:t>מסכים לדברי הט"ז דחשיב שמועה קרובה, אלא שוסבר שלא מונים אותו יום ליום ראשון של אבלות, כיון שהוא כבר התפלל</w:t>
      </w:r>
    </w:p>
    <w:p w14:paraId="2A55A895" w14:textId="77777777" w:rsidR="003B5CBB" w:rsidRDefault="003B5CBB" w:rsidP="009C1795">
      <w:pPr>
        <w:pStyle w:val="a7"/>
        <w:numPr>
          <w:ilvl w:val="0"/>
          <w:numId w:val="299"/>
        </w:numPr>
      </w:pPr>
      <w:r w:rsidRPr="003B5CBB">
        <w:rPr>
          <w:rFonts w:hint="cs"/>
          <w:b/>
          <w:bCs/>
          <w:i/>
          <w:iCs/>
          <w:rtl/>
        </w:rPr>
        <w:t>המסגרת השולחן</w:t>
      </w:r>
      <w:r>
        <w:rPr>
          <w:rFonts w:hint="cs"/>
          <w:b/>
          <w:bCs/>
          <w:rtl/>
        </w:rPr>
        <w:t xml:space="preserve"> </w:t>
      </w:r>
      <w:r w:rsidRPr="003B5CBB">
        <w:rPr>
          <w:rFonts w:hint="cs"/>
          <w:rtl/>
        </w:rPr>
        <w:t>ס' שעה' מפקפק בענין, ודעתו שדברי המהר"ם מרוטנבורג נאמרו גם לקולא וחשיב שמועה רחוקה</w:t>
      </w:r>
      <w:r>
        <w:rPr>
          <w:rFonts w:hint="cs"/>
          <w:b/>
          <w:bCs/>
          <w:rtl/>
        </w:rPr>
        <w:t xml:space="preserve"> </w:t>
      </w:r>
      <w:r>
        <w:rPr>
          <w:rFonts w:hint="cs"/>
          <w:rtl/>
        </w:rPr>
        <w:t xml:space="preserve"> </w:t>
      </w:r>
    </w:p>
    <w:p w14:paraId="17371710" w14:textId="38121FAB" w:rsidR="009C1795" w:rsidRDefault="009C1795" w:rsidP="003B5CBB">
      <w:pPr>
        <w:pStyle w:val="a7"/>
      </w:pPr>
      <w:r w:rsidRPr="009C1795">
        <w:rPr>
          <w:rFonts w:hint="cs"/>
          <w:rtl/>
        </w:rPr>
        <w:t xml:space="preserve"> </w:t>
      </w:r>
      <w:r w:rsidR="00FF1F18">
        <w:rPr>
          <w:rFonts w:hint="cs"/>
          <w:rtl/>
        </w:rPr>
        <w:t xml:space="preserve"> </w:t>
      </w:r>
    </w:p>
    <w:p w14:paraId="77CA3E7D" w14:textId="56E7468A" w:rsidR="00FF1F18" w:rsidRDefault="003B5CBB" w:rsidP="003B5CBB">
      <w:pPr>
        <w:pStyle w:val="a7"/>
        <w:numPr>
          <w:ilvl w:val="0"/>
          <w:numId w:val="202"/>
        </w:numPr>
        <w:rPr>
          <w:rtl/>
        </w:rPr>
      </w:pPr>
      <w:r w:rsidRPr="003B5CBB">
        <w:rPr>
          <w:rFonts w:hint="cs"/>
          <w:b/>
          <w:bCs/>
          <w:rtl/>
        </w:rPr>
        <w:t>ה</w:t>
      </w:r>
      <w:r w:rsidR="001F4399" w:rsidRPr="003B5CBB">
        <w:rPr>
          <w:rFonts w:hint="cs"/>
          <w:b/>
          <w:bCs/>
          <w:rtl/>
        </w:rPr>
        <w:t>חזון עובדיה</w:t>
      </w:r>
      <w:r w:rsidR="001F4399">
        <w:rPr>
          <w:rFonts w:hint="cs"/>
          <w:rtl/>
        </w:rPr>
        <w:t xml:space="preserve"> ח"ג עמ' קנא' אינו מכריע להלכה  </w:t>
      </w:r>
    </w:p>
    <w:p w14:paraId="77B1F9AE" w14:textId="77777777" w:rsidR="006D0A75" w:rsidRDefault="006D0A75" w:rsidP="006D0A75">
      <w:pPr>
        <w:pStyle w:val="3"/>
        <w:rPr>
          <w:rFonts w:cs="Times New Roman"/>
          <w:rtl/>
        </w:rPr>
      </w:pPr>
      <w:bookmarkStart w:id="333" w:name="_Toc48133194"/>
      <w:r>
        <w:rPr>
          <w:rFonts w:hint="cs"/>
          <w:rtl/>
        </w:rPr>
        <w:t xml:space="preserve">לא שמע שמת לו מת, האם צריך להודיעו </w:t>
      </w:r>
      <w:r>
        <w:rPr>
          <w:rFonts w:cs="Times New Roman" w:hint="cs"/>
          <w:rtl/>
        </w:rPr>
        <w:t>(</w:t>
      </w:r>
      <w:r>
        <w:rPr>
          <w:rFonts w:hint="cs"/>
          <w:rtl/>
        </w:rPr>
        <w:t>ס' יב'</w:t>
      </w:r>
      <w:r>
        <w:rPr>
          <w:rFonts w:cs="Times New Roman" w:hint="cs"/>
          <w:rtl/>
        </w:rPr>
        <w:t>)</w:t>
      </w:r>
      <w:bookmarkEnd w:id="333"/>
    </w:p>
    <w:p w14:paraId="6F60CD9C" w14:textId="77777777" w:rsidR="006D0A75" w:rsidRDefault="006D0A75" w:rsidP="006D0A75">
      <w:pPr>
        <w:rPr>
          <w:rtl/>
        </w:rPr>
      </w:pPr>
      <w:r w:rsidRPr="003B5CBB">
        <w:rPr>
          <w:b/>
          <w:bCs/>
          <w:rtl/>
        </w:rPr>
        <w:t>המרדכי והגהות מיימון</w:t>
      </w:r>
      <w:r w:rsidRPr="006D0A75">
        <w:rPr>
          <w:rtl/>
        </w:rPr>
        <w:t xml:space="preserve"> </w:t>
      </w:r>
      <w:r>
        <w:rPr>
          <w:rFonts w:hint="cs"/>
          <w:rtl/>
        </w:rPr>
        <w:t>כותבים ש</w:t>
      </w:r>
      <w:r w:rsidRPr="006D0A75">
        <w:rPr>
          <w:rtl/>
        </w:rPr>
        <w:t>מי שמת לו מת ולא נודע לו אין חובה שיאמרו לו ואפילו באביו ואמו</w:t>
      </w:r>
      <w:r>
        <w:rPr>
          <w:rFonts w:hint="cs"/>
          <w:rtl/>
        </w:rPr>
        <w:t>,</w:t>
      </w:r>
      <w:r w:rsidRPr="006D0A75">
        <w:rPr>
          <w:rtl/>
        </w:rPr>
        <w:t xml:space="preserve"> ועל זה נאמר </w:t>
      </w:r>
      <w:r>
        <w:rPr>
          <w:rFonts w:hint="cs"/>
          <w:rtl/>
        </w:rPr>
        <w:t>'</w:t>
      </w:r>
      <w:r w:rsidRPr="006D0A75">
        <w:rPr>
          <w:rtl/>
        </w:rPr>
        <w:t>מוציא דבה הוא כסיל</w:t>
      </w:r>
      <w:r>
        <w:rPr>
          <w:rFonts w:hint="cs"/>
          <w:rtl/>
        </w:rPr>
        <w:t>'</w:t>
      </w:r>
      <w:r w:rsidRPr="006D0A75">
        <w:rPr>
          <w:rtl/>
        </w:rPr>
        <w:t xml:space="preserve"> מיהו אם שואל עליו אין לו לשקר ולומר חי הוא</w:t>
      </w:r>
      <w:r>
        <w:rPr>
          <w:rFonts w:hint="cs"/>
          <w:rtl/>
        </w:rPr>
        <w:t xml:space="preserve"> (אלא יאמר לו בלשון שיכול להישמע שהוא חי או שהוא מת, </w:t>
      </w:r>
      <w:r w:rsidRPr="006D0A75">
        <w:rPr>
          <w:rFonts w:hint="cs"/>
          <w:b/>
          <w:bCs/>
          <w:rtl/>
        </w:rPr>
        <w:t>ט"ז</w:t>
      </w:r>
      <w:r>
        <w:rPr>
          <w:rFonts w:hint="cs"/>
          <w:rtl/>
        </w:rPr>
        <w:t>)</w:t>
      </w:r>
      <w:r w:rsidRPr="006D0A75">
        <w:rPr>
          <w:rtl/>
        </w:rPr>
        <w:t xml:space="preserve">. וכתבו </w:t>
      </w:r>
      <w:r w:rsidRPr="006D0A75">
        <w:rPr>
          <w:b/>
          <w:bCs/>
          <w:rtl/>
        </w:rPr>
        <w:t>הגהות מיימון שרש"י</w:t>
      </w:r>
      <w:r w:rsidRPr="006D0A75">
        <w:rPr>
          <w:rtl/>
        </w:rPr>
        <w:t xml:space="preserve"> פסק שמותר להזמינו לסעודת אירוסין ונשואין וכל שמחה כיון שאינו יודע</w:t>
      </w:r>
      <w:r>
        <w:rPr>
          <w:rFonts w:hint="cs"/>
          <w:rtl/>
        </w:rPr>
        <w:t xml:space="preserve">, וכן פוסק </w:t>
      </w:r>
      <w:r w:rsidRPr="006D0A75">
        <w:rPr>
          <w:rFonts w:hint="cs"/>
          <w:b/>
          <w:bCs/>
          <w:rtl/>
        </w:rPr>
        <w:t>השו"ע</w:t>
      </w:r>
      <w:r>
        <w:rPr>
          <w:rFonts w:hint="cs"/>
          <w:rtl/>
        </w:rPr>
        <w:t>.</w:t>
      </w:r>
    </w:p>
    <w:p w14:paraId="1D872466" w14:textId="018A1213" w:rsidR="009966FC" w:rsidRDefault="006D0A75" w:rsidP="006D0A75">
      <w:pPr>
        <w:rPr>
          <w:rtl/>
        </w:rPr>
      </w:pPr>
      <w:r>
        <w:rPr>
          <w:rFonts w:hint="cs"/>
          <w:b/>
          <w:bCs/>
          <w:rtl/>
        </w:rPr>
        <w:t>ה</w:t>
      </w:r>
      <w:r w:rsidRPr="006D0A75">
        <w:rPr>
          <w:rFonts w:hint="cs"/>
          <w:b/>
          <w:bCs/>
          <w:rtl/>
        </w:rPr>
        <w:t>מהר"י ווי"ל</w:t>
      </w:r>
      <w:r>
        <w:rPr>
          <w:rFonts w:hint="cs"/>
          <w:rtl/>
        </w:rPr>
        <w:t xml:space="preserve"> כותב שנהגו להודיע לבנים זכרים כדי שיאמרו קדיש לתועלת הנפטר, וכן פוסק </w:t>
      </w:r>
      <w:r w:rsidRPr="006D0A75">
        <w:rPr>
          <w:rFonts w:hint="cs"/>
          <w:b/>
          <w:bCs/>
          <w:rtl/>
        </w:rPr>
        <w:t>הרמ"א</w:t>
      </w:r>
      <w:r>
        <w:rPr>
          <w:rFonts w:hint="cs"/>
          <w:rtl/>
        </w:rPr>
        <w:t xml:space="preserve">. </w:t>
      </w:r>
    </w:p>
    <w:p w14:paraId="28E412A2" w14:textId="272D51E0" w:rsidR="003B5CBB" w:rsidRDefault="003B5CBB" w:rsidP="006D0A75">
      <w:pPr>
        <w:rPr>
          <w:rtl/>
        </w:rPr>
      </w:pPr>
      <w:r w:rsidRPr="003B5CBB">
        <w:rPr>
          <w:rFonts w:hint="cs"/>
          <w:b/>
          <w:bCs/>
          <w:rtl/>
        </w:rPr>
        <w:lastRenderedPageBreak/>
        <w:t>הפת"ש</w:t>
      </w:r>
      <w:r>
        <w:rPr>
          <w:rFonts w:hint="cs"/>
          <w:rtl/>
        </w:rPr>
        <w:t xml:space="preserve"> סק' א' מביא החמודי דניאל שכותב שמותר לאח שיודע מהאבל, ללבוש בגדי שבת, כדי שלא ירגיש אביו על פטירת בנו  </w:t>
      </w:r>
    </w:p>
    <w:p w14:paraId="79DF6AD1" w14:textId="389CF690" w:rsidR="009966FC" w:rsidRDefault="009966FC" w:rsidP="00A20D90">
      <w:pPr>
        <w:pStyle w:val="a7"/>
        <w:numPr>
          <w:ilvl w:val="0"/>
          <w:numId w:val="202"/>
        </w:numPr>
      </w:pPr>
      <w:r w:rsidRPr="009966FC">
        <w:rPr>
          <w:rFonts w:hint="cs"/>
          <w:b/>
          <w:bCs/>
          <w:rtl/>
        </w:rPr>
        <w:t>החזון עובדיה</w:t>
      </w:r>
      <w:r>
        <w:rPr>
          <w:rFonts w:hint="cs"/>
          <w:rtl/>
        </w:rPr>
        <w:t xml:space="preserve"> ח"א עמ' קכו' פוסק כמו הרמ"א</w:t>
      </w:r>
      <w:r w:rsidR="003842E2">
        <w:rPr>
          <w:rStyle w:val="aa"/>
          <w:rtl/>
        </w:rPr>
        <w:footnoteReference w:id="370"/>
      </w:r>
      <w:r>
        <w:rPr>
          <w:rFonts w:hint="cs"/>
          <w:rtl/>
        </w:rPr>
        <w:t xml:space="preserve">, אמנם בחול המועד, כותב </w:t>
      </w:r>
      <w:r w:rsidRPr="003B5CBB">
        <w:rPr>
          <w:rFonts w:hint="cs"/>
          <w:b/>
          <w:bCs/>
          <w:rtl/>
        </w:rPr>
        <w:t>הפנים מאירות</w:t>
      </w:r>
      <w:r>
        <w:rPr>
          <w:rFonts w:hint="cs"/>
          <w:rtl/>
        </w:rPr>
        <w:t xml:space="preserve"> שאין להודיע אפ' על מיתת אביו</w:t>
      </w:r>
    </w:p>
    <w:p w14:paraId="12341B5D" w14:textId="7952E456" w:rsidR="006D0A75" w:rsidRDefault="009966FC" w:rsidP="009966FC">
      <w:pPr>
        <w:rPr>
          <w:rtl/>
        </w:rPr>
      </w:pPr>
      <w:r w:rsidRPr="006546D7">
        <w:rPr>
          <w:rFonts w:hint="cs"/>
          <w:b/>
          <w:bCs/>
          <w:rtl/>
        </w:rPr>
        <w:t>החזון עובדיה</w:t>
      </w:r>
      <w:r>
        <w:rPr>
          <w:rFonts w:hint="cs"/>
          <w:rtl/>
        </w:rPr>
        <w:t xml:space="preserve"> ח"א עמ' קכח' פוסק שאם בתוך השנה לאמו, נפטר גם האב, אין להודיע לבנים על הפטירה כיון שבלאו הכי הם כבר אומרים קדיש ומועיל גם לאב (שו"ת ר' בצלאל </w:t>
      </w:r>
      <w:r w:rsidR="006546D7">
        <w:rPr>
          <w:rFonts w:hint="cs"/>
          <w:rtl/>
        </w:rPr>
        <w:t xml:space="preserve">רנשבורג), וכן אם יש כבר בנים שאומרים קדיש, לא צריך להודיע לשאר הבנים (חוות יאיר ומהר"ש קוידער). </w:t>
      </w:r>
      <w:r>
        <w:rPr>
          <w:rFonts w:hint="cs"/>
          <w:rtl/>
        </w:rPr>
        <w:t xml:space="preserve">   </w:t>
      </w:r>
    </w:p>
    <w:p w14:paraId="6E65B637" w14:textId="77777777" w:rsidR="006D0A75" w:rsidRDefault="006D0A75" w:rsidP="006D0A75">
      <w:pPr>
        <w:pStyle w:val="3"/>
        <w:rPr>
          <w:rtl/>
        </w:rPr>
      </w:pPr>
      <w:bookmarkStart w:id="334" w:name="_Toc48133195"/>
      <w:r>
        <w:rPr>
          <w:rFonts w:hint="cs"/>
          <w:rtl/>
        </w:rPr>
        <w:t>תענית ביום היארצייט</w:t>
      </w:r>
      <w:bookmarkEnd w:id="334"/>
    </w:p>
    <w:p w14:paraId="4C4E4A70" w14:textId="77777777" w:rsidR="00DC6CF9" w:rsidRDefault="006D0A75" w:rsidP="006D0A75">
      <w:pPr>
        <w:rPr>
          <w:rtl/>
        </w:rPr>
      </w:pPr>
      <w:r w:rsidRPr="006D0A75">
        <w:rPr>
          <w:b/>
          <w:bCs/>
          <w:rtl/>
        </w:rPr>
        <w:t>הכל בו</w:t>
      </w:r>
      <w:r>
        <w:rPr>
          <w:rtl/>
        </w:rPr>
        <w:t xml:space="preserve"> </w:t>
      </w:r>
      <w:r>
        <w:rPr>
          <w:rFonts w:hint="cs"/>
          <w:rtl/>
        </w:rPr>
        <w:t>בשם</w:t>
      </w:r>
      <w:r>
        <w:rPr>
          <w:rtl/>
        </w:rPr>
        <w:t xml:space="preserve"> </w:t>
      </w:r>
      <w:r w:rsidRPr="006D0A75">
        <w:rPr>
          <w:rFonts w:hint="cs"/>
          <w:b/>
          <w:bCs/>
          <w:rtl/>
        </w:rPr>
        <w:t>המהר"ם מרוטנבורג</w:t>
      </w:r>
      <w:r>
        <w:rPr>
          <w:rFonts w:hint="cs"/>
          <w:rtl/>
        </w:rPr>
        <w:t xml:space="preserve"> כותב</w:t>
      </w:r>
      <w:r>
        <w:rPr>
          <w:rtl/>
        </w:rPr>
        <w:t xml:space="preserve"> שמצוה להתענות ביום שמת בו אביו ואמו. וכתב בשם </w:t>
      </w:r>
      <w:r w:rsidRPr="006D0A75">
        <w:rPr>
          <w:b/>
          <w:bCs/>
          <w:rtl/>
        </w:rPr>
        <w:t>בעל הלכות</w:t>
      </w:r>
      <w:r>
        <w:rPr>
          <w:rtl/>
        </w:rPr>
        <w:t xml:space="preserve"> </w:t>
      </w:r>
      <w:r>
        <w:rPr>
          <w:rFonts w:hint="cs"/>
          <w:rtl/>
        </w:rPr>
        <w:t>ש</w:t>
      </w:r>
      <w:r>
        <w:rPr>
          <w:rtl/>
        </w:rPr>
        <w:t>מי שנוהג לצום ביום שמת בו חכם או שבאה שמועתו זכור לטוב</w:t>
      </w:r>
      <w:r>
        <w:rPr>
          <w:rFonts w:hint="cs"/>
          <w:rtl/>
        </w:rPr>
        <w:t xml:space="preserve">, וכן פוסק </w:t>
      </w:r>
      <w:r w:rsidRPr="006D0A75">
        <w:rPr>
          <w:rFonts w:hint="cs"/>
          <w:b/>
          <w:bCs/>
          <w:rtl/>
        </w:rPr>
        <w:t>הרמ"א</w:t>
      </w:r>
      <w:r>
        <w:rPr>
          <w:rFonts w:hint="cs"/>
          <w:rtl/>
        </w:rPr>
        <w:t xml:space="preserve">. </w:t>
      </w:r>
    </w:p>
    <w:p w14:paraId="29E5C5E6" w14:textId="77777777" w:rsidR="00DC6CF9" w:rsidRDefault="00DC6CF9" w:rsidP="00DC6CF9">
      <w:pPr>
        <w:pStyle w:val="4"/>
        <w:rPr>
          <w:rtl/>
        </w:rPr>
      </w:pPr>
      <w:r>
        <w:rPr>
          <w:rFonts w:hint="cs"/>
          <w:rtl/>
        </w:rPr>
        <w:t>. תענית ביום הקבורה או יום המיתה</w:t>
      </w:r>
    </w:p>
    <w:p w14:paraId="781F482C" w14:textId="6320C61B" w:rsidR="00DC6CF9" w:rsidRDefault="00DC6CF9" w:rsidP="00E37C33">
      <w:pPr>
        <w:rPr>
          <w:rtl/>
        </w:rPr>
      </w:pPr>
      <w:r>
        <w:rPr>
          <w:rFonts w:hint="cs"/>
          <w:rtl/>
        </w:rPr>
        <w:t>הפוסקים דנים בתר איזה יום יש להתענות, האם יום הקבורה או יום המיתה</w:t>
      </w:r>
    </w:p>
    <w:p w14:paraId="41CE4992" w14:textId="0F57FBA3" w:rsidR="00DC6CF9" w:rsidRDefault="00DC6CF9" w:rsidP="00A20D90">
      <w:pPr>
        <w:pStyle w:val="a7"/>
        <w:numPr>
          <w:ilvl w:val="0"/>
          <w:numId w:val="185"/>
        </w:numPr>
      </w:pPr>
      <w:r w:rsidRPr="00DC6CF9">
        <w:rPr>
          <w:b/>
          <w:bCs/>
          <w:i/>
          <w:iCs/>
          <w:rtl/>
        </w:rPr>
        <w:t>כמה גדולים</w:t>
      </w:r>
      <w:r>
        <w:rPr>
          <w:rtl/>
        </w:rPr>
        <w:t xml:space="preserve"> </w:t>
      </w:r>
      <w:r>
        <w:rPr>
          <w:rFonts w:hint="cs"/>
          <w:rtl/>
        </w:rPr>
        <w:t xml:space="preserve">(מובא בתה"ד) </w:t>
      </w:r>
      <w:r>
        <w:rPr>
          <w:rtl/>
        </w:rPr>
        <w:t>הורו להתענות יום הקבורה</w:t>
      </w:r>
    </w:p>
    <w:p w14:paraId="3D5D4401" w14:textId="4447F2A1" w:rsidR="00DC6CF9" w:rsidRDefault="00DC6CF9" w:rsidP="00A20D90">
      <w:pPr>
        <w:pStyle w:val="a7"/>
        <w:numPr>
          <w:ilvl w:val="0"/>
          <w:numId w:val="185"/>
        </w:numPr>
      </w:pPr>
      <w:r w:rsidRPr="00DC6CF9">
        <w:rPr>
          <w:rFonts w:hint="cs"/>
          <w:b/>
          <w:bCs/>
          <w:i/>
          <w:iCs/>
          <w:rtl/>
        </w:rPr>
        <w:t>התה"ד</w:t>
      </w:r>
      <w:r>
        <w:rPr>
          <w:rFonts w:hint="cs"/>
          <w:rtl/>
        </w:rPr>
        <w:t xml:space="preserve"> כותב</w:t>
      </w:r>
      <w:r w:rsidRPr="00DC6CF9">
        <w:rPr>
          <w:rtl/>
        </w:rPr>
        <w:t xml:space="preserve"> </w:t>
      </w:r>
      <w:r>
        <w:rPr>
          <w:rtl/>
        </w:rPr>
        <w:t>להתענות יום המיתה</w:t>
      </w:r>
      <w:r>
        <w:rPr>
          <w:rFonts w:hint="cs"/>
          <w:rtl/>
        </w:rPr>
        <w:t>, אמנם</w:t>
      </w:r>
      <w:r>
        <w:rPr>
          <w:rtl/>
        </w:rPr>
        <w:t xml:space="preserve"> המנהג</w:t>
      </w:r>
      <w:r>
        <w:rPr>
          <w:rFonts w:hint="cs"/>
          <w:rtl/>
        </w:rPr>
        <w:t xml:space="preserve"> הוא</w:t>
      </w:r>
      <w:r>
        <w:rPr>
          <w:rtl/>
        </w:rPr>
        <w:t xml:space="preserve"> אותן שהיו אצל הקבורה ולא אצל המיתה מתענין יום הקבורה</w:t>
      </w:r>
      <w:r>
        <w:rPr>
          <w:rFonts w:hint="cs"/>
          <w:rtl/>
        </w:rPr>
        <w:t xml:space="preserve">, ורק </w:t>
      </w:r>
      <w:r>
        <w:rPr>
          <w:rtl/>
        </w:rPr>
        <w:t>אותן שהיו אצל המיתה ואצל הקבורה או שלא היו בשתיהן</w:t>
      </w:r>
      <w:r>
        <w:rPr>
          <w:rFonts w:hint="cs"/>
          <w:rtl/>
        </w:rPr>
        <w:t>,</w:t>
      </w:r>
      <w:r>
        <w:rPr>
          <w:rtl/>
        </w:rPr>
        <w:t xml:space="preserve"> מתענין </w:t>
      </w:r>
      <w:r>
        <w:rPr>
          <w:rFonts w:hint="cs"/>
          <w:rtl/>
        </w:rPr>
        <w:t>ב</w:t>
      </w:r>
      <w:r>
        <w:rPr>
          <w:rtl/>
        </w:rPr>
        <w:t>יום המיתה</w:t>
      </w:r>
    </w:p>
    <w:p w14:paraId="1733D62B" w14:textId="4AB69727" w:rsidR="00DC6CF9" w:rsidRDefault="00DC6CF9" w:rsidP="00A20D90">
      <w:pPr>
        <w:pStyle w:val="a7"/>
        <w:numPr>
          <w:ilvl w:val="0"/>
          <w:numId w:val="185"/>
        </w:numPr>
      </w:pPr>
      <w:r w:rsidRPr="00DC6CF9">
        <w:rPr>
          <w:rFonts w:hint="cs"/>
          <w:b/>
          <w:bCs/>
          <w:i/>
          <w:iCs/>
          <w:rtl/>
        </w:rPr>
        <w:t xml:space="preserve">העט"ז הב"ח </w:t>
      </w:r>
      <w:r w:rsidRPr="00DC6CF9">
        <w:rPr>
          <w:rFonts w:hint="cs"/>
          <w:rtl/>
        </w:rPr>
        <w:t>בשם</w:t>
      </w:r>
      <w:r w:rsidRPr="00DC6CF9">
        <w:rPr>
          <w:rFonts w:hint="cs"/>
          <w:b/>
          <w:bCs/>
          <w:i/>
          <w:iCs/>
          <w:rtl/>
        </w:rPr>
        <w:t xml:space="preserve"> מהר"י ברין והמשאת בנימין</w:t>
      </w:r>
      <w:r>
        <w:rPr>
          <w:rFonts w:hint="cs"/>
          <w:rtl/>
        </w:rPr>
        <w:t xml:space="preserve"> סוברים שכולם מתענים ביום המיתה</w:t>
      </w:r>
      <w:r>
        <w:rPr>
          <w:rStyle w:val="aa"/>
          <w:rtl/>
        </w:rPr>
        <w:footnoteReference w:id="371"/>
      </w:r>
    </w:p>
    <w:p w14:paraId="6F0624B0" w14:textId="7786629E" w:rsidR="00DC6CF9" w:rsidRDefault="00DC6CF9" w:rsidP="00DC6CF9">
      <w:pPr>
        <w:rPr>
          <w:rtl/>
        </w:rPr>
      </w:pPr>
      <w:r>
        <w:rPr>
          <w:rFonts w:hint="cs"/>
          <w:noProof/>
          <w:rtl/>
        </w:rPr>
        <mc:AlternateContent>
          <mc:Choice Requires="wps">
            <w:drawing>
              <wp:anchor distT="0" distB="0" distL="114300" distR="114300" simplePos="0" relativeHeight="251821056" behindDoc="0" locked="0" layoutInCell="1" allowOverlap="1" wp14:anchorId="4E5C40E2" wp14:editId="5F469AA6">
                <wp:simplePos x="0" y="0"/>
                <wp:positionH relativeFrom="column">
                  <wp:posOffset>6451600</wp:posOffset>
                </wp:positionH>
                <wp:positionV relativeFrom="paragraph">
                  <wp:posOffset>91440</wp:posOffset>
                </wp:positionV>
                <wp:extent cx="180975" cy="45719"/>
                <wp:effectExtent l="19050" t="19050" r="28575" b="31115"/>
                <wp:wrapNone/>
                <wp:docPr id="159" name="חץ שמאלה 159"/>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77C8843" id="חץ שמאלה 159" o:spid="_x0000_s1026" type="#_x0000_t66" style="position:absolute;left:0;text-align:left;margin-left:508pt;margin-top:7.2pt;width:14.25pt;height:3.6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" adj="2728" fillcolor="black [3200]" strokecolor="black [1600]" strokeweight="1pt"/>
            </w:pict>
          </mc:Fallback>
        </mc:AlternateContent>
      </w:r>
      <w:r>
        <w:rPr>
          <w:rFonts w:hint="cs"/>
          <w:rtl/>
        </w:rPr>
        <w:t xml:space="preserve">      </w:t>
      </w:r>
      <w:r w:rsidRPr="00DC6CF9">
        <w:rPr>
          <w:rFonts w:hint="cs"/>
          <w:b/>
          <w:bCs/>
          <w:i/>
          <w:iCs/>
          <w:rtl/>
        </w:rPr>
        <w:t>הרמ"א</w:t>
      </w:r>
      <w:r>
        <w:rPr>
          <w:rFonts w:hint="cs"/>
          <w:rtl/>
        </w:rPr>
        <w:t xml:space="preserve"> פוסק כמו התה"ד, </w:t>
      </w:r>
      <w:r w:rsidRPr="00DC6CF9">
        <w:rPr>
          <w:rFonts w:hint="cs"/>
          <w:b/>
          <w:bCs/>
          <w:i/>
          <w:iCs/>
          <w:rtl/>
        </w:rPr>
        <w:t>הש"ך</w:t>
      </w:r>
      <w:r>
        <w:rPr>
          <w:rFonts w:hint="cs"/>
          <w:rtl/>
        </w:rPr>
        <w:t xml:space="preserve"> פוסק כמו העט"ז</w:t>
      </w:r>
    </w:p>
    <w:p w14:paraId="798246B3" w14:textId="1663EC69" w:rsidR="00E37C33" w:rsidRDefault="00E37C33" w:rsidP="00E37C33">
      <w:pPr>
        <w:pStyle w:val="4"/>
        <w:rPr>
          <w:rtl/>
        </w:rPr>
      </w:pPr>
      <w:r>
        <w:rPr>
          <w:rFonts w:hint="cs"/>
          <w:rtl/>
        </w:rPr>
        <w:t>. תענית ביום היארצייט של השנה ראשונה</w:t>
      </w:r>
    </w:p>
    <w:p w14:paraId="2B30B3AC" w14:textId="5C2C8770" w:rsidR="00E37C33" w:rsidRDefault="00E37C33" w:rsidP="00E37C33">
      <w:pPr>
        <w:rPr>
          <w:rtl/>
        </w:rPr>
      </w:pPr>
      <w:r w:rsidRPr="005F6868">
        <w:rPr>
          <w:rFonts w:hint="cs"/>
          <w:b/>
          <w:bCs/>
          <w:rtl/>
        </w:rPr>
        <w:t>האחרונים</w:t>
      </w:r>
      <w:r>
        <w:rPr>
          <w:rFonts w:hint="cs"/>
          <w:rtl/>
        </w:rPr>
        <w:t xml:space="preserve"> </w:t>
      </w:r>
      <w:r w:rsidR="005F6868">
        <w:rPr>
          <w:rFonts w:hint="cs"/>
          <w:rtl/>
        </w:rPr>
        <w:t>דנים</w:t>
      </w:r>
      <w:r>
        <w:rPr>
          <w:rFonts w:hint="cs"/>
          <w:rtl/>
        </w:rPr>
        <w:t xml:space="preserve"> מתי יש להתענות ביום היארצייט בשנה ראשונה, האם ביום המיתה, ונמצא לפעמים שלא עבר עדיין יב' חודש של אבלות כיון שהוא  נקבר כמה ימים אחרי מיתתו, או שיש להתענות ביום הקבורה שבזה גמר ימי אבלותו</w:t>
      </w:r>
    </w:p>
    <w:p w14:paraId="6278D67D" w14:textId="52108B89" w:rsidR="00E37C33" w:rsidRDefault="00E37C33" w:rsidP="00A20D90">
      <w:pPr>
        <w:pStyle w:val="a7"/>
        <w:numPr>
          <w:ilvl w:val="0"/>
          <w:numId w:val="186"/>
        </w:numPr>
      </w:pPr>
      <w:r>
        <w:rPr>
          <w:rFonts w:hint="cs"/>
          <w:rtl/>
        </w:rPr>
        <w:t>ה</w:t>
      </w:r>
      <w:r w:rsidRPr="00EA0FB2">
        <w:rPr>
          <w:rFonts w:hint="cs"/>
          <w:b/>
          <w:bCs/>
          <w:i/>
          <w:iCs/>
          <w:rtl/>
        </w:rPr>
        <w:t>משאת בנימין</w:t>
      </w:r>
      <w:r>
        <w:rPr>
          <w:rFonts w:hint="cs"/>
          <w:rtl/>
        </w:rPr>
        <w:t xml:space="preserve"> ס</w:t>
      </w:r>
      <w:r w:rsidR="005F6868">
        <w:rPr>
          <w:rFonts w:hint="cs"/>
          <w:rtl/>
        </w:rPr>
        <w:t>ו</w:t>
      </w:r>
      <w:r>
        <w:rPr>
          <w:rFonts w:hint="cs"/>
          <w:rtl/>
        </w:rPr>
        <w:t>בר שיש להתענות ביום הקבורה כדי שיעבור יב' חודש ימי אבלות</w:t>
      </w:r>
    </w:p>
    <w:p w14:paraId="1491FA45" w14:textId="0D50696E" w:rsidR="00E37C33" w:rsidRDefault="00E37C33" w:rsidP="00A20D90">
      <w:pPr>
        <w:pStyle w:val="a7"/>
        <w:numPr>
          <w:ilvl w:val="0"/>
          <w:numId w:val="186"/>
        </w:numPr>
      </w:pPr>
      <w:r w:rsidRPr="00EA0FB2">
        <w:rPr>
          <w:rFonts w:hint="cs"/>
          <w:b/>
          <w:bCs/>
          <w:i/>
          <w:iCs/>
          <w:rtl/>
        </w:rPr>
        <w:t>הט"ז</w:t>
      </w:r>
      <w:r>
        <w:rPr>
          <w:rFonts w:hint="cs"/>
          <w:rtl/>
        </w:rPr>
        <w:t xml:space="preserve"> </w:t>
      </w:r>
      <w:r w:rsidR="005F6868">
        <w:rPr>
          <w:rFonts w:hint="cs"/>
          <w:rtl/>
        </w:rPr>
        <w:t xml:space="preserve">סק' ט' </w:t>
      </w:r>
      <w:r>
        <w:rPr>
          <w:rFonts w:hint="cs"/>
          <w:rtl/>
        </w:rPr>
        <w:t xml:space="preserve">סובר שיש להתענות תמיד לפי יום המיתה כיון שלא צריך לנהוג </w:t>
      </w:r>
      <w:r w:rsidR="009B2BED">
        <w:rPr>
          <w:rFonts w:hint="cs"/>
          <w:rtl/>
        </w:rPr>
        <w:t>בפועל יב' ימי חודש של אבלות</w:t>
      </w:r>
      <w:r w:rsidR="009B2BED">
        <w:rPr>
          <w:rStyle w:val="aa"/>
          <w:rtl/>
        </w:rPr>
        <w:footnoteReference w:id="372"/>
      </w:r>
      <w:r>
        <w:rPr>
          <w:rFonts w:hint="cs"/>
          <w:rtl/>
        </w:rPr>
        <w:t xml:space="preserve"> </w:t>
      </w:r>
    </w:p>
    <w:p w14:paraId="7A600AAA" w14:textId="34000E42" w:rsidR="005F6868" w:rsidRDefault="00EA0FB2" w:rsidP="005F6868">
      <w:pPr>
        <w:pStyle w:val="a7"/>
        <w:numPr>
          <w:ilvl w:val="0"/>
          <w:numId w:val="186"/>
        </w:numPr>
      </w:pPr>
      <w:r w:rsidRPr="007F0944">
        <w:rPr>
          <w:rFonts w:hint="cs"/>
          <w:b/>
          <w:bCs/>
          <w:i/>
          <w:iCs/>
          <w:rtl/>
        </w:rPr>
        <w:t xml:space="preserve">הש"ך </w:t>
      </w:r>
      <w:r w:rsidR="005F6868">
        <w:rPr>
          <w:rFonts w:hint="cs"/>
          <w:rtl/>
        </w:rPr>
        <w:t xml:space="preserve">סק' י' </w:t>
      </w:r>
      <w:r>
        <w:rPr>
          <w:rFonts w:hint="cs"/>
          <w:rtl/>
        </w:rPr>
        <w:t>סובר שאם יום הקבורה היה יום אחרי יום המיתה יש להתענות ביום המיתה אבל אם יום הקבורה היה רחוק מיום המיתה</w:t>
      </w:r>
      <w:r w:rsidR="005F6868">
        <w:rPr>
          <w:rFonts w:hint="cs"/>
          <w:rtl/>
        </w:rPr>
        <w:t xml:space="preserve"> ב' ימים יותר</w:t>
      </w:r>
      <w:r>
        <w:rPr>
          <w:rFonts w:hint="cs"/>
          <w:rtl/>
        </w:rPr>
        <w:t xml:space="preserve">, יש להתענות ביום הקבורה כדי שיגמר ימי אבלותו  </w:t>
      </w:r>
    </w:p>
    <w:p w14:paraId="012FC6B5" w14:textId="77777777" w:rsidR="005F6868" w:rsidRDefault="005F6868" w:rsidP="005F6868">
      <w:pPr>
        <w:pStyle w:val="a7"/>
        <w:ind w:left="927"/>
      </w:pPr>
    </w:p>
    <w:p w14:paraId="4CDAFC07" w14:textId="0A0F3DB9" w:rsidR="005F6868" w:rsidRDefault="005F6868" w:rsidP="005F6868">
      <w:pPr>
        <w:pStyle w:val="a7"/>
        <w:numPr>
          <w:ilvl w:val="0"/>
          <w:numId w:val="202"/>
        </w:numPr>
      </w:pPr>
      <w:r>
        <w:rPr>
          <w:rFonts w:hint="cs"/>
          <w:rtl/>
        </w:rPr>
        <w:t>החזון עובדיה ח"ג עמ' ר' פוסק כמו הט"ז</w:t>
      </w:r>
      <w:r w:rsidR="004260F4">
        <w:rPr>
          <w:rFonts w:hint="cs"/>
          <w:rtl/>
        </w:rPr>
        <w:t xml:space="preserve">, ומי שנוהג להתענות ביום הקבורה יש לו על מי לסמוך, הגשר החיים פ"לב ס ' ח' כותב שנוהגים כמו הש"ך </w:t>
      </w:r>
      <w:r>
        <w:rPr>
          <w:rFonts w:hint="cs"/>
          <w:rtl/>
        </w:rPr>
        <w:t xml:space="preserve"> </w:t>
      </w:r>
    </w:p>
    <w:p w14:paraId="02CDFC3B" w14:textId="41DCE54A" w:rsidR="007F0944" w:rsidRDefault="007F0944" w:rsidP="007F0944">
      <w:pPr>
        <w:pStyle w:val="4"/>
        <w:rPr>
          <w:rtl/>
        </w:rPr>
      </w:pPr>
      <w:r>
        <w:rPr>
          <w:rFonts w:hint="cs"/>
          <w:rtl/>
        </w:rPr>
        <w:t>. יום שאין מתענים ביום היארצייט</w:t>
      </w:r>
    </w:p>
    <w:p w14:paraId="668E3401" w14:textId="3946FFEC" w:rsidR="006D0A75" w:rsidRDefault="006D0A75" w:rsidP="006D0A75">
      <w:pPr>
        <w:rPr>
          <w:rtl/>
        </w:rPr>
      </w:pPr>
      <w:r w:rsidRPr="006D0A75">
        <w:rPr>
          <w:rFonts w:hint="cs"/>
          <w:b/>
          <w:bCs/>
          <w:rtl/>
        </w:rPr>
        <w:t>ה</w:t>
      </w:r>
      <w:r w:rsidRPr="006D0A75">
        <w:rPr>
          <w:b/>
          <w:bCs/>
          <w:rtl/>
        </w:rPr>
        <w:t>מהרי"ק</w:t>
      </w:r>
      <w:r>
        <w:rPr>
          <w:rtl/>
        </w:rPr>
        <w:t xml:space="preserve"> </w:t>
      </w:r>
      <w:r>
        <w:rPr>
          <w:rFonts w:hint="cs"/>
          <w:rtl/>
        </w:rPr>
        <w:t>כותב ש</w:t>
      </w:r>
      <w:r>
        <w:rPr>
          <w:rtl/>
        </w:rPr>
        <w:t xml:space="preserve">אם אירע יום שמת בו אביו ואמו בשבת או בראש חדש אין מתענין ודוחה אותו עד למחר </w:t>
      </w:r>
      <w:r>
        <w:rPr>
          <w:rFonts w:hint="cs"/>
          <w:rtl/>
        </w:rPr>
        <w:t xml:space="preserve">אמנם, </w:t>
      </w:r>
      <w:r w:rsidRPr="006D0A75">
        <w:rPr>
          <w:rFonts w:hint="cs"/>
          <w:b/>
          <w:bCs/>
          <w:i/>
          <w:iCs/>
          <w:rtl/>
        </w:rPr>
        <w:t>הרמ"א</w:t>
      </w:r>
      <w:r>
        <w:rPr>
          <w:rFonts w:hint="cs"/>
          <w:rtl/>
        </w:rPr>
        <w:t xml:space="preserve"> כותב</w:t>
      </w:r>
      <w:r>
        <w:rPr>
          <w:rtl/>
        </w:rPr>
        <w:t xml:space="preserve"> </w:t>
      </w:r>
      <w:r>
        <w:rPr>
          <w:rFonts w:hint="cs"/>
          <w:rtl/>
        </w:rPr>
        <w:t>ש</w:t>
      </w:r>
      <w:r>
        <w:rPr>
          <w:rtl/>
        </w:rPr>
        <w:t>אין המנהג כדבריו אלא אין מתענין כלל</w:t>
      </w:r>
      <w:r>
        <w:rPr>
          <w:rFonts w:hint="cs"/>
          <w:rtl/>
        </w:rPr>
        <w:t>,</w:t>
      </w:r>
      <w:r>
        <w:rPr>
          <w:rtl/>
        </w:rPr>
        <w:t xml:space="preserve"> וכן בכל יום שאין אומרים בו תחנון אין מתענין בו כלל</w:t>
      </w:r>
      <w:r>
        <w:rPr>
          <w:rFonts w:hint="cs"/>
          <w:rtl/>
        </w:rPr>
        <w:t>.</w:t>
      </w:r>
    </w:p>
    <w:p w14:paraId="73D4DF11" w14:textId="27752218" w:rsidR="00967B80" w:rsidRDefault="00967B80" w:rsidP="00967B80">
      <w:pPr>
        <w:pStyle w:val="4"/>
        <w:rPr>
          <w:rtl/>
        </w:rPr>
      </w:pPr>
      <w:r>
        <w:rPr>
          <w:rFonts w:hint="cs"/>
          <w:rtl/>
        </w:rPr>
        <w:t>. חודש אדר</w:t>
      </w:r>
    </w:p>
    <w:p w14:paraId="07787EAB" w14:textId="1FB89C58" w:rsidR="00967B80" w:rsidRDefault="00967B80" w:rsidP="006D0A75">
      <w:pPr>
        <w:rPr>
          <w:rtl/>
        </w:rPr>
      </w:pPr>
      <w:r>
        <w:rPr>
          <w:rFonts w:hint="cs"/>
          <w:rtl/>
        </w:rPr>
        <w:t xml:space="preserve">הראשונים דנים בשנה מעוברת, באיזה אדר יש להתענות ביום היארצייט  </w:t>
      </w:r>
    </w:p>
    <w:p w14:paraId="060A013E" w14:textId="3AC3E83A" w:rsidR="00967B80" w:rsidRDefault="00967B80" w:rsidP="00A20D90">
      <w:pPr>
        <w:pStyle w:val="a7"/>
        <w:numPr>
          <w:ilvl w:val="0"/>
          <w:numId w:val="187"/>
        </w:numPr>
      </w:pPr>
      <w:r w:rsidRPr="008905C9">
        <w:rPr>
          <w:rFonts w:hint="cs"/>
          <w:b/>
          <w:bCs/>
          <w:i/>
          <w:iCs/>
          <w:rtl/>
        </w:rPr>
        <w:t>ה</w:t>
      </w:r>
      <w:r w:rsidR="006D0A75" w:rsidRPr="008905C9">
        <w:rPr>
          <w:b/>
          <w:bCs/>
          <w:i/>
          <w:iCs/>
          <w:rtl/>
        </w:rPr>
        <w:t xml:space="preserve">מהר"י ווייל </w:t>
      </w:r>
      <w:r w:rsidRPr="008905C9">
        <w:rPr>
          <w:rFonts w:hint="cs"/>
          <w:rtl/>
        </w:rPr>
        <w:t>כותב</w:t>
      </w:r>
      <w:r w:rsidRPr="008905C9">
        <w:rPr>
          <w:rFonts w:hint="cs"/>
          <w:b/>
          <w:bCs/>
          <w:i/>
          <w:iCs/>
          <w:rtl/>
        </w:rPr>
        <w:t xml:space="preserve"> </w:t>
      </w:r>
      <w:r w:rsidR="006D0A75" w:rsidRPr="008905C9">
        <w:rPr>
          <w:b/>
          <w:bCs/>
          <w:i/>
          <w:iCs/>
          <w:rtl/>
        </w:rPr>
        <w:t>שמהר"י מולין</w:t>
      </w:r>
      <w:r w:rsidR="006D0A75">
        <w:rPr>
          <w:rtl/>
        </w:rPr>
        <w:t xml:space="preserve"> הורה לצום בשתיהן </w:t>
      </w:r>
      <w:r>
        <w:rPr>
          <w:rFonts w:hint="cs"/>
          <w:rtl/>
        </w:rPr>
        <w:t xml:space="preserve">(אמנם לו, היה </w:t>
      </w:r>
      <w:r w:rsidR="006D0A75">
        <w:rPr>
          <w:rtl/>
        </w:rPr>
        <w:t>נראה</w:t>
      </w:r>
      <w:r>
        <w:rPr>
          <w:rFonts w:hint="cs"/>
          <w:rtl/>
        </w:rPr>
        <w:t>,</w:t>
      </w:r>
      <w:r w:rsidR="006D0A75">
        <w:rPr>
          <w:rtl/>
        </w:rPr>
        <w:t xml:space="preserve"> שיש לצום באדר שני ולא בראשון</w:t>
      </w:r>
      <w:r>
        <w:rPr>
          <w:rFonts w:hint="cs"/>
          <w:rtl/>
        </w:rPr>
        <w:t>)</w:t>
      </w:r>
      <w:r w:rsidR="006D0A75">
        <w:rPr>
          <w:rtl/>
        </w:rPr>
        <w:t xml:space="preserve"> </w:t>
      </w:r>
    </w:p>
    <w:p w14:paraId="6CE700D4" w14:textId="05BF8D98" w:rsidR="00967B80" w:rsidRDefault="006D0A75" w:rsidP="00A20D90">
      <w:pPr>
        <w:pStyle w:val="a7"/>
        <w:numPr>
          <w:ilvl w:val="0"/>
          <w:numId w:val="187"/>
        </w:numPr>
      </w:pPr>
      <w:r w:rsidRPr="004260F4">
        <w:rPr>
          <w:b/>
          <w:bCs/>
          <w:i/>
          <w:iCs/>
          <w:rtl/>
        </w:rPr>
        <w:t>מהר"י מינץ</w:t>
      </w:r>
      <w:r w:rsidR="00D25430">
        <w:rPr>
          <w:rStyle w:val="aa"/>
          <w:rtl/>
        </w:rPr>
        <w:footnoteReference w:id="373"/>
      </w:r>
      <w:r w:rsidR="00D25430">
        <w:rPr>
          <w:rtl/>
        </w:rPr>
        <w:t xml:space="preserve"> </w:t>
      </w:r>
      <w:r>
        <w:rPr>
          <w:rtl/>
        </w:rPr>
        <w:t xml:space="preserve"> </w:t>
      </w:r>
      <w:r w:rsidR="00967B80" w:rsidRPr="004260F4">
        <w:rPr>
          <w:rFonts w:hint="cs"/>
          <w:b/>
          <w:bCs/>
          <w:i/>
          <w:iCs/>
          <w:rtl/>
        </w:rPr>
        <w:t>וה</w:t>
      </w:r>
      <w:r w:rsidR="00967B80" w:rsidRPr="004260F4">
        <w:rPr>
          <w:b/>
          <w:bCs/>
          <w:i/>
          <w:iCs/>
          <w:rtl/>
        </w:rPr>
        <w:t>תרומת הדש</w:t>
      </w:r>
      <w:r w:rsidR="00967B80" w:rsidRPr="004260F4">
        <w:rPr>
          <w:rFonts w:hint="cs"/>
          <w:b/>
          <w:bCs/>
          <w:i/>
          <w:iCs/>
          <w:rtl/>
        </w:rPr>
        <w:t>ן</w:t>
      </w:r>
      <w:r w:rsidR="00967B80">
        <w:rPr>
          <w:rtl/>
        </w:rPr>
        <w:t xml:space="preserve"> </w:t>
      </w:r>
      <w:r>
        <w:rPr>
          <w:rtl/>
        </w:rPr>
        <w:t>כ</w:t>
      </w:r>
      <w:r w:rsidR="00967B80">
        <w:rPr>
          <w:rFonts w:hint="cs"/>
          <w:rtl/>
        </w:rPr>
        <w:t>ו</w:t>
      </w:r>
      <w:r>
        <w:rPr>
          <w:rtl/>
        </w:rPr>
        <w:t>תב</w:t>
      </w:r>
      <w:r w:rsidR="00967B80">
        <w:rPr>
          <w:rFonts w:hint="cs"/>
          <w:rtl/>
        </w:rPr>
        <w:t>ים</w:t>
      </w:r>
      <w:r>
        <w:rPr>
          <w:rtl/>
        </w:rPr>
        <w:t xml:space="preserve"> דיש לצום בראשון</w:t>
      </w:r>
      <w:r w:rsidR="00D25430" w:rsidRPr="00D25430">
        <w:rPr>
          <w:rtl/>
        </w:rPr>
        <w:t xml:space="preserve"> </w:t>
      </w:r>
      <w:r w:rsidR="00D25430">
        <w:rPr>
          <w:rtl/>
        </w:rPr>
        <w:t>אבל אם מת בשנת העיבור באדר שני יתענה בשני</w:t>
      </w:r>
      <w:r>
        <w:rPr>
          <w:rtl/>
        </w:rPr>
        <w:t xml:space="preserve"> </w:t>
      </w:r>
    </w:p>
    <w:p w14:paraId="20A7BA37" w14:textId="6C886372" w:rsidR="004260F4" w:rsidRDefault="004260F4" w:rsidP="004260F4">
      <w:pPr>
        <w:ind w:left="360"/>
        <w:rPr>
          <w:rtl/>
        </w:rPr>
      </w:pPr>
      <w:r>
        <w:rPr>
          <w:rFonts w:hint="cs"/>
          <w:b/>
          <w:bCs/>
          <w:i/>
          <w:iCs/>
          <w:noProof/>
          <w:rtl/>
          <w:lang w:val="he-IL"/>
        </w:rPr>
        <mc:AlternateContent>
          <mc:Choice Requires="wps">
            <w:drawing>
              <wp:anchor distT="0" distB="0" distL="114300" distR="114300" simplePos="0" relativeHeight="251882496" behindDoc="0" locked="0" layoutInCell="1" allowOverlap="1" wp14:anchorId="6E6E3F14" wp14:editId="2A125E86">
                <wp:simplePos x="0" y="0"/>
                <wp:positionH relativeFrom="column">
                  <wp:posOffset>6457950</wp:posOffset>
                </wp:positionH>
                <wp:positionV relativeFrom="paragraph">
                  <wp:posOffset>85090</wp:posOffset>
                </wp:positionV>
                <wp:extent cx="180975" cy="45719"/>
                <wp:effectExtent l="19050" t="19050" r="28575" b="31115"/>
                <wp:wrapNone/>
                <wp:docPr id="170" name="חץ: שמאלה 170"/>
                <wp:cNvGraphicFramePr/>
                <a:graphic xmlns:a="http://schemas.openxmlformats.org/drawingml/2006/main">
                  <a:graphicData uri="http://schemas.microsoft.com/office/word/2010/wordprocessingShape">
                    <wps:wsp>
                      <wps:cNvSpPr/>
                      <wps:spPr>
                        <a:xfrm>
                          <a:off x="0" y="0"/>
                          <a:ext cx="1809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6CB79FE" id="חץ: שמאלה 170" o:spid="_x0000_s1026" type="#_x0000_t66" style="position:absolute;left:0;text-align:left;margin-left:508.5pt;margin-top:6.7pt;width:14.25pt;height:3.6pt;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" adj="2728" fillcolor="black [3200]" strokecolor="black [1600]" strokeweight="1pt"/>
            </w:pict>
          </mc:Fallback>
        </mc:AlternateContent>
      </w:r>
      <w:r w:rsidRPr="004260F4">
        <w:rPr>
          <w:rFonts w:hint="cs"/>
          <w:b/>
          <w:bCs/>
          <w:i/>
          <w:iCs/>
          <w:rtl/>
        </w:rPr>
        <w:t>השו"ע</w:t>
      </w:r>
      <w:r>
        <w:rPr>
          <w:rFonts w:hint="cs"/>
          <w:rtl/>
        </w:rPr>
        <w:t xml:space="preserve"> באו"ח ס' תקסח' ס' ז' פוסק כמו המהרי"ל עצמו לצום אדר שני</w:t>
      </w:r>
      <w:r w:rsidR="00ED5724">
        <w:rPr>
          <w:rFonts w:hint="cs"/>
          <w:rtl/>
        </w:rPr>
        <w:t xml:space="preserve"> (וכן דעת החת"ס </w:t>
      </w:r>
      <w:r>
        <w:rPr>
          <w:rFonts w:hint="cs"/>
          <w:rtl/>
        </w:rPr>
        <w:t xml:space="preserve">, </w:t>
      </w:r>
      <w:r w:rsidRPr="004260F4">
        <w:rPr>
          <w:rFonts w:hint="cs"/>
          <w:b/>
          <w:bCs/>
          <w:i/>
          <w:iCs/>
          <w:rtl/>
        </w:rPr>
        <w:t>והרמ"א</w:t>
      </w:r>
      <w:r>
        <w:rPr>
          <w:rFonts w:hint="cs"/>
          <w:rtl/>
        </w:rPr>
        <w:t xml:space="preserve"> שם מביא דעת המהר"י מינץ ושיש מחמירים לצום בשניהם, וכאן הרמ"א פוסק כמו המהר"י מינץ </w:t>
      </w:r>
      <w:r w:rsidR="00ED5724">
        <w:rPr>
          <w:rFonts w:hint="cs"/>
          <w:rtl/>
        </w:rPr>
        <w:t xml:space="preserve">(וכן דעת </w:t>
      </w:r>
      <w:r w:rsidR="00ED5724" w:rsidRPr="005A0563">
        <w:rPr>
          <w:rFonts w:hint="cs"/>
          <w:b/>
          <w:bCs/>
          <w:rtl/>
        </w:rPr>
        <w:t>המשנ"ב</w:t>
      </w:r>
      <w:r w:rsidR="00ED5724">
        <w:rPr>
          <w:rFonts w:hint="cs"/>
          <w:rtl/>
        </w:rPr>
        <w:t xml:space="preserve"> </w:t>
      </w:r>
      <w:r w:rsidR="005A0563">
        <w:rPr>
          <w:rFonts w:hint="cs"/>
          <w:rtl/>
        </w:rPr>
        <w:t>שם סק' מב')</w:t>
      </w:r>
    </w:p>
    <w:p w14:paraId="475BEA99" w14:textId="46958FC0" w:rsidR="005A0563" w:rsidRDefault="005A0563" w:rsidP="005A0563">
      <w:pPr>
        <w:pStyle w:val="a7"/>
        <w:numPr>
          <w:ilvl w:val="0"/>
          <w:numId w:val="202"/>
        </w:numPr>
      </w:pPr>
      <w:r w:rsidRPr="005A0563">
        <w:rPr>
          <w:rFonts w:hint="cs"/>
          <w:b/>
          <w:bCs/>
          <w:rtl/>
        </w:rPr>
        <w:t>החזון עובדיה</w:t>
      </w:r>
      <w:r>
        <w:rPr>
          <w:rFonts w:hint="cs"/>
          <w:rtl/>
        </w:rPr>
        <w:t xml:space="preserve"> ח"ג עמ' רכט' פוסק כמו השו"ע להתענות אדר שני</w:t>
      </w:r>
    </w:p>
    <w:p w14:paraId="5DB0DDF7" w14:textId="72B8A46B" w:rsidR="00AC045B" w:rsidRDefault="006D0A75" w:rsidP="00F0240C">
      <w:pPr>
        <w:rPr>
          <w:rtl/>
        </w:rPr>
      </w:pPr>
      <w:r w:rsidRPr="008905C9">
        <w:rPr>
          <w:b/>
          <w:bCs/>
          <w:rtl/>
        </w:rPr>
        <w:lastRenderedPageBreak/>
        <w:t>התשב"ץ</w:t>
      </w:r>
      <w:r w:rsidR="00D25430">
        <w:rPr>
          <w:rFonts w:hint="cs"/>
          <w:rtl/>
        </w:rPr>
        <w:t xml:space="preserve"> כותב</w:t>
      </w:r>
      <w:r>
        <w:rPr>
          <w:rtl/>
        </w:rPr>
        <w:t xml:space="preserve"> דאם פעם הראשון היה שנת עיבור יתענה ויאמר קדיש באדר הראשון משום שהוא סוף שנים עשר חדש ובשאר שנים באדר השני</w:t>
      </w:r>
      <w:r w:rsidR="008905C9">
        <w:rPr>
          <w:rFonts w:hint="cs"/>
          <w:rtl/>
        </w:rPr>
        <w:t>.</w:t>
      </w:r>
      <w:r w:rsidR="00AC045B">
        <w:rPr>
          <w:rFonts w:hint="cs"/>
          <w:rtl/>
        </w:rPr>
        <w:t xml:space="preserve">  </w:t>
      </w:r>
    </w:p>
    <w:p w14:paraId="30889DC0" w14:textId="48B69287" w:rsidR="005A0563" w:rsidRDefault="005A0563" w:rsidP="00F0240C">
      <w:pPr>
        <w:rPr>
          <w:rtl/>
        </w:rPr>
      </w:pPr>
      <w:r w:rsidRPr="005A0563">
        <w:rPr>
          <w:rFonts w:hint="cs"/>
          <w:b/>
          <w:bCs/>
          <w:rtl/>
        </w:rPr>
        <w:t>הפת"ש</w:t>
      </w:r>
      <w:r>
        <w:rPr>
          <w:rFonts w:hint="cs"/>
          <w:rtl/>
        </w:rPr>
        <w:t xml:space="preserve"> סק' ו' מביא </w:t>
      </w:r>
      <w:r w:rsidRPr="005A0563">
        <w:rPr>
          <w:rFonts w:hint="cs"/>
          <w:b/>
          <w:bCs/>
          <w:rtl/>
        </w:rPr>
        <w:t>ה</w:t>
      </w:r>
      <w:r w:rsidRPr="005A0563">
        <w:rPr>
          <w:b/>
          <w:bCs/>
          <w:rtl/>
        </w:rPr>
        <w:t>תשו</w:t>
      </w:r>
      <w:r w:rsidRPr="005A0563">
        <w:rPr>
          <w:rFonts w:hint="cs"/>
          <w:b/>
          <w:bCs/>
          <w:rtl/>
        </w:rPr>
        <w:t>בת</w:t>
      </w:r>
      <w:r w:rsidRPr="005A0563">
        <w:rPr>
          <w:b/>
          <w:bCs/>
          <w:rtl/>
        </w:rPr>
        <w:t xml:space="preserve"> גבעת שאול</w:t>
      </w:r>
      <w:r w:rsidRPr="005A0563">
        <w:rPr>
          <w:rtl/>
        </w:rPr>
        <w:t xml:space="preserve"> </w:t>
      </w:r>
      <w:r>
        <w:rPr>
          <w:rFonts w:hint="cs"/>
          <w:rtl/>
        </w:rPr>
        <w:t xml:space="preserve">שכותב </w:t>
      </w:r>
      <w:r w:rsidRPr="005A0563">
        <w:rPr>
          <w:rtl/>
        </w:rPr>
        <w:t>במת אביו בשנת העיבור בער"ח אדר שני שהוא כ"ט לאדר ראשון</w:t>
      </w:r>
      <w:r>
        <w:rPr>
          <w:rFonts w:hint="cs"/>
          <w:rtl/>
        </w:rPr>
        <w:t>,</w:t>
      </w:r>
      <w:r w:rsidRPr="005A0563">
        <w:rPr>
          <w:rtl/>
        </w:rPr>
        <w:t xml:space="preserve"> </w:t>
      </w:r>
      <w:r>
        <w:rPr>
          <w:rFonts w:hint="cs"/>
          <w:rtl/>
        </w:rPr>
        <w:t>ש</w:t>
      </w:r>
      <w:r w:rsidRPr="005A0563">
        <w:rPr>
          <w:rtl/>
        </w:rPr>
        <w:t>יתענה בשנה פשוטה בכ"ט באדר ולא בכ"ט שבט</w:t>
      </w:r>
    </w:p>
    <w:p w14:paraId="1F20240E" w14:textId="32C693E2" w:rsidR="005A0563" w:rsidRPr="00AC045B" w:rsidRDefault="005A0563" w:rsidP="00F0240C">
      <w:pPr>
        <w:rPr>
          <w:rtl/>
        </w:rPr>
      </w:pPr>
      <w:r w:rsidRPr="005A0563">
        <w:rPr>
          <w:rFonts w:hint="cs"/>
          <w:b/>
          <w:bCs/>
          <w:rtl/>
        </w:rPr>
        <w:t>החזון עובדיה</w:t>
      </w:r>
      <w:r>
        <w:rPr>
          <w:rFonts w:hint="cs"/>
          <w:rtl/>
        </w:rPr>
        <w:t xml:space="preserve"> ח"ג עמ' רלא' כותב שבשבת מעוברת יש לעשות האזכרה בתאריך המיתה (בחודש היג') </w:t>
      </w:r>
    </w:p>
    <w:p w14:paraId="72E34BE0" w14:textId="77777777" w:rsidR="00530F32" w:rsidRDefault="00530F32" w:rsidP="00530F32">
      <w:pPr>
        <w:pStyle w:val="1"/>
        <w:rPr>
          <w:rtl/>
        </w:rPr>
      </w:pPr>
      <w:bookmarkStart w:id="335" w:name="_Toc48133196"/>
      <w:r>
        <w:rPr>
          <w:rFonts w:hint="cs"/>
          <w:rtl/>
        </w:rPr>
        <w:t>ס' תג'</w:t>
      </w:r>
      <w:bookmarkEnd w:id="335"/>
      <w:r>
        <w:rPr>
          <w:rFonts w:hint="cs"/>
          <w:rtl/>
        </w:rPr>
        <w:t xml:space="preserve"> </w:t>
      </w:r>
    </w:p>
    <w:p w14:paraId="58435F8E" w14:textId="77777777" w:rsidR="00530F32" w:rsidRDefault="00530F32" w:rsidP="00530F32">
      <w:pPr>
        <w:pStyle w:val="2"/>
        <w:rPr>
          <w:rtl/>
        </w:rPr>
      </w:pPr>
      <w:bookmarkStart w:id="336" w:name="_Toc48133197"/>
      <w:r>
        <w:rPr>
          <w:rFonts w:hint="cs"/>
          <w:rtl/>
        </w:rPr>
        <w:t>דיני ליקוט עצמות</w:t>
      </w:r>
      <w:bookmarkEnd w:id="336"/>
    </w:p>
    <w:p w14:paraId="00768A86" w14:textId="0CF47186" w:rsidR="00530F32" w:rsidRDefault="00530F32" w:rsidP="00530F32">
      <w:pPr>
        <w:pStyle w:val="3"/>
        <w:rPr>
          <w:rtl/>
        </w:rPr>
      </w:pPr>
      <w:bookmarkStart w:id="337" w:name="_Toc48133198"/>
      <w:r>
        <w:rPr>
          <w:rFonts w:hint="cs"/>
          <w:rtl/>
        </w:rPr>
        <w:t xml:space="preserve">דין אבלות </w:t>
      </w:r>
      <w:r w:rsidR="00163128">
        <w:rPr>
          <w:rFonts w:hint="cs"/>
          <w:rtl/>
        </w:rPr>
        <w:t>(ס' א')</w:t>
      </w:r>
      <w:bookmarkEnd w:id="337"/>
    </w:p>
    <w:p w14:paraId="2F142489" w14:textId="756D1CDB" w:rsidR="00530F32" w:rsidRDefault="00530F32" w:rsidP="00530F32">
      <w:pPr>
        <w:rPr>
          <w:rtl/>
        </w:rPr>
      </w:pPr>
      <w:r>
        <w:rPr>
          <w:rFonts w:hint="cs"/>
          <w:rtl/>
        </w:rPr>
        <w:t xml:space="preserve">כתוב בברייתא </w:t>
      </w:r>
      <w:r>
        <w:rPr>
          <w:rFonts w:cstheme="majorBidi" w:hint="cs"/>
          <w:rtl/>
        </w:rPr>
        <w:t>מו"ק</w:t>
      </w:r>
      <w:r>
        <w:rPr>
          <w:rFonts w:hint="cs"/>
          <w:rtl/>
        </w:rPr>
        <w:t xml:space="preserve"> ח.</w:t>
      </w:r>
      <w:r w:rsidR="00840868">
        <w:rPr>
          <w:rFonts w:hint="cs"/>
          <w:rtl/>
        </w:rPr>
        <w:t xml:space="preserve"> -</w:t>
      </w:r>
      <w:r w:rsidRPr="00530F32">
        <w:rPr>
          <w:rtl/>
        </w:rPr>
        <w:t xml:space="preserve"> המלקט עצמות אביו ואמו הרי זה מתאבל עליהם כל היום ולערב אין מתאבל עליהן ואמר רב חסדא אפילו צרורין לו בסדינו</w:t>
      </w:r>
      <w:r>
        <w:rPr>
          <w:rStyle w:val="aa"/>
          <w:rtl/>
        </w:rPr>
        <w:footnoteReference w:id="374"/>
      </w:r>
    </w:p>
    <w:p w14:paraId="44C7272B" w14:textId="6D45A6E9" w:rsidR="00530F32" w:rsidRDefault="00530F32" w:rsidP="00530F32">
      <w:pPr>
        <w:rPr>
          <w:rtl/>
        </w:rPr>
      </w:pPr>
      <w:r>
        <w:rPr>
          <w:rFonts w:hint="cs"/>
          <w:rtl/>
        </w:rPr>
        <w:t>נחלק</w:t>
      </w:r>
      <w:r w:rsidR="00840868">
        <w:rPr>
          <w:rFonts w:hint="cs"/>
          <w:rtl/>
        </w:rPr>
        <w:t>ו</w:t>
      </w:r>
      <w:r>
        <w:rPr>
          <w:rFonts w:hint="cs"/>
          <w:rtl/>
        </w:rPr>
        <w:t xml:space="preserve"> הראשונים האם נוהג כל דיני אבלות </w:t>
      </w:r>
    </w:p>
    <w:p w14:paraId="0F80161E" w14:textId="42DBA186" w:rsidR="00530F32" w:rsidRDefault="00530F32" w:rsidP="00A20D90">
      <w:pPr>
        <w:pStyle w:val="a7"/>
        <w:numPr>
          <w:ilvl w:val="0"/>
          <w:numId w:val="173"/>
        </w:numPr>
      </w:pPr>
      <w:r w:rsidRPr="00530F32">
        <w:rPr>
          <w:rFonts w:hint="cs"/>
          <w:b/>
          <w:bCs/>
          <w:i/>
          <w:iCs/>
          <w:rtl/>
        </w:rPr>
        <w:t>הנמוקי יוסף</w:t>
      </w:r>
      <w:r>
        <w:rPr>
          <w:rFonts w:hint="cs"/>
          <w:rtl/>
        </w:rPr>
        <w:t xml:space="preserve"> כותב שאינו נוהג דיני אבלות כלל אלא רק אסור בקדשים כיון שהוא שמחה</w:t>
      </w:r>
    </w:p>
    <w:p w14:paraId="77E90E6F" w14:textId="27489B0F" w:rsidR="00530F32" w:rsidRDefault="00530F32" w:rsidP="00A20D90">
      <w:pPr>
        <w:pStyle w:val="a7"/>
        <w:numPr>
          <w:ilvl w:val="0"/>
          <w:numId w:val="173"/>
        </w:numPr>
      </w:pPr>
      <w:r w:rsidRPr="00530F32">
        <w:rPr>
          <w:rFonts w:hint="cs"/>
          <w:b/>
          <w:bCs/>
          <w:i/>
          <w:iCs/>
          <w:rtl/>
        </w:rPr>
        <w:t>רי"ו</w:t>
      </w:r>
      <w:r>
        <w:rPr>
          <w:rFonts w:hint="cs"/>
          <w:rtl/>
        </w:rPr>
        <w:t xml:space="preserve"> (וכן משמע מסתימת הפוסקים) כותב שנוהג בו כל דיני אבלות </w:t>
      </w:r>
    </w:p>
    <w:p w14:paraId="7D9DBC2A" w14:textId="7FBE6448" w:rsidR="00530F32" w:rsidRDefault="00530F32" w:rsidP="00530F32">
      <w:pPr>
        <w:rPr>
          <w:rtl/>
        </w:rPr>
      </w:pPr>
      <w:r>
        <w:rPr>
          <w:rFonts w:hint="cs"/>
          <w:noProof/>
          <w:rtl/>
        </w:rPr>
        <mc:AlternateContent>
          <mc:Choice Requires="wps">
            <w:drawing>
              <wp:anchor distT="0" distB="0" distL="114300" distR="114300" simplePos="0" relativeHeight="251810816" behindDoc="0" locked="0" layoutInCell="1" allowOverlap="1" wp14:anchorId="15F703F7" wp14:editId="4164766D">
                <wp:simplePos x="0" y="0"/>
                <wp:positionH relativeFrom="column">
                  <wp:posOffset>6442075</wp:posOffset>
                </wp:positionH>
                <wp:positionV relativeFrom="paragraph">
                  <wp:posOffset>72390</wp:posOffset>
                </wp:positionV>
                <wp:extent cx="257175" cy="45719"/>
                <wp:effectExtent l="19050" t="19050" r="28575" b="31115"/>
                <wp:wrapNone/>
                <wp:docPr id="149" name="חץ שמאלה 149"/>
                <wp:cNvGraphicFramePr/>
                <a:graphic xmlns:a="http://schemas.openxmlformats.org/drawingml/2006/main">
                  <a:graphicData uri="http://schemas.microsoft.com/office/word/2010/wordprocessingShape">
                    <wps:wsp>
                      <wps:cNvSpPr/>
                      <wps:spPr>
                        <a:xfrm>
                          <a:off x="0" y="0"/>
                          <a:ext cx="2571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6486DA9B" id="חץ שמאלה 149" o:spid="_x0000_s1026" type="#_x0000_t66" style="position:absolute;left:0;text-align:left;margin-left:507.25pt;margin-top:5.7pt;width:20.25pt;height:3.6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" adj="1920" fillcolor="black [3200]" strokecolor="black [1600]" strokeweight="1pt"/>
            </w:pict>
          </mc:Fallback>
        </mc:AlternateContent>
      </w:r>
      <w:r>
        <w:rPr>
          <w:rFonts w:hint="cs"/>
          <w:rtl/>
        </w:rPr>
        <w:t xml:space="preserve">      </w:t>
      </w:r>
      <w:r w:rsidRPr="00530F32">
        <w:rPr>
          <w:rFonts w:hint="cs"/>
          <w:b/>
          <w:bCs/>
          <w:rtl/>
        </w:rPr>
        <w:t>הטור והשו"ע</w:t>
      </w:r>
      <w:r>
        <w:rPr>
          <w:rFonts w:hint="cs"/>
          <w:rtl/>
        </w:rPr>
        <w:t xml:space="preserve"> פוסקים כמו רי"ו </w:t>
      </w:r>
    </w:p>
    <w:p w14:paraId="461A19A3" w14:textId="17502285" w:rsidR="008C1829" w:rsidRDefault="008C1829" w:rsidP="00A20D90">
      <w:pPr>
        <w:pStyle w:val="a7"/>
        <w:numPr>
          <w:ilvl w:val="0"/>
          <w:numId w:val="202"/>
        </w:numPr>
        <w:rPr>
          <w:rtl/>
        </w:rPr>
      </w:pPr>
      <w:r>
        <w:rPr>
          <w:rFonts w:hint="cs"/>
          <w:rtl/>
        </w:rPr>
        <w:t xml:space="preserve">וכן פוסק </w:t>
      </w:r>
      <w:r w:rsidRPr="008C1829">
        <w:rPr>
          <w:rFonts w:hint="cs"/>
          <w:b/>
          <w:bCs/>
          <w:rtl/>
        </w:rPr>
        <w:t>החזון עובדיה</w:t>
      </w:r>
      <w:r>
        <w:rPr>
          <w:rFonts w:hint="cs"/>
          <w:rtl/>
        </w:rPr>
        <w:t xml:space="preserve"> ח"ג עמ' רמ' </w:t>
      </w:r>
    </w:p>
    <w:p w14:paraId="46200AF7" w14:textId="79B18D21" w:rsidR="00530F32" w:rsidRDefault="00530F32" w:rsidP="00530F32">
      <w:pPr>
        <w:pStyle w:val="4"/>
        <w:rPr>
          <w:rtl/>
        </w:rPr>
      </w:pPr>
      <w:r>
        <w:rPr>
          <w:rFonts w:hint="cs"/>
          <w:rtl/>
        </w:rPr>
        <w:t>. דין אנינות</w:t>
      </w:r>
    </w:p>
    <w:p w14:paraId="6D629315" w14:textId="61679409" w:rsidR="00530F32" w:rsidRDefault="00530F32" w:rsidP="00A20D90">
      <w:pPr>
        <w:pStyle w:val="a7"/>
        <w:numPr>
          <w:ilvl w:val="0"/>
          <w:numId w:val="174"/>
        </w:numPr>
      </w:pPr>
      <w:r w:rsidRPr="00163128">
        <w:rPr>
          <w:rFonts w:hint="cs"/>
          <w:b/>
          <w:bCs/>
          <w:i/>
          <w:iCs/>
          <w:rtl/>
        </w:rPr>
        <w:t xml:space="preserve">המהר"ם מרוטנבורג </w:t>
      </w:r>
      <w:r>
        <w:rPr>
          <w:rFonts w:hint="cs"/>
          <w:rtl/>
        </w:rPr>
        <w:t>סובר שנוהג דיני אונן לפני הקבורה</w:t>
      </w:r>
    </w:p>
    <w:p w14:paraId="7368A0AA" w14:textId="76A2800A" w:rsidR="00530F32" w:rsidRDefault="00530F32" w:rsidP="00A20D90">
      <w:pPr>
        <w:pStyle w:val="a7"/>
        <w:numPr>
          <w:ilvl w:val="0"/>
          <w:numId w:val="174"/>
        </w:numPr>
      </w:pPr>
      <w:r w:rsidRPr="00163128">
        <w:rPr>
          <w:rFonts w:hint="cs"/>
          <w:b/>
          <w:bCs/>
          <w:i/>
          <w:iCs/>
          <w:rtl/>
        </w:rPr>
        <w:t>הרא"ש</w:t>
      </w:r>
      <w:r>
        <w:rPr>
          <w:rFonts w:hint="cs"/>
          <w:rtl/>
        </w:rPr>
        <w:t xml:space="preserve"> סבור שאין לו דין אונן כלל אלא מיד חל עליו דיני אבלות </w:t>
      </w:r>
    </w:p>
    <w:p w14:paraId="293F7167" w14:textId="77AD03CB" w:rsidR="00163128" w:rsidRDefault="00163128" w:rsidP="00163128">
      <w:pPr>
        <w:rPr>
          <w:rtl/>
        </w:rPr>
      </w:pPr>
      <w:r>
        <w:rPr>
          <w:rFonts w:hint="cs"/>
          <w:noProof/>
          <w:rtl/>
        </w:rPr>
        <mc:AlternateContent>
          <mc:Choice Requires="wps">
            <w:drawing>
              <wp:anchor distT="0" distB="0" distL="114300" distR="114300" simplePos="0" relativeHeight="251811840" behindDoc="0" locked="0" layoutInCell="1" allowOverlap="1" wp14:anchorId="43776D25" wp14:editId="7F169631">
                <wp:simplePos x="0" y="0"/>
                <wp:positionH relativeFrom="column">
                  <wp:posOffset>6442075</wp:posOffset>
                </wp:positionH>
                <wp:positionV relativeFrom="paragraph">
                  <wp:posOffset>82550</wp:posOffset>
                </wp:positionV>
                <wp:extent cx="257175" cy="45719"/>
                <wp:effectExtent l="19050" t="19050" r="28575" b="31115"/>
                <wp:wrapNone/>
                <wp:docPr id="150" name="חץ שמאלה 150"/>
                <wp:cNvGraphicFramePr/>
                <a:graphic xmlns:a="http://schemas.openxmlformats.org/drawingml/2006/main">
                  <a:graphicData uri="http://schemas.microsoft.com/office/word/2010/wordprocessingShape">
                    <wps:wsp>
                      <wps:cNvSpPr/>
                      <wps:spPr>
                        <a:xfrm>
                          <a:off x="0" y="0"/>
                          <a:ext cx="2571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19E352D" id="חץ שמאלה 150" o:spid="_x0000_s1026" type="#_x0000_t66" style="position:absolute;left:0;text-align:left;margin-left:507.25pt;margin-top:6.5pt;width:20.25pt;height:3.6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" adj="1920" fillcolor="black [3200]" strokecolor="black [1600]" strokeweight="1pt"/>
            </w:pict>
          </mc:Fallback>
        </mc:AlternateContent>
      </w:r>
      <w:r>
        <w:rPr>
          <w:rFonts w:hint="cs"/>
          <w:rtl/>
        </w:rPr>
        <w:t xml:space="preserve">      </w:t>
      </w:r>
      <w:r w:rsidRPr="00163128">
        <w:rPr>
          <w:rFonts w:hint="cs"/>
          <w:b/>
          <w:bCs/>
          <w:rtl/>
        </w:rPr>
        <w:t>הרמ"א</w:t>
      </w:r>
      <w:r>
        <w:rPr>
          <w:rFonts w:hint="cs"/>
          <w:rtl/>
        </w:rPr>
        <w:t xml:space="preserve"> פוסק כמו הרא"ש (</w:t>
      </w:r>
      <w:r w:rsidRPr="00163128">
        <w:rPr>
          <w:rFonts w:hint="cs"/>
          <w:b/>
          <w:bCs/>
          <w:rtl/>
        </w:rPr>
        <w:t>והב"י</w:t>
      </w:r>
      <w:r>
        <w:rPr>
          <w:rFonts w:hint="cs"/>
          <w:rtl/>
        </w:rPr>
        <w:t xml:space="preserve"> מביא רי"ו שכותב שיש לנו לפסוק כמו המהר"ם מרוטנבורג)</w:t>
      </w:r>
    </w:p>
    <w:p w14:paraId="356E3C3B" w14:textId="7BBCFC05" w:rsidR="00163128" w:rsidRDefault="00163128" w:rsidP="00163128">
      <w:pPr>
        <w:rPr>
          <w:rtl/>
        </w:rPr>
      </w:pPr>
      <w:r>
        <w:rPr>
          <w:rFonts w:hint="cs"/>
          <w:rtl/>
        </w:rPr>
        <w:t xml:space="preserve">כתוב באבל רבתי </w:t>
      </w:r>
      <w:r w:rsidR="00840868">
        <w:rPr>
          <w:rFonts w:hint="cs"/>
          <w:rtl/>
        </w:rPr>
        <w:t xml:space="preserve">- </w:t>
      </w:r>
      <w:r w:rsidRPr="00163128">
        <w:rPr>
          <w:rtl/>
        </w:rPr>
        <w:t>היה עומד ומלקט וחשכה לו מותר ביום שלאחריו לפ</w:t>
      </w:r>
      <w:r>
        <w:rPr>
          <w:rtl/>
        </w:rPr>
        <w:t>יכך אין מלקטין אותם סמוך לחשיכה</w:t>
      </w:r>
      <w:r>
        <w:rPr>
          <w:rFonts w:hint="cs"/>
          <w:rtl/>
        </w:rPr>
        <w:t xml:space="preserve">, וכן פוסקים </w:t>
      </w:r>
      <w:r w:rsidRPr="00163128">
        <w:rPr>
          <w:rFonts w:hint="cs"/>
          <w:b/>
          <w:bCs/>
          <w:rtl/>
        </w:rPr>
        <w:t>הטור והשו"ע.</w:t>
      </w:r>
      <w:r w:rsidRPr="00163128">
        <w:rPr>
          <w:rtl/>
        </w:rPr>
        <w:t xml:space="preserve"> </w:t>
      </w:r>
      <w:r>
        <w:rPr>
          <w:rFonts w:hint="cs"/>
          <w:rtl/>
        </w:rPr>
        <w:t xml:space="preserve">וכותבים </w:t>
      </w:r>
      <w:r w:rsidRPr="00163128">
        <w:rPr>
          <w:rFonts w:hint="cs"/>
          <w:b/>
          <w:bCs/>
          <w:rtl/>
        </w:rPr>
        <w:t>הרמב"ן והרא"ש</w:t>
      </w:r>
      <w:r>
        <w:rPr>
          <w:rFonts w:hint="cs"/>
          <w:rtl/>
        </w:rPr>
        <w:t xml:space="preserve"> ש</w:t>
      </w:r>
      <w:r w:rsidRPr="00163128">
        <w:rPr>
          <w:rtl/>
        </w:rPr>
        <w:t>לאו דוקא עצמות אביו אלא על כל הקרובים נמי מתאבל ביום ליקוט עצמותיהן ככל הדברים הנוהג</w:t>
      </w:r>
      <w:r>
        <w:rPr>
          <w:rtl/>
        </w:rPr>
        <w:t>ים באבל בקריעה ובכל דיני אבילות</w:t>
      </w:r>
      <w:r>
        <w:rPr>
          <w:rFonts w:hint="cs"/>
          <w:rtl/>
        </w:rPr>
        <w:t xml:space="preserve">, וכן פוסקים </w:t>
      </w:r>
      <w:r w:rsidRPr="00163128">
        <w:rPr>
          <w:rFonts w:hint="cs"/>
          <w:b/>
          <w:bCs/>
          <w:rtl/>
        </w:rPr>
        <w:t>הטור והשו"ע</w:t>
      </w:r>
      <w:r>
        <w:rPr>
          <w:rFonts w:hint="cs"/>
          <w:rtl/>
        </w:rPr>
        <w:t>.</w:t>
      </w:r>
    </w:p>
    <w:p w14:paraId="45E22933" w14:textId="237D045B" w:rsidR="00A55E5B" w:rsidRDefault="00A55E5B" w:rsidP="00A55E5B">
      <w:pPr>
        <w:pStyle w:val="4"/>
        <w:rPr>
          <w:rtl/>
        </w:rPr>
      </w:pPr>
      <w:r>
        <w:rPr>
          <w:rFonts w:hint="cs"/>
          <w:rtl/>
        </w:rPr>
        <w:t>. מי שנקבר בארון לזמן עראי ובסוף נקבר באותו ארון</w:t>
      </w:r>
    </w:p>
    <w:p w14:paraId="0E1CE5E3" w14:textId="261E4A4A" w:rsidR="00A55E5B" w:rsidRDefault="00A55E5B" w:rsidP="00A55E5B">
      <w:pPr>
        <w:rPr>
          <w:rtl/>
        </w:rPr>
      </w:pPr>
      <w:r w:rsidRPr="00A55E5B">
        <w:rPr>
          <w:rFonts w:hint="cs"/>
          <w:b/>
          <w:bCs/>
          <w:rtl/>
        </w:rPr>
        <w:t>החזון עובדיה</w:t>
      </w:r>
      <w:r>
        <w:rPr>
          <w:rFonts w:hint="cs"/>
          <w:rtl/>
        </w:rPr>
        <w:t xml:space="preserve"> ח"ג עמ' רמ' פוסק שמי שנקבר בארון לזמן עראי ובסוף נקבר באותו ארון, אין לו דין של ליקוט עצמות, ואינו מתאבל.</w:t>
      </w:r>
    </w:p>
    <w:p w14:paraId="7E83704B" w14:textId="77777777" w:rsidR="002F5491" w:rsidRDefault="002F5491" w:rsidP="002F5491">
      <w:pPr>
        <w:pStyle w:val="4"/>
        <w:rPr>
          <w:rtl/>
        </w:rPr>
      </w:pPr>
      <w:r>
        <w:rPr>
          <w:rFonts w:hint="cs"/>
          <w:rtl/>
        </w:rPr>
        <w:t>. ללקט עצמות ולהניחם יחד</w:t>
      </w:r>
    </w:p>
    <w:p w14:paraId="1377E476" w14:textId="77777777" w:rsidR="002F5491" w:rsidRDefault="002F5491" w:rsidP="002F5491">
      <w:pPr>
        <w:spacing w:after="0"/>
        <w:rPr>
          <w:rtl/>
        </w:rPr>
      </w:pPr>
      <w:r w:rsidRPr="0001219B">
        <w:rPr>
          <w:rFonts w:hint="cs"/>
          <w:b/>
          <w:bCs/>
          <w:rtl/>
        </w:rPr>
        <w:t>הפת"ש</w:t>
      </w:r>
      <w:r>
        <w:rPr>
          <w:rFonts w:hint="cs"/>
          <w:rtl/>
        </w:rPr>
        <w:t xml:space="preserve"> סק' א' מביא החת"ס שדן במי שמעביר בית הקברות לבית הקברות חדש, האם מותר להניח כמה גל עצמות יחד ובאיזה צורה, ומביא </w:t>
      </w:r>
      <w:r w:rsidRPr="002F5491">
        <w:rPr>
          <w:b/>
          <w:bCs/>
          <w:rtl/>
        </w:rPr>
        <w:t>הפרישה</w:t>
      </w:r>
      <w:r w:rsidRPr="0001219B">
        <w:rPr>
          <w:rtl/>
        </w:rPr>
        <w:t xml:space="preserve"> </w:t>
      </w:r>
      <w:r>
        <w:rPr>
          <w:rFonts w:hint="cs"/>
          <w:rtl/>
        </w:rPr>
        <w:t>ש</w:t>
      </w:r>
      <w:r w:rsidRPr="0001219B">
        <w:rPr>
          <w:rtl/>
        </w:rPr>
        <w:t>הוכיח דליכא קפידא בקבורתם בגומא א' דדוקא בעירוב עצמות קפיד רבי עקיבא אבל אם לא יתערבו ויהיו מונחים עצמות מב' מתים בגומא אחת ליכא קפידא</w:t>
      </w:r>
      <w:r>
        <w:rPr>
          <w:rFonts w:hint="cs"/>
          <w:rtl/>
        </w:rPr>
        <w:t xml:space="preserve">. </w:t>
      </w:r>
    </w:p>
    <w:p w14:paraId="7984360A" w14:textId="77777777" w:rsidR="002F5491" w:rsidRDefault="002F5491" w:rsidP="002F5491">
      <w:pPr>
        <w:spacing w:after="0"/>
        <w:rPr>
          <w:rtl/>
        </w:rPr>
      </w:pPr>
      <w:r>
        <w:rPr>
          <w:rFonts w:hint="cs"/>
          <w:rtl/>
        </w:rPr>
        <w:t xml:space="preserve"> עוד כותב שם ש</w:t>
      </w:r>
      <w:r w:rsidRPr="0001219B">
        <w:rPr>
          <w:rtl/>
        </w:rPr>
        <w:t>אם רוצים יכולים להעמיק הגומא</w:t>
      </w:r>
      <w:r>
        <w:rPr>
          <w:rFonts w:hint="cs"/>
          <w:rtl/>
        </w:rPr>
        <w:t>,</w:t>
      </w:r>
      <w:r>
        <w:rPr>
          <w:rtl/>
        </w:rPr>
        <w:t xml:space="preserve"> </w:t>
      </w:r>
      <w:r>
        <w:rPr>
          <w:rFonts w:hint="cs"/>
          <w:rtl/>
        </w:rPr>
        <w:t>ו</w:t>
      </w:r>
      <w:r w:rsidRPr="0001219B">
        <w:rPr>
          <w:rtl/>
        </w:rPr>
        <w:t>באופן שלא יגיעו שם מים</w:t>
      </w:r>
      <w:r>
        <w:rPr>
          <w:rFonts w:hint="cs"/>
          <w:rtl/>
        </w:rPr>
        <w:t>,</w:t>
      </w:r>
      <w:r w:rsidRPr="0001219B">
        <w:rPr>
          <w:rtl/>
        </w:rPr>
        <w:t xml:space="preserve"> ויכולים לעשות כמה ארונות זע"ז בהפסק עפר</w:t>
      </w:r>
      <w:r>
        <w:rPr>
          <w:rFonts w:hint="cs"/>
          <w:rtl/>
        </w:rPr>
        <w:t>,</w:t>
      </w:r>
      <w:r w:rsidRPr="0001219B">
        <w:rPr>
          <w:rtl/>
        </w:rPr>
        <w:t xml:space="preserve"> בתנאי שתהיה המחיצה המפסקת בין עליונה ותחתונה מעובה קצת יותר באופן שלא יכבד משא העצמות העליונה על התחתונים דא"כ הוי גנאי יותר מדאי</w:t>
      </w:r>
      <w:r>
        <w:rPr>
          <w:rFonts w:hint="cs"/>
          <w:rtl/>
        </w:rPr>
        <w:t>.</w:t>
      </w:r>
    </w:p>
    <w:p w14:paraId="7314C2D6" w14:textId="217A7941" w:rsidR="002F5491" w:rsidRPr="00A55E5B" w:rsidRDefault="002F5491" w:rsidP="002F5491">
      <w:pPr>
        <w:rPr>
          <w:rtl/>
        </w:rPr>
      </w:pPr>
      <w:r>
        <w:rPr>
          <w:rFonts w:hint="cs"/>
          <w:rtl/>
        </w:rPr>
        <w:t xml:space="preserve">עוד כותב שם, שטוב </w:t>
      </w:r>
      <w:r w:rsidRPr="0001219B">
        <w:rPr>
          <w:rtl/>
        </w:rPr>
        <w:t>טוב לעשות תקנה ואיסור שלא להודיע לשום אדם שהגיע היום פינוי עצמות קרוביו</w:t>
      </w:r>
      <w:r>
        <w:rPr>
          <w:rFonts w:hint="cs"/>
          <w:rtl/>
        </w:rPr>
        <w:t>,</w:t>
      </w:r>
      <w:r w:rsidRPr="0001219B">
        <w:rPr>
          <w:rtl/>
        </w:rPr>
        <w:t xml:space="preserve"> רק בעלי ח"ק ג"כ יבררו כל יום ביומו אנשים שלא יגיע לקרובי עצמם ביום ההוא</w:t>
      </w:r>
      <w:r>
        <w:rPr>
          <w:rFonts w:hint="cs"/>
          <w:rtl/>
        </w:rPr>
        <w:t>,</w:t>
      </w:r>
      <w:r w:rsidRPr="0001219B">
        <w:rPr>
          <w:rtl/>
        </w:rPr>
        <w:t xml:space="preserve"> והוא </w:t>
      </w:r>
      <w:r>
        <w:rPr>
          <w:rFonts w:hint="cs"/>
          <w:rtl/>
        </w:rPr>
        <w:t>מגמילות חסדים,</w:t>
      </w:r>
      <w:r w:rsidRPr="0001219B">
        <w:rPr>
          <w:rtl/>
        </w:rPr>
        <w:t xml:space="preserve"> דהתורה חסה על ישראל וביטול זמניהם</w:t>
      </w:r>
      <w:r>
        <w:rPr>
          <w:rFonts w:hint="cs"/>
          <w:rtl/>
        </w:rPr>
        <w:t xml:space="preserve">.   </w:t>
      </w:r>
      <w:r w:rsidRPr="00F44144">
        <w:rPr>
          <w:rtl/>
        </w:rPr>
        <w:t xml:space="preserve"> </w:t>
      </w:r>
      <w:r w:rsidRPr="00CE099F">
        <w:rPr>
          <w:rtl/>
        </w:rPr>
        <w:t xml:space="preserve"> </w:t>
      </w:r>
      <w:r>
        <w:rPr>
          <w:rFonts w:hint="cs"/>
          <w:rtl/>
        </w:rPr>
        <w:t xml:space="preserve"> </w:t>
      </w:r>
      <w:r w:rsidRPr="00CE099F">
        <w:rPr>
          <w:rtl/>
        </w:rPr>
        <w:t xml:space="preserve"> </w:t>
      </w:r>
      <w:r>
        <w:rPr>
          <w:rFonts w:hint="cs"/>
          <w:rtl/>
        </w:rPr>
        <w:t xml:space="preserve">  </w:t>
      </w:r>
    </w:p>
    <w:p w14:paraId="18B3D276" w14:textId="5800CA62" w:rsidR="00163128" w:rsidRDefault="00163128" w:rsidP="00163128">
      <w:pPr>
        <w:pStyle w:val="3"/>
        <w:rPr>
          <w:rtl/>
        </w:rPr>
      </w:pPr>
      <w:bookmarkStart w:id="338" w:name="_Toc48133199"/>
      <w:r>
        <w:rPr>
          <w:rFonts w:hint="cs"/>
          <w:rtl/>
        </w:rPr>
        <w:t>דיני קריעה וברכת אבלים (ס' ב')</w:t>
      </w:r>
      <w:bookmarkEnd w:id="338"/>
    </w:p>
    <w:p w14:paraId="58C814C1" w14:textId="29E639FB" w:rsidR="00163128" w:rsidRDefault="00163128" w:rsidP="00163128">
      <w:pPr>
        <w:rPr>
          <w:rtl/>
        </w:rPr>
      </w:pPr>
      <w:r>
        <w:rPr>
          <w:rFonts w:hint="cs"/>
          <w:rtl/>
        </w:rPr>
        <w:t xml:space="preserve">כתוב באבל רבתי </w:t>
      </w:r>
      <w:r w:rsidR="00840868">
        <w:rPr>
          <w:rFonts w:hint="cs"/>
          <w:rtl/>
        </w:rPr>
        <w:t xml:space="preserve">- </w:t>
      </w:r>
      <w:r w:rsidRPr="00163128">
        <w:rPr>
          <w:rtl/>
        </w:rPr>
        <w:t>כל שקורעין עליו בשעת מיתתו קורעין עליו בשעת ליקוט עצמות אין עומדין עליהן בשורה ואין אומרים עליהן ברכת אבלים אבל אומרים עליהן תנחומין לעצמו ואין מברין עליהן בחבר עיר אבל מברין עליהן לעצמו</w:t>
      </w:r>
      <w:r>
        <w:rPr>
          <w:rFonts w:hint="cs"/>
          <w:rtl/>
        </w:rPr>
        <w:t xml:space="preserve"> (בתוך ביתו), וכן פוסקים </w:t>
      </w:r>
      <w:r w:rsidRPr="00163128">
        <w:rPr>
          <w:rFonts w:hint="cs"/>
          <w:b/>
          <w:bCs/>
          <w:rtl/>
        </w:rPr>
        <w:t>הטור והשו"ע</w:t>
      </w:r>
      <w:r>
        <w:rPr>
          <w:rFonts w:hint="cs"/>
          <w:rtl/>
        </w:rPr>
        <w:t>.</w:t>
      </w:r>
    </w:p>
    <w:p w14:paraId="0312CB51" w14:textId="77777777" w:rsidR="00163128" w:rsidRDefault="00163128" w:rsidP="00163128">
      <w:pPr>
        <w:pStyle w:val="3"/>
        <w:rPr>
          <w:rtl/>
        </w:rPr>
      </w:pPr>
      <w:bookmarkStart w:id="339" w:name="_Toc48133200"/>
      <w:r>
        <w:rPr>
          <w:rFonts w:hint="cs"/>
          <w:rtl/>
        </w:rPr>
        <w:lastRenderedPageBreak/>
        <w:t>דיני הספד וקינה (ס' ג')</w:t>
      </w:r>
      <w:bookmarkEnd w:id="339"/>
    </w:p>
    <w:p w14:paraId="6EC534AC" w14:textId="5BEAF61F" w:rsidR="00163128" w:rsidRDefault="00163128" w:rsidP="00163128">
      <w:pPr>
        <w:rPr>
          <w:rtl/>
        </w:rPr>
      </w:pPr>
      <w:r>
        <w:rPr>
          <w:rFonts w:hint="cs"/>
          <w:rtl/>
        </w:rPr>
        <w:t xml:space="preserve">כתוב בירושלמי מו"ק פ"א ה"ה </w:t>
      </w:r>
      <w:r w:rsidR="00840868">
        <w:rPr>
          <w:rFonts w:hint="cs"/>
          <w:rtl/>
        </w:rPr>
        <w:t xml:space="preserve">- </w:t>
      </w:r>
      <w:r w:rsidRPr="00163128">
        <w:rPr>
          <w:rtl/>
        </w:rPr>
        <w:t>תני ליקוטי עצ</w:t>
      </w:r>
      <w:r>
        <w:rPr>
          <w:rtl/>
        </w:rPr>
        <w:t>מות אין אומרים עליהן קינים ונהי</w:t>
      </w:r>
      <w:r>
        <w:rPr>
          <w:rFonts w:hint="cs"/>
          <w:rtl/>
        </w:rPr>
        <w:t>,</w:t>
      </w:r>
      <w:r w:rsidRPr="00163128">
        <w:rPr>
          <w:rtl/>
        </w:rPr>
        <w:t xml:space="preserve"> אבל אומרים עליהן קילוסין</w:t>
      </w:r>
      <w:r>
        <w:rPr>
          <w:rFonts w:hint="cs"/>
          <w:rtl/>
        </w:rPr>
        <w:t xml:space="preserve">, היינו </w:t>
      </w:r>
      <w:r w:rsidRPr="00163128">
        <w:rPr>
          <w:rtl/>
        </w:rPr>
        <w:t>שבחו של מת, ומשבחין להקב"ה שממית ומחיה</w:t>
      </w:r>
      <w:r>
        <w:rPr>
          <w:rFonts w:hint="cs"/>
          <w:rtl/>
        </w:rPr>
        <w:t xml:space="preserve">, וכן פוסקים </w:t>
      </w:r>
      <w:r w:rsidRPr="00163128">
        <w:rPr>
          <w:rFonts w:hint="cs"/>
          <w:b/>
          <w:bCs/>
          <w:rtl/>
        </w:rPr>
        <w:t>הטור והשו"ע</w:t>
      </w:r>
      <w:r>
        <w:rPr>
          <w:rFonts w:hint="cs"/>
          <w:rtl/>
        </w:rPr>
        <w:t xml:space="preserve">. </w:t>
      </w:r>
      <w:r w:rsidRPr="00163128">
        <w:rPr>
          <w:rtl/>
        </w:rPr>
        <w:t xml:space="preserve"> </w:t>
      </w:r>
    </w:p>
    <w:p w14:paraId="3600580B" w14:textId="77777777" w:rsidR="00163128" w:rsidRDefault="00163128" w:rsidP="00163128">
      <w:pPr>
        <w:pStyle w:val="3"/>
        <w:rPr>
          <w:rtl/>
        </w:rPr>
      </w:pPr>
      <w:bookmarkStart w:id="340" w:name="_Toc48133201"/>
      <w:r>
        <w:rPr>
          <w:rFonts w:hint="cs"/>
          <w:rtl/>
        </w:rPr>
        <w:t>ללקט עצמות במועד (ס' ד')</w:t>
      </w:r>
      <w:bookmarkEnd w:id="340"/>
    </w:p>
    <w:p w14:paraId="4B4E719C" w14:textId="39565ACB" w:rsidR="00163128" w:rsidRDefault="00163128" w:rsidP="00163128">
      <w:pPr>
        <w:rPr>
          <w:rtl/>
        </w:rPr>
      </w:pPr>
      <w:r>
        <w:rPr>
          <w:rFonts w:hint="cs"/>
          <w:rtl/>
        </w:rPr>
        <w:t xml:space="preserve">כתוב </w:t>
      </w:r>
      <w:r w:rsidR="009C6C6C">
        <w:rPr>
          <w:rFonts w:hint="cs"/>
          <w:rtl/>
        </w:rPr>
        <w:t>במשנה</w:t>
      </w:r>
      <w:r>
        <w:rPr>
          <w:rFonts w:hint="cs"/>
          <w:rtl/>
        </w:rPr>
        <w:t xml:space="preserve"> מו"ק</w:t>
      </w:r>
      <w:r w:rsidRPr="00163128">
        <w:rPr>
          <w:rtl/>
        </w:rPr>
        <w:t xml:space="preserve"> ח.</w:t>
      </w:r>
      <w:r w:rsidR="00840868">
        <w:rPr>
          <w:rFonts w:hint="cs"/>
          <w:rtl/>
        </w:rPr>
        <w:t xml:space="preserve"> -</w:t>
      </w:r>
      <w:r w:rsidRPr="00163128">
        <w:rPr>
          <w:rtl/>
        </w:rPr>
        <w:t xml:space="preserve"> אמר רבי מאיר מלקט אדם עצמות אביו ואמו </w:t>
      </w:r>
      <w:r>
        <w:rPr>
          <w:rFonts w:hint="cs"/>
          <w:rtl/>
        </w:rPr>
        <w:t xml:space="preserve">(במועד) </w:t>
      </w:r>
      <w:r w:rsidRPr="00163128">
        <w:rPr>
          <w:rtl/>
        </w:rPr>
        <w:t>מפני ששמחה היא לו</w:t>
      </w:r>
      <w:r>
        <w:rPr>
          <w:rFonts w:hint="cs"/>
          <w:rtl/>
        </w:rPr>
        <w:t>,</w:t>
      </w:r>
      <w:r w:rsidRPr="00163128">
        <w:rPr>
          <w:rtl/>
        </w:rPr>
        <w:t xml:space="preserve"> רבי יוסי אומר אבל הוא לו</w:t>
      </w:r>
      <w:r>
        <w:rPr>
          <w:rFonts w:hint="cs"/>
          <w:rtl/>
        </w:rPr>
        <w:t>, ובגמרא</w:t>
      </w:r>
      <w:r>
        <w:rPr>
          <w:rtl/>
        </w:rPr>
        <w:t xml:space="preserve"> </w:t>
      </w:r>
      <w:r w:rsidR="00840868">
        <w:rPr>
          <w:rFonts w:hint="cs"/>
          <w:rtl/>
        </w:rPr>
        <w:t xml:space="preserve">שם - </w:t>
      </w:r>
      <w:r w:rsidRPr="00163128">
        <w:rPr>
          <w:rtl/>
        </w:rPr>
        <w:t xml:space="preserve">רמי ארבי מאיר מדתניא המלקט עצמות אביו ואמו הרי זה מתאבל עליהם כל היום ומשני מפני ששמחת הרגל עליו </w:t>
      </w:r>
      <w:r>
        <w:rPr>
          <w:rFonts w:hint="cs"/>
          <w:rtl/>
        </w:rPr>
        <w:t>(</w:t>
      </w:r>
      <w:r w:rsidRPr="00163128">
        <w:rPr>
          <w:rtl/>
        </w:rPr>
        <w:t>כלומר הרבה הוא עוסק בשמחת הרגל ואינו מצטער בליקוט עצמות אביו ואמו</w:t>
      </w:r>
      <w:r>
        <w:rPr>
          <w:rFonts w:hint="cs"/>
          <w:rtl/>
        </w:rPr>
        <w:t>)</w:t>
      </w:r>
    </w:p>
    <w:p w14:paraId="1C679270" w14:textId="77777777" w:rsidR="00163128" w:rsidRDefault="00163128" w:rsidP="00163128">
      <w:pPr>
        <w:rPr>
          <w:rtl/>
        </w:rPr>
      </w:pPr>
      <w:r>
        <w:rPr>
          <w:rFonts w:hint="cs"/>
          <w:rtl/>
        </w:rPr>
        <w:t>נחלקו הראשונים להלכה</w:t>
      </w:r>
    </w:p>
    <w:p w14:paraId="31610884" w14:textId="0174C24B" w:rsidR="00163128" w:rsidRDefault="00163128" w:rsidP="00A20D90">
      <w:pPr>
        <w:pStyle w:val="a7"/>
        <w:numPr>
          <w:ilvl w:val="0"/>
          <w:numId w:val="175"/>
        </w:numPr>
      </w:pPr>
      <w:r w:rsidRPr="00CE099F">
        <w:rPr>
          <w:rFonts w:hint="cs"/>
          <w:b/>
          <w:bCs/>
          <w:i/>
          <w:iCs/>
          <w:rtl/>
        </w:rPr>
        <w:t>הרמב"ן</w:t>
      </w:r>
      <w:r>
        <w:rPr>
          <w:rFonts w:hint="cs"/>
          <w:rtl/>
        </w:rPr>
        <w:t xml:space="preserve"> פוסק כמו ר"מ (כיון שהגמרא דנה בשיטתו)</w:t>
      </w:r>
    </w:p>
    <w:p w14:paraId="3B861A1F" w14:textId="77777777" w:rsidR="00CE099F" w:rsidRDefault="00163128" w:rsidP="00A20D90">
      <w:pPr>
        <w:pStyle w:val="a7"/>
        <w:numPr>
          <w:ilvl w:val="0"/>
          <w:numId w:val="175"/>
        </w:numPr>
      </w:pPr>
      <w:r w:rsidRPr="00CE099F">
        <w:rPr>
          <w:rFonts w:hint="cs"/>
          <w:b/>
          <w:bCs/>
          <w:i/>
          <w:iCs/>
          <w:rtl/>
        </w:rPr>
        <w:t>הרמב"ם</w:t>
      </w:r>
      <w:r>
        <w:rPr>
          <w:rFonts w:hint="cs"/>
          <w:rtl/>
        </w:rPr>
        <w:t xml:space="preserve"> פוסק כמו ר' יוסי (דקי"ל כוותיה נגד ר"מ)</w:t>
      </w:r>
    </w:p>
    <w:p w14:paraId="33BB4B76" w14:textId="5630DAA4" w:rsidR="00CE099F" w:rsidRDefault="00CE099F" w:rsidP="00CE099F">
      <w:pPr>
        <w:rPr>
          <w:rtl/>
        </w:rPr>
      </w:pPr>
      <w:r>
        <w:rPr>
          <w:rFonts w:hint="cs"/>
          <w:noProof/>
          <w:rtl/>
        </w:rPr>
        <mc:AlternateContent>
          <mc:Choice Requires="wps">
            <w:drawing>
              <wp:anchor distT="0" distB="0" distL="114300" distR="114300" simplePos="0" relativeHeight="251812864" behindDoc="0" locked="0" layoutInCell="1" allowOverlap="1" wp14:anchorId="459E0798" wp14:editId="6CCDF19F">
                <wp:simplePos x="0" y="0"/>
                <wp:positionH relativeFrom="column">
                  <wp:posOffset>6432550</wp:posOffset>
                </wp:positionH>
                <wp:positionV relativeFrom="paragraph">
                  <wp:posOffset>81915</wp:posOffset>
                </wp:positionV>
                <wp:extent cx="209550" cy="45719"/>
                <wp:effectExtent l="19050" t="19050" r="19050" b="31115"/>
                <wp:wrapNone/>
                <wp:docPr id="151" name="חץ שמאלה 151"/>
                <wp:cNvGraphicFramePr/>
                <a:graphic xmlns:a="http://schemas.openxmlformats.org/drawingml/2006/main">
                  <a:graphicData uri="http://schemas.microsoft.com/office/word/2010/wordprocessingShape">
                    <wps:wsp>
                      <wps:cNvSpPr/>
                      <wps:spPr>
                        <a:xfrm>
                          <a:off x="0" y="0"/>
                          <a:ext cx="209550"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3569046" id="חץ שמאלה 151" o:spid="_x0000_s1026" type="#_x0000_t66" style="position:absolute;left:0;text-align:left;margin-left:506.5pt;margin-top:6.45pt;width:16.5pt;height:3.6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" adj="2356" fillcolor="black [3200]" strokecolor="black [1600]" strokeweight="1pt"/>
            </w:pict>
          </mc:Fallback>
        </mc:AlternateContent>
      </w:r>
      <w:r>
        <w:rPr>
          <w:rFonts w:hint="cs"/>
          <w:rtl/>
        </w:rPr>
        <w:t xml:space="preserve">       </w:t>
      </w:r>
      <w:r w:rsidRPr="00CE099F">
        <w:rPr>
          <w:rFonts w:hint="cs"/>
          <w:b/>
          <w:bCs/>
          <w:rtl/>
        </w:rPr>
        <w:t>הטור והשו"ע</w:t>
      </w:r>
      <w:r>
        <w:rPr>
          <w:rFonts w:hint="cs"/>
          <w:rtl/>
        </w:rPr>
        <w:t xml:space="preserve"> פוסקים כמו הרמב"ם </w:t>
      </w:r>
    </w:p>
    <w:p w14:paraId="2B40A51D" w14:textId="29F5F9D9" w:rsidR="000643AD" w:rsidRDefault="000643AD" w:rsidP="00A20D90">
      <w:pPr>
        <w:pStyle w:val="a7"/>
        <w:numPr>
          <w:ilvl w:val="0"/>
          <w:numId w:val="202"/>
        </w:numPr>
        <w:rPr>
          <w:rtl/>
        </w:rPr>
      </w:pPr>
      <w:r>
        <w:rPr>
          <w:rFonts w:hint="cs"/>
          <w:rtl/>
        </w:rPr>
        <w:t xml:space="preserve">וכן פוסק </w:t>
      </w:r>
      <w:r w:rsidRPr="000643AD">
        <w:rPr>
          <w:rFonts w:hint="cs"/>
          <w:b/>
          <w:bCs/>
          <w:rtl/>
        </w:rPr>
        <w:t>החזון עובדיה</w:t>
      </w:r>
      <w:r>
        <w:rPr>
          <w:rFonts w:hint="cs"/>
          <w:rtl/>
        </w:rPr>
        <w:t xml:space="preserve"> ח"ג עמ' רמד' </w:t>
      </w:r>
    </w:p>
    <w:p w14:paraId="099E2E3C" w14:textId="5E7F1BF5" w:rsidR="00CE099F" w:rsidRDefault="00CE099F" w:rsidP="00CE099F">
      <w:pPr>
        <w:pStyle w:val="3"/>
        <w:rPr>
          <w:rtl/>
        </w:rPr>
      </w:pPr>
      <w:bookmarkStart w:id="341" w:name="_Toc48133202"/>
      <w:r>
        <w:rPr>
          <w:rFonts w:hint="cs"/>
          <w:rtl/>
        </w:rPr>
        <w:t>דין שמועה קרובה (ס' ה')</w:t>
      </w:r>
      <w:bookmarkEnd w:id="341"/>
    </w:p>
    <w:p w14:paraId="61A218D6" w14:textId="6B56054B" w:rsidR="00CE099F" w:rsidRDefault="00CE099F" w:rsidP="00CE099F">
      <w:pPr>
        <w:rPr>
          <w:rtl/>
        </w:rPr>
      </w:pPr>
      <w:r>
        <w:rPr>
          <w:rFonts w:hint="cs"/>
          <w:rtl/>
        </w:rPr>
        <w:t>כתוב ב</w:t>
      </w:r>
      <w:r>
        <w:rPr>
          <w:rtl/>
        </w:rPr>
        <w:t>ירושלמי</w:t>
      </w:r>
      <w:r w:rsidR="00840868">
        <w:rPr>
          <w:rFonts w:hint="cs"/>
          <w:rtl/>
        </w:rPr>
        <w:t xml:space="preserve"> מו"ק פ"א ה"ה</w:t>
      </w:r>
      <w:r>
        <w:rPr>
          <w:rtl/>
        </w:rPr>
        <w:t xml:space="preserve"> </w:t>
      </w:r>
      <w:r w:rsidR="00840868">
        <w:rPr>
          <w:rFonts w:hint="cs"/>
          <w:rtl/>
        </w:rPr>
        <w:t xml:space="preserve">- </w:t>
      </w:r>
      <w:r>
        <w:rPr>
          <w:rtl/>
        </w:rPr>
        <w:t>אין שמועה לליקוט עצמות אמר רבי חגי והוא ששמע למחר אבל אם שמע בו ביום יש שמועה לליקוט עצמות</w:t>
      </w:r>
      <w:r>
        <w:rPr>
          <w:rFonts w:hint="cs"/>
          <w:rtl/>
        </w:rPr>
        <w:t>,</w:t>
      </w:r>
      <w:r>
        <w:rPr>
          <w:rtl/>
        </w:rPr>
        <w:t xml:space="preserve"> </w:t>
      </w:r>
      <w:r>
        <w:rPr>
          <w:rFonts w:hint="cs"/>
          <w:rtl/>
        </w:rPr>
        <w:t>מ</w:t>
      </w:r>
      <w:r>
        <w:rPr>
          <w:rtl/>
        </w:rPr>
        <w:t>פ</w:t>
      </w:r>
      <w:r>
        <w:rPr>
          <w:rFonts w:hint="cs"/>
          <w:rtl/>
        </w:rPr>
        <w:t>ר</w:t>
      </w:r>
      <w:r>
        <w:rPr>
          <w:rtl/>
        </w:rPr>
        <w:t xml:space="preserve">ש </w:t>
      </w:r>
      <w:r w:rsidRPr="00840868">
        <w:rPr>
          <w:rFonts w:hint="cs"/>
          <w:b/>
          <w:bCs/>
          <w:rtl/>
        </w:rPr>
        <w:t>הטור</w:t>
      </w:r>
      <w:r>
        <w:rPr>
          <w:rFonts w:hint="cs"/>
          <w:rtl/>
        </w:rPr>
        <w:t xml:space="preserve"> ש</w:t>
      </w:r>
      <w:r>
        <w:rPr>
          <w:rtl/>
        </w:rPr>
        <w:t>אם שמע שלקטו עצמות אביו היום מתאבל עליהן אף על פי שלא היה שם</w:t>
      </w:r>
      <w:r>
        <w:rPr>
          <w:rFonts w:hint="cs"/>
          <w:rtl/>
        </w:rPr>
        <w:t xml:space="preserve">, וכן פוסקים </w:t>
      </w:r>
      <w:r w:rsidRPr="00CE099F">
        <w:rPr>
          <w:rFonts w:hint="cs"/>
          <w:b/>
          <w:bCs/>
          <w:rtl/>
        </w:rPr>
        <w:t>הטור והשו"ע</w:t>
      </w:r>
      <w:r>
        <w:rPr>
          <w:rFonts w:hint="cs"/>
          <w:rtl/>
        </w:rPr>
        <w:t xml:space="preserve">. </w:t>
      </w:r>
    </w:p>
    <w:p w14:paraId="1D7DFE93" w14:textId="0591B19A" w:rsidR="00A55E5B" w:rsidRDefault="00A55E5B" w:rsidP="00A20D90">
      <w:pPr>
        <w:pStyle w:val="a7"/>
        <w:numPr>
          <w:ilvl w:val="0"/>
          <w:numId w:val="202"/>
        </w:numPr>
        <w:rPr>
          <w:rtl/>
        </w:rPr>
      </w:pPr>
      <w:r>
        <w:rPr>
          <w:rFonts w:hint="cs"/>
          <w:rtl/>
        </w:rPr>
        <w:t xml:space="preserve">וכן פוסק </w:t>
      </w:r>
      <w:r w:rsidRPr="00840868">
        <w:rPr>
          <w:rFonts w:hint="cs"/>
          <w:b/>
          <w:bCs/>
          <w:rtl/>
        </w:rPr>
        <w:t>החזון עובדיה</w:t>
      </w:r>
      <w:r>
        <w:rPr>
          <w:rFonts w:hint="cs"/>
          <w:rtl/>
        </w:rPr>
        <w:t xml:space="preserve"> ח"ג עמ' רמג' </w:t>
      </w:r>
    </w:p>
    <w:p w14:paraId="4F31D68F" w14:textId="20278046" w:rsidR="00CE099F" w:rsidRDefault="00CE099F" w:rsidP="00CE099F">
      <w:pPr>
        <w:rPr>
          <w:rtl/>
        </w:rPr>
      </w:pPr>
      <w:r w:rsidRPr="00CE099F">
        <w:rPr>
          <w:rFonts w:hint="cs"/>
          <w:b/>
          <w:bCs/>
          <w:rtl/>
        </w:rPr>
        <w:t>הפת"ש</w:t>
      </w:r>
      <w:r>
        <w:rPr>
          <w:rFonts w:hint="cs"/>
          <w:rtl/>
        </w:rPr>
        <w:t xml:space="preserve"> </w:t>
      </w:r>
      <w:r w:rsidR="00840868">
        <w:rPr>
          <w:rFonts w:hint="cs"/>
          <w:rtl/>
        </w:rPr>
        <w:t xml:space="preserve">סק' ב' </w:t>
      </w:r>
      <w:r>
        <w:rPr>
          <w:rFonts w:hint="cs"/>
          <w:rtl/>
        </w:rPr>
        <w:t xml:space="preserve">מביא </w:t>
      </w:r>
      <w:r w:rsidRPr="00CE099F">
        <w:rPr>
          <w:rFonts w:hint="cs"/>
          <w:b/>
          <w:bCs/>
          <w:rtl/>
        </w:rPr>
        <w:t>ה</w:t>
      </w:r>
      <w:r w:rsidRPr="00CE099F">
        <w:rPr>
          <w:b/>
          <w:bCs/>
          <w:rtl/>
        </w:rPr>
        <w:t>חתם סופר</w:t>
      </w:r>
      <w:r w:rsidRPr="00CE099F">
        <w:rPr>
          <w:rtl/>
        </w:rPr>
        <w:t xml:space="preserve"> </w:t>
      </w:r>
      <w:r>
        <w:rPr>
          <w:rFonts w:hint="cs"/>
          <w:rtl/>
        </w:rPr>
        <w:t>שכותב</w:t>
      </w:r>
      <w:r>
        <w:rPr>
          <w:rtl/>
        </w:rPr>
        <w:t xml:space="preserve"> </w:t>
      </w:r>
      <w:r>
        <w:rPr>
          <w:rFonts w:hint="cs"/>
          <w:rtl/>
        </w:rPr>
        <w:t>ב</w:t>
      </w:r>
      <w:r w:rsidRPr="00CE099F">
        <w:rPr>
          <w:rtl/>
        </w:rPr>
        <w:t xml:space="preserve">אשה שמת בעלה ונשאת לאחר ואח"כ ליקטו עצמות בעלה הראשון </w:t>
      </w:r>
      <w:r>
        <w:rPr>
          <w:rFonts w:hint="cs"/>
          <w:rtl/>
        </w:rPr>
        <w:t>ש</w:t>
      </w:r>
      <w:r w:rsidRPr="00CE099F">
        <w:rPr>
          <w:rtl/>
        </w:rPr>
        <w:t>אינה מחויבת להתאבל ביום ליקוט עצמות. ואפילו גוף האבילות כגון שמת ונתייאשו לקברו אחר שכבר נשאת לאחר</w:t>
      </w:r>
      <w:r w:rsidR="00840868">
        <w:rPr>
          <w:rFonts w:hint="cs"/>
          <w:rtl/>
        </w:rPr>
        <w:t>,</w:t>
      </w:r>
      <w:r w:rsidRPr="00CE099F">
        <w:rPr>
          <w:rtl/>
        </w:rPr>
        <w:t xml:space="preserve"> אפשר שאינה מתאבלת</w:t>
      </w:r>
      <w:r>
        <w:rPr>
          <w:rFonts w:hint="cs"/>
          <w:rtl/>
        </w:rPr>
        <w:t>,</w:t>
      </w:r>
      <w:r w:rsidRPr="00CE099F">
        <w:rPr>
          <w:rtl/>
        </w:rPr>
        <w:t xml:space="preserve"> וממילא שאינה ראויה להראות אבילות על בעל הראשון בפני בעלה השני</w:t>
      </w:r>
      <w:r>
        <w:rPr>
          <w:rFonts w:hint="cs"/>
          <w:rtl/>
        </w:rPr>
        <w:t>.</w:t>
      </w:r>
    </w:p>
    <w:p w14:paraId="05BFE810" w14:textId="48BC9230" w:rsidR="00CE099F" w:rsidRDefault="00CE099F" w:rsidP="00CE099F">
      <w:pPr>
        <w:pStyle w:val="3"/>
        <w:rPr>
          <w:rtl/>
        </w:rPr>
      </w:pPr>
      <w:bookmarkStart w:id="342" w:name="_Toc48133203"/>
      <w:r>
        <w:rPr>
          <w:rFonts w:hint="cs"/>
          <w:rtl/>
        </w:rPr>
        <w:t xml:space="preserve">לא לפרק עצמות </w:t>
      </w:r>
      <w:r>
        <w:rPr>
          <w:rFonts w:cs="Times New Roman" w:hint="cs"/>
          <w:rtl/>
        </w:rPr>
        <w:t>(</w:t>
      </w:r>
      <w:r>
        <w:rPr>
          <w:rFonts w:hint="cs"/>
          <w:rtl/>
        </w:rPr>
        <w:t>ס' ו'</w:t>
      </w:r>
      <w:r>
        <w:rPr>
          <w:rFonts w:cs="Times New Roman" w:hint="cs"/>
          <w:rtl/>
        </w:rPr>
        <w:t>)</w:t>
      </w:r>
      <w:bookmarkEnd w:id="342"/>
      <w:r w:rsidRPr="00CE099F">
        <w:rPr>
          <w:rFonts w:cs="Times New Roman"/>
          <w:rtl/>
        </w:rPr>
        <w:t xml:space="preserve"> </w:t>
      </w:r>
    </w:p>
    <w:p w14:paraId="23786150" w14:textId="4D00344A" w:rsidR="00CE099F" w:rsidRDefault="00CE099F" w:rsidP="00CE099F">
      <w:pPr>
        <w:rPr>
          <w:b/>
          <w:bCs/>
          <w:rtl/>
        </w:rPr>
      </w:pPr>
      <w:r>
        <w:rPr>
          <w:rFonts w:hint="cs"/>
          <w:rtl/>
        </w:rPr>
        <w:t xml:space="preserve">כתוב באבל רבתי </w:t>
      </w:r>
      <w:r w:rsidR="00840868">
        <w:rPr>
          <w:rFonts w:hint="cs"/>
          <w:rtl/>
        </w:rPr>
        <w:t xml:space="preserve">- </w:t>
      </w:r>
      <w:r>
        <w:rPr>
          <w:rtl/>
        </w:rPr>
        <w:t>אין מפרקין את העצמות ואין מפסיקין את הגידין אלא אם כן נפרקו העצמות מעצמן ונפסקו הגידין</w:t>
      </w:r>
      <w:r>
        <w:rPr>
          <w:rFonts w:hint="cs"/>
          <w:rtl/>
        </w:rPr>
        <w:t xml:space="preserve">, וכן פוסקים </w:t>
      </w:r>
      <w:r w:rsidRPr="00CE099F">
        <w:rPr>
          <w:rFonts w:hint="cs"/>
          <w:b/>
          <w:bCs/>
          <w:rtl/>
        </w:rPr>
        <w:t>הטור והשו"ע</w:t>
      </w:r>
      <w:r>
        <w:rPr>
          <w:rFonts w:hint="cs"/>
          <w:b/>
          <w:bCs/>
          <w:rtl/>
        </w:rPr>
        <w:t>.</w:t>
      </w:r>
    </w:p>
    <w:p w14:paraId="7CE6EE6F" w14:textId="77777777" w:rsidR="00CE099F" w:rsidRDefault="00CE099F" w:rsidP="00CE099F">
      <w:pPr>
        <w:pStyle w:val="3"/>
        <w:rPr>
          <w:rtl/>
        </w:rPr>
      </w:pPr>
      <w:bookmarkStart w:id="343" w:name="_Toc48133204"/>
      <w:r>
        <w:rPr>
          <w:rFonts w:hint="cs"/>
          <w:rtl/>
        </w:rPr>
        <w:t xml:space="preserve">בן המלקט עצמות אביו ואמו </w:t>
      </w:r>
      <w:r>
        <w:rPr>
          <w:rFonts w:cs="Times New Roman" w:hint="cs"/>
          <w:rtl/>
        </w:rPr>
        <w:t>(</w:t>
      </w:r>
      <w:r>
        <w:rPr>
          <w:rFonts w:hint="cs"/>
          <w:rtl/>
        </w:rPr>
        <w:t>ס' ז'</w:t>
      </w:r>
      <w:r>
        <w:rPr>
          <w:rFonts w:cs="Times New Roman" w:hint="cs"/>
          <w:rtl/>
        </w:rPr>
        <w:t>)</w:t>
      </w:r>
      <w:bookmarkEnd w:id="343"/>
    </w:p>
    <w:p w14:paraId="60C40ABA" w14:textId="6B37EA26" w:rsidR="00CE099F" w:rsidRDefault="00CE099F" w:rsidP="00CE099F">
      <w:pPr>
        <w:rPr>
          <w:rtl/>
        </w:rPr>
      </w:pPr>
      <w:r>
        <w:rPr>
          <w:rFonts w:hint="cs"/>
          <w:rtl/>
        </w:rPr>
        <w:t xml:space="preserve">כתוב באבל רבתי </w:t>
      </w:r>
      <w:r w:rsidR="00840868">
        <w:rPr>
          <w:rFonts w:hint="cs"/>
          <w:rtl/>
        </w:rPr>
        <w:t xml:space="preserve">- </w:t>
      </w:r>
      <w:r>
        <w:rPr>
          <w:rtl/>
        </w:rPr>
        <w:t>כל העצמות אדם מלקט חוץ מעצמות אביו ואמו דברי ר"ע</w:t>
      </w:r>
      <w:r>
        <w:rPr>
          <w:rFonts w:hint="cs"/>
          <w:rtl/>
        </w:rPr>
        <w:t>,</w:t>
      </w:r>
      <w:r>
        <w:rPr>
          <w:rtl/>
        </w:rPr>
        <w:t xml:space="preserve"> </w:t>
      </w:r>
      <w:r>
        <w:rPr>
          <w:rFonts w:hint="cs"/>
          <w:rtl/>
        </w:rPr>
        <w:t>(</w:t>
      </w:r>
      <w:r>
        <w:rPr>
          <w:rtl/>
        </w:rPr>
        <w:t>פירוש לא ילקטם בידו אלא אחרים ילקטו לו</w:t>
      </w:r>
      <w:r>
        <w:rPr>
          <w:rFonts w:hint="cs"/>
          <w:rtl/>
        </w:rPr>
        <w:t>)</w:t>
      </w:r>
      <w:r>
        <w:rPr>
          <w:rtl/>
        </w:rPr>
        <w:t xml:space="preserve"> ר' יוחנן בן נורי אומר ליקוט עצמות אינו אלא משיכלה הבשר כלה הבשר אין הצורה ניכרת בעצמות</w:t>
      </w:r>
      <w:r>
        <w:rPr>
          <w:rFonts w:hint="cs"/>
          <w:rtl/>
        </w:rPr>
        <w:t xml:space="preserve">, </w:t>
      </w:r>
      <w:r w:rsidRPr="00CE099F">
        <w:rPr>
          <w:rFonts w:hint="cs"/>
          <w:b/>
          <w:bCs/>
          <w:rtl/>
        </w:rPr>
        <w:t>הטור והשו"ע</w:t>
      </w:r>
      <w:r>
        <w:rPr>
          <w:rFonts w:hint="cs"/>
          <w:rtl/>
        </w:rPr>
        <w:t xml:space="preserve"> פוסקים כמו ר' יוחנן</w:t>
      </w:r>
      <w:r>
        <w:rPr>
          <w:rtl/>
        </w:rPr>
        <w:t xml:space="preserve"> </w:t>
      </w:r>
    </w:p>
    <w:p w14:paraId="7A34792A" w14:textId="78491963" w:rsidR="00CE099F" w:rsidRDefault="00CE099F" w:rsidP="00CE099F">
      <w:pPr>
        <w:rPr>
          <w:rtl/>
        </w:rPr>
      </w:pPr>
      <w:r>
        <w:rPr>
          <w:rtl/>
        </w:rPr>
        <w:t xml:space="preserve">מלקט עצמות שני מתים כאחד בראש אפרסקא מכאן ובראש אפרסקא מכאן דברי ר' יוחנן בן נורי רבי עקיבא אומר סוף אפרסקא להתעכל וסוף עצמות להתערב אלא מלקטן ונותנם בארזים </w:t>
      </w:r>
      <w:r>
        <w:rPr>
          <w:rFonts w:hint="cs"/>
          <w:rtl/>
        </w:rPr>
        <w:t>(</w:t>
      </w:r>
      <w:r>
        <w:rPr>
          <w:rtl/>
        </w:rPr>
        <w:t>פי' סוף אפרסקא להתעכל ונמצא עצמות ב' מתים מתערבים אלא מלקטן ונותנן כל א' לעצמו בארון של ארזים</w:t>
      </w:r>
      <w:r>
        <w:rPr>
          <w:rFonts w:hint="cs"/>
          <w:rtl/>
        </w:rPr>
        <w:t>)</w:t>
      </w:r>
      <w:r>
        <w:rPr>
          <w:rtl/>
        </w:rPr>
        <w:t xml:space="preserve"> א"ר אליעזר בר צדוק כך אמר לי אבא בשעת מיתתו מתחלה קברוני בבקעה ולבסוף לקטו עצמותי ותנם בארזים ואל תלקטם אתה בידך שלא יהו בזויין בידך וכן עשיתי לו נכנס יוחנן וליקט ופירש עליהן את אפרסקא ונכנסתי וקרעתי עליהן ופירשתי עליהן את הסדין וכשם שעשה אבא לאביו כך עשיתי לו</w:t>
      </w:r>
      <w:r>
        <w:rPr>
          <w:rFonts w:hint="cs"/>
          <w:rtl/>
        </w:rPr>
        <w:t xml:space="preserve">, </w:t>
      </w:r>
      <w:r w:rsidRPr="00CE099F">
        <w:rPr>
          <w:rFonts w:hint="cs"/>
          <w:b/>
          <w:bCs/>
          <w:rtl/>
        </w:rPr>
        <w:t>הטור והשו"ע</w:t>
      </w:r>
      <w:r>
        <w:rPr>
          <w:rFonts w:hint="cs"/>
          <w:rtl/>
        </w:rPr>
        <w:t xml:space="preserve"> פוסקים כמו ר"א בר צדוק.</w:t>
      </w:r>
    </w:p>
    <w:p w14:paraId="275FD956" w14:textId="137E4B30" w:rsidR="008C1829" w:rsidRDefault="008C1829" w:rsidP="00A20D90">
      <w:pPr>
        <w:pStyle w:val="a7"/>
        <w:numPr>
          <w:ilvl w:val="0"/>
          <w:numId w:val="202"/>
        </w:numPr>
        <w:rPr>
          <w:rtl/>
        </w:rPr>
      </w:pPr>
      <w:r>
        <w:rPr>
          <w:rFonts w:hint="cs"/>
          <w:rtl/>
        </w:rPr>
        <w:t xml:space="preserve">וכן פוסק </w:t>
      </w:r>
      <w:r w:rsidRPr="008C1829">
        <w:rPr>
          <w:rFonts w:hint="cs"/>
          <w:b/>
          <w:bCs/>
          <w:rtl/>
        </w:rPr>
        <w:t>החזון עובדיה</w:t>
      </w:r>
      <w:r>
        <w:rPr>
          <w:rFonts w:hint="cs"/>
          <w:rtl/>
        </w:rPr>
        <w:t xml:space="preserve"> ח"ג עמ' רמ' </w:t>
      </w:r>
    </w:p>
    <w:p w14:paraId="64FDAC60" w14:textId="77777777" w:rsidR="00CE099F" w:rsidRDefault="00CE099F" w:rsidP="00CE099F">
      <w:pPr>
        <w:pStyle w:val="3"/>
        <w:rPr>
          <w:rFonts w:cs="Times New Roman"/>
          <w:rtl/>
        </w:rPr>
      </w:pPr>
      <w:bookmarkStart w:id="344" w:name="_Toc48133205"/>
      <w:r>
        <w:rPr>
          <w:rFonts w:hint="cs"/>
          <w:rtl/>
        </w:rPr>
        <w:t xml:space="preserve">דין ק"ש למוליכים את המת </w:t>
      </w:r>
      <w:r>
        <w:rPr>
          <w:rFonts w:cs="Times New Roman" w:hint="cs"/>
          <w:rtl/>
        </w:rPr>
        <w:t>(</w:t>
      </w:r>
      <w:r>
        <w:rPr>
          <w:rFonts w:hint="cs"/>
          <w:rtl/>
        </w:rPr>
        <w:t>ס' ז'</w:t>
      </w:r>
      <w:r>
        <w:rPr>
          <w:rFonts w:cs="Times New Roman" w:hint="cs"/>
          <w:rtl/>
        </w:rPr>
        <w:t>)</w:t>
      </w:r>
      <w:bookmarkEnd w:id="344"/>
    </w:p>
    <w:p w14:paraId="4BB8F9C1" w14:textId="69969064" w:rsidR="00CE099F" w:rsidRDefault="00CE099F" w:rsidP="00CE099F">
      <w:pPr>
        <w:rPr>
          <w:rtl/>
        </w:rPr>
      </w:pPr>
      <w:r>
        <w:rPr>
          <w:rFonts w:hint="cs"/>
          <w:rtl/>
        </w:rPr>
        <w:t xml:space="preserve">כתוב בגמרא ברכות יח. </w:t>
      </w:r>
      <w:r w:rsidR="00840868">
        <w:rPr>
          <w:rFonts w:hint="cs"/>
          <w:rtl/>
        </w:rPr>
        <w:t xml:space="preserve">- </w:t>
      </w:r>
      <w:r w:rsidRPr="00CE099F">
        <w:rPr>
          <w:rtl/>
        </w:rPr>
        <w:t>תניא המשמר את המת אף על פי שאינו מתו פטור מקריאת שמע ומן התפלה ומן התפילין ומכל מצות האמורות בתורה</w:t>
      </w:r>
      <w:r>
        <w:rPr>
          <w:rFonts w:hint="cs"/>
          <w:rtl/>
        </w:rPr>
        <w:t xml:space="preserve">, מכאן פוסקים </w:t>
      </w:r>
      <w:r w:rsidRPr="00CE099F">
        <w:rPr>
          <w:rFonts w:hint="cs"/>
          <w:b/>
          <w:bCs/>
          <w:rtl/>
        </w:rPr>
        <w:t>הטור והשו"ע</w:t>
      </w:r>
      <w:r>
        <w:rPr>
          <w:rFonts w:hint="cs"/>
          <w:rtl/>
        </w:rPr>
        <w:t xml:space="preserve"> </w:t>
      </w:r>
      <w:r w:rsidRPr="00CE099F">
        <w:rPr>
          <w:rtl/>
        </w:rPr>
        <w:t>המלקט עצמות, והמשמר את המת, והמוליך אותם ממקום למקום, פטור מק"ש ומתפלה ומהתפילין, ומכל מצות האמורות בתורה, בין בחול בין בשבת, לא שנא עצמות קרובים לא שנא עצמות רחוקים, בין אם הוא בספינה או בדרך, ואפילו אם הם מלקטים רבים. ואם רצה להחמיר על עצמו, לא יחמיר, מפני כבוד עצמות</w:t>
      </w:r>
      <w:r>
        <w:rPr>
          <w:rFonts w:hint="cs"/>
          <w:rtl/>
        </w:rPr>
        <w:t>.</w:t>
      </w:r>
    </w:p>
    <w:p w14:paraId="502E2E2F" w14:textId="038DDAB6" w:rsidR="002F5491" w:rsidRDefault="002F5491" w:rsidP="002F5491">
      <w:pPr>
        <w:pStyle w:val="a7"/>
        <w:numPr>
          <w:ilvl w:val="0"/>
          <w:numId w:val="202"/>
        </w:numPr>
        <w:rPr>
          <w:rtl/>
        </w:rPr>
      </w:pPr>
      <w:r>
        <w:rPr>
          <w:rFonts w:hint="cs"/>
          <w:rtl/>
        </w:rPr>
        <w:t xml:space="preserve">וכן פוסק </w:t>
      </w:r>
      <w:r w:rsidRPr="000643AD">
        <w:rPr>
          <w:rFonts w:hint="cs"/>
          <w:b/>
          <w:bCs/>
          <w:rtl/>
        </w:rPr>
        <w:t>החזון עובדיה</w:t>
      </w:r>
      <w:r>
        <w:rPr>
          <w:rFonts w:hint="cs"/>
          <w:rtl/>
        </w:rPr>
        <w:t xml:space="preserve"> ח"ג עמ' רמד' </w:t>
      </w:r>
    </w:p>
    <w:p w14:paraId="316AE4BE" w14:textId="77777777" w:rsidR="00F44144" w:rsidRDefault="00F44144" w:rsidP="00F44144">
      <w:pPr>
        <w:pStyle w:val="3"/>
        <w:rPr>
          <w:rFonts w:cs="Times New Roman"/>
          <w:rtl/>
        </w:rPr>
      </w:pPr>
      <w:bookmarkStart w:id="345" w:name="_Toc48133206"/>
      <w:r>
        <w:rPr>
          <w:rFonts w:hint="cs"/>
          <w:rtl/>
        </w:rPr>
        <w:t xml:space="preserve">המוליך את המת שלא יעשה בזלזול </w:t>
      </w:r>
      <w:r>
        <w:rPr>
          <w:rFonts w:cs="Times New Roman" w:hint="cs"/>
          <w:rtl/>
        </w:rPr>
        <w:t>(</w:t>
      </w:r>
      <w:r>
        <w:rPr>
          <w:rFonts w:hint="cs"/>
          <w:rtl/>
        </w:rPr>
        <w:t>ס' ח'</w:t>
      </w:r>
      <w:r>
        <w:rPr>
          <w:rFonts w:cs="Times New Roman" w:hint="cs"/>
          <w:rtl/>
        </w:rPr>
        <w:t>)</w:t>
      </w:r>
      <w:bookmarkEnd w:id="345"/>
    </w:p>
    <w:p w14:paraId="254BF6D2" w14:textId="11096399" w:rsidR="00F44144" w:rsidRDefault="00F44144" w:rsidP="00F44144">
      <w:pPr>
        <w:rPr>
          <w:rtl/>
        </w:rPr>
      </w:pPr>
      <w:r>
        <w:rPr>
          <w:rFonts w:hint="cs"/>
          <w:rtl/>
        </w:rPr>
        <w:t xml:space="preserve">כתוב בגמרא ברכות יח. </w:t>
      </w:r>
      <w:r w:rsidR="00840868">
        <w:rPr>
          <w:rFonts w:hint="cs"/>
          <w:rtl/>
        </w:rPr>
        <w:t xml:space="preserve">- </w:t>
      </w:r>
      <w:r w:rsidRPr="00F44144">
        <w:rPr>
          <w:rtl/>
        </w:rPr>
        <w:t xml:space="preserve">תנו רבנן המוליך עצמות ממקום למקום הרי זה לא יתנם בדסקיא ויתנם על גבי חמור וירכב עליהם מפני שנוהג בהם מנהג בזיון </w:t>
      </w:r>
      <w:r>
        <w:rPr>
          <w:rFonts w:hint="cs"/>
          <w:rtl/>
        </w:rPr>
        <w:t xml:space="preserve">(וכותבים </w:t>
      </w:r>
      <w:r w:rsidRPr="00F44144">
        <w:rPr>
          <w:rFonts w:hint="cs"/>
          <w:b/>
          <w:bCs/>
          <w:rtl/>
        </w:rPr>
        <w:t>תוס'</w:t>
      </w:r>
      <w:r>
        <w:rPr>
          <w:rFonts w:hint="cs"/>
          <w:rtl/>
        </w:rPr>
        <w:t xml:space="preserve"> שאם </w:t>
      </w:r>
      <w:r w:rsidRPr="00F44144">
        <w:rPr>
          <w:rtl/>
        </w:rPr>
        <w:t xml:space="preserve">מפשילו לאחוריו על החמור, </w:t>
      </w:r>
      <w:r>
        <w:rPr>
          <w:rFonts w:hint="cs"/>
          <w:rtl/>
        </w:rPr>
        <w:t>מותר)</w:t>
      </w:r>
      <w:r w:rsidRPr="00F44144">
        <w:rPr>
          <w:rtl/>
        </w:rPr>
        <w:t xml:space="preserve"> ואם היה מתירא מפני נכרים ומפני לסטים מותר</w:t>
      </w:r>
      <w:r>
        <w:rPr>
          <w:rFonts w:hint="cs"/>
          <w:rtl/>
        </w:rPr>
        <w:t>,</w:t>
      </w:r>
      <w:r w:rsidRPr="00F44144">
        <w:rPr>
          <w:rtl/>
        </w:rPr>
        <w:t xml:space="preserve"> </w:t>
      </w:r>
      <w:r>
        <w:rPr>
          <w:rFonts w:hint="cs"/>
          <w:rtl/>
        </w:rPr>
        <w:t xml:space="preserve">וכן פוסקים </w:t>
      </w:r>
      <w:r w:rsidRPr="00F44144">
        <w:rPr>
          <w:rFonts w:hint="cs"/>
          <w:b/>
          <w:bCs/>
          <w:rtl/>
        </w:rPr>
        <w:t>הטור והשו"ע</w:t>
      </w:r>
      <w:r>
        <w:rPr>
          <w:rFonts w:hint="cs"/>
          <w:rtl/>
        </w:rPr>
        <w:t>.</w:t>
      </w:r>
    </w:p>
    <w:p w14:paraId="44A7142A" w14:textId="77777777" w:rsidR="00F44144" w:rsidRDefault="00F44144" w:rsidP="00F44144">
      <w:pPr>
        <w:pStyle w:val="3"/>
        <w:rPr>
          <w:rtl/>
        </w:rPr>
      </w:pPr>
      <w:bookmarkStart w:id="346" w:name="_Toc48133207"/>
      <w:r>
        <w:rPr>
          <w:rFonts w:hint="cs"/>
          <w:rtl/>
        </w:rPr>
        <w:lastRenderedPageBreak/>
        <w:t>אמירת שלום למת</w:t>
      </w:r>
      <w:bookmarkEnd w:id="346"/>
      <w:r>
        <w:rPr>
          <w:rFonts w:hint="cs"/>
          <w:rtl/>
        </w:rPr>
        <w:t xml:space="preserve"> </w:t>
      </w:r>
    </w:p>
    <w:p w14:paraId="3ED330E5" w14:textId="77777777" w:rsidR="00F44144" w:rsidRDefault="00F44144" w:rsidP="00F44144">
      <w:pPr>
        <w:rPr>
          <w:rtl/>
        </w:rPr>
      </w:pPr>
      <w:r w:rsidRPr="00F44144">
        <w:rPr>
          <w:rFonts w:hint="cs"/>
          <w:b/>
          <w:bCs/>
          <w:rtl/>
        </w:rPr>
        <w:t>הטור</w:t>
      </w:r>
      <w:r>
        <w:rPr>
          <w:rFonts w:hint="cs"/>
          <w:rtl/>
        </w:rPr>
        <w:t xml:space="preserve"> מסיים, </w:t>
      </w:r>
      <w:r w:rsidRPr="00F44144">
        <w:rPr>
          <w:rtl/>
        </w:rPr>
        <w:t>תניא היה ר"מ אומר טוב ללכת אל בית אבל מלכת אל בית משתה באשר הוא סוף כל האדם והחי יתן אל לבו דברים של מיתה דיספד יספדוניה דקבר יקברוניה דיטעון יטענוניה דדלאי ידלוניה. היה ר"מ אומר גדול השלום שלא ברא הקדוש ברוך הוא מדה יפה מן השלום שנתנה לצדיקים שבשעה שנפטר האדם מן העולם ג' כתות של מלאכי השרת מקדימין אותו בשלום הראשונה אומרת יבא בשלום והשנייה אומרת ינוחו על משכבותם והג' אומרת הולך נכוחו ולא דיין לצדיקים שמיתתן בידי הכבוד שנאמר וכבוד ה' יאספך אלא שמקלסין לפניו יבא שלום יבא שלום</w:t>
      </w:r>
      <w:r>
        <w:rPr>
          <w:rFonts w:hint="cs"/>
          <w:rtl/>
        </w:rPr>
        <w:t>.</w:t>
      </w:r>
    </w:p>
    <w:p w14:paraId="2B8BE2EB" w14:textId="1BCE0F10" w:rsidR="00F44144" w:rsidRDefault="00F44144" w:rsidP="00F44144">
      <w:pPr>
        <w:rPr>
          <w:rtl/>
        </w:rPr>
      </w:pPr>
      <w:r>
        <w:rPr>
          <w:rFonts w:hint="cs"/>
          <w:rtl/>
        </w:rPr>
        <w:t xml:space="preserve">ומביא </w:t>
      </w:r>
      <w:r w:rsidRPr="002F5491">
        <w:rPr>
          <w:rFonts w:hint="cs"/>
          <w:b/>
          <w:bCs/>
          <w:rtl/>
        </w:rPr>
        <w:t>הדרכ"מ</w:t>
      </w:r>
      <w:r>
        <w:rPr>
          <w:rFonts w:hint="cs"/>
          <w:rtl/>
        </w:rPr>
        <w:t xml:space="preserve"> </w:t>
      </w:r>
      <w:r w:rsidR="002F5491">
        <w:rPr>
          <w:rFonts w:hint="cs"/>
          <w:rtl/>
        </w:rPr>
        <w:t xml:space="preserve">אות א' </w:t>
      </w:r>
      <w:r>
        <w:rPr>
          <w:rFonts w:hint="cs"/>
          <w:rtl/>
        </w:rPr>
        <w:t xml:space="preserve">הגמרא מו"ק שכתוב, </w:t>
      </w:r>
      <w:r w:rsidRPr="00F44144">
        <w:rPr>
          <w:rtl/>
        </w:rPr>
        <w:t xml:space="preserve">אמר רבי לוי בר חמא הנפטר מחבירו אל יאמר לו לך בשלום אלא לך לשלום שהרי יתרו אמר למשה </w:t>
      </w:r>
      <w:r>
        <w:rPr>
          <w:rFonts w:hint="cs"/>
          <w:rtl/>
        </w:rPr>
        <w:t>'</w:t>
      </w:r>
      <w:r w:rsidRPr="00F44144">
        <w:rPr>
          <w:rtl/>
        </w:rPr>
        <w:t>לך לשלום</w:t>
      </w:r>
      <w:r>
        <w:rPr>
          <w:rFonts w:hint="cs"/>
          <w:rtl/>
        </w:rPr>
        <w:t>'</w:t>
      </w:r>
      <w:r w:rsidRPr="00F44144">
        <w:rPr>
          <w:rtl/>
        </w:rPr>
        <w:t xml:space="preserve"> והלך והצליח</w:t>
      </w:r>
      <w:r>
        <w:rPr>
          <w:rFonts w:hint="cs"/>
          <w:rtl/>
        </w:rPr>
        <w:t>,</w:t>
      </w:r>
      <w:r w:rsidRPr="00F44144">
        <w:rPr>
          <w:rtl/>
        </w:rPr>
        <w:t xml:space="preserve"> אבשלום שאמר לו דוד </w:t>
      </w:r>
      <w:r>
        <w:rPr>
          <w:rFonts w:hint="cs"/>
          <w:rtl/>
        </w:rPr>
        <w:t>'</w:t>
      </w:r>
      <w:r w:rsidRPr="00F44144">
        <w:rPr>
          <w:rtl/>
        </w:rPr>
        <w:t>לך בשלום</w:t>
      </w:r>
      <w:r>
        <w:rPr>
          <w:rFonts w:hint="cs"/>
          <w:rtl/>
        </w:rPr>
        <w:t>'</w:t>
      </w:r>
      <w:r w:rsidRPr="00F44144">
        <w:rPr>
          <w:rtl/>
        </w:rPr>
        <w:t xml:space="preserve"> הלך ונתלה</w:t>
      </w:r>
      <w:r>
        <w:rPr>
          <w:rFonts w:hint="cs"/>
          <w:rtl/>
        </w:rPr>
        <w:t>,</w:t>
      </w:r>
      <w:r w:rsidRPr="00F44144">
        <w:rPr>
          <w:rtl/>
        </w:rPr>
        <w:t xml:space="preserve"> אבל הנפטר מן המת יאמר לו לך בשלום שנאמר </w:t>
      </w:r>
      <w:r>
        <w:rPr>
          <w:rFonts w:hint="cs"/>
          <w:rtl/>
        </w:rPr>
        <w:t>'</w:t>
      </w:r>
      <w:r w:rsidRPr="00F44144">
        <w:rPr>
          <w:rtl/>
        </w:rPr>
        <w:t>ואתה תבא אל אבותיך בשלום</w:t>
      </w:r>
      <w:r>
        <w:rPr>
          <w:rFonts w:hint="cs"/>
          <w:rtl/>
        </w:rPr>
        <w:t>',</w:t>
      </w:r>
      <w:r w:rsidRPr="00F44144">
        <w:rPr>
          <w:rtl/>
        </w:rPr>
        <w:t xml:space="preserve"> וכ</w:t>
      </w:r>
      <w:r>
        <w:rPr>
          <w:rFonts w:hint="cs"/>
          <w:rtl/>
        </w:rPr>
        <w:t>ו</w:t>
      </w:r>
      <w:r w:rsidRPr="00F44144">
        <w:rPr>
          <w:rtl/>
        </w:rPr>
        <w:t xml:space="preserve">תב </w:t>
      </w:r>
      <w:r w:rsidRPr="00F44144">
        <w:rPr>
          <w:rFonts w:hint="cs"/>
          <w:b/>
          <w:bCs/>
          <w:rtl/>
        </w:rPr>
        <w:t>ה</w:t>
      </w:r>
      <w:r w:rsidRPr="00F44144">
        <w:rPr>
          <w:b/>
          <w:bCs/>
          <w:rtl/>
        </w:rPr>
        <w:t>נמוקי יוסף</w:t>
      </w:r>
      <w:r w:rsidRPr="00F44144">
        <w:rPr>
          <w:rtl/>
        </w:rPr>
        <w:t xml:space="preserve"> כי יש בני אדם שמנחשין ומשימין דבר בלבם וכנגדם דברו חכמים אבל למי שאינו מקפיד אין הדבר מזיק כלום</w:t>
      </w:r>
      <w:r>
        <w:rPr>
          <w:rFonts w:hint="cs"/>
          <w:rtl/>
        </w:rPr>
        <w:t xml:space="preserve">. </w:t>
      </w:r>
    </w:p>
    <w:p w14:paraId="6E8766C4" w14:textId="42560CC3" w:rsidR="00163128" w:rsidRDefault="00CE099F" w:rsidP="00CE099F">
      <w:r>
        <w:rPr>
          <w:rFonts w:hint="cs"/>
          <w:b/>
          <w:bCs/>
          <w:rtl/>
        </w:rPr>
        <w:t xml:space="preserve"> </w:t>
      </w:r>
      <w:r>
        <w:rPr>
          <w:rFonts w:hint="cs"/>
          <w:rtl/>
        </w:rPr>
        <w:t xml:space="preserve"> </w:t>
      </w:r>
      <w:r>
        <w:rPr>
          <w:rtl/>
        </w:rPr>
        <w:t xml:space="preserve"> </w:t>
      </w:r>
      <w:r w:rsidR="00163128">
        <w:rPr>
          <w:rFonts w:hint="cs"/>
          <w:rtl/>
        </w:rPr>
        <w:t xml:space="preserve"> </w:t>
      </w:r>
    </w:p>
    <w:p w14:paraId="0B568531" w14:textId="77777777" w:rsidR="00163128" w:rsidRPr="00163128" w:rsidRDefault="00163128" w:rsidP="00163128">
      <w:pPr>
        <w:rPr>
          <w:rtl/>
        </w:rPr>
      </w:pPr>
    </w:p>
    <w:p w14:paraId="208CD508" w14:textId="610983CA" w:rsidR="00163128" w:rsidRPr="00530F32" w:rsidRDefault="00163128" w:rsidP="00163128">
      <w:pPr>
        <w:rPr>
          <w:rtl/>
        </w:rPr>
      </w:pPr>
      <w:r>
        <w:rPr>
          <w:rFonts w:hint="cs"/>
          <w:rtl/>
        </w:rPr>
        <w:t xml:space="preserve">  </w:t>
      </w:r>
    </w:p>
    <w:p w14:paraId="35A5EE63" w14:textId="327434A3" w:rsidR="00533A42" w:rsidRPr="00533A42" w:rsidRDefault="00530F32" w:rsidP="00530F32">
      <w:pPr>
        <w:rPr>
          <w:rtl/>
        </w:rPr>
      </w:pPr>
      <w:r w:rsidRPr="00530F32">
        <w:rPr>
          <w:rtl/>
        </w:rPr>
        <w:t xml:space="preserve"> </w:t>
      </w:r>
      <w:r w:rsidR="00C03681">
        <w:rPr>
          <w:rFonts w:hint="cs"/>
          <w:rtl/>
        </w:rPr>
        <w:t xml:space="preserve"> </w:t>
      </w:r>
      <w:r w:rsidR="00A21C03">
        <w:rPr>
          <w:rFonts w:hint="cs"/>
          <w:rtl/>
        </w:rPr>
        <w:t xml:space="preserve">  </w:t>
      </w:r>
    </w:p>
    <w:p w14:paraId="511306A0" w14:textId="47391A2F" w:rsidR="000E2EC3" w:rsidRDefault="00E42C0C" w:rsidP="000E2EC3">
      <w:pPr>
        <w:spacing w:after="0"/>
      </w:pPr>
      <w:r>
        <w:rPr>
          <w:rFonts w:hint="cs"/>
          <w:rtl/>
        </w:rPr>
        <w:t xml:space="preserve"> </w:t>
      </w:r>
    </w:p>
    <w:p w14:paraId="7D0204ED" w14:textId="77777777" w:rsidR="00A51724" w:rsidRDefault="00A51724" w:rsidP="00A51724">
      <w:pPr>
        <w:pStyle w:val="a7"/>
        <w:spacing w:after="0"/>
      </w:pPr>
    </w:p>
    <w:p w14:paraId="771EFDFA" w14:textId="127F2CD6" w:rsidR="006C60B0" w:rsidRPr="00C623F2" w:rsidRDefault="006C60B0" w:rsidP="00A51724">
      <w:pPr>
        <w:rPr>
          <w:rtl/>
        </w:rPr>
      </w:pPr>
    </w:p>
    <w:p w14:paraId="6A98771E" w14:textId="2DBC01B4" w:rsidR="009D1A48" w:rsidRPr="009D1A48" w:rsidRDefault="008B0F9A" w:rsidP="008B0F9A">
      <w:pPr>
        <w:rPr>
          <w:rtl/>
        </w:rPr>
      </w:pPr>
      <w:r>
        <w:rPr>
          <w:rFonts w:hint="cs"/>
          <w:rtl/>
        </w:rPr>
        <w:t xml:space="preserve">   </w:t>
      </w:r>
      <w:r w:rsidR="002774FF">
        <w:rPr>
          <w:rFonts w:hint="cs"/>
          <w:rtl/>
        </w:rPr>
        <w:t xml:space="preserve"> </w:t>
      </w:r>
      <w:r w:rsidR="00C52B4C">
        <w:rPr>
          <w:rFonts w:hint="cs"/>
          <w:rtl/>
        </w:rPr>
        <w:t xml:space="preserve">  </w:t>
      </w:r>
      <w:r w:rsidR="009D1A48">
        <w:rPr>
          <w:rFonts w:hint="cs"/>
          <w:rtl/>
        </w:rPr>
        <w:t xml:space="preserve"> </w:t>
      </w:r>
    </w:p>
    <w:p w14:paraId="08A63031" w14:textId="77777777" w:rsidR="00D84886" w:rsidRDefault="00D84886" w:rsidP="00D84886">
      <w:pPr>
        <w:rPr>
          <w:rtl/>
        </w:rPr>
      </w:pPr>
    </w:p>
    <w:p w14:paraId="0AECCD1D" w14:textId="77777777" w:rsidR="005B35C6" w:rsidRDefault="005B35C6" w:rsidP="005B35C6">
      <w:pPr>
        <w:rPr>
          <w:rtl/>
        </w:rPr>
      </w:pPr>
    </w:p>
    <w:p w14:paraId="29F57620" w14:textId="77777777" w:rsidR="005B35C6" w:rsidRPr="005B35C6" w:rsidRDefault="005B35C6" w:rsidP="005B35C6">
      <w:pPr>
        <w:spacing w:after="0"/>
        <w:rPr>
          <w:rtl/>
        </w:rPr>
      </w:pPr>
    </w:p>
    <w:p w14:paraId="6790FAD8" w14:textId="32D1B201" w:rsidR="003D704E" w:rsidRDefault="003D704E" w:rsidP="003D704E">
      <w:pPr>
        <w:rPr>
          <w:rtl/>
        </w:rPr>
      </w:pPr>
      <w:r>
        <w:rPr>
          <w:rFonts w:hint="cs"/>
          <w:rtl/>
        </w:rPr>
        <w:t xml:space="preserve"> </w:t>
      </w:r>
    </w:p>
    <w:p w14:paraId="1458224B" w14:textId="77777777" w:rsidR="003D704E" w:rsidRPr="003D704E" w:rsidRDefault="003D704E" w:rsidP="003D704E">
      <w:pPr>
        <w:rPr>
          <w:rtl/>
        </w:rPr>
      </w:pPr>
    </w:p>
    <w:p w14:paraId="6567BA9D" w14:textId="77777777" w:rsidR="003D704E" w:rsidRDefault="003D704E" w:rsidP="00A76D6A">
      <w:pPr>
        <w:rPr>
          <w:rtl/>
        </w:rPr>
      </w:pPr>
    </w:p>
    <w:p w14:paraId="0B122E39" w14:textId="77777777" w:rsidR="00A76D6A" w:rsidRPr="00A76D6A" w:rsidRDefault="00A76D6A" w:rsidP="00A76D6A">
      <w:pPr>
        <w:rPr>
          <w:rtl/>
        </w:rPr>
      </w:pPr>
    </w:p>
    <w:p w14:paraId="65018618" w14:textId="77777777" w:rsidR="00A76D6A" w:rsidRPr="00DC6675" w:rsidRDefault="00A76D6A" w:rsidP="00A76D6A">
      <w:pPr>
        <w:spacing w:after="0"/>
      </w:pPr>
    </w:p>
    <w:p w14:paraId="62A5D332" w14:textId="678DBE3F" w:rsidR="00F46159" w:rsidRDefault="00C56219" w:rsidP="00C56219">
      <w:pPr>
        <w:rPr>
          <w:rtl/>
        </w:rPr>
      </w:pPr>
      <w:r>
        <w:rPr>
          <w:rFonts w:hint="cs"/>
          <w:rtl/>
        </w:rPr>
        <w:t xml:space="preserve">         </w:t>
      </w:r>
    </w:p>
    <w:p w14:paraId="555F1A77" w14:textId="63E7693C" w:rsidR="00D01A43" w:rsidRPr="001E3829" w:rsidRDefault="00D01A43" w:rsidP="000E31BB">
      <w:r>
        <w:rPr>
          <w:rFonts w:hint="cs"/>
          <w:rtl/>
        </w:rPr>
        <w:t xml:space="preserve">    </w:t>
      </w:r>
    </w:p>
    <w:p w14:paraId="65393A01" w14:textId="31F7C10F" w:rsidR="001E3829" w:rsidRDefault="001E3829" w:rsidP="001E3829">
      <w:pPr>
        <w:rPr>
          <w:rtl/>
        </w:rPr>
      </w:pPr>
      <w:r>
        <w:rPr>
          <w:rFonts w:hint="cs"/>
          <w:rtl/>
        </w:rPr>
        <w:t xml:space="preserve">       </w:t>
      </w:r>
    </w:p>
    <w:p w14:paraId="3F3418E5" w14:textId="77777777" w:rsidR="00361876" w:rsidRPr="00361876" w:rsidRDefault="00361876" w:rsidP="00361876">
      <w:pPr>
        <w:rPr>
          <w:rtl/>
        </w:rPr>
      </w:pPr>
    </w:p>
    <w:p w14:paraId="1C436CE6" w14:textId="77777777" w:rsidR="00361876" w:rsidRPr="00361876" w:rsidRDefault="00361876" w:rsidP="00361876">
      <w:pPr>
        <w:rPr>
          <w:rtl/>
        </w:rPr>
      </w:pPr>
    </w:p>
    <w:p w14:paraId="2894A004" w14:textId="77777777" w:rsidR="00655967" w:rsidRDefault="00655967" w:rsidP="00655967"/>
    <w:p w14:paraId="1A91CDF6" w14:textId="77777777" w:rsidR="005F2C14" w:rsidRPr="00C61DD3" w:rsidRDefault="005F2C14" w:rsidP="005F2C14"/>
    <w:p w14:paraId="04AE7530" w14:textId="5DA8E95E" w:rsidR="005F2C14" w:rsidRDefault="005F2C14" w:rsidP="005F2C14">
      <w:pPr>
        <w:pStyle w:val="a7"/>
      </w:pPr>
    </w:p>
    <w:p w14:paraId="07FD0CEA" w14:textId="1A2CBD6A" w:rsidR="00FD0B68" w:rsidRPr="00CC233A" w:rsidRDefault="00FD0B68" w:rsidP="00FD0B68">
      <w:pPr>
        <w:rPr>
          <w:rtl/>
        </w:rPr>
      </w:pPr>
      <w:r>
        <w:rPr>
          <w:rFonts w:hint="cs"/>
          <w:rtl/>
        </w:rPr>
        <w:t xml:space="preserve">        </w:t>
      </w:r>
    </w:p>
    <w:p w14:paraId="4C15A2CB" w14:textId="6AC10316" w:rsidR="00810509" w:rsidRDefault="00810509" w:rsidP="00810509">
      <w:pPr>
        <w:rPr>
          <w:rtl/>
        </w:rPr>
      </w:pPr>
      <w:r>
        <w:rPr>
          <w:rFonts w:hint="cs"/>
          <w:rtl/>
        </w:rPr>
        <w:t xml:space="preserve">  </w:t>
      </w:r>
    </w:p>
    <w:p w14:paraId="5EC792A0" w14:textId="77777777" w:rsidR="00CB1613" w:rsidRPr="00205413" w:rsidRDefault="00CB1613" w:rsidP="00CB1613"/>
    <w:p w14:paraId="3B9E3C00" w14:textId="77777777" w:rsidR="00CB1613" w:rsidRPr="00CB1613" w:rsidRDefault="00CB1613" w:rsidP="00CB1613">
      <w:pPr>
        <w:spacing w:after="0"/>
      </w:pPr>
    </w:p>
    <w:p w14:paraId="05D527EA" w14:textId="5D68EEF5" w:rsidR="00CB1613" w:rsidRPr="00CB1613" w:rsidRDefault="00CB1613" w:rsidP="00CB1613">
      <w:pPr>
        <w:spacing w:after="0"/>
      </w:pPr>
    </w:p>
    <w:p w14:paraId="4BEA67D1" w14:textId="77777777" w:rsidR="00205413" w:rsidRDefault="00205413" w:rsidP="00205413"/>
    <w:p w14:paraId="2310A713" w14:textId="5D08148D" w:rsidR="00762E50" w:rsidRDefault="00762E50" w:rsidP="00762E50">
      <w:pPr>
        <w:rPr>
          <w:rtl/>
        </w:rPr>
      </w:pPr>
      <w:r>
        <w:rPr>
          <w:rFonts w:hint="cs"/>
          <w:rtl/>
        </w:rPr>
        <w:t xml:space="preserve">      </w:t>
      </w:r>
    </w:p>
    <w:p w14:paraId="76B63583" w14:textId="68879912" w:rsidR="005603BF" w:rsidRDefault="009C1658" w:rsidP="009C1658">
      <w:pPr>
        <w:rPr>
          <w:rtl/>
        </w:rPr>
      </w:pPr>
      <w:r>
        <w:rPr>
          <w:rFonts w:hint="cs"/>
          <w:rtl/>
        </w:rPr>
        <w:t xml:space="preserve">    </w:t>
      </w:r>
      <w:r w:rsidR="00FC4292">
        <w:rPr>
          <w:rFonts w:hint="cs"/>
          <w:rtl/>
        </w:rPr>
        <w:t xml:space="preserve"> </w:t>
      </w:r>
      <w:r w:rsidR="005603BF">
        <w:rPr>
          <w:rFonts w:hint="cs"/>
          <w:rtl/>
        </w:rPr>
        <w:t xml:space="preserve">      </w:t>
      </w:r>
    </w:p>
    <w:p w14:paraId="4DE62183" w14:textId="77777777" w:rsidR="005D1D9F" w:rsidRDefault="005D1D9F" w:rsidP="008057E3">
      <w:pPr>
        <w:rPr>
          <w:rtl/>
        </w:rPr>
      </w:pPr>
    </w:p>
    <w:p w14:paraId="3D2DE00E" w14:textId="77777777" w:rsidR="008057E3" w:rsidRPr="008057E3" w:rsidRDefault="008057E3" w:rsidP="008057E3"/>
    <w:p w14:paraId="64550906" w14:textId="6BCE3526" w:rsidR="008636D6" w:rsidRPr="008636D6" w:rsidRDefault="008636D6" w:rsidP="008636D6">
      <w:pPr>
        <w:rPr>
          <w:rtl/>
        </w:rPr>
      </w:pPr>
      <w:r>
        <w:rPr>
          <w:rFonts w:hint="cs"/>
          <w:rtl/>
        </w:rPr>
        <w:t xml:space="preserve"> </w:t>
      </w:r>
    </w:p>
    <w:p w14:paraId="554852CC" w14:textId="77777777" w:rsidR="008636D6" w:rsidRDefault="008636D6" w:rsidP="000C5B73">
      <w:pPr>
        <w:rPr>
          <w:rtl/>
        </w:rPr>
      </w:pPr>
    </w:p>
    <w:p w14:paraId="7D910A3C" w14:textId="5B2CFFCB" w:rsidR="000C5B73" w:rsidRDefault="000C5B73" w:rsidP="000C5B73">
      <w:pPr>
        <w:rPr>
          <w:rtl/>
        </w:rPr>
      </w:pPr>
      <w:r>
        <w:rPr>
          <w:rFonts w:hint="cs"/>
          <w:rtl/>
        </w:rPr>
        <w:t xml:space="preserve"> </w:t>
      </w:r>
    </w:p>
    <w:p w14:paraId="4BA618ED" w14:textId="77777777" w:rsidR="000C5B73" w:rsidRPr="000C5B73" w:rsidRDefault="000C5B73" w:rsidP="000C5B73">
      <w:pPr>
        <w:rPr>
          <w:rtl/>
        </w:rPr>
      </w:pPr>
    </w:p>
    <w:p w14:paraId="6F7D0E84" w14:textId="6D59D1F6" w:rsidR="00730665" w:rsidRDefault="00730665" w:rsidP="00730665">
      <w:pPr>
        <w:rPr>
          <w:rtl/>
        </w:rPr>
      </w:pPr>
      <w:r>
        <w:rPr>
          <w:rFonts w:hint="cs"/>
          <w:rtl/>
        </w:rPr>
        <w:t xml:space="preserve">    </w:t>
      </w:r>
    </w:p>
    <w:p w14:paraId="39EA2F9D" w14:textId="77777777" w:rsidR="00730665" w:rsidRDefault="00730665" w:rsidP="00A41006">
      <w:pPr>
        <w:rPr>
          <w:rtl/>
        </w:rPr>
      </w:pPr>
    </w:p>
    <w:p w14:paraId="32AFF0A2" w14:textId="77777777" w:rsidR="00942632" w:rsidRDefault="00942632" w:rsidP="006C2348">
      <w:pPr>
        <w:rPr>
          <w:rtl/>
        </w:rPr>
      </w:pPr>
    </w:p>
    <w:p w14:paraId="27CBD900" w14:textId="77777777" w:rsidR="006C2348" w:rsidRDefault="006C2348" w:rsidP="00FC75AB">
      <w:pPr>
        <w:rPr>
          <w:rtl/>
        </w:rPr>
      </w:pPr>
    </w:p>
    <w:p w14:paraId="65E44E86" w14:textId="77777777" w:rsidR="00FC75AB" w:rsidRDefault="00FC75AB" w:rsidP="00C56264">
      <w:pPr>
        <w:rPr>
          <w:rtl/>
        </w:rPr>
      </w:pPr>
    </w:p>
    <w:p w14:paraId="445DE8AB" w14:textId="664F6C39" w:rsidR="00C56264" w:rsidRDefault="00C56264" w:rsidP="00C56264">
      <w:pPr>
        <w:rPr>
          <w:rtl/>
        </w:rPr>
      </w:pPr>
      <w:r>
        <w:rPr>
          <w:rFonts w:hint="cs"/>
          <w:rtl/>
        </w:rPr>
        <w:t xml:space="preserve"> </w:t>
      </w:r>
    </w:p>
    <w:p w14:paraId="693089AD" w14:textId="77777777" w:rsidR="00C56264" w:rsidRPr="00C56264" w:rsidRDefault="00C56264" w:rsidP="00C56264">
      <w:pPr>
        <w:rPr>
          <w:rtl/>
        </w:rPr>
      </w:pPr>
    </w:p>
    <w:p w14:paraId="2222B01F" w14:textId="77777777" w:rsidR="00C56264" w:rsidRPr="003B5AB6" w:rsidRDefault="00C56264" w:rsidP="00C56264"/>
    <w:p w14:paraId="2C8AF634" w14:textId="255DB91C" w:rsidR="00F675B2" w:rsidRDefault="00F675B2" w:rsidP="00F675B2">
      <w:r>
        <w:rPr>
          <w:rFonts w:hint="cs"/>
          <w:rtl/>
        </w:rPr>
        <w:t xml:space="preserve">      </w:t>
      </w:r>
    </w:p>
    <w:p w14:paraId="07CE1AE0" w14:textId="154D88A3" w:rsidR="00F675B2" w:rsidRDefault="00F675B2" w:rsidP="00F675B2">
      <w:pPr>
        <w:rPr>
          <w:rtl/>
        </w:rPr>
      </w:pPr>
      <w:r>
        <w:rPr>
          <w:rFonts w:hint="cs"/>
          <w:rtl/>
        </w:rPr>
        <w:t xml:space="preserve">        </w:t>
      </w:r>
    </w:p>
    <w:p w14:paraId="4587E1E2" w14:textId="0A756D6A" w:rsidR="001D0EBC" w:rsidRPr="000A72F6" w:rsidRDefault="00F675B2" w:rsidP="00F675B2">
      <w:pPr>
        <w:rPr>
          <w:rtl/>
        </w:rPr>
      </w:pPr>
      <w:r w:rsidRPr="00F675B2">
        <w:rPr>
          <w:rtl/>
        </w:rPr>
        <w:t xml:space="preserve"> </w:t>
      </w:r>
      <w:r w:rsidR="00BD19D9" w:rsidRPr="00BD19D9">
        <w:rPr>
          <w:rtl/>
        </w:rPr>
        <w:t xml:space="preserve"> </w:t>
      </w:r>
      <w:r w:rsidR="006E1C67">
        <w:rPr>
          <w:rFonts w:hint="cs"/>
          <w:rtl/>
        </w:rPr>
        <w:t xml:space="preserve"> </w:t>
      </w:r>
      <w:r w:rsidR="00883F6E" w:rsidRPr="00883F6E">
        <w:rPr>
          <w:rtl/>
        </w:rPr>
        <w:t xml:space="preserve"> </w:t>
      </w:r>
      <w:r w:rsidR="00883F6E">
        <w:rPr>
          <w:rFonts w:hint="cs"/>
          <w:rtl/>
        </w:rPr>
        <w:t xml:space="preserve"> </w:t>
      </w:r>
    </w:p>
    <w:p w14:paraId="2EBF0BB3" w14:textId="77777777" w:rsidR="000A72F6" w:rsidRPr="000A72F6" w:rsidRDefault="000A72F6" w:rsidP="000A72F6">
      <w:pPr>
        <w:spacing w:after="0"/>
        <w:rPr>
          <w:rtl/>
        </w:rPr>
      </w:pPr>
    </w:p>
    <w:p w14:paraId="4DE7A38B" w14:textId="77777777" w:rsidR="00E06130" w:rsidRDefault="00E06130" w:rsidP="00E06130">
      <w:pPr>
        <w:rPr>
          <w:rtl/>
        </w:rPr>
      </w:pPr>
    </w:p>
    <w:p w14:paraId="2CA2D7DD" w14:textId="77777777" w:rsidR="00E06130" w:rsidRPr="00E06130" w:rsidRDefault="00E06130" w:rsidP="00E06130">
      <w:pPr>
        <w:rPr>
          <w:rtl/>
        </w:rPr>
      </w:pPr>
    </w:p>
    <w:p w14:paraId="44EDA0B7" w14:textId="6B3B6F15" w:rsidR="00255C21" w:rsidRPr="00255C21" w:rsidRDefault="00255C21" w:rsidP="00255C21">
      <w:pPr>
        <w:spacing w:after="0"/>
        <w:rPr>
          <w:rtl/>
        </w:rPr>
      </w:pPr>
    </w:p>
    <w:p w14:paraId="6493E786" w14:textId="6EB8B1C0" w:rsidR="001D448C" w:rsidRDefault="00255C21" w:rsidP="001D448C">
      <w:pPr>
        <w:rPr>
          <w:rtl/>
        </w:rPr>
      </w:pPr>
      <w:r>
        <w:rPr>
          <w:rFonts w:hint="cs"/>
          <w:rtl/>
        </w:rPr>
        <w:t xml:space="preserve"> </w:t>
      </w:r>
      <w:r w:rsidRPr="00255C21">
        <w:rPr>
          <w:rtl/>
        </w:rPr>
        <w:t xml:space="preserve"> </w:t>
      </w:r>
      <w:r>
        <w:rPr>
          <w:rFonts w:hint="cs"/>
          <w:rtl/>
        </w:rPr>
        <w:t xml:space="preserve"> </w:t>
      </w:r>
    </w:p>
    <w:p w14:paraId="2B1B40CC" w14:textId="780EA319" w:rsidR="001D448C" w:rsidRPr="001D448C" w:rsidRDefault="001D448C" w:rsidP="001D448C">
      <w:pPr>
        <w:rPr>
          <w:rtl/>
        </w:rPr>
      </w:pPr>
      <w:r>
        <w:rPr>
          <w:rFonts w:hint="cs"/>
          <w:rtl/>
        </w:rPr>
        <w:t xml:space="preserve">  </w:t>
      </w:r>
    </w:p>
    <w:p w14:paraId="7879D428" w14:textId="77777777" w:rsidR="008F6707" w:rsidRDefault="008F6707" w:rsidP="007E0462">
      <w:pPr>
        <w:rPr>
          <w:rtl/>
        </w:rPr>
      </w:pPr>
    </w:p>
    <w:p w14:paraId="165C5049" w14:textId="77777777" w:rsidR="007E0462" w:rsidRPr="007E0462" w:rsidRDefault="007E0462" w:rsidP="007E0462">
      <w:pPr>
        <w:rPr>
          <w:rtl/>
        </w:rPr>
      </w:pPr>
    </w:p>
    <w:p w14:paraId="08F1CFB0" w14:textId="087974C6" w:rsidR="004A51FB" w:rsidRDefault="004A51FB" w:rsidP="004A51FB">
      <w:pPr>
        <w:rPr>
          <w:rtl/>
        </w:rPr>
      </w:pPr>
      <w:r w:rsidRPr="004A51FB">
        <w:rPr>
          <w:rtl/>
        </w:rPr>
        <w:t xml:space="preserve">  </w:t>
      </w:r>
      <w:r>
        <w:rPr>
          <w:rFonts w:hint="cs"/>
          <w:rtl/>
        </w:rPr>
        <w:t xml:space="preserve"> </w:t>
      </w:r>
      <w:r w:rsidRPr="004A51FB">
        <w:rPr>
          <w:rtl/>
        </w:rPr>
        <w:t xml:space="preserve"> </w:t>
      </w:r>
      <w:r>
        <w:rPr>
          <w:rFonts w:hint="cs"/>
          <w:rtl/>
        </w:rPr>
        <w:t xml:space="preserve"> </w:t>
      </w:r>
    </w:p>
    <w:p w14:paraId="3D10D6DB" w14:textId="77777777" w:rsidR="004A51FB" w:rsidRDefault="004A51FB" w:rsidP="004A51FB">
      <w:pPr>
        <w:rPr>
          <w:rtl/>
        </w:rPr>
      </w:pPr>
    </w:p>
    <w:p w14:paraId="1CA6A116" w14:textId="7493A6FA" w:rsidR="00DA6133" w:rsidRPr="00FA0394" w:rsidRDefault="00DA6133" w:rsidP="00DA6133">
      <w:pPr>
        <w:rPr>
          <w:rtl/>
        </w:rPr>
      </w:pPr>
    </w:p>
    <w:p w14:paraId="4330F289" w14:textId="0CAE49DE" w:rsidR="00905FAD" w:rsidRDefault="00905FAD" w:rsidP="00905FAD">
      <w:pPr>
        <w:rPr>
          <w:rtl/>
        </w:rPr>
      </w:pPr>
      <w:r>
        <w:rPr>
          <w:rFonts w:hint="cs"/>
          <w:rtl/>
        </w:rPr>
        <w:t xml:space="preserve"> </w:t>
      </w:r>
    </w:p>
    <w:p w14:paraId="43B573E4" w14:textId="77777777" w:rsidR="00905FAD" w:rsidRDefault="00905FAD" w:rsidP="00905FAD">
      <w:pPr>
        <w:rPr>
          <w:rtl/>
        </w:rPr>
      </w:pPr>
    </w:p>
    <w:p w14:paraId="011F8BF9" w14:textId="012B2D95" w:rsidR="00E7546A" w:rsidRPr="00E7546A" w:rsidRDefault="00E7546A" w:rsidP="00616D79">
      <w:pPr>
        <w:rPr>
          <w:rtl/>
        </w:rPr>
      </w:pPr>
    </w:p>
    <w:p w14:paraId="6C3F9D32" w14:textId="77777777" w:rsidR="00A65975" w:rsidRDefault="00A65975" w:rsidP="00A65975">
      <w:pPr>
        <w:rPr>
          <w:rtl/>
        </w:rPr>
      </w:pPr>
    </w:p>
    <w:p w14:paraId="75E1FC18" w14:textId="77777777" w:rsidR="00A65975" w:rsidRPr="00D903A8" w:rsidRDefault="00A65975" w:rsidP="00A65975">
      <w:pPr>
        <w:rPr>
          <w:rtl/>
        </w:rPr>
      </w:pPr>
    </w:p>
    <w:p w14:paraId="54D591E0" w14:textId="60DAAD15" w:rsidR="00D903A8" w:rsidRPr="00D903A8" w:rsidRDefault="00D903A8" w:rsidP="00D903A8">
      <w:pPr>
        <w:rPr>
          <w:rtl/>
        </w:rPr>
      </w:pPr>
      <w:r>
        <w:rPr>
          <w:rFonts w:hint="cs"/>
          <w:rtl/>
        </w:rPr>
        <w:t xml:space="preserve"> </w:t>
      </w:r>
    </w:p>
    <w:p w14:paraId="235A5026" w14:textId="77777777" w:rsidR="00D903A8" w:rsidRDefault="00D903A8" w:rsidP="00D903A8">
      <w:pPr>
        <w:rPr>
          <w:rtl/>
        </w:rPr>
      </w:pPr>
    </w:p>
    <w:p w14:paraId="711EDB8D" w14:textId="77777777" w:rsidR="00C4744E" w:rsidRDefault="00C4744E" w:rsidP="00C4744E">
      <w:pPr>
        <w:spacing w:after="0"/>
        <w:rPr>
          <w:rtl/>
        </w:rPr>
      </w:pPr>
    </w:p>
    <w:p w14:paraId="6F8E869F" w14:textId="71950FED" w:rsidR="00C4744E" w:rsidRDefault="00C4744E" w:rsidP="00C4744E">
      <w:pPr>
        <w:pStyle w:val="3"/>
        <w:rPr>
          <w:rtl/>
        </w:rPr>
      </w:pPr>
      <w:r>
        <w:rPr>
          <w:rFonts w:hint="cs"/>
          <w:rtl/>
        </w:rPr>
        <w:t xml:space="preserve"> </w:t>
      </w:r>
    </w:p>
    <w:p w14:paraId="47A02999" w14:textId="77777777" w:rsidR="00C4744E" w:rsidRPr="00C4744E" w:rsidRDefault="00C4744E" w:rsidP="00C4744E">
      <w:pPr>
        <w:rPr>
          <w:rtl/>
        </w:rPr>
      </w:pPr>
    </w:p>
    <w:p w14:paraId="6DEAFF59" w14:textId="77777777" w:rsidR="003D37F1" w:rsidRDefault="003D37F1" w:rsidP="003D37F1">
      <w:pPr>
        <w:rPr>
          <w:rtl/>
        </w:rPr>
      </w:pPr>
    </w:p>
    <w:p w14:paraId="2280566C" w14:textId="77777777" w:rsidR="003D37F1" w:rsidRPr="003D37F1" w:rsidRDefault="003D37F1" w:rsidP="003D37F1">
      <w:pPr>
        <w:rPr>
          <w:rtl/>
        </w:rPr>
      </w:pPr>
    </w:p>
    <w:p w14:paraId="6C8208C9" w14:textId="77777777" w:rsidR="00436A3B" w:rsidRPr="004A7338" w:rsidRDefault="00436A3B" w:rsidP="00436A3B">
      <w:pPr>
        <w:rPr>
          <w:rtl/>
        </w:rPr>
      </w:pPr>
    </w:p>
    <w:p w14:paraId="1C637CF7" w14:textId="42C9576E" w:rsidR="00083064" w:rsidRPr="00083064" w:rsidRDefault="00083064" w:rsidP="00083064">
      <w:pPr>
        <w:rPr>
          <w:rtl/>
        </w:rPr>
      </w:pPr>
      <w:r>
        <w:rPr>
          <w:rFonts w:hint="cs"/>
          <w:rtl/>
        </w:rPr>
        <w:t xml:space="preserve">  </w:t>
      </w:r>
    </w:p>
    <w:p w14:paraId="7D76244B" w14:textId="77777777" w:rsidR="00F80F39" w:rsidRPr="00F80F39" w:rsidRDefault="00F80F39" w:rsidP="00F80F39">
      <w:pPr>
        <w:rPr>
          <w:rtl/>
        </w:rPr>
      </w:pPr>
    </w:p>
    <w:p w14:paraId="270E56D0" w14:textId="77777777" w:rsidR="00F80F39" w:rsidRPr="00F80F39" w:rsidRDefault="00F80F39" w:rsidP="00F80F39">
      <w:pPr>
        <w:rPr>
          <w:rtl/>
        </w:rPr>
      </w:pPr>
    </w:p>
    <w:p w14:paraId="624953F5" w14:textId="77777777" w:rsidR="007B6748" w:rsidRPr="007B6748" w:rsidRDefault="007B6748" w:rsidP="007B6748">
      <w:pPr>
        <w:rPr>
          <w:rtl/>
        </w:rPr>
      </w:pPr>
    </w:p>
    <w:p w14:paraId="2BDC31EC" w14:textId="44341942" w:rsidR="00B83656" w:rsidRPr="00B83656" w:rsidRDefault="00B83656" w:rsidP="00B83656">
      <w:pPr>
        <w:rPr>
          <w:rtl/>
        </w:rPr>
      </w:pPr>
    </w:p>
    <w:p w14:paraId="0E24504E" w14:textId="77777777" w:rsidR="00B83656" w:rsidRDefault="00B83656" w:rsidP="00B83656">
      <w:pPr>
        <w:rPr>
          <w:rtl/>
        </w:rPr>
      </w:pPr>
    </w:p>
    <w:p w14:paraId="3C655E40" w14:textId="209915A3" w:rsidR="006B4994" w:rsidRDefault="00B83656" w:rsidP="00B83656">
      <w:pPr>
        <w:rPr>
          <w:rtl/>
        </w:rPr>
      </w:pPr>
      <w:r w:rsidRPr="00B83656">
        <w:rPr>
          <w:rtl/>
        </w:rPr>
        <w:t xml:space="preserve">  </w:t>
      </w:r>
      <w:r w:rsidR="006B4994">
        <w:rPr>
          <w:rFonts w:hint="cs"/>
          <w:rtl/>
        </w:rPr>
        <w:t xml:space="preserve">  </w:t>
      </w:r>
    </w:p>
    <w:p w14:paraId="02F4D62C" w14:textId="77777777" w:rsidR="006B4994" w:rsidRPr="006B4994" w:rsidRDefault="006B4994" w:rsidP="006B4994">
      <w:pPr>
        <w:rPr>
          <w:rtl/>
        </w:rPr>
      </w:pPr>
    </w:p>
    <w:p w14:paraId="67D9704F" w14:textId="77777777" w:rsidR="00A126A0" w:rsidRPr="00A126A0" w:rsidRDefault="00A126A0" w:rsidP="00A126A0">
      <w:pPr>
        <w:rPr>
          <w:rtl/>
        </w:rPr>
      </w:pPr>
    </w:p>
    <w:p w14:paraId="40A3AF59" w14:textId="77777777" w:rsidR="002A1A61" w:rsidRPr="002A1A61" w:rsidRDefault="002A1A61" w:rsidP="002A1A61">
      <w:pPr>
        <w:rPr>
          <w:rtl/>
        </w:rPr>
      </w:pPr>
    </w:p>
    <w:p w14:paraId="563126F3" w14:textId="77777777" w:rsidR="002A1A61" w:rsidRPr="00D0626D" w:rsidRDefault="002A1A61" w:rsidP="002A1A61">
      <w:pPr>
        <w:spacing w:before="240" w:after="0"/>
        <w:rPr>
          <w:rtl/>
        </w:rPr>
      </w:pPr>
    </w:p>
    <w:p w14:paraId="3556E5F1" w14:textId="77777777" w:rsidR="00D0626D" w:rsidRDefault="00D0626D" w:rsidP="00D0626D">
      <w:pPr>
        <w:rPr>
          <w:rtl/>
        </w:rPr>
      </w:pPr>
    </w:p>
    <w:p w14:paraId="18B37E06" w14:textId="77777777" w:rsidR="00610E6C" w:rsidRPr="00610E6C" w:rsidRDefault="00610E6C" w:rsidP="00610E6C">
      <w:pPr>
        <w:rPr>
          <w:rtl/>
        </w:rPr>
      </w:pPr>
    </w:p>
    <w:p w14:paraId="5AB38487" w14:textId="77777777" w:rsidR="00CD4D98" w:rsidRPr="00CD4D98" w:rsidRDefault="00CD4D98" w:rsidP="00CD4D98">
      <w:pPr>
        <w:rPr>
          <w:rtl/>
        </w:rPr>
      </w:pPr>
    </w:p>
    <w:p w14:paraId="78579299" w14:textId="6600BB76" w:rsidR="00255C4E" w:rsidRDefault="00255C4E" w:rsidP="00255C4E">
      <w:pPr>
        <w:rPr>
          <w:rtl/>
        </w:rPr>
      </w:pPr>
      <w:r>
        <w:rPr>
          <w:rFonts w:hint="cs"/>
          <w:rtl/>
        </w:rPr>
        <w:t xml:space="preserve">  </w:t>
      </w:r>
    </w:p>
    <w:p w14:paraId="515D018F" w14:textId="529FF89C" w:rsidR="00255C4E" w:rsidRDefault="00255C4E" w:rsidP="00255C4E">
      <w:pPr>
        <w:rPr>
          <w:rtl/>
        </w:rPr>
      </w:pPr>
      <w:r w:rsidRPr="00255C4E">
        <w:rPr>
          <w:rtl/>
        </w:rPr>
        <w:t xml:space="preserve"> </w:t>
      </w:r>
    </w:p>
    <w:p w14:paraId="0DA01547" w14:textId="77777777" w:rsidR="00255C4E" w:rsidRPr="00255C4E" w:rsidRDefault="00255C4E" w:rsidP="00255C4E">
      <w:pPr>
        <w:rPr>
          <w:rtl/>
        </w:rPr>
      </w:pPr>
    </w:p>
    <w:p w14:paraId="67095B58" w14:textId="77D5BDF7" w:rsidR="001C3D97" w:rsidRDefault="001C3D97" w:rsidP="001C3D97">
      <w:pPr>
        <w:rPr>
          <w:rtl/>
        </w:rPr>
      </w:pPr>
      <w:r>
        <w:rPr>
          <w:rFonts w:hint="cs"/>
          <w:rtl/>
        </w:rPr>
        <w:t xml:space="preserve">   </w:t>
      </w:r>
    </w:p>
    <w:p w14:paraId="6D1AC2AE" w14:textId="69680E2F" w:rsidR="00914C79" w:rsidRPr="00B43F5C" w:rsidRDefault="00914C79" w:rsidP="00914C79">
      <w:pPr>
        <w:pStyle w:val="3"/>
        <w:rPr>
          <w:rtl/>
        </w:rPr>
      </w:pPr>
      <w:r w:rsidRPr="00914C79">
        <w:rPr>
          <w:rFonts w:cs="Times New Roman"/>
          <w:rtl/>
        </w:rPr>
        <w:t xml:space="preserve"> </w:t>
      </w:r>
      <w:r>
        <w:rPr>
          <w:rFonts w:hint="cs"/>
          <w:rtl/>
        </w:rPr>
        <w:t xml:space="preserve">  </w:t>
      </w:r>
    </w:p>
    <w:p w14:paraId="2B7E2F6E" w14:textId="77777777" w:rsidR="00C1711E" w:rsidRPr="00C1711E" w:rsidRDefault="00C1711E" w:rsidP="00C1711E">
      <w:pPr>
        <w:rPr>
          <w:rtl/>
        </w:rPr>
      </w:pPr>
    </w:p>
    <w:p w14:paraId="1C3BEB4A" w14:textId="29B13C55" w:rsidR="00FC29CD" w:rsidRPr="00C1711E" w:rsidRDefault="00C1711E" w:rsidP="00C1711E">
      <w:pPr>
        <w:rPr>
          <w:i/>
          <w:rtl/>
        </w:rPr>
      </w:pPr>
      <w:r>
        <w:rPr>
          <w:rFonts w:hint="cs"/>
          <w:rtl/>
        </w:rPr>
        <w:t xml:space="preserve">     </w:t>
      </w:r>
    </w:p>
    <w:p w14:paraId="677B414C" w14:textId="41BE2C81" w:rsidR="007E659E" w:rsidRPr="007E659E" w:rsidRDefault="007E659E" w:rsidP="007E659E">
      <w:pPr>
        <w:rPr>
          <w:rtl/>
        </w:rPr>
      </w:pPr>
      <w:r w:rsidRPr="007E659E">
        <w:rPr>
          <w:rFonts w:hint="cs"/>
          <w:b/>
          <w:bCs/>
          <w:i/>
          <w:iCs/>
          <w:rtl/>
        </w:rPr>
        <w:t xml:space="preserve">  </w:t>
      </w:r>
    </w:p>
    <w:p w14:paraId="27ABCC28" w14:textId="434F07D8" w:rsidR="00CB44A4" w:rsidRDefault="00CB44A4" w:rsidP="00CB44A4">
      <w:pPr>
        <w:rPr>
          <w:rtl/>
        </w:rPr>
      </w:pPr>
    </w:p>
    <w:p w14:paraId="31D859E5" w14:textId="5EC51A27" w:rsidR="00CB44A4" w:rsidRPr="00CB44A4" w:rsidRDefault="00CB44A4" w:rsidP="00CB44A4">
      <w:pPr>
        <w:rPr>
          <w:rtl/>
        </w:rPr>
      </w:pPr>
    </w:p>
    <w:p w14:paraId="1C08F8D0" w14:textId="398F8016" w:rsidR="00CB44A4" w:rsidRPr="00CB44A4" w:rsidRDefault="00CB44A4" w:rsidP="00CB44A4">
      <w:pPr>
        <w:rPr>
          <w:rtl/>
        </w:rPr>
      </w:pPr>
    </w:p>
    <w:p w14:paraId="5D65E4E2" w14:textId="3D0F3707" w:rsidR="00841913" w:rsidRPr="00841913" w:rsidRDefault="00841913" w:rsidP="00841913">
      <w:pPr>
        <w:rPr>
          <w:rtl/>
        </w:rPr>
      </w:pPr>
    </w:p>
    <w:p w14:paraId="744BB5F1" w14:textId="0F6F6193" w:rsidR="00841913" w:rsidRDefault="00841913" w:rsidP="00841913">
      <w:pPr>
        <w:rPr>
          <w:rtl/>
        </w:rPr>
      </w:pPr>
    </w:p>
    <w:p w14:paraId="2C4EF58E" w14:textId="0E7816FD" w:rsidR="005A0A56" w:rsidRPr="005A0A56" w:rsidRDefault="005A0A56" w:rsidP="005A0A56">
      <w:pPr>
        <w:rPr>
          <w:rtl/>
        </w:rPr>
      </w:pPr>
    </w:p>
    <w:p w14:paraId="1858B2ED" w14:textId="03706F23" w:rsidR="007626B8" w:rsidRPr="007626B8" w:rsidRDefault="007626B8" w:rsidP="007626B8">
      <w:pPr>
        <w:rPr>
          <w:rtl/>
        </w:rPr>
      </w:pPr>
      <w:r>
        <w:rPr>
          <w:rFonts w:hint="cs"/>
          <w:rtl/>
        </w:rPr>
        <w:t xml:space="preserve"> </w:t>
      </w:r>
    </w:p>
    <w:p w14:paraId="7F7C4264" w14:textId="7DF89BC8" w:rsidR="003932CB" w:rsidRDefault="003932CB" w:rsidP="003932CB">
      <w:pPr>
        <w:rPr>
          <w:rtl/>
        </w:rPr>
      </w:pPr>
      <w:r w:rsidRPr="003932CB">
        <w:rPr>
          <w:rtl/>
        </w:rPr>
        <w:t xml:space="preserve"> </w:t>
      </w:r>
      <w:r>
        <w:rPr>
          <w:rFonts w:hint="cs"/>
          <w:rtl/>
        </w:rPr>
        <w:t xml:space="preserve"> </w:t>
      </w:r>
    </w:p>
    <w:p w14:paraId="591415FC" w14:textId="77777777" w:rsidR="007D3C3E" w:rsidRDefault="007D3C3E" w:rsidP="00BF445B">
      <w:pPr>
        <w:rPr>
          <w:rtl/>
        </w:rPr>
      </w:pPr>
    </w:p>
    <w:p w14:paraId="42046A95" w14:textId="61ECBBF0" w:rsidR="00BF445B" w:rsidRDefault="00BF445B" w:rsidP="00BF445B">
      <w:pPr>
        <w:rPr>
          <w:rtl/>
        </w:rPr>
      </w:pPr>
      <w:r>
        <w:rPr>
          <w:rFonts w:hint="cs"/>
          <w:rtl/>
        </w:rPr>
        <w:t xml:space="preserve">   </w:t>
      </w:r>
    </w:p>
    <w:p w14:paraId="6DEC47AB" w14:textId="77777777" w:rsidR="00BF445B" w:rsidRDefault="00BF445B" w:rsidP="00BF445B"/>
    <w:p w14:paraId="56C936A8" w14:textId="53C1A2AD" w:rsidR="00534583" w:rsidRPr="00534583" w:rsidRDefault="00534583" w:rsidP="00534583">
      <w:pPr>
        <w:rPr>
          <w:rtl/>
        </w:rPr>
      </w:pPr>
      <w:r>
        <w:rPr>
          <w:rFonts w:hint="cs"/>
          <w:rtl/>
        </w:rPr>
        <w:t xml:space="preserve">                        </w:t>
      </w:r>
    </w:p>
    <w:p w14:paraId="65BC93ED" w14:textId="77777777" w:rsidR="0000634F" w:rsidRPr="0000634F" w:rsidRDefault="0000634F" w:rsidP="0000634F">
      <w:pPr>
        <w:rPr>
          <w:rtl/>
        </w:rPr>
      </w:pPr>
    </w:p>
    <w:p w14:paraId="39B10443" w14:textId="77777777" w:rsidR="0000634F" w:rsidRDefault="0000634F" w:rsidP="0000634F">
      <w:pPr>
        <w:rPr>
          <w:rtl/>
        </w:rPr>
      </w:pPr>
    </w:p>
    <w:p w14:paraId="17CED63B" w14:textId="34D54724" w:rsidR="0030208F" w:rsidRDefault="0030208F" w:rsidP="007C3CA1">
      <w:pPr>
        <w:rPr>
          <w:rtl/>
        </w:rPr>
      </w:pPr>
      <w:r>
        <w:rPr>
          <w:rFonts w:hint="cs"/>
          <w:rtl/>
        </w:rPr>
        <w:t xml:space="preserve"> </w:t>
      </w:r>
    </w:p>
    <w:p w14:paraId="3AD70752" w14:textId="6729858C" w:rsidR="00A0428C" w:rsidRPr="00A0428C" w:rsidRDefault="0030208F" w:rsidP="0030208F">
      <w:pPr>
        <w:rPr>
          <w:rtl/>
        </w:rPr>
      </w:pPr>
      <w:r>
        <w:rPr>
          <w:rFonts w:hint="cs"/>
          <w:rtl/>
        </w:rPr>
        <w:t xml:space="preserve"> </w:t>
      </w:r>
    </w:p>
    <w:p w14:paraId="397ED9EE" w14:textId="77777777" w:rsidR="008255EF" w:rsidRPr="008255EF" w:rsidRDefault="008255EF" w:rsidP="008255EF">
      <w:pPr>
        <w:rPr>
          <w:rtl/>
        </w:rPr>
      </w:pPr>
    </w:p>
    <w:p w14:paraId="4F918836" w14:textId="77777777" w:rsidR="008255EF" w:rsidRDefault="008255EF" w:rsidP="00F36408"/>
    <w:p w14:paraId="04B0BE5D" w14:textId="76E28EA9" w:rsidR="00A12185" w:rsidRPr="008116EE" w:rsidRDefault="00A12185" w:rsidP="001813D2">
      <w:pPr>
        <w:rPr>
          <w:rtl/>
        </w:rPr>
      </w:pPr>
      <w:r>
        <w:rPr>
          <w:rFonts w:hint="cs"/>
          <w:rtl/>
        </w:rPr>
        <w:t xml:space="preserve">  </w:t>
      </w:r>
    </w:p>
    <w:p w14:paraId="2DBA4EE1" w14:textId="605EADA1" w:rsidR="008116EE" w:rsidRDefault="008116EE" w:rsidP="008116EE">
      <w:pPr>
        <w:spacing w:after="0"/>
        <w:rPr>
          <w:rtl/>
        </w:rPr>
      </w:pPr>
      <w:r w:rsidRPr="008116EE">
        <w:rPr>
          <w:rtl/>
        </w:rPr>
        <w:t xml:space="preserve"> </w:t>
      </w:r>
      <w:r>
        <w:rPr>
          <w:rFonts w:hint="cs"/>
          <w:rtl/>
        </w:rPr>
        <w:t xml:space="preserve">    </w:t>
      </w:r>
    </w:p>
    <w:p w14:paraId="3F31C8EF" w14:textId="4D7E2164" w:rsidR="008116EE" w:rsidRDefault="008116EE" w:rsidP="008116EE">
      <w:r>
        <w:rPr>
          <w:rFonts w:hint="cs"/>
          <w:rtl/>
        </w:rPr>
        <w:t xml:space="preserve"> </w:t>
      </w:r>
    </w:p>
    <w:p w14:paraId="054B6973" w14:textId="4260274B" w:rsidR="008116EE" w:rsidRDefault="008116EE" w:rsidP="008116EE">
      <w:pPr>
        <w:spacing w:after="0"/>
      </w:pPr>
      <w:r>
        <w:rPr>
          <w:rFonts w:hint="cs"/>
          <w:rtl/>
        </w:rPr>
        <w:t xml:space="preserve">  </w:t>
      </w:r>
    </w:p>
    <w:p w14:paraId="28D8EC1C" w14:textId="77777777" w:rsidR="008116EE" w:rsidRDefault="008116EE" w:rsidP="008116EE">
      <w:pPr>
        <w:pStyle w:val="a7"/>
        <w:spacing w:after="0"/>
        <w:rPr>
          <w:b/>
          <w:bCs/>
          <w:i/>
          <w:iCs/>
          <w:rtl/>
        </w:rPr>
      </w:pPr>
    </w:p>
    <w:p w14:paraId="52F75BBF" w14:textId="77777777" w:rsidR="008116EE" w:rsidRPr="00216A2F" w:rsidRDefault="008116EE" w:rsidP="008116EE">
      <w:pPr>
        <w:pStyle w:val="a7"/>
        <w:rPr>
          <w:rtl/>
        </w:rPr>
      </w:pPr>
    </w:p>
    <w:p w14:paraId="3F28A721" w14:textId="77777777" w:rsidR="008116EE" w:rsidRDefault="008116EE" w:rsidP="008116EE">
      <w:pPr>
        <w:ind w:left="360"/>
        <w:rPr>
          <w:rtl/>
        </w:rPr>
      </w:pPr>
    </w:p>
    <w:p w14:paraId="2A9801AB" w14:textId="69AE4953" w:rsidR="00216A2F" w:rsidRPr="00216A2F" w:rsidRDefault="00216A2F" w:rsidP="008116EE">
      <w:pPr>
        <w:spacing w:after="0"/>
        <w:rPr>
          <w:rtl/>
        </w:rPr>
      </w:pPr>
      <w:r>
        <w:rPr>
          <w:rFonts w:hint="cs"/>
          <w:rtl/>
        </w:rPr>
        <w:t xml:space="preserve"> </w:t>
      </w:r>
      <w:r w:rsidR="008116EE">
        <w:rPr>
          <w:rFonts w:hint="cs"/>
          <w:rtl/>
        </w:rPr>
        <w:t xml:space="preserve">     </w:t>
      </w:r>
      <w:r>
        <w:rPr>
          <w:rFonts w:hint="cs"/>
          <w:rtl/>
        </w:rPr>
        <w:t xml:space="preserve">   </w:t>
      </w:r>
    </w:p>
    <w:p w14:paraId="38DA81F3" w14:textId="59D7F21E" w:rsidR="00E6296F" w:rsidRDefault="00E6296F" w:rsidP="00216A2F">
      <w:pPr>
        <w:rPr>
          <w:rtl/>
        </w:rPr>
      </w:pPr>
      <w:r>
        <w:rPr>
          <w:rtl/>
        </w:rPr>
        <w:br w:type="page"/>
      </w:r>
    </w:p>
    <w:p w14:paraId="038F36EB" w14:textId="77777777" w:rsidR="00E6296F" w:rsidRDefault="00E6296F">
      <w:pPr>
        <w:rPr>
          <w:rFonts w:asciiTheme="majorHAnsi" w:eastAsiaTheme="majorEastAsia" w:hAnsiTheme="majorHAnsi" w:cstheme="majorBidi"/>
          <w:bCs/>
          <w:rtl/>
        </w:rPr>
      </w:pPr>
    </w:p>
    <w:p w14:paraId="69E4B630" w14:textId="77777777" w:rsidR="00E6296F" w:rsidRDefault="00E6296F" w:rsidP="00E6296F">
      <w:pPr>
        <w:pStyle w:val="3"/>
        <w:rPr>
          <w:rtl/>
        </w:rPr>
      </w:pPr>
    </w:p>
    <w:p w14:paraId="0947F029" w14:textId="77777777" w:rsidR="00E6296F" w:rsidRPr="00FC4F75" w:rsidRDefault="00E6296F" w:rsidP="00E6296F"/>
    <w:p w14:paraId="0B67F1FE" w14:textId="77777777" w:rsidR="00FC4F75" w:rsidRDefault="00FC4F75" w:rsidP="00FC4F75">
      <w:pPr>
        <w:rPr>
          <w:rtl/>
        </w:rPr>
      </w:pPr>
    </w:p>
    <w:p w14:paraId="68E65EA1" w14:textId="77777777" w:rsidR="00663CE1" w:rsidRDefault="00663CE1" w:rsidP="00663CE1">
      <w:pPr>
        <w:rPr>
          <w:rtl/>
        </w:rPr>
      </w:pPr>
    </w:p>
    <w:p w14:paraId="34770C0F" w14:textId="77777777" w:rsidR="00663CE1" w:rsidRPr="00663CE1" w:rsidRDefault="00663CE1" w:rsidP="00663CE1">
      <w:pPr>
        <w:rPr>
          <w:rtl/>
        </w:rPr>
      </w:pPr>
    </w:p>
    <w:p w14:paraId="19CEF38B" w14:textId="77777777" w:rsidR="00D907D7" w:rsidRDefault="00D907D7" w:rsidP="00D907D7">
      <w:pPr>
        <w:rPr>
          <w:rtl/>
        </w:rPr>
      </w:pPr>
    </w:p>
    <w:p w14:paraId="3B2EA42F" w14:textId="497B49E7" w:rsidR="00D907D7" w:rsidRPr="00D907D7" w:rsidRDefault="00D907D7" w:rsidP="00D907D7">
      <w:pPr>
        <w:rPr>
          <w:rtl/>
        </w:rPr>
      </w:pPr>
      <w:r>
        <w:rPr>
          <w:rFonts w:hint="cs"/>
          <w:rtl/>
        </w:rPr>
        <w:t xml:space="preserve"> </w:t>
      </w:r>
    </w:p>
    <w:p w14:paraId="0C79D904" w14:textId="151912E7" w:rsidR="008C6609" w:rsidRPr="008C6609" w:rsidRDefault="008C6609" w:rsidP="008C6609">
      <w:pPr>
        <w:rPr>
          <w:rtl/>
        </w:rPr>
      </w:pPr>
      <w:r>
        <w:rPr>
          <w:rFonts w:hint="cs"/>
          <w:rtl/>
        </w:rPr>
        <w:t xml:space="preserve"> </w:t>
      </w:r>
    </w:p>
    <w:p w14:paraId="4A6D027A" w14:textId="36022395" w:rsidR="007B1907" w:rsidRPr="00520848" w:rsidRDefault="007B1907" w:rsidP="00047A61">
      <w:pPr>
        <w:rPr>
          <w:rtl/>
        </w:rPr>
      </w:pPr>
    </w:p>
    <w:p w14:paraId="0E19D836" w14:textId="1D60140A" w:rsidR="002B6DD1" w:rsidRDefault="002B6DD1" w:rsidP="002B6DD1">
      <w:pPr>
        <w:rPr>
          <w:rtl/>
        </w:rPr>
      </w:pPr>
      <w:r>
        <w:rPr>
          <w:rFonts w:hint="cs"/>
          <w:rtl/>
        </w:rPr>
        <w:t xml:space="preserve">  </w:t>
      </w:r>
    </w:p>
    <w:p w14:paraId="6E3F2002" w14:textId="108838FB" w:rsidR="003C759B" w:rsidRPr="00006E00" w:rsidRDefault="002B6DD1" w:rsidP="002B6DD1">
      <w:pPr>
        <w:rPr>
          <w:rtl/>
        </w:rPr>
      </w:pPr>
      <w:r>
        <w:rPr>
          <w:rFonts w:hint="cs"/>
          <w:rtl/>
        </w:rPr>
        <w:t xml:space="preserve"> </w:t>
      </w:r>
    </w:p>
    <w:p w14:paraId="002C9AFB" w14:textId="4D523F35" w:rsidR="00006E00" w:rsidRPr="00006E00" w:rsidRDefault="00006E00" w:rsidP="00006E00">
      <w:pPr>
        <w:rPr>
          <w:rtl/>
        </w:rPr>
      </w:pPr>
      <w:r>
        <w:rPr>
          <w:rFonts w:hint="cs"/>
          <w:rtl/>
        </w:rPr>
        <w:t xml:space="preserve">  </w:t>
      </w:r>
    </w:p>
    <w:p w14:paraId="7F38CA26" w14:textId="77777777" w:rsidR="00006E00" w:rsidRPr="00006E00" w:rsidRDefault="00006E00" w:rsidP="00006E00">
      <w:pPr>
        <w:pStyle w:val="2"/>
        <w:rPr>
          <w:rtl/>
        </w:rPr>
      </w:pPr>
    </w:p>
    <w:p w14:paraId="67B322C5" w14:textId="77777777" w:rsidR="0029300E" w:rsidRPr="0029300E" w:rsidRDefault="0029300E" w:rsidP="0029300E">
      <w:pPr>
        <w:rPr>
          <w:rtl/>
        </w:rPr>
      </w:pPr>
    </w:p>
    <w:p w14:paraId="64967AC6" w14:textId="77777777" w:rsidR="00F75BF0" w:rsidRPr="00F75BF0" w:rsidRDefault="00F75BF0" w:rsidP="00F75BF0">
      <w:pPr>
        <w:spacing w:after="0"/>
        <w:rPr>
          <w:rtl/>
        </w:rPr>
      </w:pPr>
    </w:p>
    <w:p w14:paraId="6C63AE6B" w14:textId="77777777" w:rsidR="00F75BF0" w:rsidRPr="00F75BF0" w:rsidRDefault="00F75BF0" w:rsidP="00F75BF0">
      <w:pPr>
        <w:rPr>
          <w:rtl/>
        </w:rPr>
      </w:pPr>
    </w:p>
    <w:p w14:paraId="67B7EF0C" w14:textId="72C7513F" w:rsidR="00195E42" w:rsidRDefault="009D569B" w:rsidP="00872333">
      <w:pPr>
        <w:rPr>
          <w:rtl/>
        </w:rPr>
      </w:pPr>
      <w:r>
        <w:rPr>
          <w:rFonts w:hint="cs"/>
          <w:rtl/>
        </w:rPr>
        <w:t xml:space="preserve">   </w:t>
      </w:r>
    </w:p>
    <w:p w14:paraId="6EFF298B" w14:textId="77777777" w:rsidR="00872333" w:rsidRDefault="00872333" w:rsidP="00872333">
      <w:pPr>
        <w:rPr>
          <w:rtl/>
        </w:rPr>
      </w:pPr>
    </w:p>
    <w:p w14:paraId="20FC2B12" w14:textId="71991437" w:rsidR="00E63543" w:rsidRDefault="000C0F15" w:rsidP="000C0F15">
      <w:pPr>
        <w:rPr>
          <w:rtl/>
        </w:rPr>
      </w:pPr>
      <w:r>
        <w:rPr>
          <w:rFonts w:hint="cs"/>
          <w:rtl/>
        </w:rPr>
        <w:t xml:space="preserve"> </w:t>
      </w:r>
      <w:r w:rsidR="00E63543">
        <w:rPr>
          <w:rFonts w:hint="cs"/>
          <w:rtl/>
        </w:rPr>
        <w:t xml:space="preserve"> </w:t>
      </w:r>
    </w:p>
    <w:p w14:paraId="1859B686" w14:textId="77777777" w:rsidR="00E63543" w:rsidRPr="00E63543" w:rsidRDefault="00E63543" w:rsidP="00E63543">
      <w:pPr>
        <w:rPr>
          <w:rtl/>
        </w:rPr>
      </w:pPr>
    </w:p>
    <w:p w14:paraId="7BCAC662" w14:textId="77777777" w:rsidR="00E63543" w:rsidRPr="00E63543" w:rsidRDefault="00E63543" w:rsidP="00E63543">
      <w:pPr>
        <w:rPr>
          <w:rtl/>
        </w:rPr>
      </w:pPr>
    </w:p>
    <w:p w14:paraId="13BAD876" w14:textId="6E13805F" w:rsidR="00E507C8" w:rsidRPr="00E507C8" w:rsidRDefault="00E507C8" w:rsidP="00E507C8">
      <w:pPr>
        <w:rPr>
          <w:rtl/>
        </w:rPr>
      </w:pPr>
    </w:p>
    <w:p w14:paraId="1336584B" w14:textId="40067171" w:rsidR="00AB4F91" w:rsidRPr="00AB4F91" w:rsidRDefault="00AB4F91" w:rsidP="00AB4F91">
      <w:pPr>
        <w:rPr>
          <w:b/>
          <w:bCs/>
          <w:rtl/>
        </w:rPr>
      </w:pPr>
    </w:p>
    <w:p w14:paraId="0C5411D2" w14:textId="5779CBBB" w:rsidR="00AB4F91" w:rsidRPr="00AB4F91" w:rsidRDefault="00AB4F91" w:rsidP="00AB4F91">
      <w:pPr>
        <w:rPr>
          <w:b/>
          <w:bCs/>
        </w:rPr>
      </w:pPr>
      <w:r w:rsidRPr="00AB4F91">
        <w:rPr>
          <w:rFonts w:hint="cs"/>
          <w:b/>
          <w:bCs/>
          <w:rtl/>
        </w:rPr>
        <w:t xml:space="preserve"> </w:t>
      </w:r>
    </w:p>
    <w:p w14:paraId="4A4A1A5D" w14:textId="77777777" w:rsidR="00AB4F91" w:rsidRDefault="00AB4F91" w:rsidP="00AB4F91">
      <w:pPr>
        <w:spacing w:after="0"/>
        <w:rPr>
          <w:rtl/>
        </w:rPr>
      </w:pPr>
    </w:p>
    <w:p w14:paraId="5F2CEA76" w14:textId="587601FB" w:rsidR="00CC7AEF" w:rsidRPr="00CC7AEF" w:rsidRDefault="002E764E" w:rsidP="002E764E">
      <w:pPr>
        <w:rPr>
          <w:rtl/>
        </w:rPr>
      </w:pPr>
      <w:r>
        <w:rPr>
          <w:rFonts w:hint="cs"/>
          <w:rtl/>
        </w:rPr>
        <w:t xml:space="preserve">  </w:t>
      </w:r>
    </w:p>
    <w:p w14:paraId="3F1D3953" w14:textId="77777777" w:rsidR="00CC7AEF" w:rsidRPr="00CC7AEF" w:rsidRDefault="00CC7AEF" w:rsidP="00CC7AEF">
      <w:pPr>
        <w:rPr>
          <w:rtl/>
        </w:rPr>
      </w:pPr>
    </w:p>
    <w:p w14:paraId="1DE47503" w14:textId="77777777" w:rsidR="00CC7AEF" w:rsidRPr="00CC7AEF" w:rsidRDefault="00CC7AEF" w:rsidP="00CC7AEF"/>
    <w:p w14:paraId="0FB221C4" w14:textId="24031799" w:rsidR="00D642B4" w:rsidRPr="00D642B4" w:rsidRDefault="00D642B4" w:rsidP="00D642B4">
      <w:pPr>
        <w:pStyle w:val="a7"/>
        <w:rPr>
          <w:rtl/>
        </w:rPr>
      </w:pPr>
      <w:r>
        <w:rPr>
          <w:rFonts w:hint="cs"/>
          <w:rtl/>
        </w:rPr>
        <w:t xml:space="preserve">    </w:t>
      </w:r>
    </w:p>
    <w:p w14:paraId="2EE7E571" w14:textId="77777777" w:rsidR="00D642B4" w:rsidRPr="00D642B4" w:rsidRDefault="00D642B4" w:rsidP="00D642B4">
      <w:pPr>
        <w:rPr>
          <w:rtl/>
        </w:rPr>
      </w:pPr>
    </w:p>
    <w:p w14:paraId="544C6311" w14:textId="77777777" w:rsidR="00D642B4" w:rsidRPr="00D642B4" w:rsidRDefault="00D642B4" w:rsidP="00D642B4">
      <w:pPr>
        <w:rPr>
          <w:b/>
          <w:bCs/>
          <w:rtl/>
        </w:rPr>
      </w:pPr>
    </w:p>
    <w:p w14:paraId="325C6574" w14:textId="2A5D9DCA" w:rsidR="00815ADD" w:rsidRPr="00815ADD" w:rsidRDefault="00815ADD" w:rsidP="00815ADD">
      <w:pPr>
        <w:rPr>
          <w:rtl/>
        </w:rPr>
      </w:pPr>
      <w:r>
        <w:rPr>
          <w:rFonts w:hint="cs"/>
          <w:rtl/>
        </w:rPr>
        <w:t xml:space="preserve"> </w:t>
      </w:r>
    </w:p>
    <w:p w14:paraId="69153836" w14:textId="77777777" w:rsidR="00654BB2" w:rsidRPr="00654BB2" w:rsidRDefault="00654BB2" w:rsidP="00654BB2">
      <w:pPr>
        <w:rPr>
          <w:rtl/>
        </w:rPr>
      </w:pPr>
    </w:p>
    <w:p w14:paraId="23D60F87" w14:textId="58BEBD23" w:rsidR="00F014DF" w:rsidRPr="00F014DF" w:rsidRDefault="00F014DF" w:rsidP="00F014DF">
      <w:r>
        <w:rPr>
          <w:rFonts w:hint="cs"/>
          <w:rtl/>
        </w:rPr>
        <w:lastRenderedPageBreak/>
        <w:t xml:space="preserve">    </w:t>
      </w:r>
    </w:p>
    <w:p w14:paraId="73A04305" w14:textId="77777777" w:rsidR="00E511AE" w:rsidRDefault="00E511AE" w:rsidP="00E511AE">
      <w:pPr>
        <w:spacing w:after="0"/>
        <w:rPr>
          <w:rtl/>
        </w:rPr>
      </w:pPr>
    </w:p>
    <w:p w14:paraId="45FCD38B" w14:textId="77777777" w:rsidR="00E507C8" w:rsidRDefault="00E507C8" w:rsidP="00E511AE">
      <w:pPr>
        <w:spacing w:after="0"/>
        <w:rPr>
          <w:rtl/>
        </w:rPr>
      </w:pPr>
    </w:p>
    <w:p w14:paraId="0F4C4F32" w14:textId="77777777" w:rsidR="00E507C8" w:rsidRPr="00F014DF" w:rsidRDefault="00E507C8" w:rsidP="00E511AE">
      <w:pPr>
        <w:spacing w:after="0"/>
        <w:rPr>
          <w:rtl/>
        </w:rPr>
      </w:pPr>
    </w:p>
    <w:p w14:paraId="41CD78D7" w14:textId="77777777" w:rsidR="009C00AC" w:rsidRPr="009C00AC" w:rsidRDefault="009C00AC" w:rsidP="009C00AC">
      <w:pPr>
        <w:rPr>
          <w:rtl/>
        </w:rPr>
      </w:pPr>
    </w:p>
    <w:p w14:paraId="40F055AE" w14:textId="4F664EC5" w:rsidR="009C00AC" w:rsidRPr="009C00AC" w:rsidRDefault="009C00AC" w:rsidP="009C00AC">
      <w:pPr>
        <w:rPr>
          <w:rtl/>
        </w:rPr>
      </w:pPr>
    </w:p>
    <w:p w14:paraId="19F5A996" w14:textId="2B4744EF" w:rsidR="0001565F" w:rsidRDefault="00A76122" w:rsidP="009C00AC">
      <w:pPr>
        <w:rPr>
          <w:rtl/>
        </w:rPr>
      </w:pPr>
      <w:r>
        <w:rPr>
          <w:rFonts w:hint="cs"/>
          <w:rtl/>
        </w:rPr>
        <w:t xml:space="preserve"> </w:t>
      </w:r>
    </w:p>
    <w:p w14:paraId="69B9AAC7" w14:textId="02EFF757" w:rsidR="000F1DA6" w:rsidRPr="000F1DA6" w:rsidRDefault="000F1DA6" w:rsidP="000F1DA6">
      <w:pPr>
        <w:rPr>
          <w:rtl/>
        </w:rPr>
      </w:pPr>
      <w:r>
        <w:rPr>
          <w:rFonts w:hint="cs"/>
          <w:rtl/>
        </w:rPr>
        <w:t xml:space="preserve">  </w:t>
      </w:r>
    </w:p>
    <w:p w14:paraId="5E7EB501" w14:textId="77777777" w:rsidR="00B548C1" w:rsidRDefault="00B548C1" w:rsidP="007C581A">
      <w:pPr>
        <w:rPr>
          <w:rtl/>
        </w:rPr>
      </w:pPr>
    </w:p>
    <w:p w14:paraId="0F9AE51B" w14:textId="77777777" w:rsidR="00B548C1" w:rsidRPr="007C581A" w:rsidRDefault="00B548C1" w:rsidP="007C581A">
      <w:pPr>
        <w:rPr>
          <w:rtl/>
        </w:rPr>
      </w:pPr>
    </w:p>
    <w:p w14:paraId="75E62C82" w14:textId="77777777" w:rsidR="007C581A" w:rsidRPr="007C581A" w:rsidRDefault="007C581A" w:rsidP="007C581A">
      <w:pPr>
        <w:rPr>
          <w:rtl/>
        </w:rPr>
      </w:pPr>
    </w:p>
    <w:p w14:paraId="5A7F6429" w14:textId="61670865" w:rsidR="00212DD4" w:rsidRPr="00212DD4" w:rsidRDefault="008D1A70" w:rsidP="008D1A70">
      <w:pPr>
        <w:rPr>
          <w:rtl/>
        </w:rPr>
      </w:pPr>
      <w:r w:rsidRPr="008D1A70">
        <w:rPr>
          <w:rtl/>
        </w:rPr>
        <w:t xml:space="preserve"> </w:t>
      </w:r>
      <w:r w:rsidR="00212DD4">
        <w:rPr>
          <w:rFonts w:hint="cs"/>
          <w:rtl/>
        </w:rPr>
        <w:t xml:space="preserve">   </w:t>
      </w:r>
    </w:p>
    <w:p w14:paraId="719C9888" w14:textId="77777777" w:rsidR="00150869" w:rsidRDefault="00150869" w:rsidP="008D5365">
      <w:pPr>
        <w:rPr>
          <w:rtl/>
        </w:rPr>
      </w:pPr>
    </w:p>
    <w:p w14:paraId="0F46F4B8" w14:textId="34DA73D9" w:rsidR="008D5365" w:rsidRPr="008D5365" w:rsidRDefault="008D5365" w:rsidP="008D5365">
      <w:r>
        <w:rPr>
          <w:rFonts w:hint="cs"/>
          <w:rtl/>
        </w:rPr>
        <w:t xml:space="preserve">  </w:t>
      </w:r>
    </w:p>
    <w:p w14:paraId="70E01D88" w14:textId="7EBD10BE" w:rsidR="00576633" w:rsidRDefault="00576633" w:rsidP="00576633">
      <w:pPr>
        <w:rPr>
          <w:rtl/>
        </w:rPr>
      </w:pPr>
      <w:r>
        <w:rPr>
          <w:rFonts w:hint="cs"/>
          <w:rtl/>
        </w:rPr>
        <w:t xml:space="preserve">      </w:t>
      </w:r>
      <w:r w:rsidRPr="00576633">
        <w:rPr>
          <w:rtl/>
        </w:rPr>
        <w:t xml:space="preserve"> </w:t>
      </w:r>
    </w:p>
    <w:p w14:paraId="2865F112" w14:textId="72836A16" w:rsidR="00576633" w:rsidRPr="00576633" w:rsidRDefault="00576633" w:rsidP="00576633">
      <w:pPr>
        <w:rPr>
          <w:rtl/>
        </w:rPr>
      </w:pPr>
    </w:p>
    <w:p w14:paraId="1F10A9A7" w14:textId="02CE5F4E" w:rsidR="00B55301" w:rsidRPr="00B55301" w:rsidRDefault="00B55301" w:rsidP="00B55301">
      <w:pPr>
        <w:rPr>
          <w:rtl/>
        </w:rPr>
      </w:pPr>
      <w:r>
        <w:rPr>
          <w:rFonts w:hint="cs"/>
          <w:rtl/>
        </w:rPr>
        <w:t xml:space="preserve"> </w:t>
      </w:r>
    </w:p>
    <w:sectPr w:rsidR="00B55301" w:rsidRPr="00B55301" w:rsidSect="00FB33E0">
      <w:headerReference w:type="default" r:id="rId11"/>
      <w:pgSz w:w="11906" w:h="16838"/>
      <w:pgMar w:top="720" w:right="720" w:bottom="720" w:left="720" w:header="142" w:footer="709"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99012" w14:textId="77777777" w:rsidR="00710A65" w:rsidRDefault="00710A65" w:rsidP="00774407">
      <w:pPr>
        <w:spacing w:after="0" w:line="240" w:lineRule="auto"/>
      </w:pPr>
      <w:r>
        <w:separator/>
      </w:r>
    </w:p>
  </w:endnote>
  <w:endnote w:type="continuationSeparator" w:id="0">
    <w:p w14:paraId="40202499" w14:textId="77777777" w:rsidR="00710A65" w:rsidRDefault="00710A65" w:rsidP="00774407">
      <w:pPr>
        <w:spacing w:after="0" w:line="240" w:lineRule="auto"/>
      </w:pPr>
      <w:r>
        <w:continuationSeparator/>
      </w:r>
    </w:p>
  </w:endnote>
  <w:endnote w:type="continuationNotice" w:id="1">
    <w:p w14:paraId="37C6E0C7" w14:textId="77777777" w:rsidR="00710A65" w:rsidRDefault="00710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C48C4" w14:textId="77777777" w:rsidR="00710A65" w:rsidRDefault="00710A65" w:rsidP="00774407">
      <w:pPr>
        <w:spacing w:after="0" w:line="240" w:lineRule="auto"/>
      </w:pPr>
      <w:r>
        <w:separator/>
      </w:r>
    </w:p>
  </w:footnote>
  <w:footnote w:type="continuationSeparator" w:id="0">
    <w:p w14:paraId="6DDFBCF1" w14:textId="77777777" w:rsidR="00710A65" w:rsidRDefault="00710A65" w:rsidP="00774407">
      <w:pPr>
        <w:spacing w:after="0" w:line="240" w:lineRule="auto"/>
      </w:pPr>
      <w:r>
        <w:continuationSeparator/>
      </w:r>
    </w:p>
  </w:footnote>
  <w:footnote w:type="continuationNotice" w:id="1">
    <w:p w14:paraId="7BFCABE9" w14:textId="77777777" w:rsidR="00710A65" w:rsidRDefault="00710A65">
      <w:pPr>
        <w:spacing w:after="0" w:line="240" w:lineRule="auto"/>
      </w:pPr>
    </w:p>
  </w:footnote>
  <w:footnote w:id="2">
    <w:p w14:paraId="33ECF92B" w14:textId="23FA9EBF"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לקמן סעיף ל' שי"א שדין קריעה הוא מדאורייתא </w:t>
      </w:r>
    </w:p>
  </w:footnote>
  <w:footnote w:id="3">
    <w:p w14:paraId="6D1E95EA" w14:textId="77777777"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אמנם הראב"ד מביא עוד פירוש דהוי לעיכובא מכיון שמצאנו גם באיוב וגם בדוד שקרעו מעומד, ומכאן תמה הב"י על הטור שכתב בשם הראב"ד דסבירא ליה שקריעה מעומד לא מעכב, הרי הראב"ד כתב שני פירושים למה אמימר חזר לקרוע ולפי פירושו הראשון יוצא שהוא לעיכובא   </w:t>
      </w:r>
    </w:p>
  </w:footnote>
  <w:footnote w:id="4">
    <w:p w14:paraId="496A1B95" w14:textId="77777777"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ומבאר הב"י שמה שהשמיט הרי"ף מעשה דאמימר, אינו משום דלא סבירא ליה הכי, אלא דהוי פשיטא ליה שהוא לעיכובא אחרי שהוא נדרש מפסוק </w:t>
      </w:r>
    </w:p>
  </w:footnote>
  <w:footnote w:id="5">
    <w:p w14:paraId="0D75CAFD" w14:textId="365FE75C"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וכותב הרמב"ן שהפעם הראשונה שהוא קרע שלא לפניו, היתה בטעות </w:t>
      </w:r>
    </w:p>
  </w:footnote>
  <w:footnote w:id="6">
    <w:p w14:paraId="405B1F42" w14:textId="4D246A75"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דעת הראב"ד , לפי הב"י כמו הרא"ש, ולפי דעת הב"ח הוי שיטת שלישית, שצריך לקורע בפניו אא"כ יודע שבלאו הכי יבא קורבו לפניו שבכה"ג עדיף לקורע בשעה שמיעה </w:t>
      </w:r>
    </w:p>
  </w:footnote>
  <w:footnote w:id="7">
    <w:p w14:paraId="0E9FA95F" w14:textId="58C033FD"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מדייק כן בדבריו שכתב רק דין זה של חמיו וחמותו ולא הביא כלל מעשה דאמימר</w:t>
      </w:r>
    </w:p>
  </w:footnote>
  <w:footnote w:id="8">
    <w:p w14:paraId="762937BC" w14:textId="74B8E5E2" w:rsidR="00710A65" w:rsidRPr="00F7446D" w:rsidRDefault="00710A65" w:rsidP="0062540C">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הפת"ש מביא תפל"מ שכותב דאפילו היא עבירה חמורה שהיו חייבים עליה מיתת ב"ד אם לא עשה להכעיס רק לתיאבון קורעים עליו אם לא שהמיר דת. </w:t>
      </w:r>
    </w:p>
  </w:footnote>
  <w:footnote w:id="9">
    <w:p w14:paraId="1D6C434F" w14:textId="0986476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ומבאר הב"ח היינו אדם שאינו מהדר אחר מצוות וגמילות חסדים וכן תפילה בציבור וכן כל כיוצא בזה דברים שמנהג כשרים להחזיק במצוות אלו </w:t>
      </w:r>
    </w:p>
  </w:footnote>
  <w:footnote w:id="10">
    <w:p w14:paraId="2B28B1A0" w14:textId="474AAE3B"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וכן כתב הש"ך סק' י' שהוא מטעם כפרה ולכן נהרג דוקא, אמנם הלבוש כותב שהטעם הוא דחזקה הרהר בתשובה, אמנם מקשה עליו הש"ך שלפי שיטתו היה אמור להיות הדין כ"ש הרוג ב"ד שיתאבלו עליו דודאי הרהר בתשובה, והרי הדין שאינו מתאבל על הרוגי ב"ד    </w:t>
      </w:r>
    </w:p>
  </w:footnote>
  <w:footnote w:id="11">
    <w:p w14:paraId="0E25A6DE" w14:textId="212AF06B" w:rsidR="00710A65" w:rsidRPr="00F7446D" w:rsidRDefault="00710A65" w:rsidP="008839E4">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אמנם הרמ"א מביא דין זה בשם י"א שמשמע שיש חולקים על דין זה, ומתקשה עליו הש"ך שלא משמע שיש חולקים על דין זה, ודין זה פשוט הוא כיון שהוא קיבל כפרתו בכך</w:t>
      </w:r>
    </w:p>
  </w:footnote>
  <w:footnote w:id="12">
    <w:p w14:paraId="6E6F031C" w14:textId="2765C15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מעיר שברש"י לא כתוב כמו הרמב"ן אלא כתוב כמו שהבאנו באות ג' </w:t>
      </w:r>
    </w:p>
  </w:footnote>
  <w:footnote w:id="13">
    <w:p w14:paraId="5C64FF02" w14:textId="08686A3C"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עיין עוד שם שמביא הרדב"ז שסובר שמי שנמצא במקום בשעת יציאת נשמה אפ' שהוא מסובב ראשו לא לראות חייב הוא לקרוע, אבל אם אינו יכול לראות אפ' שהוא נמצא באותו חדר אינו חייב קריעה</w:t>
      </w:r>
    </w:p>
  </w:footnote>
  <w:footnote w:id="14">
    <w:p w14:paraId="21C96EDC" w14:textId="0A60BCF7" w:rsidR="00710A65" w:rsidRPr="00F7446D" w:rsidRDefault="00710A65" w:rsidP="00F5794D">
      <w:pPr>
        <w:spacing w:after="0"/>
        <w:rPr>
          <w:rFonts w:asciiTheme="minorBidi" w:hAnsiTheme="minorBidi" w:cstheme="minorBidi"/>
          <w:sz w:val="20"/>
          <w:szCs w:val="20"/>
          <w:rtl/>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הנידון נובע משאלת הראשונים על מעשה שכתוב בגמרא במו"ק כה. כי נח נפשיה דרב ספרא לא קרעו רבנן עליה אמרי לא גמרינן מיניה אמר להו אביי מי תניא הרב שמת חכם שמת תניא, ולכאורה תיפוק ליה מצד אדם כשר, שחייב לקרוע עליו? אלא מוכח שלא כולם חייבים לקרוע על אדם כשר    </w:t>
      </w:r>
    </w:p>
  </w:footnote>
  <w:footnote w:id="15">
    <w:p w14:paraId="2A8B59D9" w14:textId="1265C748"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כן מציין הש"ך סק' יב' שגם השו"ע פוסק למעשה כמו הראב"ד </w:t>
      </w:r>
    </w:p>
  </w:footnote>
  <w:footnote w:id="16">
    <w:p w14:paraId="7C7E01B9" w14:textId="4413C3D8"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ומבאר הר"ן שלפי שיטתם מה שכתוב ''חייב לקרועי' הוא לאו דוקא אלא הכוונה שטוב לקרוע עליו כמו שמתאבל עליו</w:t>
      </w:r>
    </w:p>
  </w:footnote>
  <w:footnote w:id="17">
    <w:p w14:paraId="77E5D00B" w14:textId="6F295EA5" w:rsidR="00710A65" w:rsidRPr="00F7446D" w:rsidRDefault="00710A65" w:rsidP="0023750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הפת"ש מביא הספר אגודת אזוב שהשיג על הש"ך, דעד כאן לא כתבו דת"ח פטורים מקריעה זו אלא באדם כשר שאינו חכם כמותם מטעם דהוי כזקן ואינו לפי כבודו דדין הקריעה הוא כדין עמידה והידור שאין הגדול עומד מפני הקטן אבל אם היה חכם כמותם אף ת"ח חייבים ולכן המעשה דר' ספרא היו צריכים לקרוע מכיון שהיו שווים בחכמה אבל אם היה רק אדם כשר אפשר שלא היו צריכים לקרוע</w:t>
      </w:r>
    </w:p>
  </w:footnote>
  <w:footnote w:id="18">
    <w:p w14:paraId="3D780619" w14:textId="44FD110D" w:rsidR="00710A65" w:rsidRPr="00F7446D" w:rsidRDefault="00710A65" w:rsidP="00E03F59">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הב"ח תמה על שיטה זו איך הוא יבאר הגמרא שכתוב להדיא שיש לקרוע על חכם ולא מוזכר דוקא רבו, הש"ך סק' יז' מיישב ע"פ דברי המהר"ם מרוטנבורג שדוקא חכם שידועים שמועותיו הוא שקורעים, אמנם</w:t>
      </w:r>
      <w:r w:rsidRPr="00F7446D">
        <w:rPr>
          <w:rFonts w:asciiTheme="minorBidi" w:hAnsiTheme="minorBidi" w:cstheme="minorBidi"/>
          <w:i/>
          <w:iCs/>
          <w:rtl/>
        </w:rPr>
        <w:t xml:space="preserve"> </w:t>
      </w:r>
      <w:r w:rsidRPr="00F7446D">
        <w:rPr>
          <w:rFonts w:asciiTheme="minorBidi" w:hAnsiTheme="minorBidi" w:cstheme="minorBidi"/>
          <w:rtl/>
        </w:rPr>
        <w:t xml:space="preserve">הש"ך תמה למה לא נוהגין הלכה זו למעשה, אלא שיש ליישב דהאידנא אין לנו ת"ח הבקיאים במסכת כלה (ע"פ האגודה)   </w:t>
      </w:r>
    </w:p>
  </w:footnote>
  <w:footnote w:id="19">
    <w:p w14:paraId="76D3BA19" w14:textId="36EFA1B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הש"ך מציין שלפי השיטות המובא בשו"ע ס' ח' שאפ' על רבו המובהק אינו קורע רק טפח, כ"ש שכאן יהיה חייב רק לקרוע טפח</w:t>
      </w:r>
    </w:p>
  </w:footnote>
  <w:footnote w:id="20">
    <w:p w14:paraId="746AED5E" w14:textId="77777777" w:rsidR="00710A65" w:rsidRPr="00F7446D" w:rsidRDefault="00710A65" w:rsidP="00067200">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הב"ח כותב שאפ' אם מספידים אותו אחר ל' יום, אין קורעים עליו</w:t>
      </w:r>
    </w:p>
  </w:footnote>
  <w:footnote w:id="21">
    <w:p w14:paraId="45211C65" w14:textId="77777777" w:rsidR="00710A65" w:rsidRPr="00F7446D" w:rsidRDefault="00710A65" w:rsidP="00067200">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מכיון שהדין של חכם שקורעים עליו נלמד ממה שכתוב בברייתא שכולם קרוביו, והדין בקרובים שלא קורעים על שמועה רחוקה</w:t>
      </w:r>
    </w:p>
  </w:footnote>
  <w:footnote w:id="22">
    <w:p w14:paraId="78E0D7DC" w14:textId="7C141A7F"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ומביאים ראיה לשיטתם מדברי הגהות מיימוני בשם המהר"ם מרוטנבורג לקמן ס' י' שסובר שבספק מה נקרא אפרקוסתו, באבל על אביו או אמו יש לקרוע גם הבגד עליון כשיטת הרמב"ם אבל בשאר אבלים אין קורעים אותו, ולכאורה אם יש ספק שמא הבגד שהוא קורע אינו חשיב עליון, א"כ הוא לא יצא ידי חובה בקריעה זו, אלא מוכח שבדיעבד שקרע הבגד תחתון יצא   </w:t>
      </w:r>
    </w:p>
  </w:footnote>
  <w:footnote w:id="23">
    <w:p w14:paraId="377CB2C6" w14:textId="5826969E"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אמנם הש"ך מעיר שמדינא לא מצאנו חילוק בפוסקים</w:t>
      </w:r>
    </w:p>
  </w:footnote>
  <w:footnote w:id="24">
    <w:p w14:paraId="1357BAC7" w14:textId="7BA8AD6D" w:rsidR="00710A65" w:rsidRPr="00F7446D" w:rsidRDefault="00710A65" w:rsidP="00576633">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ועוד ראיה דבאבל רבתי תניא אפרקסותו אינה מעכבת את הקריעה רבי בנימין אומר משום רבי עקיבא קורעין את אפרקסותו, משמע דלתנא קמא אין קורעין אותו כלל</w:t>
      </w:r>
    </w:p>
  </w:footnote>
  <w:footnote w:id="25">
    <w:p w14:paraId="5C474C07" w14:textId="1D5C779A"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הטור כותב שמסקנת הרא"ש כמו הרמב"ן, והב"י מקשה עליו מנלן כן ברא"ש הרי הוא לא הכריע</w:t>
      </w:r>
    </w:p>
  </w:footnote>
  <w:footnote w:id="26">
    <w:p w14:paraId="44FA1BFA" w14:textId="63534524"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ותמה עליו ההגהות מיימוני, ומבאר הב"י סברתו, דספוקי מספקא ליה בפירוש 'אפרקסותו', ולכן הוא אזיל לחומרא הילכך על אב ואם קורע דדילמא קיימא לן כהרמב"ם והערוך, ועל שאר מתים חייש דילמא קיימא לן כפירוש המפרשים דאפרקסותו היינו בגד העליון ולא מהני ביה קריעה.  </w:t>
      </w:r>
    </w:p>
  </w:footnote>
  <w:footnote w:id="27">
    <w:p w14:paraId="1C2F74A0" w14:textId="6BF949E6"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שם שמביא נידון בפוסקים האם יש לקרוע הטלית קטן, שיש סוברים שיש לקרוע אותו</w:t>
      </w:r>
    </w:p>
  </w:footnote>
  <w:footnote w:id="28">
    <w:p w14:paraId="02DDA453" w14:textId="112555E3" w:rsidR="00710A65" w:rsidRPr="00F7446D" w:rsidRDefault="00710A65" w:rsidP="008D53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כותב המרדכי שלא חוששים להרהורא דאין יצר הרע מיגרי בשעת צרה</w:t>
      </w:r>
    </w:p>
  </w:footnote>
  <w:footnote w:id="29">
    <w:p w14:paraId="3B8F6662" w14:textId="6052D6EE"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הבן איש חי בספרו רב פעלים ח"ג יו"ד ס' כז' כותב שמנהג בגדד שהנשים לא קורעות בגדיהם </w:t>
      </w:r>
    </w:p>
  </w:footnote>
  <w:footnote w:id="30">
    <w:p w14:paraId="7C7F6577" w14:textId="18004492" w:rsidR="00710A65" w:rsidRPr="00F7446D" w:rsidRDefault="00710A65" w:rsidP="00211CA0">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והב"י תמה למה הטור השמיטו </w:t>
      </w:r>
    </w:p>
  </w:footnote>
  <w:footnote w:id="31">
    <w:p w14:paraId="070A2ED9" w14:textId="073E186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לקמן ס' שצט' סק' ג' בדרכ"מ שמביא מהר"י וויל שכותב שנהגו לשלול הבגד ערב החג, משמע שהוא גם סובר שאסור לאחות, ורק לשלול מותר </w:t>
      </w:r>
    </w:p>
  </w:footnote>
  <w:footnote w:id="32">
    <w:p w14:paraId="60EB44E7" w14:textId="4470BE28" w:rsidR="00710A65" w:rsidRPr="00F7446D" w:rsidRDefault="00710A65" w:rsidP="00616BD3">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וכותב הש"ך הטעם למנהגינו, דמה דאמרינן בש"ס דאבילות לחוד וקריעה לחוד היינו לומר דלית ביה האי כללא דהלכה כדברי המיקל באבל אבל לענין כל שאר מילי אין חילוק ולכן כתבו הפוסקים סתמא שהרגל מבטל גזרת ז' ול' משמע דכל הגזרה ששייך בז' ולמ"ד מבטל מכל דבר</w:t>
      </w:r>
    </w:p>
  </w:footnote>
  <w:footnote w:id="33">
    <w:p w14:paraId="19569667" w14:textId="758E6EB7"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הרמב"ם כותב 'יראה לי שהקורע על נשיא וכיוצא בו שולל למחר אף על פי שאינו מאחה עליהם לעולם'</w:t>
      </w:r>
    </w:p>
  </w:footnote>
  <w:footnote w:id="34">
    <w:p w14:paraId="4717BA69" w14:textId="315CFCA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הרמב"ן מקשה עליו מנלן לו חידוש זה, הב"י מיישב שהרמב"ם דייק מהגמרא שהתירה רק לשלול, משמע שאיחוי אסור, דאל"כ היה לגמרא לחדש חידוש יותר גדול שגם איחוי מותר  </w:t>
      </w:r>
    </w:p>
  </w:footnote>
  <w:footnote w:id="35">
    <w:p w14:paraId="31DFF43F" w14:textId="76206178"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לכאורה ע"פ הכלל של שו"ת התשב"ץ חוט המשולש טור א' ס' לא' שכותב וז"ל 'כלל הוא שבכל מקום שבעל הטורים ז"ל יזכור דעות רבות מהפוסקים ז"ל שדעתו הוא ז"ל כדעת הפוסק האחרון שיזכור, והנ"מ כשהמחבר ז"ל יתחיל בפסק שלו לומר כתב הרב פלוני כך וכך וכתב הרב פלוני כך וכך, וכן יזכור רבנים אחרים החולקים באותו ענין שדעתו הוא ז"ל כדעת האחרון מהרבנים שיזכור; ואולם אם הוא ז"ל מתחיל הפסק בסתמא ואח"כ אמר יאמר וי"א או ויש פוסקים או הרב פלו' כתב, דעתו הוא כפי מה שכתב בתחלה בסתמא, וכן הוא דרך כל הפוסקים זצ"ל בספריהם, ודוק בהרי"ף ובהרמ"בם ובעה"ט זצ"ל ותשכח דהכי הוא וסגנון הדברים, עכ"ל, א"כ נמצא שהטור פוסק כמו הרמב"ן </w:t>
      </w:r>
    </w:p>
  </w:footnote>
  <w:footnote w:id="36">
    <w:p w14:paraId="3A1CC216" w14:textId="5E5C5FC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דעת הב"ח שאין כוונתם לפסוק כמו הירושלמי אלא כהבבלי, והביאו הירושלמי לענין אחר </w:t>
      </w:r>
    </w:p>
  </w:footnote>
  <w:footnote w:id="37">
    <w:p w14:paraId="325F5B78" w14:textId="09B654FF"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הגהות מיימוני כותב שבדיעבד שקרע קרע אחד על שניהם, יצא </w:t>
      </w:r>
    </w:p>
  </w:footnote>
  <w:footnote w:id="38">
    <w:p w14:paraId="090C1FFD" w14:textId="0BFED0D9"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והטעם שאינו מוסיף על הקרע הראשון, מפרש הראב"ד, לפי שאינו נכון לעשות עיקר הקריעה על אחרים ושל אביו ואמו טפילה</w:t>
      </w:r>
    </w:p>
  </w:footnote>
  <w:footnote w:id="39">
    <w:p w14:paraId="495768EC" w14:textId="77F8E422" w:rsidR="00710A65" w:rsidRPr="00F7446D" w:rsidRDefault="00710A65" w:rsidP="008658F6">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תמה על הטור שבכלל הדברים שלו כתב את הדין כשיטת הרמב"ם (בלי להזכיר שיטתו) ונמצא סותר דבריו, ונשאר בצ"ע, אמנם הדרכ"מ והב"ח מבארים שגם הרא"ש סובר כמו הרמב"ם שאינו יכול להוסיף על הקרע הראשון עבור אביו ואמו ולא קשה מידי (ומה שכתב בשם הראב"ד שריב"ב חולק רק בסיפא, הכוונה לרישא דרישא בלבד). אמנם הב"ח מבאר שסברת הטור שא"א להוסיף על אביו הוא מטעם אחר מהרמב"ם, והוא, שכיון שעל בנו אינו קורע משפת הבגד ועל אביו דינו לקרוע משפת הבגד, ממילא אין אפשרות להוסיף על הקרע של בנו עבור אביו כיון שנמצא שהקרע אינו משפת הבגד, אבל אם קרע על בנו משפת הבגד דהוי קרע טוב גם עבור אביו יכול הוא להוסיף על קרע של בנו עבור אביו, ולדינא כותב הש"ך שאין לסמוך על דברי הב"ח אלו כיון שלמעשה לפי הרמב"ם גם בכה"ג לא מהני להוסיף מהטעם שלא יהיה קרע אביו טפל, והרמב"ן קילס פירוש הרמב"ם, לכן  קי"ל כוותיה.      </w:t>
      </w:r>
    </w:p>
  </w:footnote>
  <w:footnote w:id="40">
    <w:p w14:paraId="7A2E2AB9" w14:textId="1829CB87"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צריך לפרש לפי תירוץ הגמרא מה שכתוב בברייתא שקרע על אביו הוא לאו דוקא אלא הוא קרע סתם (ולפי הב"י הכוונה שכסבור שהוא אביו)</w:t>
      </w:r>
    </w:p>
  </w:footnote>
  <w:footnote w:id="41">
    <w:p w14:paraId="3107CC91" w14:textId="6C6E5DD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להרוויח שמה שכתוב מת אביו הוא דוקא ולא צריך לומר לאו דוקא</w:t>
      </w:r>
    </w:p>
  </w:footnote>
  <w:footnote w:id="42">
    <w:p w14:paraId="57470805" w14:textId="138BCA15"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ועיין הב"ח שמקשה איך הטור לא הביא כלל דעת אביו הרא"ש, ובפרק שבהלכות נדרים הטור פוסק כמו הרא"ש, ובהלכות נדרים הב"ח כתב ישוב שם  </w:t>
      </w:r>
    </w:p>
  </w:footnote>
  <w:footnote w:id="43">
    <w:p w14:paraId="20DA4419" w14:textId="72B9070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הב"ח חולק וסובר שבכה"ג מקרי קריעה מפורש שחוזר וקורע</w:t>
      </w:r>
    </w:p>
  </w:footnote>
  <w:footnote w:id="44">
    <w:p w14:paraId="0F958DD5" w14:textId="001315EA"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ולכאורה כוונת הב"ח כמו הנמוקי יוסף שאם קרע סתם על שם מי שאמרו לו שמת לו קרובו, מהני מדין ברירה (אמנם בש"ך משמע קצת שהב"ח שונה מדברי הנמוקי יוסף, שהרי הש"ך בסק' לז' מביא דברי הב"ח ואח"כ בסק' לח' הוא מביא דברי הנמוקי יוסף, ולא ציין הש"ך שהב"ח מבאר דבריו כמו הנמוקי יוסף)       </w:t>
      </w:r>
    </w:p>
  </w:footnote>
  <w:footnote w:id="45">
    <w:p w14:paraId="6AF0BF9F" w14:textId="1BE8F5CF"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והפרישה סק' מו' כותב שמדברי הרא"ש המובא בטור ס' שצו' משמע ג"כ שעלה לו מה שנהג אבלות קצת, שהרא"ש כותב שמי שנהג במזיד רק מקצת ימי אבלות, אינו צריך להשלים, א"כ ה"ה הכא </w:t>
      </w:r>
    </w:p>
  </w:footnote>
  <w:footnote w:id="46">
    <w:p w14:paraId="7AD85B0C" w14:textId="5D91A9EE"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והב"י כותב שהנפק"מ היא, במקום שאין עגמת נפש, שאין לקרוע לקטן פחות מגיל חינוך, אבל אם הגיע לגיל חינוך יש לקרוע </w:t>
      </w:r>
    </w:p>
  </w:footnote>
  <w:footnote w:id="47">
    <w:p w14:paraId="75EDF888" w14:textId="576BFD4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בהערה הבא, שיש מקרים שהט"ז יודה שאין אבלות לקטן  </w:t>
      </w:r>
    </w:p>
  </w:footnote>
  <w:footnote w:id="48">
    <w:p w14:paraId="5A7B1F8D" w14:textId="77777777"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הנקודת הכסף מביא ראיה שאין דין אבלות לקטן, ממה שמבואר לקמן בס' שצו' שקטן שהגדיל שאינו חייב באבלות כנפסק בשו"ע שם, ואם היה דין חינוך להתאבל א"כ למה שהוא יפסיק אבלות בגלל שהוא הגדיל, אלא מוכח שאין דין אבלות כלל בעודו קטן, ולכן גם אחרי שהגדיל אינו חייב בה באמצע האבלות</w:t>
      </w:r>
    </w:p>
    <w:p w14:paraId="48804544" w14:textId="6A63EEFF" w:rsidR="00710A65" w:rsidRPr="00F7446D" w:rsidRDefault="00710A65">
      <w:pPr>
        <w:pStyle w:val="a8"/>
        <w:rPr>
          <w:rFonts w:asciiTheme="minorBidi" w:hAnsiTheme="minorBidi" w:cstheme="minorBidi"/>
          <w:rtl/>
        </w:rPr>
      </w:pPr>
      <w:r w:rsidRPr="00F7446D">
        <w:rPr>
          <w:rFonts w:asciiTheme="minorBidi" w:hAnsiTheme="minorBidi" w:cstheme="minorBidi"/>
          <w:rtl/>
        </w:rPr>
        <w:t xml:space="preserve">אמנם לפי הט"ז שפסק שיש דין אבלות ומאידך הסכים עם השו"ע שקטן שהגדיל אינו חייב באבלות, הפת"ש ס' שצו' סק' ב' מיישב דמיירי שם ביתום מאביו שאירע לו אבלות, דאינו נהג דיני אבלות כיון שרק על האב מוטל מצוה חינוך ולא על הבן עצמו, אי נמי מיירי במקום שיש ביטול תורה על הקטן אם הוא ינהג דיני אבלות שבהכג מודה הט"ז שאין דין חינוך להתאבל, ולכן אותו קטן שהגדיל אינו חייב באבלות    </w:t>
      </w:r>
    </w:p>
  </w:footnote>
  <w:footnote w:id="49">
    <w:p w14:paraId="1D4EC3C9" w14:textId="536DE266"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הדגו"ר מבאר טעמו דע"י אבילות הוא גורם לו להתבטל מתורה משא"כ קריעה שאינו מבטל אותו  </w:t>
      </w:r>
    </w:p>
  </w:footnote>
  <w:footnote w:id="50">
    <w:p w14:paraId="73D832DC" w14:textId="7971F8CF"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וראייתם ממה שכתוב בגמרא 'הלכה כדברי המיקל באבל, לא אמרו אלא באבלות אבל לא בקריעה', מוכח שקריעה חמירי משום שהיא דאורייתא</w:t>
      </w:r>
    </w:p>
  </w:footnote>
  <w:footnote w:id="51">
    <w:p w14:paraId="38288468" w14:textId="5CFD798A"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ומה שכתוב בגמרא 'דהא דאמרינן הלכה כדברי המיקל באבל לא אמרו אלא באבלות אבל לא בקריעה' היינו לומר שאין הכלל דאזלינן לקולא אלא דינו כמו כל דבר דרבנן</w:t>
      </w:r>
    </w:p>
  </w:footnote>
  <w:footnote w:id="52">
    <w:p w14:paraId="573F91B6" w14:textId="1123CAFA"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וכן לקמן ס' תא' הב"י מביא נמוקי יוסף שכותבים כמה מפרשים להסתפק בענין </w:t>
      </w:r>
    </w:p>
  </w:footnote>
  <w:footnote w:id="53">
    <w:p w14:paraId="48BFCB6E" w14:textId="195C4B36"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הרמב"ן מסביר סברתם שהוא ע"פ הגמרא מו"ק כ: שכתוב 'קריעה בלא שבעה מי איכא' והרמב"ן דוחה ראייתם, דכוונת הגמרא במקום שמועה רחוקה דליכא אבלות כלל ה"ה דאין קריעה אבל במועד שאמור להיות אבלות רק שלא מתאבלים במועד ממילא קריעה שאפשר לעשות בחוה"מ, קורעים   </w:t>
      </w:r>
    </w:p>
  </w:footnote>
  <w:footnote w:id="54">
    <w:p w14:paraId="1BE7B324" w14:textId="057E6F2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הש"ך מבאר דהנ"מ הקרובים קורעים אחרי החג, אבל קריעה על אדם כשר כיון שאינו קורע עליו בשעת חימום לא צריך לקרוע אחרי החג  </w:t>
      </w:r>
    </w:p>
  </w:footnote>
  <w:footnote w:id="55">
    <w:p w14:paraId="62EAF888" w14:textId="6CE5A458"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ולקמן בס' תא' הרמ"א לא השיג כלום על השו"ע שכתב שקורעים בחוה"מ, ומשמע שגם הרמ"א סובר שמעיקר הדין חייב קריעה, אלא שיש שנהגו שלא לקרוע  </w:t>
      </w:r>
    </w:p>
  </w:footnote>
  <w:footnote w:id="56">
    <w:p w14:paraId="6C6D831F" w14:textId="0BE4B130"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ואם נגע בו, כותב הש"ך סק' נ' שלא יצא ידי קריעה כיון דהוי בגד גזול כמו בס' כט' </w:t>
      </w:r>
    </w:p>
  </w:footnote>
  <w:footnote w:id="57">
    <w:p w14:paraId="542D052D" w14:textId="4B302922"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ומה שהשאיל לו לקרוע אותו הוא רק כדי שלא יתבייש אבל לא על דעת להקנות לו </w:t>
      </w:r>
    </w:p>
  </w:footnote>
  <w:footnote w:id="58">
    <w:p w14:paraId="2AF207B4" w14:textId="40CC9630" w:rsidR="00710A65" w:rsidRPr="00F7446D" w:rsidRDefault="00710A65" w:rsidP="002443EB">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הפת"ש סק' טז' מביא הספר תפל"מ שכותב דאפי' כינוים הנמחקים כגון חנון ורחום חייב לקרוע</w:t>
      </w:r>
    </w:p>
  </w:footnote>
  <w:footnote w:id="59">
    <w:p w14:paraId="4FBC17D3" w14:textId="64A4D4C0" w:rsidR="00710A65" w:rsidRPr="00F7446D" w:rsidRDefault="00710A65" w:rsidP="00CF522C">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ומבאר הב"י טעמם שקורע על ברכת השם של גוי בשם המיוחד, משום שכל התקנה שלא קורעים על ברכת השם של גוי הוא מחמת שמא יצטרך לקרוע תמיד אבל על השם המיוחד שלא שייך גזרה זו דלא שכיח, דינו הוא שקורעים עליו</w:t>
      </w:r>
    </w:p>
  </w:footnote>
  <w:footnote w:id="60">
    <w:p w14:paraId="10741D07" w14:textId="306256BD"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נמצא שפסק הרמב"ם כמו ר' חייא שגם כינוי הוי ברכת השם ופסק כמו שמואל שרק על ברכת השם של ישראל קורע ולא של גוי</w:t>
      </w:r>
    </w:p>
  </w:footnote>
  <w:footnote w:id="61">
    <w:p w14:paraId="1418FE4A" w14:textId="7DE3D548" w:rsidR="00710A65" w:rsidRPr="00F7446D" w:rsidRDefault="00710A65" w:rsidP="00723BAF">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וראייתם ממעשה הגמרא שרבי אבא ורב הונא בר' חייא הוי יתבי קם רבי אבא לאפנויי שקליה לטוטפתא אחתיה אבי סדיא אתא בת נעמיתא בעא למיבלעיה אמר השתא איחייבן לן שתי קריעות, אמר ליה מנא לך? הא אמר שמואל לא אמרו אלא בזרוע, מוכח שרצו לקרוע אפ' שלא שריפה </w:t>
      </w:r>
    </w:p>
  </w:footnote>
  <w:footnote w:id="62">
    <w:p w14:paraId="13F21C80" w14:textId="1A71FAA6"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האגרות משה או"ח ח"ג ס' ג' כותב שההכרח של רש"י לפרש כן, הוא מהגמרא כה. שכתוב דר"ש בן אלעזר אומר דהעומד על המת בשעת יציאת נשמה חייב לקרוע, למה זה דומה לספר תורה שנשרף שחייב לקרוע, והרי מת הוי כמו ס"ת שנשרף כשנפלה דליקה ולא כששרפו להכעיס, ואם דימו מת לס"ת שנשרף הרי דגם בספר תורה שנשרף מחמת שנפלה דליקה יש חיוב לקרוע, ועל כרחך דמה דאיתא כאן בגמרא דרק בזרוע וכמעשה שהי' חייבין לקרוע, אין הכוונה ששרפו להכעיס, אלא הכוונה כשאין יכולין להציל. אמנם הרמב"ן כבר התקשה שם בקושיא זו, ופירש דהוי רק משל, שהוא צער גדול, ואינו דמיון מדין קריעה ממש</w:t>
      </w:r>
    </w:p>
  </w:footnote>
  <w:footnote w:id="63">
    <w:p w14:paraId="1BC8BF29" w14:textId="0FB48D06"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המנחת שלמה ח"א ס' עג' פוסק שצריך לקרוע גם היום על חורבן ערי ירושלים כל זמן שיש בתוכה כנסיות וכדומה, אמנם נהגו שער"ש אחרי חצות לא קורעין    </w:t>
      </w:r>
    </w:p>
  </w:footnote>
  <w:footnote w:id="64">
    <w:p w14:paraId="291D42F0" w14:textId="2CFB4CC3"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כותב שהטור למד כן מהרא"ש שכתב דינו על הברייתא של קרעים שאינם מתאחים אמנם כותב הב"י שאינו מוכרח כן מהראש שאפשר שכוונתו שדבריו חוזרים על הקרעים על מתים </w:t>
      </w:r>
    </w:p>
  </w:footnote>
  <w:footnote w:id="65">
    <w:p w14:paraId="4A201B7A" w14:textId="161AC563" w:rsidR="00710A65" w:rsidRPr="00F7446D" w:rsidRDefault="00710A65" w:rsidP="002B6DD1">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הש"ך כותב שאונן מקרי מי שמתו מוטל לפניו לפני הקבורה, אבל מיד אחרי קבורה דינו כמו אבל ואינו אונן, אמנם עיין הסמ"ג מובא בב"י סוף ס' ג' שלענין קדשים נהגו דין אנינות כל אותו היום גם אחרי קבורה, אלא שנהגו היום לבטל האנינות אחרי הקבורה    </w:t>
      </w:r>
    </w:p>
  </w:footnote>
  <w:footnote w:id="66">
    <w:p w14:paraId="66862FDA" w14:textId="442FF48F"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מבואר בירושלמי הטעם משום כבודו של המת אי נמי כדי שיתעסק בצורכי המת וישא את משאו</w:t>
      </w:r>
    </w:p>
  </w:footnote>
  <w:footnote w:id="67">
    <w:p w14:paraId="394C169E" w14:textId="459B4BAF" w:rsidR="00710A65" w:rsidRPr="00F7446D" w:rsidRDefault="00710A65" w:rsidP="00086783">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הב"י מציין שבירושלמי מו"ק פ"ג ה"א מוזכר שלא אוכל כל צרכו ולא שותה כל צרכו, אמנם השמיטוהו הפוסקים כיון דלא אידכר בברייתא דתלמודא דידן משמע דלא קיימא לן הכי. </w:t>
      </w:r>
    </w:p>
  </w:footnote>
  <w:footnote w:id="68">
    <w:p w14:paraId="25C6278D" w14:textId="2D4AB5FD" w:rsidR="00710A65" w:rsidRPr="00F7446D" w:rsidRDefault="00710A65" w:rsidP="009A5F37">
      <w:pPr>
        <w:spacing w:after="0"/>
        <w:rPr>
          <w:rFonts w:asciiTheme="minorBidi" w:hAnsiTheme="minorBidi" w:cstheme="minorBidi"/>
          <w:sz w:val="20"/>
          <w:szCs w:val="20"/>
          <w:rtl/>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הב"י כותב דאיתא בירושלמי שאונן לא אוכל כל צרכו ולא שותה כל צרכו, והשמיטוהו הפוסקים משום דכיון דלא אידכר בברייתא דתלמודא דידן משמע דלא קיימא לן הכי</w:t>
      </w:r>
    </w:p>
  </w:footnote>
  <w:footnote w:id="69">
    <w:p w14:paraId="082D4A7E" w14:textId="242A7492"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לענין ק"ש על המטה, החזון עובדיה ח"א עמ' קיט' מביא המנחת שלמה שפוסק שחייב לקרותה, כיון שלא שייך הטעמים לפטור של הירושלמי לפטור אותו, ועוד דהאידנא יש החברא קדישא שעוסקת בנפטר  </w:t>
      </w:r>
    </w:p>
  </w:footnote>
  <w:footnote w:id="70">
    <w:p w14:paraId="1590B0F9" w14:textId="65F314CF"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הפת"ש כותב בשם החמודי דניאל שאם יש לו אנשים שמתעסקים בקבורה אין להודיע לו על פטירת קרובו לפני שהוא התפלל אלא יאמר לו כן אחרי התפילה, וכן פוסק החזון עובדיה ח"א עמ' קכט'  </w:t>
      </w:r>
    </w:p>
  </w:footnote>
  <w:footnote w:id="71">
    <w:p w14:paraId="06E6980F" w14:textId="3AC9032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הפת"ש מביא חכם צבי שכותב שמצוות לא תעשה נוהג באונן</w:t>
      </w:r>
    </w:p>
  </w:footnote>
  <w:footnote w:id="72">
    <w:p w14:paraId="4D3F9416" w14:textId="7820A4F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לקמן ס' ה' שמובא עוד דין מדיני אונן, שצריך לישב ולישן על מטה כפויה ולא זקופה (ומקור הדין מאבל רבתי)</w:t>
      </w:r>
    </w:p>
  </w:footnote>
  <w:footnote w:id="73">
    <w:p w14:paraId="46FF1B48" w14:textId="777907D5"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ובירושלמי כתוב אחד הטעמים שאין לו מי שישא משאו, ולכאורה טעם זו מתאים לפירוש רש"י, שהוא בפועל טרוד בקבורה   </w:t>
      </w:r>
    </w:p>
  </w:footnote>
  <w:footnote w:id="74">
    <w:p w14:paraId="65E7B20F" w14:textId="77777777" w:rsidR="00710A65" w:rsidRPr="00F7446D" w:rsidRDefault="00710A65" w:rsidP="009B7461">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ולפי רש"י יש לדון האם במקום שיש אחר שמשתדל בקבורה, האם בכה"ג חייב במצוות כיון שאינו טרוד, או שי"ל שהוא עדיין טרוד כיון שיכול להיות שיהיה ציריכם אותו (אמנם אינו דומה למסר לכתפים, שהם היו מוסרים כל האחריות עליהם, וכבר לא היו טרודים בקבורה)   </w:t>
      </w:r>
    </w:p>
  </w:footnote>
  <w:footnote w:id="75">
    <w:p w14:paraId="6B39E8CE" w14:textId="646E542A"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אמנם לקמן ס' ג' מובא דברי הירושלמי שאם נמסר לכתפים, אין דין אונן, וכן פסק השו"ע, וצ"ל לכאורה שכתפים שאני שמוסרים להם כל האחריות עליהם לקבור והמשפחה כבר אינה מתעסקת כלל בקבורה ולכן אינו אונן כיון שאין ביזוי בכך למת, אמנם אם יש אחרים שמתעסקים בקבורה אינו מוכרח שיהיה הכל תלוי עליהם, ואפשר שעדיין יצטרכו בני המשפחה לטפל במת, ולכן עדיין יש לו דין אונן. וראיתי בגשר החיים פרק יח' אות כא' שמבאר שכתפים היינו דוקא כשכבר סדרו כל הענייני הקבורה עם הכתפים שנחשב שסיימו להתעסק בקבורה, אבל כאן מיירי שיש אחרים שיתעסקו בענייני הקבורה אבל עדיין לא סיכמו הדברים ואותם אנשים צריכים לטפל למצוא קבר וכדומה, ולכן כל עוד לא נגמר כל ענייני הקבורה, עדיין דינו כאונן            </w:t>
      </w:r>
    </w:p>
  </w:footnote>
  <w:footnote w:id="76">
    <w:p w14:paraId="65D48674" w14:textId="1DE93437"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אמנם בילקוט יוסף סתם דבריו שגם אם מסר לח"ק עדיין אין לברך אבל אין למחות ביד המברכים</w:t>
      </w:r>
    </w:p>
  </w:footnote>
  <w:footnote w:id="77">
    <w:p w14:paraId="1B0BE6F4" w14:textId="7B053E9D"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שם שמסיק שהאבל יכול לומר הקדיש לבד בלי סיוע של החזן, ומה שכתב השבו"י שיאמר ע"י סיוע של החזן, הוא רק כדי שהוא לא יתבלבל בקדיש</w:t>
      </w:r>
    </w:p>
  </w:footnote>
  <w:footnote w:id="78">
    <w:p w14:paraId="18D49D69" w14:textId="7C89B51B"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והפת"ש מעיר לפי טעמו האחרון דכבוד אמם קודם לכבוד אחותם, לפי זה, יש להתיר ג"כ היכא שאינם אחים לה רק מצד האב ויש להם יארצייט על אמם, דאז לא שייך לומר דגם המת חייב בכבוד אמם, אפ"ה שרי; אמנם למעשה דבריו צ"ע, דהא כבוד המקום קודם לכבוד אביו ואמו, ואפ"ה אונן פטור מכל המצות וע"כ משום דהחמיר הקדוש ברוך הוא בכבודו של מת יותר מכבודו, וא"כ פשיטא דקודם לכבוד אביו ואמו, ומסיים התפש דצ"ע לדינא  </w:t>
      </w:r>
    </w:p>
  </w:footnote>
  <w:footnote w:id="79">
    <w:p w14:paraId="3DFDEB09" w14:textId="2B9F3603"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ואם ירצה שהשליח יברך, יש לו להקנות לו את החמץ </w:t>
      </w:r>
    </w:p>
  </w:footnote>
  <w:footnote w:id="80">
    <w:p w14:paraId="37EEAF7A" w14:textId="5359E3CD"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עיין במג"א ס' תקמח' סק' ח' שכותב שאם אירע לו אונס שאינו יכול לקבור את המת ביו"ט שני, בכה"ג אינו אונן כיון שאינו יכול להכין כלום למת (לאפוקי מיום חול שגם במקום שאינו יכול עדיין לקבור את המת, מ"מ יש לו דין אונן, כיון שהוא יכול להכין תכרכין למת), וכן פוסק המשנ"ב </w:t>
      </w:r>
    </w:p>
  </w:footnote>
  <w:footnote w:id="81">
    <w:p w14:paraId="1450A912" w14:textId="39874418"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אמנם בשו"ת הרא"ש כתוב שהוא פסק כמו המהר"ם מרוטנבורג, ומבאר הב"י שתשובה זו כתובה בצעירותו שהיה סובר כמו המהר"ם מרוטנבורג אבל אח"כ חזר בו כמו דעת ר' יהודה והעיקר כמו הפסקים שנכתבו באחרונה (אמנם הב"י ביו"ד בס' רא' כותב שתשובות הרא"ש עיקר וצ"ע)  </w:t>
      </w:r>
    </w:p>
  </w:footnote>
  <w:footnote w:id="82">
    <w:p w14:paraId="226AD069" w14:textId="106D414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ברא"ש שם שמביא 'שמעתי שיש גדולים שאומרים לאחר להבדיל ובזה נפטר האבל', והרא"ש חולק עליהם, והב"ח תמה על אותם גדולים איך אפשר שהם יוציאו אותו ידי חובה מכיון שאינו בר חיובא אותו זמן וצ"ע </w:t>
      </w:r>
    </w:p>
  </w:footnote>
  <w:footnote w:id="83">
    <w:p w14:paraId="3043DE85" w14:textId="05E7DA09"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עיין לקמן ס' שצו' שהב"ח מקשה סתירה בדברי השו"ע, שפסק כאן כמו המהר"ם מרוטנבורג, ומאידך, שם השו"ע פוסק שקטן שהגדיל והניה גדול באמצא השבעה, שאינו נוהג דיני אבלות כיון שהוא לא היה בר חיובא בשעה תחילת האבלות, והוא כשיטת הרא"ש כאן (דלפי המהר"ם מרוטנבורג, הקטן חייב עכשיו באבלות כמו בהבדלה), וא"כ צ"ע שדברי השו"ע סותרים את עצמם, ומכאן הב"ח פוסק כמו המהר"ם מרוטנבורג בשני המקומות כיון שהוא רבו של הרא"ש, אמנם עיין הט"ז שם שדוחה את הב"ח, שאין הנידונים דומים כלל, שהטעם שם שהקטן פטור, הוא, מחמת שעיקר המרירות הוא בתחילת האבלות, וע"פ זה נמשך הדבר שבעה ימים, ולכן מי שלא היה חייב אבלות בתחילת האבלות שהוא העיקר, לא שייך להתחייב באמצע האבלות          </w:t>
      </w:r>
    </w:p>
  </w:footnote>
  <w:footnote w:id="84">
    <w:p w14:paraId="2E94F2DA" w14:textId="1B90CC92" w:rsidR="00710A65" w:rsidRPr="00F7446D" w:rsidRDefault="00710A65" w:rsidP="00047A61">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מכאן לומד הדרישה שהעוסק במצוה שפטור מתפילה אינו חייב בתשלומין, והט"ז חולק וסבירא ליה שחייב בתשלומין כמו כל אדם אנוס שחייב בתשלומין, ואינו דומה לאונן, שהאדם ראוי להתפלל ובכ"ז פטרוהו מתפילה משא"כ במקום שהאדם לא יכול היה להתפלל מחמת אונס, שעליו תיקנו תשלומין. אמנם הנקודת הכסף מיישב הדרישה שהעוסק במצוה דינו שפטור ממצווה אחרת, ואינו נוגע מדין אנוס, וכל מי שפטור מן החיוב אין לו חיוב תשלומין, המשנ"ב ס' צג' סק' ח' פוסק כמו הדרישה, החזון עובדיה ח"א עמ' קמא' פוסק כמו הט"ז    </w:t>
      </w:r>
    </w:p>
  </w:footnote>
  <w:footnote w:id="85">
    <w:p w14:paraId="5DE44291" w14:textId="14CD09BC"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ומבאר המחצה"ש שם ההבדל בניהם – דברכות השחר אינו משלים כיון דבשעת חיובו היה פטור, דתקנת חכמים היה שקבעו לכל א' מן הברכות זמן קבוע, 'כי מתער משנתיה לימא אלקי נשמה כי שמע קול תרנגולא לימא הנותן לשכוי כו', וכן כלם, אלא דעכשיו מפני שאין הידים נקיות תקנו לסדרן בבית הכנסת, א"כ שפיר י"ל כיון דבשעת חיובו היה פטור,  משא"כ תפלה שזמנה עד חצות ממילא אם יש עדיין זמן להתפלל, חייב הוא בתפלה  </w:t>
      </w:r>
    </w:p>
  </w:footnote>
  <w:footnote w:id="86">
    <w:p w14:paraId="09C43C3E" w14:textId="098C543E"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והדרך החיים כותב שאלו הברכות שלא עשני גוי ועבד ואשה ובה"ת זמנן כל היום ואפילו אחר חצות יכול לאומרם</w:t>
      </w:r>
    </w:p>
  </w:footnote>
  <w:footnote w:id="87">
    <w:p w14:paraId="5ADF1ACC" w14:textId="693780E6" w:rsidR="00710A65" w:rsidRPr="00F7446D" w:rsidRDefault="00710A65" w:rsidP="00287290">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ומסתפק הרא"ש האם דין זה דוקא בגלל שר"ת לא היה באותה עיר או גם אם היה באותה עיר של המת מ"מ לא היה לו דין אונן כיון שיש אחרים שמתעסקים בו, והב"ח פשיטא ליה שר"ת נהג זו רק כיון שהמת היה בעיר אחרת </w:t>
      </w:r>
    </w:p>
  </w:footnote>
  <w:footnote w:id="88">
    <w:p w14:paraId="787BA2F3" w14:textId="7926AB13"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ואע"ג שנפסק לקמן שאם יש כתפים המיוחדים בעיר המתעסקים במת, דינו הוא שנפסק מהם דין אונן, א"כ לכאורה ה"ה כאן שיש קרובים שמתעסקים במת, אמנם מבואר במשנה ברורה ס' עא' סק' ד' שדוקא במקום שיש חבורה מיוחדת לכך הוא שפוטר אותם מאנינות אבל במקום שאין חבורה המיוחדת לזה אף שיש לו מי שיתעסק בקבורה עבורו נמשך האנינות עד שיקברוהו.     </w:t>
      </w:r>
    </w:p>
  </w:footnote>
  <w:footnote w:id="89">
    <w:p w14:paraId="3D1056C0" w14:textId="3D39B01A"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הב"י לעיל ס' א' הביא דברי הרא"ש בדין אנינות ביו"ט, ובתוך דבריו הוא כותב וז"ל 'בחול שיכול לעשות צרכי המת אף על פי שאינו עסוק יש עליו אנינות מפני כבודו של מת שיהא לבו פנוי לחשב על צרכי המת ויחשוב בהם תמיד'</w:t>
      </w:r>
    </w:p>
  </w:footnote>
  <w:footnote w:id="90">
    <w:p w14:paraId="7B4C9727" w14:textId="397E1F6F"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וכן משמע מהש"ך סק' ה' שמביא שהב"ח פסק כר"ת, משמע לכאורה דסבירא ליה כוותיה  </w:t>
      </w:r>
    </w:p>
  </w:footnote>
  <w:footnote w:id="91">
    <w:p w14:paraId="5C720ECC" w14:textId="4089F59B"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רע"א בס' ה' מציין שלפי דברי הרמב"ן לקמן ס' ה' מבואר שאפ' שהוא מותר בבשר ויין, מ"מ בעדונין ושמחה אסור     </w:t>
      </w:r>
    </w:p>
  </w:footnote>
  <w:footnote w:id="92">
    <w:p w14:paraId="653AC58C" w14:textId="2512A575"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הפני ברוך ס' נח' והדברי סופרים סק' סט' כותבים שה"ה שהקרובים הנמצאים בא"י, שאינם אוננים, כיון שאינם יכולים להתעסק במת כל זמן הנסיעה </w:t>
      </w:r>
    </w:p>
  </w:footnote>
  <w:footnote w:id="93">
    <w:p w14:paraId="5494B63E" w14:textId="167CB6BA"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מאידך הם לא חייבים אבלות ג"כ, ולא נדמהו לנתייאש מלקברו שיחול עליהם אבלות מעתה כמו בהרוגי ביתר, דהתם נתייאשו מלקברו בכח המלכות ולכן חלה להם אבלות, אבל בנדון זה לא נתייאשו לגמרי לקברו, והיו מקוים בישועת השם שיערה ממרום רוח המושל לתתו לקבורה בדמים מועטים, הילכך אבלות לא חלה על הקרובים, ואוננים לא הוו כיון דאין יכולים להתעסק בקבורתו.</w:t>
      </w:r>
    </w:p>
  </w:footnote>
  <w:footnote w:id="94">
    <w:p w14:paraId="1D82669D" w14:textId="383AA238"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ואם רוצים להתחייב במצוות, יש להם לשים את המת בארון שלפי רש"י הוי סתימת הגולל בכך, וכן שימסור לכתפים שלכמה פוסקים כבר אין לו דין אונן (אע"ג שהנוב"י בעצמו סובר שיש לו דין אונן עדיין)  </w:t>
      </w:r>
    </w:p>
  </w:footnote>
  <w:footnote w:id="95">
    <w:p w14:paraId="71F76C98" w14:textId="11CF4F4E"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ומה שכתב המג"א שאם אנוס הוא ואינו יכול להתעסק בצורכי המת, שאין לו דין אונן (ומשמע דלא כהנוב"י, מבאר הנוב"י שהמג"א מיירי רק ביו"ט שני שאפ' שנוהג בו אנינות, מ"מ אם אינו יכול קבור את המת באותו יום, ודאי אסור להכין את התכריכין, ולכן לא שייך דין אנינות כלל)      </w:t>
      </w:r>
    </w:p>
  </w:footnote>
  <w:footnote w:id="96">
    <w:p w14:paraId="5B7BC502" w14:textId="5518F421" w:rsidR="00710A65" w:rsidRPr="00F7446D" w:rsidRDefault="00710A65" w:rsidP="00E6296F">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הרמב"ם מביא ראיה מדוד המלך שרחץ וסך כשמת לו ילד טרם שיקבר, אמנם הדרישה דוחה את הראיה, </w:t>
      </w:r>
      <w:r w:rsidRPr="00F7446D">
        <w:rPr>
          <w:rFonts w:asciiTheme="minorBidi" w:hAnsiTheme="minorBidi" w:cstheme="minorBidi"/>
          <w:u w:val="single"/>
          <w:rtl/>
        </w:rPr>
        <w:t>א.</w:t>
      </w:r>
      <w:r w:rsidRPr="00F7446D">
        <w:rPr>
          <w:rFonts w:asciiTheme="minorBidi" w:hAnsiTheme="minorBidi" w:cstheme="minorBidi"/>
          <w:rtl/>
        </w:rPr>
        <w:t xml:space="preserve"> הרמב"ן כותב שנהגו דלאחר שנקבר המת בשעת סעודת הבראה היו נוהגין שמרחיצין את האבל להעביר ממנו הזוהמא, וא"כ אפשר דהרחיצה של דוד היתה אחר קבורה בסעודת הבראה, </w:t>
      </w:r>
      <w:r w:rsidRPr="00F7446D">
        <w:rPr>
          <w:rFonts w:asciiTheme="minorBidi" w:hAnsiTheme="minorBidi" w:cstheme="minorBidi"/>
          <w:u w:val="single"/>
          <w:rtl/>
        </w:rPr>
        <w:t>ב.</w:t>
      </w:r>
      <w:r w:rsidRPr="00F7446D">
        <w:rPr>
          <w:rFonts w:asciiTheme="minorBidi" w:hAnsiTheme="minorBidi" w:cstheme="minorBidi"/>
          <w:rtl/>
        </w:rPr>
        <w:t xml:space="preserve"> וי"מ משום דאותו הילד אפשר דלא הוי בר קיימא דהא מת תוך שלשים ואין אבלות נוהג בו (והדרישה דוחה פירוש זה, דמצאנו דתשמיש המטה דאסור, הוא נלמד מדוד, שמע מינה דנהג אבלות.], </w:t>
      </w:r>
      <w:r w:rsidRPr="00F7446D">
        <w:rPr>
          <w:rFonts w:asciiTheme="minorBidi" w:hAnsiTheme="minorBidi" w:cstheme="minorBidi"/>
          <w:u w:val="single"/>
          <w:rtl/>
        </w:rPr>
        <w:t>ג.</w:t>
      </w:r>
      <w:r w:rsidRPr="00F7446D">
        <w:rPr>
          <w:rFonts w:asciiTheme="minorBidi" w:hAnsiTheme="minorBidi" w:cstheme="minorBidi"/>
          <w:rtl/>
        </w:rPr>
        <w:t xml:space="preserve"> אי נמי אפשר דסבירא ליה דבמלך דבעינן שיהא מהודר כדכתיב  מלך ביפיו תחזינה עיניך לא גזרו חכמים עליו רחיצה וסיכה וכן כותב הגר"א </w:t>
      </w:r>
    </w:p>
  </w:footnote>
  <w:footnote w:id="97">
    <w:p w14:paraId="4AF21B37" w14:textId="2745BCC4"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והקילו באלו מפני שהוא טרוד בעסקי המת ומוטל עליו לקוברו ולילך מעיר לעיר ואם באת להחמיר עליו בחליצת מנעל וסנדל ועטיפת הראש אף עסקי המת נפסדים בכך לפיכך לא החמירו עליו באלו אף על פי שמותר לאכול בשר ולשתות יין</w:t>
      </w:r>
    </w:p>
  </w:footnote>
  <w:footnote w:id="98">
    <w:p w14:paraId="1DA221B1" w14:textId="44821DA7"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הרמ"א מביא בשם י"א כמו הרמב"ן, אמנם הפת"ש מביא את החת"ס שמדייק מדברי השו"ע שגם סבירא ליה כמו הרמב"ן, שהרי השו"ע פוסק שאונן 'אינו חולץ מנעל וסנדל, ואינו חייב בעטיפת הראש וכפיית המטה', משמע ששאר הנהגות של אבל נוהג כאונן. אמנם עיין הגר"א סק' טו' יח' והערוה"ש ס' כח' שמבארים שהשו"ע פסק כמו הרמב"ם כפי שיטת תוס' שרק תשמיש המטה אסור ושאר הדברים מותרים  </w:t>
      </w:r>
    </w:p>
  </w:footnote>
  <w:footnote w:id="99">
    <w:p w14:paraId="1C62F744" w14:textId="53AD4E40" w:rsidR="00710A65" w:rsidRPr="00F7446D" w:rsidRDefault="00710A65" w:rsidP="008116EE">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הפת"ש כותב בשם התפל"מ דאפילו שמת לו ג"כ אמו או שאר קרובים שנשארו מי שיכין לו מ"מ מכניסים לחופה משום פסידא דידה והוא הדין איפכא במת אביו </w:t>
      </w:r>
    </w:p>
  </w:footnote>
  <w:footnote w:id="100">
    <w:p w14:paraId="7E3E783C" w14:textId="2567A5A6"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החזון עובדיה ח"א עמ' רו' פוסק שלא אומרים מקצת היום ככולו לענין ימי המשתה כיון שכתוב 'מלא שבוע זאת' </w:t>
      </w:r>
    </w:p>
  </w:footnote>
  <w:footnote w:id="101">
    <w:p w14:paraId="3D1A70FD" w14:textId="259FA238"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בטעם שגזרו כאן יחוד אע"ג שבשאר אבלים לא גזרו על יחוד, העט"ז מבאר כיון שכאן היא אשתו חדשה חששו יותר, הש"ך כותב שבגמרא מבואר שהטעם הוא מחמת שהקילו כאן באבילות להכניס לחופה וביאה ראשונה חששו שמא אתי לזלזולי  </w:t>
      </w:r>
    </w:p>
  </w:footnote>
  <w:footnote w:id="102">
    <w:p w14:paraId="15B5EDE1" w14:textId="416B4580"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והאידנא אין חידוש שפורש מיד כיון שמצד נדה חייב לפרוש</w:t>
      </w:r>
    </w:p>
  </w:footnote>
  <w:footnote w:id="103">
    <w:p w14:paraId="38D293EF" w14:textId="570CF461"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ברא"ש יש סתירה בדבריו, דבמקום אחד כתב כהראב"ד ובמקום אחר כתב כרי"ו  </w:t>
      </w:r>
    </w:p>
  </w:footnote>
  <w:footnote w:id="104">
    <w:p w14:paraId="472B443C" w14:textId="554D837C"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הש"ך סק' ה' מביא שרי"ו הקשה על הראב"ד, שבנדה בעלמא מצאנו שלא גזרו חז"ל על יחוד ומ"מ גזרו עליה כל דיני הרחקות, א"כ במקום שאסרו גם יחוד כ"ש שיהיה אסור לו שאר הרחקות, וכן נשאר בצ"ע המהרש"ל, אמנם הש"ך מיישב דעת הראב"ד דכיון דאקילו ביה רבנן לגבי ביאה, אתי לזלזולי ביה, דמן הדין היה מותר אבילות דהכא אף ביחוד, רק דחכמים אסרו ליה יחוד כי היכי דלא לזלזל ביה, א"כ די כשעשו לו היכר בין אבילות דהכא ואסרו לו יחוד כי היכי דלא לזלזל ומה לנו לגזור עוד ולאסור גם מיני פרישות       </w:t>
      </w:r>
    </w:p>
  </w:footnote>
  <w:footnote w:id="105">
    <w:p w14:paraId="29351EF9" w14:textId="2B13BA4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הש"ך דוחה טענה זו, דודאי ידעו כולם שהיה לו להשתדל למצוא ספר כיון שדינו כמו מלך, וממילא אם לא הסתפר וכדומה ידעו שזה מחמת האבילות, והוי אבילות דהפרסיא </w:t>
      </w:r>
    </w:p>
  </w:footnote>
  <w:footnote w:id="106">
    <w:p w14:paraId="199E508D" w14:textId="77D46C9B"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והט"ז מביא שיש שרצו להתיר ביאה כמו בדין הגמרא, והט"ז דוחה שיטתם דאינו דומה, שכיון שכבר היה חופה בלאו הכי אין הפסד של  הסעודה וא"כ אין שום היתר לביאה</w:t>
      </w:r>
    </w:p>
  </w:footnote>
  <w:footnote w:id="107">
    <w:p w14:paraId="4C730C34" w14:textId="4405E3F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הנקודת הכסף מביא שכבר נחלקו בזה הראשונים, דר' ירוחם כותב כהדרישה שכיון שכבר התחיל שמחתו, ימשיך בה, ואח"כ ינהג ז' ימי אבלות, והרא"ש פסק כמו הט"ז למעשה </w:t>
      </w:r>
    </w:p>
  </w:footnote>
  <w:footnote w:id="108">
    <w:p w14:paraId="4A2C8C65" w14:textId="501E7AF9" w:rsidR="00710A65" w:rsidRPr="00F7446D" w:rsidRDefault="00710A65" w:rsidP="0033427F">
      <w:pPr>
        <w:rPr>
          <w:rFonts w:asciiTheme="minorBidi" w:hAnsiTheme="minorBidi" w:cstheme="minorBidi"/>
          <w:sz w:val="20"/>
          <w:szCs w:val="20"/>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דהשבו"י דן באחד שהיה חולה נוטה למות וצוה לעשות נשואין לבתו ומת אביה אחר בעילת מצוה, ופסק שלא תלך בתו אחר המת ללויה כיון שהוא רגל דידה, דאם תלך אחר מטת אביה כאבלים הוי כאבלות בפרהסיא ואסורה ברגל (דהמנהג הוא שהכלה לא יוצאת מהבית עד השבת), ותו כיון דאביה צוה שיעשו לה נשואין בודאי ניחא ליה ומוחל על כבודו, וכותב הפת"ש שמשמע דבאביו של חתן כה"ג ודאי צריך לילך ללויה (וגם לגבי כלה, אם אין מנהג שלא לצאת, משמע שהיה מותר לה לצאת ללויה)  </w:t>
      </w:r>
    </w:p>
  </w:footnote>
  <w:footnote w:id="109">
    <w:p w14:paraId="25EB4800" w14:textId="0636453F"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הט"ז מבאר למה אין איסור של שקר, דדבר מסתבר הוא שכל מי שעושה איזה מצוה כגון צדקה וכיוצא בה באיזה שיעור בודאי אם היה בא לידו דבר הצורך קצת יותר ודאי לא היה מניח מלעשות גם אותו השיעור כי לא היה משחית בעבור דבר מועט יותר וע"כ נחשב לו כאלו עשאו ואין כאן עדות שקר עליו</w:t>
      </w:r>
    </w:p>
  </w:footnote>
  <w:footnote w:id="110">
    <w:p w14:paraId="3EB75206" w14:textId="11DA0127"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הערוך מבאר שנפרעין מן המת אם חטא, אמנם הרא"ש מפרש שנפרעין מן המת אם אומרים עליו שבח שאינו ראוי עליו</w:t>
      </w:r>
    </w:p>
  </w:footnote>
  <w:footnote w:id="111">
    <w:p w14:paraId="24588966" w14:textId="2243949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הטור השמיט דין זה מהלכה, והב"י תמה עליו למה השמיטו</w:t>
      </w:r>
    </w:p>
  </w:footnote>
  <w:footnote w:id="112">
    <w:p w14:paraId="1E30F5A9" w14:textId="5DDDD9C6"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אמנם מהנמוקי יוסף משמע שאומרים צידוק הדין וקדיש רק מבני שלשה (מובא בב"י)   </w:t>
      </w:r>
    </w:p>
  </w:footnote>
  <w:footnote w:id="113">
    <w:p w14:paraId="6D3A216E" w14:textId="249EB5AD" w:rsidR="00710A65" w:rsidRPr="00F7446D" w:rsidRDefault="00710A65" w:rsidP="00E35EAA">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הש"ך מעיד ק"ק לובלין נוהגין שעל בן ל' אומרים צדוק הדין וקדיש ושנראה לו שגם בשאר קהלות נוהגין כן וכן ראוי לנהוג</w:t>
      </w:r>
    </w:p>
  </w:footnote>
  <w:footnote w:id="114">
    <w:p w14:paraId="1EF29BAA" w14:textId="2BC11FD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וכותב החזון עובדיה שם, שנהגו לומר צידוק הדין לאחר תפלת שחרית ולאחר תפלת מנחה וכן אחרי כל לימוד שלומדים בבית האבל, ואומרים צידוק הדין גם בלילה כמבואר בשלמי צבור והרב יפה ללב    </w:t>
      </w:r>
    </w:p>
  </w:footnote>
  <w:footnote w:id="115">
    <w:p w14:paraId="7A7D0ED3" w14:textId="243209F3"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דאם כפשוטו שלא נספד כלל, זה נאמר על הרשעים, ולא הוי סימן לכפרה </w:t>
      </w:r>
    </w:p>
  </w:footnote>
  <w:footnote w:id="116">
    <w:p w14:paraId="54B3DA39" w14:textId="1268CA15"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רע"א  מביא שטעמו, הוא שמסתפק לדינא האם אבילות הוא יקרא דחיי או דשיכבי, ולכן החמיר בענין </w:t>
      </w:r>
    </w:p>
  </w:footnote>
  <w:footnote w:id="117">
    <w:p w14:paraId="203671D6" w14:textId="4BE31FE3"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הש"ך מדייק שלגבי אבילות יב' חודש על אביו או אמו, כיון שהוא דין מיוחד עליהם, בזה שומעין להם שלא להתאבל יב' חודש</w:t>
      </w:r>
    </w:p>
  </w:footnote>
  <w:footnote w:id="118">
    <w:p w14:paraId="0950CF19" w14:textId="25D384B3" w:rsidR="00710A65" w:rsidRPr="00F7446D" w:rsidRDefault="00710A65" w:rsidP="00BB24BD">
      <w:pPr>
        <w:spacing w:after="0"/>
        <w:rPr>
          <w:rFonts w:asciiTheme="minorBidi" w:hAnsiTheme="minorBidi" w:cstheme="minorBidi"/>
          <w:sz w:val="20"/>
          <w:szCs w:val="20"/>
          <w:rtl/>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ומביא ראיה ממה דקי"ל דהמאבד את עצמו לדעת שאין מתאבלין עליו, והוא משום דאבילות הוא יקרא דשיכבי  </w:t>
      </w:r>
    </w:p>
  </w:footnote>
  <w:footnote w:id="119">
    <w:p w14:paraId="1B15695E" w14:textId="68799480"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דאם המת לא מוטל לפניהם, כתוב בברייתא שמתפללים </w:t>
      </w:r>
    </w:p>
  </w:footnote>
  <w:footnote w:id="120">
    <w:p w14:paraId="0ED5E1A1" w14:textId="6A0D646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החידושי הגהות מעיר שבתניא רבתי עצמו, כתוב שענין לקלס מיירי במקום שיש שני כלות, והדרישה יישב הענין דהכוונה שם שמקלסים שני כלות מתות  </w:t>
      </w:r>
    </w:p>
  </w:footnote>
  <w:footnote w:id="121">
    <w:p w14:paraId="2489E065" w14:textId="3928EF16" w:rsidR="00710A65" w:rsidRPr="00F7446D" w:rsidRDefault="00710A65" w:rsidP="00E210EF">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הב"י מקשה דאיתא בגמרא, תניא לא יהלך אדם בבית הקברות ותפילין בראשו וספר תורה בזרועו ויקרא בו ודוקא תוך ארבע אמות אבל חוץ לארבע אמות שרי? אפשר לומר דהתם שאני דאצל קבר הוא וטעמו משום לועג לרש דכל חוץ לארבע אמות הוי כחלק רשות לעצמו וליכא ביה משום לועג לרש אבל הכא דהוי טעמא משום דכיון שהמת מוטל לפניהם אם היו מדברים בדברים שלא מדבריו של מת מיחזי כמתייאשים מלטפל בו והילכך אפילו חוץ לארבע אמות אסור כל שהוא בפניו</w:t>
      </w:r>
    </w:p>
  </w:footnote>
  <w:footnote w:id="122">
    <w:p w14:paraId="7B35C0E1" w14:textId="5B4396DE" w:rsidR="00710A65" w:rsidRPr="00F7446D" w:rsidRDefault="00710A65" w:rsidP="00D9714A">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הט"ז כותב דכל שאינו לכבוד המת ודאי אסור, ולא כיש שמכוונים להראות מעלתם בדרוש שעל המת מה שאינו לכבודו ולאו שפיר קעבדי. </w:t>
      </w:r>
    </w:p>
  </w:footnote>
  <w:footnote w:id="123">
    <w:p w14:paraId="6A10CEF4" w14:textId="5368453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הרמב"ן מפרש הטעם כדי שלא יתעצלו מהספדו </w:t>
      </w:r>
    </w:p>
  </w:footnote>
  <w:footnote w:id="124">
    <w:p w14:paraId="7872EEB3" w14:textId="4047133E"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כותבים הראב"ד והרא"ש שיכנסו שנים שנים בביתם וילמדו </w:t>
      </w:r>
    </w:p>
  </w:footnote>
  <w:footnote w:id="125">
    <w:p w14:paraId="66EAB48B" w14:textId="6B5B19F3"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כותב הב"י דה"ה בשני וחמישי שנכנסים לבית הכנסת לקרוא שלשה בתורה</w:t>
      </w:r>
    </w:p>
  </w:footnote>
  <w:footnote w:id="126">
    <w:p w14:paraId="1F2A1675" w14:textId="7FBF5CD0"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דאמרינן (מ"ק כה.) כי נח נפשיה דרב הונא סבור רבנן לאנוחי ספר תורה אערסיה אמר להו רב חסדא מילתא דמחיים לא סבירא ליה השתא ניקום ונעביד</w:t>
      </w:r>
    </w:p>
  </w:footnote>
  <w:footnote w:id="127">
    <w:p w14:paraId="10E9D058" w14:textId="6DA588A3"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ואם חל יום שביעי בראש חודש אינו הולך לבית הקברות</w:t>
      </w:r>
    </w:p>
  </w:footnote>
  <w:footnote w:id="128">
    <w:p w14:paraId="45844858" w14:textId="0EC93285" w:rsidR="00710A65" w:rsidRPr="00F7446D" w:rsidRDefault="00710A65" w:rsidP="005A0A56">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הש"ך כותב מקור דין זה כתיב מהפסוק 'ואת דמכם לנפשותיהם אדרוש' דעון גדול הוא המאבד עצמו לדעת</w:t>
      </w:r>
    </w:p>
  </w:footnote>
  <w:footnote w:id="129">
    <w:p w14:paraId="1CE4F9B9" w14:textId="082AB075"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וז"ל 'וכי מפני שלא עשה מעשה עמיו לא נצילהו מרדת שחת ומי לנו אינו עושה מעשה עמיו כאבשלום כו', אך נשתרבב המנהג לפי דשאר אבלים לא יניחוהו לחלוק עמהם בקדישים כי יטענו לאו כל כמיניה להאביד עצמו ולהשליך תיקון נשמתו עלינו אולי היה חי כמה שנים והיה מת בזמן אחר או במקום אחר'</w:t>
      </w:r>
    </w:p>
  </w:footnote>
  <w:footnote w:id="130">
    <w:p w14:paraId="154EF07C" w14:textId="245CAB14"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ומתשובה זו, יצאו העוררין על הספר בשמים רא"ש שזה לא תשובות הרא"ש  </w:t>
      </w:r>
    </w:p>
  </w:footnote>
  <w:footnote w:id="131">
    <w:p w14:paraId="1FE8E15A" w14:textId="2CE07C9F"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מוכח מכאן שהמרדכי סובר כמו הרמב"ם שהמאבד את עצמו אין מתאבלים עליו</w:t>
      </w:r>
    </w:p>
  </w:footnote>
  <w:footnote w:id="132">
    <w:p w14:paraId="33FF32FB" w14:textId="60C8A2FB"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שם שכותב עוד טעמים שהיה במעשה שם שהוא מת ביסורין גדולים שהוא ודאי לכפרה</w:t>
      </w:r>
    </w:p>
  </w:footnote>
  <w:footnote w:id="133">
    <w:p w14:paraId="43A92D2C" w14:textId="3653FE6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כתוב בבראשית רבה שהרג את עצמו לפי שראה שהפלשתים יעשו בו כרצונם ויהרגוהו</w:t>
      </w:r>
    </w:p>
  </w:footnote>
  <w:footnote w:id="134">
    <w:p w14:paraId="64FAEAD8" w14:textId="32CF83B7"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הרשב"א בתשובה כותב דמה שכתוב אין מתעסקים עמהם לכל דבר לא לענין קבורה ותכריכין אמרו אלא שאין קורעים ולא חולצים ולא מספידים</w:t>
      </w:r>
    </w:p>
  </w:footnote>
  <w:footnote w:id="135">
    <w:p w14:paraId="5A87D9F9" w14:textId="41D9C4BF" w:rsidR="00710A65" w:rsidRPr="00F7446D" w:rsidRDefault="00710A65" w:rsidP="00C365DD">
      <w:pPr>
        <w:spacing w:after="0"/>
        <w:rPr>
          <w:rFonts w:asciiTheme="minorBidi" w:hAnsiTheme="minorBidi" w:cstheme="minorBidi"/>
          <w:sz w:val="20"/>
          <w:szCs w:val="20"/>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הב"י כותב שאפ' דאסיקנא בגמרא סנהדרין שע"י מיתתו וקבורתו יש לו כפרה, מ"מ אין מתאבלין עליו, מכיון שהאבלות מתחילה בשעה סתימת הגולל, ובהרוגי מלכות מתחיל כפרתו רק כשמתחיל קצת צער הקבר, וממילא כיון שנדחה האבלות שוב אין מתאבלים.   </w:t>
      </w:r>
    </w:p>
  </w:footnote>
  <w:footnote w:id="136">
    <w:p w14:paraId="55EA302E" w14:textId="5A5D9B77"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מכאן לומד הרי"ץ גיאת שהאבלים לובשים שחורים, אמנם בדברים אלו כ"א ינהג כפי מנהג המקום  </w:t>
      </w:r>
    </w:p>
  </w:footnote>
  <w:footnote w:id="137">
    <w:p w14:paraId="2E1AD526" w14:textId="3B43E32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דאין שום סברא שיגרע חלקם מחמת שמתו ע"י המלכות, ובגמרא שכתוב שלא הספידו, מיירי שנתייראו מהמלכות, אם יספידו אותם, לכן הם לא יכלו להספיד </w:t>
      </w:r>
    </w:p>
  </w:footnote>
  <w:footnote w:id="138">
    <w:p w14:paraId="3AECB535" w14:textId="5DA5C358"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הפרישה מבאר שהוא ביזיון למת כיון שע"י אחיו נזכרים בו </w:t>
      </w:r>
    </w:p>
  </w:footnote>
  <w:footnote w:id="139">
    <w:p w14:paraId="5A962CFF" w14:textId="18B27FBF"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הפרישה כותב שה"ה שאם כבר נקבר </w:t>
      </w:r>
    </w:p>
  </w:footnote>
  <w:footnote w:id="140">
    <w:p w14:paraId="64133751" w14:textId="1DA0DD2B" w:rsidR="00710A65" w:rsidRPr="00F7446D" w:rsidRDefault="00710A65" w:rsidP="00A3315B">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הש"ך סק' ב' מביא העט"ז שכותב שאנו נוהגין להזכיר אפילו בפעם הראשונה, אפילו בתוך הרגל</w:t>
      </w:r>
    </w:p>
  </w:footnote>
  <w:footnote w:id="141">
    <w:p w14:paraId="5B9382BC" w14:textId="49AEB910"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הש"ך ס' שעג' סק' יא' חולק על הבנת הראשונים ברש"י, ומבאר כוונת רש"י דמיירי בנקבר בקבר עם ארון ורק בסיום הקבורה מתחל האבילות אבל מה שסתמו הארון בבית אינו מתחיל האבילות  </w:t>
      </w:r>
    </w:p>
  </w:footnote>
  <w:footnote w:id="142">
    <w:p w14:paraId="54A190B0" w14:textId="175CA93F"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נפק"מ שבמקום של ישראל אין טעם להקל בכך  </w:t>
      </w:r>
    </w:p>
  </w:footnote>
  <w:footnote w:id="143">
    <w:p w14:paraId="216A05CF" w14:textId="77777777"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היבי"ע ח"ד יו"ד ס' כח' מביא האחרונים שמקשים מאי שנא כאן שהאבלות מתחילה מיד כשחזרו פניהם אפ' שעדיין לא נקבר, ואילו לעיל הובא הרא"ש שפסק במי שתלוהו בעיר אחרת והתחיל אבלות לפני שקברוהו שלא יצא ידי אבלות, והרי שם קוברים אותו בעיר אחרת, ולמה שלא יתחיל האבלות מיד? </w:t>
      </w:r>
    </w:p>
    <w:p w14:paraId="01F57BB6" w14:textId="47706011" w:rsidR="00710A65" w:rsidRPr="00F7446D" w:rsidRDefault="00710A65">
      <w:pPr>
        <w:pStyle w:val="a8"/>
        <w:rPr>
          <w:rFonts w:asciiTheme="minorBidi" w:hAnsiTheme="minorBidi" w:cstheme="minorBidi"/>
          <w:rtl/>
        </w:rPr>
      </w:pPr>
      <w:r w:rsidRPr="00F7446D">
        <w:rPr>
          <w:rFonts w:asciiTheme="minorBidi" w:hAnsiTheme="minorBidi" w:cstheme="minorBidi"/>
          <w:rtl/>
        </w:rPr>
        <w:t xml:space="preserve">הגאון הנצי"ב בשו"ת משיב דבר (חיו"ד סי' עב) מבאר דשאני ההיא דמ"ק דמיירי במי שמתו היה מוטל לפניו והתעסק עמו עד שמסרו לקברו, שאז נפטר ממנו ע"י מסירתו לכתפים וחלה עליו תורת אבילות, אבל מי שהוא בעיר אחרת ולא נתעסק עמו אינו נוהג אבילות עד שיסתם הגולל. </w:t>
      </w:r>
    </w:p>
    <w:p w14:paraId="7E4184DD" w14:textId="3D224B69" w:rsidR="00710A65" w:rsidRPr="00F7446D" w:rsidRDefault="00710A65">
      <w:pPr>
        <w:pStyle w:val="a8"/>
        <w:rPr>
          <w:rFonts w:asciiTheme="minorBidi" w:hAnsiTheme="minorBidi" w:cstheme="minorBidi"/>
          <w:rtl/>
        </w:rPr>
      </w:pPr>
      <w:r w:rsidRPr="00F7446D">
        <w:rPr>
          <w:rFonts w:asciiTheme="minorBidi" w:hAnsiTheme="minorBidi" w:cstheme="minorBidi"/>
          <w:rtl/>
        </w:rPr>
        <w:t xml:space="preserve">חתנו הגאון ר' רפאל שפירא מוולוזין בתשובה המובא בשד"ח פאת השדה (מע' אבלות סי' יד) כותב שמי שקרובו נפטר בעיר אחרת, שמתחיל ימי אבלות משעה ששמע דהו"ל לדידיה כנסתם הגולל וחל עליו אבלות מיד, וכההיא דמ"ק, ומה שפסק הרא"ש במי שהודיעוהו שצלבו את קרובו בעיר אחרת וכו', </w:t>
      </w:r>
    </w:p>
    <w:p w14:paraId="11C0253D" w14:textId="05934818" w:rsidR="00710A65" w:rsidRPr="00F7446D" w:rsidRDefault="00710A65">
      <w:pPr>
        <w:pStyle w:val="a8"/>
        <w:rPr>
          <w:rFonts w:asciiTheme="minorBidi" w:hAnsiTheme="minorBidi" w:cstheme="minorBidi"/>
        </w:rPr>
      </w:pPr>
      <w:r w:rsidRPr="00F7446D">
        <w:rPr>
          <w:rFonts w:asciiTheme="minorBidi" w:hAnsiTheme="minorBidi" w:cstheme="minorBidi"/>
          <w:rtl/>
        </w:rPr>
        <w:t xml:space="preserve">דשאני התם שעדיין לא ניתן המת לקבורה כלל מש"ה לא חל עליו עדיין אבלות, אבל כשניתן לקבורה הוי לדידיה שנמצא בעיר אחרת כנסתם הגולל וחל עליו אבלות מיד.    </w:t>
      </w:r>
    </w:p>
  </w:footnote>
  <w:footnote w:id="144">
    <w:p w14:paraId="51E776E9" w14:textId="7AAA2A77"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מעיר שאין פירוש הרא"ש בבה"ג מוכרח, ואפשר שגם סבירא ליה כמו הרמב"ן   </w:t>
      </w:r>
    </w:p>
  </w:footnote>
  <w:footnote w:id="145">
    <w:p w14:paraId="7E3DE6D3" w14:textId="1DA1AB25"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הטור כותב שדעת הרא"ש עצמו כמו הרמב"ן, והב"י משיג עליו שברא"ש משמע שפוסק כמו בה"ג </w:t>
      </w:r>
    </w:p>
  </w:footnote>
  <w:footnote w:id="146">
    <w:p w14:paraId="260FAE81" w14:textId="762DEE25"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הב"י תמה לפי שיטתו איך מתבארים דברי הירושלמי שכתוב דהוי לחומרא, והב"ח מבאר לפי הטור מה שכתוב דהוי לחומרא תמיד, הוא משום דאם היה גדול המשפחה נשאר בכאן צריכין אותן שהולכין עם המת למנות גם כן משיצא המת וזהו חומרא להם שבעודם בדרך צריכין לטרוח ולנהוג אבלות  </w:t>
      </w:r>
    </w:p>
  </w:footnote>
  <w:footnote w:id="147">
    <w:p w14:paraId="756BC067" w14:textId="77777777" w:rsidR="00710A65" w:rsidRPr="00F7446D" w:rsidRDefault="00710A65" w:rsidP="00A56A8E">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וחידוש זה של הראב"ן יצא לו ע"פ פירושו לקמו ס' ח' בסוגיא של מי שהגיע ממקום קרוב והתברר לו שמת לו מת, האם הוא מצטרף למנין האבלים שכבר התחילו לשבת שבעה, עיין לקמן באריכות הענין, וכותב הש"ך דאפשר שאפ' לפי מה שפסק השו"ע שם דלא כפירוש הראב"ן, מ"מ גם המחבר וסייעתו מודים לזה, דלא מסתבר כלל שאם יקבר המת במקום רחוק, שאלו שבכאן ישבו ימים רבים ולא יתחילו אבלות עד שיקבר.</w:t>
      </w:r>
    </w:p>
  </w:footnote>
  <w:footnote w:id="148">
    <w:p w14:paraId="58DA8E18" w14:textId="48B55CA6"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ועיין לעיל ב"י ס' שמא' ס' ד' שמביא דברי הרא"ש שכותב שבכה"ג שקברו אותו אפ' על מנת לפנותו, שכבר אין לו דין אנינות </w:t>
      </w:r>
    </w:p>
  </w:footnote>
  <w:footnote w:id="149">
    <w:p w14:paraId="2C041F73" w14:textId="6202AE4A" w:rsidR="00710A65" w:rsidRPr="00F7446D" w:rsidRDefault="00710A65" w:rsidP="00914C79">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ומבאר הש"ך דאף על גב דקי"ל לעיל דאין אבילות חל אלא משנקבר ונגמר סתימת הקבר בעפר, הנ"מ בעלמא אבל במצור מיד שנתנוהו בבית אחר וסתמו הארון הוי כקבורה, דהוי כנתייאשו מלקברו, דאע"ג דרוצים לקברו אח"כ בבה"ק, מ"מ השתא במצור ה"ל קבורה מעליותא. </w:t>
      </w:r>
    </w:p>
  </w:footnote>
  <w:footnote w:id="150">
    <w:p w14:paraId="0A147208" w14:textId="78CA5AC4"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Pr>
        <w:t xml:space="preserve"> </w:t>
      </w:r>
      <w:r w:rsidRPr="00F7446D">
        <w:rPr>
          <w:rFonts w:asciiTheme="minorBidi" w:hAnsiTheme="minorBidi" w:cstheme="minorBidi"/>
          <w:rtl/>
        </w:rPr>
        <w:t>הב"י מפרש שאף על פי שלא נתייאשו מלגנוב מאחר שנתייאשו מלשאול מונין להם משום דמילתא דלא שכיחא הוא שיוכלו לגנבו; והפרישה מפרש שכוונת הברייתא שאם נתייאשו מלגנוב אבל לא נתייאשו מלשאול, אין מונין להם, דדוקא אם נתייאשו מלשאול מונין להם אבל לא משנתייאשו מלגנוב.</w:t>
      </w:r>
    </w:p>
  </w:footnote>
  <w:footnote w:id="151">
    <w:p w14:paraId="72A9096C" w14:textId="793203FB"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הובאו דברי תוס' לעיל ס' שמא' ס' ד' בדין אונן, שלא מתחיל אנינות ולא אבלות כל עוד שלא נתייאשו מלבקש לקבור אותו, (חוץ מהרוגי ביתר שנתייאשו מלקבור אותם מחמת פחד המלכות שבכה"ג מתחיל האנינות והאבלות מיד)  </w:t>
      </w:r>
    </w:p>
  </w:footnote>
  <w:footnote w:id="152">
    <w:p w14:paraId="0CF52FB0" w14:textId="749C8B2C"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ע"פ מעשה בגמרא כתובות סב. דא"ל ר' ינאי כפו מטתו, אף על גב דע"פ אומדנא כזה שאינו מוכח לא היו משיאין את אשתו, ומיישב השבו"י דדוקא בנאבד בעלה אין מתאבלין אא"כ בעדות ברור שמשיאין את אשתו משא"כ בהלך בעלה למקום קרוב, שאפשר להתוודע הדבר תוך ימי אבלה, אין מוחין להתאבל עליו, כיון דהוא מילתא דעבידא לגלויי</w:t>
      </w:r>
    </w:p>
  </w:footnote>
  <w:footnote w:id="153">
    <w:p w14:paraId="610CA96C" w14:textId="34BC0D7C"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המהר"ם מרוטנבורג כותב שנוהג גם אנינות, והרא"ש תמה עליו שבמלקט עצמות מתו מבואר שמתחיל מיד דין אבלות ואין דין אנינות כלל</w:t>
      </w:r>
    </w:p>
  </w:footnote>
  <w:footnote w:id="154">
    <w:p w14:paraId="41061116" w14:textId="3E5E85AA"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ומקשה הש"ך על הטור והשו"ע למה הם כתבו רק שבניו חייבים אבלות, הרי בליקוט עצמות כל הקרובים חייבים אבלות והרא"ש שנקט בלשונו 'בנו מתאבל' הוא מחמת שהוא קאי על המעשה שהיה שם שהיה רק בן בנידון אבל אין הכי נמי שכל הקרובים חייבים אבלות. וצ"ע  </w:t>
      </w:r>
    </w:p>
  </w:footnote>
  <w:footnote w:id="155">
    <w:p w14:paraId="5B0AA9CE" w14:textId="5EA9C3B4"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ולא דומה למה שהובא לעיל שאם המת נפטר בבית האסורים, שאינם נוהגים אנינות ואבלות כל עוד לא נתייאשו מלשחרר אותו, דהתם לא היה שעה שהתחיל חיוב אבלות משא"כ שהתחיל כבר ממילא אינם מפסיקים</w:t>
      </w:r>
    </w:p>
  </w:footnote>
  <w:footnote w:id="156">
    <w:p w14:paraId="7471268C" w14:textId="2FEB7EF5" w:rsidR="00710A65" w:rsidRPr="00F7446D" w:rsidRDefault="00710A65" w:rsidP="00C04A6A">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הגאונים מפרשים דהיינו עשרה פרסי, כיון דאי שמע הוה מטיא הכא בחד יומא, הוי כמאן דאיתיה בהדייהו דמי</w:t>
      </w:r>
    </w:p>
  </w:footnote>
  <w:footnote w:id="157">
    <w:p w14:paraId="74BFD932" w14:textId="1E1C0840"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מביא בתוך דבריו פירוש ה</w:t>
      </w:r>
      <w:r w:rsidRPr="00F7446D">
        <w:rPr>
          <w:rFonts w:asciiTheme="minorBidi" w:hAnsiTheme="minorBidi" w:cstheme="minorBidi"/>
          <w:i/>
          <w:iCs/>
          <w:rtl/>
        </w:rPr>
        <w:t>בה"ג</w:t>
      </w:r>
      <w:r w:rsidRPr="00F7446D">
        <w:rPr>
          <w:rFonts w:asciiTheme="minorBidi" w:hAnsiTheme="minorBidi" w:cstheme="minorBidi"/>
          <w:rtl/>
        </w:rPr>
        <w:t xml:space="preserve"> שכותב דהא דאתא בגו תלתא מונה עמהם, היינו אפילו אם בא ממקום רחוק, אבל לבתר תלתא יומי, אם בא ממקום רחוק מונה לעצמו ואם בא ממקום קרוב מונה עמהם, אמנם הרי"ץ גיאת תמה עליו דבמקום רחוק מי הזכירו למנות עמהם, הרי עד כאן לא נחלק רבי שמעון אלא ממקום קרוב, אבל רחוק מונה לעצמו לדברי הכל בכל אופן, וצ"ע.  </w:t>
      </w:r>
    </w:p>
  </w:footnote>
  <w:footnote w:id="158">
    <w:p w14:paraId="27C85617" w14:textId="35FC4170"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נמצא לפי הרא"ש (בין להבנת הטור בין להבנת הש"ך) הגדול ודאי מונה לעצמו מסתימת הגולל, והוא לא נטפל לאלו שנשארו בבית כמו שנתבאר לעיל ע"פ הירושלמי, וכן אלו שנשארו בבית מונים עם גדול הבית אם הוא הלך לסתימת הגולל, וכל הנידון כאן רק על הבא ממקום קרוב, מתי הוא מונה עמהם, שזה תלוי בהמצאות הגדול       </w:t>
      </w:r>
    </w:p>
  </w:footnote>
  <w:footnote w:id="159">
    <w:p w14:paraId="1287D0B0" w14:textId="1A69AA66"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וספק הגמרא בגו תלתא או לא, לפי הראב"ד מיירי על הגדול עצמו, שהוא מצטרף עם שאר האבלים שנשארו בבית, אם הוא חזר תוך ג' ימים מבית הקברות, אבל אחרי ג' ימים, הוא מונה לעצמן מסתימת הגולל    </w:t>
      </w:r>
    </w:p>
  </w:footnote>
  <w:footnote w:id="160">
    <w:p w14:paraId="21B6E209" w14:textId="474128DB"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ומבאר הש"ך סק' יב' שהם ביאור ספק הגמרא של 'בגו תלתא', שהגמרא דנה על הגדול עצמו מתי הוא מונה לעצמו מסתימת הגולל ומתי הוא מונה עם אלו שנשארו בבית, שזה תלוי אם הוא חזר מבית הקברות תוך ג' ימים או לא; ולפי שיטתם יוצא שאלו שנשארו בבית תמיד מונים לעצמם משחזרו פניהם ואינם תלויים במנין הגדול כלל, ודלא כהירושלמי דלעיל שסבר שמונים עם הגדול, וכן כותב התה"ד להדיא שהם סוברים שהבבלי פליג על הירושלמי הנ"ל     </w:t>
      </w:r>
    </w:p>
  </w:footnote>
  <w:footnote w:id="161">
    <w:p w14:paraId="253B76B7" w14:textId="42F5F830"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כמבואר בתחילת הש"ך סק' יב' שיש מחלוקת ב"י ורמב"ן בהבנת הרי"ף והרמב"ם   </w:t>
      </w:r>
    </w:p>
  </w:footnote>
  <w:footnote w:id="162">
    <w:p w14:paraId="6FF503D7" w14:textId="5D3D85E7"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ואינו תלוי כלל מתי הגדול חוזר אליהם אצל אלו שנשארו בבית, דבכל אופן הגדול מונה לעצמו </w:t>
      </w:r>
    </w:p>
  </w:footnote>
  <w:footnote w:id="163">
    <w:p w14:paraId="5F7E0CFA" w14:textId="1AB18EF0"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וכותב הש"ך שבמדרכי עצמו כתוב שיש לחלק בין הנידונים, משום דאותה שעה דמתפלל ערבית אינו אלא סניף ותוספת ליום שלאחריו ואינו עיצומו של יום ולכך לענין אבלות לא חשיב כיום דהא סניף הוא ותוספות ליום שלאחריו אבל לענין ספירה לא קפדינן אלא אעיצומו של ז' ימים ולא על התוספות</w:t>
      </w:r>
    </w:p>
  </w:footnote>
  <w:footnote w:id="164">
    <w:p w14:paraId="1AC64ECB" w14:textId="2EC3702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החזון עובדיה ח"ב עמ' צז' כותב שלענין אבלות אין להקל כמו דעת ר"ת וסייעתיה שסבירא ליה שגם שחשכה עדיין יום הוא, וא"כ לשיטתם עולה לו למנין השבעה אפ' שחשכה, ואע"ג שהוא דעת השו"ע להלכה, אמנם כיון שהמנהג פשוט דלא כר"ת אלא כהגאונים א"כ אין להקל במקום מנהג כמבואר במחזיק ברכה </w:t>
      </w:r>
    </w:p>
  </w:footnote>
  <w:footnote w:id="165">
    <w:p w14:paraId="03EF1E90" w14:textId="5C029643"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ומדייק הב"ח כן מדברי המרדכי הנ"ל, שדוקא אם התפלל ערבית מבעו"י אינו עולה לו ליום ראשון, הא משמע שאם לא התפלל עדיין עולה לו למנין שבעה אפ' שלא נהג שום אבלות, ושם מיירי שהיה בין השמשות (דכתב המרדכי 'שלא נראו כוכבים', משמע שהיה סמוך ללילה)  </w:t>
      </w:r>
    </w:p>
  </w:footnote>
  <w:footnote w:id="166">
    <w:p w14:paraId="174CE9F0" w14:textId="3F4C1A87"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דהראב"ד כותב על דברי הרמב"ם שאין שורש לדבר, ומבאר הלח"מ כוונתו שבגמרא נאמר רק לבא י' מנחמין אבל לא כתוב שישבו י' במקום האבל  </w:t>
      </w:r>
    </w:p>
  </w:footnote>
  <w:footnote w:id="167">
    <w:p w14:paraId="2C349758" w14:textId="3902C9DE" w:rsidR="00710A65" w:rsidRPr="00F7446D" w:rsidRDefault="00710A65" w:rsidP="00044BB7">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הט"ז דוחה דברי משום דשאני גבי דוד שאמר למה זה אני צם האוכל להשיבו עוד דודאי כל טצדקי תפלות וצומות יש לו לאדם לעשות כדי לבקש שלא ימות לו מת ועל זה אמר דוד כיון שכבר מת לא יועילו הצומות, אבל אותן המנחמים שאומרים אל תצער עצמך כי מה לך לעשות אין אומרי' על התפלה כן אלא על הצער שלא יצער עצמו כיון שא"א בענין אחר דמשמע הא אפשר בענין אחר היה עושה שפי' היה מצער עצמו על שלא יהיה כרצון האדם וזהו גידוף שמן הראוי להיות כרצון האל יתברך לא כרצון האדם וזה ברור  </w:t>
      </w:r>
    </w:p>
  </w:footnote>
  <w:footnote w:id="168">
    <w:p w14:paraId="61C0BB12" w14:textId="09B458D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הט"ז סק' ב' כותב בשם הרוקח שיאמרו התחנונים אחרי התפלה</w:t>
      </w:r>
    </w:p>
  </w:footnote>
  <w:footnote w:id="169">
    <w:p w14:paraId="35CC2DDC" w14:textId="17CA4D48"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הש"ך סק' ה' מסביר טעם מנהג זה, שהוא לומר דטומאה זו אינה נטהרת אלא בכעין ג' דברים הללו מים ואפר פרה ואזוב, רמב"ן, והכל בו כתב תולשים עשבים בצרור עפרם וזורקם על ראשו דרך צער ע"ד ויזרקו עפר על ראשיהם השמימה</w:t>
      </w:r>
    </w:p>
  </w:footnote>
  <w:footnote w:id="170">
    <w:p w14:paraId="6E765CEC" w14:textId="41E82CBE"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כתוב במנהגים דהיינו דוקא בשבת שבתוך ז' אבל בחול אינו הולך לב"ה, והש"ך כותב שמשכחת ליה שמפלל בשבעה בבית הכנסת במי שבטלה אבלותו ברגל כגון שעה א' לפני הרגל, שבטלה ממנו גזירת ז' או ל', מ"מ דין ז' ול' יש לו אפילו בחול כמו בשבת דהרי בדין הולך לב"ה. רע"א כותב דמשכחת ליה ג"כ במנחה של יום השביעי דלענין יקדיש, כותב המג"א, שלא אומרים מקצת היום ככולו</w:t>
      </w:r>
    </w:p>
  </w:footnote>
  <w:footnote w:id="171">
    <w:p w14:paraId="3861C8AD" w14:textId="47C205C3"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הבאה"ל ס' קלב' כותב שבמקום שהז' הוא קטן, בעל היארצייט מקבל גם קדיש, ואם יש הרבה בעלי יארצייט, הם קודמים לקטן של הז'   </w:t>
      </w:r>
    </w:p>
  </w:footnote>
  <w:footnote w:id="172">
    <w:p w14:paraId="6D9F664A" w14:textId="0D4B43AF" w:rsidR="00710A65" w:rsidRPr="00F7446D" w:rsidRDefault="00710A65" w:rsidP="00236778">
      <w:pPr>
        <w:spacing w:after="0"/>
        <w:rPr>
          <w:rFonts w:asciiTheme="minorBidi" w:hAnsiTheme="minorBidi" w:cstheme="minorBidi"/>
          <w:sz w:val="20"/>
          <w:szCs w:val="20"/>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ועיין בפת"ש סק' ו' שמביא השו"ת הלכות קטנות ח"ב ס' מח' שנשאל שלפעמים אומרים ג' וד' בני אדם קדיש ביחד ואחד מקדים לחבירו, עם מי יענה איש"ר, והשיב אם באים כל אחד תוך כדי דיבור של חבירו יענה עם הראשון, ואם יש הפסק ביניהם יענה אחר כל אחד ואחד.</w:t>
      </w:r>
    </w:p>
  </w:footnote>
  <w:footnote w:id="173">
    <w:p w14:paraId="65300991" w14:textId="47333488"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לענין להיות ש"ץ בשבעה, עיין לקמן ס' שפד' ס' ג', שמשמע מהשו"ע שעדיף לא להיות ש"ץ, ועיין שם מה שציינו ביאור הפוסקים האם יש מחלוקת בין  הרמ"א לשו"ע בענין אבל להיות ש"ץ     </w:t>
      </w:r>
    </w:p>
  </w:footnote>
  <w:footnote w:id="174">
    <w:p w14:paraId="76CA7875" w14:textId="250D6264" w:rsidR="00710A65" w:rsidRPr="00F7446D" w:rsidRDefault="00710A65" w:rsidP="006B4994">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הב"י כותב דמה שדקדקו התוספות מדקאמר תלמודא 'יום ראשון', אינו כלום דהכי נמי פסחים לו. אמר רבי יהושע בן לוי יומא קמא לא תלושו לי בחלבא ופירשו המפרשים דעל כרחך סעודתא קמייתא קאמר</w:t>
      </w:r>
    </w:p>
  </w:footnote>
  <w:footnote w:id="175">
    <w:p w14:paraId="4695D8EA" w14:textId="2BB2D834"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הטור כותב שהיה נראה לו שאיסור הסעודה ראשונה שייך גם ביום שני, כל שהיא הסעודה ראשונה, אמנם מהירושלמי לקמן מבואר שכל שיבר היום ראשון אין איסור לאכול משלו, ומסיים הטור 'שהדבר בעי תלמוד' </w:t>
      </w:r>
    </w:p>
  </w:footnote>
  <w:footnote w:id="176">
    <w:p w14:paraId="013411E6" w14:textId="5DE3DD08"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אמנם ברי"ו (המובא בסוף הב"י) משמע שנהגו היום שכל שבעה מאכלים משל אחרים, כדי לא לבייש העניים שאין להם ממה לאכול משלהם (בלי שהלכו לעבוד באותו יום), וכן כותב הבאר הגולה בסוף הסימן שנהגו בני ספרד להאכיל את האבלים כל שבעה </w:t>
      </w:r>
    </w:p>
  </w:footnote>
  <w:footnote w:id="177">
    <w:p w14:paraId="1426A1E1" w14:textId="6E54238A"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ומבאר הפרישה הטעם בדבר – שלא יחשב כאלו מאכילו משלו (ע"פ דברי הרא"ש)</w:t>
      </w:r>
    </w:p>
  </w:footnote>
  <w:footnote w:id="178">
    <w:p w14:paraId="79F0EF17" w14:textId="6E41BA0A"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המרדכי כותב דטעמא דאין מברין אצל האשה הוא משום הרגל עבירה, ומהאי טעמא לאחר שנקבר המת שרגילין ללוות האבל לביתו היכא דליכא אבלים אלא נשים אין ללוותן וגם בשבת תוך שבעה שמלוין את האבל לביתו אין עושין כן לנשים</w:t>
      </w:r>
    </w:p>
  </w:footnote>
  <w:footnote w:id="179">
    <w:p w14:paraId="713B72E3" w14:textId="193F815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הב"ח סובר שגם לפי הטור יש מחלוקת תנאים, אלא שהוא מבאר שהם נחלקו האם הוא רשות להבראות האשה אם יש קטן או שהוא חיוב, ופסק הטור כמו ת"ק שהוא רשות בלבד. </w:t>
      </w:r>
    </w:p>
  </w:footnote>
  <w:footnote w:id="180">
    <w:p w14:paraId="76FB393E" w14:textId="60D9EB7C"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ראייתם מהירושלמי שכתוב רבי זעירא מדמך פקיד לא תקבלון עלי יומא דין אכילה ולמחר מדיליה (משמע שיאכל משלו למחרת) </w:t>
      </w:r>
    </w:p>
  </w:footnote>
  <w:footnote w:id="181">
    <w:p w14:paraId="1DA41C00" w14:textId="727E26FE" w:rsidR="00710A65" w:rsidRPr="00F7446D" w:rsidRDefault="00710A65" w:rsidP="002B547A">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וכותב המרדכי שם, דאי משום שיכנס לשבת כשהוא מתאוה, הא פסקינן הלכה כרבי יוסי בערב שבת דמותר להתחיל לאכול מן המנחה ולמעלה</w:t>
      </w:r>
    </w:p>
  </w:footnote>
  <w:footnote w:id="182">
    <w:p w14:paraId="13B97C56" w14:textId="71CB35E9"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מכאן מוכח שסעודת הבראה אינו חובה, וכן מוכח ממה דקי"ל להלכה שמותר להתענות בסעודה ראשונה ולא לאכול כלל סעודת הבראה</w:t>
      </w:r>
    </w:p>
  </w:footnote>
  <w:footnote w:id="183">
    <w:p w14:paraId="07A85195" w14:textId="23180A0B"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מבואר בס' תא' שביו"ט אין מברין כלל, והש"ך לא השיג כלום על השו"ע שהוא סותר את עצמו ממה שפס' בב"י, מוכח שהיה קשה לש"ך רק מהבראה בשבת כיון שיש מנהג פשוט  להכרות אבל ביו"ט שאין מנהג בענין, הדין הוא שאין מברין (אע"ג שהטעם שמברין  בשבת שייך גם ביו"ט, שלא ניכר שהוא אבלות, כיון שיש הרבה אנשים שלא הספיקו להכין השבת או החג שלהם, וזה הדרך לתת סעודה למי שלא הספיקו להכין, מ"מ רואים מדברי הש"ך שהיה קשה לו על השו"ע רק מצד המנהג בשבת להרבות ולא על יו"ט שאין מנהג להברות)       </w:t>
      </w:r>
    </w:p>
  </w:footnote>
  <w:footnote w:id="184">
    <w:p w14:paraId="5E423FB9" w14:textId="13DDA8D0"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הבאר היטב מיישב את השו"ע דמיירי לנוהגין להברות כל שבעה כמנהג הספרדים המובא בבאר הגולה </w:t>
      </w:r>
    </w:p>
  </w:footnote>
  <w:footnote w:id="185">
    <w:p w14:paraId="3204F212" w14:textId="119FA5F0"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הב"ח מבאר שמפני שהן לתענוג ושמחה אסור בבית האבל אבל מביאין אותם בבית שהמת שם להעביר הסרחון ולכן אין מברכין עליה דדמי לבשמים דבית הכסא</w:t>
      </w:r>
    </w:p>
  </w:footnote>
  <w:footnote w:id="186">
    <w:p w14:paraId="49B53F18" w14:textId="509D7A04" w:rsidR="00710A65" w:rsidRPr="00F7446D" w:rsidRDefault="00710A65" w:rsidP="004A7338">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כתוב באורחות חיים שלא יקלוף האבל עצמו הביצה מפני שנראה כרעבתן</w:t>
      </w:r>
    </w:p>
  </w:footnote>
  <w:footnote w:id="187">
    <w:p w14:paraId="7C060DC8" w14:textId="1C33C0A5" w:rsidR="00710A65" w:rsidRPr="00F7446D" w:rsidRDefault="00710A65" w:rsidP="00127AFD">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הגהות מיימוניות סובר שיש לאכול דוקא בשר בסעודת הבראה, וכותב עליו הב"י דבירושלמי משמע בהיפך דקאמר אם אבלים אתם למה אכלתם בשר ושתיתם יין? וצריך לומר דהתם קודם קבורה קאמר ואבלים דנקט לאו דוקא אלא אוננים </w:t>
      </w:r>
    </w:p>
  </w:footnote>
  <w:footnote w:id="188">
    <w:p w14:paraId="172DBE98" w14:textId="4098B505"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הש"ך סק' יב' תמה על הרמ"א שכתב דינו גם בנדחה מחמת שבת, ובד"מ ס"ס זה פסק כב"י שכ' בסי' שצ"ג דמברין בשבת וכתב שכן פשט המנהג בכל העולם להברות בשבת ולא נשמע בעולם שום פוצה פה ומצפצף, וצ"ע  </w:t>
      </w:r>
    </w:p>
  </w:footnote>
  <w:footnote w:id="189">
    <w:p w14:paraId="1C030D7A" w14:textId="7C1AC46A"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הפרישה כותב שודאי כוונת הטור שהוא רק מוסיף על נוסח הברכה</w:t>
      </w:r>
    </w:p>
  </w:footnote>
  <w:footnote w:id="190">
    <w:p w14:paraId="44565219" w14:textId="54A12445"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מקשה איך אפשר שהוא יחליף כל נוסח הברכה </w:t>
      </w:r>
    </w:p>
  </w:footnote>
  <w:footnote w:id="191">
    <w:p w14:paraId="216E076C" w14:textId="2EC6DEB5"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דלפי נוסח ר' עמרם יש בעיה דהוי חותם בשתים, ואין חותמין בשתים</w:t>
      </w:r>
    </w:p>
  </w:footnote>
  <w:footnote w:id="192">
    <w:p w14:paraId="58C18EB0" w14:textId="7DDA1626" w:rsidR="00710A65" w:rsidRPr="00F7446D" w:rsidRDefault="00710A65" w:rsidP="00395F76">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תמה מה ענין שאסור לאכול משלו לשלא יצטרף לעשרה, והדרכי משה מבאר דטעמו הוא, דכל סעודה שהיא באה משום אבלות אינו מצטרף מידי דהוי אברכת שורה או ברכת רחבה.</w:t>
      </w:r>
    </w:p>
  </w:footnote>
  <w:footnote w:id="193">
    <w:p w14:paraId="647A73FE" w14:textId="1A6E2107" w:rsidR="00710A65" w:rsidRPr="00F7446D" w:rsidRDefault="00710A65" w:rsidP="00D903A8">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הב"י מביא דמפרש התם בירושלמי דטעמא דשלשה ימים הראשונים חמירי משאר ימים, הוא משום דתלתא יומי נפשא טייסא על גופא סברה דאיהי חזרה גביה כיון דאיהי חזיא דאשתני זיוהון דאפוי היא שבקיה ואזלה לה. ורבינו ירוחם כתב בשם הראב"ד הטעם שאפילו העני אסור במלאכה בשלשה ימים הראשונים משום דאמרו חז"ל שלשה לבכי ואם יעסוק במלאכה נמצא מתעצל בבכי</w:t>
      </w:r>
    </w:p>
  </w:footnote>
  <w:footnote w:id="194">
    <w:p w14:paraId="0AC7B2AF" w14:textId="39D1F85A"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הרי"ף והרא"ש פוסקים כמו רבנן, והרמב"ן פוסק כמו ר"י  </w:t>
      </w:r>
    </w:p>
  </w:footnote>
  <w:footnote w:id="195">
    <w:p w14:paraId="316BB42B" w14:textId="37B424D4" w:rsidR="00710A65" w:rsidRPr="00F7446D" w:rsidRDefault="00710A65" w:rsidP="00A6597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הראב"ד מבאר טעמו שפסק כמו רשב"ג, דהא ליכא פלוגתא עליה דרבן שמעון בן גמליאל, ועוד דמצאנו לגבי דברי תורה דאבל אסור בדברי תורה ואם היו רבים צריכין לו מותר לו ללמד לרבים, אמנם לפי הרי"ף י"ל דאף על גב דבתלמוד תורה התירו צורך רבים, תלמוד תורה שאני</w:t>
      </w:r>
    </w:p>
  </w:footnote>
  <w:footnote w:id="196">
    <w:p w14:paraId="14A0F511" w14:textId="53ED19F3"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ודלא כהעט"ז שכותב מטעם דהוי הפסד מרובה </w:t>
      </w:r>
    </w:p>
  </w:footnote>
  <w:footnote w:id="197">
    <w:p w14:paraId="02FC2761" w14:textId="0999DDB4"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ר"י כותב שמותר מדינא, והמחמיר תבא עליו ברכה</w:t>
      </w:r>
    </w:p>
  </w:footnote>
  <w:footnote w:id="198">
    <w:p w14:paraId="4C2CE74F" w14:textId="161BDF99"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הרא"ש כותב שלא נמצא גירסא כזאת בכל הספרים</w:t>
      </w:r>
    </w:p>
  </w:footnote>
  <w:footnote w:id="199">
    <w:p w14:paraId="1802B69B" w14:textId="2678161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כותב טעם אחר - כיון דצריך לשלם מה שהיתה ראויה לעשות הוי ליה דבר האבד וכל דבר האבד מלאכתו נעשית על ידי אחרים</w:t>
      </w:r>
    </w:p>
  </w:footnote>
  <w:footnote w:id="200">
    <w:p w14:paraId="6A964453" w14:textId="2CC37E0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דהב"י מדייק מדברי הרא"ש שהוא חולק על רש"י רק בגירסא, אבל לדינא מודה לו, דמסתברא דינו   </w:t>
      </w:r>
    </w:p>
  </w:footnote>
  <w:footnote w:id="201">
    <w:p w14:paraId="347B3102" w14:textId="4C75CE8D"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הערוה"ש אות ו' כותב שמי שיש לו מפעל עם הרבה פועלים, אפ' שהם רק שכירי יום, מ"מ שרי להם לעבוד, כיון דהוי דבר האבד, לבטל כ"כ פועלים   </w:t>
      </w:r>
    </w:p>
  </w:footnote>
  <w:footnote w:id="202">
    <w:p w14:paraId="7C5F689F" w14:textId="77777777" w:rsidR="00710A65" w:rsidRPr="00F7446D" w:rsidRDefault="00710A65" w:rsidP="000C3001">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הרא"ש כותב – דאפ' שבאריסין וחכירין וקבלנין כתוב הרי אלו עושין, דמשמע שמותר להשכיר אריס לכתחלה ואילו בחמור ובגמל וספינה אסור לכתחלה פירש הראב"ד החילוק, משום דארעא לאריסותא קיימא ומנהג האריסות ידוע הוא במקום וכיון שזה היה אריס מקודם לכן מסתמא לא מסלק ליה והוי ליה כמו שהיתה מושכרת אצלו מעיקרא, מה שאין כן בחמור וגמל וספינה שהוא דרך בני אדם להחליפו מזה לזה וכל המרבה בשכרו קודם והזמנים כמו כן מתחלפים עליהם פעמים נשכרים בזול ופעמים ביוקר ומשום הכי אסור לכתחלה</w:t>
      </w:r>
    </w:p>
  </w:footnote>
  <w:footnote w:id="203">
    <w:p w14:paraId="32CF5A75" w14:textId="43176EB5"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הרא"ש משיג על רש"י - קולא גדולה היא, דהא אפילו עני המתפרנס מן הצדקה לא יעשה בצנעא בתוך ביתו שלשה ימים הראשונים ומשום הפסד ממונו מעט שריא ליה לעשות מלאכה בפרהסיא</w:t>
      </w:r>
    </w:p>
  </w:footnote>
  <w:footnote w:id="204">
    <w:p w14:paraId="2BAC6E2E" w14:textId="77777777" w:rsidR="00710A65" w:rsidRPr="00F7446D" w:rsidRDefault="00710A65" w:rsidP="00DF16D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הש"ך מבאר שהרמ"א דייק מדברי הרא"ש שכתב איך אפשר להתיר לאבל עצמו לעשות מלאכה, ומכאן למד שדוקא הוא עצמו מותר אבל ע"י אחירם שרי, אמנם הש"ך דוחה, דהרא"ש כתב כן רק ביחס לדברי רש"י שדיבר בכך, אבל לעולם אסור גם ע"י אחרים כמו שעני אסור שיעשה מלאכתו ע"י אחרים.   </w:t>
      </w:r>
    </w:p>
  </w:footnote>
  <w:footnote w:id="205">
    <w:p w14:paraId="5DF36531" w14:textId="77777777" w:rsidR="00710A65" w:rsidRPr="00F7446D" w:rsidRDefault="00710A65" w:rsidP="00DF16D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כמו כל מלאכת עצמו, שאסורה היא לעשותה אפ' ע"י אחרים  </w:t>
      </w:r>
    </w:p>
  </w:footnote>
  <w:footnote w:id="206">
    <w:p w14:paraId="5A5DF915" w14:textId="29B8A193"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הטור כתב דינו בתלוש וכותב הב"י שה"ה במחובר דהוי בהפרסיא יותר</w:t>
      </w:r>
    </w:p>
  </w:footnote>
  <w:footnote w:id="207">
    <w:p w14:paraId="3069948E" w14:textId="127FC247" w:rsidR="00710A65" w:rsidRPr="00F7446D" w:rsidRDefault="00710A65" w:rsidP="003A05C3">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הרמב"ן מקשה על עצמו מהגמרא ע"ז כא: שכתוב ששדהו לגוי שרי, מאי טעמא אמרי אריסותיה קא עביד, אלמא כיון דשדה לאריסי קיימא כל מלאכה דעביד בה גוי לא אתי לידי חשד? ומחלק הרמב"ן דהתם בשדה השכורה לגוי דברשותיה קיימא ואיהו אכיל פירי דההיא שתא וישראל אינו נראה בה אבל כאן בקבולת למחר הגוי יוצא ממנה וישראל אוכל פירות והכל יודעים שלא לדעת אריסות ירד לתוכה. (אמנם מסיים הרמב"ן דיש להקל ולומר דכיון שלא ירד ישראל עמו לתוכה אלא גוי זה חורש וזורע כבשל אריסותו ודאי הרואים אותם תולים בהיתר אין חוששין שיחשדו עליו למפרע)</w:t>
      </w:r>
    </w:p>
  </w:footnote>
  <w:footnote w:id="208">
    <w:p w14:paraId="546F9D6E" w14:textId="3CCADAE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רע"א משיג על השו"ע למה הזכיר שני השיטות להלכה, הרי לעיל בס' יא' השו"ע פסק בפשיטות שלא מהני לתת מלאכתו לאחרים, וצ"ע, ובספר דברי סופרים כתב לחלק שאם האבל מקבל פירות השדה עצמו חמיר טפי ולכן אסר השו"ע בפשיטות אבל אם כל הפירות שייכים לעובד והבעה"ב מקבל רק מעות אפשר הוא יותר קל, ולכן הביא השו"ע שני השיטות כאן    </w:t>
      </w:r>
    </w:p>
  </w:footnote>
  <w:footnote w:id="209">
    <w:p w14:paraId="5EF897E7" w14:textId="290BCAB7"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מסיים בדבריו שפוסקים כמו הרי"ף והרמב"ם ובבדק הבית כתוב שפוסק כן כביאור הראב"ד, הש"ך תמה עליו שא"א לומר דברי הראב"ד ברי"ף, אמנם החידושי הגהות מביא שהכס"מ כותב להדיא שדעת הרי"ף והרמב"ם כמו הראב"ד ואין כאן מחלוקת כלל    </w:t>
      </w:r>
    </w:p>
  </w:footnote>
  <w:footnote w:id="210">
    <w:p w14:paraId="13F00C97" w14:textId="7C1453F6" w:rsidR="00710A65" w:rsidRPr="00F7446D" w:rsidRDefault="00710A65" w:rsidP="0006667D">
      <w:pPr>
        <w:spacing w:after="0"/>
        <w:rPr>
          <w:rFonts w:asciiTheme="minorBidi" w:hAnsiTheme="minorBidi" w:cstheme="minorBidi"/>
          <w:sz w:val="20"/>
          <w:szCs w:val="20"/>
          <w:rtl/>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לפי דבריו נמצא, שהמעשה של הבבלי אינו ענין כלל לשותפים בחנות שהן שותפים במלאכה ומלאכת שניהם היא, ואידך שליחותא קא עביד ואסור שבזה אסר הירושלמי, ולכן יש להחמיר בשותפין בחנות אף בצנעא כדברי הירושלמי, ובמקרה כמו הבבלי, יש להתיר אף בפרהסיא        </w:t>
      </w:r>
    </w:p>
  </w:footnote>
  <w:footnote w:id="211">
    <w:p w14:paraId="7555BE7A" w14:textId="3C86E00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אמנם כותב החת"ס, שאם מכר לשותפו לפני שהוא נהיה אבל מותר הדבר, ואם רוצה לתת לו מהרווחים בהבלעה מותר  </w:t>
      </w:r>
    </w:p>
  </w:footnote>
  <w:footnote w:id="212">
    <w:p w14:paraId="6C81AAD5" w14:textId="235E266F"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דבלאו הרי אסור סחורה, כמו שאסור מלאכה, ושיטת תוס' הוא כמו הפוסקים המבואר לעיל ס' א' </w:t>
      </w:r>
    </w:p>
  </w:footnote>
  <w:footnote w:id="213">
    <w:p w14:paraId="5641E0C1" w14:textId="3570C5F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דאם לפי תוס' דמיירי בדבר האבד, א"כ איך יש חיוב למעט באבל על הוריו, הרי זה דבר האבד? אלא מוכח דמיירי אחרי השבעה  </w:t>
      </w:r>
    </w:p>
  </w:footnote>
  <w:footnote w:id="214">
    <w:p w14:paraId="0F6F9C33" w14:textId="647C54F8"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הפמ"ג מדייק מלשון הרמב"ם שכותב שאסור לרחוץ 'מקצת גופו' שה"ה אפ' אצבע קטנה אסור בחמין (חזון עובדיה ח"ב עמ' קנט') </w:t>
      </w:r>
    </w:p>
  </w:footnote>
  <w:footnote w:id="215">
    <w:p w14:paraId="11E4EAD3" w14:textId="2E7C18D4"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החזון עובדיה ח"ב עמ' קסח' כותב שמותר לרחוץ אפ' בסבון </w:t>
      </w:r>
    </w:p>
  </w:footnote>
  <w:footnote w:id="216">
    <w:p w14:paraId="531514D9" w14:textId="08E3C91E"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וכן פוסק החזון עובדיה ח"ב עמ' קסב'</w:t>
      </w:r>
    </w:p>
  </w:footnote>
  <w:footnote w:id="217">
    <w:p w14:paraId="22BBD099" w14:textId="5294EA60" w:rsidR="00710A65" w:rsidRPr="00F7446D" w:rsidRDefault="00710A65" w:rsidP="00071C8F">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הט"ז סק' א' כותב שלפי מה דקי"ל להלכה דשרי לסרוק ראשו, א"כ יוצא לפי טעם זה שהיה מותר לרחוץ</w:t>
      </w:r>
    </w:p>
  </w:footnote>
  <w:footnote w:id="218">
    <w:p w14:paraId="5E3113E1" w14:textId="10D49F50" w:rsidR="00710A65" w:rsidRPr="00F7446D" w:rsidRDefault="00710A65" w:rsidP="0058206A">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הט"ז סק' א' כותב שאין להקשות למה בחוה"מ שגם אסור תספורת לא גזרו על הרחיצה, די"ל שרק באבל שנוגע ליחיד חששו לכך אבל בחול המועד שנוגע לרבים לא חששו לכך, ולפי זה כותב הפת"ש סק' ב' דאפשר דאם פגע הרגל בתוך השבעה, דבטל מיניה הז' ומוטל עליו דיני הל', א"כ יהיה מותר לרחוץ בחוה"מ דלא שייך כאן גזירה דתספורת, כיון שבחוה"מ כולם יזכירו לו כיון שהדבר אסור על כולם; אמנם למעשה הפת"ש מקשה על טעם זה של המהרש"ל, שלפי דבריו למה לא אסרו רחיצה על אביו ואמו אף לאחר שלשים כל זמן שאסור לגלח דהיינו עד שיגערו בו חביריו, וצ"ע.    </w:t>
      </w:r>
    </w:p>
    <w:p w14:paraId="47F08525" w14:textId="691FD483" w:rsidR="00710A65" w:rsidRPr="00F7446D" w:rsidRDefault="00710A65" w:rsidP="0058206A">
      <w:pPr>
        <w:pStyle w:val="a8"/>
        <w:rPr>
          <w:rFonts w:asciiTheme="minorBidi" w:hAnsiTheme="minorBidi" w:cstheme="minorBidi"/>
        </w:rPr>
      </w:pPr>
      <w:r w:rsidRPr="00F7446D">
        <w:rPr>
          <w:rFonts w:asciiTheme="minorBidi" w:hAnsiTheme="minorBidi" w:cstheme="minorBidi"/>
          <w:rtl/>
        </w:rPr>
        <w:t xml:space="preserve">ולפי הטעם של המהרש"ל, כותב הר' אלחנן שבימי הספירה שנוהגים כולם לא להסתפר, ממילא מותר להתרחץ תוך ל', כיון שאין חשש שהוא יתגלח (מובא בפני ברוך פ"יד הערה כז')   </w:t>
      </w:r>
    </w:p>
  </w:footnote>
  <w:footnote w:id="219">
    <w:p w14:paraId="7B4CCFEE" w14:textId="64D3C528"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רע"א מוכיח שכוונת הש"ך להתיר רק פניו וידיו בצונן כשיטת הדגו"ר ולא כל גופו, ונמצא דליכא פלוגתא כלל</w:t>
      </w:r>
    </w:p>
  </w:footnote>
  <w:footnote w:id="220">
    <w:p w14:paraId="25222CBF" w14:textId="77777777" w:rsidR="00710A65" w:rsidRPr="00F7446D" w:rsidRDefault="00710A65" w:rsidP="00D505A0">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וכותב הדרישה – שאפ' שר' האי גאון לא פוסק להלכה כמו ר"ג, מ"מ מה שכתוב כאן הוא רק הגדרת איסטניס בגמרא  </w:t>
      </w:r>
    </w:p>
  </w:footnote>
  <w:footnote w:id="221">
    <w:p w14:paraId="0F0D5038" w14:textId="052AB21B" w:rsidR="00710A65" w:rsidRPr="00F7446D" w:rsidRDefault="00710A65" w:rsidP="00DC7EC0">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הפרישה מביא דאיתא בנדרים דף פא. האי ערבוביתא דרישא מתיא לידי עוירא, ופירש רש"י ערבוביתא עפרורית שמתכנס לאדם בראשו שאינו רוחץ מסמא עיניו, לכן ודאי שמותר להתרחץ בחמין לצורך זה</w:t>
      </w:r>
    </w:p>
  </w:footnote>
  <w:footnote w:id="222">
    <w:p w14:paraId="717AD3DC" w14:textId="31659200" w:rsidR="00710A65" w:rsidRPr="00F7446D" w:rsidRDefault="00710A65" w:rsidP="008C22FD">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תוס' כותבים שאפשר שגם למ"ד אין טבילה בזמנה מצוה מ"מ יכולה היא לטבול בזמנה, אמנם הרמב"ן דוחה צד זה.   </w:t>
      </w:r>
    </w:p>
  </w:footnote>
  <w:footnote w:id="223">
    <w:p w14:paraId="5600EEEB" w14:textId="0040E4EA"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וכן כותב הרמ"א באו"ח סימן תקנ"ד סעיף י"ז שכן נהגו</w:t>
      </w:r>
    </w:p>
  </w:footnote>
  <w:footnote w:id="224">
    <w:p w14:paraId="40491275" w14:textId="64EDC17D"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ובכל בו כתוב - שיש מי שכתב שלכתחילה יכול לנעול מנעליו בבואו מבית הקברות עד שיגיעו לפתח העיר ולא צריך דוקא בעיר שרובה גוים כדי להתיר שלא לחלוץ מנעליו </w:t>
      </w:r>
    </w:p>
  </w:footnote>
  <w:footnote w:id="225">
    <w:p w14:paraId="5CB0C69D" w14:textId="6D3A7ED1"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וטעמו שם, שאפ' בנדה יש צד לגמרא שמותר בכה"ג, א"כ באבל שחמיר עלה טפי, מותר הדבר  </w:t>
      </w:r>
    </w:p>
  </w:footnote>
  <w:footnote w:id="226">
    <w:p w14:paraId="7CFF497F" w14:textId="7820095D"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דדוקא שם גזרו מכיון שהקילו לו ביאה ראשונה, אפ' שהאבלות הגיע לפני הביאה, וממילא חששו דאתי לזלזולי משא"כ כאן שאין טעם שיזלזלו באיסור, לא גזרו</w:t>
      </w:r>
    </w:p>
  </w:footnote>
  <w:footnote w:id="227">
    <w:p w14:paraId="6E12FF00" w14:textId="24264CEA"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טעמו – דאינו דומה שמחת החג, שאינה כ"כ גדולה כמו השמחה חתונה שהתירו בס' שמב' ולכן חששו שם שיבא לזלזל  </w:t>
      </w:r>
    </w:p>
  </w:footnote>
  <w:footnote w:id="228">
    <w:p w14:paraId="7193A620" w14:textId="54E9A2B3"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טעמו – דבס' שמב' שהגיע אבלות לפני הביאה ראשונה, ובכ"מ הקילו קולא גדולה להתיר ביאה ראשונה ממילא אתי לזלזולי, משא"כ חג שהגיע בע"כ אינו יבא להקל   </w:t>
      </w:r>
    </w:p>
  </w:footnote>
  <w:footnote w:id="229">
    <w:p w14:paraId="4AB4C732" w14:textId="1EC27E22" w:rsidR="00710A65" w:rsidRPr="00F7446D" w:rsidRDefault="00710A65" w:rsidP="002F4E49">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הברכי יוסף כותב - ראיתי לאחד מהגדולים בימי אבלו שהיה לומר הלכות אבלות בעיון בינו לבין עצמו ומה שחידש היה כותב ומעלה על ספר, ולי נראה דלאו שפיר עביד דוודאי כיון שמעמיק בעיונו ומחדש אין שמחה לבעל תורה יותר מזה ולא התירו אלא ללמוד פשטי דינים והשמועות </w:t>
      </w:r>
    </w:p>
    <w:p w14:paraId="6587A94E" w14:textId="2CE908AA" w:rsidR="00710A65" w:rsidRPr="00F7446D" w:rsidRDefault="00710A65" w:rsidP="002F4E49">
      <w:pPr>
        <w:pStyle w:val="a8"/>
        <w:rPr>
          <w:rFonts w:asciiTheme="minorBidi" w:hAnsiTheme="minorBidi" w:cstheme="minorBidi"/>
        </w:rPr>
      </w:pPr>
      <w:r w:rsidRPr="00F7446D">
        <w:rPr>
          <w:rFonts w:asciiTheme="minorBidi" w:hAnsiTheme="minorBidi" w:cstheme="minorBidi"/>
          <w:rtl/>
        </w:rPr>
        <w:t>הערוה"ש ס' ה' חולק וכותב וז"ל - ולי נראה עיקר כדברי אותו גדול דהנה רבינו הב"י בספרו הגדול בא"ח סי' תקנ"ד הביא תשו' מהרי"ל לענין ט' באב דללמוד בעיון עדיף טפי ע"ש ולפ"ז ממילא כיון שלומד בעיון והוא אדם גדול בהכרח שתתחדש לו איזה חידושי תורה ומותר לכותבם כדי שלא ישכח ואין לך דבר האבד יותר מזה, ואי משום שמחה זהו שמחה דממילא ומה יעשה האבל אם עסקיו הרויחו לו הרבה מעות ובע"כ הלב שמח או ילדה אשתו זכר והוא שמח ומה יעשה האבל בשמחה של מצוה כשמניח תפילין או מתפלל בכוונה אם הגיע למדריגה זו ובהנחת תפילין יש ג"כ שמחה, ולא אסרו לאבל אלא שלא יעשה לכתחלה מעשה של שמחה כמו לימוד התורה שהיא עצם השמחה, אבל מה שהתירו לו והשמחה באה ממילא לא נאסרה מעולם, ולכן אם נתהוה החידוש מצד הלימוד מה לו לעשות, הגע עצמך ספר איוב הותרה לו לאבל ואין לך ספר סתום יותר מאיוב ועתה אם הוא לומד ונתחדש לו פירוש טוב באיזה פסוק הימנע א"ע מזה אין זה אלא מן המתמיהין וכנ"ל עיקר לדינא</w:t>
      </w:r>
    </w:p>
  </w:footnote>
  <w:footnote w:id="230">
    <w:p w14:paraId="4DB5CDA4" w14:textId="009E4ECD"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מציין שבירושלמי מצאנו שני קולות בענין תלמוד תורה, חדא שמותר ללמוד דבר שהוא לא רגיל ללמוד, שנית שמי שלהוט אחרי הלימוד שרי לו ללמוד, אמנם כותב הב"י שהפוסקים השמיטוהו מההלכה. אמנם עיין בילקוט יוסף ס' כב' ס' יג' שפוסק שמותר ללמוד למי שהוא להוט אחרי התורה כמו הירושלמי ובצירוף המ"ד שאוסר הלימוד רק היום ראשון (ע"פ הספר בניהו)   </w:t>
      </w:r>
    </w:p>
  </w:footnote>
  <w:footnote w:id="231">
    <w:p w14:paraId="6BC64594" w14:textId="422C0581" w:rsidR="00710A65" w:rsidRPr="00F7446D" w:rsidRDefault="00710A65" w:rsidP="00E91F4C">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הפת"ש סק' א' מביא החכם צבי שכתב דטעמא הוא מפני שיכול ללמוד דברים הרעים שבירמיה והלכות אבילות ולכן ברגל שאסור ללמוד דברים כאלה מותר ללמוד כל דבר דאינו נכון לישב בטל, והפת"ש מתקשה עליו דלקמן סי' שצ"ט איתא דנוהג ברגל בדברים שבצנעא וממילא דאסור בת"ת, מיהו למ"ש בסי' שצ"ט שם בשם תשובת דת אש שמותר ללמוד ביו"ט דאינו אסור לאבל אלא משום שמחה דכתיב פקודי ה' ישרים משמחי לב וברגל לא נאסר לאבל ששמחת הרגל הוא דאורייתא ואבילות הוא דרבנן, א"כ אתי שפיר.</w:t>
      </w:r>
    </w:p>
  </w:footnote>
  <w:footnote w:id="232">
    <w:p w14:paraId="4305C55E" w14:textId="669D49E4"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אמנם בבאר הגולה גורס ברמ"א שמותר לדרוש מעצמו בלי מתורגמן</w:t>
      </w:r>
    </w:p>
  </w:footnote>
  <w:footnote w:id="233">
    <w:p w14:paraId="6A44CC1B" w14:textId="1BC9970C" w:rsidR="00710A65" w:rsidRPr="00F7446D" w:rsidRDefault="00710A65" w:rsidP="00AA12AB">
      <w:pPr>
        <w:spacing w:after="0"/>
        <w:rPr>
          <w:rFonts w:asciiTheme="minorBidi" w:hAnsiTheme="minorBidi" w:cstheme="minorBidi"/>
          <w:sz w:val="20"/>
          <w:szCs w:val="20"/>
          <w:rtl/>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הב"ח מסביר טעמם, דקי"ל גדול תלמוד שמביא לידי מעשה, א"כ כ"ש הוא מתפילין שאסור רק יום ראשון</w:t>
      </w:r>
    </w:p>
  </w:footnote>
  <w:footnote w:id="234">
    <w:p w14:paraId="7FE2FF5C" w14:textId="1312DDB6"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והפת"ש נשאר בצ"ע למה אינו אוסר מהטעם של של הזכרון יצחק </w:t>
      </w:r>
    </w:p>
  </w:footnote>
  <w:footnote w:id="235">
    <w:p w14:paraId="2956919C" w14:textId="211BBB11" w:rsidR="00710A65" w:rsidRPr="00F7446D" w:rsidRDefault="00710A65" w:rsidP="00813795">
      <w:pPr>
        <w:spacing w:after="0"/>
        <w:rPr>
          <w:rFonts w:asciiTheme="minorBidi" w:hAnsiTheme="minorBidi" w:cstheme="minorBidi"/>
          <w:sz w:val="20"/>
          <w:szCs w:val="20"/>
          <w:rtl/>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וכן כתוב בחזון עובדיה ח"ב עמ' קצט' שמותר לומר כל הקרבנות, וה"ה שירת הים וכן כל הדברים של התפלה אפ' שזה מהתורה</w:t>
      </w:r>
    </w:p>
  </w:footnote>
  <w:footnote w:id="236">
    <w:p w14:paraId="5113D58D" w14:textId="14E4A45B"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האחרונים מתקשים בחידוש של הלכה זו, הרי פשיטא שאין לקטנים לנהוג אבלות כיון שהם לא אבלים? הלבוש מבאר שהחידוש הוא, שאפ' שיש שמחה לאב ללמד לבנו, מ"מ שרי לו ללמד אותו     </w:t>
      </w:r>
    </w:p>
  </w:footnote>
  <w:footnote w:id="237">
    <w:p w14:paraId="384FC1EA" w14:textId="735D1953"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הפתח הדביר כותב שמכך שהשו"ע השמיט הלכה זו, מוכח שחזר בו ממה שהביא הכל בו בב"י, וסבר שמותר לומר במה מדליקין בשבת   </w:t>
      </w:r>
    </w:p>
  </w:footnote>
  <w:footnote w:id="238">
    <w:p w14:paraId="0F58D6AB" w14:textId="5465183D" w:rsidR="00710A65" w:rsidRPr="00F7446D" w:rsidRDefault="00710A65" w:rsidP="006E1C67">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הגהות מיימון כתבו בשם המהר"ם מרוטנבורג שאם מת לו מת קודם ראש השנה יום אחד, אין שואלין בשלומו עד שני ימים אחר יום כפור</w:t>
      </w:r>
    </w:p>
  </w:footnote>
  <w:footnote w:id="239">
    <w:p w14:paraId="28D0CD54" w14:textId="77777777" w:rsidR="00710A65" w:rsidRPr="00F7446D" w:rsidRDefault="00710A65" w:rsidP="00C334E2">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וכותב הש"ך שאינו טעם נכון דא"כ גם בתוך שלושים היה מותר לשאול שלום</w:t>
      </w:r>
    </w:p>
  </w:footnote>
  <w:footnote w:id="240">
    <w:p w14:paraId="65E85519" w14:textId="7BD0262F"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הרמב"ם פוסק שהחיוב לכפות המטה הוא דוקא ביום ראשון, והב"י נשאר בצ"ע מנלן לרמב"ם שדין זה הוא רק יום אחד  </w:t>
      </w:r>
    </w:p>
  </w:footnote>
  <w:footnote w:id="241">
    <w:p w14:paraId="5023268F" w14:textId="7084AC7E"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הט"ז סק' א' כותב שאין חיוב לשבת ע"ג קרקע, ומותר לאבל לעמוד, אלא שאם הוא רוצה לשבת הוא חייב לשבת ע"ג קרקע  </w:t>
      </w:r>
    </w:p>
  </w:footnote>
  <w:footnote w:id="242">
    <w:p w14:paraId="14A4DBA6" w14:textId="38161BEA" w:rsidR="00710A65" w:rsidRPr="00F7446D" w:rsidRDefault="00710A65" w:rsidP="00B33772">
      <w:pPr>
        <w:rPr>
          <w:rFonts w:asciiTheme="minorBidi" w:hAnsiTheme="minorBidi" w:cstheme="minorBidi"/>
          <w:sz w:val="20"/>
          <w:szCs w:val="20"/>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ומקור דבריו הוא - באבל כתוב 'וישבו אתו לארץ', ובירושלמי (פ"ג דמו"ק) אמרינן, על הארץ לא נאמר, אלא לארץ, על דבר הסמוך לארץ, והיינו בפחות מג' טפחים, דכל פחות מג' טפחים ארעא סמיכתא היא. </w:t>
      </w:r>
    </w:p>
  </w:footnote>
  <w:footnote w:id="243">
    <w:p w14:paraId="1B1BA092" w14:textId="7309589C"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שמצאנו בגמרא רק דין לכפות את המיטות אבל לא מצאנו דין לישון על גבי הקרקע </w:t>
      </w:r>
    </w:p>
  </w:footnote>
  <w:footnote w:id="244">
    <w:p w14:paraId="21E7BB61" w14:textId="6D472229"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והראיה מהרמב"ן שכותב שביום שמועה קרובה אסור להניח תפילין, אפ' שאבלותו דרבנן לכ"ע, וכן נפסק בשו"ע    </w:t>
      </w:r>
    </w:p>
  </w:footnote>
  <w:footnote w:id="245">
    <w:p w14:paraId="70F91CBD" w14:textId="350C4280"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עיין שם שמאריך הרבה, שהרבה ראשונים (רמב"ן ראה ריטב"א) כותבים שהטעם שאינו מניח תפילין רק יום ראשון שהוא מחמת שהיום ראשון אבלותו דאורייתא וכדברי המהריט"ץ, אלא שקשה על כך מדברי הרמב"ן שפוסק שעל שמועה קרובה אין להניח תפילין אפ' שאבלותו דרבנן? אמנם האמרי ברוך מיישב דשאני שמועה קרובה שיש עיקר מרירות ביום השמועה ואינו מיושב בדעתו משא"כ במקום שקבורה היא יום אחר המיתה שכבר עבר עיקר המרירות, והבאר יצחק מיישב אחרת שכוונת הרמב"ן היא רק שיש לחלוץ התפילין שלו אם שמע שמועה קרובה, אבל אם לא הניח עדיין תפילין, ודאי שדינו להניח תפילין (כיון שאבלות דרבנן). אמנם מאידך גיסא, הרבה אחרונים חולקים על המהריט"ץ, והם: הט"ז הא"ר החיד"א הבית יהודה ועוד, ולכן יש להניחם בצנעא ובלי ברכה, וכן פוסק החכמת אדם                </w:t>
      </w:r>
    </w:p>
  </w:footnote>
  <w:footnote w:id="246">
    <w:p w14:paraId="20AF1B2D" w14:textId="616D0B51"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שמבואר לעיל שמתחיל ימי אבלותו רק למחרת, וממילא יש להסתפק לענין תפילין, האם מחר הוי היום ראשון שלו או שלענין תפילין אזילנן בתר היום שהוא מת ולמחרת הוי כבר יום שני ויניח תפילין  </w:t>
      </w:r>
    </w:p>
  </w:footnote>
  <w:footnote w:id="247">
    <w:p w14:paraId="353E834D" w14:textId="25F94891" w:rsidR="00710A65" w:rsidRPr="00F7446D" w:rsidRDefault="00710A65" w:rsidP="00650CE2">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ולא דמי לתשעה באב דאין מניחין ציצית דשאני התם דנהגו כן על פי המדרש של בצע אמרתו כמבואר בהלכות תשעה באב, ותו דגם בתשעה באב פסקו הפוסקים דמתעטף בטלית קטן תחת הבגדים</w:t>
      </w:r>
    </w:p>
  </w:footnote>
  <w:footnote w:id="248">
    <w:p w14:paraId="5960027C" w14:textId="094476CF"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וראייתו ממה דאיתא במסכת שמחות 'שמונה ימים קודם לרגל אם רצה לספר ולכבס בערב הרגל הרשות בידו לא סיפר ולא כיבס ערב הרגל אסור לספר </w:t>
      </w:r>
      <w:r w:rsidRPr="00F7446D">
        <w:rPr>
          <w:rFonts w:asciiTheme="minorBidi" w:hAnsiTheme="minorBidi" w:cstheme="minorBidi"/>
          <w:u w:val="single"/>
          <w:rtl/>
        </w:rPr>
        <w:t>ולכבס עד שישלמו שלשים</w:t>
      </w:r>
      <w:r w:rsidRPr="00F7446D">
        <w:rPr>
          <w:rFonts w:asciiTheme="minorBidi" w:hAnsiTheme="minorBidi" w:cstheme="minorBidi"/>
          <w:rtl/>
        </w:rPr>
        <w:t xml:space="preserve">, ותניא נמי בתוספתא כל אלו שאמרו מותר לכבס במועד </w:t>
      </w:r>
      <w:r w:rsidRPr="00F7446D">
        <w:rPr>
          <w:rFonts w:asciiTheme="minorBidi" w:hAnsiTheme="minorBidi" w:cstheme="minorBidi"/>
          <w:u w:val="single"/>
          <w:rtl/>
        </w:rPr>
        <w:t>אסור בתוך שלשים יום של אבל</w:t>
      </w:r>
      <w:r w:rsidRPr="00F7446D">
        <w:rPr>
          <w:rFonts w:asciiTheme="minorBidi" w:hAnsiTheme="minorBidi" w:cstheme="minorBidi"/>
          <w:rtl/>
        </w:rPr>
        <w:t xml:space="preserve">, ותוס' דוחה את הראיה שי"ל שהכוונה שם על גיהוץ </w:t>
      </w:r>
    </w:p>
  </w:footnote>
  <w:footnote w:id="249">
    <w:p w14:paraId="7D85BFDD" w14:textId="4419BD55"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כותב הש"ך דהיינו זמן מה וא"צ שעה זמניות וכן משמע בפוסקים וכן נוהגין ולא כמ"ש בעט"ז שעה או שתים, ואולי גם הוא ל"ד קאמר</w:t>
      </w:r>
    </w:p>
  </w:footnote>
  <w:footnote w:id="250">
    <w:p w14:paraId="7DD35A45" w14:textId="77777777" w:rsidR="00710A65" w:rsidRPr="00F7446D" w:rsidRDefault="00710A65" w:rsidP="00555660">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אבל אין מנהג לאסור מלאכת הכיבוס, וכן מוכח ממה שפסק השו"ע ס' שצט' ס' ג' שבשבת סוף השבעה ערב חג, שמתיר השו"ע לכבס בגדיו ערב שבת, ולא תמהו  האחרונים על הרמ"א איך הוא התיר הרי לשיטתו אסור כיבוס כל ל' (ורק תמהו על הרמ"א שהתיר רחיצה), מוכח שהכיבוס עצמו אין מנהג לאסור כל ל'  </w:t>
      </w:r>
    </w:p>
  </w:footnote>
  <w:footnote w:id="251">
    <w:p w14:paraId="098EEFDF" w14:textId="291D4F57"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עיין בלחמי תודה שמבאר שההיתר שלו דוקא אם אדם אחר לובש הבגד כמה זמן, אמנם הערוה"ש הבין הלחמי תודה דמתיר בלי שאחר יכבס אותו מקודם, וכן פוסק הגשר החיים פ"כא ס' י' אות א'  </w:t>
      </w:r>
    </w:p>
  </w:footnote>
  <w:footnote w:id="252">
    <w:p w14:paraId="1E7C3FCA" w14:textId="318891C0" w:rsidR="00710A65" w:rsidRPr="00F7446D" w:rsidRDefault="00710A65" w:rsidP="00FC75AB">
      <w:pPr>
        <w:spacing w:after="0"/>
        <w:rPr>
          <w:rFonts w:asciiTheme="minorBidi" w:hAnsiTheme="minorBidi" w:cstheme="minorBidi"/>
          <w:sz w:val="20"/>
          <w:szCs w:val="20"/>
          <w:rtl/>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והרמב"ן כותב הטעם משום דיש פלוגתא תנאי לגבי גיהוץ, דתנא קמא ולרבי אסורים כל שלשים ולא היקל רבי אלעזר ברבי שמעון אלא בגזירת שלשים, אבל בגזירת שבעה נחמיר בכולן דומיא דכיבוס מים בישנים ולבנים</w:t>
      </w:r>
    </w:p>
  </w:footnote>
  <w:footnote w:id="253">
    <w:p w14:paraId="2A207219" w14:textId="3FD9EEBF" w:rsidR="00710A65" w:rsidRPr="00F7446D" w:rsidRDefault="00710A65" w:rsidP="00376839">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ומביאים ראיה לדבריהם, דא"כ הוה ליה למיתני 'אחד כלים חדשים ואחד כלים ישנים והוא שיוצאים מתחת המכבש', ומדקתני היוצאים מתחת המכבש משמע דאישנים קאי, ועוד דלא קתני ברבי ורבי אלעזר ברבי שמעון לא אסרו אלא כלים חדשים וחדשים ולבנים היוצאים מתחת המכבש, אלמא כל דלית ליה ישנים לא מדכר מכבש. והא דכתוב באבל רבתי היוצאים מתחת למכבש, קאי על ישנים, ורבי אלעזר ברבי שמעון פליג עליה ואמר לא אסרו ישנים דמכבש אלא חדשים ולא שחקים, לבנים ולא צבועים.</w:t>
      </w:r>
    </w:p>
  </w:footnote>
  <w:footnote w:id="254">
    <w:p w14:paraId="2409790A" w14:textId="2798F288"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מביא סמ"ג שמשמע ממנו שלמד ברמב"ם דמיירי אפ' תוך השבעה </w:t>
      </w:r>
    </w:p>
  </w:footnote>
  <w:footnote w:id="255">
    <w:p w14:paraId="454C33BB" w14:textId="77AA9F0A" w:rsidR="00710A65" w:rsidRPr="00F7446D" w:rsidRDefault="00710A65" w:rsidP="008636D6">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ומבארים הרמב"ן שמה שכתוב שמותר בט' הימים היינו דוקא לגוהצן ולהניחן אבל אסור ללבוש המגוהצין, וכותב הב"י דדבר פשוט הוא שכל זה אחר שבעה ותוך שלשים, דאילו תוך שבעה אסור לגהץ אפילו להניח.</w:t>
      </w:r>
    </w:p>
  </w:footnote>
  <w:footnote w:id="256">
    <w:p w14:paraId="55EC1502" w14:textId="05031651"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ולכאורה צ"ב שהירושלמי והאבל רבתי אינם שווים, שלפי הירושלמי האיסור הוא עד יב' חודש ולפי האבל רבתי האיסור הוא רק עד גערה, ועיין בהארות של הטור הוצאת שירת דבורה, שכותבים ליישב שאולי הירושלמי מיירי בלי גערה בפועל ובאבל רבתי מיירי במקום שגערו בו בפועל, דמהני הגערה תוך יב' חודש (אלא שלפי זה יצא חילוק בין דין גיהוץ שתלוי בגערה ממש ובדין תספורת לקמן ס' שצ' מבואר שעד שיגערו בו הוא זמן של גערה ולא בעינן גערה ממש, וצ"ע)    </w:t>
      </w:r>
    </w:p>
  </w:footnote>
  <w:footnote w:id="257">
    <w:p w14:paraId="3652A3FA" w14:textId="45CCE639" w:rsidR="00710A65" w:rsidRPr="00F7446D" w:rsidRDefault="00710A65" w:rsidP="00BA11F8">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ראייתו מהירושלמי מו"ק פ"ג סוף ה"א שכתוב שפה ונטילת צפרנים אית תניי תני ברגל מותר ובאבל אסור ואית תניי תני ברגל אסור ובאבל מותר וכו' רבי יעקב הלכה כדברי מי שהוא מיקל בהלכות אבל, רב אמר שפה כנטילת צפרנים לכל דבר, אמר רבי ירמיה ובלבד שנוטות כלומר שנוטות ויוצאות על הפה ומעכבות, רבי סימון בשם רבי חנינא זוג בא לפני רבי בשפה ובנטילת צפרנים והתיר להם, למדנו משם מפורש שהשפה כל שמעכבת מותר לאבל  </w:t>
      </w:r>
    </w:p>
  </w:footnote>
  <w:footnote w:id="258">
    <w:p w14:paraId="65CC90A2" w14:textId="7B4F4A00"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שם שהוא מבאר שמה שכתב המרדכי הטעם של כבוד הבריות, הוא דוקא אם האבל הוא המגלח, אבל אם האבל מתגלח, כיון שהוא התחיל בהיתר, שרי מזמן שהניח עליו המעופרת  </w:t>
      </w:r>
    </w:p>
  </w:footnote>
  <w:footnote w:id="259">
    <w:p w14:paraId="782C75D7" w14:textId="0A68E71C"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הרמב"ם כותב כלשון הירושלמי 'עד שישלח פרע או עד שיגערו בו חבריו', וכותב הב"י דאפשר דמשמע ליה לרמב"ם דשילוח פרע היינו גידול שער ימים הרבה מאד דאז מותר אפילו לא גערו בו חבריו, ואם גערו בו חבריו קודם שגידל שער כל כך שרי (והוא שגערו בו אחר שלשים יום אבל אם גערו בו תוך שלשים לאו כלום הוא). אמנם הרי"ף כותב רק 'על אביו ואמו יגדל פרע עד שיגערו בו חבריו', דהיינו שהפרע גורם שיגערו בו, כדי להתיר לגלח. </w:t>
      </w:r>
    </w:p>
  </w:footnote>
  <w:footnote w:id="260">
    <w:p w14:paraId="5543798F" w14:textId="6F905C75"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הפת"ש מביא תשובת אדני פז שכותב דכוונת הרמ"א דלאחר שעברו ג' חדשים שהוא שיעור גערה מותר לספר עצמו כל זמן שירצה, ולא צריך שיגערו בו בפועל </w:t>
      </w:r>
    </w:p>
  </w:footnote>
  <w:footnote w:id="261">
    <w:p w14:paraId="21F7B8FE" w14:textId="77777777" w:rsidR="00710A65" w:rsidRPr="00F7446D" w:rsidRDefault="00710A65" w:rsidP="003B264E">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וראייתו מהרישלמי שם שכתוב על כל המתים הוא אסור לילך בסעודה עד שלשים יום על אביו ועל אמו עד שנים עשר חדש, והרי ודאי שפגע בו רגל בתוך השנה, ומ"מ לא הפסיק אבלותו מחמת כן לענין שמחה, א"כ ה"ה לכל שאר העניינים שלא מפסיק האבלות      </w:t>
      </w:r>
    </w:p>
  </w:footnote>
  <w:footnote w:id="262">
    <w:p w14:paraId="50657171" w14:textId="23A4D20D"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רש"י גורס 'לכבס'</w:t>
      </w:r>
    </w:p>
  </w:footnote>
  <w:footnote w:id="263">
    <w:p w14:paraId="3C3A7F21" w14:textId="523AE161"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אמנם עיין הב"ח שמעמיד דבריהם דוקא לגלח שערות שהם גנאי לה, אבל אסור לגלח כל שערותיה</w:t>
      </w:r>
    </w:p>
  </w:footnote>
  <w:footnote w:id="264">
    <w:p w14:paraId="0FC841F0" w14:textId="11EE9665" w:rsidR="00710A65" w:rsidRPr="00F7446D" w:rsidRDefault="00710A65" w:rsidP="00810509">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יש מחכמי הצרפתים שפירשו הגמרא הנ"ל, נטילת שער זה שהתירו באשה במעברת סרק על פניה של מטה אבל תספורת ממש לשער ראשה אסור כל שלשים אפילו באשה שהרי אין דרכה כל ימות השנה בתספורת אלא מגדלות הן שער כלילית, ולמה יתירו לה באבל, וסיים הרמב"ן שדברי טעם הן</w:t>
      </w:r>
    </w:p>
  </w:footnote>
  <w:footnote w:id="265">
    <w:p w14:paraId="03DD008C" w14:textId="5FB2BD4B"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הב"ח מביא דעת הסמ"ק שהיתר זו נאמר רק באשה ולא באיש, אמנם השו"ע גורס 'ראשו' מוכח שמותר גם לאיש  </w:t>
      </w:r>
    </w:p>
  </w:footnote>
  <w:footnote w:id="266">
    <w:p w14:paraId="50370F69" w14:textId="77777777" w:rsidR="00710A65" w:rsidRPr="00F7446D" w:rsidRDefault="00710A65" w:rsidP="00AC3AEC">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הט"ז תמה על השו"ע שהרי פסק בסעיף ה' אשה מותרת בנטילת שער אחר ז', וא"כ למה לא תהיה מותרת כאן ליטול צפרניה ע"י עצמה בלא שינוי והלא צפרנים אינם חמורים משער? ומיישב הנקודת הכסף שכל שאפשר ע"י שינוי תיקנו לעשות ע"י שינוי משא"כ תספורת אין אפשרות לעשות ע"י שינוי. </w:t>
      </w:r>
    </w:p>
    <w:p w14:paraId="1772CC07" w14:textId="785A99D2" w:rsidR="00710A65" w:rsidRPr="00F7446D" w:rsidRDefault="00710A65" w:rsidP="00AC3AEC">
      <w:pPr>
        <w:pStyle w:val="a8"/>
        <w:rPr>
          <w:rFonts w:asciiTheme="minorBidi" w:hAnsiTheme="minorBidi" w:cstheme="minorBidi"/>
          <w:rtl/>
        </w:rPr>
      </w:pPr>
      <w:r w:rsidRPr="00F7446D">
        <w:rPr>
          <w:rFonts w:asciiTheme="minorBidi" w:hAnsiTheme="minorBidi" w:cstheme="minorBidi"/>
          <w:rtl/>
        </w:rPr>
        <w:t xml:space="preserve">עוד מקשה הט"ז על דעת הרמ"א, דהלא בסי' שצ"ג סעיף ג' התירו ליטול צפרנים בשביל למול ולמה לא נתיר בשביל טבילת מצוה לכולי עלמא? ומיישב הנקודת הכסף ששם אין כוונתם משום נוי אלא רק כדי שיהיו מחודדין לפריעה לכן מותר  </w:t>
      </w:r>
    </w:p>
  </w:footnote>
  <w:footnote w:id="267">
    <w:p w14:paraId="1DA01E24" w14:textId="014DA3CE"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הש"ך חולק על הט"ז, דאם הוי שינוי א"כ למה לא התירו גם לאיש ע"י שינוי זה, והתירו רק ע"י שיניו, אלא מוכח דלא הוי שינוי בכך   </w:t>
      </w:r>
    </w:p>
  </w:footnote>
  <w:footnote w:id="268">
    <w:p w14:paraId="4EE92653" w14:textId="01FDF11B"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הפרישה מבאר בטור דסבירא ליה כמו הרמב"ם  </w:t>
      </w:r>
    </w:p>
  </w:footnote>
  <w:footnote w:id="269">
    <w:p w14:paraId="5A4DF33A" w14:textId="6F8E3A9B"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לענין לצאת בשיירא, עיין לעיל ס' שפ' ס' כה'   </w:t>
      </w:r>
    </w:p>
  </w:footnote>
  <w:footnote w:id="270">
    <w:p w14:paraId="5DED49E4" w14:textId="434CF56F"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לענין המצוה עצמה של מילה כמו מוהל או סנדק, עיין לקמן ס' שצג' שמותר אחרי ג' הימים הראשונים ללכת למילה</w:t>
      </w:r>
    </w:p>
  </w:footnote>
  <w:footnote w:id="271">
    <w:p w14:paraId="78D963A3" w14:textId="0CE05130"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לעיל ס' שצ' בפת"ש סק' א' שהנוב"י כותב שאין היתר להתגלח לכבוד ברית מילה בנו  </w:t>
      </w:r>
    </w:p>
  </w:footnote>
  <w:footnote w:id="272">
    <w:p w14:paraId="679E2DD1" w14:textId="73D14F72"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הש"ך כותב שמה שכתב שילבש קצת בגדי שבת אפשר דלאו דוקא הוא, אלא מותר ללבוש כל בגדי שבת שלו </w:t>
      </w:r>
    </w:p>
  </w:footnote>
  <w:footnote w:id="273">
    <w:p w14:paraId="56462015" w14:textId="0EE8933E"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הט"ז תמה מנין לו שההיתר דוקא אחר שלושים, הרי משמע במהרי"ל שמותר מיד אחר השבעה, אמנם לדינא הט"ז לא חולק לדינא על הרמ"א    </w:t>
      </w:r>
    </w:p>
  </w:footnote>
  <w:footnote w:id="274">
    <w:p w14:paraId="3DD1CE8A" w14:textId="77777777" w:rsidR="00710A65" w:rsidRPr="00F7446D" w:rsidRDefault="00710A65" w:rsidP="0010536B">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יסוד המחלוקת, תלוי בהבנת הברייתא שכתוב 'אא"כ היתה לשלם שמים' , על מה זה חוזר, דעת הב"ח שזה חוזר על הדין של אבל על אביו או אמו שאסור כל היב' חודש אמנם מותר באותה שנה לצורך יתום אבל באבל על שאר הקרובים מותר אפ' תוך ל', אמנם הש"ך סבר שכמו שעל אביו ואמו מותר לו רק תוך יב' חודש ולא בשלושים, א"כ ה"ה כל שאר הקרובים  </w:t>
      </w:r>
    </w:p>
  </w:footnote>
  <w:footnote w:id="275">
    <w:p w14:paraId="6C0083D3" w14:textId="7D5A6E80"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וכן דעת רע"א והנובי (מובא בפת"ש' סק' ג') </w:t>
      </w:r>
    </w:p>
  </w:footnote>
  <w:footnote w:id="276">
    <w:p w14:paraId="7E4D0911" w14:textId="73F81AAC" w:rsidR="00710A65" w:rsidRPr="00F7446D" w:rsidRDefault="00710A65" w:rsidP="001E3829">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הדרכ"מ כותב שהוא נהג היתר בעצמו כשהיה אבל, ובירך הברכות תחת החופה    </w:t>
      </w:r>
    </w:p>
  </w:footnote>
  <w:footnote w:id="277">
    <w:p w14:paraId="4E8B5491" w14:textId="299BBE7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הבין מדברי הג"מ שהוא מתיר גם לאכול בסעודת מצוה, והדרכ"מ דוחה דבריו </w:t>
      </w:r>
    </w:p>
  </w:footnote>
  <w:footnote w:id="278">
    <w:p w14:paraId="5A6EDF31" w14:textId="7758B276"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וגם כאן יש מחלוקת, שלפי הב"ח בשאר קרובים מותר תוך שלושים ולפי הש"ך אסור  </w:t>
      </w:r>
    </w:p>
  </w:footnote>
  <w:footnote w:id="279">
    <w:p w14:paraId="117F9FB2" w14:textId="55464331"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וטעמו – משום שמצאנו שאפילו במשיא יתום ויתומה לא התירו לאכול בסעודה אם לא בדרך שאם לא יהיה שם יתבטל המעשה והא ודאי דמשיא יתומה הוה כמו אביה וטפי הוה מסתבר להתיר מאותו שמכניס החתן תחת החופה</w:t>
      </w:r>
    </w:p>
  </w:footnote>
  <w:footnote w:id="280">
    <w:p w14:paraId="388D5196" w14:textId="607DF85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וטעמו- שיש הרבה ראשונים שסוברים שאין כל איסור בסעודת מצוה ורק בסעודת רשות אסור לאבל, ועוד שמדויק מהדין של יתום ויתומה שטעם ההיתר הוא שלא תהיה השמחה שלמה בלעדיו א"כ כ"ש בבנו שלא תהיה השמחה שלמה, ולכן מותר  </w:t>
      </w:r>
    </w:p>
  </w:footnote>
  <w:footnote w:id="281">
    <w:p w14:paraId="507D75E0" w14:textId="538B4403"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אורח מישור (מובא בהגהות על הטור) שחולק על הט"ז וסובר שמותר לפי כ"ע כאן מכיון שאינו סעודת מצוה כלל, וגם אין איסור של סעודת מרעות מכיון שיש בו היכר שרןאים שלא בירך השמחה במעונו, אפ' שהוא באמצע שבע ברכות  </w:t>
      </w:r>
    </w:p>
  </w:footnote>
  <w:footnote w:id="282">
    <w:p w14:paraId="68CABF6E" w14:textId="77777777" w:rsidR="00710A65" w:rsidRPr="00F7446D" w:rsidRDefault="00710A65" w:rsidP="0082201F">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הב"י כותב שלפי הרמב"ם, י"ל דלא קי"ל כר' יוסי, עוד י"ל שר"י מיירי באירוסין עם סעודה שזה אסור אבל בלי סעודה מותר</w:t>
      </w:r>
    </w:p>
  </w:footnote>
  <w:footnote w:id="283">
    <w:p w14:paraId="65302958" w14:textId="649329B1" w:rsidR="00710A65" w:rsidRPr="00F7446D" w:rsidRDefault="00710A65" w:rsidP="0082201F">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הרמב"ן דוחה הראיה מהירושלמי, דשאני אבלות ישנה מאבלות חדשה</w:t>
      </w:r>
    </w:p>
  </w:footnote>
  <w:footnote w:id="284">
    <w:p w14:paraId="7817B3F5" w14:textId="41040985"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ולכן מבאר הרא"ש, שאפ' שלא יהיו הזמנים שווים, מ"מ העיקר שיעבור עליו רגלים כדי לשכוח לו אשתו הראשונה, דאסור לשתות מכוס זה ולחשוב על כוס אחרת  </w:t>
      </w:r>
    </w:p>
  </w:footnote>
  <w:footnote w:id="285">
    <w:p w14:paraId="1D1B6063" w14:textId="07F87D2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הש"ך מה למה הט"ז הביאו אותו  הרי הוא לא נפסק להלכה </w:t>
      </w:r>
    </w:p>
  </w:footnote>
  <w:footnote w:id="286">
    <w:p w14:paraId="38DE1E81" w14:textId="7CC2BF87"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הט"ז כותב שראה שהנשים נוהגות שמתאבלות שנה תמימה על בעליהן, ואינו יודע להם סמך וראיה, ואולי שהם עושות כן בשביל בניהם שמתאבלין י"ב חדש</w:t>
      </w:r>
    </w:p>
  </w:footnote>
  <w:footnote w:id="287">
    <w:p w14:paraId="4E38454B" w14:textId="41AD567A" w:rsidR="00710A65" w:rsidRPr="00F7446D" w:rsidRDefault="00710A65" w:rsidP="00A76D6A">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המרדכי כותב הטעם שאין האשה צריכה להמתין שלש רגלים, משום דאשה בבעל כל דהו ניחא לה ונשכח לה בעלה הראשון מהר</w:t>
      </w:r>
    </w:p>
  </w:footnote>
  <w:footnote w:id="288">
    <w:p w14:paraId="683A349F" w14:textId="3AE7B98B"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הרמב"ם כותב שאשה שהיתה אבלה 'לא תבעל עד שלושים' ומקשים האחרונים במאי מיירי הרמב"ם, אי באבלה על שאר קרובים מיירי ודאי דמותרת בתשמיש לאחר שבעה כמו האיש, ואי באבלה על בעלה מיירי ונשאת תוך שלשים שלא כדין הלא אסורה להבעל עד לאחר שלשה חדשים משום הבחנה? ומבאר הב"י דמיירי שהיא אבלה על בעלה, וכוונת הרמב"ם שמדיני אבלות סגי לה בשלושים יום, אמנם בפועל היא צריכה לחכות שלשה חדשים מחמת דין הבחנה, אמנם הב"ח מבאר דמיירי באבלה על שאר קרובים ואף על פי דהיכא דלא נשאת אינה אסורה בתשמיש אלא תוך שבעה כמו איש הכא דנשאת באבלותה החמירו גם באשה דאסורה עד שלשים יום, </w:t>
      </w:r>
    </w:p>
  </w:footnote>
  <w:footnote w:id="289">
    <w:p w14:paraId="098E3D9B" w14:textId="6E2FB7D6" w:rsidR="00710A65" w:rsidRPr="00F7446D" w:rsidRDefault="00710A65" w:rsidP="00A90316">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דלרוב הפוסקים אינו מן הדין לאסרו ונהי דנהגינן להחמיר כריב"א, הכא אין להחמיר דנפק מיניה קולא בימי חתונתו</w:t>
      </w:r>
    </w:p>
  </w:footnote>
  <w:footnote w:id="290">
    <w:p w14:paraId="11C564E8" w14:textId="563EE1F0" w:rsidR="00710A65" w:rsidRPr="00F7446D" w:rsidRDefault="00710A65" w:rsidP="00A90316">
      <w:pPr>
        <w:spacing w:after="0"/>
        <w:rPr>
          <w:rFonts w:asciiTheme="minorBidi" w:hAnsiTheme="minorBidi" w:cstheme="minorBidi"/>
          <w:sz w:val="20"/>
          <w:szCs w:val="20"/>
          <w:rtl/>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ולא דמי לקובר מתו קודם רגל שהרגל מבטלו לגמרי, דהתם אמרו הטעם שהרגל מבטל מהנשמה דין שמים וזה שייך ברגל דרבים אבל הכא בי"ט שלו אין הדין מתבטל מהנשמה. </w:t>
      </w:r>
    </w:p>
  </w:footnote>
  <w:footnote w:id="291">
    <w:p w14:paraId="4992EF71" w14:textId="2F959B51"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הט"ז סק' ה' מדייק כן מהטור שמביא המעשה דר"ת וגם המעשה עם הרא"ש, ולכאורה נראה כפילות, אלא  שההבדל הוא שהרא"ש מתיר רק בצירוף הפסד הסעודה</w:t>
      </w:r>
    </w:p>
  </w:footnote>
  <w:footnote w:id="292">
    <w:p w14:paraId="7D0BC8F2" w14:textId="4963109A"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וכותב הש"ך, שמה שכתב הב"ח אחרי ל', הוא דוקא במי שכבר קיים פריה ורביה </w:t>
      </w:r>
    </w:p>
  </w:footnote>
  <w:footnote w:id="293">
    <w:p w14:paraId="137F4286" w14:textId="4455A284" w:rsidR="00710A65" w:rsidRPr="00F7446D" w:rsidRDefault="00710A65" w:rsidP="008E2545">
      <w:pPr>
        <w:spacing w:after="0"/>
        <w:rPr>
          <w:rFonts w:asciiTheme="minorBidi" w:hAnsiTheme="minorBidi" w:cstheme="minorBidi"/>
          <w:sz w:val="20"/>
          <w:szCs w:val="20"/>
          <w:rtl/>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הפת"ש מביא את המאיר נתיבים בשם בנו הגאון מהר"ר שאול שהורה באחד שהכין כל צרכי חופת בתו ואח"כ מתה אשתו שהיא אמא של הכלה, ופסק להתיר לעשות הנישואין אחר ג"י הראשונים. ונימוקו - חדא דמ"ש הש"ע מותר לכנסה ולבא נראה דהך לכנסה היינו מיד, וגם הט"ז שמחמיר בזה היינו בדין דמתה אחות המשודכת שיש מי שיטרח בעבורה פעם אחרת אבל כאן שמתה אמה של כלה יש להקל להתיר לעשות הנשואין אחר ג"י מהקבורה. </w:t>
      </w:r>
    </w:p>
  </w:footnote>
  <w:footnote w:id="294">
    <w:p w14:paraId="6702EC97" w14:textId="3FC23F4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ולענין ביאה, מביא הש"ך סק' ו', שהב"ח התיר אחרי ל' והעט"ז התיר אחרי הז', וכותב הש"ך דלא פליגי, והב"ח מיירי שקיים פריה ורביה והעט"ז מיירי שלא קיים פריה ורביה    </w:t>
      </w:r>
    </w:p>
  </w:footnote>
  <w:footnote w:id="295">
    <w:p w14:paraId="7BAE0C28" w14:textId="1B2264AD" w:rsidR="00710A65" w:rsidRPr="00F7446D" w:rsidRDefault="00710A65" w:rsidP="00E93E76">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הדרכ"מ אות ב' מביא האור זרוע שכותב דשני אבלים בעיר הולך אחד אצל חבירו כשמתפללין אצלו ויושב אצל המתנחמין, ומכותב הדרכ"מ שלא ראה נוהגין כן</w:t>
      </w:r>
    </w:p>
  </w:footnote>
  <w:footnote w:id="296">
    <w:p w14:paraId="55F69231" w14:textId="77777777" w:rsidR="00710A65" w:rsidRPr="00F7446D" w:rsidRDefault="00710A65" w:rsidP="009A25C4">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והדרכ"מ כותב שאפשר שכ"ע מודו בכך, גם לפי הטור, ולכן פסק ברמ"א כמו הי"א אלו  </w:t>
      </w:r>
    </w:p>
  </w:footnote>
  <w:footnote w:id="297">
    <w:p w14:paraId="7D16286D" w14:textId="0084328D"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מובא לקמן בסוף הב"י בס' תא' </w:t>
      </w:r>
    </w:p>
  </w:footnote>
  <w:footnote w:id="298">
    <w:p w14:paraId="5878F308" w14:textId="23BD7DF2"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ואפשר שמודים הם בשאר מצוות שמותר לצאת, ורק במגילה דעתם שאין לצאת כיון שיש לו אפשרות לקרוא ביחיד </w:t>
      </w:r>
    </w:p>
  </w:footnote>
  <w:footnote w:id="299">
    <w:p w14:paraId="2B73FB3D" w14:textId="29D52D00"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מיירי כאן לענין לצאת לצורך מצוה המילה עצמה, אמנם עיין לעיל ס' שצא' ברמ"א לענין להשתתף בסעודת מצוה של מילה, האם מותר</w:t>
      </w:r>
    </w:p>
  </w:footnote>
  <w:footnote w:id="300">
    <w:p w14:paraId="1738E3F4" w14:textId="7974D865"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וכותב הב"י שמקור דבריו מדברי הרב רבינו שמשון דאם קבר מתו שעה אחת לפני הרגל שאותה שעה והרגל חשובים כארבעה עשר ומיד אחר הרגל יש לו דין שבוע שלישי</w:t>
      </w:r>
    </w:p>
  </w:footnote>
  <w:footnote w:id="301">
    <w:p w14:paraId="43AB51B6" w14:textId="029153F3" w:rsidR="00710A65" w:rsidRPr="00F7446D" w:rsidRDefault="00710A65" w:rsidP="001425F7">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ע"פ הריטב"א שכותב שהאידנא מקילים בזה כיון שקשה למצוא מנין בבית האבל, וכן פוסקים החכמת האדם והמסגרת השולחן וכן משמע מהב"ח, וכן נראה מהפוסקים שהתירו לצורך מצוה לצאת שה"ה שגם למנין מותר לצאת  </w:t>
      </w:r>
    </w:p>
  </w:footnote>
  <w:footnote w:id="302">
    <w:p w14:paraId="546C8D6C" w14:textId="391C2AE4" w:rsidR="00710A65" w:rsidRPr="00F7446D" w:rsidRDefault="00710A65" w:rsidP="00D84886">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הפת"ש כותב בשם המהרי"ט שמה שכתוב בספר חסידים אדם שמת בנו או בתו אל ינשק אותם, היינו דוקא לבנו ולבתו אסור אבל לשאר מתים מותר כדכתיב גבי יעקב ויבך עליו וישק לו</w:t>
      </w:r>
    </w:p>
  </w:footnote>
  <w:footnote w:id="303">
    <w:p w14:paraId="5777B390" w14:textId="13AB9868" w:rsidR="00710A65" w:rsidRPr="00F7446D" w:rsidRDefault="00710A65" w:rsidP="00D84886">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הדרישה בשם מהרש"ל כותב שאדם שמת לו מת ובתוך שלשים נולד לו בן אין עושין שמחה ומשתה ביום המילה רוקח, וכותב הש"ך שאין נוהגין כן   </w:t>
      </w:r>
    </w:p>
  </w:footnote>
  <w:footnote w:id="304">
    <w:p w14:paraId="1B7D9B60" w14:textId="4D0D04C8"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עיין לקמו ס' תב' ס' ז' מחלוקת ב"ח והט"ז לענין סוף הז' ביום שבת, האם אומרים ג"כ מקצת היום ככולו </w:t>
      </w:r>
    </w:p>
  </w:footnote>
  <w:footnote w:id="305">
    <w:p w14:paraId="3305F79C" w14:textId="3A95229B"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וסברתו – שדוקא דברים התלוים במספר כמו השבעה והשלושים ממצאנו הדין מקצת היום ככולו, ובעי דוקא מקצת היום ולא לילה, אבל דין שמועה רחוקה שאינו תלוי בספירה אמרינן מקצת לילה ככולו </w:t>
      </w:r>
    </w:p>
  </w:footnote>
  <w:footnote w:id="306">
    <w:p w14:paraId="3B488B26" w14:textId="40A9F59E"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שהריב"ם מסתפק בעיקר הדין האם אמרינן מקצת לילה ככולו, והוא כותב שהוא נפק"מ לענין שמועה רחוקה, ולמסקנתו פושט, שאין לילה מהני, משמע דאזיל גם על שמועה רחוקה דמיירי מקודם</w:t>
      </w:r>
    </w:p>
  </w:footnote>
  <w:footnote w:id="307">
    <w:p w14:paraId="4B15F0E4" w14:textId="4F724B62"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והטור מביא דברי ר"ת שהתיר בשעת הדחק לרחוץ בליל ז'</w:t>
      </w:r>
    </w:p>
  </w:footnote>
  <w:footnote w:id="308">
    <w:p w14:paraId="63ADD7FD" w14:textId="181E17A8" w:rsidR="00710A65" w:rsidRPr="00F7446D" w:rsidRDefault="00710A65" w:rsidP="009D1A48">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טעם התה"ד דכל שתלוי במנין ימים אמרינן מקצת יום האחרון ככולו משא"כ באבלות דתלוי בי"ב חודש בכל דוכתי וא"כ אם תאמר מקצת ככולו לא יצטרך להתאבל רק קצת מחודש האחרון וזה ודאי לא מצאנו</w:t>
      </w:r>
    </w:p>
  </w:footnote>
  <w:footnote w:id="309">
    <w:p w14:paraId="2CE2C417" w14:textId="034995B8"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הט"ז' תמה על הב"ח, שודאי כוונת התה"ד שעד עולם צריך לנהוג כן ביום יארצייט שלו, וא"כ אינו תלוי כלל האם התסיים אבלותו או לא, וכן מוכח מהרמ"א סי' ת"ב סעיף יב' שפוסק שלעולם אין לאכול בסעודה בלילה של יום היארציי"ט, הנקודת הכסף דוחה ראיית הט"ז שיש לחלק שרק לענין לאכול סעודת שמחה נהגו איסור אבל לא בשאר דיני אבלות, וכן יודה הב"ח שאין להשתתף בסעודת שמחה ביום היארצייט וכן כתב הש"ך סק' ג'.</w:t>
      </w:r>
    </w:p>
  </w:footnote>
  <w:footnote w:id="310">
    <w:p w14:paraId="20C65E2E" w14:textId="47364293" w:rsidR="00710A65" w:rsidRPr="00F7446D" w:rsidRDefault="00710A65" w:rsidP="00C623F2">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הפת"ש סק' א' מביא רדב"ז שכותב במי שבא לו שמועה שמת אביו ואחד מקרוביו אמר לו שאין השמועה אמת ואחר שעברו שני ימים א"ל אמת היתה, דאינו מונה אלא מיום השמועה הראשונה</w:t>
      </w:r>
    </w:p>
  </w:footnote>
  <w:footnote w:id="311">
    <w:p w14:paraId="15657FF5" w14:textId="10D17F22"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w:t>
      </w:r>
    </w:p>
  </w:footnote>
  <w:footnote w:id="312">
    <w:p w14:paraId="24F6384E" w14:textId="1608FE22" w:rsidR="00710A65" w:rsidRPr="00F7446D" w:rsidRDefault="00710A65" w:rsidP="00C4141E">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הפת"ש סק' ב' מביא השו"ת שיבת ציון שמקשה לפי הט"ז בס' שמא' שסובר שקטן חייב באבלות מדין חינוך, א"כ מאי הנפק"מ שהקטן הגדיל, למה שיצטרך להפסיק האבלות שכבר התחיל (וזו בעצם ראיה של הש"ך שם שאין דין חינוך באבלות)? וי"ל שיש נפקותא דמטעם חינוך ליכא אלא כשיש לקטן אב שחייב לחנכו במצות אבל היכא דליכא אב ליתא לחינוך כלל. עוד יש נפקותא אם הקטן הולך לבית הספר ללמוד תורה והגדיל תוך שבעה דג"כ לא שייך חינוך דמתוך זה אתה מבטלו מת"ת, בכה"ג שייך הפסק כאן שלא יתחיל הטקן שהגדיל אבלות. ובקטנה כתב המג"א דאין האב מחויב לחנך בתו, וא"כ יש גם נפק"מ בקטנה, אמנם בתוס' ישנים במסכת כתוב דהאב חייב לחנך בתו. </w:t>
      </w:r>
    </w:p>
  </w:footnote>
  <w:footnote w:id="313">
    <w:p w14:paraId="1ED71A01" w14:textId="10C01399"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ומשמע שהוא פוסק כמו המהר"ם מרוטנבורג מכך שהביאו אחרון </w:t>
      </w:r>
    </w:p>
  </w:footnote>
  <w:footnote w:id="314">
    <w:p w14:paraId="2612E342" w14:textId="42729E4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ולא אמרינן כאן העמד על חזקתו כמו שאר חזקות משום שהיא חזקה רעוע כיון שסוף כל אדם למיתה, ולכן לא אמרינן שהיה עדיין חי כשהוא מת לפנינו </w:t>
      </w:r>
    </w:p>
  </w:footnote>
  <w:footnote w:id="315">
    <w:p w14:paraId="5B8C9E5D" w14:textId="521F1D02"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בירושלמי מו"ק פ"ג ה"ה מבואר שאבלות ז' הוא דאורייתא, דאיתא שם 'מניין לאבל מן התורה שבעה 'ויעש לאביו אבל שבעת ימים', ולמידין דבר קודם למתן תורה, אמנם כבר דחו הראשונים שמהבבלי משמע שאבלות ז' הוא מדרבנן </w:t>
      </w:r>
    </w:p>
  </w:footnote>
  <w:footnote w:id="316">
    <w:p w14:paraId="4711E107" w14:textId="0BA77BA5" w:rsidR="00710A65" w:rsidRPr="00F7446D" w:rsidRDefault="00710A65" w:rsidP="00EF490D">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הרמב"ם כותב שאשתו בכלל אותם שהם מד"ס, ותמה עליו הטור שהיא ודאי מן התורה אם היא גדולה ורק באשתו קטנה הוי מד"ס, והב"י מיישב הרמב"ם שאף על פי שהיא מן התורה קרי לה 'דברי סופרים' לפי שאינה מפורשת בתורה לענין טומאה ולא אתיא אלא ממדרש חכמים</w:t>
      </w:r>
    </w:p>
  </w:footnote>
  <w:footnote w:id="317">
    <w:p w14:paraId="643EE57D" w14:textId="777A238C"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אבל ג' מתים שהוסיפו עליהן לאבילות שהן אחיו מאמו ואחותו מאמו נשואה וארוסה מאב או מאם ואחותו אנוסה או מפותה אבלותן מד"ס</w:t>
      </w:r>
    </w:p>
  </w:footnote>
  <w:footnote w:id="318">
    <w:p w14:paraId="5A5C3391" w14:textId="4D091CAE"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התוס' הרא"ש מפרשים כוונת הגמרא עשה </w:t>
      </w:r>
      <w:r w:rsidRPr="00F7446D">
        <w:rPr>
          <w:rFonts w:asciiTheme="minorBidi" w:hAnsiTheme="minorBidi" w:cstheme="minorBidi"/>
          <w:u w:val="single"/>
          <w:rtl/>
        </w:rPr>
        <w:t>מדבריהם</w:t>
      </w:r>
      <w:r w:rsidRPr="00F7446D">
        <w:rPr>
          <w:rFonts w:asciiTheme="minorBidi" w:hAnsiTheme="minorBidi" w:cstheme="minorBidi"/>
          <w:rtl/>
        </w:rPr>
        <w:t>, כמו שמצאנו בכמה מקומות</w:t>
      </w:r>
    </w:p>
  </w:footnote>
  <w:footnote w:id="319">
    <w:p w14:paraId="37042C00" w14:textId="4FAC0E09"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וכן פסק הט"ז ס' שמב' סק' א' (בסוף דבריו) ע"פ דברי הב"י ס' שצט' </w:t>
      </w:r>
    </w:p>
  </w:footnote>
  <w:footnote w:id="320">
    <w:p w14:paraId="4AB16408" w14:textId="12361B3B"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וכן משמע מהשו"ע ס' שעד' ס' ה' שנראה שפוסק שגר שנתגייר עם אמו, ומתה אמו, שחייב אבלות דיום ראשון, כיון שהוא חיוב דאורייתא (והרמ"א חולק שם כפי שיטתו שאין אבלות דאורייתא כלל)  </w:t>
      </w:r>
    </w:p>
  </w:footnote>
  <w:footnote w:id="321">
    <w:p w14:paraId="32EBF19F" w14:textId="1603178C"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ואינו דומה לדברי הראב"ד דמיירי שהיה לו אפשרות לנהוג אבלות והוא לא נהג בפועל, אע"ג שהוא שוגג, מ"מ אין הרגל מפסיק את השבעה, ולפי זה כותב החזון עובדיה ח"ג עמ' צו' שיש לפרש דברי השו"ע שכתב 'אם היה קרוב לחשכה ולא היה יכול לנהוג אבלות' הכוונה שהיה אחרי בין השמשות </w:t>
      </w:r>
    </w:p>
  </w:footnote>
  <w:footnote w:id="322">
    <w:p w14:paraId="62EFEF2F" w14:textId="00B7C7EC"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לאפוקי אבלות בשבת או חתן בס' שמב' שחייבים באבלות דצנעא, שה"ה שאסורים בתלמוד תורה</w:t>
      </w:r>
    </w:p>
  </w:footnote>
  <w:footnote w:id="323">
    <w:p w14:paraId="4A7E9E2F" w14:textId="21FFFD04"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הב"י תמה על הרי"ף והרמב"ם שהשמיטו דינים אלו </w:t>
      </w:r>
    </w:p>
  </w:footnote>
  <w:footnote w:id="324">
    <w:p w14:paraId="2E48A668" w14:textId="5FF1AA2D"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הפת"ש מביא השו"ת שיבת ציון שכותב דמי שקבר מתו ברגל ונוהג שבעה אחר הרגל מחוייבים גם הקרובים להתאבל עמו ולשנות בגדיהם בשבת ראשונה שאחר הרגל דלא כמורה א' שרצה לומר דבכה"ג אין חייבים</w:t>
      </w:r>
    </w:p>
  </w:footnote>
  <w:footnote w:id="325">
    <w:p w14:paraId="451A5D97" w14:textId="19562171"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כגון, ללבוש בגדים מגוהצין חדשים ולבנים וליטול צפרניו במספרים ולשמוח שמחת מריעות שמותר ברגל וכן הבא ממדינת הים ומבית השביה ומשאר דרכים שמנו חכמים מותרין לספר ולכבס, ואילו מדין אבילות אסורים בכולן כמו בחול שהוא אסור בתספורת ובגיהוץ בין לכבס בין ללבוש ואפי' הבא ממדינת הים ואסור בשמחת מריעות ואסור בנטילת צפרנים במספרים</w:t>
      </w:r>
    </w:p>
  </w:footnote>
  <w:footnote w:id="326">
    <w:p w14:paraId="3F5B000B" w14:textId="763C5D3A"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הרמב"ן מביא ראיה מהגמרא הנ"ל, שמבואר שהשבעה אינם עולים לו ברגל, אפ' שהוא ג"כ מקיים מקצת דיני אבלות שהרי הוא אסור בכיבוס, ובכ"ז לא סגי בהכי, וא"כ מה שכתוב שהרגל עולה לו למנין שלושים, מוכח שצריך לנהוג דיני אבלות ממש ולא במקצת (דאם לאו, אין שום סברא לחלק בין שבעה לשלושים)</w:t>
      </w:r>
    </w:p>
  </w:footnote>
  <w:footnote w:id="327">
    <w:p w14:paraId="2812F8A3" w14:textId="7B8E76A5"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וכן שיטת הרמב"ם שסובר שאין נוהגים כלל דיני אבלות ברגל אפ' בצנעא כמבואר לקמן ס' ב'</w:t>
      </w:r>
    </w:p>
  </w:footnote>
  <w:footnote w:id="328">
    <w:p w14:paraId="2104E5F9" w14:textId="1119D48D" w:rsidR="00710A65" w:rsidRPr="00F7446D" w:rsidRDefault="00710A65" w:rsidP="001B083A">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הב"י כותב שהטור למד כן מהרא"ש שכתב במו"ק - שהטעם שאין שמיני עצרת מבטל גזירת שלשים לקובר מתו בתוך החג (ולא אמרינן כמו מי שמת לו מת לפני ר"ה, שר"ה מבטל ממנו גזרת שבעה, ויו"כ מבטל ממנו גזרת שלושים) היינו משום דלא נהג כלל דין שלושים בחג, ואף על גב שגיהוץ ותספורת אסורים במועד מכל מקום מטעם אבלות מיהו לא נאסר. מבואר מכאן שאיסור גיהוץ ותספורת ברגל הוא רק מחמת החג ולא מחמת אבלות (ויוצא חידוש, שאפ' שלענין לבטל ממנו גזרת שלושים, לא מהני ימי החג להיחשב שכבר התחיל למנות השלושים, אמנם לענין לעלות למנין ל', ימי החג עולים לו למנין שלושים, כיון שנהג קצת דינים הדומים לאבל).</w:t>
      </w:r>
    </w:p>
    <w:p w14:paraId="5AE9A1DE" w14:textId="2708F394" w:rsidR="00710A65" w:rsidRPr="00F7446D" w:rsidRDefault="00710A65" w:rsidP="001B083A">
      <w:pPr>
        <w:pStyle w:val="a8"/>
        <w:rPr>
          <w:rFonts w:asciiTheme="minorBidi" w:hAnsiTheme="minorBidi" w:cstheme="minorBidi"/>
          <w:rtl/>
        </w:rPr>
      </w:pPr>
      <w:r w:rsidRPr="00F7446D">
        <w:rPr>
          <w:rFonts w:asciiTheme="minorBidi" w:hAnsiTheme="minorBidi" w:cstheme="minorBidi"/>
          <w:rtl/>
        </w:rPr>
        <w:t xml:space="preserve">הט"ז סק' ו' מקשה לפי הרמב"ן, למה שמיני עצרת לא מבטל גזרת שלושים, שהרי לשיטתו הוא נהג כל ימי החג כל דיני אבלות? ומבאר הט"ז שסו"ס כיון שרוב הדברים האסורים לו הם כבר מחמת החג והתווסף לו רק קצת דינים מחמת אבלות, ממילא לא ניכר מספיק דיני אבלותו, ולא מהני לבטל גזרת שלושים, ומספיק שעולה לו ימי החג לשבעה         </w:t>
      </w:r>
    </w:p>
  </w:footnote>
  <w:footnote w:id="329">
    <w:p w14:paraId="5400BE00" w14:textId="298734DB" w:rsidR="00710A65" w:rsidRPr="00F7446D" w:rsidRDefault="00710A65" w:rsidP="003B317E">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המשאת בנימין דוחה ראית הרמב"ן (הערה 325), דעיקר דין ז' הוא פח"ז נת"ר, ואף על גב שנוהג דין כיבוס במים, אין זה עיקר דין אבילות, משא"כ דין ל' שעיקר הדין הוא גיהוץ ותספורת והוא נוהג גם ברגל ע"כ עולה. ועוד מאן לימא לן שהקובר מתו ברגל אינו מכבס כסותו במים לבד דילמא אין ה"נ דמותר.  </w:t>
      </w:r>
    </w:p>
  </w:footnote>
  <w:footnote w:id="330">
    <w:p w14:paraId="2FEDAFE6" w14:textId="34795CA7" w:rsidR="00710A65" w:rsidRPr="00F7446D" w:rsidRDefault="00710A65" w:rsidP="007F6F03">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הט"ז דוחה טענות המשאת בנימין, דמה שכתב דעיקר דין אבילות הוא פח"ז נת"ר, מנין לו חידוש זה, דלא הזכירו אלו בגמ' אלא לענין שבת דפח"ז חוב ונת"ר רשות. וכן לגבי טענתו שניה, ודאי איסור גמור הוא לכ"ע דהא דבר שבצינעא נוהג בו איסור וזה ודאי צינעא הוא דמי ירגיש בזה שאין מכבס כסותו במים.</w:t>
      </w:r>
    </w:p>
  </w:footnote>
  <w:footnote w:id="331">
    <w:p w14:paraId="5008FFE5" w14:textId="3AE56242"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דמבואר לעיל בדין חתן שאירע לו אבל בתוך ימי השבע ברכות, שדוחים השבעה אחרי השבעה ברכות, א"כ  אצלו לא שייך כלל דיני אבלות, ולכן לא עולה לו מה שהוא נהג איסור כיבוס ותספורת מחמת החג, משא"כ מי שאירע לו אבלות בימי החג, שהיה לו לנהוג ימי אבלותו, ממילא אפשר לראות מה שהוא נוהג איסור כיבוס ותספורת שהוא מחמת אבלותו     </w:t>
      </w:r>
    </w:p>
  </w:footnote>
  <w:footnote w:id="332">
    <w:p w14:paraId="289767A2" w14:textId="4913B2A8"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וה"ה מי שצריך לנהוג אבלות בחג, כגון שלא נהג כלום מדין שבעה לפני החג, שדינו שוה למי שמת לו מת בחג </w:t>
      </w:r>
    </w:p>
  </w:footnote>
  <w:footnote w:id="333">
    <w:p w14:paraId="1E14E52B" w14:textId="68C605EB"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הפת"ש סק' ב' מביא שער אפרים שכותב שאסור לכהן לישא כפיו</w:t>
      </w:r>
    </w:p>
  </w:footnote>
  <w:footnote w:id="334">
    <w:p w14:paraId="27443F8B" w14:textId="20608AE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נמצא לפי הרא"ש, שלענין ל' בחג, אינו נוהג שום אבלות ורק מוטל עליו דיני החג וחוה"מ, אבל לענין הז' שאירע בחג, שחייב לנהוג דיני אבלות בצנעא     </w:t>
      </w:r>
    </w:p>
  </w:footnote>
  <w:footnote w:id="335">
    <w:p w14:paraId="39924483" w14:textId="5FA93B5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ומה שעולים לו ימי החג למנין שלושים אפ' שלאין לו דין אבלות כלל, הוא מחמת שהוא נוהג קצת כמו דיני אבל מחמת המלאכות האסורות בחג עצמו ככיבוס תספורת וכדומה</w:t>
      </w:r>
    </w:p>
  </w:footnote>
  <w:footnote w:id="336">
    <w:p w14:paraId="75999E98" w14:textId="503C35CE"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בבי לקמן סוף ס' תב' שמביא שהנידון זה נוגע גם למי ששמע שמועה קרובה בר"ה או ביו"כ, שלר' יוסף עולים לו לשבעה אמנם לפי הג"מ ולריב"ם אינם עולים לו רק ליום אחד </w:t>
      </w:r>
    </w:p>
  </w:footnote>
  <w:footnote w:id="337">
    <w:p w14:paraId="415AE3CA" w14:textId="77777777" w:rsidR="00710A65" w:rsidRPr="00F7446D" w:rsidRDefault="00710A65" w:rsidP="001E1782">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מובא בסוף הב"י ס' תב' ד"ה ומרדכי</w:t>
      </w:r>
    </w:p>
  </w:footnote>
  <w:footnote w:id="338">
    <w:p w14:paraId="40246B49" w14:textId="6ED86BD8"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וכן משמע שזו דעת הב"י, שהביא רק דעת הג"מ </w:t>
      </w:r>
    </w:p>
  </w:footnote>
  <w:footnote w:id="339">
    <w:p w14:paraId="4DE7E358" w14:textId="77777777"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הט"ז מביא ראיה מהרמב"ם שפוסק הקובר מתו בתוך הרגל כו' ומונה שלשים מיום הקבורה, משמע אפילו מת בסוף ימי הרגל מונה מיום הקבורה שלשים יום, ולא אמרינן דאותן ימי הרגל יהיו נחשבים לשבעה ימים; וכן יש להביא ראיה מהגמרא דבעי מיניה אביי מרבה קברו ברגל עולה לו למנין שלשים או לא וכו', משמע שאביי מסתפק דוקא האם עולה למנין שלשים, אבל לא עלה על דעת אביי שיהיה להם מעלה יתירה שיהיו נחשבים לשבעה ימים.</w:t>
      </w:r>
    </w:p>
    <w:p w14:paraId="644C38EB" w14:textId="0D5D7D6C" w:rsidR="00710A65" w:rsidRPr="00F7446D" w:rsidRDefault="00710A65">
      <w:pPr>
        <w:pStyle w:val="a8"/>
        <w:rPr>
          <w:rFonts w:asciiTheme="minorBidi" w:hAnsiTheme="minorBidi" w:cstheme="minorBidi"/>
          <w:rtl/>
        </w:rPr>
      </w:pPr>
      <w:r w:rsidRPr="00F7446D">
        <w:rPr>
          <w:rFonts w:asciiTheme="minorBidi" w:hAnsiTheme="minorBidi" w:cstheme="minorBidi"/>
          <w:rtl/>
        </w:rPr>
        <w:t xml:space="preserve">הנקודת הכסף דוחה ראיותיו, שהגמרא והרמב"ם מיירי בימי הרגל כגון סוכות או שבועות, שהתברר בגמרא שאינן עולים לז', אבל שמיני עצרת שמצאנו שעולה לז' בנקבר לפני החג, א"כ אפשר שה"ה שיש לו מעלה שעולה לז' גם בנקבר בשמיני עצרת עצמו    </w:t>
      </w:r>
    </w:p>
  </w:footnote>
  <w:footnote w:id="340">
    <w:p w14:paraId="36D9532C" w14:textId="57084FC8"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רע"א תמה מה החידוש שהוא מותר ברחיצה, הרי איסור רחיצה הוא רק בשבעה ולא בשלושים, וכיון שמקצת היום ככולו, א"כ הסתיים לו יימי השבעה, וצ"ע (אמנם לפי הרמ"א שכתב שנוהגים איסור רחיצה כל השלושים אתי שפיר)</w:t>
      </w:r>
    </w:p>
  </w:footnote>
  <w:footnote w:id="341">
    <w:p w14:paraId="6E9558C7" w14:textId="4E283DD6"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הש"ך סק' י' כותב שמקור דין זה שצריך סמוך לחשכה, אע"ג שאמרינן מקצת היום ככולו, הוא מהגהת אשר"י שהביא הב"י בא"ח סי' תקמח' וז"ל אפי' חל יום ח' או יום ט' בערב הרגל צריך להמתין עד סמוך ללילה שאז ניכר שבשביל הרגל הותר, וכ"כ הראבי"ה (וצ"ב לכאורה שאין ההיתר מחמת החג, אלא שהסתיימו השבעה שלו ע"י הדין מקצת היום ככולו, וא"כ למה בעינן היכר מחמת הרגל) </w:t>
      </w:r>
    </w:p>
  </w:footnote>
  <w:footnote w:id="342">
    <w:p w14:paraId="23AFF45A" w14:textId="46549163"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ועיין שם שמוכיח שיש טעות במשנה ברורה ס' תקמח' סק' לד' שכתוב להתיר להסתפר תוך ל' ע"י שגערו בו, וצריך לתקן דוקא ביום הל' מותר, וכפי מקורו שם שהוא הא"ר וכתוב שם להקל רק ביום הל', דלא מסתבר כלל שהמשנ"ב יחלוק על הטור שו"ע ורוב האחרונים, בשתיקה. </w:t>
      </w:r>
    </w:p>
  </w:footnote>
  <w:footnote w:id="343">
    <w:p w14:paraId="107E1C54" w14:textId="4AC97B3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עיין בטור שכתוב ג"כ להסתפר, אמנם הדרישה סק' ד' כותב שהוא טעות סופר, דברגל באמצע השבעה אינו מבטל הל', ואסור לו להסתפר, ועיין שם שמאריך ליישב הגירסא שכתובה לפנינו    </w:t>
      </w:r>
    </w:p>
  </w:footnote>
  <w:footnote w:id="344">
    <w:p w14:paraId="45F9E1EB" w14:textId="01EC93E1" w:rsidR="00710A65" w:rsidRPr="00F7446D" w:rsidRDefault="00710A65" w:rsidP="001E1782">
      <w:pPr>
        <w:spacing w:after="0"/>
        <w:rPr>
          <w:rFonts w:asciiTheme="minorBidi" w:hAnsiTheme="minorBidi" w:cstheme="minorBidi"/>
          <w:sz w:val="20"/>
          <w:szCs w:val="20"/>
          <w:rtl/>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והש"ך מקשה דצריך ליישב לאיזה צורך כ' הרב שם כן כיון דס"ס המנהג אינו כן ונ"ל דס"ל דהא דהמנהג אינו כן היינו משום כבוד הרגל והלכך היכא דליכא משום כבוד הרגל אסור.</w:t>
      </w:r>
    </w:p>
  </w:footnote>
  <w:footnote w:id="345">
    <w:p w14:paraId="07093648" w14:textId="7F9C49F9"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ע"פ הפירוש של האורח מישור, שמדייק מסתימת הרמ"א שמותר בכל, ואינו נוהג דיני אבלות   </w:t>
      </w:r>
    </w:p>
  </w:footnote>
  <w:footnote w:id="346">
    <w:p w14:paraId="339EA3DE" w14:textId="26A53AB0"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הש"ך סק' יא' תמה על הרמ"א שמשמע שאין כלל דין אבלות ערב פסח, ואילו במהר"ם מינץ התיר רק גילוח כמבואר טעמו, אמנם האורח מישור כותב שהוא טעות מה שצויין בסוגריים על הרמ"א 'מהר"ם מינץ', אלא צריך לגרוס תשב"ץ   </w:t>
      </w:r>
    </w:p>
  </w:footnote>
  <w:footnote w:id="347">
    <w:p w14:paraId="0304C8AF" w14:textId="4809996B"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אמנם כבר נתבאר לעיל שגם לשיטתם יו"ט שני של ר"ה עולה לו למנין שבעה, אפ' שהוא לא נוהג דיני אבלות באותו יום (ב"ח וש"ך)</w:t>
      </w:r>
    </w:p>
  </w:footnote>
  <w:footnote w:id="348">
    <w:p w14:paraId="028A0590" w14:textId="7215BAE7"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וכן מבואר בשו"ע בס' קצח' שמביא בסתם הגאונים ובשם י"א כהרא"ש, וכן למד הט"ז ס' שמב' שכותב שזו דעת השו"ע   </w:t>
      </w:r>
    </w:p>
  </w:footnote>
  <w:footnote w:id="349">
    <w:p w14:paraId="2EE3D352" w14:textId="0DE0AEB9"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וכן נוקט הש"ך בפשיטות בכמה מקומות שפוסקים כמו הרא"ש (ס' שמב' ; ס' קצח')</w:t>
      </w:r>
    </w:p>
  </w:footnote>
  <w:footnote w:id="350">
    <w:p w14:paraId="7F595F97" w14:textId="6D3C180C"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ואע"ג דסבירא ליה לרמב"ם שאבלות דיום ראשון הוי דאורייתא, מ"מ סבירא ליה שיו"ט שני של ר"ה חשיבי כדאורייתא  </w:t>
      </w:r>
    </w:p>
  </w:footnote>
  <w:footnote w:id="351">
    <w:p w14:paraId="0F864A8A" w14:textId="4E2DEB6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והחזון עובדיה ח"ג עמ' צ' פוסק שה"ה מוצ"ש שיש להחליף בגדיו מיד אחרי שהוא לילה ודאי, דאם לאו הכי, הוא יצטרך לקרוע הבגדי שבת  </w:t>
      </w:r>
    </w:p>
  </w:footnote>
  <w:footnote w:id="352">
    <w:p w14:paraId="0395EFDE" w14:textId="2531CB14" w:rsidR="00710A65" w:rsidRPr="00F7446D" w:rsidRDefault="00710A65" w:rsidP="0051104F">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ועיין הגר"א סק' ג' שמציין לדבר, שהשו"ע השמיט את דין זה</w:t>
      </w:r>
    </w:p>
  </w:footnote>
  <w:footnote w:id="353">
    <w:p w14:paraId="2648BC1F" w14:textId="04CCB0CC"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והגר"א מעיר למה השו"ע לא הביא הלכה זו, שאם לובש מנעליו מותר לכסות ראשו כעטיפה ישמעלים</w:t>
      </w:r>
    </w:p>
  </w:footnote>
  <w:footnote w:id="354">
    <w:p w14:paraId="42966F1A" w14:textId="59E01518"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והרמ"א לעיל ס' שמ' ס' יא' כתב שיש נוהגים שלא לקרוע בחוה"מ רק על אביו או אמו </w:t>
      </w:r>
    </w:p>
  </w:footnote>
  <w:footnote w:id="355">
    <w:p w14:paraId="0D4A0702" w14:textId="3C1026B2" w:rsidR="00710A65" w:rsidRPr="00F7446D" w:rsidRDefault="00710A65" w:rsidP="00B12D28">
      <w:pPr>
        <w:spacing w:after="0"/>
        <w:rPr>
          <w:rFonts w:asciiTheme="minorBidi" w:hAnsiTheme="minorBidi" w:cstheme="minorBidi"/>
          <w:sz w:val="20"/>
          <w:szCs w:val="20"/>
          <w:rtl/>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והגאונים כותבים שאם עונין כולן כאחד (הצידוק הדין) מותר דהוי שינוי, אבל אם אחד מדבר וכולן עונין אחריו אסור</w:t>
      </w:r>
    </w:p>
  </w:footnote>
  <w:footnote w:id="356">
    <w:p w14:paraId="0A83CABA" w14:textId="335816CA" w:rsidR="00710A65" w:rsidRPr="00F7446D" w:rsidRDefault="00710A65" w:rsidP="00B12D28">
      <w:pPr>
        <w:spacing w:after="0"/>
        <w:rPr>
          <w:rFonts w:asciiTheme="minorBidi" w:hAnsiTheme="minorBidi" w:cstheme="minorBidi"/>
          <w:sz w:val="20"/>
          <w:szCs w:val="20"/>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והם כותבים שיש לומר אותו דרך הילוך (דכל שהוא דרך הילוך דמי לעינוי שכולן עונות כאחת דשרי)</w:t>
      </w:r>
    </w:p>
  </w:footnote>
  <w:footnote w:id="357">
    <w:p w14:paraId="08D830A8" w14:textId="4DFA0448" w:rsidR="00710A65" w:rsidRPr="00F7446D" w:rsidRDefault="00710A65" w:rsidP="00B12D28">
      <w:pPr>
        <w:spacing w:after="0"/>
        <w:rPr>
          <w:rFonts w:asciiTheme="minorBidi" w:hAnsiTheme="minorBidi" w:cstheme="minorBidi"/>
          <w:sz w:val="20"/>
          <w:szCs w:val="20"/>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והרי"ץ גיא"ת כותב שאפשר לומר צידוק הדין על חכם גדול</w:t>
      </w:r>
    </w:p>
  </w:footnote>
  <w:footnote w:id="358">
    <w:p w14:paraId="5DC6B771" w14:textId="757CC95A" w:rsidR="00710A65" w:rsidRPr="00F7446D" w:rsidRDefault="00710A65" w:rsidP="00536F02">
      <w:pPr>
        <w:spacing w:after="0"/>
        <w:rPr>
          <w:rFonts w:asciiTheme="minorBidi" w:hAnsiTheme="minorBidi" w:cstheme="minorBidi"/>
          <w:sz w:val="20"/>
          <w:szCs w:val="20"/>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הב"י מביא כמה ראשונים שדנו באלו ימים אין לומר צידוק הדין, לפי שיטת הרמ"א שאין אומרים צידוק הדין ביום שאין בו תחנון: האור זרוע כותב שבניסן אין אומרים כל החודש צידוק הדין אלא דרך הליכה וכן בסיון עד יום טבוח שהוא אסרו חג, והראבי"ה סובר שלא אמרו כל שבעה ימים אחר עצרת, כי אם דרך הליכה, כי עצרת יש לו תשלומין כל שבעה, וכתוב בהגהות אשרי מערב יום הכפורים עד ראש חדש מרחשון מצדיקין דרך הליכה ובערב הפסח אין מצדיקין, וכתוב בתשב"ץ שאין אומרים צידוק הדין על המת בתשעה באב משום דכתיב 'קרא עלי מועד'. (אמנם הפת"ש סק' א' מביא תשובת גבעת שאול שכותב דבערב תשעה באב אחר חצות אומרים צדוק הדין אף דאקרי מועד) </w:t>
      </w:r>
    </w:p>
  </w:footnote>
  <w:footnote w:id="359">
    <w:p w14:paraId="6D85090E" w14:textId="1DE26A5B" w:rsidR="00710A65" w:rsidRPr="00F7446D" w:rsidRDefault="00710A65" w:rsidP="00EE5BAA">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הש"ך כותב שבערב ר"ח ובערב חנוכה אומרים אפי' אחר חצות דלא עדיפי כערב שבת, ומשמע דה"ה בעי"ט אחר חצות שאין אומרים צידוק הדין</w:t>
      </w:r>
      <w:r>
        <w:rPr>
          <w:rFonts w:asciiTheme="minorBidi" w:hAnsiTheme="minorBidi" w:cstheme="minorBidi" w:hint="cs"/>
          <w:rtl/>
        </w:rPr>
        <w:t xml:space="preserve">, הגשר החיים פ"טז ס' ו' אות ב' פוסק ע"פ הא"ר שלא יאמר צידוק הדין גם ערב ר"ח  </w:t>
      </w:r>
    </w:p>
  </w:footnote>
  <w:footnote w:id="360">
    <w:p w14:paraId="7639530C" w14:textId="60B1CB7F"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וטעמו - מידי דהוה ארגלים ורגלים מפסיקים ואינם עולים, דכתיב בהו דשמחה 'ושמחת בחגך', פורים נמי שמחה כתיב ביה 'ועשה אותו יום משתה ושמחה'</w:t>
      </w:r>
    </w:p>
  </w:footnote>
  <w:footnote w:id="361">
    <w:p w14:paraId="5248224D" w14:textId="473B8FFB" w:rsidR="00710A65" w:rsidRPr="00F7446D" w:rsidRDefault="00710A65" w:rsidP="00C03681">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האחרונים מקשים סתירה בשו"ע, שבאו"ח סי' תרצ"ו סעיף ד' השו"ע פוסק כמו הרמב"ם, והדרישה כותב ליישב דבאו"ח מיירי שמת לו מת בו ביום וכאן מיירי שמת קודם לכן</w:t>
      </w:r>
      <w:r>
        <w:rPr>
          <w:rFonts w:asciiTheme="minorBidi" w:hAnsiTheme="minorBidi" w:cstheme="minorBidi" w:hint="cs"/>
          <w:rtl/>
        </w:rPr>
        <w:t xml:space="preserve">, אמנם החז"ע מביא פוסקים שחזר בו השו"ע, והעיקר כמובא כאן ביו"ד </w:t>
      </w:r>
      <w:r w:rsidRPr="00F7446D">
        <w:rPr>
          <w:rFonts w:asciiTheme="minorBidi" w:hAnsiTheme="minorBidi" w:cstheme="minorBidi"/>
          <w:rtl/>
        </w:rPr>
        <w:t xml:space="preserve">  </w:t>
      </w:r>
    </w:p>
  </w:footnote>
  <w:footnote w:id="362">
    <w:p w14:paraId="1C989C2A" w14:textId="2015461B" w:rsidR="00710A65" w:rsidRDefault="00710A65">
      <w:pPr>
        <w:pStyle w:val="a8"/>
      </w:pPr>
      <w:r>
        <w:rPr>
          <w:rStyle w:val="aa"/>
        </w:rPr>
        <w:footnoteRef/>
      </w:r>
      <w:r>
        <w:rPr>
          <w:rtl/>
        </w:rPr>
        <w:t xml:space="preserve"> </w:t>
      </w:r>
      <w:r>
        <w:rPr>
          <w:rFonts w:hint="cs"/>
          <w:rtl/>
        </w:rPr>
        <w:t xml:space="preserve">אע"ג שהש"ך סק' ה' מבאי דברי הב"ח בשתיקה, אמנם בנקודת הכסף חזר בו שאין דברי ההבח מוכרחים, ואדרבה מוכח ברי"ו שמונה מיום הקבורה  </w:t>
      </w:r>
    </w:p>
  </w:footnote>
  <w:footnote w:id="363">
    <w:p w14:paraId="465C9E52" w14:textId="2E6EF463" w:rsidR="00710A65" w:rsidRDefault="00710A65">
      <w:pPr>
        <w:pStyle w:val="a8"/>
      </w:pPr>
      <w:r>
        <w:rPr>
          <w:rStyle w:val="aa"/>
        </w:rPr>
        <w:footnoteRef/>
      </w:r>
      <w:r>
        <w:rPr>
          <w:rtl/>
        </w:rPr>
        <w:t xml:space="preserve"> </w:t>
      </w:r>
      <w:r>
        <w:rPr>
          <w:rFonts w:hint="cs"/>
          <w:rtl/>
        </w:rPr>
        <w:t xml:space="preserve">הפרישה סק' ח' מסביר דמיירי שעדיין לא נהג שום מנהג אבלות, ולכן יש לו להפסיק לשעה ללמוד, אמנם מה שהפסיק ללמוד לא סגי בהכי להיחשב שנהג קצת אבלות, כיון שבשב ואל תעשה לא ניכר כ"כ שנהג אבלות, ובעינן דוקא שינהג דבר בקום ועשה. אמנם אם הוא כבר נהג דבר של אבלות, אין דין להפסיק ללמוד, כיון שהוא כבר נהג אבלות וסגי בדבר אחד של אבלות.    </w:t>
      </w:r>
    </w:p>
  </w:footnote>
  <w:footnote w:id="364">
    <w:p w14:paraId="418E03B9" w14:textId="53831B2D"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הרשב"א מקשה למה יש </w:t>
      </w:r>
      <w:r>
        <w:rPr>
          <w:rFonts w:asciiTheme="minorBidi" w:hAnsiTheme="minorBidi" w:cstheme="minorBidi" w:hint="cs"/>
          <w:rtl/>
        </w:rPr>
        <w:t>לו</w:t>
      </w:r>
      <w:r w:rsidRPr="00F7446D">
        <w:rPr>
          <w:rFonts w:asciiTheme="minorBidi" w:hAnsiTheme="minorBidi" w:cstheme="minorBidi"/>
          <w:rtl/>
        </w:rPr>
        <w:t xml:space="preserve"> </w:t>
      </w:r>
      <w:r>
        <w:rPr>
          <w:rFonts w:asciiTheme="minorBidi" w:hAnsiTheme="minorBidi" w:cstheme="minorBidi" w:hint="cs"/>
          <w:rtl/>
        </w:rPr>
        <w:t>דין שמועה רחוקה</w:t>
      </w:r>
      <w:r w:rsidRPr="00F7446D">
        <w:rPr>
          <w:rFonts w:asciiTheme="minorBidi" w:hAnsiTheme="minorBidi" w:cstheme="minorBidi"/>
          <w:rtl/>
        </w:rPr>
        <w:t xml:space="preserve">, הרי </w:t>
      </w:r>
      <w:r>
        <w:rPr>
          <w:rFonts w:asciiTheme="minorBidi" w:hAnsiTheme="minorBidi" w:cstheme="minorBidi" w:hint="cs"/>
          <w:rtl/>
        </w:rPr>
        <w:t>י</w:t>
      </w:r>
      <w:r w:rsidRPr="00F7446D">
        <w:rPr>
          <w:rFonts w:asciiTheme="minorBidi" w:hAnsiTheme="minorBidi" w:cstheme="minorBidi"/>
          <w:rtl/>
        </w:rPr>
        <w:t>ש דין אבלות בשבת בצנעא, שמח</w:t>
      </w:r>
      <w:r>
        <w:rPr>
          <w:rFonts w:asciiTheme="minorBidi" w:hAnsiTheme="minorBidi" w:cstheme="minorBidi" w:hint="cs"/>
          <w:rtl/>
        </w:rPr>
        <w:t>מ</w:t>
      </w:r>
      <w:r w:rsidRPr="00F7446D">
        <w:rPr>
          <w:rFonts w:asciiTheme="minorBidi" w:hAnsiTheme="minorBidi" w:cstheme="minorBidi"/>
          <w:rtl/>
        </w:rPr>
        <w:t xml:space="preserve">ת זה עולה השבת למנין השבעה, וא"כ כיון ששמע שמועה בשבת שהיא עדיין קרובה, א"כ יש לו לנהוג </w:t>
      </w:r>
      <w:r>
        <w:rPr>
          <w:rFonts w:asciiTheme="minorBidi" w:hAnsiTheme="minorBidi" w:cstheme="minorBidi" w:hint="cs"/>
          <w:rtl/>
        </w:rPr>
        <w:t>ז' ול'</w:t>
      </w:r>
      <w:r w:rsidRPr="00F7446D">
        <w:rPr>
          <w:rFonts w:asciiTheme="minorBidi" w:hAnsiTheme="minorBidi" w:cstheme="minorBidi"/>
          <w:rtl/>
        </w:rPr>
        <w:t xml:space="preserve"> ימי אבלות? ומבאר הרשב"א דאף על פי שהשבת עולה, מכל מקום כיון שאין נוהג בו אלא דברים שבצנעא אינו גורם אבלות, שאם כן </w:t>
      </w:r>
      <w:r>
        <w:rPr>
          <w:rFonts w:asciiTheme="minorBidi" w:hAnsiTheme="minorBidi" w:cstheme="minorBidi" w:hint="cs"/>
          <w:rtl/>
        </w:rPr>
        <w:t xml:space="preserve">ימצא </w:t>
      </w:r>
      <w:r w:rsidRPr="00F7446D">
        <w:rPr>
          <w:rFonts w:asciiTheme="minorBidi" w:hAnsiTheme="minorBidi" w:cstheme="minorBidi"/>
          <w:rtl/>
        </w:rPr>
        <w:t>מה שהוא גורם חמור ממנו, שהשבת עצמו אין אבלות נוהג (אלא רק בצנעה) ומחמתו יהא אבלות נוהג שבעה ימים ממש, ואינו בדין שיהא חמור מה שיבא בגרמתו יותר ממנו</w:t>
      </w:r>
    </w:p>
  </w:footnote>
  <w:footnote w:id="365">
    <w:p w14:paraId="7BDD86DF" w14:textId="0FF350C0"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דהטור הביא דברי ר' יחיאל אחרון (ולפי הכלל שהטור פוסק כמו השיטת המובא באחרונה בטור)</w:t>
      </w:r>
    </w:p>
  </w:footnote>
  <w:footnote w:id="366">
    <w:p w14:paraId="064CB8F5" w14:textId="4874ED29" w:rsidR="00710A65" w:rsidRPr="00F7446D" w:rsidRDefault="00710A65">
      <w:pPr>
        <w:pStyle w:val="a8"/>
        <w:rPr>
          <w:rFonts w:asciiTheme="minorBidi" w:hAnsiTheme="minorBidi" w:cstheme="minorBidi"/>
          <w:rtl/>
        </w:rPr>
      </w:pPr>
      <w:r w:rsidRPr="00F7446D">
        <w:rPr>
          <w:rStyle w:val="aa"/>
          <w:rFonts w:asciiTheme="minorBidi" w:hAnsiTheme="minorBidi" w:cstheme="minorBidi"/>
        </w:rPr>
        <w:footnoteRef/>
      </w:r>
      <w:r w:rsidRPr="00F7446D">
        <w:rPr>
          <w:rFonts w:asciiTheme="minorBidi" w:hAnsiTheme="minorBidi" w:cstheme="minorBidi"/>
          <w:rtl/>
        </w:rPr>
        <w:t xml:space="preserve"> ולפי זה, יש להניח תפילין ביום המחרת, כיון שכבר עבר יום ראשון של אבלות</w:t>
      </w:r>
    </w:p>
  </w:footnote>
  <w:footnote w:id="367">
    <w:p w14:paraId="525C3D62" w14:textId="05175B51"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הב"ח נדחק לפרש דברי ר' יחיאל שאמר שאומרים מקצת היום ככולו גם בשבת שכוונתו רק לענין תשמיש המטה שהוא בצנעא אבל לא לדברים שהם בהפרסיא כמו לעלות לתורה </w:t>
      </w:r>
    </w:p>
  </w:footnote>
  <w:footnote w:id="368">
    <w:p w14:paraId="45BDDDBF" w14:textId="3A21E202"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הט"ז מוכיח מדברי ר' יחיאל</w:t>
      </w:r>
      <w:r>
        <w:rPr>
          <w:rFonts w:asciiTheme="minorBidi" w:hAnsiTheme="minorBidi" w:cstheme="minorBidi" w:hint="cs"/>
          <w:rtl/>
        </w:rPr>
        <w:t xml:space="preserve"> הנ"ל שכתב להדיא שבשבת של סוף הז' אמרינן מקצת היום ככולו</w:t>
      </w:r>
      <w:r w:rsidRPr="00F7446D">
        <w:rPr>
          <w:rFonts w:asciiTheme="minorBidi" w:hAnsiTheme="minorBidi" w:cstheme="minorBidi"/>
          <w:rtl/>
        </w:rPr>
        <w:t xml:space="preserve"> </w:t>
      </w:r>
    </w:p>
  </w:footnote>
  <w:footnote w:id="369">
    <w:p w14:paraId="00DA8302" w14:textId="721526AE" w:rsidR="00710A65" w:rsidRDefault="00710A65">
      <w:pPr>
        <w:pStyle w:val="a8"/>
        <w:rPr>
          <w:rtl/>
        </w:rPr>
      </w:pPr>
      <w:r>
        <w:rPr>
          <w:rStyle w:val="aa"/>
        </w:rPr>
        <w:footnoteRef/>
      </w:r>
      <w:r>
        <w:rPr>
          <w:rtl/>
        </w:rPr>
        <w:t xml:space="preserve"> </w:t>
      </w:r>
      <w:r>
        <w:rPr>
          <w:rFonts w:hint="cs"/>
          <w:rtl/>
        </w:rPr>
        <w:t>החזון עובדיה ח"ג עמ' קנא' כותב לפי סברת הט"ז (לקמן) שדברי המהר"ם מרוטנבורג נאמרו רק לחומרא ולא להקל, ממילא צריך להניח תפילין בלי ברכה למחרת, דשמא יום הראשון של אבלות היה אתמול.</w:t>
      </w:r>
    </w:p>
  </w:footnote>
  <w:footnote w:id="370">
    <w:p w14:paraId="78ABC28F" w14:textId="27564280"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אמנם החזון עובדיה ח"ב עמ' קי' פוסק שלא צריך להודיע אפ' על מיתת אביו או אמו, וכפי סתימת השו"ע שלא חילק בכך  </w:t>
      </w:r>
    </w:p>
  </w:footnote>
  <w:footnote w:id="371">
    <w:p w14:paraId="59D19D57" w14:textId="2F97D654" w:rsidR="00710A65" w:rsidRPr="00F7446D" w:rsidRDefault="00710A65" w:rsidP="00DC6CF9">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וטוען המשאת בנימין - דאטו שני אחים שדרים בעיר אחת א' מהן היה אצל מיתת אביו והב' לא היה בעיר כשמת אביו וקודם הקבורה בא גם הב' שאז הא' יעשה יאר ציי"ט ביום המיתה והב' למחרתו, ואיכא משום לא תתגודדו, וגם דמי לחוכא ואיטלולא ואנן בעי' דרכיה דרכי נועם</w:t>
      </w:r>
    </w:p>
  </w:footnote>
  <w:footnote w:id="372">
    <w:p w14:paraId="67C02ECB" w14:textId="31D32BF6" w:rsidR="00710A65" w:rsidRPr="00F7446D" w:rsidRDefault="00710A65">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והראיה, שמי שלא נהג אבלות אפ' במזיד, אינו צריך להשלים ימי אבלות, אמנם השך דוחה טענה זו, שיש לחלק בין מי שהתחיל ימי אבלותו כגון שהוא נקבר אלא שהאבל עצמו לא התאבל שבכה"ג אין דין השלמה לימים שהוא לא להתאבל, אבל מי שלא התחיל עדיין ימי אבלותו ודאי שיש ללכת בתר הזמן שהתחיל האבלות ויש לחכות שיעברו יב 'חודש כדי להתענות ביום היארצייט   </w:t>
      </w:r>
    </w:p>
  </w:footnote>
  <w:footnote w:id="373">
    <w:p w14:paraId="7B8A3CEE" w14:textId="77777777" w:rsidR="00710A65" w:rsidRPr="00F7446D" w:rsidRDefault="00710A65" w:rsidP="00C473DB">
      <w:pPr>
        <w:spacing w:after="0"/>
        <w:rPr>
          <w:rFonts w:asciiTheme="minorBidi" w:hAnsiTheme="minorBidi" w:cstheme="minorBidi"/>
          <w:sz w:val="20"/>
          <w:szCs w:val="20"/>
          <w:rtl/>
        </w:rPr>
      </w:pPr>
      <w:r w:rsidRPr="00F7446D">
        <w:rPr>
          <w:rStyle w:val="aa"/>
          <w:rFonts w:asciiTheme="minorBidi" w:hAnsiTheme="minorBidi" w:cstheme="minorBidi"/>
          <w:sz w:val="20"/>
          <w:szCs w:val="20"/>
        </w:rPr>
        <w:footnoteRef/>
      </w:r>
      <w:r w:rsidRPr="00F7446D">
        <w:rPr>
          <w:rFonts w:asciiTheme="minorBidi" w:hAnsiTheme="minorBidi" w:cstheme="minorBidi"/>
          <w:sz w:val="20"/>
          <w:szCs w:val="20"/>
          <w:rtl/>
        </w:rPr>
        <w:t xml:space="preserve"> אלא שהוא כותב בסוף דבריו 'ומכל מקום אם הייתי יודע מתחלה תשובת מהר"י ווייל הייתי משיב לשואלי פלוגתא דרבוותא היא והייתי מניח הברירה להם'</w:t>
      </w:r>
    </w:p>
  </w:footnote>
  <w:footnote w:id="374">
    <w:p w14:paraId="65373C7E" w14:textId="6726563C" w:rsidR="00710A65" w:rsidRPr="00F7446D" w:rsidRDefault="00710A65" w:rsidP="00530F32">
      <w:pPr>
        <w:pStyle w:val="a8"/>
        <w:rPr>
          <w:rFonts w:asciiTheme="minorBidi" w:hAnsiTheme="minorBidi" w:cstheme="minorBidi"/>
        </w:rPr>
      </w:pPr>
      <w:r w:rsidRPr="00F7446D">
        <w:rPr>
          <w:rStyle w:val="aa"/>
          <w:rFonts w:asciiTheme="minorBidi" w:hAnsiTheme="minorBidi" w:cstheme="minorBidi"/>
        </w:rPr>
        <w:footnoteRef/>
      </w:r>
      <w:r w:rsidRPr="00F7446D">
        <w:rPr>
          <w:rFonts w:asciiTheme="minorBidi" w:hAnsiTheme="minorBidi" w:cstheme="minorBidi"/>
          <w:rtl/>
        </w:rPr>
        <w:t xml:space="preserve"> רש"י מפרש שאפילו צרורין לו בסדינו שאינו מלקטן ואינו רואה אותן מ"מ הרי זה מתאבל עליהם כל זמן שלא נקברו, והתוספות מבארים דהכי קאמר שאפילו צרורים לו בסדינו אינו מתאבל לערב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69835608"/>
      <w:docPartObj>
        <w:docPartGallery w:val="Page Numbers (Top of Page)"/>
        <w:docPartUnique/>
      </w:docPartObj>
    </w:sdtPr>
    <w:sdtContent>
      <w:p w14:paraId="3AC22E01" w14:textId="77777777" w:rsidR="00710A65" w:rsidRDefault="00710A65">
        <w:pPr>
          <w:pStyle w:val="a3"/>
          <w:jc w:val="right"/>
        </w:pPr>
      </w:p>
      <w:p w14:paraId="1514B327" w14:textId="361A7E15" w:rsidR="00710A65" w:rsidRDefault="00710A65">
        <w:pPr>
          <w:pStyle w:val="a3"/>
          <w:jc w:val="right"/>
          <w:rPr>
            <w:rtl/>
            <w:cs/>
          </w:rPr>
        </w:pPr>
        <w:r>
          <w:fldChar w:fldCharType="begin"/>
        </w:r>
        <w:r>
          <w:rPr>
            <w:rtl/>
            <w:cs/>
          </w:rPr>
          <w:instrText>PAGE   \* MERGEFORMAT</w:instrText>
        </w:r>
        <w:r>
          <w:fldChar w:fldCharType="separate"/>
        </w:r>
        <w:r w:rsidRPr="00DC6CF9">
          <w:rPr>
            <w:noProof/>
            <w:rtl/>
            <w:lang w:val="he-IL"/>
          </w:rPr>
          <w:t>70</w:t>
        </w:r>
        <w:r>
          <w:fldChar w:fldCharType="end"/>
        </w:r>
      </w:p>
    </w:sdtContent>
  </w:sdt>
  <w:p w14:paraId="7BC7C11B" w14:textId="4366B4AA" w:rsidR="00710A65" w:rsidRPr="000B3A73" w:rsidRDefault="00710A65">
    <w:pPr>
      <w:pStyle w:val="a3"/>
      <w:rPr>
        <w:b/>
        <w:bCs/>
        <w:sz w:val="40"/>
        <w:szCs w:val="40"/>
        <w:rtl/>
      </w:rPr>
    </w:pPr>
    <w:r>
      <w:rPr>
        <w:rFonts w:hint="cs"/>
        <w:rtl/>
      </w:rPr>
      <w:t xml:space="preserve">בס"ד                                                                </w:t>
    </w:r>
    <w:r>
      <w:rPr>
        <w:rFonts w:hint="cs"/>
        <w:b/>
        <w:bCs/>
        <w:sz w:val="40"/>
        <w:szCs w:val="40"/>
        <w:rtl/>
      </w:rPr>
      <w:t>הלכות שמחות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95C"/>
    <w:multiLevelType w:val="hybridMultilevel"/>
    <w:tmpl w:val="D0AAC47E"/>
    <w:lvl w:ilvl="0" w:tplc="F2543A6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4D1B"/>
    <w:multiLevelType w:val="hybridMultilevel"/>
    <w:tmpl w:val="8ABA6C8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D606C"/>
    <w:multiLevelType w:val="hybridMultilevel"/>
    <w:tmpl w:val="C826CDB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44196"/>
    <w:multiLevelType w:val="hybridMultilevel"/>
    <w:tmpl w:val="7A58EAE4"/>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29E0414"/>
    <w:multiLevelType w:val="hybridMultilevel"/>
    <w:tmpl w:val="306CEC8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70FEB"/>
    <w:multiLevelType w:val="hybridMultilevel"/>
    <w:tmpl w:val="A754BE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29620D"/>
    <w:multiLevelType w:val="hybridMultilevel"/>
    <w:tmpl w:val="BDDE709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206E98"/>
    <w:multiLevelType w:val="hybridMultilevel"/>
    <w:tmpl w:val="C2FE3FF2"/>
    <w:lvl w:ilvl="0" w:tplc="724081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4B5354"/>
    <w:multiLevelType w:val="hybridMultilevel"/>
    <w:tmpl w:val="06FC3F6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151D1F"/>
    <w:multiLevelType w:val="hybridMultilevel"/>
    <w:tmpl w:val="B3868FB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5B2178"/>
    <w:multiLevelType w:val="hybridMultilevel"/>
    <w:tmpl w:val="69821ED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6E6E78"/>
    <w:multiLevelType w:val="hybridMultilevel"/>
    <w:tmpl w:val="1BF4D1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886B80"/>
    <w:multiLevelType w:val="hybridMultilevel"/>
    <w:tmpl w:val="BDF8887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EE1D2D"/>
    <w:multiLevelType w:val="hybridMultilevel"/>
    <w:tmpl w:val="105A8BA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EF20C7"/>
    <w:multiLevelType w:val="hybridMultilevel"/>
    <w:tmpl w:val="49C6817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4E6D0E"/>
    <w:multiLevelType w:val="hybridMultilevel"/>
    <w:tmpl w:val="DD28FCC6"/>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07BA095B"/>
    <w:multiLevelType w:val="hybridMultilevel"/>
    <w:tmpl w:val="1AF0B9C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C953A2"/>
    <w:multiLevelType w:val="hybridMultilevel"/>
    <w:tmpl w:val="903E25B4"/>
    <w:lvl w:ilvl="0" w:tplc="D95A11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EB634E"/>
    <w:multiLevelType w:val="hybridMultilevel"/>
    <w:tmpl w:val="DFC052A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443F54"/>
    <w:multiLevelType w:val="hybridMultilevel"/>
    <w:tmpl w:val="45CE86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852659C"/>
    <w:multiLevelType w:val="hybridMultilevel"/>
    <w:tmpl w:val="B5D8ABB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D0501B"/>
    <w:multiLevelType w:val="hybridMultilevel"/>
    <w:tmpl w:val="ADB6B35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E13F40"/>
    <w:multiLevelType w:val="hybridMultilevel"/>
    <w:tmpl w:val="9AF8A860"/>
    <w:lvl w:ilvl="0" w:tplc="B0449400">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0946736C"/>
    <w:multiLevelType w:val="hybridMultilevel"/>
    <w:tmpl w:val="9DD209C0"/>
    <w:lvl w:ilvl="0" w:tplc="28CA54E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66334C"/>
    <w:multiLevelType w:val="hybridMultilevel"/>
    <w:tmpl w:val="6964B750"/>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0A547654"/>
    <w:multiLevelType w:val="hybridMultilevel"/>
    <w:tmpl w:val="984E7EB0"/>
    <w:lvl w:ilvl="0" w:tplc="B0449400">
      <w:start w:val="1"/>
      <w:numFmt w:val="hebrew1"/>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0AB73153"/>
    <w:multiLevelType w:val="hybridMultilevel"/>
    <w:tmpl w:val="1542CCFC"/>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0ACA0DBB"/>
    <w:multiLevelType w:val="hybridMultilevel"/>
    <w:tmpl w:val="F9B2D1CC"/>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0B393818"/>
    <w:multiLevelType w:val="hybridMultilevel"/>
    <w:tmpl w:val="662862A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B8522F2"/>
    <w:multiLevelType w:val="hybridMultilevel"/>
    <w:tmpl w:val="3420230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8F0D26"/>
    <w:multiLevelType w:val="hybridMultilevel"/>
    <w:tmpl w:val="267CC15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9507D7"/>
    <w:multiLevelType w:val="hybridMultilevel"/>
    <w:tmpl w:val="31A4E3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C304BC6"/>
    <w:multiLevelType w:val="hybridMultilevel"/>
    <w:tmpl w:val="74FA2DB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AE1B17"/>
    <w:multiLevelType w:val="hybridMultilevel"/>
    <w:tmpl w:val="155602BC"/>
    <w:lvl w:ilvl="0" w:tplc="4F2A75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DA936F4"/>
    <w:multiLevelType w:val="hybridMultilevel"/>
    <w:tmpl w:val="F4CCD364"/>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0DF06552"/>
    <w:multiLevelType w:val="hybridMultilevel"/>
    <w:tmpl w:val="AD74C57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E2F4CAC"/>
    <w:multiLevelType w:val="hybridMultilevel"/>
    <w:tmpl w:val="63645F20"/>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0E5C0BB4"/>
    <w:multiLevelType w:val="hybridMultilevel"/>
    <w:tmpl w:val="44F00D2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F9214F0"/>
    <w:multiLevelType w:val="hybridMultilevel"/>
    <w:tmpl w:val="E2AC9AEA"/>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15:restartNumberingAfterBreak="0">
    <w:nsid w:val="0FB12590"/>
    <w:multiLevelType w:val="hybridMultilevel"/>
    <w:tmpl w:val="6B8EB5F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104032C"/>
    <w:multiLevelType w:val="hybridMultilevel"/>
    <w:tmpl w:val="CB6C8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0D44C2"/>
    <w:multiLevelType w:val="hybridMultilevel"/>
    <w:tmpl w:val="FC06F9C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8B3037"/>
    <w:multiLevelType w:val="hybridMultilevel"/>
    <w:tmpl w:val="E4D424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200495F"/>
    <w:multiLevelType w:val="hybridMultilevel"/>
    <w:tmpl w:val="8ABA6C8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2295973"/>
    <w:multiLevelType w:val="hybridMultilevel"/>
    <w:tmpl w:val="D47E5DC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2673885"/>
    <w:multiLevelType w:val="hybridMultilevel"/>
    <w:tmpl w:val="CC6844F6"/>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6" w15:restartNumberingAfterBreak="0">
    <w:nsid w:val="128E055C"/>
    <w:multiLevelType w:val="hybridMultilevel"/>
    <w:tmpl w:val="3EF82540"/>
    <w:lvl w:ilvl="0" w:tplc="027A786A">
      <w:start w:val="1"/>
      <w:numFmt w:val="bullet"/>
      <w:lvlText w:val=""/>
      <w:lvlJc w:val="left"/>
      <w:pPr>
        <w:ind w:left="720" w:hanging="360"/>
      </w:pPr>
      <w:rPr>
        <w:rFonts w:ascii="Wingdings" w:hAnsi="Wingdings"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2D7637A"/>
    <w:multiLevelType w:val="hybridMultilevel"/>
    <w:tmpl w:val="6644D3A4"/>
    <w:lvl w:ilvl="0" w:tplc="729406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3F83A8D"/>
    <w:multiLevelType w:val="hybridMultilevel"/>
    <w:tmpl w:val="86E44E54"/>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14786FCC"/>
    <w:multiLevelType w:val="hybridMultilevel"/>
    <w:tmpl w:val="59D2569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4AB15D4"/>
    <w:multiLevelType w:val="hybridMultilevel"/>
    <w:tmpl w:val="52469CE8"/>
    <w:lvl w:ilvl="0" w:tplc="1BA84CE4">
      <w:start w:val="1"/>
      <w:numFmt w:val="hebrew1"/>
      <w:lvlText w:val="%1."/>
      <w:lvlJc w:val="left"/>
      <w:pPr>
        <w:ind w:left="720" w:hanging="360"/>
      </w:pPr>
      <w:rPr>
        <w:rFonts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59E7165"/>
    <w:multiLevelType w:val="hybridMultilevel"/>
    <w:tmpl w:val="F300C6B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5A046CF"/>
    <w:multiLevelType w:val="hybridMultilevel"/>
    <w:tmpl w:val="903851C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78B5C59"/>
    <w:multiLevelType w:val="hybridMultilevel"/>
    <w:tmpl w:val="F9802A9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78F05EF"/>
    <w:multiLevelType w:val="hybridMultilevel"/>
    <w:tmpl w:val="90DCD41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7DC0241"/>
    <w:multiLevelType w:val="hybridMultilevel"/>
    <w:tmpl w:val="26C013BE"/>
    <w:lvl w:ilvl="0" w:tplc="B0449400">
      <w:start w:val="1"/>
      <w:numFmt w:val="hebrew1"/>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17E26366"/>
    <w:multiLevelType w:val="hybridMultilevel"/>
    <w:tmpl w:val="077EB41A"/>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7" w15:restartNumberingAfterBreak="0">
    <w:nsid w:val="17E314B6"/>
    <w:multiLevelType w:val="hybridMultilevel"/>
    <w:tmpl w:val="035E7792"/>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15:restartNumberingAfterBreak="0">
    <w:nsid w:val="17EC6FA6"/>
    <w:multiLevelType w:val="hybridMultilevel"/>
    <w:tmpl w:val="82E4CD4C"/>
    <w:lvl w:ilvl="0" w:tplc="7556DD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8047AC5"/>
    <w:multiLevelType w:val="hybridMultilevel"/>
    <w:tmpl w:val="35E048D4"/>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0" w15:restartNumberingAfterBreak="0">
    <w:nsid w:val="182500B9"/>
    <w:multiLevelType w:val="hybridMultilevel"/>
    <w:tmpl w:val="AC98D084"/>
    <w:lvl w:ilvl="0" w:tplc="E974AB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89B363C"/>
    <w:multiLevelType w:val="hybridMultilevel"/>
    <w:tmpl w:val="C9D2FE3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8C86F58"/>
    <w:multiLevelType w:val="hybridMultilevel"/>
    <w:tmpl w:val="98521A36"/>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3" w15:restartNumberingAfterBreak="0">
    <w:nsid w:val="18D263EE"/>
    <w:multiLevelType w:val="hybridMultilevel"/>
    <w:tmpl w:val="00003F1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90C192F"/>
    <w:multiLevelType w:val="hybridMultilevel"/>
    <w:tmpl w:val="CD3AC7B6"/>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5" w15:restartNumberingAfterBreak="0">
    <w:nsid w:val="197D7E28"/>
    <w:multiLevelType w:val="hybridMultilevel"/>
    <w:tmpl w:val="3A4CF6D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9A04363"/>
    <w:multiLevelType w:val="hybridMultilevel"/>
    <w:tmpl w:val="CE1A64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A2110BB"/>
    <w:multiLevelType w:val="hybridMultilevel"/>
    <w:tmpl w:val="ED440F52"/>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8" w15:restartNumberingAfterBreak="0">
    <w:nsid w:val="1A7F41CB"/>
    <w:multiLevelType w:val="hybridMultilevel"/>
    <w:tmpl w:val="8828EAD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C215674"/>
    <w:multiLevelType w:val="hybridMultilevel"/>
    <w:tmpl w:val="F148EB7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E5E2EFC"/>
    <w:multiLevelType w:val="hybridMultilevel"/>
    <w:tmpl w:val="8378127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E710B0E"/>
    <w:multiLevelType w:val="hybridMultilevel"/>
    <w:tmpl w:val="71B47EB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EE73F32"/>
    <w:multiLevelType w:val="hybridMultilevel"/>
    <w:tmpl w:val="63042FC4"/>
    <w:lvl w:ilvl="0" w:tplc="F23EBEAC">
      <w:start w:val="1"/>
      <w:numFmt w:val="hebrew1"/>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0297235"/>
    <w:multiLevelType w:val="hybridMultilevel"/>
    <w:tmpl w:val="5E14A0F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07F62D0"/>
    <w:multiLevelType w:val="hybridMultilevel"/>
    <w:tmpl w:val="13C8306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15E48C2"/>
    <w:multiLevelType w:val="hybridMultilevel"/>
    <w:tmpl w:val="BD364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1E80C33"/>
    <w:multiLevelType w:val="hybridMultilevel"/>
    <w:tmpl w:val="44B2B09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2570A90"/>
    <w:multiLevelType w:val="hybridMultilevel"/>
    <w:tmpl w:val="41665FBA"/>
    <w:lvl w:ilvl="0" w:tplc="D67E32FA">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26369C2"/>
    <w:multiLevelType w:val="hybridMultilevel"/>
    <w:tmpl w:val="3048A1F2"/>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9" w15:restartNumberingAfterBreak="0">
    <w:nsid w:val="22990AFD"/>
    <w:multiLevelType w:val="hybridMultilevel"/>
    <w:tmpl w:val="85CC6D7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2AD75AC"/>
    <w:multiLevelType w:val="hybridMultilevel"/>
    <w:tmpl w:val="B0E845B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2EC01B0"/>
    <w:multiLevelType w:val="hybridMultilevel"/>
    <w:tmpl w:val="24F06F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36D36FC"/>
    <w:multiLevelType w:val="hybridMultilevel"/>
    <w:tmpl w:val="287A432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3E961AD"/>
    <w:multiLevelType w:val="hybridMultilevel"/>
    <w:tmpl w:val="ECC84BA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42B464F"/>
    <w:multiLevelType w:val="hybridMultilevel"/>
    <w:tmpl w:val="9776057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4E81B5D"/>
    <w:multiLevelType w:val="hybridMultilevel"/>
    <w:tmpl w:val="ADE6EE5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4FD3E27"/>
    <w:multiLevelType w:val="hybridMultilevel"/>
    <w:tmpl w:val="5B08AC7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5C707A4"/>
    <w:multiLevelType w:val="hybridMultilevel"/>
    <w:tmpl w:val="A6A6B98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68042D6"/>
    <w:multiLevelType w:val="hybridMultilevel"/>
    <w:tmpl w:val="9B48B7A8"/>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9" w15:restartNumberingAfterBreak="0">
    <w:nsid w:val="271923C2"/>
    <w:multiLevelType w:val="hybridMultilevel"/>
    <w:tmpl w:val="1FF45E7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794246D"/>
    <w:multiLevelType w:val="hybridMultilevel"/>
    <w:tmpl w:val="4E58010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7C43550"/>
    <w:multiLevelType w:val="hybridMultilevel"/>
    <w:tmpl w:val="1596838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7D711D3"/>
    <w:multiLevelType w:val="hybridMultilevel"/>
    <w:tmpl w:val="E4C6088E"/>
    <w:lvl w:ilvl="0" w:tplc="04090009">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3" w15:restartNumberingAfterBreak="0">
    <w:nsid w:val="27E3732C"/>
    <w:multiLevelType w:val="hybridMultilevel"/>
    <w:tmpl w:val="F120DF8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7FF1F3F"/>
    <w:multiLevelType w:val="hybridMultilevel"/>
    <w:tmpl w:val="3C68D10C"/>
    <w:lvl w:ilvl="0" w:tplc="4E4288EC">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8742ABB"/>
    <w:multiLevelType w:val="hybridMultilevel"/>
    <w:tmpl w:val="26669A2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8743592"/>
    <w:multiLevelType w:val="hybridMultilevel"/>
    <w:tmpl w:val="57DC1DB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8FF007F"/>
    <w:multiLevelType w:val="hybridMultilevel"/>
    <w:tmpl w:val="A7DAF5B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90B4E6F"/>
    <w:multiLevelType w:val="hybridMultilevel"/>
    <w:tmpl w:val="63DE922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944555B"/>
    <w:multiLevelType w:val="hybridMultilevel"/>
    <w:tmpl w:val="E2FEAA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9902C1F"/>
    <w:multiLevelType w:val="hybridMultilevel"/>
    <w:tmpl w:val="9C609F8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9CE1118"/>
    <w:multiLevelType w:val="hybridMultilevel"/>
    <w:tmpl w:val="3CBAFD3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9DA5A7A"/>
    <w:multiLevelType w:val="hybridMultilevel"/>
    <w:tmpl w:val="D8D061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9F004B0"/>
    <w:multiLevelType w:val="hybridMultilevel"/>
    <w:tmpl w:val="D3DC25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A1C39BA"/>
    <w:multiLevelType w:val="hybridMultilevel"/>
    <w:tmpl w:val="5D34F7D8"/>
    <w:lvl w:ilvl="0" w:tplc="A7200EAC">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A8F6ADF"/>
    <w:multiLevelType w:val="hybridMultilevel"/>
    <w:tmpl w:val="3FD88FB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B5D3822"/>
    <w:multiLevelType w:val="hybridMultilevel"/>
    <w:tmpl w:val="FBE88D32"/>
    <w:lvl w:ilvl="0" w:tplc="63B828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BBA285F"/>
    <w:multiLevelType w:val="hybridMultilevel"/>
    <w:tmpl w:val="52F6F840"/>
    <w:lvl w:ilvl="0" w:tplc="BFDAC536">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BD950C7"/>
    <w:multiLevelType w:val="hybridMultilevel"/>
    <w:tmpl w:val="5F3CD8C2"/>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9" w15:restartNumberingAfterBreak="0">
    <w:nsid w:val="2C03223A"/>
    <w:multiLevelType w:val="hybridMultilevel"/>
    <w:tmpl w:val="95AC8A18"/>
    <w:lvl w:ilvl="0" w:tplc="7556DD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C957C64"/>
    <w:multiLevelType w:val="hybridMultilevel"/>
    <w:tmpl w:val="AB1A73B6"/>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1" w15:restartNumberingAfterBreak="0">
    <w:nsid w:val="2CF7447D"/>
    <w:multiLevelType w:val="hybridMultilevel"/>
    <w:tmpl w:val="79B48D4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DA674D0"/>
    <w:multiLevelType w:val="hybridMultilevel"/>
    <w:tmpl w:val="60F27A7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DD74DA0"/>
    <w:multiLevelType w:val="hybridMultilevel"/>
    <w:tmpl w:val="4770E79E"/>
    <w:lvl w:ilvl="0" w:tplc="33D6ECC8">
      <w:start w:val="1"/>
      <w:numFmt w:val="hebrew1"/>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DDF778A"/>
    <w:multiLevelType w:val="hybridMultilevel"/>
    <w:tmpl w:val="952ADAA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DF00488"/>
    <w:multiLevelType w:val="hybridMultilevel"/>
    <w:tmpl w:val="5FFE083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DF25EFF"/>
    <w:multiLevelType w:val="hybridMultilevel"/>
    <w:tmpl w:val="5C20C5A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E036D04"/>
    <w:multiLevelType w:val="hybridMultilevel"/>
    <w:tmpl w:val="5EFA1FF0"/>
    <w:lvl w:ilvl="0" w:tplc="6908E4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E38645E"/>
    <w:multiLevelType w:val="hybridMultilevel"/>
    <w:tmpl w:val="60C01B4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E4A0E2C"/>
    <w:multiLevelType w:val="hybridMultilevel"/>
    <w:tmpl w:val="CEE4B1C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E7206C9"/>
    <w:multiLevelType w:val="hybridMultilevel"/>
    <w:tmpl w:val="E692295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EB10207"/>
    <w:multiLevelType w:val="hybridMultilevel"/>
    <w:tmpl w:val="DE9EF00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ECC14EC"/>
    <w:multiLevelType w:val="hybridMultilevel"/>
    <w:tmpl w:val="9864C7A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ED90271"/>
    <w:multiLevelType w:val="hybridMultilevel"/>
    <w:tmpl w:val="BF68772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F201A1E"/>
    <w:multiLevelType w:val="hybridMultilevel"/>
    <w:tmpl w:val="7798A2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F470265"/>
    <w:multiLevelType w:val="hybridMultilevel"/>
    <w:tmpl w:val="4260B13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FF61DC7"/>
    <w:multiLevelType w:val="hybridMultilevel"/>
    <w:tmpl w:val="15441C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18C7DA4"/>
    <w:multiLevelType w:val="hybridMultilevel"/>
    <w:tmpl w:val="9EEC6106"/>
    <w:lvl w:ilvl="0" w:tplc="8DDA65CA">
      <w:start w:val="1"/>
      <w:numFmt w:val="hebrew1"/>
      <w:lvlText w:val="%1."/>
      <w:lvlJc w:val="left"/>
      <w:pPr>
        <w:ind w:left="78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8" w15:restartNumberingAfterBreak="0">
    <w:nsid w:val="31944898"/>
    <w:multiLevelType w:val="hybridMultilevel"/>
    <w:tmpl w:val="479EE81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1DD2E21"/>
    <w:multiLevelType w:val="hybridMultilevel"/>
    <w:tmpl w:val="EC10DC9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22E50EF"/>
    <w:multiLevelType w:val="hybridMultilevel"/>
    <w:tmpl w:val="30EE7A6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2506633"/>
    <w:multiLevelType w:val="hybridMultilevel"/>
    <w:tmpl w:val="176CE2A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27E4125"/>
    <w:multiLevelType w:val="hybridMultilevel"/>
    <w:tmpl w:val="1BBEBC30"/>
    <w:lvl w:ilvl="0" w:tplc="FA1E1E00">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2E12F7E"/>
    <w:multiLevelType w:val="hybridMultilevel"/>
    <w:tmpl w:val="74D23DF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38003A1"/>
    <w:multiLevelType w:val="hybridMultilevel"/>
    <w:tmpl w:val="AFDC2158"/>
    <w:lvl w:ilvl="0" w:tplc="B0449400">
      <w:start w:val="1"/>
      <w:numFmt w:val="hebrew1"/>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5" w15:restartNumberingAfterBreak="0">
    <w:nsid w:val="34C64A2D"/>
    <w:multiLevelType w:val="hybridMultilevel"/>
    <w:tmpl w:val="6E9E212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500022B"/>
    <w:multiLevelType w:val="hybridMultilevel"/>
    <w:tmpl w:val="D5F831B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5180E2D"/>
    <w:multiLevelType w:val="hybridMultilevel"/>
    <w:tmpl w:val="8BDE397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52B6FA7"/>
    <w:multiLevelType w:val="hybridMultilevel"/>
    <w:tmpl w:val="15E2FA7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5623EDD"/>
    <w:multiLevelType w:val="hybridMultilevel"/>
    <w:tmpl w:val="EA30D49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6255C86"/>
    <w:multiLevelType w:val="hybridMultilevel"/>
    <w:tmpl w:val="B6B86796"/>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1" w15:restartNumberingAfterBreak="0">
    <w:nsid w:val="37480FFE"/>
    <w:multiLevelType w:val="hybridMultilevel"/>
    <w:tmpl w:val="CAE0963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7D11DDC"/>
    <w:multiLevelType w:val="hybridMultilevel"/>
    <w:tmpl w:val="8EF26F3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8834AA5"/>
    <w:multiLevelType w:val="hybridMultilevel"/>
    <w:tmpl w:val="BC4E72E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9C32173"/>
    <w:multiLevelType w:val="hybridMultilevel"/>
    <w:tmpl w:val="F4ECCAE6"/>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5" w15:restartNumberingAfterBreak="0">
    <w:nsid w:val="3A103FFB"/>
    <w:multiLevelType w:val="hybridMultilevel"/>
    <w:tmpl w:val="9372145A"/>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6" w15:restartNumberingAfterBreak="0">
    <w:nsid w:val="3A2E3C3D"/>
    <w:multiLevelType w:val="hybridMultilevel"/>
    <w:tmpl w:val="4094E27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B2E1D03"/>
    <w:multiLevelType w:val="hybridMultilevel"/>
    <w:tmpl w:val="8932A90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B492CE9"/>
    <w:multiLevelType w:val="hybridMultilevel"/>
    <w:tmpl w:val="43464F8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BF42EAB"/>
    <w:multiLevelType w:val="hybridMultilevel"/>
    <w:tmpl w:val="329622E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C2046BF"/>
    <w:multiLevelType w:val="hybridMultilevel"/>
    <w:tmpl w:val="C5944FE2"/>
    <w:lvl w:ilvl="0" w:tplc="7556DD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C777014"/>
    <w:multiLevelType w:val="hybridMultilevel"/>
    <w:tmpl w:val="126AB2C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C985160"/>
    <w:multiLevelType w:val="hybridMultilevel"/>
    <w:tmpl w:val="2AF2DCE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CAA1571"/>
    <w:multiLevelType w:val="hybridMultilevel"/>
    <w:tmpl w:val="85A8260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D3B3453"/>
    <w:multiLevelType w:val="hybridMultilevel"/>
    <w:tmpl w:val="36C694C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DE83D0D"/>
    <w:multiLevelType w:val="hybridMultilevel"/>
    <w:tmpl w:val="A1220BEC"/>
    <w:lvl w:ilvl="0" w:tplc="CF627F4C">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ED525A7"/>
    <w:multiLevelType w:val="hybridMultilevel"/>
    <w:tmpl w:val="6A5CA2F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EFF727C"/>
    <w:multiLevelType w:val="hybridMultilevel"/>
    <w:tmpl w:val="3420230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F084C0E"/>
    <w:multiLevelType w:val="hybridMultilevel"/>
    <w:tmpl w:val="F0244E7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F212211"/>
    <w:multiLevelType w:val="hybridMultilevel"/>
    <w:tmpl w:val="451A561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F7A5D2E"/>
    <w:multiLevelType w:val="hybridMultilevel"/>
    <w:tmpl w:val="D3ECB066"/>
    <w:lvl w:ilvl="0" w:tplc="B0449400">
      <w:start w:val="1"/>
      <w:numFmt w:val="hebrew1"/>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1" w15:restartNumberingAfterBreak="0">
    <w:nsid w:val="3FA27D6C"/>
    <w:multiLevelType w:val="hybridMultilevel"/>
    <w:tmpl w:val="DBF0136A"/>
    <w:lvl w:ilvl="0" w:tplc="7556DD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FD03EB1"/>
    <w:multiLevelType w:val="hybridMultilevel"/>
    <w:tmpl w:val="9606E04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3FE62D65"/>
    <w:multiLevelType w:val="hybridMultilevel"/>
    <w:tmpl w:val="93CEAD7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FFB45DE"/>
    <w:multiLevelType w:val="hybridMultilevel"/>
    <w:tmpl w:val="3DDC888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008297D"/>
    <w:multiLevelType w:val="hybridMultilevel"/>
    <w:tmpl w:val="D0D6566E"/>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6" w15:restartNumberingAfterBreak="0">
    <w:nsid w:val="40194517"/>
    <w:multiLevelType w:val="hybridMultilevel"/>
    <w:tmpl w:val="942E0EEA"/>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7" w15:restartNumberingAfterBreak="0">
    <w:nsid w:val="40412E70"/>
    <w:multiLevelType w:val="hybridMultilevel"/>
    <w:tmpl w:val="B93262D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09F520C"/>
    <w:multiLevelType w:val="hybridMultilevel"/>
    <w:tmpl w:val="B890088A"/>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9" w15:restartNumberingAfterBreak="0">
    <w:nsid w:val="4113258D"/>
    <w:multiLevelType w:val="hybridMultilevel"/>
    <w:tmpl w:val="71FC59A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1B44C91"/>
    <w:multiLevelType w:val="hybridMultilevel"/>
    <w:tmpl w:val="3050EBD6"/>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1" w15:restartNumberingAfterBreak="0">
    <w:nsid w:val="42DA5B7E"/>
    <w:multiLevelType w:val="hybridMultilevel"/>
    <w:tmpl w:val="0032D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F74E95"/>
    <w:multiLevelType w:val="hybridMultilevel"/>
    <w:tmpl w:val="0070179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2FB695D"/>
    <w:multiLevelType w:val="hybridMultilevel"/>
    <w:tmpl w:val="D0D2AF34"/>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4" w15:restartNumberingAfterBreak="0">
    <w:nsid w:val="43500684"/>
    <w:multiLevelType w:val="hybridMultilevel"/>
    <w:tmpl w:val="28F6E998"/>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5" w15:restartNumberingAfterBreak="0">
    <w:nsid w:val="439B5D3A"/>
    <w:multiLevelType w:val="hybridMultilevel"/>
    <w:tmpl w:val="8138BA8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3DD3F2C"/>
    <w:multiLevelType w:val="hybridMultilevel"/>
    <w:tmpl w:val="84CE33BC"/>
    <w:lvl w:ilvl="0" w:tplc="040C0019">
      <w:start w:val="1"/>
      <w:numFmt w:val="lowerLetter"/>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77" w15:restartNumberingAfterBreak="0">
    <w:nsid w:val="43FC4D59"/>
    <w:multiLevelType w:val="hybridMultilevel"/>
    <w:tmpl w:val="137A70F8"/>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8" w15:restartNumberingAfterBreak="0">
    <w:nsid w:val="443F7A72"/>
    <w:multiLevelType w:val="hybridMultilevel"/>
    <w:tmpl w:val="7550F76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4B2189B"/>
    <w:multiLevelType w:val="hybridMultilevel"/>
    <w:tmpl w:val="31F27744"/>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0" w15:restartNumberingAfterBreak="0">
    <w:nsid w:val="4532643C"/>
    <w:multiLevelType w:val="hybridMultilevel"/>
    <w:tmpl w:val="23D6375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5825599"/>
    <w:multiLevelType w:val="hybridMultilevel"/>
    <w:tmpl w:val="094AA89E"/>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2" w15:restartNumberingAfterBreak="0">
    <w:nsid w:val="45E35207"/>
    <w:multiLevelType w:val="hybridMultilevel"/>
    <w:tmpl w:val="CF78DFD8"/>
    <w:lvl w:ilvl="0" w:tplc="7556DD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6310AC7"/>
    <w:multiLevelType w:val="hybridMultilevel"/>
    <w:tmpl w:val="41F60D6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77C3629"/>
    <w:multiLevelType w:val="hybridMultilevel"/>
    <w:tmpl w:val="FA2AAC8E"/>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5" w15:restartNumberingAfterBreak="0">
    <w:nsid w:val="47BD73EC"/>
    <w:multiLevelType w:val="hybridMultilevel"/>
    <w:tmpl w:val="E490045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7CC2199"/>
    <w:multiLevelType w:val="hybridMultilevel"/>
    <w:tmpl w:val="5A48FB10"/>
    <w:lvl w:ilvl="0" w:tplc="68B2CC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7E26F45"/>
    <w:multiLevelType w:val="hybridMultilevel"/>
    <w:tmpl w:val="F6E445B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8367A62"/>
    <w:multiLevelType w:val="hybridMultilevel"/>
    <w:tmpl w:val="B4C6A456"/>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9" w15:restartNumberingAfterBreak="0">
    <w:nsid w:val="498D7ADC"/>
    <w:multiLevelType w:val="hybridMultilevel"/>
    <w:tmpl w:val="91B448B2"/>
    <w:lvl w:ilvl="0" w:tplc="DCCE4D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9F174B8"/>
    <w:multiLevelType w:val="hybridMultilevel"/>
    <w:tmpl w:val="01682FA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A013E8A"/>
    <w:multiLevelType w:val="hybridMultilevel"/>
    <w:tmpl w:val="7D0E23A8"/>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2" w15:restartNumberingAfterBreak="0">
    <w:nsid w:val="4AE45787"/>
    <w:multiLevelType w:val="hybridMultilevel"/>
    <w:tmpl w:val="3ABE0876"/>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3" w15:restartNumberingAfterBreak="0">
    <w:nsid w:val="4B15262D"/>
    <w:multiLevelType w:val="hybridMultilevel"/>
    <w:tmpl w:val="A8BA6012"/>
    <w:lvl w:ilvl="0" w:tplc="3AFC51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B4137C7"/>
    <w:multiLevelType w:val="hybridMultilevel"/>
    <w:tmpl w:val="FD148E1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C03650B"/>
    <w:multiLevelType w:val="hybridMultilevel"/>
    <w:tmpl w:val="26CA62BA"/>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6" w15:restartNumberingAfterBreak="0">
    <w:nsid w:val="4D1860EF"/>
    <w:multiLevelType w:val="hybridMultilevel"/>
    <w:tmpl w:val="FF7CC19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D767B4D"/>
    <w:multiLevelType w:val="hybridMultilevel"/>
    <w:tmpl w:val="FD4006C0"/>
    <w:lvl w:ilvl="0" w:tplc="040C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DDC3C35"/>
    <w:multiLevelType w:val="hybridMultilevel"/>
    <w:tmpl w:val="ED5C713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E7C2311"/>
    <w:multiLevelType w:val="hybridMultilevel"/>
    <w:tmpl w:val="0F489B0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EBE06CA"/>
    <w:multiLevelType w:val="hybridMultilevel"/>
    <w:tmpl w:val="37AAE1F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FC73BA9"/>
    <w:multiLevelType w:val="hybridMultilevel"/>
    <w:tmpl w:val="92F8CDE6"/>
    <w:lvl w:ilvl="0" w:tplc="45F09B54">
      <w:start w:val="1"/>
      <w:numFmt w:val="hebrew1"/>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FF52BB5"/>
    <w:multiLevelType w:val="hybridMultilevel"/>
    <w:tmpl w:val="E88E47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01452FD"/>
    <w:multiLevelType w:val="hybridMultilevel"/>
    <w:tmpl w:val="ED5C8C8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0D6577D"/>
    <w:multiLevelType w:val="hybridMultilevel"/>
    <w:tmpl w:val="5CD4CA58"/>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5" w15:restartNumberingAfterBreak="0">
    <w:nsid w:val="51770B78"/>
    <w:multiLevelType w:val="hybridMultilevel"/>
    <w:tmpl w:val="5C6635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44D5A4A"/>
    <w:multiLevelType w:val="hybridMultilevel"/>
    <w:tmpl w:val="13F88C1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45C084A"/>
    <w:multiLevelType w:val="hybridMultilevel"/>
    <w:tmpl w:val="7C30D3B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4FF09AD"/>
    <w:multiLevelType w:val="hybridMultilevel"/>
    <w:tmpl w:val="AE7C611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5804435"/>
    <w:multiLevelType w:val="hybridMultilevel"/>
    <w:tmpl w:val="F3A24F0A"/>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0" w15:restartNumberingAfterBreak="0">
    <w:nsid w:val="56153348"/>
    <w:multiLevelType w:val="hybridMultilevel"/>
    <w:tmpl w:val="0D26C16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64C5E78"/>
    <w:multiLevelType w:val="hybridMultilevel"/>
    <w:tmpl w:val="DDE0959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6AE0DE2"/>
    <w:multiLevelType w:val="hybridMultilevel"/>
    <w:tmpl w:val="B2AE5994"/>
    <w:lvl w:ilvl="0" w:tplc="B0449400">
      <w:start w:val="1"/>
      <w:numFmt w:val="hebrew1"/>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3" w15:restartNumberingAfterBreak="0">
    <w:nsid w:val="56F07D48"/>
    <w:multiLevelType w:val="hybridMultilevel"/>
    <w:tmpl w:val="74F0A8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57617C47"/>
    <w:multiLevelType w:val="hybridMultilevel"/>
    <w:tmpl w:val="0338BF8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7925176"/>
    <w:multiLevelType w:val="hybridMultilevel"/>
    <w:tmpl w:val="D1DEAFD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8516F52"/>
    <w:multiLevelType w:val="hybridMultilevel"/>
    <w:tmpl w:val="BEC6403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92E0485"/>
    <w:multiLevelType w:val="hybridMultilevel"/>
    <w:tmpl w:val="3BC8E1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9472F6F"/>
    <w:multiLevelType w:val="hybridMultilevel"/>
    <w:tmpl w:val="588682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95F6846"/>
    <w:multiLevelType w:val="hybridMultilevel"/>
    <w:tmpl w:val="3ED0FFEC"/>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0" w15:restartNumberingAfterBreak="0">
    <w:nsid w:val="59D0391E"/>
    <w:multiLevelType w:val="hybridMultilevel"/>
    <w:tmpl w:val="CC4AD296"/>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1" w15:restartNumberingAfterBreak="0">
    <w:nsid w:val="5AA25117"/>
    <w:multiLevelType w:val="hybridMultilevel"/>
    <w:tmpl w:val="0062F620"/>
    <w:lvl w:ilvl="0" w:tplc="6BCE2392">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B54786D"/>
    <w:multiLevelType w:val="hybridMultilevel"/>
    <w:tmpl w:val="698203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B5D557F"/>
    <w:multiLevelType w:val="hybridMultilevel"/>
    <w:tmpl w:val="4E00B5EA"/>
    <w:lvl w:ilvl="0" w:tplc="B0449400">
      <w:start w:val="1"/>
      <w:numFmt w:val="hebrew1"/>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4" w15:restartNumberingAfterBreak="0">
    <w:nsid w:val="5BAF2372"/>
    <w:multiLevelType w:val="hybridMultilevel"/>
    <w:tmpl w:val="E6DC434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C14457A"/>
    <w:multiLevelType w:val="hybridMultilevel"/>
    <w:tmpl w:val="CC9E418C"/>
    <w:lvl w:ilvl="0" w:tplc="BA6404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C352A6F"/>
    <w:multiLevelType w:val="hybridMultilevel"/>
    <w:tmpl w:val="CA00F4D8"/>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7" w15:restartNumberingAfterBreak="0">
    <w:nsid w:val="5C5037CB"/>
    <w:multiLevelType w:val="hybridMultilevel"/>
    <w:tmpl w:val="6DDADE5C"/>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8" w15:restartNumberingAfterBreak="0">
    <w:nsid w:val="5C903B54"/>
    <w:multiLevelType w:val="hybridMultilevel"/>
    <w:tmpl w:val="7D98AB3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CD64CA5"/>
    <w:multiLevelType w:val="hybridMultilevel"/>
    <w:tmpl w:val="54CA62B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CFB53F8"/>
    <w:multiLevelType w:val="hybridMultilevel"/>
    <w:tmpl w:val="94A892E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D363257"/>
    <w:multiLevelType w:val="hybridMultilevel"/>
    <w:tmpl w:val="745AFC00"/>
    <w:lvl w:ilvl="0" w:tplc="87EE5C6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E0F3924"/>
    <w:multiLevelType w:val="hybridMultilevel"/>
    <w:tmpl w:val="82D8021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E995C30"/>
    <w:multiLevelType w:val="hybridMultilevel"/>
    <w:tmpl w:val="C32CE4DC"/>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4" w15:restartNumberingAfterBreak="0">
    <w:nsid w:val="5EA24360"/>
    <w:multiLevelType w:val="hybridMultilevel"/>
    <w:tmpl w:val="118464C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F371649"/>
    <w:multiLevelType w:val="hybridMultilevel"/>
    <w:tmpl w:val="06BE277C"/>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6" w15:restartNumberingAfterBreak="0">
    <w:nsid w:val="60B01D01"/>
    <w:multiLevelType w:val="hybridMultilevel"/>
    <w:tmpl w:val="CD84EB68"/>
    <w:lvl w:ilvl="0" w:tplc="B0449400">
      <w:start w:val="1"/>
      <w:numFmt w:val="hebrew1"/>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0DA4A51"/>
    <w:multiLevelType w:val="hybridMultilevel"/>
    <w:tmpl w:val="94A4F844"/>
    <w:lvl w:ilvl="0" w:tplc="D67E32FA">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0FB5AF7"/>
    <w:multiLevelType w:val="hybridMultilevel"/>
    <w:tmpl w:val="DFD816D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17349D7"/>
    <w:multiLevelType w:val="hybridMultilevel"/>
    <w:tmpl w:val="DFC41B5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619C7575"/>
    <w:multiLevelType w:val="hybridMultilevel"/>
    <w:tmpl w:val="76A63C66"/>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1" w15:restartNumberingAfterBreak="0">
    <w:nsid w:val="62C84CE1"/>
    <w:multiLevelType w:val="hybridMultilevel"/>
    <w:tmpl w:val="4C76C7F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3393ECF"/>
    <w:multiLevelType w:val="hybridMultilevel"/>
    <w:tmpl w:val="A46C3D2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34945E9"/>
    <w:multiLevelType w:val="hybridMultilevel"/>
    <w:tmpl w:val="5C64F484"/>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4" w15:restartNumberingAfterBreak="0">
    <w:nsid w:val="63877698"/>
    <w:multiLevelType w:val="hybridMultilevel"/>
    <w:tmpl w:val="01F2FBA4"/>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5" w15:restartNumberingAfterBreak="0">
    <w:nsid w:val="638F312B"/>
    <w:multiLevelType w:val="hybridMultilevel"/>
    <w:tmpl w:val="F93E6A74"/>
    <w:lvl w:ilvl="0" w:tplc="6C56BD7E">
      <w:start w:val="1"/>
      <w:numFmt w:val="lowerLetter"/>
      <w:lvlText w:val="%1."/>
      <w:lvlJc w:val="left"/>
      <w:pPr>
        <w:ind w:left="126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6" w15:restartNumberingAfterBreak="0">
    <w:nsid w:val="63A610B7"/>
    <w:multiLevelType w:val="hybridMultilevel"/>
    <w:tmpl w:val="A22E2BD6"/>
    <w:lvl w:ilvl="0" w:tplc="C86EB58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415586A"/>
    <w:multiLevelType w:val="hybridMultilevel"/>
    <w:tmpl w:val="60A4FCEE"/>
    <w:lvl w:ilvl="0" w:tplc="04090013">
      <w:start w:val="1"/>
      <w:numFmt w:val="hebrew1"/>
      <w:lvlText w:val="%1."/>
      <w:lvlJc w:val="center"/>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8" w15:restartNumberingAfterBreak="0">
    <w:nsid w:val="64EB5B38"/>
    <w:multiLevelType w:val="hybridMultilevel"/>
    <w:tmpl w:val="86F2652A"/>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9" w15:restartNumberingAfterBreak="0">
    <w:nsid w:val="65FB0BE5"/>
    <w:multiLevelType w:val="hybridMultilevel"/>
    <w:tmpl w:val="11D0981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6CC5C30"/>
    <w:multiLevelType w:val="hybridMultilevel"/>
    <w:tmpl w:val="BD78559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6EF35B6"/>
    <w:multiLevelType w:val="hybridMultilevel"/>
    <w:tmpl w:val="65FCD59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70032CD"/>
    <w:multiLevelType w:val="hybridMultilevel"/>
    <w:tmpl w:val="3B00E23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722494B"/>
    <w:multiLevelType w:val="hybridMultilevel"/>
    <w:tmpl w:val="136C9DB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72C4E8F"/>
    <w:multiLevelType w:val="hybridMultilevel"/>
    <w:tmpl w:val="322629C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7405FD1"/>
    <w:multiLevelType w:val="hybridMultilevel"/>
    <w:tmpl w:val="4B902B7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9FA679E"/>
    <w:multiLevelType w:val="hybridMultilevel"/>
    <w:tmpl w:val="B8680780"/>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7" w15:restartNumberingAfterBreak="0">
    <w:nsid w:val="6A6F65AD"/>
    <w:multiLevelType w:val="hybridMultilevel"/>
    <w:tmpl w:val="E3ACD6B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C0B239F"/>
    <w:multiLevelType w:val="hybridMultilevel"/>
    <w:tmpl w:val="9AFC41E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DB630C6"/>
    <w:multiLevelType w:val="hybridMultilevel"/>
    <w:tmpl w:val="45BE1F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6E590A09"/>
    <w:multiLevelType w:val="hybridMultilevel"/>
    <w:tmpl w:val="503467F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E6E40D0"/>
    <w:multiLevelType w:val="hybridMultilevel"/>
    <w:tmpl w:val="7A023DB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F0E2AC7"/>
    <w:multiLevelType w:val="hybridMultilevel"/>
    <w:tmpl w:val="F5C406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6FCF258B"/>
    <w:multiLevelType w:val="hybridMultilevel"/>
    <w:tmpl w:val="6074C0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6FE03D32"/>
    <w:multiLevelType w:val="hybridMultilevel"/>
    <w:tmpl w:val="C576F198"/>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5" w15:restartNumberingAfterBreak="0">
    <w:nsid w:val="701D5A03"/>
    <w:multiLevelType w:val="hybridMultilevel"/>
    <w:tmpl w:val="E6DC1B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0750258"/>
    <w:multiLevelType w:val="hybridMultilevel"/>
    <w:tmpl w:val="38AC786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0F1127D"/>
    <w:multiLevelType w:val="hybridMultilevel"/>
    <w:tmpl w:val="DC5080E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131440A"/>
    <w:multiLevelType w:val="hybridMultilevel"/>
    <w:tmpl w:val="C970822C"/>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9" w15:restartNumberingAfterBreak="0">
    <w:nsid w:val="71F50885"/>
    <w:multiLevelType w:val="hybridMultilevel"/>
    <w:tmpl w:val="07A6CEDA"/>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0" w15:restartNumberingAfterBreak="0">
    <w:nsid w:val="726E2BD7"/>
    <w:multiLevelType w:val="hybridMultilevel"/>
    <w:tmpl w:val="0ADACAE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2AA2D49"/>
    <w:multiLevelType w:val="hybridMultilevel"/>
    <w:tmpl w:val="EBFA7A2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2C3786E"/>
    <w:multiLevelType w:val="hybridMultilevel"/>
    <w:tmpl w:val="AD6C7C9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2E74AFF"/>
    <w:multiLevelType w:val="hybridMultilevel"/>
    <w:tmpl w:val="B4C69A42"/>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4" w15:restartNumberingAfterBreak="0">
    <w:nsid w:val="73305043"/>
    <w:multiLevelType w:val="hybridMultilevel"/>
    <w:tmpl w:val="D494C942"/>
    <w:lvl w:ilvl="0" w:tplc="7556DD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36D61E1"/>
    <w:multiLevelType w:val="hybridMultilevel"/>
    <w:tmpl w:val="9ACC18A8"/>
    <w:lvl w:ilvl="0" w:tplc="B0449400">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6" w15:restartNumberingAfterBreak="0">
    <w:nsid w:val="73782555"/>
    <w:multiLevelType w:val="hybridMultilevel"/>
    <w:tmpl w:val="E2FC9F6E"/>
    <w:lvl w:ilvl="0" w:tplc="B0449400">
      <w:start w:val="1"/>
      <w:numFmt w:val="hebrew1"/>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7" w15:restartNumberingAfterBreak="0">
    <w:nsid w:val="737D6038"/>
    <w:multiLevelType w:val="hybridMultilevel"/>
    <w:tmpl w:val="001695F6"/>
    <w:lvl w:ilvl="0" w:tplc="B0449400">
      <w:start w:val="1"/>
      <w:numFmt w:val="hebrew1"/>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8" w15:restartNumberingAfterBreak="0">
    <w:nsid w:val="738470C3"/>
    <w:multiLevelType w:val="hybridMultilevel"/>
    <w:tmpl w:val="34F6476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38C0580"/>
    <w:multiLevelType w:val="hybridMultilevel"/>
    <w:tmpl w:val="5BB6B59A"/>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3A25F98"/>
    <w:multiLevelType w:val="hybridMultilevel"/>
    <w:tmpl w:val="44249960"/>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4011D4E"/>
    <w:multiLevelType w:val="hybridMultilevel"/>
    <w:tmpl w:val="726AE61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56917B9"/>
    <w:multiLevelType w:val="hybridMultilevel"/>
    <w:tmpl w:val="D5B4D53C"/>
    <w:lvl w:ilvl="0" w:tplc="F006AE80">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5B621CE"/>
    <w:multiLevelType w:val="hybridMultilevel"/>
    <w:tmpl w:val="95AC8A18"/>
    <w:lvl w:ilvl="0" w:tplc="7556DD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6BA7D1F"/>
    <w:multiLevelType w:val="hybridMultilevel"/>
    <w:tmpl w:val="A2844A6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6BD7CF2"/>
    <w:multiLevelType w:val="hybridMultilevel"/>
    <w:tmpl w:val="952C2F4E"/>
    <w:lvl w:ilvl="0" w:tplc="2D5EFC8E">
      <w:start w:val="1"/>
      <w:numFmt w:val="hebrew1"/>
      <w:lvlText w:val="%1."/>
      <w:lvlJc w:val="left"/>
      <w:pPr>
        <w:ind w:left="720" w:hanging="360"/>
      </w:pPr>
      <w:rPr>
        <w:rFonts w:asciiTheme="majorBidi" w:eastAsiaTheme="minorHAnsi" w:hAnsiTheme="majorBid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6D921E5"/>
    <w:multiLevelType w:val="hybridMultilevel"/>
    <w:tmpl w:val="F4B8F47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7B37327"/>
    <w:multiLevelType w:val="hybridMultilevel"/>
    <w:tmpl w:val="C6F09E5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7DF69B3"/>
    <w:multiLevelType w:val="hybridMultilevel"/>
    <w:tmpl w:val="950456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789547D9"/>
    <w:multiLevelType w:val="hybridMultilevel"/>
    <w:tmpl w:val="2BD03FF4"/>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9E16D2D"/>
    <w:multiLevelType w:val="hybridMultilevel"/>
    <w:tmpl w:val="5F5CCB4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7A987A4E"/>
    <w:multiLevelType w:val="hybridMultilevel"/>
    <w:tmpl w:val="9C90ECCC"/>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B4B3ECC"/>
    <w:multiLevelType w:val="hybridMultilevel"/>
    <w:tmpl w:val="D7FC86E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CC27D1C"/>
    <w:multiLevelType w:val="hybridMultilevel"/>
    <w:tmpl w:val="59CE8E24"/>
    <w:lvl w:ilvl="0" w:tplc="C026FA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D393F40"/>
    <w:multiLevelType w:val="hybridMultilevel"/>
    <w:tmpl w:val="6BDA17B6"/>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D9165A5"/>
    <w:multiLevelType w:val="hybridMultilevel"/>
    <w:tmpl w:val="8EC6D476"/>
    <w:lvl w:ilvl="0" w:tplc="B0449400">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6" w15:restartNumberingAfterBreak="0">
    <w:nsid w:val="7EDC7F6F"/>
    <w:multiLevelType w:val="hybridMultilevel"/>
    <w:tmpl w:val="3C3414CE"/>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F424BB1"/>
    <w:multiLevelType w:val="hybridMultilevel"/>
    <w:tmpl w:val="1FA2E732"/>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FA8367D"/>
    <w:multiLevelType w:val="hybridMultilevel"/>
    <w:tmpl w:val="2C6A3988"/>
    <w:lvl w:ilvl="0" w:tplc="B04494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6"/>
  </w:num>
  <w:num w:numId="2">
    <w:abstractNumId w:val="65"/>
  </w:num>
  <w:num w:numId="3">
    <w:abstractNumId w:val="56"/>
  </w:num>
  <w:num w:numId="4">
    <w:abstractNumId w:val="157"/>
  </w:num>
  <w:num w:numId="5">
    <w:abstractNumId w:val="1"/>
  </w:num>
  <w:num w:numId="6">
    <w:abstractNumId w:val="230"/>
  </w:num>
  <w:num w:numId="7">
    <w:abstractNumId w:val="296"/>
  </w:num>
  <w:num w:numId="8">
    <w:abstractNumId w:val="251"/>
  </w:num>
  <w:num w:numId="9">
    <w:abstractNumId w:val="278"/>
  </w:num>
  <w:num w:numId="10">
    <w:abstractNumId w:val="131"/>
  </w:num>
  <w:num w:numId="11">
    <w:abstractNumId w:val="84"/>
  </w:num>
  <w:num w:numId="12">
    <w:abstractNumId w:val="97"/>
  </w:num>
  <w:num w:numId="13">
    <w:abstractNumId w:val="191"/>
  </w:num>
  <w:num w:numId="14">
    <w:abstractNumId w:val="29"/>
  </w:num>
  <w:num w:numId="15">
    <w:abstractNumId w:val="280"/>
  </w:num>
  <w:num w:numId="16">
    <w:abstractNumId w:val="121"/>
  </w:num>
  <w:num w:numId="17">
    <w:abstractNumId w:val="85"/>
  </w:num>
  <w:num w:numId="18">
    <w:abstractNumId w:val="119"/>
  </w:num>
  <w:num w:numId="19">
    <w:abstractNumId w:val="250"/>
  </w:num>
  <w:num w:numId="20">
    <w:abstractNumId w:val="190"/>
  </w:num>
  <w:num w:numId="21">
    <w:abstractNumId w:val="215"/>
  </w:num>
  <w:num w:numId="22">
    <w:abstractNumId w:val="154"/>
  </w:num>
  <w:num w:numId="23">
    <w:abstractNumId w:val="30"/>
  </w:num>
  <w:num w:numId="24">
    <w:abstractNumId w:val="6"/>
  </w:num>
  <w:num w:numId="25">
    <w:abstractNumId w:val="77"/>
  </w:num>
  <w:num w:numId="26">
    <w:abstractNumId w:val="237"/>
  </w:num>
  <w:num w:numId="27">
    <w:abstractNumId w:val="297"/>
  </w:num>
  <w:num w:numId="28">
    <w:abstractNumId w:val="39"/>
  </w:num>
  <w:num w:numId="29">
    <w:abstractNumId w:val="196"/>
  </w:num>
  <w:num w:numId="30">
    <w:abstractNumId w:val="95"/>
  </w:num>
  <w:num w:numId="31">
    <w:abstractNumId w:val="79"/>
  </w:num>
  <w:num w:numId="32">
    <w:abstractNumId w:val="203"/>
  </w:num>
  <w:num w:numId="33">
    <w:abstractNumId w:val="129"/>
  </w:num>
  <w:num w:numId="34">
    <w:abstractNumId w:val="170"/>
  </w:num>
  <w:num w:numId="35">
    <w:abstractNumId w:val="194"/>
  </w:num>
  <w:num w:numId="36">
    <w:abstractNumId w:val="244"/>
  </w:num>
  <w:num w:numId="37">
    <w:abstractNumId w:val="273"/>
  </w:num>
  <w:num w:numId="38">
    <w:abstractNumId w:val="43"/>
  </w:num>
  <w:num w:numId="39">
    <w:abstractNumId w:val="104"/>
  </w:num>
  <w:num w:numId="40">
    <w:abstractNumId w:val="137"/>
  </w:num>
  <w:num w:numId="41">
    <w:abstractNumId w:val="199"/>
  </w:num>
  <w:num w:numId="42">
    <w:abstractNumId w:val="224"/>
  </w:num>
  <w:num w:numId="43">
    <w:abstractNumId w:val="252"/>
  </w:num>
  <w:num w:numId="44">
    <w:abstractNumId w:val="240"/>
  </w:num>
  <w:num w:numId="45">
    <w:abstractNumId w:val="200"/>
  </w:num>
  <w:num w:numId="46">
    <w:abstractNumId w:val="233"/>
  </w:num>
  <w:num w:numId="47">
    <w:abstractNumId w:val="210"/>
  </w:num>
  <w:num w:numId="48">
    <w:abstractNumId w:val="142"/>
  </w:num>
  <w:num w:numId="49">
    <w:abstractNumId w:val="153"/>
  </w:num>
  <w:num w:numId="50">
    <w:abstractNumId w:val="18"/>
  </w:num>
  <w:num w:numId="51">
    <w:abstractNumId w:val="52"/>
  </w:num>
  <w:num w:numId="52">
    <w:abstractNumId w:val="167"/>
  </w:num>
  <w:num w:numId="53">
    <w:abstractNumId w:val="229"/>
  </w:num>
  <w:num w:numId="54">
    <w:abstractNumId w:val="195"/>
  </w:num>
  <w:num w:numId="55">
    <w:abstractNumId w:val="180"/>
  </w:num>
  <w:num w:numId="56">
    <w:abstractNumId w:val="36"/>
  </w:num>
  <w:num w:numId="57">
    <w:abstractNumId w:val="260"/>
  </w:num>
  <w:num w:numId="58">
    <w:abstractNumId w:val="258"/>
  </w:num>
  <w:num w:numId="59">
    <w:abstractNumId w:val="80"/>
  </w:num>
  <w:num w:numId="60">
    <w:abstractNumId w:val="175"/>
  </w:num>
  <w:num w:numId="61">
    <w:abstractNumId w:val="63"/>
  </w:num>
  <w:num w:numId="62">
    <w:abstractNumId w:val="54"/>
  </w:num>
  <w:num w:numId="63">
    <w:abstractNumId w:val="139"/>
  </w:num>
  <w:num w:numId="64">
    <w:abstractNumId w:val="149"/>
  </w:num>
  <w:num w:numId="65">
    <w:abstractNumId w:val="292"/>
  </w:num>
  <w:num w:numId="66">
    <w:abstractNumId w:val="33"/>
  </w:num>
  <w:num w:numId="67">
    <w:abstractNumId w:val="93"/>
  </w:num>
  <w:num w:numId="68">
    <w:abstractNumId w:val="266"/>
  </w:num>
  <w:num w:numId="69">
    <w:abstractNumId w:val="163"/>
  </w:num>
  <w:num w:numId="70">
    <w:abstractNumId w:val="183"/>
  </w:num>
  <w:num w:numId="71">
    <w:abstractNumId w:val="198"/>
  </w:num>
  <w:num w:numId="72">
    <w:abstractNumId w:val="241"/>
  </w:num>
  <w:num w:numId="73">
    <w:abstractNumId w:val="238"/>
  </w:num>
  <w:num w:numId="74">
    <w:abstractNumId w:val="223"/>
  </w:num>
  <w:num w:numId="75">
    <w:abstractNumId w:val="140"/>
  </w:num>
  <w:num w:numId="76">
    <w:abstractNumId w:val="291"/>
  </w:num>
  <w:num w:numId="77">
    <w:abstractNumId w:val="285"/>
  </w:num>
  <w:num w:numId="78">
    <w:abstractNumId w:val="91"/>
  </w:num>
  <w:num w:numId="79">
    <w:abstractNumId w:val="74"/>
  </w:num>
  <w:num w:numId="80">
    <w:abstractNumId w:val="145"/>
  </w:num>
  <w:num w:numId="81">
    <w:abstractNumId w:val="165"/>
  </w:num>
  <w:num w:numId="82">
    <w:abstractNumId w:val="152"/>
  </w:num>
  <w:num w:numId="83">
    <w:abstractNumId w:val="159"/>
  </w:num>
  <w:num w:numId="84">
    <w:abstractNumId w:val="178"/>
  </w:num>
  <w:num w:numId="85">
    <w:abstractNumId w:val="8"/>
  </w:num>
  <w:num w:numId="86">
    <w:abstractNumId w:val="298"/>
  </w:num>
  <w:num w:numId="87">
    <w:abstractNumId w:val="254"/>
  </w:num>
  <w:num w:numId="88">
    <w:abstractNumId w:val="272"/>
  </w:num>
  <w:num w:numId="89">
    <w:abstractNumId w:val="127"/>
  </w:num>
  <w:num w:numId="90">
    <w:abstractNumId w:val="12"/>
  </w:num>
  <w:num w:numId="91">
    <w:abstractNumId w:val="256"/>
  </w:num>
  <w:num w:numId="92">
    <w:abstractNumId w:val="122"/>
  </w:num>
  <w:num w:numId="93">
    <w:abstractNumId w:val="214"/>
  </w:num>
  <w:num w:numId="94">
    <w:abstractNumId w:val="255"/>
  </w:num>
  <w:num w:numId="95">
    <w:abstractNumId w:val="216"/>
  </w:num>
  <w:num w:numId="96">
    <w:abstractNumId w:val="207"/>
  </w:num>
  <w:num w:numId="97">
    <w:abstractNumId w:val="136"/>
  </w:num>
  <w:num w:numId="98">
    <w:abstractNumId w:val="181"/>
  </w:num>
  <w:num w:numId="99">
    <w:abstractNumId w:val="204"/>
  </w:num>
  <w:num w:numId="100">
    <w:abstractNumId w:val="176"/>
  </w:num>
  <w:num w:numId="101">
    <w:abstractNumId w:val="188"/>
  </w:num>
  <w:num w:numId="102">
    <w:abstractNumId w:val="146"/>
  </w:num>
  <w:num w:numId="103">
    <w:abstractNumId w:val="177"/>
  </w:num>
  <w:num w:numId="104">
    <w:abstractNumId w:val="83"/>
  </w:num>
  <w:num w:numId="105">
    <w:abstractNumId w:val="276"/>
  </w:num>
  <w:num w:numId="106">
    <w:abstractNumId w:val="151"/>
  </w:num>
  <w:num w:numId="107">
    <w:abstractNumId w:val="264"/>
  </w:num>
  <w:num w:numId="108">
    <w:abstractNumId w:val="108"/>
  </w:num>
  <w:num w:numId="109">
    <w:abstractNumId w:val="228"/>
  </w:num>
  <w:num w:numId="110">
    <w:abstractNumId w:val="4"/>
  </w:num>
  <w:num w:numId="111">
    <w:abstractNumId w:val="71"/>
  </w:num>
  <w:num w:numId="112">
    <w:abstractNumId w:val="133"/>
  </w:num>
  <w:num w:numId="113">
    <w:abstractNumId w:val="88"/>
  </w:num>
  <w:num w:numId="114">
    <w:abstractNumId w:val="64"/>
  </w:num>
  <w:num w:numId="115">
    <w:abstractNumId w:val="144"/>
  </w:num>
  <w:num w:numId="116">
    <w:abstractNumId w:val="115"/>
  </w:num>
  <w:num w:numId="117">
    <w:abstractNumId w:val="162"/>
  </w:num>
  <w:num w:numId="118">
    <w:abstractNumId w:val="268"/>
  </w:num>
  <w:num w:numId="119">
    <w:abstractNumId w:val="187"/>
  </w:num>
  <w:num w:numId="120">
    <w:abstractNumId w:val="248"/>
  </w:num>
  <w:num w:numId="121">
    <w:abstractNumId w:val="14"/>
  </w:num>
  <w:num w:numId="122">
    <w:abstractNumId w:val="173"/>
  </w:num>
  <w:num w:numId="123">
    <w:abstractNumId w:val="192"/>
  </w:num>
  <w:num w:numId="124">
    <w:abstractNumId w:val="53"/>
  </w:num>
  <w:num w:numId="125">
    <w:abstractNumId w:val="89"/>
  </w:num>
  <w:num w:numId="126">
    <w:abstractNumId w:val="13"/>
  </w:num>
  <w:num w:numId="127">
    <w:abstractNumId w:val="166"/>
  </w:num>
  <w:num w:numId="128">
    <w:abstractNumId w:val="101"/>
  </w:num>
  <w:num w:numId="129">
    <w:abstractNumId w:val="220"/>
  </w:num>
  <w:num w:numId="130">
    <w:abstractNumId w:val="169"/>
  </w:num>
  <w:num w:numId="131">
    <w:abstractNumId w:val="49"/>
  </w:num>
  <w:num w:numId="132">
    <w:abstractNumId w:val="253"/>
  </w:num>
  <w:num w:numId="133">
    <w:abstractNumId w:val="185"/>
  </w:num>
  <w:num w:numId="134">
    <w:abstractNumId w:val="38"/>
  </w:num>
  <w:num w:numId="135">
    <w:abstractNumId w:val="269"/>
  </w:num>
  <w:num w:numId="136">
    <w:abstractNumId w:val="118"/>
  </w:num>
  <w:num w:numId="137">
    <w:abstractNumId w:val="209"/>
  </w:num>
  <w:num w:numId="138">
    <w:abstractNumId w:val="134"/>
  </w:num>
  <w:num w:numId="139">
    <w:abstractNumId w:val="70"/>
  </w:num>
  <w:num w:numId="140">
    <w:abstractNumId w:val="155"/>
  </w:num>
  <w:num w:numId="141">
    <w:abstractNumId w:val="44"/>
  </w:num>
  <w:num w:numId="142">
    <w:abstractNumId w:val="147"/>
  </w:num>
  <w:num w:numId="143">
    <w:abstractNumId w:val="35"/>
  </w:num>
  <w:num w:numId="144">
    <w:abstractNumId w:val="34"/>
  </w:num>
  <w:num w:numId="145">
    <w:abstractNumId w:val="243"/>
  </w:num>
  <w:num w:numId="146">
    <w:abstractNumId w:val="160"/>
  </w:num>
  <w:num w:numId="147">
    <w:abstractNumId w:val="132"/>
  </w:num>
  <w:num w:numId="148">
    <w:abstractNumId w:val="279"/>
  </w:num>
  <w:num w:numId="149">
    <w:abstractNumId w:val="22"/>
  </w:num>
  <w:num w:numId="150">
    <w:abstractNumId w:val="41"/>
  </w:num>
  <w:num w:numId="151">
    <w:abstractNumId w:val="110"/>
  </w:num>
  <w:num w:numId="152">
    <w:abstractNumId w:val="26"/>
  </w:num>
  <w:num w:numId="153">
    <w:abstractNumId w:val="234"/>
  </w:num>
  <w:num w:numId="154">
    <w:abstractNumId w:val="208"/>
  </w:num>
  <w:num w:numId="155">
    <w:abstractNumId w:val="114"/>
  </w:num>
  <w:num w:numId="156">
    <w:abstractNumId w:val="32"/>
  </w:num>
  <w:num w:numId="157">
    <w:abstractNumId w:val="271"/>
  </w:num>
  <w:num w:numId="158">
    <w:abstractNumId w:val="2"/>
  </w:num>
  <w:num w:numId="159">
    <w:abstractNumId w:val="141"/>
  </w:num>
  <w:num w:numId="160">
    <w:abstractNumId w:val="37"/>
  </w:num>
  <w:num w:numId="161">
    <w:abstractNumId w:val="184"/>
  </w:num>
  <w:num w:numId="162">
    <w:abstractNumId w:val="24"/>
  </w:num>
  <w:num w:numId="163">
    <w:abstractNumId w:val="90"/>
  </w:num>
  <w:num w:numId="164">
    <w:abstractNumId w:val="286"/>
  </w:num>
  <w:num w:numId="165">
    <w:abstractNumId w:val="197"/>
  </w:num>
  <w:num w:numId="166">
    <w:abstractNumId w:val="164"/>
  </w:num>
  <w:num w:numId="167">
    <w:abstractNumId w:val="62"/>
  </w:num>
  <w:num w:numId="168">
    <w:abstractNumId w:val="116"/>
  </w:num>
  <w:num w:numId="169">
    <w:abstractNumId w:val="21"/>
  </w:num>
  <w:num w:numId="170">
    <w:abstractNumId w:val="174"/>
  </w:num>
  <w:num w:numId="171">
    <w:abstractNumId w:val="10"/>
  </w:num>
  <w:num w:numId="172">
    <w:abstractNumId w:val="15"/>
  </w:num>
  <w:num w:numId="173">
    <w:abstractNumId w:val="82"/>
  </w:num>
  <w:num w:numId="174">
    <w:abstractNumId w:val="287"/>
  </w:num>
  <w:num w:numId="175">
    <w:abstractNumId w:val="25"/>
  </w:num>
  <w:num w:numId="176">
    <w:abstractNumId w:val="9"/>
  </w:num>
  <w:num w:numId="177">
    <w:abstractNumId w:val="284"/>
  </w:num>
  <w:num w:numId="178">
    <w:abstractNumId w:val="59"/>
  </w:num>
  <w:num w:numId="179">
    <w:abstractNumId w:val="235"/>
  </w:num>
  <w:num w:numId="180">
    <w:abstractNumId w:val="179"/>
  </w:num>
  <w:num w:numId="181">
    <w:abstractNumId w:val="98"/>
  </w:num>
  <w:num w:numId="182">
    <w:abstractNumId w:val="212"/>
  </w:num>
  <w:num w:numId="183">
    <w:abstractNumId w:val="111"/>
  </w:num>
  <w:num w:numId="184">
    <w:abstractNumId w:val="206"/>
  </w:num>
  <w:num w:numId="185">
    <w:abstractNumId w:val="76"/>
  </w:num>
  <w:num w:numId="186">
    <w:abstractNumId w:val="236"/>
  </w:num>
  <w:num w:numId="187">
    <w:abstractNumId w:val="20"/>
  </w:num>
  <w:num w:numId="188">
    <w:abstractNumId w:val="100"/>
  </w:num>
  <w:num w:numId="189">
    <w:abstractNumId w:val="130"/>
  </w:num>
  <w:num w:numId="190">
    <w:abstractNumId w:val="211"/>
  </w:num>
  <w:num w:numId="191">
    <w:abstractNumId w:val="87"/>
  </w:num>
  <w:num w:numId="192">
    <w:abstractNumId w:val="78"/>
  </w:num>
  <w:num w:numId="193">
    <w:abstractNumId w:val="261"/>
  </w:num>
  <w:num w:numId="194">
    <w:abstractNumId w:val="125"/>
  </w:num>
  <w:num w:numId="195">
    <w:abstractNumId w:val="226"/>
  </w:num>
  <w:num w:numId="196">
    <w:abstractNumId w:val="45"/>
  </w:num>
  <w:num w:numId="197">
    <w:abstractNumId w:val="290"/>
  </w:num>
  <w:num w:numId="198">
    <w:abstractNumId w:val="66"/>
  </w:num>
  <w:num w:numId="199">
    <w:abstractNumId w:val="156"/>
  </w:num>
  <w:num w:numId="200">
    <w:abstractNumId w:val="112"/>
  </w:num>
  <w:num w:numId="201">
    <w:abstractNumId w:val="73"/>
  </w:num>
  <w:num w:numId="202">
    <w:abstractNumId w:val="218"/>
  </w:num>
  <w:num w:numId="203">
    <w:abstractNumId w:val="81"/>
  </w:num>
  <w:num w:numId="204">
    <w:abstractNumId w:val="75"/>
  </w:num>
  <w:num w:numId="205">
    <w:abstractNumId w:val="48"/>
  </w:num>
  <w:num w:numId="206">
    <w:abstractNumId w:val="135"/>
  </w:num>
  <w:num w:numId="207">
    <w:abstractNumId w:val="158"/>
  </w:num>
  <w:num w:numId="208">
    <w:abstractNumId w:val="267"/>
  </w:num>
  <w:num w:numId="209">
    <w:abstractNumId w:val="249"/>
  </w:num>
  <w:num w:numId="210">
    <w:abstractNumId w:val="219"/>
  </w:num>
  <w:num w:numId="211">
    <w:abstractNumId w:val="28"/>
  </w:num>
  <w:num w:numId="212">
    <w:abstractNumId w:val="239"/>
  </w:num>
  <w:num w:numId="213">
    <w:abstractNumId w:val="168"/>
  </w:num>
  <w:num w:numId="214">
    <w:abstractNumId w:val="69"/>
  </w:num>
  <w:num w:numId="215">
    <w:abstractNumId w:val="67"/>
  </w:num>
  <w:num w:numId="216">
    <w:abstractNumId w:val="105"/>
  </w:num>
  <w:num w:numId="217">
    <w:abstractNumId w:val="282"/>
  </w:num>
  <w:num w:numId="218">
    <w:abstractNumId w:val="247"/>
  </w:num>
  <w:num w:numId="219">
    <w:abstractNumId w:val="227"/>
  </w:num>
  <w:num w:numId="220">
    <w:abstractNumId w:val="55"/>
  </w:num>
  <w:num w:numId="221">
    <w:abstractNumId w:val="289"/>
  </w:num>
  <w:num w:numId="222">
    <w:abstractNumId w:val="68"/>
  </w:num>
  <w:num w:numId="223">
    <w:abstractNumId w:val="263"/>
  </w:num>
  <w:num w:numId="224">
    <w:abstractNumId w:val="171"/>
  </w:num>
  <w:num w:numId="225">
    <w:abstractNumId w:val="96"/>
  </w:num>
  <w:num w:numId="226">
    <w:abstractNumId w:val="213"/>
  </w:num>
  <w:num w:numId="227">
    <w:abstractNumId w:val="232"/>
  </w:num>
  <w:num w:numId="228">
    <w:abstractNumId w:val="262"/>
  </w:num>
  <w:num w:numId="229">
    <w:abstractNumId w:val="277"/>
  </w:num>
  <w:num w:numId="230">
    <w:abstractNumId w:val="294"/>
  </w:num>
  <w:num w:numId="231">
    <w:abstractNumId w:val="270"/>
  </w:num>
  <w:num w:numId="232">
    <w:abstractNumId w:val="148"/>
  </w:num>
  <w:num w:numId="233">
    <w:abstractNumId w:val="222"/>
  </w:num>
  <w:num w:numId="234">
    <w:abstractNumId w:val="16"/>
  </w:num>
  <w:num w:numId="235">
    <w:abstractNumId w:val="242"/>
  </w:num>
  <w:num w:numId="236">
    <w:abstractNumId w:val="128"/>
  </w:num>
  <w:num w:numId="237">
    <w:abstractNumId w:val="123"/>
  </w:num>
  <w:num w:numId="238">
    <w:abstractNumId w:val="275"/>
  </w:num>
  <w:num w:numId="239">
    <w:abstractNumId w:val="51"/>
  </w:num>
  <w:num w:numId="240">
    <w:abstractNumId w:val="138"/>
  </w:num>
  <w:num w:numId="241">
    <w:abstractNumId w:val="120"/>
  </w:num>
  <w:num w:numId="242">
    <w:abstractNumId w:val="257"/>
  </w:num>
  <w:num w:numId="243">
    <w:abstractNumId w:val="172"/>
  </w:num>
  <w:num w:numId="244">
    <w:abstractNumId w:val="102"/>
  </w:num>
  <w:num w:numId="245">
    <w:abstractNumId w:val="295"/>
  </w:num>
  <w:num w:numId="246">
    <w:abstractNumId w:val="31"/>
  </w:num>
  <w:num w:numId="247">
    <w:abstractNumId w:val="3"/>
  </w:num>
  <w:num w:numId="248">
    <w:abstractNumId w:val="61"/>
  </w:num>
  <w:num w:numId="249">
    <w:abstractNumId w:val="124"/>
  </w:num>
  <w:num w:numId="250">
    <w:abstractNumId w:val="202"/>
  </w:num>
  <w:num w:numId="251">
    <w:abstractNumId w:val="11"/>
  </w:num>
  <w:num w:numId="252">
    <w:abstractNumId w:val="92"/>
  </w:num>
  <w:num w:numId="253">
    <w:abstractNumId w:val="27"/>
  </w:num>
  <w:num w:numId="254">
    <w:abstractNumId w:val="126"/>
  </w:num>
  <w:num w:numId="255">
    <w:abstractNumId w:val="19"/>
  </w:num>
  <w:num w:numId="256">
    <w:abstractNumId w:val="281"/>
  </w:num>
  <w:num w:numId="257">
    <w:abstractNumId w:val="259"/>
  </w:num>
  <w:num w:numId="258">
    <w:abstractNumId w:val="143"/>
  </w:num>
  <w:num w:numId="259">
    <w:abstractNumId w:val="99"/>
  </w:num>
  <w:num w:numId="260">
    <w:abstractNumId w:val="205"/>
  </w:num>
  <w:num w:numId="261">
    <w:abstractNumId w:val="117"/>
  </w:num>
  <w:num w:numId="262">
    <w:abstractNumId w:val="217"/>
  </w:num>
  <w:num w:numId="263">
    <w:abstractNumId w:val="293"/>
  </w:num>
  <w:num w:numId="264">
    <w:abstractNumId w:val="201"/>
  </w:num>
  <w:num w:numId="265">
    <w:abstractNumId w:val="23"/>
  </w:num>
  <w:num w:numId="266">
    <w:abstractNumId w:val="225"/>
  </w:num>
  <w:num w:numId="267">
    <w:abstractNumId w:val="283"/>
  </w:num>
  <w:num w:numId="268">
    <w:abstractNumId w:val="109"/>
  </w:num>
  <w:num w:numId="269">
    <w:abstractNumId w:val="182"/>
  </w:num>
  <w:num w:numId="270">
    <w:abstractNumId w:val="150"/>
  </w:num>
  <w:num w:numId="271">
    <w:abstractNumId w:val="50"/>
  </w:num>
  <w:num w:numId="272">
    <w:abstractNumId w:val="221"/>
  </w:num>
  <w:num w:numId="273">
    <w:abstractNumId w:val="94"/>
  </w:num>
  <w:num w:numId="274">
    <w:abstractNumId w:val="72"/>
  </w:num>
  <w:num w:numId="275">
    <w:abstractNumId w:val="107"/>
  </w:num>
  <w:num w:numId="276">
    <w:abstractNumId w:val="161"/>
  </w:num>
  <w:num w:numId="277">
    <w:abstractNumId w:val="274"/>
  </w:num>
  <w:num w:numId="278">
    <w:abstractNumId w:val="58"/>
  </w:num>
  <w:num w:numId="279">
    <w:abstractNumId w:val="288"/>
  </w:num>
  <w:num w:numId="280">
    <w:abstractNumId w:val="113"/>
  </w:num>
  <w:num w:numId="281">
    <w:abstractNumId w:val="189"/>
  </w:num>
  <w:num w:numId="282">
    <w:abstractNumId w:val="7"/>
  </w:num>
  <w:num w:numId="283">
    <w:abstractNumId w:val="193"/>
  </w:num>
  <w:num w:numId="284">
    <w:abstractNumId w:val="265"/>
  </w:num>
  <w:num w:numId="285">
    <w:abstractNumId w:val="5"/>
  </w:num>
  <w:num w:numId="286">
    <w:abstractNumId w:val="245"/>
  </w:num>
  <w:num w:numId="287">
    <w:abstractNumId w:val="40"/>
  </w:num>
  <w:num w:numId="288">
    <w:abstractNumId w:val="47"/>
  </w:num>
  <w:num w:numId="289">
    <w:abstractNumId w:val="17"/>
  </w:num>
  <w:num w:numId="290">
    <w:abstractNumId w:val="46"/>
  </w:num>
  <w:num w:numId="291">
    <w:abstractNumId w:val="106"/>
  </w:num>
  <w:num w:numId="292">
    <w:abstractNumId w:val="57"/>
  </w:num>
  <w:num w:numId="293">
    <w:abstractNumId w:val="186"/>
  </w:num>
  <w:num w:numId="294">
    <w:abstractNumId w:val="60"/>
  </w:num>
  <w:num w:numId="295">
    <w:abstractNumId w:val="231"/>
  </w:num>
  <w:num w:numId="296">
    <w:abstractNumId w:val="103"/>
  </w:num>
  <w:num w:numId="297">
    <w:abstractNumId w:val="246"/>
  </w:num>
  <w:num w:numId="298">
    <w:abstractNumId w:val="42"/>
  </w:num>
  <w:num w:numId="299">
    <w:abstractNumId w:val="0"/>
  </w:num>
  <w:numIdMacAtCleanup w:val="2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407"/>
    <w:rsid w:val="00001629"/>
    <w:rsid w:val="00001BE5"/>
    <w:rsid w:val="00002C4C"/>
    <w:rsid w:val="00005873"/>
    <w:rsid w:val="0000634F"/>
    <w:rsid w:val="00006C1F"/>
    <w:rsid w:val="00006C32"/>
    <w:rsid w:val="00006E00"/>
    <w:rsid w:val="000071EC"/>
    <w:rsid w:val="00007A46"/>
    <w:rsid w:val="00010343"/>
    <w:rsid w:val="00010570"/>
    <w:rsid w:val="00012139"/>
    <w:rsid w:val="0001219B"/>
    <w:rsid w:val="000131BC"/>
    <w:rsid w:val="00014EED"/>
    <w:rsid w:val="0001547A"/>
    <w:rsid w:val="000155AF"/>
    <w:rsid w:val="0001565F"/>
    <w:rsid w:val="00020959"/>
    <w:rsid w:val="000212F0"/>
    <w:rsid w:val="00021D57"/>
    <w:rsid w:val="0002324A"/>
    <w:rsid w:val="00026FE6"/>
    <w:rsid w:val="00027838"/>
    <w:rsid w:val="000278DF"/>
    <w:rsid w:val="00031824"/>
    <w:rsid w:val="0003214F"/>
    <w:rsid w:val="00033FA0"/>
    <w:rsid w:val="00036032"/>
    <w:rsid w:val="00040B99"/>
    <w:rsid w:val="0004162F"/>
    <w:rsid w:val="00042FEE"/>
    <w:rsid w:val="00043F62"/>
    <w:rsid w:val="000446F0"/>
    <w:rsid w:val="00044BB7"/>
    <w:rsid w:val="0004753F"/>
    <w:rsid w:val="00047948"/>
    <w:rsid w:val="00047A61"/>
    <w:rsid w:val="00050E26"/>
    <w:rsid w:val="000510EC"/>
    <w:rsid w:val="0005199B"/>
    <w:rsid w:val="00051ABB"/>
    <w:rsid w:val="0005351B"/>
    <w:rsid w:val="00053D73"/>
    <w:rsid w:val="000543FE"/>
    <w:rsid w:val="00056070"/>
    <w:rsid w:val="000561CF"/>
    <w:rsid w:val="00056785"/>
    <w:rsid w:val="000643AD"/>
    <w:rsid w:val="000647A0"/>
    <w:rsid w:val="00064D12"/>
    <w:rsid w:val="0006667D"/>
    <w:rsid w:val="00067124"/>
    <w:rsid w:val="00067200"/>
    <w:rsid w:val="00070C11"/>
    <w:rsid w:val="00071C8F"/>
    <w:rsid w:val="000754A6"/>
    <w:rsid w:val="00076CB4"/>
    <w:rsid w:val="00077841"/>
    <w:rsid w:val="00080F06"/>
    <w:rsid w:val="000823F6"/>
    <w:rsid w:val="00082813"/>
    <w:rsid w:val="00083064"/>
    <w:rsid w:val="00083263"/>
    <w:rsid w:val="000836BE"/>
    <w:rsid w:val="00084533"/>
    <w:rsid w:val="00086783"/>
    <w:rsid w:val="000872C5"/>
    <w:rsid w:val="000875C1"/>
    <w:rsid w:val="0008767B"/>
    <w:rsid w:val="0009005B"/>
    <w:rsid w:val="00090AD7"/>
    <w:rsid w:val="000910F8"/>
    <w:rsid w:val="000A1AB9"/>
    <w:rsid w:val="000A2F35"/>
    <w:rsid w:val="000A3B17"/>
    <w:rsid w:val="000A56E4"/>
    <w:rsid w:val="000A629E"/>
    <w:rsid w:val="000A72F6"/>
    <w:rsid w:val="000B00F8"/>
    <w:rsid w:val="000B0173"/>
    <w:rsid w:val="000B251E"/>
    <w:rsid w:val="000B254E"/>
    <w:rsid w:val="000B2D9D"/>
    <w:rsid w:val="000B2F6E"/>
    <w:rsid w:val="000B3A73"/>
    <w:rsid w:val="000B4070"/>
    <w:rsid w:val="000B68CE"/>
    <w:rsid w:val="000B72DB"/>
    <w:rsid w:val="000C0F15"/>
    <w:rsid w:val="000C20E7"/>
    <w:rsid w:val="000C2A0E"/>
    <w:rsid w:val="000C2C7D"/>
    <w:rsid w:val="000C2FDA"/>
    <w:rsid w:val="000C3001"/>
    <w:rsid w:val="000C3EAB"/>
    <w:rsid w:val="000C57B3"/>
    <w:rsid w:val="000C5B73"/>
    <w:rsid w:val="000D005C"/>
    <w:rsid w:val="000D3EEB"/>
    <w:rsid w:val="000D48C0"/>
    <w:rsid w:val="000D6CD5"/>
    <w:rsid w:val="000E0F01"/>
    <w:rsid w:val="000E15FD"/>
    <w:rsid w:val="000E1E21"/>
    <w:rsid w:val="000E2EC3"/>
    <w:rsid w:val="000E31BB"/>
    <w:rsid w:val="000E4D17"/>
    <w:rsid w:val="000E54C8"/>
    <w:rsid w:val="000E54F3"/>
    <w:rsid w:val="000E5997"/>
    <w:rsid w:val="000E683F"/>
    <w:rsid w:val="000E7F6B"/>
    <w:rsid w:val="000F0275"/>
    <w:rsid w:val="000F143D"/>
    <w:rsid w:val="000F1A68"/>
    <w:rsid w:val="000F1BB6"/>
    <w:rsid w:val="000F1DA6"/>
    <w:rsid w:val="000F2922"/>
    <w:rsid w:val="000F2ABA"/>
    <w:rsid w:val="000F419F"/>
    <w:rsid w:val="000F4B63"/>
    <w:rsid w:val="000F519D"/>
    <w:rsid w:val="000F519E"/>
    <w:rsid w:val="000F55C4"/>
    <w:rsid w:val="000F6386"/>
    <w:rsid w:val="000F69DA"/>
    <w:rsid w:val="000F787C"/>
    <w:rsid w:val="00101498"/>
    <w:rsid w:val="00101AB7"/>
    <w:rsid w:val="001033EF"/>
    <w:rsid w:val="00104639"/>
    <w:rsid w:val="0010536B"/>
    <w:rsid w:val="0010613C"/>
    <w:rsid w:val="00106BEA"/>
    <w:rsid w:val="00114E9A"/>
    <w:rsid w:val="0011592B"/>
    <w:rsid w:val="00125613"/>
    <w:rsid w:val="00125B1A"/>
    <w:rsid w:val="00127AFD"/>
    <w:rsid w:val="00127B60"/>
    <w:rsid w:val="00127FD2"/>
    <w:rsid w:val="00130778"/>
    <w:rsid w:val="001354C7"/>
    <w:rsid w:val="001363E7"/>
    <w:rsid w:val="001425F7"/>
    <w:rsid w:val="00145A05"/>
    <w:rsid w:val="00146A90"/>
    <w:rsid w:val="00150869"/>
    <w:rsid w:val="00153682"/>
    <w:rsid w:val="00155312"/>
    <w:rsid w:val="001602C5"/>
    <w:rsid w:val="0016151E"/>
    <w:rsid w:val="0016194E"/>
    <w:rsid w:val="001619B0"/>
    <w:rsid w:val="00162DAE"/>
    <w:rsid w:val="00163128"/>
    <w:rsid w:val="0016347E"/>
    <w:rsid w:val="00163DF9"/>
    <w:rsid w:val="00172260"/>
    <w:rsid w:val="00173BD8"/>
    <w:rsid w:val="00176545"/>
    <w:rsid w:val="001807B8"/>
    <w:rsid w:val="00180B58"/>
    <w:rsid w:val="001813D2"/>
    <w:rsid w:val="00182195"/>
    <w:rsid w:val="0018347C"/>
    <w:rsid w:val="00183E57"/>
    <w:rsid w:val="001851F1"/>
    <w:rsid w:val="00187285"/>
    <w:rsid w:val="00192539"/>
    <w:rsid w:val="00193340"/>
    <w:rsid w:val="0019581E"/>
    <w:rsid w:val="00195E42"/>
    <w:rsid w:val="001966B7"/>
    <w:rsid w:val="0019717E"/>
    <w:rsid w:val="00197C65"/>
    <w:rsid w:val="001A0185"/>
    <w:rsid w:val="001A052B"/>
    <w:rsid w:val="001A2FBF"/>
    <w:rsid w:val="001A34E4"/>
    <w:rsid w:val="001A50FB"/>
    <w:rsid w:val="001A5F5A"/>
    <w:rsid w:val="001A6A2B"/>
    <w:rsid w:val="001A7016"/>
    <w:rsid w:val="001A763B"/>
    <w:rsid w:val="001A7785"/>
    <w:rsid w:val="001B083A"/>
    <w:rsid w:val="001B0971"/>
    <w:rsid w:val="001B314B"/>
    <w:rsid w:val="001B4D17"/>
    <w:rsid w:val="001B7855"/>
    <w:rsid w:val="001B7B12"/>
    <w:rsid w:val="001C2D03"/>
    <w:rsid w:val="001C3D97"/>
    <w:rsid w:val="001C4E13"/>
    <w:rsid w:val="001C51A3"/>
    <w:rsid w:val="001C548F"/>
    <w:rsid w:val="001C6DE2"/>
    <w:rsid w:val="001C7518"/>
    <w:rsid w:val="001D09B7"/>
    <w:rsid w:val="001D0EBC"/>
    <w:rsid w:val="001D12BF"/>
    <w:rsid w:val="001D448C"/>
    <w:rsid w:val="001E06FB"/>
    <w:rsid w:val="001E1402"/>
    <w:rsid w:val="001E1782"/>
    <w:rsid w:val="001E36F1"/>
    <w:rsid w:val="001E3829"/>
    <w:rsid w:val="001E3D46"/>
    <w:rsid w:val="001E61B7"/>
    <w:rsid w:val="001E6BDF"/>
    <w:rsid w:val="001F1D3F"/>
    <w:rsid w:val="001F24D9"/>
    <w:rsid w:val="001F4399"/>
    <w:rsid w:val="002002FC"/>
    <w:rsid w:val="00200944"/>
    <w:rsid w:val="00201D35"/>
    <w:rsid w:val="00202A4F"/>
    <w:rsid w:val="002037A9"/>
    <w:rsid w:val="00205413"/>
    <w:rsid w:val="00206015"/>
    <w:rsid w:val="00206C15"/>
    <w:rsid w:val="002103DF"/>
    <w:rsid w:val="002112A7"/>
    <w:rsid w:val="00211CA0"/>
    <w:rsid w:val="00212DD4"/>
    <w:rsid w:val="00216A2F"/>
    <w:rsid w:val="00217B98"/>
    <w:rsid w:val="00220A56"/>
    <w:rsid w:val="00221AAD"/>
    <w:rsid w:val="00221AFE"/>
    <w:rsid w:val="0022214C"/>
    <w:rsid w:val="00223489"/>
    <w:rsid w:val="00230B51"/>
    <w:rsid w:val="00234616"/>
    <w:rsid w:val="00235133"/>
    <w:rsid w:val="00236778"/>
    <w:rsid w:val="00237505"/>
    <w:rsid w:val="002401C1"/>
    <w:rsid w:val="00240CD8"/>
    <w:rsid w:val="002438F0"/>
    <w:rsid w:val="002443EB"/>
    <w:rsid w:val="00244C6A"/>
    <w:rsid w:val="00246348"/>
    <w:rsid w:val="00247E03"/>
    <w:rsid w:val="0025036A"/>
    <w:rsid w:val="002513A0"/>
    <w:rsid w:val="00251B5A"/>
    <w:rsid w:val="00252B1C"/>
    <w:rsid w:val="00253740"/>
    <w:rsid w:val="00253DCE"/>
    <w:rsid w:val="00254535"/>
    <w:rsid w:val="00254AF6"/>
    <w:rsid w:val="00255C21"/>
    <w:rsid w:val="00255C4E"/>
    <w:rsid w:val="00260299"/>
    <w:rsid w:val="00261105"/>
    <w:rsid w:val="0026179B"/>
    <w:rsid w:val="0026434F"/>
    <w:rsid w:val="00270518"/>
    <w:rsid w:val="00273254"/>
    <w:rsid w:val="00275F51"/>
    <w:rsid w:val="0027613D"/>
    <w:rsid w:val="00277088"/>
    <w:rsid w:val="00277465"/>
    <w:rsid w:val="002774FF"/>
    <w:rsid w:val="00277E5E"/>
    <w:rsid w:val="00281D88"/>
    <w:rsid w:val="0028288B"/>
    <w:rsid w:val="00282E80"/>
    <w:rsid w:val="00283ACE"/>
    <w:rsid w:val="00283BE2"/>
    <w:rsid w:val="00284557"/>
    <w:rsid w:val="00287290"/>
    <w:rsid w:val="0028744D"/>
    <w:rsid w:val="002913A1"/>
    <w:rsid w:val="0029300E"/>
    <w:rsid w:val="002962FC"/>
    <w:rsid w:val="002A03EF"/>
    <w:rsid w:val="002A1197"/>
    <w:rsid w:val="002A1A61"/>
    <w:rsid w:val="002A2453"/>
    <w:rsid w:val="002A3925"/>
    <w:rsid w:val="002A43FF"/>
    <w:rsid w:val="002A50C7"/>
    <w:rsid w:val="002A6A43"/>
    <w:rsid w:val="002A6F7C"/>
    <w:rsid w:val="002B07CD"/>
    <w:rsid w:val="002B2EBB"/>
    <w:rsid w:val="002B38FE"/>
    <w:rsid w:val="002B39D0"/>
    <w:rsid w:val="002B3B56"/>
    <w:rsid w:val="002B547A"/>
    <w:rsid w:val="002B63A0"/>
    <w:rsid w:val="002B6DD1"/>
    <w:rsid w:val="002B6E6E"/>
    <w:rsid w:val="002C0E25"/>
    <w:rsid w:val="002D015B"/>
    <w:rsid w:val="002D025F"/>
    <w:rsid w:val="002D1220"/>
    <w:rsid w:val="002D3080"/>
    <w:rsid w:val="002D321F"/>
    <w:rsid w:val="002D3F4D"/>
    <w:rsid w:val="002D6A12"/>
    <w:rsid w:val="002E0027"/>
    <w:rsid w:val="002E0148"/>
    <w:rsid w:val="002E18BA"/>
    <w:rsid w:val="002E1A3E"/>
    <w:rsid w:val="002E4282"/>
    <w:rsid w:val="002E4761"/>
    <w:rsid w:val="002E6625"/>
    <w:rsid w:val="002E764E"/>
    <w:rsid w:val="002F14A7"/>
    <w:rsid w:val="002F1BCE"/>
    <w:rsid w:val="002F37C8"/>
    <w:rsid w:val="002F4403"/>
    <w:rsid w:val="002F4C2C"/>
    <w:rsid w:val="002F4E49"/>
    <w:rsid w:val="002F5491"/>
    <w:rsid w:val="0030033D"/>
    <w:rsid w:val="0030208F"/>
    <w:rsid w:val="003039C3"/>
    <w:rsid w:val="003049BB"/>
    <w:rsid w:val="00304CC3"/>
    <w:rsid w:val="00307413"/>
    <w:rsid w:val="003113B8"/>
    <w:rsid w:val="0031709C"/>
    <w:rsid w:val="00317859"/>
    <w:rsid w:val="00321EF6"/>
    <w:rsid w:val="003229D8"/>
    <w:rsid w:val="0032597B"/>
    <w:rsid w:val="00327FFB"/>
    <w:rsid w:val="00332127"/>
    <w:rsid w:val="00332929"/>
    <w:rsid w:val="003331B8"/>
    <w:rsid w:val="0033427F"/>
    <w:rsid w:val="003372EA"/>
    <w:rsid w:val="00337925"/>
    <w:rsid w:val="0034011D"/>
    <w:rsid w:val="00341CC4"/>
    <w:rsid w:val="003427C4"/>
    <w:rsid w:val="00343CC1"/>
    <w:rsid w:val="003459E9"/>
    <w:rsid w:val="00345AA9"/>
    <w:rsid w:val="00345F6A"/>
    <w:rsid w:val="00346265"/>
    <w:rsid w:val="00346A85"/>
    <w:rsid w:val="00346BBC"/>
    <w:rsid w:val="00346FC1"/>
    <w:rsid w:val="00346FDF"/>
    <w:rsid w:val="003537E2"/>
    <w:rsid w:val="003563E1"/>
    <w:rsid w:val="00356580"/>
    <w:rsid w:val="0035706E"/>
    <w:rsid w:val="00360E78"/>
    <w:rsid w:val="0036150E"/>
    <w:rsid w:val="00361876"/>
    <w:rsid w:val="00364553"/>
    <w:rsid w:val="00366A0C"/>
    <w:rsid w:val="00366BBF"/>
    <w:rsid w:val="00367771"/>
    <w:rsid w:val="003677BD"/>
    <w:rsid w:val="0037090C"/>
    <w:rsid w:val="0037267B"/>
    <w:rsid w:val="0037382B"/>
    <w:rsid w:val="0037456B"/>
    <w:rsid w:val="00374F8F"/>
    <w:rsid w:val="00375224"/>
    <w:rsid w:val="00376839"/>
    <w:rsid w:val="00376A94"/>
    <w:rsid w:val="00376D2B"/>
    <w:rsid w:val="00377C79"/>
    <w:rsid w:val="00380F96"/>
    <w:rsid w:val="0038104E"/>
    <w:rsid w:val="00382388"/>
    <w:rsid w:val="003833D0"/>
    <w:rsid w:val="003842E2"/>
    <w:rsid w:val="0038563B"/>
    <w:rsid w:val="00385731"/>
    <w:rsid w:val="003870F4"/>
    <w:rsid w:val="0039047D"/>
    <w:rsid w:val="00391C66"/>
    <w:rsid w:val="00391CF3"/>
    <w:rsid w:val="003924EA"/>
    <w:rsid w:val="00392F51"/>
    <w:rsid w:val="0039313B"/>
    <w:rsid w:val="003932CB"/>
    <w:rsid w:val="00394FDC"/>
    <w:rsid w:val="00395F60"/>
    <w:rsid w:val="00395F76"/>
    <w:rsid w:val="003A05C3"/>
    <w:rsid w:val="003A1253"/>
    <w:rsid w:val="003A4215"/>
    <w:rsid w:val="003A6681"/>
    <w:rsid w:val="003A7BF2"/>
    <w:rsid w:val="003B13D1"/>
    <w:rsid w:val="003B1933"/>
    <w:rsid w:val="003B264E"/>
    <w:rsid w:val="003B317E"/>
    <w:rsid w:val="003B39B7"/>
    <w:rsid w:val="003B5AB6"/>
    <w:rsid w:val="003B5CBB"/>
    <w:rsid w:val="003C4449"/>
    <w:rsid w:val="003C5B6D"/>
    <w:rsid w:val="003C759B"/>
    <w:rsid w:val="003C7607"/>
    <w:rsid w:val="003D1938"/>
    <w:rsid w:val="003D1C19"/>
    <w:rsid w:val="003D1D6A"/>
    <w:rsid w:val="003D1ECD"/>
    <w:rsid w:val="003D37F1"/>
    <w:rsid w:val="003D4BD8"/>
    <w:rsid w:val="003D5DC5"/>
    <w:rsid w:val="003D704E"/>
    <w:rsid w:val="003D71B8"/>
    <w:rsid w:val="003E35B3"/>
    <w:rsid w:val="003E7D19"/>
    <w:rsid w:val="003F070B"/>
    <w:rsid w:val="003F2611"/>
    <w:rsid w:val="003F3947"/>
    <w:rsid w:val="003F4D0F"/>
    <w:rsid w:val="003F5834"/>
    <w:rsid w:val="00401A22"/>
    <w:rsid w:val="00402ABC"/>
    <w:rsid w:val="00403E6A"/>
    <w:rsid w:val="004056E9"/>
    <w:rsid w:val="0041282D"/>
    <w:rsid w:val="00413210"/>
    <w:rsid w:val="004137A5"/>
    <w:rsid w:val="00413BFC"/>
    <w:rsid w:val="00415CC6"/>
    <w:rsid w:val="004209DD"/>
    <w:rsid w:val="00420D86"/>
    <w:rsid w:val="00423404"/>
    <w:rsid w:val="00425D60"/>
    <w:rsid w:val="004260F4"/>
    <w:rsid w:val="00427124"/>
    <w:rsid w:val="00427E49"/>
    <w:rsid w:val="004307D5"/>
    <w:rsid w:val="00431A9E"/>
    <w:rsid w:val="0043274C"/>
    <w:rsid w:val="0043304B"/>
    <w:rsid w:val="004353EE"/>
    <w:rsid w:val="0043669D"/>
    <w:rsid w:val="00436A3B"/>
    <w:rsid w:val="004413B1"/>
    <w:rsid w:val="00451338"/>
    <w:rsid w:val="0045177F"/>
    <w:rsid w:val="00453A54"/>
    <w:rsid w:val="0045521F"/>
    <w:rsid w:val="00455CDC"/>
    <w:rsid w:val="00456332"/>
    <w:rsid w:val="00456E4C"/>
    <w:rsid w:val="0045723E"/>
    <w:rsid w:val="004625D3"/>
    <w:rsid w:val="0046506A"/>
    <w:rsid w:val="00470BB1"/>
    <w:rsid w:val="00472171"/>
    <w:rsid w:val="00472523"/>
    <w:rsid w:val="0047388A"/>
    <w:rsid w:val="00475443"/>
    <w:rsid w:val="00475B09"/>
    <w:rsid w:val="00483D2E"/>
    <w:rsid w:val="00486565"/>
    <w:rsid w:val="004872D7"/>
    <w:rsid w:val="0049099C"/>
    <w:rsid w:val="004918BD"/>
    <w:rsid w:val="00496319"/>
    <w:rsid w:val="0049689D"/>
    <w:rsid w:val="00496F5E"/>
    <w:rsid w:val="00497D30"/>
    <w:rsid w:val="004A0A64"/>
    <w:rsid w:val="004A0AB0"/>
    <w:rsid w:val="004A264C"/>
    <w:rsid w:val="004A29FC"/>
    <w:rsid w:val="004A51FB"/>
    <w:rsid w:val="004A5430"/>
    <w:rsid w:val="004A5722"/>
    <w:rsid w:val="004A5C48"/>
    <w:rsid w:val="004A7338"/>
    <w:rsid w:val="004B1BE2"/>
    <w:rsid w:val="004B27D1"/>
    <w:rsid w:val="004B41C2"/>
    <w:rsid w:val="004B5BB1"/>
    <w:rsid w:val="004B7C92"/>
    <w:rsid w:val="004C02AC"/>
    <w:rsid w:val="004C0433"/>
    <w:rsid w:val="004C0EA5"/>
    <w:rsid w:val="004C1B2E"/>
    <w:rsid w:val="004C240E"/>
    <w:rsid w:val="004C5687"/>
    <w:rsid w:val="004C6219"/>
    <w:rsid w:val="004C6FB6"/>
    <w:rsid w:val="004C70D9"/>
    <w:rsid w:val="004D3926"/>
    <w:rsid w:val="004D3CDF"/>
    <w:rsid w:val="004D5905"/>
    <w:rsid w:val="004D7CE5"/>
    <w:rsid w:val="004E4469"/>
    <w:rsid w:val="004E59B9"/>
    <w:rsid w:val="004E5AC8"/>
    <w:rsid w:val="004E6535"/>
    <w:rsid w:val="004E6D6E"/>
    <w:rsid w:val="004E6ECB"/>
    <w:rsid w:val="004F1EE6"/>
    <w:rsid w:val="004F1FF7"/>
    <w:rsid w:val="004F2442"/>
    <w:rsid w:val="004F386E"/>
    <w:rsid w:val="004F6A6D"/>
    <w:rsid w:val="004F7755"/>
    <w:rsid w:val="004F7759"/>
    <w:rsid w:val="004F7A57"/>
    <w:rsid w:val="00500EF7"/>
    <w:rsid w:val="0050170C"/>
    <w:rsid w:val="00503163"/>
    <w:rsid w:val="00503770"/>
    <w:rsid w:val="00504ECE"/>
    <w:rsid w:val="00505049"/>
    <w:rsid w:val="0050512E"/>
    <w:rsid w:val="005054DE"/>
    <w:rsid w:val="005063C3"/>
    <w:rsid w:val="00510A52"/>
    <w:rsid w:val="0051104F"/>
    <w:rsid w:val="00511312"/>
    <w:rsid w:val="005129ED"/>
    <w:rsid w:val="005139FB"/>
    <w:rsid w:val="00520848"/>
    <w:rsid w:val="00520B61"/>
    <w:rsid w:val="0052276F"/>
    <w:rsid w:val="005229A9"/>
    <w:rsid w:val="0052568C"/>
    <w:rsid w:val="00527DBA"/>
    <w:rsid w:val="00530690"/>
    <w:rsid w:val="00530CC2"/>
    <w:rsid w:val="00530F32"/>
    <w:rsid w:val="00532A14"/>
    <w:rsid w:val="00533A42"/>
    <w:rsid w:val="00534583"/>
    <w:rsid w:val="00534F30"/>
    <w:rsid w:val="005353DB"/>
    <w:rsid w:val="00536F02"/>
    <w:rsid w:val="00537448"/>
    <w:rsid w:val="00540951"/>
    <w:rsid w:val="00541755"/>
    <w:rsid w:val="00542750"/>
    <w:rsid w:val="00544002"/>
    <w:rsid w:val="00546A92"/>
    <w:rsid w:val="00547D70"/>
    <w:rsid w:val="00550268"/>
    <w:rsid w:val="00551687"/>
    <w:rsid w:val="00555660"/>
    <w:rsid w:val="0055582E"/>
    <w:rsid w:val="00555ADA"/>
    <w:rsid w:val="005603BF"/>
    <w:rsid w:val="00560E88"/>
    <w:rsid w:val="00560F64"/>
    <w:rsid w:val="00561670"/>
    <w:rsid w:val="00564406"/>
    <w:rsid w:val="005653D8"/>
    <w:rsid w:val="00565586"/>
    <w:rsid w:val="00566671"/>
    <w:rsid w:val="00566E14"/>
    <w:rsid w:val="00570B09"/>
    <w:rsid w:val="00571FAF"/>
    <w:rsid w:val="00573740"/>
    <w:rsid w:val="00574992"/>
    <w:rsid w:val="0057535F"/>
    <w:rsid w:val="00575368"/>
    <w:rsid w:val="00576024"/>
    <w:rsid w:val="00576633"/>
    <w:rsid w:val="005768AF"/>
    <w:rsid w:val="00576C75"/>
    <w:rsid w:val="00577100"/>
    <w:rsid w:val="0058206A"/>
    <w:rsid w:val="00584253"/>
    <w:rsid w:val="00584DE8"/>
    <w:rsid w:val="005860B1"/>
    <w:rsid w:val="0058710A"/>
    <w:rsid w:val="00587C64"/>
    <w:rsid w:val="00587F92"/>
    <w:rsid w:val="00591797"/>
    <w:rsid w:val="005918E9"/>
    <w:rsid w:val="005A04D8"/>
    <w:rsid w:val="005A0563"/>
    <w:rsid w:val="005A072D"/>
    <w:rsid w:val="005A0A56"/>
    <w:rsid w:val="005A1161"/>
    <w:rsid w:val="005A1335"/>
    <w:rsid w:val="005A1CC5"/>
    <w:rsid w:val="005A235E"/>
    <w:rsid w:val="005A4AA0"/>
    <w:rsid w:val="005A59DA"/>
    <w:rsid w:val="005A652A"/>
    <w:rsid w:val="005A6EAD"/>
    <w:rsid w:val="005B1F7C"/>
    <w:rsid w:val="005B2EA6"/>
    <w:rsid w:val="005B35C6"/>
    <w:rsid w:val="005B3E39"/>
    <w:rsid w:val="005B3F5E"/>
    <w:rsid w:val="005B5631"/>
    <w:rsid w:val="005C0ECC"/>
    <w:rsid w:val="005C56FC"/>
    <w:rsid w:val="005D1430"/>
    <w:rsid w:val="005D1D9F"/>
    <w:rsid w:val="005D1FA3"/>
    <w:rsid w:val="005D634B"/>
    <w:rsid w:val="005D76EA"/>
    <w:rsid w:val="005E0636"/>
    <w:rsid w:val="005E1241"/>
    <w:rsid w:val="005E1BA1"/>
    <w:rsid w:val="005E23D0"/>
    <w:rsid w:val="005E3FDD"/>
    <w:rsid w:val="005E3FF0"/>
    <w:rsid w:val="005E427B"/>
    <w:rsid w:val="005E432F"/>
    <w:rsid w:val="005E45F2"/>
    <w:rsid w:val="005E7E0F"/>
    <w:rsid w:val="005F2C14"/>
    <w:rsid w:val="005F2F7C"/>
    <w:rsid w:val="005F2FC3"/>
    <w:rsid w:val="005F4650"/>
    <w:rsid w:val="005F4B51"/>
    <w:rsid w:val="005F518E"/>
    <w:rsid w:val="005F6868"/>
    <w:rsid w:val="005F6CA6"/>
    <w:rsid w:val="005F7418"/>
    <w:rsid w:val="00600212"/>
    <w:rsid w:val="0060162C"/>
    <w:rsid w:val="00602874"/>
    <w:rsid w:val="006046C0"/>
    <w:rsid w:val="00604B27"/>
    <w:rsid w:val="006058C9"/>
    <w:rsid w:val="00607ABA"/>
    <w:rsid w:val="00610E6C"/>
    <w:rsid w:val="00611278"/>
    <w:rsid w:val="006112F0"/>
    <w:rsid w:val="00612228"/>
    <w:rsid w:val="00613C5C"/>
    <w:rsid w:val="0061412B"/>
    <w:rsid w:val="006146AA"/>
    <w:rsid w:val="00614722"/>
    <w:rsid w:val="00615FB3"/>
    <w:rsid w:val="00616BD3"/>
    <w:rsid w:val="00616D79"/>
    <w:rsid w:val="006176C6"/>
    <w:rsid w:val="00623166"/>
    <w:rsid w:val="0062540C"/>
    <w:rsid w:val="006257B8"/>
    <w:rsid w:val="00626FDC"/>
    <w:rsid w:val="006270C8"/>
    <w:rsid w:val="00627E91"/>
    <w:rsid w:val="00630460"/>
    <w:rsid w:val="00630CF8"/>
    <w:rsid w:val="00631574"/>
    <w:rsid w:val="006317ED"/>
    <w:rsid w:val="00634536"/>
    <w:rsid w:val="006359C4"/>
    <w:rsid w:val="00636D59"/>
    <w:rsid w:val="00637DF0"/>
    <w:rsid w:val="00643623"/>
    <w:rsid w:val="0064608B"/>
    <w:rsid w:val="006464C6"/>
    <w:rsid w:val="00646A12"/>
    <w:rsid w:val="00646E50"/>
    <w:rsid w:val="006509D8"/>
    <w:rsid w:val="00650CE2"/>
    <w:rsid w:val="006522F3"/>
    <w:rsid w:val="00652ED8"/>
    <w:rsid w:val="00653E22"/>
    <w:rsid w:val="006546D7"/>
    <w:rsid w:val="00654BB2"/>
    <w:rsid w:val="00655192"/>
    <w:rsid w:val="00655967"/>
    <w:rsid w:val="00655A5A"/>
    <w:rsid w:val="00655C98"/>
    <w:rsid w:val="006566EF"/>
    <w:rsid w:val="00657DD3"/>
    <w:rsid w:val="00660294"/>
    <w:rsid w:val="006611E7"/>
    <w:rsid w:val="00663CE1"/>
    <w:rsid w:val="006644F4"/>
    <w:rsid w:val="00664C97"/>
    <w:rsid w:val="0066685E"/>
    <w:rsid w:val="006674FE"/>
    <w:rsid w:val="00667C85"/>
    <w:rsid w:val="00670C7D"/>
    <w:rsid w:val="006717EA"/>
    <w:rsid w:val="00671955"/>
    <w:rsid w:val="006728C9"/>
    <w:rsid w:val="00673A7C"/>
    <w:rsid w:val="00681580"/>
    <w:rsid w:val="00682BBD"/>
    <w:rsid w:val="00684906"/>
    <w:rsid w:val="00684DE3"/>
    <w:rsid w:val="00686070"/>
    <w:rsid w:val="006869F0"/>
    <w:rsid w:val="00690106"/>
    <w:rsid w:val="00690DA3"/>
    <w:rsid w:val="006938A6"/>
    <w:rsid w:val="006939A7"/>
    <w:rsid w:val="00695D1E"/>
    <w:rsid w:val="0069617C"/>
    <w:rsid w:val="006962E5"/>
    <w:rsid w:val="0069732C"/>
    <w:rsid w:val="00697E03"/>
    <w:rsid w:val="006A097A"/>
    <w:rsid w:val="006A0BEE"/>
    <w:rsid w:val="006A453B"/>
    <w:rsid w:val="006A7DAA"/>
    <w:rsid w:val="006B2E53"/>
    <w:rsid w:val="006B2F10"/>
    <w:rsid w:val="006B4994"/>
    <w:rsid w:val="006B58DE"/>
    <w:rsid w:val="006C125F"/>
    <w:rsid w:val="006C2348"/>
    <w:rsid w:val="006C23D4"/>
    <w:rsid w:val="006C2C83"/>
    <w:rsid w:val="006C3B82"/>
    <w:rsid w:val="006C60B0"/>
    <w:rsid w:val="006C6193"/>
    <w:rsid w:val="006C647C"/>
    <w:rsid w:val="006D0A75"/>
    <w:rsid w:val="006D58FB"/>
    <w:rsid w:val="006D641F"/>
    <w:rsid w:val="006E193E"/>
    <w:rsid w:val="006E1C67"/>
    <w:rsid w:val="006E371D"/>
    <w:rsid w:val="006E5BDE"/>
    <w:rsid w:val="006E5E4C"/>
    <w:rsid w:val="006E7DD1"/>
    <w:rsid w:val="006F3290"/>
    <w:rsid w:val="006F462D"/>
    <w:rsid w:val="006F4D95"/>
    <w:rsid w:val="006F4EAF"/>
    <w:rsid w:val="006F5B32"/>
    <w:rsid w:val="006F5CF3"/>
    <w:rsid w:val="006F6727"/>
    <w:rsid w:val="006F70D7"/>
    <w:rsid w:val="007004F9"/>
    <w:rsid w:val="0070120B"/>
    <w:rsid w:val="0070181E"/>
    <w:rsid w:val="007019C2"/>
    <w:rsid w:val="00701C2D"/>
    <w:rsid w:val="00705A80"/>
    <w:rsid w:val="00706740"/>
    <w:rsid w:val="00710A65"/>
    <w:rsid w:val="00720FB9"/>
    <w:rsid w:val="00721B27"/>
    <w:rsid w:val="00723BAF"/>
    <w:rsid w:val="00725B46"/>
    <w:rsid w:val="0073063C"/>
    <w:rsid w:val="00730665"/>
    <w:rsid w:val="00730E96"/>
    <w:rsid w:val="007324E8"/>
    <w:rsid w:val="00732A7E"/>
    <w:rsid w:val="00732F6F"/>
    <w:rsid w:val="007332A7"/>
    <w:rsid w:val="007332D4"/>
    <w:rsid w:val="00735958"/>
    <w:rsid w:val="00736B65"/>
    <w:rsid w:val="00737ED9"/>
    <w:rsid w:val="00740CD7"/>
    <w:rsid w:val="00742FC7"/>
    <w:rsid w:val="00743C3C"/>
    <w:rsid w:val="00744A42"/>
    <w:rsid w:val="00745F26"/>
    <w:rsid w:val="00746486"/>
    <w:rsid w:val="007514A4"/>
    <w:rsid w:val="00751772"/>
    <w:rsid w:val="007534B1"/>
    <w:rsid w:val="00754DE2"/>
    <w:rsid w:val="007561DF"/>
    <w:rsid w:val="0076156E"/>
    <w:rsid w:val="00761E02"/>
    <w:rsid w:val="007626B8"/>
    <w:rsid w:val="00762E50"/>
    <w:rsid w:val="00765BDB"/>
    <w:rsid w:val="007667FB"/>
    <w:rsid w:val="00767EBA"/>
    <w:rsid w:val="0077019F"/>
    <w:rsid w:val="007701C0"/>
    <w:rsid w:val="00774407"/>
    <w:rsid w:val="00776B4E"/>
    <w:rsid w:val="007770E8"/>
    <w:rsid w:val="00777D84"/>
    <w:rsid w:val="00786019"/>
    <w:rsid w:val="00786F07"/>
    <w:rsid w:val="00790B90"/>
    <w:rsid w:val="00791DC8"/>
    <w:rsid w:val="00795F8A"/>
    <w:rsid w:val="0079695D"/>
    <w:rsid w:val="00797A47"/>
    <w:rsid w:val="007A02E7"/>
    <w:rsid w:val="007A0E33"/>
    <w:rsid w:val="007A1FB2"/>
    <w:rsid w:val="007A4F30"/>
    <w:rsid w:val="007A695B"/>
    <w:rsid w:val="007B1335"/>
    <w:rsid w:val="007B1907"/>
    <w:rsid w:val="007B4561"/>
    <w:rsid w:val="007B661D"/>
    <w:rsid w:val="007B6748"/>
    <w:rsid w:val="007B6CF1"/>
    <w:rsid w:val="007B71E0"/>
    <w:rsid w:val="007B7228"/>
    <w:rsid w:val="007B74D0"/>
    <w:rsid w:val="007C3CA1"/>
    <w:rsid w:val="007C4428"/>
    <w:rsid w:val="007C498C"/>
    <w:rsid w:val="007C4AAD"/>
    <w:rsid w:val="007C53C8"/>
    <w:rsid w:val="007C581A"/>
    <w:rsid w:val="007C72A5"/>
    <w:rsid w:val="007C73CB"/>
    <w:rsid w:val="007D1158"/>
    <w:rsid w:val="007D1AE9"/>
    <w:rsid w:val="007D3C3E"/>
    <w:rsid w:val="007D3F1E"/>
    <w:rsid w:val="007D50B6"/>
    <w:rsid w:val="007D68AB"/>
    <w:rsid w:val="007D766A"/>
    <w:rsid w:val="007E0462"/>
    <w:rsid w:val="007E04D1"/>
    <w:rsid w:val="007E157A"/>
    <w:rsid w:val="007E2B04"/>
    <w:rsid w:val="007E2BA4"/>
    <w:rsid w:val="007E339C"/>
    <w:rsid w:val="007E587B"/>
    <w:rsid w:val="007E5C48"/>
    <w:rsid w:val="007E5D1E"/>
    <w:rsid w:val="007E659E"/>
    <w:rsid w:val="007F0944"/>
    <w:rsid w:val="007F2EB0"/>
    <w:rsid w:val="007F5136"/>
    <w:rsid w:val="007F550C"/>
    <w:rsid w:val="007F596F"/>
    <w:rsid w:val="007F63BD"/>
    <w:rsid w:val="007F6F03"/>
    <w:rsid w:val="0080062D"/>
    <w:rsid w:val="00800A47"/>
    <w:rsid w:val="008015B4"/>
    <w:rsid w:val="00802EE9"/>
    <w:rsid w:val="0080557F"/>
    <w:rsid w:val="008057E3"/>
    <w:rsid w:val="00805DBD"/>
    <w:rsid w:val="0081015F"/>
    <w:rsid w:val="00810509"/>
    <w:rsid w:val="008116EE"/>
    <w:rsid w:val="0081220D"/>
    <w:rsid w:val="008128DE"/>
    <w:rsid w:val="00813795"/>
    <w:rsid w:val="00815ADD"/>
    <w:rsid w:val="0081681A"/>
    <w:rsid w:val="008170C2"/>
    <w:rsid w:val="00817B0B"/>
    <w:rsid w:val="00817B93"/>
    <w:rsid w:val="00820E0D"/>
    <w:rsid w:val="00820E87"/>
    <w:rsid w:val="008216CB"/>
    <w:rsid w:val="0082201F"/>
    <w:rsid w:val="00822303"/>
    <w:rsid w:val="008255EF"/>
    <w:rsid w:val="00825F8A"/>
    <w:rsid w:val="00826508"/>
    <w:rsid w:val="00832DFD"/>
    <w:rsid w:val="00832FD8"/>
    <w:rsid w:val="00834A3F"/>
    <w:rsid w:val="00834B10"/>
    <w:rsid w:val="0083545F"/>
    <w:rsid w:val="0083565D"/>
    <w:rsid w:val="008369E5"/>
    <w:rsid w:val="00840868"/>
    <w:rsid w:val="008411DB"/>
    <w:rsid w:val="00841821"/>
    <w:rsid w:val="00841913"/>
    <w:rsid w:val="00844B41"/>
    <w:rsid w:val="00845E7D"/>
    <w:rsid w:val="008465E0"/>
    <w:rsid w:val="00847A0A"/>
    <w:rsid w:val="00850BC6"/>
    <w:rsid w:val="00854F58"/>
    <w:rsid w:val="0085684E"/>
    <w:rsid w:val="0086179B"/>
    <w:rsid w:val="008625CC"/>
    <w:rsid w:val="008630E0"/>
    <w:rsid w:val="0086347F"/>
    <w:rsid w:val="008636D6"/>
    <w:rsid w:val="00864131"/>
    <w:rsid w:val="00865782"/>
    <w:rsid w:val="008658F6"/>
    <w:rsid w:val="00865928"/>
    <w:rsid w:val="00867C6C"/>
    <w:rsid w:val="00870865"/>
    <w:rsid w:val="00870D24"/>
    <w:rsid w:val="00871706"/>
    <w:rsid w:val="00872333"/>
    <w:rsid w:val="00873CE8"/>
    <w:rsid w:val="008771EF"/>
    <w:rsid w:val="0087720C"/>
    <w:rsid w:val="00877515"/>
    <w:rsid w:val="00877626"/>
    <w:rsid w:val="00882265"/>
    <w:rsid w:val="0088272A"/>
    <w:rsid w:val="008838FF"/>
    <w:rsid w:val="008839E4"/>
    <w:rsid w:val="00883F6E"/>
    <w:rsid w:val="0088435F"/>
    <w:rsid w:val="008902F0"/>
    <w:rsid w:val="008905C9"/>
    <w:rsid w:val="0089273A"/>
    <w:rsid w:val="00893D33"/>
    <w:rsid w:val="008944DF"/>
    <w:rsid w:val="00894784"/>
    <w:rsid w:val="00897171"/>
    <w:rsid w:val="008978B2"/>
    <w:rsid w:val="008A182D"/>
    <w:rsid w:val="008A1EFC"/>
    <w:rsid w:val="008A2728"/>
    <w:rsid w:val="008A7917"/>
    <w:rsid w:val="008B001D"/>
    <w:rsid w:val="008B0925"/>
    <w:rsid w:val="008B0DE8"/>
    <w:rsid w:val="008B0F9A"/>
    <w:rsid w:val="008B1485"/>
    <w:rsid w:val="008B18F1"/>
    <w:rsid w:val="008B3D91"/>
    <w:rsid w:val="008B3F98"/>
    <w:rsid w:val="008B7221"/>
    <w:rsid w:val="008C0EDD"/>
    <w:rsid w:val="008C1829"/>
    <w:rsid w:val="008C22F6"/>
    <w:rsid w:val="008C22FD"/>
    <w:rsid w:val="008C3A6C"/>
    <w:rsid w:val="008C5C20"/>
    <w:rsid w:val="008C5F1A"/>
    <w:rsid w:val="008C6609"/>
    <w:rsid w:val="008C685B"/>
    <w:rsid w:val="008D083D"/>
    <w:rsid w:val="008D17F4"/>
    <w:rsid w:val="008D1A70"/>
    <w:rsid w:val="008D1D37"/>
    <w:rsid w:val="008D5365"/>
    <w:rsid w:val="008D6FCF"/>
    <w:rsid w:val="008E123E"/>
    <w:rsid w:val="008E1458"/>
    <w:rsid w:val="008E2545"/>
    <w:rsid w:val="008E2847"/>
    <w:rsid w:val="008E52A6"/>
    <w:rsid w:val="008E5A79"/>
    <w:rsid w:val="008E7518"/>
    <w:rsid w:val="008E7A51"/>
    <w:rsid w:val="008F0996"/>
    <w:rsid w:val="008F3FC2"/>
    <w:rsid w:val="008F4B7A"/>
    <w:rsid w:val="008F6707"/>
    <w:rsid w:val="008F70F9"/>
    <w:rsid w:val="008F7525"/>
    <w:rsid w:val="00900098"/>
    <w:rsid w:val="009025DF"/>
    <w:rsid w:val="00902C89"/>
    <w:rsid w:val="00904C6F"/>
    <w:rsid w:val="00905FAD"/>
    <w:rsid w:val="009079CA"/>
    <w:rsid w:val="00911F7D"/>
    <w:rsid w:val="009142D6"/>
    <w:rsid w:val="00914B7A"/>
    <w:rsid w:val="00914C79"/>
    <w:rsid w:val="009151D2"/>
    <w:rsid w:val="0091532A"/>
    <w:rsid w:val="009175DD"/>
    <w:rsid w:val="009219ED"/>
    <w:rsid w:val="009227BE"/>
    <w:rsid w:val="00924DE4"/>
    <w:rsid w:val="00925223"/>
    <w:rsid w:val="00927F97"/>
    <w:rsid w:val="00927FBA"/>
    <w:rsid w:val="00930843"/>
    <w:rsid w:val="00930D7E"/>
    <w:rsid w:val="009320E6"/>
    <w:rsid w:val="009331B7"/>
    <w:rsid w:val="0093353E"/>
    <w:rsid w:val="00933843"/>
    <w:rsid w:val="009401D2"/>
    <w:rsid w:val="009418A9"/>
    <w:rsid w:val="00942632"/>
    <w:rsid w:val="00942EDA"/>
    <w:rsid w:val="00943E52"/>
    <w:rsid w:val="00945997"/>
    <w:rsid w:val="00945ED6"/>
    <w:rsid w:val="00947B2C"/>
    <w:rsid w:val="00947B59"/>
    <w:rsid w:val="0095043E"/>
    <w:rsid w:val="00953889"/>
    <w:rsid w:val="009550D8"/>
    <w:rsid w:val="009564BA"/>
    <w:rsid w:val="00961048"/>
    <w:rsid w:val="00961072"/>
    <w:rsid w:val="00962451"/>
    <w:rsid w:val="009624EE"/>
    <w:rsid w:val="00962DB9"/>
    <w:rsid w:val="0096408F"/>
    <w:rsid w:val="00965150"/>
    <w:rsid w:val="00966A82"/>
    <w:rsid w:val="00967B80"/>
    <w:rsid w:val="00967D49"/>
    <w:rsid w:val="00970CA2"/>
    <w:rsid w:val="00973483"/>
    <w:rsid w:val="00973F5F"/>
    <w:rsid w:val="0098365B"/>
    <w:rsid w:val="009837E0"/>
    <w:rsid w:val="0098459F"/>
    <w:rsid w:val="00990D1A"/>
    <w:rsid w:val="00990DCA"/>
    <w:rsid w:val="00992290"/>
    <w:rsid w:val="009949B7"/>
    <w:rsid w:val="00995CDF"/>
    <w:rsid w:val="00995D4F"/>
    <w:rsid w:val="009966FC"/>
    <w:rsid w:val="009A25C4"/>
    <w:rsid w:val="009A46EC"/>
    <w:rsid w:val="009A4793"/>
    <w:rsid w:val="009A47F3"/>
    <w:rsid w:val="009A4A4A"/>
    <w:rsid w:val="009A5F37"/>
    <w:rsid w:val="009A723C"/>
    <w:rsid w:val="009A78A8"/>
    <w:rsid w:val="009A7C0B"/>
    <w:rsid w:val="009B0103"/>
    <w:rsid w:val="009B0774"/>
    <w:rsid w:val="009B1166"/>
    <w:rsid w:val="009B2BED"/>
    <w:rsid w:val="009B35BB"/>
    <w:rsid w:val="009B3AF5"/>
    <w:rsid w:val="009B4075"/>
    <w:rsid w:val="009B489E"/>
    <w:rsid w:val="009B6EF7"/>
    <w:rsid w:val="009B7461"/>
    <w:rsid w:val="009B76AE"/>
    <w:rsid w:val="009B7780"/>
    <w:rsid w:val="009C00AC"/>
    <w:rsid w:val="009C1658"/>
    <w:rsid w:val="009C1795"/>
    <w:rsid w:val="009C2200"/>
    <w:rsid w:val="009C2530"/>
    <w:rsid w:val="009C40BE"/>
    <w:rsid w:val="009C4BD2"/>
    <w:rsid w:val="009C5321"/>
    <w:rsid w:val="009C5D4F"/>
    <w:rsid w:val="009C60FA"/>
    <w:rsid w:val="009C6C35"/>
    <w:rsid w:val="009C6C6C"/>
    <w:rsid w:val="009D0A9D"/>
    <w:rsid w:val="009D103F"/>
    <w:rsid w:val="009D1A48"/>
    <w:rsid w:val="009D3153"/>
    <w:rsid w:val="009D569B"/>
    <w:rsid w:val="009D5B5C"/>
    <w:rsid w:val="009E01A0"/>
    <w:rsid w:val="009E1B81"/>
    <w:rsid w:val="009E1F68"/>
    <w:rsid w:val="009E2CD7"/>
    <w:rsid w:val="009E5A39"/>
    <w:rsid w:val="009F04FF"/>
    <w:rsid w:val="009F0886"/>
    <w:rsid w:val="009F1213"/>
    <w:rsid w:val="009F2196"/>
    <w:rsid w:val="009F4A96"/>
    <w:rsid w:val="00A007AD"/>
    <w:rsid w:val="00A00C49"/>
    <w:rsid w:val="00A01BDA"/>
    <w:rsid w:val="00A02612"/>
    <w:rsid w:val="00A0428C"/>
    <w:rsid w:val="00A05C18"/>
    <w:rsid w:val="00A07CAF"/>
    <w:rsid w:val="00A1063B"/>
    <w:rsid w:val="00A10F69"/>
    <w:rsid w:val="00A11544"/>
    <w:rsid w:val="00A11C7A"/>
    <w:rsid w:val="00A12185"/>
    <w:rsid w:val="00A126A0"/>
    <w:rsid w:val="00A1336B"/>
    <w:rsid w:val="00A14305"/>
    <w:rsid w:val="00A16C7F"/>
    <w:rsid w:val="00A16D87"/>
    <w:rsid w:val="00A206BA"/>
    <w:rsid w:val="00A20D90"/>
    <w:rsid w:val="00A21B06"/>
    <w:rsid w:val="00A21C03"/>
    <w:rsid w:val="00A22916"/>
    <w:rsid w:val="00A22B79"/>
    <w:rsid w:val="00A23250"/>
    <w:rsid w:val="00A23409"/>
    <w:rsid w:val="00A236EC"/>
    <w:rsid w:val="00A24488"/>
    <w:rsid w:val="00A303F6"/>
    <w:rsid w:val="00A30B02"/>
    <w:rsid w:val="00A30BAA"/>
    <w:rsid w:val="00A30E87"/>
    <w:rsid w:val="00A3315B"/>
    <w:rsid w:val="00A335CB"/>
    <w:rsid w:val="00A3390C"/>
    <w:rsid w:val="00A3420E"/>
    <w:rsid w:val="00A351A9"/>
    <w:rsid w:val="00A40F87"/>
    <w:rsid w:val="00A41006"/>
    <w:rsid w:val="00A4105D"/>
    <w:rsid w:val="00A41F63"/>
    <w:rsid w:val="00A4489C"/>
    <w:rsid w:val="00A44A39"/>
    <w:rsid w:val="00A45448"/>
    <w:rsid w:val="00A45E34"/>
    <w:rsid w:val="00A504D6"/>
    <w:rsid w:val="00A51724"/>
    <w:rsid w:val="00A528F9"/>
    <w:rsid w:val="00A53126"/>
    <w:rsid w:val="00A55583"/>
    <w:rsid w:val="00A55E5B"/>
    <w:rsid w:val="00A56310"/>
    <w:rsid w:val="00A56A8E"/>
    <w:rsid w:val="00A6015C"/>
    <w:rsid w:val="00A605D4"/>
    <w:rsid w:val="00A61ECC"/>
    <w:rsid w:val="00A63322"/>
    <w:rsid w:val="00A63DA2"/>
    <w:rsid w:val="00A65352"/>
    <w:rsid w:val="00A65975"/>
    <w:rsid w:val="00A65A2E"/>
    <w:rsid w:val="00A676EC"/>
    <w:rsid w:val="00A71016"/>
    <w:rsid w:val="00A7152F"/>
    <w:rsid w:val="00A73528"/>
    <w:rsid w:val="00A73CD9"/>
    <w:rsid w:val="00A73E6F"/>
    <w:rsid w:val="00A73ECC"/>
    <w:rsid w:val="00A75805"/>
    <w:rsid w:val="00A76122"/>
    <w:rsid w:val="00A76D6A"/>
    <w:rsid w:val="00A80D2A"/>
    <w:rsid w:val="00A82131"/>
    <w:rsid w:val="00A825B6"/>
    <w:rsid w:val="00A82864"/>
    <w:rsid w:val="00A84FB6"/>
    <w:rsid w:val="00A853D6"/>
    <w:rsid w:val="00A8635F"/>
    <w:rsid w:val="00A900E2"/>
    <w:rsid w:val="00A90316"/>
    <w:rsid w:val="00A9187C"/>
    <w:rsid w:val="00A93447"/>
    <w:rsid w:val="00AA0295"/>
    <w:rsid w:val="00AA02DC"/>
    <w:rsid w:val="00AA12AB"/>
    <w:rsid w:val="00AA27D2"/>
    <w:rsid w:val="00AA2FCF"/>
    <w:rsid w:val="00AA4292"/>
    <w:rsid w:val="00AA7AF5"/>
    <w:rsid w:val="00AB4017"/>
    <w:rsid w:val="00AB4593"/>
    <w:rsid w:val="00AB4F91"/>
    <w:rsid w:val="00AB5E74"/>
    <w:rsid w:val="00AB6451"/>
    <w:rsid w:val="00AB6DA7"/>
    <w:rsid w:val="00AC045B"/>
    <w:rsid w:val="00AC3AEC"/>
    <w:rsid w:val="00AC4094"/>
    <w:rsid w:val="00AC77B5"/>
    <w:rsid w:val="00AD0FDA"/>
    <w:rsid w:val="00AD1D7A"/>
    <w:rsid w:val="00AD2168"/>
    <w:rsid w:val="00AD2517"/>
    <w:rsid w:val="00AD4340"/>
    <w:rsid w:val="00AD6267"/>
    <w:rsid w:val="00AE0744"/>
    <w:rsid w:val="00AE17B8"/>
    <w:rsid w:val="00AE307E"/>
    <w:rsid w:val="00AE49C6"/>
    <w:rsid w:val="00AE66B1"/>
    <w:rsid w:val="00AE72A4"/>
    <w:rsid w:val="00AF36D3"/>
    <w:rsid w:val="00AF3724"/>
    <w:rsid w:val="00AF3A8D"/>
    <w:rsid w:val="00AF6130"/>
    <w:rsid w:val="00AF7AE7"/>
    <w:rsid w:val="00B013C3"/>
    <w:rsid w:val="00B0433E"/>
    <w:rsid w:val="00B0520B"/>
    <w:rsid w:val="00B06D6C"/>
    <w:rsid w:val="00B07D35"/>
    <w:rsid w:val="00B11EE9"/>
    <w:rsid w:val="00B12D28"/>
    <w:rsid w:val="00B12E8E"/>
    <w:rsid w:val="00B13366"/>
    <w:rsid w:val="00B138BE"/>
    <w:rsid w:val="00B16296"/>
    <w:rsid w:val="00B25314"/>
    <w:rsid w:val="00B25398"/>
    <w:rsid w:val="00B25B97"/>
    <w:rsid w:val="00B26AF6"/>
    <w:rsid w:val="00B27663"/>
    <w:rsid w:val="00B317BE"/>
    <w:rsid w:val="00B32B7A"/>
    <w:rsid w:val="00B33772"/>
    <w:rsid w:val="00B35491"/>
    <w:rsid w:val="00B36ECB"/>
    <w:rsid w:val="00B41F81"/>
    <w:rsid w:val="00B43029"/>
    <w:rsid w:val="00B43F5C"/>
    <w:rsid w:val="00B451DA"/>
    <w:rsid w:val="00B454DD"/>
    <w:rsid w:val="00B45D77"/>
    <w:rsid w:val="00B47967"/>
    <w:rsid w:val="00B47DC2"/>
    <w:rsid w:val="00B5137D"/>
    <w:rsid w:val="00B51886"/>
    <w:rsid w:val="00B5242C"/>
    <w:rsid w:val="00B548C1"/>
    <w:rsid w:val="00B54FB9"/>
    <w:rsid w:val="00B55301"/>
    <w:rsid w:val="00B55495"/>
    <w:rsid w:val="00B57782"/>
    <w:rsid w:val="00B577B8"/>
    <w:rsid w:val="00B57A45"/>
    <w:rsid w:val="00B60A54"/>
    <w:rsid w:val="00B64EE2"/>
    <w:rsid w:val="00B65007"/>
    <w:rsid w:val="00B65EB4"/>
    <w:rsid w:val="00B72FFD"/>
    <w:rsid w:val="00B759E6"/>
    <w:rsid w:val="00B76761"/>
    <w:rsid w:val="00B81880"/>
    <w:rsid w:val="00B82D94"/>
    <w:rsid w:val="00B83656"/>
    <w:rsid w:val="00B83B1A"/>
    <w:rsid w:val="00B85898"/>
    <w:rsid w:val="00B8614C"/>
    <w:rsid w:val="00B8684E"/>
    <w:rsid w:val="00B869BF"/>
    <w:rsid w:val="00B90D84"/>
    <w:rsid w:val="00B91AF0"/>
    <w:rsid w:val="00B943BD"/>
    <w:rsid w:val="00B95579"/>
    <w:rsid w:val="00B95A16"/>
    <w:rsid w:val="00BA0532"/>
    <w:rsid w:val="00BA11F8"/>
    <w:rsid w:val="00BA4417"/>
    <w:rsid w:val="00BA684B"/>
    <w:rsid w:val="00BA7BAB"/>
    <w:rsid w:val="00BB0B52"/>
    <w:rsid w:val="00BB0B96"/>
    <w:rsid w:val="00BB0F4C"/>
    <w:rsid w:val="00BB11A4"/>
    <w:rsid w:val="00BB1203"/>
    <w:rsid w:val="00BB1B87"/>
    <w:rsid w:val="00BB24BD"/>
    <w:rsid w:val="00BB261E"/>
    <w:rsid w:val="00BB289B"/>
    <w:rsid w:val="00BB2D3E"/>
    <w:rsid w:val="00BB3865"/>
    <w:rsid w:val="00BB465A"/>
    <w:rsid w:val="00BB4773"/>
    <w:rsid w:val="00BB6BC2"/>
    <w:rsid w:val="00BC0F36"/>
    <w:rsid w:val="00BC57CC"/>
    <w:rsid w:val="00BD1883"/>
    <w:rsid w:val="00BD19D9"/>
    <w:rsid w:val="00BD19F7"/>
    <w:rsid w:val="00BD1F2C"/>
    <w:rsid w:val="00BD68EA"/>
    <w:rsid w:val="00BD6C6D"/>
    <w:rsid w:val="00BD7532"/>
    <w:rsid w:val="00BE1A85"/>
    <w:rsid w:val="00BE2507"/>
    <w:rsid w:val="00BE32C9"/>
    <w:rsid w:val="00BE6BD3"/>
    <w:rsid w:val="00BF1375"/>
    <w:rsid w:val="00BF13D4"/>
    <w:rsid w:val="00BF161D"/>
    <w:rsid w:val="00BF1F5E"/>
    <w:rsid w:val="00BF445B"/>
    <w:rsid w:val="00BF464F"/>
    <w:rsid w:val="00BF65BB"/>
    <w:rsid w:val="00BF707B"/>
    <w:rsid w:val="00BF796A"/>
    <w:rsid w:val="00C01717"/>
    <w:rsid w:val="00C02177"/>
    <w:rsid w:val="00C025A7"/>
    <w:rsid w:val="00C03681"/>
    <w:rsid w:val="00C04A6A"/>
    <w:rsid w:val="00C04F6A"/>
    <w:rsid w:val="00C117B3"/>
    <w:rsid w:val="00C12553"/>
    <w:rsid w:val="00C15F2D"/>
    <w:rsid w:val="00C1711E"/>
    <w:rsid w:val="00C200B4"/>
    <w:rsid w:val="00C20813"/>
    <w:rsid w:val="00C217AD"/>
    <w:rsid w:val="00C3300B"/>
    <w:rsid w:val="00C334E2"/>
    <w:rsid w:val="00C352EE"/>
    <w:rsid w:val="00C365DD"/>
    <w:rsid w:val="00C37101"/>
    <w:rsid w:val="00C3750C"/>
    <w:rsid w:val="00C4063E"/>
    <w:rsid w:val="00C4125A"/>
    <w:rsid w:val="00C4141E"/>
    <w:rsid w:val="00C42377"/>
    <w:rsid w:val="00C42A75"/>
    <w:rsid w:val="00C433EA"/>
    <w:rsid w:val="00C45811"/>
    <w:rsid w:val="00C45A8A"/>
    <w:rsid w:val="00C461B2"/>
    <w:rsid w:val="00C47375"/>
    <w:rsid w:val="00C473DB"/>
    <w:rsid w:val="00C4744E"/>
    <w:rsid w:val="00C47F87"/>
    <w:rsid w:val="00C50D69"/>
    <w:rsid w:val="00C5134C"/>
    <w:rsid w:val="00C5147B"/>
    <w:rsid w:val="00C52B4C"/>
    <w:rsid w:val="00C52C36"/>
    <w:rsid w:val="00C531C0"/>
    <w:rsid w:val="00C546C3"/>
    <w:rsid w:val="00C56219"/>
    <w:rsid w:val="00C56264"/>
    <w:rsid w:val="00C578C8"/>
    <w:rsid w:val="00C61DD3"/>
    <w:rsid w:val="00C623F2"/>
    <w:rsid w:val="00C651DF"/>
    <w:rsid w:val="00C7149F"/>
    <w:rsid w:val="00C71DE0"/>
    <w:rsid w:val="00C72BD8"/>
    <w:rsid w:val="00C74E6E"/>
    <w:rsid w:val="00C75A57"/>
    <w:rsid w:val="00C767EF"/>
    <w:rsid w:val="00C812A4"/>
    <w:rsid w:val="00C851DF"/>
    <w:rsid w:val="00C901B2"/>
    <w:rsid w:val="00C90A01"/>
    <w:rsid w:val="00C90B9C"/>
    <w:rsid w:val="00C93D93"/>
    <w:rsid w:val="00C945AA"/>
    <w:rsid w:val="00C951EA"/>
    <w:rsid w:val="00C960C8"/>
    <w:rsid w:val="00CA1055"/>
    <w:rsid w:val="00CA2281"/>
    <w:rsid w:val="00CA3238"/>
    <w:rsid w:val="00CA3DE2"/>
    <w:rsid w:val="00CB00B8"/>
    <w:rsid w:val="00CB1613"/>
    <w:rsid w:val="00CB1B00"/>
    <w:rsid w:val="00CB20C4"/>
    <w:rsid w:val="00CB3024"/>
    <w:rsid w:val="00CB364A"/>
    <w:rsid w:val="00CB44A4"/>
    <w:rsid w:val="00CB5F93"/>
    <w:rsid w:val="00CB6B7B"/>
    <w:rsid w:val="00CB7F80"/>
    <w:rsid w:val="00CC0A15"/>
    <w:rsid w:val="00CC233A"/>
    <w:rsid w:val="00CC2483"/>
    <w:rsid w:val="00CC4280"/>
    <w:rsid w:val="00CC68E5"/>
    <w:rsid w:val="00CC7AEF"/>
    <w:rsid w:val="00CD18FD"/>
    <w:rsid w:val="00CD4D98"/>
    <w:rsid w:val="00CD504C"/>
    <w:rsid w:val="00CD790B"/>
    <w:rsid w:val="00CD7E28"/>
    <w:rsid w:val="00CE01F9"/>
    <w:rsid w:val="00CE068E"/>
    <w:rsid w:val="00CE099F"/>
    <w:rsid w:val="00CE0A79"/>
    <w:rsid w:val="00CE2D7F"/>
    <w:rsid w:val="00CE3E52"/>
    <w:rsid w:val="00CE4C4D"/>
    <w:rsid w:val="00CE4C8E"/>
    <w:rsid w:val="00CE6BB1"/>
    <w:rsid w:val="00CF1045"/>
    <w:rsid w:val="00CF1D49"/>
    <w:rsid w:val="00CF31BE"/>
    <w:rsid w:val="00CF522C"/>
    <w:rsid w:val="00CF6782"/>
    <w:rsid w:val="00CF717B"/>
    <w:rsid w:val="00CF7556"/>
    <w:rsid w:val="00D01A43"/>
    <w:rsid w:val="00D01AEE"/>
    <w:rsid w:val="00D02056"/>
    <w:rsid w:val="00D03C70"/>
    <w:rsid w:val="00D04414"/>
    <w:rsid w:val="00D052BD"/>
    <w:rsid w:val="00D0626D"/>
    <w:rsid w:val="00D064E1"/>
    <w:rsid w:val="00D069D3"/>
    <w:rsid w:val="00D0759E"/>
    <w:rsid w:val="00D0786C"/>
    <w:rsid w:val="00D10B22"/>
    <w:rsid w:val="00D113DB"/>
    <w:rsid w:val="00D14903"/>
    <w:rsid w:val="00D1571B"/>
    <w:rsid w:val="00D15B16"/>
    <w:rsid w:val="00D15C11"/>
    <w:rsid w:val="00D16A51"/>
    <w:rsid w:val="00D17650"/>
    <w:rsid w:val="00D225DD"/>
    <w:rsid w:val="00D23F91"/>
    <w:rsid w:val="00D25430"/>
    <w:rsid w:val="00D33982"/>
    <w:rsid w:val="00D33E74"/>
    <w:rsid w:val="00D34E5E"/>
    <w:rsid w:val="00D42CE3"/>
    <w:rsid w:val="00D436F2"/>
    <w:rsid w:val="00D50207"/>
    <w:rsid w:val="00D505A0"/>
    <w:rsid w:val="00D51EE8"/>
    <w:rsid w:val="00D55E48"/>
    <w:rsid w:val="00D56049"/>
    <w:rsid w:val="00D56098"/>
    <w:rsid w:val="00D56DE1"/>
    <w:rsid w:val="00D56DE9"/>
    <w:rsid w:val="00D576E0"/>
    <w:rsid w:val="00D6380B"/>
    <w:rsid w:val="00D642B4"/>
    <w:rsid w:val="00D703CC"/>
    <w:rsid w:val="00D710D1"/>
    <w:rsid w:val="00D71264"/>
    <w:rsid w:val="00D75675"/>
    <w:rsid w:val="00D76DFC"/>
    <w:rsid w:val="00D80CB3"/>
    <w:rsid w:val="00D81BFF"/>
    <w:rsid w:val="00D82421"/>
    <w:rsid w:val="00D84886"/>
    <w:rsid w:val="00D848A0"/>
    <w:rsid w:val="00D852C1"/>
    <w:rsid w:val="00D86169"/>
    <w:rsid w:val="00D868E7"/>
    <w:rsid w:val="00D903A8"/>
    <w:rsid w:val="00D907D7"/>
    <w:rsid w:val="00D95207"/>
    <w:rsid w:val="00D953FB"/>
    <w:rsid w:val="00D95ABD"/>
    <w:rsid w:val="00D9714A"/>
    <w:rsid w:val="00DA1954"/>
    <w:rsid w:val="00DA20A7"/>
    <w:rsid w:val="00DA372E"/>
    <w:rsid w:val="00DA3AF2"/>
    <w:rsid w:val="00DA4DFE"/>
    <w:rsid w:val="00DA6133"/>
    <w:rsid w:val="00DA6396"/>
    <w:rsid w:val="00DA67D6"/>
    <w:rsid w:val="00DB1E75"/>
    <w:rsid w:val="00DB201C"/>
    <w:rsid w:val="00DB3685"/>
    <w:rsid w:val="00DB58D4"/>
    <w:rsid w:val="00DC0D86"/>
    <w:rsid w:val="00DC2EA3"/>
    <w:rsid w:val="00DC5790"/>
    <w:rsid w:val="00DC5A73"/>
    <w:rsid w:val="00DC60FB"/>
    <w:rsid w:val="00DC6675"/>
    <w:rsid w:val="00DC6CF9"/>
    <w:rsid w:val="00DC7EC0"/>
    <w:rsid w:val="00DD4A78"/>
    <w:rsid w:val="00DD4FFA"/>
    <w:rsid w:val="00DD572D"/>
    <w:rsid w:val="00DD5D14"/>
    <w:rsid w:val="00DD6E1F"/>
    <w:rsid w:val="00DE01A6"/>
    <w:rsid w:val="00DE25B0"/>
    <w:rsid w:val="00DE54FF"/>
    <w:rsid w:val="00DE6FB4"/>
    <w:rsid w:val="00DE7D4C"/>
    <w:rsid w:val="00DF02D2"/>
    <w:rsid w:val="00DF16D5"/>
    <w:rsid w:val="00DF16F5"/>
    <w:rsid w:val="00DF2901"/>
    <w:rsid w:val="00DF3FB6"/>
    <w:rsid w:val="00DF5F1E"/>
    <w:rsid w:val="00DF7771"/>
    <w:rsid w:val="00E00468"/>
    <w:rsid w:val="00E019D2"/>
    <w:rsid w:val="00E02F53"/>
    <w:rsid w:val="00E03F59"/>
    <w:rsid w:val="00E04505"/>
    <w:rsid w:val="00E04529"/>
    <w:rsid w:val="00E06130"/>
    <w:rsid w:val="00E11095"/>
    <w:rsid w:val="00E1408F"/>
    <w:rsid w:val="00E15524"/>
    <w:rsid w:val="00E175ED"/>
    <w:rsid w:val="00E201A7"/>
    <w:rsid w:val="00E210EF"/>
    <w:rsid w:val="00E23B3F"/>
    <w:rsid w:val="00E25CCC"/>
    <w:rsid w:val="00E26B8B"/>
    <w:rsid w:val="00E26D39"/>
    <w:rsid w:val="00E31F71"/>
    <w:rsid w:val="00E35EAA"/>
    <w:rsid w:val="00E37C33"/>
    <w:rsid w:val="00E4011F"/>
    <w:rsid w:val="00E42C0C"/>
    <w:rsid w:val="00E43282"/>
    <w:rsid w:val="00E4338D"/>
    <w:rsid w:val="00E439C4"/>
    <w:rsid w:val="00E443D9"/>
    <w:rsid w:val="00E44CE4"/>
    <w:rsid w:val="00E44D82"/>
    <w:rsid w:val="00E453FB"/>
    <w:rsid w:val="00E46D56"/>
    <w:rsid w:val="00E47F76"/>
    <w:rsid w:val="00E50127"/>
    <w:rsid w:val="00E507C8"/>
    <w:rsid w:val="00E511AE"/>
    <w:rsid w:val="00E51396"/>
    <w:rsid w:val="00E513E0"/>
    <w:rsid w:val="00E52A5C"/>
    <w:rsid w:val="00E5375A"/>
    <w:rsid w:val="00E53A1B"/>
    <w:rsid w:val="00E546BF"/>
    <w:rsid w:val="00E62086"/>
    <w:rsid w:val="00E62919"/>
    <w:rsid w:val="00E6296F"/>
    <w:rsid w:val="00E63543"/>
    <w:rsid w:val="00E638F9"/>
    <w:rsid w:val="00E65799"/>
    <w:rsid w:val="00E66A8B"/>
    <w:rsid w:val="00E66C13"/>
    <w:rsid w:val="00E66D5A"/>
    <w:rsid w:val="00E66D73"/>
    <w:rsid w:val="00E66E59"/>
    <w:rsid w:val="00E67A0B"/>
    <w:rsid w:val="00E70A1B"/>
    <w:rsid w:val="00E7471D"/>
    <w:rsid w:val="00E748EA"/>
    <w:rsid w:val="00E7546A"/>
    <w:rsid w:val="00E77C3B"/>
    <w:rsid w:val="00E83DB7"/>
    <w:rsid w:val="00E86A50"/>
    <w:rsid w:val="00E86BA1"/>
    <w:rsid w:val="00E8747F"/>
    <w:rsid w:val="00E87AA8"/>
    <w:rsid w:val="00E87E5E"/>
    <w:rsid w:val="00E87ED6"/>
    <w:rsid w:val="00E907C6"/>
    <w:rsid w:val="00E91E49"/>
    <w:rsid w:val="00E91F4C"/>
    <w:rsid w:val="00E91FE2"/>
    <w:rsid w:val="00E92D04"/>
    <w:rsid w:val="00E93757"/>
    <w:rsid w:val="00E93E76"/>
    <w:rsid w:val="00E941FD"/>
    <w:rsid w:val="00E94AC9"/>
    <w:rsid w:val="00EA0FB2"/>
    <w:rsid w:val="00EB0162"/>
    <w:rsid w:val="00EB0FA9"/>
    <w:rsid w:val="00EB1B1B"/>
    <w:rsid w:val="00EB3C0E"/>
    <w:rsid w:val="00EB3CB7"/>
    <w:rsid w:val="00EB42CA"/>
    <w:rsid w:val="00EB4825"/>
    <w:rsid w:val="00EB564F"/>
    <w:rsid w:val="00EB68B7"/>
    <w:rsid w:val="00EB7495"/>
    <w:rsid w:val="00EC28B8"/>
    <w:rsid w:val="00EC34C4"/>
    <w:rsid w:val="00EC472D"/>
    <w:rsid w:val="00EC5002"/>
    <w:rsid w:val="00EC606E"/>
    <w:rsid w:val="00EC7897"/>
    <w:rsid w:val="00ED07AE"/>
    <w:rsid w:val="00ED0BF5"/>
    <w:rsid w:val="00ED1363"/>
    <w:rsid w:val="00ED20B2"/>
    <w:rsid w:val="00ED2D86"/>
    <w:rsid w:val="00ED2E8F"/>
    <w:rsid w:val="00ED3746"/>
    <w:rsid w:val="00ED3B13"/>
    <w:rsid w:val="00ED52FC"/>
    <w:rsid w:val="00ED5724"/>
    <w:rsid w:val="00ED6572"/>
    <w:rsid w:val="00ED6986"/>
    <w:rsid w:val="00EE089C"/>
    <w:rsid w:val="00EE1B0A"/>
    <w:rsid w:val="00EE1ECA"/>
    <w:rsid w:val="00EE21EE"/>
    <w:rsid w:val="00EE2E52"/>
    <w:rsid w:val="00EE3CF6"/>
    <w:rsid w:val="00EE472A"/>
    <w:rsid w:val="00EE4AF1"/>
    <w:rsid w:val="00EE5BAA"/>
    <w:rsid w:val="00EE75F7"/>
    <w:rsid w:val="00EE7D29"/>
    <w:rsid w:val="00EF1AFC"/>
    <w:rsid w:val="00EF3DDA"/>
    <w:rsid w:val="00EF47AB"/>
    <w:rsid w:val="00EF4830"/>
    <w:rsid w:val="00EF490D"/>
    <w:rsid w:val="00EF5BAD"/>
    <w:rsid w:val="00EF6252"/>
    <w:rsid w:val="00F014DF"/>
    <w:rsid w:val="00F01724"/>
    <w:rsid w:val="00F0240C"/>
    <w:rsid w:val="00F052CF"/>
    <w:rsid w:val="00F05FF1"/>
    <w:rsid w:val="00F07447"/>
    <w:rsid w:val="00F10B94"/>
    <w:rsid w:val="00F11AC6"/>
    <w:rsid w:val="00F12D3A"/>
    <w:rsid w:val="00F12E82"/>
    <w:rsid w:val="00F155C2"/>
    <w:rsid w:val="00F21363"/>
    <w:rsid w:val="00F227C2"/>
    <w:rsid w:val="00F25FF7"/>
    <w:rsid w:val="00F264CF"/>
    <w:rsid w:val="00F27B3C"/>
    <w:rsid w:val="00F32C6F"/>
    <w:rsid w:val="00F36408"/>
    <w:rsid w:val="00F36A71"/>
    <w:rsid w:val="00F406BB"/>
    <w:rsid w:val="00F41145"/>
    <w:rsid w:val="00F414B5"/>
    <w:rsid w:val="00F42C3B"/>
    <w:rsid w:val="00F4316C"/>
    <w:rsid w:val="00F44144"/>
    <w:rsid w:val="00F44D4A"/>
    <w:rsid w:val="00F452EF"/>
    <w:rsid w:val="00F46159"/>
    <w:rsid w:val="00F46AC9"/>
    <w:rsid w:val="00F47422"/>
    <w:rsid w:val="00F47976"/>
    <w:rsid w:val="00F5196A"/>
    <w:rsid w:val="00F55129"/>
    <w:rsid w:val="00F5676C"/>
    <w:rsid w:val="00F5794D"/>
    <w:rsid w:val="00F61299"/>
    <w:rsid w:val="00F65A1F"/>
    <w:rsid w:val="00F675B2"/>
    <w:rsid w:val="00F72B18"/>
    <w:rsid w:val="00F73820"/>
    <w:rsid w:val="00F7446D"/>
    <w:rsid w:val="00F75BC3"/>
    <w:rsid w:val="00F75BF0"/>
    <w:rsid w:val="00F80F39"/>
    <w:rsid w:val="00F876CA"/>
    <w:rsid w:val="00F909FA"/>
    <w:rsid w:val="00F96F07"/>
    <w:rsid w:val="00FA0394"/>
    <w:rsid w:val="00FA042F"/>
    <w:rsid w:val="00FA0660"/>
    <w:rsid w:val="00FA10BD"/>
    <w:rsid w:val="00FA4794"/>
    <w:rsid w:val="00FA5A34"/>
    <w:rsid w:val="00FA65AB"/>
    <w:rsid w:val="00FB0EC7"/>
    <w:rsid w:val="00FB33E0"/>
    <w:rsid w:val="00FB4DE1"/>
    <w:rsid w:val="00FB6D77"/>
    <w:rsid w:val="00FC1AB2"/>
    <w:rsid w:val="00FC29CD"/>
    <w:rsid w:val="00FC3723"/>
    <w:rsid w:val="00FC4292"/>
    <w:rsid w:val="00FC4F75"/>
    <w:rsid w:val="00FC64B3"/>
    <w:rsid w:val="00FC75AB"/>
    <w:rsid w:val="00FD0B68"/>
    <w:rsid w:val="00FD0D35"/>
    <w:rsid w:val="00FD0F9A"/>
    <w:rsid w:val="00FD5046"/>
    <w:rsid w:val="00FD5579"/>
    <w:rsid w:val="00FD5687"/>
    <w:rsid w:val="00FD60A9"/>
    <w:rsid w:val="00FE44E4"/>
    <w:rsid w:val="00FE6FE3"/>
    <w:rsid w:val="00FE7593"/>
    <w:rsid w:val="00FF032D"/>
    <w:rsid w:val="00FF1061"/>
    <w:rsid w:val="00FF1368"/>
    <w:rsid w:val="00FF1F18"/>
    <w:rsid w:val="00FF4C79"/>
    <w:rsid w:val="00FF5074"/>
    <w:rsid w:val="00FF5D45"/>
    <w:rsid w:val="00FF6D37"/>
    <w:rsid w:val="00FF6F97"/>
    <w:rsid w:val="00FF70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C3350"/>
  <w15:chartTrackingRefBased/>
  <w15:docId w15:val="{7B601A52-7834-41A3-9F23-10F91C2E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Bidi" w:eastAsiaTheme="minorHAnsi" w:hAnsiTheme="majorBidi" w:cs="Times New Roman"/>
        <w:sz w:val="24"/>
        <w:szCs w:val="24"/>
        <w:lang w:val="en-US" w:eastAsia="en-US" w:bidi="he-IL"/>
      </w:rPr>
    </w:rPrDefault>
    <w:pPrDefault>
      <w:pPr>
        <w:bidi/>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35CB"/>
    <w:pPr>
      <w:keepNext/>
      <w:keepLines/>
      <w:spacing w:before="120" w:after="120"/>
      <w:outlineLvl w:val="0"/>
    </w:pPr>
    <w:rPr>
      <w:rFonts w:asciiTheme="majorHAnsi" w:eastAsiaTheme="majorEastAsia" w:hAnsiTheme="majorHAnsi" w:cstheme="majorBidi"/>
      <w:bCs/>
      <w:sz w:val="32"/>
      <w:szCs w:val="28"/>
    </w:rPr>
  </w:style>
  <w:style w:type="paragraph" w:styleId="2">
    <w:name w:val="heading 2"/>
    <w:basedOn w:val="a"/>
    <w:next w:val="a"/>
    <w:link w:val="20"/>
    <w:uiPriority w:val="9"/>
    <w:unhideWhenUsed/>
    <w:qFormat/>
    <w:rsid w:val="00973483"/>
    <w:pPr>
      <w:keepNext/>
      <w:keepLines/>
      <w:spacing w:before="160" w:after="120"/>
      <w:outlineLvl w:val="1"/>
    </w:pPr>
    <w:rPr>
      <w:rFonts w:asciiTheme="majorHAnsi" w:eastAsiaTheme="majorEastAsia" w:hAnsiTheme="majorHAnsi" w:cstheme="majorBidi"/>
      <w:bCs/>
      <w:sz w:val="26"/>
      <w:szCs w:val="26"/>
    </w:rPr>
  </w:style>
  <w:style w:type="paragraph" w:styleId="3">
    <w:name w:val="heading 3"/>
    <w:basedOn w:val="a"/>
    <w:next w:val="a"/>
    <w:link w:val="30"/>
    <w:uiPriority w:val="9"/>
    <w:unhideWhenUsed/>
    <w:qFormat/>
    <w:rsid w:val="00A335CB"/>
    <w:pPr>
      <w:keepNext/>
      <w:keepLines/>
      <w:spacing w:before="40" w:after="0"/>
      <w:outlineLvl w:val="2"/>
    </w:pPr>
    <w:rPr>
      <w:rFonts w:asciiTheme="majorHAnsi" w:eastAsiaTheme="majorEastAsia" w:hAnsiTheme="majorHAnsi" w:cstheme="majorBidi"/>
      <w:bCs/>
    </w:rPr>
  </w:style>
  <w:style w:type="paragraph" w:styleId="4">
    <w:name w:val="heading 4"/>
    <w:basedOn w:val="a"/>
    <w:next w:val="a"/>
    <w:link w:val="40"/>
    <w:uiPriority w:val="9"/>
    <w:unhideWhenUsed/>
    <w:qFormat/>
    <w:rsid w:val="009025DF"/>
    <w:pPr>
      <w:keepNext/>
      <w:keepLines/>
      <w:spacing w:before="40" w:after="0"/>
      <w:outlineLvl w:val="3"/>
    </w:pPr>
    <w:rPr>
      <w:rFonts w:asciiTheme="majorHAnsi" w:eastAsiaTheme="majorEastAsia" w:hAnsiTheme="majorHAnsi" w:cstheme="majorBid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973483"/>
    <w:rPr>
      <w:rFonts w:asciiTheme="majorHAnsi" w:eastAsiaTheme="majorEastAsia" w:hAnsiTheme="majorHAnsi" w:cstheme="majorBidi"/>
      <w:bCs/>
      <w:sz w:val="26"/>
      <w:szCs w:val="26"/>
    </w:rPr>
  </w:style>
  <w:style w:type="character" w:customStyle="1" w:styleId="30">
    <w:name w:val="כותרת 3 תו"/>
    <w:basedOn w:val="a0"/>
    <w:link w:val="3"/>
    <w:uiPriority w:val="9"/>
    <w:rsid w:val="00A335CB"/>
    <w:rPr>
      <w:rFonts w:asciiTheme="majorHAnsi" w:eastAsiaTheme="majorEastAsia" w:hAnsiTheme="majorHAnsi" w:cstheme="majorBidi"/>
      <w:bCs/>
    </w:rPr>
  </w:style>
  <w:style w:type="character" w:customStyle="1" w:styleId="10">
    <w:name w:val="כותרת 1 תו"/>
    <w:basedOn w:val="a0"/>
    <w:link w:val="1"/>
    <w:uiPriority w:val="9"/>
    <w:rsid w:val="00A335CB"/>
    <w:rPr>
      <w:rFonts w:asciiTheme="majorHAnsi" w:eastAsiaTheme="majorEastAsia" w:hAnsiTheme="majorHAnsi" w:cstheme="majorBidi"/>
      <w:bCs/>
      <w:sz w:val="32"/>
      <w:szCs w:val="28"/>
    </w:rPr>
  </w:style>
  <w:style w:type="character" w:customStyle="1" w:styleId="40">
    <w:name w:val="כותרת 4 תו"/>
    <w:basedOn w:val="a0"/>
    <w:link w:val="4"/>
    <w:uiPriority w:val="9"/>
    <w:rsid w:val="009025DF"/>
    <w:rPr>
      <w:rFonts w:asciiTheme="majorHAnsi" w:eastAsiaTheme="majorEastAsia" w:hAnsiTheme="majorHAnsi" w:cstheme="majorBidi"/>
      <w:i/>
    </w:rPr>
  </w:style>
  <w:style w:type="paragraph" w:styleId="a3">
    <w:name w:val="header"/>
    <w:basedOn w:val="a"/>
    <w:link w:val="a4"/>
    <w:uiPriority w:val="99"/>
    <w:unhideWhenUsed/>
    <w:rsid w:val="00774407"/>
    <w:pPr>
      <w:tabs>
        <w:tab w:val="center" w:pos="4153"/>
        <w:tab w:val="right" w:pos="8306"/>
      </w:tabs>
      <w:spacing w:after="0" w:line="240" w:lineRule="auto"/>
    </w:pPr>
  </w:style>
  <w:style w:type="character" w:customStyle="1" w:styleId="a4">
    <w:name w:val="כותרת עליונה תו"/>
    <w:basedOn w:val="a0"/>
    <w:link w:val="a3"/>
    <w:uiPriority w:val="99"/>
    <w:rsid w:val="00774407"/>
  </w:style>
  <w:style w:type="paragraph" w:styleId="a5">
    <w:name w:val="footer"/>
    <w:basedOn w:val="a"/>
    <w:link w:val="a6"/>
    <w:uiPriority w:val="99"/>
    <w:unhideWhenUsed/>
    <w:rsid w:val="00774407"/>
    <w:pPr>
      <w:tabs>
        <w:tab w:val="center" w:pos="4153"/>
        <w:tab w:val="right" w:pos="8306"/>
      </w:tabs>
      <w:spacing w:after="0" w:line="240" w:lineRule="auto"/>
    </w:pPr>
  </w:style>
  <w:style w:type="character" w:customStyle="1" w:styleId="a6">
    <w:name w:val="כותרת תחתונה תו"/>
    <w:basedOn w:val="a0"/>
    <w:link w:val="a5"/>
    <w:uiPriority w:val="99"/>
    <w:rsid w:val="00774407"/>
  </w:style>
  <w:style w:type="paragraph" w:styleId="a7">
    <w:name w:val="List Paragraph"/>
    <w:basedOn w:val="a"/>
    <w:uiPriority w:val="34"/>
    <w:qFormat/>
    <w:rsid w:val="00774407"/>
    <w:pPr>
      <w:ind w:left="720"/>
      <w:contextualSpacing/>
    </w:pPr>
  </w:style>
  <w:style w:type="paragraph" w:styleId="a8">
    <w:name w:val="footnote text"/>
    <w:basedOn w:val="a"/>
    <w:link w:val="a9"/>
    <w:uiPriority w:val="99"/>
    <w:unhideWhenUsed/>
    <w:rsid w:val="00021D57"/>
    <w:pPr>
      <w:spacing w:after="0" w:line="240" w:lineRule="auto"/>
    </w:pPr>
    <w:rPr>
      <w:sz w:val="20"/>
      <w:szCs w:val="20"/>
    </w:rPr>
  </w:style>
  <w:style w:type="character" w:customStyle="1" w:styleId="a9">
    <w:name w:val="טקסט הערת שוליים תו"/>
    <w:basedOn w:val="a0"/>
    <w:link w:val="a8"/>
    <w:uiPriority w:val="99"/>
    <w:rsid w:val="00021D57"/>
    <w:rPr>
      <w:sz w:val="20"/>
      <w:szCs w:val="20"/>
    </w:rPr>
  </w:style>
  <w:style w:type="character" w:styleId="aa">
    <w:name w:val="footnote reference"/>
    <w:basedOn w:val="a0"/>
    <w:uiPriority w:val="99"/>
    <w:semiHidden/>
    <w:unhideWhenUsed/>
    <w:rsid w:val="00021D57"/>
    <w:rPr>
      <w:vertAlign w:val="superscript"/>
    </w:rPr>
  </w:style>
  <w:style w:type="character" w:styleId="ab">
    <w:name w:val="annotation reference"/>
    <w:basedOn w:val="a0"/>
    <w:uiPriority w:val="99"/>
    <w:semiHidden/>
    <w:unhideWhenUsed/>
    <w:rsid w:val="008B18F1"/>
    <w:rPr>
      <w:sz w:val="16"/>
      <w:szCs w:val="16"/>
    </w:rPr>
  </w:style>
  <w:style w:type="paragraph" w:styleId="ac">
    <w:name w:val="annotation text"/>
    <w:basedOn w:val="a"/>
    <w:link w:val="ad"/>
    <w:uiPriority w:val="99"/>
    <w:semiHidden/>
    <w:unhideWhenUsed/>
    <w:rsid w:val="008B18F1"/>
    <w:pPr>
      <w:spacing w:line="240" w:lineRule="auto"/>
    </w:pPr>
    <w:rPr>
      <w:sz w:val="20"/>
      <w:szCs w:val="20"/>
    </w:rPr>
  </w:style>
  <w:style w:type="character" w:customStyle="1" w:styleId="ad">
    <w:name w:val="טקסט הערה תו"/>
    <w:basedOn w:val="a0"/>
    <w:link w:val="ac"/>
    <w:uiPriority w:val="99"/>
    <w:semiHidden/>
    <w:rsid w:val="008B18F1"/>
    <w:rPr>
      <w:sz w:val="20"/>
      <w:szCs w:val="20"/>
    </w:rPr>
  </w:style>
  <w:style w:type="paragraph" w:styleId="ae">
    <w:name w:val="annotation subject"/>
    <w:basedOn w:val="ac"/>
    <w:next w:val="ac"/>
    <w:link w:val="af"/>
    <w:uiPriority w:val="99"/>
    <w:semiHidden/>
    <w:unhideWhenUsed/>
    <w:rsid w:val="008B18F1"/>
    <w:rPr>
      <w:b/>
      <w:bCs/>
    </w:rPr>
  </w:style>
  <w:style w:type="character" w:customStyle="1" w:styleId="af">
    <w:name w:val="נושא הערה תו"/>
    <w:basedOn w:val="ad"/>
    <w:link w:val="ae"/>
    <w:uiPriority w:val="99"/>
    <w:semiHidden/>
    <w:rsid w:val="008B18F1"/>
    <w:rPr>
      <w:b/>
      <w:bCs/>
      <w:sz w:val="20"/>
      <w:szCs w:val="20"/>
    </w:rPr>
  </w:style>
  <w:style w:type="paragraph" w:styleId="af0">
    <w:name w:val="Balloon Text"/>
    <w:basedOn w:val="a"/>
    <w:link w:val="af1"/>
    <w:uiPriority w:val="99"/>
    <w:semiHidden/>
    <w:unhideWhenUsed/>
    <w:rsid w:val="008B18F1"/>
    <w:pPr>
      <w:spacing w:after="0" w:line="240" w:lineRule="auto"/>
    </w:pPr>
    <w:rPr>
      <w:rFonts w:ascii="Tahoma" w:hAnsi="Tahoma" w:cs="Tahoma"/>
      <w:sz w:val="18"/>
      <w:szCs w:val="18"/>
    </w:rPr>
  </w:style>
  <w:style w:type="character" w:customStyle="1" w:styleId="af1">
    <w:name w:val="טקסט בלונים תו"/>
    <w:basedOn w:val="a0"/>
    <w:link w:val="af0"/>
    <w:uiPriority w:val="99"/>
    <w:semiHidden/>
    <w:rsid w:val="008B18F1"/>
    <w:rPr>
      <w:rFonts w:ascii="Tahoma" w:hAnsi="Tahoma" w:cs="Tahoma"/>
      <w:sz w:val="18"/>
      <w:szCs w:val="18"/>
    </w:rPr>
  </w:style>
  <w:style w:type="paragraph" w:styleId="af2">
    <w:name w:val="No Spacing"/>
    <w:link w:val="af3"/>
    <w:uiPriority w:val="1"/>
    <w:qFormat/>
    <w:rsid w:val="00C52B4C"/>
    <w:pPr>
      <w:spacing w:after="0" w:line="240" w:lineRule="auto"/>
    </w:pPr>
  </w:style>
  <w:style w:type="character" w:customStyle="1" w:styleId="af3">
    <w:name w:val="ללא מרווח תו"/>
    <w:basedOn w:val="a0"/>
    <w:link w:val="af2"/>
    <w:uiPriority w:val="1"/>
    <w:rsid w:val="00FB33E0"/>
  </w:style>
  <w:style w:type="paragraph" w:styleId="af4">
    <w:name w:val="TOC Heading"/>
    <w:basedOn w:val="1"/>
    <w:next w:val="a"/>
    <w:uiPriority w:val="39"/>
    <w:unhideWhenUsed/>
    <w:qFormat/>
    <w:rsid w:val="009B0103"/>
    <w:pPr>
      <w:spacing w:before="240" w:after="0"/>
      <w:jc w:val="left"/>
      <w:outlineLvl w:val="9"/>
    </w:pPr>
    <w:rPr>
      <w:bCs w:val="0"/>
      <w:color w:val="2E74B5" w:themeColor="accent1" w:themeShade="BF"/>
      <w:szCs w:val="32"/>
      <w:rtl/>
      <w:cs/>
    </w:rPr>
  </w:style>
  <w:style w:type="paragraph" w:styleId="TOC1">
    <w:name w:val="toc 1"/>
    <w:basedOn w:val="a"/>
    <w:next w:val="a"/>
    <w:autoRedefine/>
    <w:uiPriority w:val="39"/>
    <w:unhideWhenUsed/>
    <w:rsid w:val="009B0103"/>
    <w:pPr>
      <w:spacing w:after="100"/>
    </w:pPr>
  </w:style>
  <w:style w:type="paragraph" w:styleId="TOC2">
    <w:name w:val="toc 2"/>
    <w:basedOn w:val="a"/>
    <w:next w:val="a"/>
    <w:autoRedefine/>
    <w:uiPriority w:val="39"/>
    <w:unhideWhenUsed/>
    <w:rsid w:val="009B0103"/>
    <w:pPr>
      <w:spacing w:after="100"/>
      <w:ind w:left="240"/>
    </w:pPr>
  </w:style>
  <w:style w:type="paragraph" w:styleId="TOC3">
    <w:name w:val="toc 3"/>
    <w:basedOn w:val="a"/>
    <w:next w:val="a"/>
    <w:autoRedefine/>
    <w:uiPriority w:val="39"/>
    <w:unhideWhenUsed/>
    <w:rsid w:val="009B0103"/>
    <w:pPr>
      <w:spacing w:after="100"/>
      <w:ind w:left="480"/>
    </w:pPr>
  </w:style>
  <w:style w:type="paragraph" w:styleId="TOC4">
    <w:name w:val="toc 4"/>
    <w:basedOn w:val="a"/>
    <w:next w:val="a"/>
    <w:autoRedefine/>
    <w:uiPriority w:val="39"/>
    <w:unhideWhenUsed/>
    <w:rsid w:val="009B0103"/>
    <w:pPr>
      <w:spacing w:after="100"/>
      <w:ind w:left="660"/>
      <w:jc w:val="left"/>
    </w:pPr>
    <w:rPr>
      <w:rFonts w:asciiTheme="minorHAnsi" w:eastAsiaTheme="minorEastAsia" w:hAnsiTheme="minorHAnsi" w:cstheme="minorBidi"/>
      <w:sz w:val="22"/>
      <w:szCs w:val="22"/>
    </w:rPr>
  </w:style>
  <w:style w:type="paragraph" w:styleId="TOC5">
    <w:name w:val="toc 5"/>
    <w:basedOn w:val="a"/>
    <w:next w:val="a"/>
    <w:autoRedefine/>
    <w:uiPriority w:val="39"/>
    <w:unhideWhenUsed/>
    <w:rsid w:val="009B0103"/>
    <w:pPr>
      <w:spacing w:after="100"/>
      <w:ind w:left="880"/>
      <w:jc w:val="left"/>
    </w:pPr>
    <w:rPr>
      <w:rFonts w:asciiTheme="minorHAnsi" w:eastAsiaTheme="minorEastAsia" w:hAnsiTheme="minorHAnsi" w:cstheme="minorBidi"/>
      <w:sz w:val="22"/>
      <w:szCs w:val="22"/>
    </w:rPr>
  </w:style>
  <w:style w:type="paragraph" w:styleId="TOC6">
    <w:name w:val="toc 6"/>
    <w:basedOn w:val="a"/>
    <w:next w:val="a"/>
    <w:autoRedefine/>
    <w:uiPriority w:val="39"/>
    <w:unhideWhenUsed/>
    <w:rsid w:val="009B0103"/>
    <w:pPr>
      <w:spacing w:after="100"/>
      <w:ind w:left="1100"/>
      <w:jc w:val="left"/>
    </w:pPr>
    <w:rPr>
      <w:rFonts w:asciiTheme="minorHAnsi" w:eastAsiaTheme="minorEastAsia" w:hAnsiTheme="minorHAnsi" w:cstheme="minorBidi"/>
      <w:sz w:val="22"/>
      <w:szCs w:val="22"/>
    </w:rPr>
  </w:style>
  <w:style w:type="paragraph" w:styleId="TOC7">
    <w:name w:val="toc 7"/>
    <w:basedOn w:val="a"/>
    <w:next w:val="a"/>
    <w:autoRedefine/>
    <w:uiPriority w:val="39"/>
    <w:unhideWhenUsed/>
    <w:rsid w:val="009B0103"/>
    <w:pPr>
      <w:spacing w:after="100"/>
      <w:ind w:left="1320"/>
      <w:jc w:val="left"/>
    </w:pPr>
    <w:rPr>
      <w:rFonts w:asciiTheme="minorHAnsi" w:eastAsiaTheme="minorEastAsia" w:hAnsiTheme="minorHAnsi" w:cstheme="minorBidi"/>
      <w:sz w:val="22"/>
      <w:szCs w:val="22"/>
    </w:rPr>
  </w:style>
  <w:style w:type="paragraph" w:styleId="TOC8">
    <w:name w:val="toc 8"/>
    <w:basedOn w:val="a"/>
    <w:next w:val="a"/>
    <w:autoRedefine/>
    <w:uiPriority w:val="39"/>
    <w:unhideWhenUsed/>
    <w:rsid w:val="009B0103"/>
    <w:pPr>
      <w:spacing w:after="100"/>
      <w:ind w:left="1540"/>
      <w:jc w:val="left"/>
    </w:pPr>
    <w:rPr>
      <w:rFonts w:asciiTheme="minorHAnsi" w:eastAsiaTheme="minorEastAsia" w:hAnsiTheme="minorHAnsi" w:cstheme="minorBidi"/>
      <w:sz w:val="22"/>
      <w:szCs w:val="22"/>
    </w:rPr>
  </w:style>
  <w:style w:type="paragraph" w:styleId="TOC9">
    <w:name w:val="toc 9"/>
    <w:basedOn w:val="a"/>
    <w:next w:val="a"/>
    <w:autoRedefine/>
    <w:uiPriority w:val="39"/>
    <w:unhideWhenUsed/>
    <w:rsid w:val="009B0103"/>
    <w:pPr>
      <w:spacing w:after="100"/>
      <w:ind w:left="1760"/>
      <w:jc w:val="left"/>
    </w:pPr>
    <w:rPr>
      <w:rFonts w:asciiTheme="minorHAnsi" w:eastAsiaTheme="minorEastAsia" w:hAnsiTheme="minorHAnsi" w:cstheme="minorBidi"/>
      <w:sz w:val="22"/>
      <w:szCs w:val="22"/>
    </w:rPr>
  </w:style>
  <w:style w:type="character" w:styleId="Hyperlink">
    <w:name w:val="Hyperlink"/>
    <w:basedOn w:val="a0"/>
    <w:uiPriority w:val="99"/>
    <w:unhideWhenUsed/>
    <w:rsid w:val="009B0103"/>
    <w:rPr>
      <w:color w:val="0563C1" w:themeColor="hyperlink"/>
      <w:u w:val="single"/>
    </w:rPr>
  </w:style>
  <w:style w:type="character" w:styleId="af5">
    <w:name w:val="Unresolved Mention"/>
    <w:basedOn w:val="a0"/>
    <w:uiPriority w:val="99"/>
    <w:semiHidden/>
    <w:unhideWhenUsed/>
    <w:rsid w:val="009B0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294EE6D096440A95971F51CC4FB6BA"/>
        <w:category>
          <w:name w:val="כללי"/>
          <w:gallery w:val="placeholder"/>
        </w:category>
        <w:types>
          <w:type w:val="bbPlcHdr"/>
        </w:types>
        <w:behaviors>
          <w:behavior w:val="content"/>
        </w:behaviors>
        <w:guid w:val="{0C3224DA-2B9A-4027-A1A0-9E1CB46D2320}"/>
      </w:docPartPr>
      <w:docPartBody>
        <w:p w:rsidR="00AD3E01" w:rsidRDefault="00AD3E01" w:rsidP="00AD3E01">
          <w:pPr>
            <w:pStyle w:val="69294EE6D096440A95971F51CC4FB6BA"/>
          </w:pPr>
          <w:r>
            <w:rPr>
              <w:rFonts w:asciiTheme="majorHAnsi" w:eastAsiaTheme="majorEastAsia" w:hAnsiTheme="majorHAnsi" w:cstheme="majorBidi"/>
              <w:caps/>
              <w:color w:val="4472C4" w:themeColor="accent1"/>
              <w:sz w:val="80"/>
              <w:szCs w:val="80"/>
              <w:rtl/>
              <w:lang w:val="he-IL"/>
            </w:rPr>
            <w:t>[כותרת מסמך]</w:t>
          </w:r>
        </w:p>
      </w:docPartBody>
    </w:docPart>
    <w:docPart>
      <w:docPartPr>
        <w:name w:val="DD6F5573E27349E1BE4CDEFCE702D89A"/>
        <w:category>
          <w:name w:val="כללי"/>
          <w:gallery w:val="placeholder"/>
        </w:category>
        <w:types>
          <w:type w:val="bbPlcHdr"/>
        </w:types>
        <w:behaviors>
          <w:behavior w:val="content"/>
        </w:behaviors>
        <w:guid w:val="{67B98FBD-3062-4E75-9396-9C1181CD5CB4}"/>
      </w:docPartPr>
      <w:docPartBody>
        <w:p w:rsidR="00AD3E01" w:rsidRDefault="00AD3E01" w:rsidP="00AD3E01">
          <w:pPr>
            <w:pStyle w:val="DD6F5573E27349E1BE4CDEFCE702D89A"/>
          </w:pPr>
          <w:r>
            <w:rPr>
              <w:color w:val="4472C4" w:themeColor="accent1"/>
              <w:sz w:val="28"/>
              <w:szCs w:val="28"/>
              <w:rtl/>
              <w:lang w:val="he-IL"/>
            </w:rPr>
            <w:t>[כותרת משנה של 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01"/>
    <w:rsid w:val="00AD3E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9294EE6D096440A95971F51CC4FB6BA">
    <w:name w:val="69294EE6D096440A95971F51CC4FB6BA"/>
    <w:rsid w:val="00AD3E01"/>
    <w:pPr>
      <w:bidi/>
    </w:pPr>
  </w:style>
  <w:style w:type="paragraph" w:customStyle="1" w:styleId="DD6F5573E27349E1BE4CDEFCE702D89A">
    <w:name w:val="DD6F5573E27349E1BE4CDEFCE702D89A"/>
    <w:rsid w:val="00AD3E0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אב תשפ'</PublishDate>
  <Abstract/>
  <CompanyAddress>לכל הערה או שגיאה אפשר לשלוח בכתובת: btouitou52@gmail.com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76A726-98A2-4373-AFEB-93913E91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28494</TotalTime>
  <Pages>124</Pages>
  <Words>49728</Words>
  <Characters>248642</Characters>
  <Application>Microsoft Office Word</Application>
  <DocSecurity>0</DocSecurity>
  <Lines>2072</Lines>
  <Paragraphs>595</Paragraphs>
  <ScaleCrop>false</ScaleCrop>
  <HeadingPairs>
    <vt:vector size="2" baseType="variant">
      <vt:variant>
        <vt:lpstr>שם</vt:lpstr>
      </vt:variant>
      <vt:variant>
        <vt:i4>1</vt:i4>
      </vt:variant>
    </vt:vector>
  </HeadingPairs>
  <TitlesOfParts>
    <vt:vector size="1" baseType="lpstr">
      <vt:lpstr>סיכום הלכות שמחות</vt:lpstr>
    </vt:vector>
  </TitlesOfParts>
  <Company>בנימין טואיטו</Company>
  <LinksUpToDate>false</LinksUpToDate>
  <CharactersWithSpaces>297775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הלכות שמחות</dc:title>
  <dc:subject>ס' שמ' – שמז' \ ס' שעה' – תג'</dc:subject>
  <dc:creator>PC</dc:creator>
  <cp:keywords/>
  <dc:description/>
  <cp:lastModifiedBy>WIN10</cp:lastModifiedBy>
  <cp:revision>458</cp:revision>
  <cp:lastPrinted>2020-03-19T19:03:00Z</cp:lastPrinted>
  <dcterms:created xsi:type="dcterms:W3CDTF">2019-11-17T13:48:00Z</dcterms:created>
  <dcterms:modified xsi:type="dcterms:W3CDTF">2020-08-12T10:52:00Z</dcterms:modified>
</cp:coreProperties>
</file>