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35641" w14:textId="21AE3370" w:rsidR="003E2024" w:rsidRDefault="00A6136C" w:rsidP="00724194">
      <w:pPr>
        <w:jc w:val="center"/>
        <w:rPr>
          <w:b/>
          <w:bCs/>
          <w:u w:val="single"/>
          <w:rtl/>
        </w:rPr>
      </w:pPr>
      <w:r>
        <w:rPr>
          <w:rFonts w:hint="cs"/>
          <w:b/>
          <w:bCs/>
          <w:u w:val="single"/>
          <w:rtl/>
        </w:rPr>
        <w:t xml:space="preserve">אבן העזר א - </w:t>
      </w:r>
      <w:r w:rsidR="00EB6A1B">
        <w:rPr>
          <w:rFonts w:hint="cs"/>
          <w:b/>
          <w:bCs/>
          <w:u w:val="single"/>
          <w:rtl/>
        </w:rPr>
        <w:t>מהדורה שניה מתוקנת ומורחבת</w:t>
      </w:r>
    </w:p>
    <w:p w14:paraId="3480ACEB" w14:textId="77777777" w:rsidR="003E2024" w:rsidRDefault="003E2024" w:rsidP="00724194">
      <w:pPr>
        <w:jc w:val="center"/>
        <w:rPr>
          <w:b/>
          <w:bCs/>
          <w:u w:val="single"/>
          <w:rtl/>
        </w:rPr>
      </w:pPr>
      <w:r>
        <w:rPr>
          <w:rFonts w:hint="cs"/>
          <w:b/>
          <w:bCs/>
          <w:u w:val="single"/>
          <w:rtl/>
        </w:rPr>
        <w:t>תוכן עניינים</w:t>
      </w:r>
    </w:p>
    <w:p w14:paraId="47767AC7" w14:textId="0716CEEA" w:rsidR="00B42BFE" w:rsidRDefault="003E2024" w:rsidP="00B42BFE">
      <w:pPr>
        <w:rPr>
          <w:b/>
          <w:bCs/>
          <w:rtl/>
        </w:rPr>
      </w:pPr>
      <w:r w:rsidRPr="00B42BFE">
        <w:rPr>
          <w:rFonts w:hint="cs"/>
          <w:b/>
          <w:bCs/>
          <w:rtl/>
        </w:rPr>
        <w:t xml:space="preserve">סימן א </w:t>
      </w:r>
      <w:r w:rsidR="00B42BFE">
        <w:rPr>
          <w:b/>
          <w:bCs/>
          <w:rtl/>
        </w:rPr>
        <w:tab/>
      </w:r>
      <w:r w:rsidR="00B42BFE">
        <w:rPr>
          <w:b/>
          <w:bCs/>
          <w:rtl/>
        </w:rPr>
        <w:tab/>
      </w:r>
      <w:r w:rsidRPr="00B42BFE">
        <w:rPr>
          <w:rFonts w:hint="cs"/>
          <w:b/>
          <w:bCs/>
          <w:rtl/>
        </w:rPr>
        <w:t xml:space="preserve"> דיני פריה ורביה, ושלא לעמוד בלא </w:t>
      </w:r>
      <w:proofErr w:type="spellStart"/>
      <w:r w:rsidRPr="00B42BFE">
        <w:rPr>
          <w:rFonts w:hint="cs"/>
          <w:b/>
          <w:bCs/>
          <w:rtl/>
        </w:rPr>
        <w:t>אשה</w:t>
      </w:r>
      <w:proofErr w:type="spellEnd"/>
      <w:r w:rsidRPr="00B42BFE">
        <w:rPr>
          <w:b/>
          <w:bCs/>
          <w:rtl/>
        </w:rPr>
        <w:tab/>
      </w:r>
      <w:r w:rsidRPr="00B42BFE">
        <w:rPr>
          <w:b/>
          <w:bCs/>
          <w:rtl/>
        </w:rPr>
        <w:tab/>
      </w:r>
      <w:r w:rsidRPr="00B42BFE">
        <w:rPr>
          <w:b/>
          <w:bCs/>
          <w:rtl/>
        </w:rPr>
        <w:tab/>
      </w:r>
      <w:r w:rsidRPr="00B42BFE">
        <w:rPr>
          <w:rFonts w:hint="cs"/>
          <w:b/>
          <w:bCs/>
          <w:rtl/>
        </w:rPr>
        <w:t xml:space="preserve">2 </w:t>
      </w:r>
      <w:r w:rsidRPr="00B42BFE">
        <w:rPr>
          <w:b/>
          <w:bCs/>
          <w:rtl/>
        </w:rPr>
        <w:br/>
      </w:r>
      <w:r w:rsidRPr="00B42BFE">
        <w:rPr>
          <w:rFonts w:hint="cs"/>
          <w:b/>
          <w:bCs/>
          <w:rtl/>
        </w:rPr>
        <w:t xml:space="preserve">סימן ד </w:t>
      </w:r>
      <w:r w:rsidR="00B42BFE">
        <w:rPr>
          <w:b/>
          <w:bCs/>
          <w:rtl/>
        </w:rPr>
        <w:tab/>
      </w:r>
      <w:r w:rsidR="00B42BFE">
        <w:rPr>
          <w:b/>
          <w:bCs/>
          <w:rtl/>
        </w:rPr>
        <w:tab/>
      </w:r>
      <w:r w:rsidRPr="00B42BFE">
        <w:rPr>
          <w:rFonts w:hint="cs"/>
          <w:b/>
          <w:bCs/>
          <w:rtl/>
        </w:rPr>
        <w:t>האסורים לבוא בקהל</w:t>
      </w:r>
      <w:r w:rsidRPr="00B42BFE">
        <w:rPr>
          <w:b/>
          <w:bCs/>
          <w:rtl/>
        </w:rPr>
        <w:tab/>
      </w:r>
      <w:r w:rsidRPr="00B42BFE">
        <w:rPr>
          <w:b/>
          <w:bCs/>
          <w:rtl/>
        </w:rPr>
        <w:tab/>
      </w:r>
      <w:r w:rsidRPr="00B42BFE">
        <w:rPr>
          <w:b/>
          <w:bCs/>
          <w:rtl/>
        </w:rPr>
        <w:tab/>
      </w:r>
      <w:r w:rsidRPr="00B42BFE">
        <w:rPr>
          <w:b/>
          <w:bCs/>
          <w:rtl/>
        </w:rPr>
        <w:tab/>
      </w:r>
      <w:r w:rsidRPr="00B42BFE">
        <w:rPr>
          <w:b/>
          <w:bCs/>
          <w:rtl/>
        </w:rPr>
        <w:tab/>
      </w:r>
      <w:r w:rsidR="00EB6A1B">
        <w:rPr>
          <w:rFonts w:hint="cs"/>
          <w:b/>
          <w:bCs/>
          <w:rtl/>
        </w:rPr>
        <w:t>9</w:t>
      </w:r>
      <w:r w:rsidRPr="00B42BFE">
        <w:rPr>
          <w:b/>
          <w:bCs/>
          <w:rtl/>
        </w:rPr>
        <w:br/>
      </w:r>
      <w:r w:rsidRPr="00B42BFE">
        <w:rPr>
          <w:rFonts w:hint="cs"/>
          <w:b/>
          <w:bCs/>
          <w:rtl/>
        </w:rPr>
        <w:t xml:space="preserve">סימן יא </w:t>
      </w:r>
      <w:r w:rsidR="00B42BFE">
        <w:rPr>
          <w:b/>
          <w:bCs/>
          <w:rtl/>
        </w:rPr>
        <w:tab/>
      </w:r>
      <w:r w:rsidR="00B42BFE">
        <w:rPr>
          <w:b/>
          <w:bCs/>
          <w:rtl/>
        </w:rPr>
        <w:tab/>
      </w:r>
      <w:proofErr w:type="spellStart"/>
      <w:r w:rsidRPr="00B42BFE">
        <w:rPr>
          <w:rFonts w:hint="cs"/>
          <w:b/>
          <w:bCs/>
          <w:rtl/>
        </w:rPr>
        <w:t>אשה</w:t>
      </w:r>
      <w:proofErr w:type="spellEnd"/>
      <w:r w:rsidRPr="00B42BFE">
        <w:rPr>
          <w:rFonts w:hint="cs"/>
          <w:b/>
          <w:bCs/>
          <w:rtl/>
        </w:rPr>
        <w:t xml:space="preserve"> הנחשדת על אשת איש</w:t>
      </w:r>
      <w:r w:rsidRPr="00B42BFE">
        <w:rPr>
          <w:b/>
          <w:bCs/>
          <w:rtl/>
        </w:rPr>
        <w:tab/>
      </w:r>
      <w:r w:rsidRPr="00B42BFE">
        <w:rPr>
          <w:b/>
          <w:bCs/>
          <w:rtl/>
        </w:rPr>
        <w:tab/>
      </w:r>
      <w:r w:rsidRPr="00B42BFE">
        <w:rPr>
          <w:b/>
          <w:bCs/>
          <w:rtl/>
        </w:rPr>
        <w:tab/>
      </w:r>
      <w:r w:rsidRPr="00B42BFE">
        <w:rPr>
          <w:b/>
          <w:bCs/>
          <w:rtl/>
        </w:rPr>
        <w:tab/>
      </w:r>
      <w:r w:rsidR="00EB6A1B">
        <w:rPr>
          <w:rFonts w:hint="cs"/>
          <w:b/>
          <w:bCs/>
          <w:rtl/>
        </w:rPr>
        <w:t>24</w:t>
      </w:r>
      <w:r w:rsidRPr="00B42BFE">
        <w:rPr>
          <w:b/>
          <w:bCs/>
          <w:rtl/>
        </w:rPr>
        <w:br/>
      </w:r>
      <w:r w:rsidRPr="00B42BFE">
        <w:rPr>
          <w:rFonts w:hint="cs"/>
          <w:b/>
          <w:bCs/>
          <w:rtl/>
        </w:rPr>
        <w:t xml:space="preserve">סימן </w:t>
      </w:r>
      <w:proofErr w:type="spellStart"/>
      <w:r w:rsidRPr="00B42BFE">
        <w:rPr>
          <w:rFonts w:hint="cs"/>
          <w:b/>
          <w:bCs/>
          <w:rtl/>
        </w:rPr>
        <w:t>יג</w:t>
      </w:r>
      <w:proofErr w:type="spellEnd"/>
      <w:r w:rsidRPr="00B42BFE">
        <w:rPr>
          <w:rFonts w:hint="cs"/>
          <w:b/>
          <w:bCs/>
          <w:rtl/>
        </w:rPr>
        <w:t xml:space="preserve"> </w:t>
      </w:r>
      <w:r w:rsidR="00B42BFE">
        <w:rPr>
          <w:b/>
          <w:bCs/>
          <w:rtl/>
        </w:rPr>
        <w:tab/>
      </w:r>
      <w:r w:rsidR="00B42BFE">
        <w:rPr>
          <w:b/>
          <w:bCs/>
          <w:rtl/>
        </w:rPr>
        <w:tab/>
      </w:r>
      <w:r w:rsidRPr="00B42BFE">
        <w:rPr>
          <w:rFonts w:hint="cs"/>
          <w:b/>
          <w:bCs/>
          <w:rtl/>
        </w:rPr>
        <w:t xml:space="preserve">גרושה או אלמנה, צריכה להמתין צ' ימים טרם </w:t>
      </w:r>
      <w:proofErr w:type="spellStart"/>
      <w:r w:rsidRPr="00B42BFE">
        <w:rPr>
          <w:rFonts w:hint="cs"/>
          <w:b/>
          <w:bCs/>
          <w:rtl/>
        </w:rPr>
        <w:t>שתנשא</w:t>
      </w:r>
      <w:proofErr w:type="spellEnd"/>
      <w:r w:rsidRPr="00B42BFE">
        <w:rPr>
          <w:b/>
          <w:bCs/>
          <w:rtl/>
        </w:rPr>
        <w:br/>
      </w:r>
      <w:r w:rsidRPr="00B42BFE">
        <w:rPr>
          <w:rFonts w:hint="cs"/>
          <w:b/>
          <w:bCs/>
          <w:rtl/>
        </w:rPr>
        <w:t xml:space="preserve"> </w:t>
      </w:r>
      <w:r w:rsidR="00B42BFE">
        <w:rPr>
          <w:b/>
          <w:bCs/>
          <w:rtl/>
        </w:rPr>
        <w:tab/>
      </w:r>
      <w:r w:rsidR="00B42BFE">
        <w:rPr>
          <w:b/>
          <w:bCs/>
          <w:rtl/>
        </w:rPr>
        <w:tab/>
      </w:r>
      <w:r w:rsidRPr="00B42BFE">
        <w:rPr>
          <w:rFonts w:hint="cs"/>
          <w:b/>
          <w:bCs/>
          <w:rtl/>
        </w:rPr>
        <w:t xml:space="preserve">ושלא </w:t>
      </w:r>
      <w:proofErr w:type="spellStart"/>
      <w:r w:rsidRPr="00B42BFE">
        <w:rPr>
          <w:rFonts w:hint="cs"/>
          <w:b/>
          <w:bCs/>
          <w:rtl/>
        </w:rPr>
        <w:t>ישא</w:t>
      </w:r>
      <w:proofErr w:type="spellEnd"/>
      <w:r w:rsidRPr="00B42BFE">
        <w:rPr>
          <w:rFonts w:hint="cs"/>
          <w:b/>
          <w:bCs/>
          <w:rtl/>
        </w:rPr>
        <w:t xml:space="preserve"> מינקת ומעוברת </w:t>
      </w:r>
      <w:proofErr w:type="spellStart"/>
      <w:r w:rsidRPr="00B42BFE">
        <w:rPr>
          <w:rFonts w:hint="cs"/>
          <w:b/>
          <w:bCs/>
          <w:rtl/>
        </w:rPr>
        <w:t>חבירו</w:t>
      </w:r>
      <w:proofErr w:type="spellEnd"/>
      <w:r w:rsidRPr="00B42BFE">
        <w:rPr>
          <w:rFonts w:hint="cs"/>
          <w:b/>
          <w:bCs/>
          <w:rtl/>
        </w:rPr>
        <w:t xml:space="preserve"> </w:t>
      </w:r>
      <w:r w:rsidRPr="00B42BFE">
        <w:rPr>
          <w:b/>
          <w:bCs/>
          <w:rtl/>
        </w:rPr>
        <w:tab/>
      </w:r>
      <w:r w:rsidRPr="00B42BFE">
        <w:rPr>
          <w:b/>
          <w:bCs/>
          <w:rtl/>
        </w:rPr>
        <w:tab/>
      </w:r>
      <w:r w:rsidRPr="00B42BFE">
        <w:rPr>
          <w:b/>
          <w:bCs/>
          <w:rtl/>
        </w:rPr>
        <w:tab/>
      </w:r>
      <w:r w:rsidRPr="00B42BFE">
        <w:rPr>
          <w:rFonts w:hint="cs"/>
          <w:b/>
          <w:bCs/>
          <w:rtl/>
        </w:rPr>
        <w:t>2</w:t>
      </w:r>
      <w:r w:rsidR="00681748">
        <w:rPr>
          <w:rFonts w:hint="cs"/>
          <w:b/>
          <w:bCs/>
          <w:rtl/>
        </w:rPr>
        <w:t>9</w:t>
      </w:r>
      <w:r w:rsidRPr="00B42BFE">
        <w:rPr>
          <w:b/>
          <w:bCs/>
          <w:rtl/>
        </w:rPr>
        <w:br/>
      </w:r>
      <w:r w:rsidRPr="00B42BFE">
        <w:rPr>
          <w:rFonts w:hint="cs"/>
          <w:b/>
          <w:bCs/>
          <w:rtl/>
        </w:rPr>
        <w:t xml:space="preserve">סימן </w:t>
      </w:r>
      <w:proofErr w:type="spellStart"/>
      <w:r w:rsidRPr="00B42BFE">
        <w:rPr>
          <w:rFonts w:hint="cs"/>
          <w:b/>
          <w:bCs/>
          <w:rtl/>
        </w:rPr>
        <w:t>מב</w:t>
      </w:r>
      <w:proofErr w:type="spellEnd"/>
      <w:r w:rsidRPr="00B42BFE">
        <w:rPr>
          <w:rFonts w:hint="cs"/>
          <w:b/>
          <w:bCs/>
          <w:rtl/>
        </w:rPr>
        <w:t xml:space="preserve"> </w:t>
      </w:r>
      <w:r w:rsidR="00B42BFE">
        <w:rPr>
          <w:b/>
          <w:bCs/>
          <w:rtl/>
        </w:rPr>
        <w:tab/>
      </w:r>
      <w:r w:rsidRPr="00B42BFE">
        <w:rPr>
          <w:rFonts w:hint="cs"/>
          <w:b/>
          <w:bCs/>
          <w:rtl/>
        </w:rPr>
        <w:t xml:space="preserve">אין </w:t>
      </w:r>
      <w:proofErr w:type="spellStart"/>
      <w:r w:rsidRPr="00B42BFE">
        <w:rPr>
          <w:rFonts w:hint="cs"/>
          <w:b/>
          <w:bCs/>
          <w:rtl/>
        </w:rPr>
        <w:t>מקדשין</w:t>
      </w:r>
      <w:proofErr w:type="spellEnd"/>
      <w:r w:rsidRPr="00B42BFE">
        <w:rPr>
          <w:rFonts w:hint="cs"/>
          <w:b/>
          <w:bCs/>
          <w:rtl/>
        </w:rPr>
        <w:t xml:space="preserve"> אלא לרצון </w:t>
      </w:r>
      <w:proofErr w:type="spellStart"/>
      <w:r w:rsidRPr="00B42BFE">
        <w:rPr>
          <w:rFonts w:hint="cs"/>
          <w:b/>
          <w:bCs/>
          <w:rtl/>
        </w:rPr>
        <w:t>האשה</w:t>
      </w:r>
      <w:proofErr w:type="spellEnd"/>
      <w:r w:rsidRPr="00B42BFE">
        <w:rPr>
          <w:rFonts w:hint="cs"/>
          <w:b/>
          <w:bCs/>
          <w:rtl/>
        </w:rPr>
        <w:t xml:space="preserve"> ובפני שני עדים</w:t>
      </w:r>
      <w:r w:rsidRPr="00B42BFE">
        <w:rPr>
          <w:b/>
          <w:bCs/>
          <w:rtl/>
        </w:rPr>
        <w:tab/>
      </w:r>
      <w:r w:rsidRPr="00B42BFE">
        <w:rPr>
          <w:b/>
          <w:bCs/>
          <w:rtl/>
        </w:rPr>
        <w:tab/>
      </w:r>
      <w:r w:rsidR="00681748">
        <w:rPr>
          <w:rFonts w:hint="cs"/>
          <w:b/>
          <w:bCs/>
          <w:rtl/>
        </w:rPr>
        <w:t>38</w:t>
      </w:r>
      <w:r w:rsidR="00B42BFE" w:rsidRPr="00B42BFE">
        <w:rPr>
          <w:b/>
          <w:bCs/>
          <w:rtl/>
        </w:rPr>
        <w:br/>
      </w:r>
      <w:r w:rsidR="00B42BFE" w:rsidRPr="00B42BFE">
        <w:rPr>
          <w:rFonts w:hint="cs"/>
          <w:b/>
          <w:bCs/>
          <w:rtl/>
        </w:rPr>
        <w:t xml:space="preserve">סימן סט </w:t>
      </w:r>
      <w:r w:rsidR="00B42BFE">
        <w:rPr>
          <w:b/>
          <w:bCs/>
          <w:rtl/>
        </w:rPr>
        <w:tab/>
      </w:r>
      <w:r w:rsidR="00B42BFE" w:rsidRPr="00B42BFE">
        <w:rPr>
          <w:rFonts w:hint="cs"/>
          <w:b/>
          <w:bCs/>
          <w:rtl/>
        </w:rPr>
        <w:t>במה מתחייב האדם לאשתו ולבניו</w:t>
      </w:r>
      <w:r w:rsidR="00B42BFE" w:rsidRPr="00B42BFE">
        <w:rPr>
          <w:b/>
          <w:bCs/>
          <w:rtl/>
        </w:rPr>
        <w:tab/>
      </w:r>
      <w:r w:rsidR="00B42BFE" w:rsidRPr="00B42BFE">
        <w:rPr>
          <w:b/>
          <w:bCs/>
          <w:rtl/>
        </w:rPr>
        <w:tab/>
      </w:r>
      <w:r w:rsidR="00B42BFE" w:rsidRPr="00B42BFE">
        <w:rPr>
          <w:b/>
          <w:bCs/>
          <w:rtl/>
        </w:rPr>
        <w:tab/>
      </w:r>
      <w:r w:rsidR="008A4D87">
        <w:rPr>
          <w:rFonts w:hint="cs"/>
          <w:b/>
          <w:bCs/>
          <w:rtl/>
        </w:rPr>
        <w:t>4</w:t>
      </w:r>
      <w:r w:rsidR="00681748">
        <w:rPr>
          <w:rFonts w:hint="cs"/>
          <w:b/>
          <w:bCs/>
          <w:rtl/>
        </w:rPr>
        <w:t>6</w:t>
      </w:r>
      <w:r w:rsidR="00B42BFE" w:rsidRPr="00B42BFE">
        <w:rPr>
          <w:b/>
          <w:bCs/>
          <w:rtl/>
        </w:rPr>
        <w:br/>
      </w:r>
      <w:r w:rsidR="00B42BFE" w:rsidRPr="00B42BFE">
        <w:rPr>
          <w:rFonts w:hint="cs"/>
          <w:b/>
          <w:bCs/>
          <w:rtl/>
        </w:rPr>
        <w:t xml:space="preserve">סימן ע </w:t>
      </w:r>
      <w:r w:rsidR="00B42BFE">
        <w:rPr>
          <w:b/>
          <w:bCs/>
          <w:rtl/>
        </w:rPr>
        <w:tab/>
      </w:r>
      <w:r w:rsidR="00B42BFE">
        <w:rPr>
          <w:b/>
          <w:bCs/>
          <w:rtl/>
        </w:rPr>
        <w:tab/>
      </w:r>
      <w:r w:rsidR="00B42BFE" w:rsidRPr="00B42BFE">
        <w:rPr>
          <w:rFonts w:hint="cs"/>
          <w:b/>
          <w:bCs/>
          <w:rtl/>
        </w:rPr>
        <w:t>חיוב מזונות אשתו ובניו, ואם חייב להשכיר עצמו</w:t>
      </w:r>
      <w:r w:rsidR="00B42BFE" w:rsidRPr="00B42BFE">
        <w:rPr>
          <w:b/>
          <w:bCs/>
          <w:rtl/>
        </w:rPr>
        <w:tab/>
      </w:r>
      <w:r w:rsidR="00B42BFE" w:rsidRPr="00B42BFE">
        <w:rPr>
          <w:b/>
          <w:bCs/>
          <w:rtl/>
        </w:rPr>
        <w:tab/>
      </w:r>
      <w:r w:rsidR="008A4D87">
        <w:rPr>
          <w:rFonts w:hint="cs"/>
          <w:b/>
          <w:bCs/>
          <w:rtl/>
        </w:rPr>
        <w:t>4</w:t>
      </w:r>
      <w:r w:rsidR="00681748">
        <w:rPr>
          <w:rFonts w:hint="cs"/>
          <w:b/>
          <w:bCs/>
          <w:rtl/>
        </w:rPr>
        <w:t>8</w:t>
      </w:r>
      <w:r w:rsidR="00B42BFE" w:rsidRPr="00B42BFE">
        <w:rPr>
          <w:b/>
          <w:bCs/>
          <w:rtl/>
        </w:rPr>
        <w:br/>
      </w:r>
      <w:r w:rsidR="00B42BFE" w:rsidRPr="00B42BFE">
        <w:rPr>
          <w:rFonts w:hint="cs"/>
          <w:b/>
          <w:bCs/>
          <w:rtl/>
        </w:rPr>
        <w:t xml:space="preserve">סימן </w:t>
      </w:r>
      <w:proofErr w:type="spellStart"/>
      <w:r w:rsidR="00B42BFE" w:rsidRPr="00B42BFE">
        <w:rPr>
          <w:rFonts w:hint="cs"/>
          <w:b/>
          <w:bCs/>
          <w:rtl/>
        </w:rPr>
        <w:t>עא</w:t>
      </w:r>
      <w:proofErr w:type="spellEnd"/>
      <w:r w:rsidR="00B42BFE" w:rsidRPr="00B42BFE">
        <w:rPr>
          <w:rFonts w:hint="cs"/>
          <w:b/>
          <w:bCs/>
          <w:rtl/>
        </w:rPr>
        <w:t xml:space="preserve"> </w:t>
      </w:r>
      <w:r w:rsidR="00B42BFE">
        <w:rPr>
          <w:b/>
          <w:bCs/>
          <w:rtl/>
        </w:rPr>
        <w:tab/>
      </w:r>
      <w:r w:rsidR="00B42BFE" w:rsidRPr="00B42BFE">
        <w:rPr>
          <w:rFonts w:hint="cs"/>
          <w:b/>
          <w:bCs/>
          <w:rtl/>
        </w:rPr>
        <w:t>החיוב לזון בניו ובנותיו כשהם קטנים</w:t>
      </w:r>
      <w:r w:rsidR="00B42BFE" w:rsidRPr="00B42BFE">
        <w:rPr>
          <w:b/>
          <w:bCs/>
          <w:rtl/>
        </w:rPr>
        <w:tab/>
      </w:r>
      <w:r w:rsidR="00B42BFE" w:rsidRPr="00B42BFE">
        <w:rPr>
          <w:b/>
          <w:bCs/>
          <w:rtl/>
        </w:rPr>
        <w:tab/>
      </w:r>
      <w:r w:rsidR="00B42BFE" w:rsidRPr="00B42BFE">
        <w:rPr>
          <w:b/>
          <w:bCs/>
          <w:rtl/>
        </w:rPr>
        <w:tab/>
      </w:r>
      <w:r w:rsidR="00EB6A1B">
        <w:rPr>
          <w:rFonts w:hint="cs"/>
          <w:b/>
          <w:bCs/>
          <w:rtl/>
        </w:rPr>
        <w:t>5</w:t>
      </w:r>
      <w:r w:rsidR="00681748">
        <w:rPr>
          <w:rFonts w:hint="cs"/>
          <w:b/>
          <w:bCs/>
          <w:rtl/>
        </w:rPr>
        <w:t>5</w:t>
      </w:r>
      <w:r w:rsidR="00B42BFE" w:rsidRPr="00B42BFE">
        <w:rPr>
          <w:b/>
          <w:bCs/>
          <w:rtl/>
        </w:rPr>
        <w:br/>
      </w:r>
      <w:r w:rsidR="00B42BFE" w:rsidRPr="00B42BFE">
        <w:rPr>
          <w:rFonts w:hint="cs"/>
          <w:b/>
          <w:bCs/>
          <w:rtl/>
        </w:rPr>
        <w:t xml:space="preserve">סימן </w:t>
      </w:r>
      <w:proofErr w:type="spellStart"/>
      <w:r w:rsidR="00B42BFE" w:rsidRPr="00B42BFE">
        <w:rPr>
          <w:rFonts w:hint="cs"/>
          <w:b/>
          <w:bCs/>
          <w:rtl/>
        </w:rPr>
        <w:t>עג</w:t>
      </w:r>
      <w:proofErr w:type="spellEnd"/>
      <w:r w:rsidR="00B42BFE" w:rsidRPr="00B42BFE">
        <w:rPr>
          <w:rFonts w:hint="cs"/>
          <w:b/>
          <w:bCs/>
          <w:rtl/>
        </w:rPr>
        <w:t xml:space="preserve"> </w:t>
      </w:r>
      <w:r w:rsidR="00B42BFE">
        <w:rPr>
          <w:b/>
          <w:bCs/>
          <w:rtl/>
        </w:rPr>
        <w:tab/>
      </w:r>
      <w:r w:rsidR="00B42BFE" w:rsidRPr="00B42BFE">
        <w:rPr>
          <w:rFonts w:hint="cs"/>
          <w:b/>
          <w:bCs/>
          <w:rtl/>
        </w:rPr>
        <w:t>החיוב בכסות מדור וכלי בית לאשתו</w:t>
      </w:r>
      <w:r w:rsidR="00B42BFE" w:rsidRPr="00B42BFE">
        <w:rPr>
          <w:b/>
          <w:bCs/>
          <w:rtl/>
        </w:rPr>
        <w:tab/>
      </w:r>
      <w:r w:rsidR="00B42BFE" w:rsidRPr="00B42BFE">
        <w:rPr>
          <w:b/>
          <w:bCs/>
          <w:rtl/>
        </w:rPr>
        <w:tab/>
      </w:r>
      <w:r w:rsidR="00B42BFE" w:rsidRPr="00B42BFE">
        <w:rPr>
          <w:b/>
          <w:bCs/>
          <w:rtl/>
        </w:rPr>
        <w:tab/>
      </w:r>
      <w:r w:rsidR="00EB6A1B">
        <w:rPr>
          <w:rFonts w:hint="cs"/>
          <w:b/>
          <w:bCs/>
          <w:rtl/>
        </w:rPr>
        <w:t>5</w:t>
      </w:r>
      <w:r w:rsidR="00681748">
        <w:rPr>
          <w:rFonts w:hint="cs"/>
          <w:b/>
          <w:bCs/>
          <w:rtl/>
        </w:rPr>
        <w:t>7</w:t>
      </w:r>
      <w:r w:rsidR="00B42BFE" w:rsidRPr="00B42BFE">
        <w:rPr>
          <w:b/>
          <w:bCs/>
          <w:rtl/>
        </w:rPr>
        <w:br/>
      </w:r>
      <w:r w:rsidR="00B42BFE" w:rsidRPr="00B42BFE">
        <w:rPr>
          <w:rFonts w:hint="cs"/>
          <w:b/>
          <w:bCs/>
          <w:rtl/>
        </w:rPr>
        <w:t xml:space="preserve">סימן </w:t>
      </w:r>
      <w:proofErr w:type="spellStart"/>
      <w:r w:rsidR="00B42BFE" w:rsidRPr="00B42BFE">
        <w:rPr>
          <w:rFonts w:hint="cs"/>
          <w:b/>
          <w:bCs/>
          <w:rtl/>
        </w:rPr>
        <w:t>עה</w:t>
      </w:r>
      <w:proofErr w:type="spellEnd"/>
      <w:r w:rsidR="00B42BFE" w:rsidRPr="00B42BFE">
        <w:rPr>
          <w:rFonts w:hint="cs"/>
          <w:b/>
          <w:bCs/>
          <w:rtl/>
        </w:rPr>
        <w:t xml:space="preserve"> </w:t>
      </w:r>
      <w:r w:rsidR="00B42BFE">
        <w:rPr>
          <w:b/>
          <w:bCs/>
          <w:rtl/>
        </w:rPr>
        <w:tab/>
      </w:r>
      <w:r w:rsidR="00B42BFE" w:rsidRPr="00B42BFE">
        <w:rPr>
          <w:rFonts w:hint="cs"/>
          <w:b/>
          <w:bCs/>
          <w:rtl/>
        </w:rPr>
        <w:t xml:space="preserve">חלוק הארצות </w:t>
      </w:r>
      <w:proofErr w:type="spellStart"/>
      <w:r w:rsidR="00B42BFE" w:rsidRPr="00B42BFE">
        <w:rPr>
          <w:rFonts w:hint="cs"/>
          <w:b/>
          <w:bCs/>
          <w:rtl/>
        </w:rPr>
        <w:t>לענין</w:t>
      </w:r>
      <w:proofErr w:type="spellEnd"/>
      <w:r w:rsidR="00B42BFE" w:rsidRPr="00B42BFE">
        <w:rPr>
          <w:rFonts w:hint="cs"/>
          <w:b/>
          <w:bCs/>
          <w:rtl/>
        </w:rPr>
        <w:t xml:space="preserve"> </w:t>
      </w:r>
      <w:proofErr w:type="spellStart"/>
      <w:r w:rsidR="00B42BFE" w:rsidRPr="00B42BFE">
        <w:rPr>
          <w:rFonts w:hint="cs"/>
          <w:b/>
          <w:bCs/>
          <w:rtl/>
        </w:rPr>
        <w:t>נשואין</w:t>
      </w:r>
      <w:proofErr w:type="spellEnd"/>
      <w:r w:rsidR="00B42BFE" w:rsidRPr="00B42BFE">
        <w:rPr>
          <w:b/>
          <w:bCs/>
          <w:rtl/>
        </w:rPr>
        <w:tab/>
      </w:r>
      <w:r w:rsidR="00B42BFE" w:rsidRPr="00B42BFE">
        <w:rPr>
          <w:b/>
          <w:bCs/>
          <w:rtl/>
        </w:rPr>
        <w:tab/>
      </w:r>
      <w:r w:rsidR="00B42BFE" w:rsidRPr="00B42BFE">
        <w:rPr>
          <w:b/>
          <w:bCs/>
          <w:rtl/>
        </w:rPr>
        <w:tab/>
      </w:r>
      <w:r w:rsidR="00B42BFE" w:rsidRPr="00B42BFE">
        <w:rPr>
          <w:b/>
          <w:bCs/>
          <w:rtl/>
        </w:rPr>
        <w:tab/>
      </w:r>
      <w:r w:rsidR="00EB6A1B">
        <w:rPr>
          <w:rFonts w:hint="cs"/>
          <w:b/>
          <w:bCs/>
          <w:rtl/>
        </w:rPr>
        <w:t>5</w:t>
      </w:r>
      <w:r w:rsidR="00681748">
        <w:rPr>
          <w:rFonts w:hint="cs"/>
          <w:b/>
          <w:bCs/>
          <w:rtl/>
        </w:rPr>
        <w:t>8</w:t>
      </w:r>
      <w:r w:rsidR="00B42BFE" w:rsidRPr="00B42BFE">
        <w:rPr>
          <w:b/>
          <w:bCs/>
          <w:rtl/>
        </w:rPr>
        <w:br/>
      </w:r>
      <w:r w:rsidR="00B42BFE" w:rsidRPr="00B42BFE">
        <w:rPr>
          <w:rFonts w:hint="cs"/>
          <w:b/>
          <w:bCs/>
          <w:rtl/>
        </w:rPr>
        <w:t xml:space="preserve">סימן עז </w:t>
      </w:r>
      <w:r w:rsidR="00B42BFE">
        <w:rPr>
          <w:b/>
          <w:bCs/>
          <w:rtl/>
        </w:rPr>
        <w:tab/>
      </w:r>
      <w:r w:rsidR="00B42BFE" w:rsidRPr="00B42BFE">
        <w:rPr>
          <w:rFonts w:hint="cs"/>
          <w:b/>
          <w:bCs/>
          <w:rtl/>
        </w:rPr>
        <w:t xml:space="preserve"> דין מורד ומורדת, או אומרת </w:t>
      </w:r>
      <w:proofErr w:type="spellStart"/>
      <w:r w:rsidR="00B42BFE" w:rsidRPr="00B42BFE">
        <w:rPr>
          <w:rFonts w:hint="cs"/>
          <w:b/>
          <w:bCs/>
          <w:rtl/>
        </w:rPr>
        <w:t>מאיס</w:t>
      </w:r>
      <w:proofErr w:type="spellEnd"/>
      <w:r w:rsidR="00B42BFE" w:rsidRPr="00B42BFE">
        <w:rPr>
          <w:rFonts w:hint="cs"/>
          <w:b/>
          <w:bCs/>
          <w:rtl/>
        </w:rPr>
        <w:t xml:space="preserve"> עלי</w:t>
      </w:r>
      <w:r w:rsidR="00B42BFE" w:rsidRPr="00B42BFE">
        <w:rPr>
          <w:b/>
          <w:bCs/>
          <w:rtl/>
        </w:rPr>
        <w:tab/>
      </w:r>
      <w:r w:rsidR="00B42BFE" w:rsidRPr="00B42BFE">
        <w:rPr>
          <w:b/>
          <w:bCs/>
          <w:rtl/>
        </w:rPr>
        <w:tab/>
      </w:r>
      <w:r w:rsidR="00B42BFE" w:rsidRPr="00B42BFE">
        <w:rPr>
          <w:b/>
          <w:bCs/>
          <w:rtl/>
        </w:rPr>
        <w:tab/>
      </w:r>
      <w:r w:rsidR="00EB6A1B">
        <w:rPr>
          <w:rFonts w:hint="cs"/>
          <w:b/>
          <w:bCs/>
          <w:rtl/>
        </w:rPr>
        <w:t>6</w:t>
      </w:r>
      <w:r w:rsidR="00681748">
        <w:rPr>
          <w:rFonts w:hint="cs"/>
          <w:b/>
          <w:bCs/>
          <w:rtl/>
        </w:rPr>
        <w:t>2</w:t>
      </w:r>
    </w:p>
    <w:p w14:paraId="2751021B" w14:textId="77777777" w:rsidR="00B42BFE" w:rsidRDefault="00B42BFE" w:rsidP="00B42BFE">
      <w:pPr>
        <w:rPr>
          <w:b/>
          <w:bCs/>
          <w:rtl/>
        </w:rPr>
      </w:pPr>
    </w:p>
    <w:p w14:paraId="19FD1BC7" w14:textId="7197EB41" w:rsidR="00543A7E" w:rsidRDefault="00B42BFE" w:rsidP="00CE560B">
      <w:pPr>
        <w:rPr>
          <w:rtl/>
        </w:rPr>
      </w:pPr>
      <w:r>
        <w:rPr>
          <w:rFonts w:hint="cs"/>
          <w:b/>
          <w:bCs/>
          <w:rtl/>
        </w:rPr>
        <w:t xml:space="preserve">הקדמה: </w:t>
      </w:r>
      <w:r w:rsidRPr="00543A7E">
        <w:rPr>
          <w:rFonts w:hint="cs"/>
          <w:rtl/>
        </w:rPr>
        <w:t xml:space="preserve">החומר המוגש הינו סיכום מפורט, שהכנתי כדי לשמש אותי לצורך שינון החומר למבחן טוענים רבניים </w:t>
      </w:r>
      <w:proofErr w:type="spellStart"/>
      <w:r w:rsidRPr="00543A7E">
        <w:rPr>
          <w:rFonts w:hint="cs"/>
          <w:rtl/>
        </w:rPr>
        <w:t>אה"ע</w:t>
      </w:r>
      <w:proofErr w:type="spellEnd"/>
      <w:r w:rsidRPr="00543A7E">
        <w:rPr>
          <w:rFonts w:hint="cs"/>
          <w:rtl/>
        </w:rPr>
        <w:t xml:space="preserve"> ח"א, קיי</w:t>
      </w:r>
      <w:r w:rsidR="00366BDE">
        <w:rPr>
          <w:rFonts w:hint="cs"/>
          <w:rtl/>
        </w:rPr>
        <w:t>מת</w:t>
      </w:r>
      <w:r w:rsidRPr="00543A7E">
        <w:rPr>
          <w:rFonts w:hint="cs"/>
          <w:rtl/>
        </w:rPr>
        <w:t xml:space="preserve"> אפשרות שחלק מהחומר חורג מהנדרש</w:t>
      </w:r>
      <w:r w:rsidR="00D976EB">
        <w:rPr>
          <w:rFonts w:hint="cs"/>
          <w:rtl/>
        </w:rPr>
        <w:t xml:space="preserve">, </w:t>
      </w:r>
      <w:r w:rsidRPr="00543A7E">
        <w:rPr>
          <w:rFonts w:hint="cs"/>
          <w:rtl/>
        </w:rPr>
        <w:t xml:space="preserve">וגם </w:t>
      </w:r>
      <w:r w:rsidR="00122AD9">
        <w:rPr>
          <w:rFonts w:hint="cs"/>
          <w:rtl/>
        </w:rPr>
        <w:t xml:space="preserve">כמובן </w:t>
      </w:r>
      <w:r w:rsidRPr="00543A7E">
        <w:rPr>
          <w:rFonts w:hint="cs"/>
          <w:rtl/>
        </w:rPr>
        <w:t>יתכ</w:t>
      </w:r>
      <w:r w:rsidR="00543A7E" w:rsidRPr="00543A7E">
        <w:rPr>
          <w:rFonts w:hint="cs"/>
          <w:rtl/>
        </w:rPr>
        <w:t xml:space="preserve">נו שאלות </w:t>
      </w:r>
      <w:r w:rsidR="00366BDE">
        <w:rPr>
          <w:rFonts w:hint="cs"/>
          <w:rtl/>
        </w:rPr>
        <w:t xml:space="preserve">במבחן </w:t>
      </w:r>
      <w:r w:rsidR="00543A7E" w:rsidRPr="00543A7E">
        <w:rPr>
          <w:rFonts w:hint="cs"/>
          <w:rtl/>
        </w:rPr>
        <w:t xml:space="preserve">שאינם כלולים </w:t>
      </w:r>
      <w:r w:rsidR="00366BDE">
        <w:rPr>
          <w:rFonts w:hint="cs"/>
          <w:rtl/>
        </w:rPr>
        <w:t xml:space="preserve">בחומר </w:t>
      </w:r>
      <w:r w:rsidR="00543A7E" w:rsidRPr="00543A7E">
        <w:rPr>
          <w:rFonts w:hint="cs"/>
          <w:rtl/>
        </w:rPr>
        <w:t>כאן.</w:t>
      </w:r>
      <w:r w:rsidR="00543A7E" w:rsidRPr="00543A7E">
        <w:rPr>
          <w:rtl/>
        </w:rPr>
        <w:br/>
      </w:r>
      <w:r w:rsidR="00543A7E" w:rsidRPr="00543A7E">
        <w:rPr>
          <w:rFonts w:hint="cs"/>
          <w:rtl/>
        </w:rPr>
        <w:t xml:space="preserve">אני רוצה להודות מקרב לב, לרב יאיר </w:t>
      </w:r>
      <w:proofErr w:type="spellStart"/>
      <w:r w:rsidR="00543A7E" w:rsidRPr="00543A7E">
        <w:rPr>
          <w:rFonts w:hint="cs"/>
          <w:rtl/>
        </w:rPr>
        <w:t>וסרטיל</w:t>
      </w:r>
      <w:proofErr w:type="spellEnd"/>
      <w:r w:rsidR="00543A7E" w:rsidRPr="00543A7E">
        <w:rPr>
          <w:rFonts w:hint="cs"/>
          <w:rtl/>
        </w:rPr>
        <w:t xml:space="preserve"> שהסכים שאצטט מספרו "יאיר השולחן", </w:t>
      </w:r>
      <w:r w:rsidR="00CA679F">
        <w:rPr>
          <w:rFonts w:hint="cs"/>
          <w:rtl/>
        </w:rPr>
        <w:t xml:space="preserve">ככל הנדרש, </w:t>
      </w:r>
      <w:r w:rsidR="00543A7E" w:rsidRPr="00543A7E">
        <w:rPr>
          <w:rFonts w:hint="cs"/>
          <w:rtl/>
        </w:rPr>
        <w:t xml:space="preserve">לא הייתי מצליח לכתוב את הדברים כראוי מבלי להסתייע </w:t>
      </w:r>
      <w:r w:rsidR="00CA679F">
        <w:rPr>
          <w:rFonts w:hint="cs"/>
          <w:rtl/>
        </w:rPr>
        <w:t xml:space="preserve">רבות </w:t>
      </w:r>
      <w:r w:rsidR="00543A7E" w:rsidRPr="00543A7E">
        <w:rPr>
          <w:rFonts w:hint="cs"/>
          <w:rtl/>
        </w:rPr>
        <w:t>בספרו.</w:t>
      </w:r>
      <w:r w:rsidR="00543A7E">
        <w:rPr>
          <w:rtl/>
        </w:rPr>
        <w:br/>
      </w:r>
      <w:r w:rsidR="00543A7E">
        <w:rPr>
          <w:rFonts w:hint="cs"/>
          <w:rtl/>
        </w:rPr>
        <w:t>עשיתי כל מאמץ שלא יפלו שגיאות, במידה ו</w:t>
      </w:r>
      <w:r w:rsidR="00CA679F">
        <w:rPr>
          <w:rFonts w:hint="cs"/>
          <w:rtl/>
        </w:rPr>
        <w:t>מצאתם</w:t>
      </w:r>
      <w:r w:rsidR="00543A7E">
        <w:rPr>
          <w:rFonts w:hint="cs"/>
          <w:rtl/>
        </w:rPr>
        <w:t xml:space="preserve"> שגיאות </w:t>
      </w:r>
      <w:r w:rsidR="00CA679F">
        <w:rPr>
          <w:rFonts w:hint="cs"/>
          <w:rtl/>
        </w:rPr>
        <w:t xml:space="preserve">בחומר, </w:t>
      </w:r>
      <w:r w:rsidR="00543A7E">
        <w:rPr>
          <w:rFonts w:hint="cs"/>
          <w:rtl/>
        </w:rPr>
        <w:t xml:space="preserve">נא לפנות אלי לכתובת </w:t>
      </w:r>
      <w:hyperlink r:id="rId8" w:history="1">
        <w:r w:rsidR="00543A7E" w:rsidRPr="00013108">
          <w:rPr>
            <w:rStyle w:val="Hyperlink"/>
          </w:rPr>
          <w:t>smsyynn@yahoo.com</w:t>
        </w:r>
      </w:hyperlink>
      <w:r w:rsidR="00543A7E">
        <w:rPr>
          <w:rFonts w:hint="cs"/>
          <w:rtl/>
        </w:rPr>
        <w:t xml:space="preserve"> או </w:t>
      </w:r>
      <w:proofErr w:type="spellStart"/>
      <w:r w:rsidR="00543A7E">
        <w:rPr>
          <w:rFonts w:hint="cs"/>
          <w:rtl/>
        </w:rPr>
        <w:t>לפל</w:t>
      </w:r>
      <w:proofErr w:type="spellEnd"/>
      <w:r w:rsidR="00543A7E">
        <w:rPr>
          <w:rFonts w:hint="cs"/>
          <w:rtl/>
        </w:rPr>
        <w:t>. 050-6277146</w:t>
      </w:r>
    </w:p>
    <w:p w14:paraId="18EC4DC8" w14:textId="3E90F726" w:rsidR="00CE560B" w:rsidRDefault="00543A7E" w:rsidP="00CE560B">
      <w:pPr>
        <w:rPr>
          <w:rtl/>
        </w:rPr>
      </w:pPr>
      <w:r>
        <w:rPr>
          <w:rFonts w:hint="cs"/>
          <w:rtl/>
        </w:rPr>
        <w:t xml:space="preserve">כל הזכויות שמורות לשלמה לוי, מותר להעתיק </w:t>
      </w:r>
      <w:r w:rsidR="00366BDE">
        <w:rPr>
          <w:rFonts w:hint="cs"/>
          <w:rtl/>
        </w:rPr>
        <w:t>עם ציון המקו</w:t>
      </w:r>
      <w:r w:rsidR="00CA679F">
        <w:rPr>
          <w:rFonts w:hint="cs"/>
          <w:rtl/>
        </w:rPr>
        <w:t>ר,</w:t>
      </w:r>
      <w:r>
        <w:rPr>
          <w:rFonts w:hint="cs"/>
          <w:rtl/>
        </w:rPr>
        <w:t xml:space="preserve"> </w:t>
      </w:r>
      <w:r w:rsidR="00366BDE">
        <w:rPr>
          <w:rFonts w:hint="cs"/>
          <w:rtl/>
        </w:rPr>
        <w:t>ש</w:t>
      </w:r>
      <w:r>
        <w:rPr>
          <w:rFonts w:hint="cs"/>
          <w:rtl/>
        </w:rPr>
        <w:t xml:space="preserve">לא </w:t>
      </w:r>
      <w:r w:rsidR="00366BDE">
        <w:rPr>
          <w:rFonts w:hint="cs"/>
          <w:rtl/>
        </w:rPr>
        <w:t>למטרות מסחריות</w:t>
      </w:r>
      <w:r w:rsidR="00CA679F">
        <w:rPr>
          <w:rFonts w:hint="cs"/>
          <w:rtl/>
        </w:rPr>
        <w:t>.</w:t>
      </w:r>
      <w:r w:rsidR="00366BDE">
        <w:rPr>
          <w:rFonts w:hint="cs"/>
          <w:rtl/>
        </w:rPr>
        <w:t xml:space="preserve"> </w:t>
      </w:r>
      <w:r w:rsidR="00CA679F">
        <w:rPr>
          <w:rtl/>
        </w:rPr>
        <w:br/>
      </w:r>
      <w:r w:rsidR="00122AD9">
        <w:rPr>
          <w:rFonts w:hint="cs"/>
          <w:rtl/>
        </w:rPr>
        <w:t>א</w:t>
      </w:r>
      <w:r w:rsidR="00BB16FE">
        <w:rPr>
          <w:rFonts w:hint="cs"/>
          <w:rtl/>
        </w:rPr>
        <w:t>לול</w:t>
      </w:r>
      <w:r>
        <w:rPr>
          <w:rFonts w:hint="cs"/>
          <w:rtl/>
        </w:rPr>
        <w:t xml:space="preserve"> תש</w:t>
      </w:r>
      <w:r w:rsidR="00122AD9">
        <w:rPr>
          <w:rFonts w:hint="cs"/>
          <w:rtl/>
        </w:rPr>
        <w:t>"פ</w:t>
      </w:r>
      <w:r>
        <w:rPr>
          <w:rFonts w:hint="cs"/>
          <w:rtl/>
        </w:rPr>
        <w:t>.</w:t>
      </w:r>
    </w:p>
    <w:p w14:paraId="2100B852" w14:textId="77777777" w:rsidR="00CE560B" w:rsidRDefault="00CE560B" w:rsidP="00CE560B">
      <w:r>
        <w:rPr>
          <w:b/>
          <w:bCs/>
          <w:rtl/>
        </w:rPr>
        <w:t>מפתח ראשי תיבות</w:t>
      </w:r>
      <w:r>
        <w:rPr>
          <w:rtl/>
        </w:rPr>
        <w:t>:</w:t>
      </w:r>
    </w:p>
    <w:p w14:paraId="25CAF302" w14:textId="77777777" w:rsidR="00CE560B" w:rsidRDefault="00CE560B" w:rsidP="00CE560B">
      <w:pPr>
        <w:rPr>
          <w:rtl/>
        </w:rPr>
      </w:pPr>
      <w:proofErr w:type="spellStart"/>
      <w:r>
        <w:rPr>
          <w:rtl/>
        </w:rPr>
        <w:t>או"ז</w:t>
      </w:r>
      <w:proofErr w:type="spellEnd"/>
      <w:r>
        <w:rPr>
          <w:rtl/>
        </w:rPr>
        <w:t xml:space="preserve"> – אור זרוע</w:t>
      </w:r>
      <w:r>
        <w:rPr>
          <w:rtl/>
        </w:rPr>
        <w:tab/>
      </w:r>
      <w:r>
        <w:rPr>
          <w:rtl/>
        </w:rPr>
        <w:tab/>
      </w:r>
      <w:r>
        <w:rPr>
          <w:rtl/>
        </w:rPr>
        <w:tab/>
      </w:r>
      <w:proofErr w:type="spellStart"/>
      <w:r>
        <w:rPr>
          <w:rtl/>
        </w:rPr>
        <w:t>סמ"ג</w:t>
      </w:r>
      <w:proofErr w:type="spellEnd"/>
      <w:r>
        <w:rPr>
          <w:rtl/>
        </w:rPr>
        <w:t xml:space="preserve"> – ספר מצוות גדול</w:t>
      </w:r>
      <w:r>
        <w:rPr>
          <w:rtl/>
        </w:rPr>
        <w:tab/>
      </w:r>
      <w:r>
        <w:rPr>
          <w:rtl/>
        </w:rPr>
        <w:tab/>
      </w:r>
      <w:r>
        <w:rPr>
          <w:rtl/>
        </w:rPr>
        <w:br/>
      </w:r>
      <w:proofErr w:type="spellStart"/>
      <w:r>
        <w:rPr>
          <w:rtl/>
        </w:rPr>
        <w:t>בה"ג</w:t>
      </w:r>
      <w:proofErr w:type="spellEnd"/>
      <w:r>
        <w:rPr>
          <w:rtl/>
        </w:rPr>
        <w:t xml:space="preserve"> – בעל הלכות גדולות </w:t>
      </w:r>
      <w:r>
        <w:rPr>
          <w:rtl/>
        </w:rPr>
        <w:tab/>
        <w:t>סמ"ק – ספר מצוות קטן</w:t>
      </w:r>
      <w:r>
        <w:rPr>
          <w:rtl/>
        </w:rPr>
        <w:tab/>
      </w:r>
      <w:r>
        <w:rPr>
          <w:rtl/>
        </w:rPr>
        <w:tab/>
      </w:r>
      <w:r>
        <w:rPr>
          <w:rtl/>
        </w:rPr>
        <w:br/>
        <w:t>ב"י – בית יוסף</w:t>
      </w:r>
      <w:r>
        <w:rPr>
          <w:rtl/>
        </w:rPr>
        <w:tab/>
      </w:r>
      <w:r>
        <w:rPr>
          <w:rtl/>
        </w:rPr>
        <w:tab/>
      </w:r>
      <w:r>
        <w:rPr>
          <w:rtl/>
        </w:rPr>
        <w:tab/>
      </w:r>
      <w:proofErr w:type="spellStart"/>
      <w:r>
        <w:rPr>
          <w:rtl/>
        </w:rPr>
        <w:t>ערוה"ש</w:t>
      </w:r>
      <w:proofErr w:type="spellEnd"/>
      <w:r>
        <w:rPr>
          <w:rtl/>
        </w:rPr>
        <w:t xml:space="preserve"> – ערוך השולחן</w:t>
      </w:r>
      <w:r>
        <w:rPr>
          <w:rtl/>
        </w:rPr>
        <w:tab/>
      </w:r>
      <w:r>
        <w:rPr>
          <w:rtl/>
        </w:rPr>
        <w:tab/>
      </w:r>
      <w:r>
        <w:rPr>
          <w:rtl/>
        </w:rPr>
        <w:br/>
      </w:r>
      <w:proofErr w:type="spellStart"/>
      <w:r>
        <w:rPr>
          <w:rtl/>
        </w:rPr>
        <w:t>בעה"ת</w:t>
      </w:r>
      <w:proofErr w:type="spellEnd"/>
      <w:r>
        <w:rPr>
          <w:rtl/>
        </w:rPr>
        <w:t xml:space="preserve"> – בעל התרומות</w:t>
      </w:r>
      <w:r>
        <w:rPr>
          <w:rtl/>
        </w:rPr>
        <w:tab/>
      </w:r>
      <w:r>
        <w:rPr>
          <w:rtl/>
        </w:rPr>
        <w:tab/>
      </w:r>
      <w:proofErr w:type="spellStart"/>
      <w:r>
        <w:rPr>
          <w:rtl/>
        </w:rPr>
        <w:t>פנ"י</w:t>
      </w:r>
      <w:proofErr w:type="spellEnd"/>
      <w:r>
        <w:rPr>
          <w:rtl/>
        </w:rPr>
        <w:t xml:space="preserve"> – פני יהושע</w:t>
      </w:r>
      <w:r>
        <w:rPr>
          <w:rtl/>
        </w:rPr>
        <w:tab/>
      </w:r>
      <w:r>
        <w:rPr>
          <w:rtl/>
        </w:rPr>
        <w:tab/>
      </w:r>
      <w:r>
        <w:rPr>
          <w:rtl/>
        </w:rPr>
        <w:tab/>
      </w:r>
      <w:r>
        <w:rPr>
          <w:rtl/>
        </w:rPr>
        <w:br/>
      </w:r>
      <w:proofErr w:type="spellStart"/>
      <w:r>
        <w:rPr>
          <w:rtl/>
        </w:rPr>
        <w:t>ברכ"י</w:t>
      </w:r>
      <w:proofErr w:type="spellEnd"/>
      <w:r>
        <w:rPr>
          <w:rtl/>
        </w:rPr>
        <w:t xml:space="preserve"> – ברכי יוסף</w:t>
      </w:r>
      <w:r>
        <w:rPr>
          <w:rtl/>
        </w:rPr>
        <w:tab/>
      </w:r>
      <w:r>
        <w:rPr>
          <w:rtl/>
        </w:rPr>
        <w:tab/>
      </w:r>
      <w:proofErr w:type="spellStart"/>
      <w:r>
        <w:rPr>
          <w:rtl/>
        </w:rPr>
        <w:t>פנ"מ</w:t>
      </w:r>
      <w:proofErr w:type="spellEnd"/>
      <w:r>
        <w:rPr>
          <w:rtl/>
        </w:rPr>
        <w:t xml:space="preserve"> – פנים מאירות</w:t>
      </w:r>
      <w:r>
        <w:rPr>
          <w:rtl/>
        </w:rPr>
        <w:br/>
      </w:r>
      <w:proofErr w:type="spellStart"/>
      <w:r>
        <w:rPr>
          <w:rtl/>
        </w:rPr>
        <w:t>גבו"א</w:t>
      </w:r>
      <w:proofErr w:type="spellEnd"/>
      <w:r>
        <w:rPr>
          <w:rtl/>
        </w:rPr>
        <w:t xml:space="preserve"> – גבורת אנשים (</w:t>
      </w:r>
      <w:proofErr w:type="spellStart"/>
      <w:r>
        <w:rPr>
          <w:rtl/>
        </w:rPr>
        <w:t>ש"ך</w:t>
      </w:r>
      <w:proofErr w:type="spellEnd"/>
      <w:r>
        <w:rPr>
          <w:rtl/>
        </w:rPr>
        <w:t>)</w:t>
      </w:r>
      <w:r>
        <w:rPr>
          <w:rtl/>
        </w:rPr>
        <w:tab/>
      </w:r>
      <w:proofErr w:type="spellStart"/>
      <w:r>
        <w:rPr>
          <w:rtl/>
        </w:rPr>
        <w:t>פת"ש</w:t>
      </w:r>
      <w:proofErr w:type="spellEnd"/>
      <w:r>
        <w:rPr>
          <w:rtl/>
        </w:rPr>
        <w:t xml:space="preserve"> – פתחי תשובה</w:t>
      </w:r>
      <w:r>
        <w:rPr>
          <w:rtl/>
        </w:rPr>
        <w:tab/>
      </w:r>
      <w:r>
        <w:rPr>
          <w:rtl/>
        </w:rPr>
        <w:tab/>
      </w:r>
      <w:r>
        <w:rPr>
          <w:rtl/>
        </w:rPr>
        <w:br/>
      </w:r>
      <w:proofErr w:type="spellStart"/>
      <w:r>
        <w:rPr>
          <w:rtl/>
        </w:rPr>
        <w:t>גדו"ת</w:t>
      </w:r>
      <w:proofErr w:type="spellEnd"/>
      <w:r>
        <w:rPr>
          <w:rtl/>
        </w:rPr>
        <w:t xml:space="preserve"> – גידולי תרומה</w:t>
      </w:r>
      <w:r>
        <w:rPr>
          <w:rtl/>
        </w:rPr>
        <w:tab/>
      </w:r>
      <w:r>
        <w:rPr>
          <w:rtl/>
        </w:rPr>
        <w:tab/>
      </w:r>
      <w:proofErr w:type="spellStart"/>
      <w:r>
        <w:rPr>
          <w:rtl/>
        </w:rPr>
        <w:t>צ"צ</w:t>
      </w:r>
      <w:proofErr w:type="spellEnd"/>
      <w:r>
        <w:rPr>
          <w:rtl/>
        </w:rPr>
        <w:t xml:space="preserve"> – צמח צדק</w:t>
      </w:r>
      <w:r>
        <w:rPr>
          <w:rtl/>
        </w:rPr>
        <w:tab/>
      </w:r>
      <w:r>
        <w:rPr>
          <w:rtl/>
        </w:rPr>
        <w:tab/>
      </w:r>
      <w:r>
        <w:rPr>
          <w:rtl/>
        </w:rPr>
        <w:br/>
      </w:r>
      <w:proofErr w:type="spellStart"/>
      <w:r>
        <w:rPr>
          <w:rtl/>
        </w:rPr>
        <w:t>דגמ"ר</w:t>
      </w:r>
      <w:proofErr w:type="spellEnd"/>
      <w:r>
        <w:rPr>
          <w:rtl/>
        </w:rPr>
        <w:t xml:space="preserve"> – דגול מרבבה</w:t>
      </w:r>
      <w:r>
        <w:rPr>
          <w:rtl/>
        </w:rPr>
        <w:tab/>
      </w:r>
      <w:r>
        <w:rPr>
          <w:rtl/>
        </w:rPr>
        <w:tab/>
      </w:r>
      <w:proofErr w:type="spellStart"/>
      <w:r>
        <w:rPr>
          <w:rtl/>
        </w:rPr>
        <w:t>רי"ו</w:t>
      </w:r>
      <w:proofErr w:type="spellEnd"/>
      <w:r>
        <w:rPr>
          <w:rtl/>
        </w:rPr>
        <w:t xml:space="preserve"> – רבינו ירוחם</w:t>
      </w:r>
      <w:r>
        <w:rPr>
          <w:rtl/>
        </w:rPr>
        <w:tab/>
      </w:r>
      <w:r>
        <w:rPr>
          <w:rtl/>
        </w:rPr>
        <w:tab/>
      </w:r>
      <w:r>
        <w:rPr>
          <w:rtl/>
        </w:rPr>
        <w:br/>
      </w:r>
      <w:proofErr w:type="spellStart"/>
      <w:r>
        <w:rPr>
          <w:rtl/>
        </w:rPr>
        <w:t>ד"מ</w:t>
      </w:r>
      <w:proofErr w:type="spellEnd"/>
      <w:r>
        <w:rPr>
          <w:rtl/>
        </w:rPr>
        <w:t xml:space="preserve"> – דרכי משה</w:t>
      </w:r>
      <w:r>
        <w:rPr>
          <w:rtl/>
        </w:rPr>
        <w:tab/>
      </w:r>
      <w:r>
        <w:rPr>
          <w:rtl/>
        </w:rPr>
        <w:tab/>
      </w:r>
      <w:r>
        <w:rPr>
          <w:rtl/>
        </w:rPr>
        <w:tab/>
      </w:r>
      <w:proofErr w:type="spellStart"/>
      <w:r>
        <w:rPr>
          <w:rtl/>
        </w:rPr>
        <w:t>רעק"א</w:t>
      </w:r>
      <w:proofErr w:type="spellEnd"/>
      <w:r>
        <w:rPr>
          <w:rtl/>
        </w:rPr>
        <w:t xml:space="preserve"> – רבי עקיבא איגר</w:t>
      </w:r>
      <w:r>
        <w:rPr>
          <w:rtl/>
        </w:rPr>
        <w:tab/>
      </w:r>
      <w:r>
        <w:rPr>
          <w:rtl/>
        </w:rPr>
        <w:tab/>
      </w:r>
      <w:r>
        <w:rPr>
          <w:rtl/>
        </w:rPr>
        <w:br/>
      </w:r>
      <w:proofErr w:type="spellStart"/>
      <w:r>
        <w:rPr>
          <w:rtl/>
        </w:rPr>
        <w:t>הגה"מ</w:t>
      </w:r>
      <w:proofErr w:type="spellEnd"/>
      <w:r>
        <w:rPr>
          <w:rtl/>
        </w:rPr>
        <w:t xml:space="preserve"> – הגהות </w:t>
      </w:r>
      <w:proofErr w:type="spellStart"/>
      <w:r>
        <w:rPr>
          <w:rtl/>
        </w:rPr>
        <w:t>מיימוניות</w:t>
      </w:r>
      <w:proofErr w:type="spellEnd"/>
      <w:r>
        <w:rPr>
          <w:rtl/>
        </w:rPr>
        <w:tab/>
      </w:r>
      <w:proofErr w:type="spellStart"/>
      <w:r>
        <w:rPr>
          <w:rtl/>
        </w:rPr>
        <w:t>שבו"י</w:t>
      </w:r>
      <w:proofErr w:type="spellEnd"/>
      <w:r>
        <w:rPr>
          <w:rtl/>
        </w:rPr>
        <w:t xml:space="preserve"> – שבות יעקב</w:t>
      </w:r>
      <w:r>
        <w:rPr>
          <w:rtl/>
        </w:rPr>
        <w:tab/>
      </w:r>
      <w:r>
        <w:rPr>
          <w:rtl/>
        </w:rPr>
        <w:tab/>
      </w:r>
      <w:r>
        <w:rPr>
          <w:rtl/>
        </w:rPr>
        <w:tab/>
      </w:r>
      <w:r>
        <w:rPr>
          <w:rtl/>
        </w:rPr>
        <w:br/>
        <w:t xml:space="preserve">הגמ"ר – הגהות מרדכי </w:t>
      </w:r>
      <w:r>
        <w:rPr>
          <w:rtl/>
        </w:rPr>
        <w:tab/>
      </w:r>
      <w:r>
        <w:rPr>
          <w:rtl/>
        </w:rPr>
        <w:tab/>
        <w:t>ש"ג – שלטי גיבורים</w:t>
      </w:r>
      <w:r>
        <w:rPr>
          <w:rtl/>
        </w:rPr>
        <w:br/>
      </w:r>
      <w:proofErr w:type="spellStart"/>
      <w:r>
        <w:rPr>
          <w:rtl/>
        </w:rPr>
        <w:t>הו"ד</w:t>
      </w:r>
      <w:proofErr w:type="spellEnd"/>
      <w:r>
        <w:rPr>
          <w:rtl/>
        </w:rPr>
        <w:t xml:space="preserve"> – הובא דברו</w:t>
      </w:r>
      <w:r>
        <w:rPr>
          <w:rtl/>
        </w:rPr>
        <w:tab/>
      </w:r>
      <w:r>
        <w:rPr>
          <w:rtl/>
        </w:rPr>
        <w:tab/>
      </w:r>
      <w:proofErr w:type="spellStart"/>
      <w:r>
        <w:rPr>
          <w:rtl/>
        </w:rPr>
        <w:t>שו"ע</w:t>
      </w:r>
      <w:proofErr w:type="spellEnd"/>
      <w:r>
        <w:rPr>
          <w:rtl/>
        </w:rPr>
        <w:t xml:space="preserve"> – שולחן ערוך</w:t>
      </w:r>
      <w:r>
        <w:rPr>
          <w:rtl/>
        </w:rPr>
        <w:br/>
      </w:r>
      <w:proofErr w:type="spellStart"/>
      <w:r>
        <w:rPr>
          <w:rtl/>
        </w:rPr>
        <w:t>חת"ס</w:t>
      </w:r>
      <w:proofErr w:type="spellEnd"/>
      <w:r>
        <w:rPr>
          <w:rtl/>
        </w:rPr>
        <w:t xml:space="preserve"> – חתם סופר</w:t>
      </w:r>
      <w:r>
        <w:rPr>
          <w:rtl/>
        </w:rPr>
        <w:tab/>
      </w:r>
      <w:r>
        <w:rPr>
          <w:rtl/>
        </w:rPr>
        <w:tab/>
      </w:r>
      <w:proofErr w:type="spellStart"/>
      <w:r>
        <w:rPr>
          <w:rtl/>
        </w:rPr>
        <w:t>תרוה"ד</w:t>
      </w:r>
      <w:proofErr w:type="spellEnd"/>
      <w:r>
        <w:rPr>
          <w:rtl/>
        </w:rPr>
        <w:t xml:space="preserve"> – תרומת הדשן (</w:t>
      </w:r>
      <w:proofErr w:type="spellStart"/>
      <w:r>
        <w:rPr>
          <w:rtl/>
        </w:rPr>
        <w:t>מהרא"י</w:t>
      </w:r>
      <w:proofErr w:type="spellEnd"/>
      <w:r>
        <w:rPr>
          <w:rtl/>
        </w:rPr>
        <w:t>)</w:t>
      </w:r>
      <w:r>
        <w:rPr>
          <w:rtl/>
        </w:rPr>
        <w:br/>
      </w:r>
      <w:proofErr w:type="spellStart"/>
      <w:r>
        <w:rPr>
          <w:rtl/>
        </w:rPr>
        <w:t>ישוע"י</w:t>
      </w:r>
      <w:proofErr w:type="spellEnd"/>
      <w:r>
        <w:rPr>
          <w:rtl/>
        </w:rPr>
        <w:t xml:space="preserve"> – ישועות יעקב</w:t>
      </w:r>
      <w:r>
        <w:rPr>
          <w:rtl/>
        </w:rPr>
        <w:br/>
      </w:r>
      <w:proofErr w:type="spellStart"/>
      <w:r>
        <w:rPr>
          <w:rtl/>
        </w:rPr>
        <w:t>כנה"ג</w:t>
      </w:r>
      <w:proofErr w:type="spellEnd"/>
      <w:r>
        <w:rPr>
          <w:rtl/>
        </w:rPr>
        <w:t xml:space="preserve"> – כנסת הגדולה</w:t>
      </w:r>
      <w:r>
        <w:rPr>
          <w:rtl/>
        </w:rPr>
        <w:br/>
        <w:t>כס"מ – כסף משנה</w:t>
      </w:r>
      <w:r>
        <w:rPr>
          <w:rtl/>
        </w:rPr>
        <w:br/>
      </w:r>
      <w:proofErr w:type="spellStart"/>
      <w:r>
        <w:rPr>
          <w:rtl/>
        </w:rPr>
        <w:t>מהרי"ו</w:t>
      </w:r>
      <w:proofErr w:type="spellEnd"/>
      <w:r>
        <w:rPr>
          <w:rtl/>
        </w:rPr>
        <w:t xml:space="preserve"> – </w:t>
      </w:r>
      <w:proofErr w:type="spellStart"/>
      <w:r>
        <w:rPr>
          <w:rtl/>
        </w:rPr>
        <w:t>מהר"י</w:t>
      </w:r>
      <w:proofErr w:type="spellEnd"/>
      <w:r>
        <w:rPr>
          <w:rtl/>
        </w:rPr>
        <w:t xml:space="preserve"> וייל</w:t>
      </w:r>
      <w:r>
        <w:rPr>
          <w:rtl/>
        </w:rPr>
        <w:br/>
      </w:r>
      <w:proofErr w:type="spellStart"/>
      <w:r>
        <w:rPr>
          <w:rtl/>
        </w:rPr>
        <w:t>מל"מ</w:t>
      </w:r>
      <w:proofErr w:type="spellEnd"/>
      <w:r>
        <w:rPr>
          <w:rtl/>
        </w:rPr>
        <w:t xml:space="preserve"> – משנה למלך</w:t>
      </w:r>
      <w:r>
        <w:rPr>
          <w:rtl/>
        </w:rPr>
        <w:br/>
        <w:t>מ"כ – מצאתי כתוב</w:t>
      </w:r>
      <w:r>
        <w:rPr>
          <w:rtl/>
        </w:rPr>
        <w:br/>
      </w:r>
      <w:proofErr w:type="spellStart"/>
      <w:r>
        <w:rPr>
          <w:rtl/>
        </w:rPr>
        <w:t>נו"ב</w:t>
      </w:r>
      <w:proofErr w:type="spellEnd"/>
      <w:r>
        <w:rPr>
          <w:rtl/>
        </w:rPr>
        <w:t xml:space="preserve"> – נודע ביהודה</w:t>
      </w:r>
      <w:r>
        <w:rPr>
          <w:rtl/>
        </w:rPr>
        <w:br/>
        <w:t xml:space="preserve">נ"י – </w:t>
      </w:r>
      <w:proofErr w:type="spellStart"/>
      <w:r>
        <w:rPr>
          <w:rtl/>
        </w:rPr>
        <w:t>נמוקי</w:t>
      </w:r>
      <w:proofErr w:type="spellEnd"/>
      <w:r>
        <w:rPr>
          <w:rtl/>
        </w:rPr>
        <w:t xml:space="preserve"> יוסף</w:t>
      </w:r>
    </w:p>
    <w:p w14:paraId="3EF61E67" w14:textId="01BC09A7" w:rsidR="00D27301" w:rsidRPr="00CE560B" w:rsidRDefault="00724194" w:rsidP="00CE560B">
      <w:pPr>
        <w:jc w:val="center"/>
        <w:rPr>
          <w:rtl/>
        </w:rPr>
      </w:pPr>
      <w:r w:rsidRPr="00724194">
        <w:rPr>
          <w:rFonts w:hint="cs"/>
          <w:b/>
          <w:bCs/>
          <w:u w:val="single"/>
          <w:rtl/>
        </w:rPr>
        <w:lastRenderedPageBreak/>
        <w:t xml:space="preserve">סימן א </w:t>
      </w:r>
      <w:r w:rsidRPr="00724194">
        <w:rPr>
          <w:b/>
          <w:bCs/>
          <w:u w:val="single"/>
          <w:rtl/>
        </w:rPr>
        <w:t>–</w:t>
      </w:r>
      <w:r w:rsidRPr="00724194">
        <w:rPr>
          <w:rFonts w:hint="cs"/>
          <w:b/>
          <w:bCs/>
          <w:u w:val="single"/>
          <w:rtl/>
        </w:rPr>
        <w:t xml:space="preserve"> דיני פריה ורביה, ושלא לעמוד בלא </w:t>
      </w:r>
      <w:proofErr w:type="spellStart"/>
      <w:r w:rsidRPr="00724194">
        <w:rPr>
          <w:rFonts w:hint="cs"/>
          <w:b/>
          <w:bCs/>
          <w:u w:val="single"/>
          <w:rtl/>
        </w:rPr>
        <w:t>אשה</w:t>
      </w:r>
      <w:proofErr w:type="spellEnd"/>
    </w:p>
    <w:p w14:paraId="02F91A48" w14:textId="79F8E1D1" w:rsidR="00724194" w:rsidRPr="00F67D54" w:rsidRDefault="00AC0864" w:rsidP="00F67D54">
      <w:pPr>
        <w:rPr>
          <w:rtl/>
        </w:rPr>
      </w:pPr>
      <w:r>
        <w:rPr>
          <w:rFonts w:hint="cs"/>
          <w:b/>
          <w:bCs/>
          <w:rtl/>
        </w:rPr>
        <w:t xml:space="preserve">ארבעה </w:t>
      </w:r>
      <w:r w:rsidR="00F67D54" w:rsidRPr="00F67D54">
        <w:rPr>
          <w:rFonts w:hint="cs"/>
          <w:b/>
          <w:bCs/>
          <w:rtl/>
        </w:rPr>
        <w:t>מצוות כלול</w:t>
      </w:r>
      <w:r w:rsidR="001F5951">
        <w:rPr>
          <w:rFonts w:hint="cs"/>
          <w:b/>
          <w:bCs/>
          <w:rtl/>
        </w:rPr>
        <w:t>ים בדיני פריה ורביה</w:t>
      </w:r>
      <w:r w:rsidR="00F67D54" w:rsidRPr="00F67D54">
        <w:rPr>
          <w:rFonts w:hint="cs"/>
          <w:b/>
          <w:bCs/>
          <w:rtl/>
        </w:rPr>
        <w:t>:</w:t>
      </w:r>
      <w:r w:rsidR="00F67D54" w:rsidRPr="00F67D54">
        <w:rPr>
          <w:rtl/>
        </w:rPr>
        <w:br/>
      </w:r>
      <w:r w:rsidR="00F67D54">
        <w:rPr>
          <w:rFonts w:hint="cs"/>
          <w:rtl/>
        </w:rPr>
        <w:t xml:space="preserve">1. </w:t>
      </w:r>
      <w:r w:rsidR="00F67D54" w:rsidRPr="00F67D54">
        <w:rPr>
          <w:rFonts w:hint="cs"/>
          <w:rtl/>
        </w:rPr>
        <w:t xml:space="preserve">מצוות </w:t>
      </w:r>
      <w:r w:rsidR="00F67D54" w:rsidRPr="001F5951">
        <w:rPr>
          <w:rFonts w:hint="cs"/>
          <w:b/>
          <w:bCs/>
          <w:rtl/>
        </w:rPr>
        <w:t>פ</w:t>
      </w:r>
      <w:r w:rsidR="008A7A7B" w:rsidRPr="001F5951">
        <w:rPr>
          <w:rFonts w:hint="cs"/>
          <w:b/>
          <w:bCs/>
          <w:rtl/>
        </w:rPr>
        <w:t>ריה</w:t>
      </w:r>
      <w:r w:rsidR="00F67D54" w:rsidRPr="001F5951">
        <w:rPr>
          <w:rFonts w:hint="cs"/>
          <w:b/>
          <w:bCs/>
          <w:rtl/>
        </w:rPr>
        <w:t xml:space="preserve"> ורב</w:t>
      </w:r>
      <w:r w:rsidR="008A7A7B" w:rsidRPr="001F5951">
        <w:rPr>
          <w:rFonts w:hint="cs"/>
          <w:b/>
          <w:bCs/>
          <w:rtl/>
        </w:rPr>
        <w:t>יה</w:t>
      </w:r>
      <w:r w:rsidR="00F67D54" w:rsidRPr="00F67D54">
        <w:rPr>
          <w:rFonts w:hint="cs"/>
          <w:rtl/>
        </w:rPr>
        <w:t xml:space="preserve">, המצווה העיקרית </w:t>
      </w:r>
      <w:r w:rsidR="002E2020">
        <w:rPr>
          <w:rFonts w:hint="cs"/>
          <w:rtl/>
        </w:rPr>
        <w:t>מ</w:t>
      </w:r>
      <w:r w:rsidR="00F67D54" w:rsidRPr="00F67D54">
        <w:rPr>
          <w:rFonts w:hint="cs"/>
          <w:rtl/>
        </w:rPr>
        <w:t xml:space="preserve">דאורייתא, </w:t>
      </w:r>
      <w:r w:rsidR="002E2020">
        <w:rPr>
          <w:rFonts w:hint="cs"/>
          <w:rtl/>
        </w:rPr>
        <w:t>ש</w:t>
      </w:r>
      <w:r w:rsidR="00F67D54" w:rsidRPr="00F67D54">
        <w:rPr>
          <w:rFonts w:hint="cs"/>
          <w:rtl/>
        </w:rPr>
        <w:t>רק גברים חייבים בו.</w:t>
      </w:r>
      <w:r w:rsidR="00F67D54" w:rsidRPr="00F67D54">
        <w:rPr>
          <w:rtl/>
        </w:rPr>
        <w:br/>
      </w:r>
      <w:r w:rsidR="00F67D54">
        <w:rPr>
          <w:rFonts w:hint="cs"/>
          <w:rtl/>
        </w:rPr>
        <w:t xml:space="preserve">2. </w:t>
      </w:r>
      <w:r w:rsidR="00F67D54" w:rsidRPr="00F67D54">
        <w:rPr>
          <w:rFonts w:hint="cs"/>
          <w:rtl/>
        </w:rPr>
        <w:t xml:space="preserve">מצוות </w:t>
      </w:r>
      <w:r w:rsidR="00F67D54" w:rsidRPr="001F5951">
        <w:rPr>
          <w:rFonts w:hint="cs"/>
          <w:b/>
          <w:bCs/>
          <w:rtl/>
        </w:rPr>
        <w:t xml:space="preserve">בערב על </w:t>
      </w:r>
      <w:proofErr w:type="spellStart"/>
      <w:r w:rsidR="00F67D54" w:rsidRPr="001F5951">
        <w:rPr>
          <w:rFonts w:hint="cs"/>
          <w:b/>
          <w:bCs/>
          <w:rtl/>
        </w:rPr>
        <w:t>תנח</w:t>
      </w:r>
      <w:proofErr w:type="spellEnd"/>
      <w:r w:rsidR="00F67D54" w:rsidRPr="001F5951">
        <w:rPr>
          <w:rFonts w:hint="cs"/>
          <w:b/>
          <w:bCs/>
          <w:rtl/>
        </w:rPr>
        <w:t xml:space="preserve"> ידך</w:t>
      </w:r>
      <w:r w:rsidR="00F67D54" w:rsidRPr="00F67D54">
        <w:rPr>
          <w:rFonts w:hint="cs"/>
          <w:rtl/>
        </w:rPr>
        <w:t>, מצווה מדרבנן, לה</w:t>
      </w:r>
      <w:r w:rsidR="00034ED1">
        <w:rPr>
          <w:rFonts w:hint="cs"/>
          <w:rtl/>
        </w:rPr>
        <w:t>וליד</w:t>
      </w:r>
      <w:r w:rsidR="00F67D54" w:rsidRPr="00F67D54">
        <w:rPr>
          <w:rFonts w:hint="cs"/>
          <w:rtl/>
        </w:rPr>
        <w:t xml:space="preserve"> גם לאחר שקיים מצות פרו ורבו.</w:t>
      </w:r>
      <w:r w:rsidR="00F67D54" w:rsidRPr="00F67D54">
        <w:rPr>
          <w:rtl/>
        </w:rPr>
        <w:br/>
      </w:r>
      <w:r w:rsidR="00F67D54">
        <w:rPr>
          <w:rFonts w:hint="cs"/>
          <w:rtl/>
        </w:rPr>
        <w:t xml:space="preserve">3. </w:t>
      </w:r>
      <w:r w:rsidR="00F67D54" w:rsidRPr="00F67D54">
        <w:rPr>
          <w:rFonts w:hint="cs"/>
          <w:rtl/>
        </w:rPr>
        <w:t xml:space="preserve">מצות </w:t>
      </w:r>
      <w:r w:rsidR="008D4CCB">
        <w:rPr>
          <w:rFonts w:hint="cs"/>
          <w:rtl/>
        </w:rPr>
        <w:t>"</w:t>
      </w:r>
      <w:r w:rsidR="00F67D54" w:rsidRPr="00F67D54">
        <w:rPr>
          <w:rFonts w:hint="cs"/>
          <w:rtl/>
        </w:rPr>
        <w:t>לא תהו בראה ל</w:t>
      </w:r>
      <w:r w:rsidR="00F67D54" w:rsidRPr="008D4CCB">
        <w:rPr>
          <w:rFonts w:hint="cs"/>
          <w:b/>
          <w:bCs/>
          <w:rtl/>
        </w:rPr>
        <w:t>שבת</w:t>
      </w:r>
      <w:r w:rsidR="00F67D54" w:rsidRPr="00F67D54">
        <w:rPr>
          <w:rFonts w:hint="cs"/>
          <w:rtl/>
        </w:rPr>
        <w:t xml:space="preserve"> יצרה</w:t>
      </w:r>
      <w:r w:rsidR="008D4CCB">
        <w:rPr>
          <w:rFonts w:hint="cs"/>
          <w:rtl/>
        </w:rPr>
        <w:t>"</w:t>
      </w:r>
      <w:r w:rsidR="00F67D54" w:rsidRPr="00F67D54">
        <w:rPr>
          <w:rFonts w:hint="cs"/>
          <w:rtl/>
        </w:rPr>
        <w:t xml:space="preserve">, שיש הסוברים שחל על </w:t>
      </w:r>
      <w:proofErr w:type="spellStart"/>
      <w:r w:rsidR="00F67D54" w:rsidRPr="00F67D54">
        <w:rPr>
          <w:rFonts w:hint="cs"/>
          <w:rtl/>
        </w:rPr>
        <w:t>האשה</w:t>
      </w:r>
      <w:proofErr w:type="spellEnd"/>
      <w:r w:rsidR="00F67D54" w:rsidRPr="00F67D54">
        <w:rPr>
          <w:rFonts w:hint="cs"/>
          <w:rtl/>
        </w:rPr>
        <w:t xml:space="preserve"> מדרבנן.</w:t>
      </w:r>
      <w:r w:rsidR="00F67D54" w:rsidRPr="00F67D54">
        <w:rPr>
          <w:rtl/>
        </w:rPr>
        <w:br/>
      </w:r>
      <w:r w:rsidR="00F67D54">
        <w:rPr>
          <w:rFonts w:hint="cs"/>
          <w:rtl/>
        </w:rPr>
        <w:t xml:space="preserve">4. </w:t>
      </w:r>
      <w:r w:rsidR="00034ED1">
        <w:rPr>
          <w:rFonts w:hint="cs"/>
          <w:rtl/>
        </w:rPr>
        <w:t>"</w:t>
      </w:r>
      <w:r w:rsidR="00F67D54" w:rsidRPr="001F5951">
        <w:rPr>
          <w:rFonts w:hint="cs"/>
          <w:b/>
          <w:bCs/>
          <w:rtl/>
        </w:rPr>
        <w:t>לא טוב היות האדם לבדו</w:t>
      </w:r>
      <w:r w:rsidR="00034ED1">
        <w:rPr>
          <w:rFonts w:hint="cs"/>
          <w:rtl/>
        </w:rPr>
        <w:t>"</w:t>
      </w:r>
      <w:r w:rsidR="00F67D54" w:rsidRPr="00F67D54">
        <w:rPr>
          <w:rFonts w:hint="cs"/>
          <w:rtl/>
        </w:rPr>
        <w:t>,</w:t>
      </w:r>
      <w:r w:rsidR="001F5951">
        <w:rPr>
          <w:rFonts w:hint="cs"/>
          <w:rtl/>
        </w:rPr>
        <w:t xml:space="preserve"> ש</w:t>
      </w:r>
      <w:r w:rsidR="001F5951" w:rsidRPr="00F67D54">
        <w:rPr>
          <w:rFonts w:hint="cs"/>
          <w:rtl/>
        </w:rPr>
        <w:t>אס</w:t>
      </w:r>
      <w:r w:rsidR="001F5951">
        <w:rPr>
          <w:rFonts w:hint="cs"/>
          <w:rtl/>
        </w:rPr>
        <w:t>ור</w:t>
      </w:r>
      <w:r w:rsidR="001F5951" w:rsidRPr="00F67D54">
        <w:rPr>
          <w:rFonts w:hint="cs"/>
          <w:rtl/>
        </w:rPr>
        <w:t xml:space="preserve"> </w:t>
      </w:r>
      <w:r w:rsidR="001F5951">
        <w:rPr>
          <w:rFonts w:hint="cs"/>
          <w:rtl/>
        </w:rPr>
        <w:t>ל</w:t>
      </w:r>
      <w:r w:rsidR="001F5951" w:rsidRPr="00F67D54">
        <w:rPr>
          <w:rFonts w:hint="cs"/>
          <w:rtl/>
        </w:rPr>
        <w:t>אדם ל</w:t>
      </w:r>
      <w:r w:rsidR="001F5951">
        <w:rPr>
          <w:rFonts w:hint="cs"/>
          <w:rtl/>
        </w:rPr>
        <w:t>עמוד</w:t>
      </w:r>
      <w:r w:rsidR="001F5951" w:rsidRPr="00F67D54">
        <w:rPr>
          <w:rFonts w:hint="cs"/>
          <w:rtl/>
        </w:rPr>
        <w:t xml:space="preserve"> בלא </w:t>
      </w:r>
      <w:proofErr w:type="spellStart"/>
      <w:r w:rsidR="001F5951" w:rsidRPr="00F67D54">
        <w:rPr>
          <w:rFonts w:hint="cs"/>
          <w:rtl/>
        </w:rPr>
        <w:t>אשה</w:t>
      </w:r>
      <w:proofErr w:type="spellEnd"/>
      <w:r w:rsidR="001F5951" w:rsidRPr="00F67D54">
        <w:rPr>
          <w:rFonts w:hint="cs"/>
          <w:rtl/>
        </w:rPr>
        <w:t>.</w:t>
      </w:r>
      <w:r w:rsidR="00F67D54" w:rsidRPr="00F67D54">
        <w:rPr>
          <w:rFonts w:hint="cs"/>
          <w:rtl/>
        </w:rPr>
        <w:t xml:space="preserve"> </w:t>
      </w:r>
      <w:r w:rsidR="00056468">
        <w:rPr>
          <w:rFonts w:hint="cs"/>
          <w:rtl/>
        </w:rPr>
        <w:t xml:space="preserve">אחרים </w:t>
      </w:r>
      <w:r w:rsidR="00F67D54" w:rsidRPr="00F67D54">
        <w:rPr>
          <w:rFonts w:hint="cs"/>
          <w:rtl/>
        </w:rPr>
        <w:t>סוברים, ש</w:t>
      </w:r>
      <w:r w:rsidR="001F5951">
        <w:rPr>
          <w:rFonts w:hint="cs"/>
          <w:rtl/>
        </w:rPr>
        <w:t>הפסוק הוא רק אסמכתא</w:t>
      </w:r>
      <w:r w:rsidR="006837B1">
        <w:rPr>
          <w:rFonts w:hint="cs"/>
          <w:rtl/>
        </w:rPr>
        <w:t>.</w:t>
      </w:r>
    </w:p>
    <w:p w14:paraId="2971ECDD" w14:textId="7138FDF7" w:rsidR="001F3C22" w:rsidRDefault="00724194" w:rsidP="000B1B78">
      <w:pPr>
        <w:rPr>
          <w:rtl/>
        </w:rPr>
      </w:pPr>
      <w:r>
        <w:rPr>
          <w:rFonts w:hint="cs"/>
          <w:b/>
          <w:bCs/>
          <w:u w:val="single"/>
          <w:rtl/>
        </w:rPr>
        <w:t xml:space="preserve">(סעיף א) חייב אדם </w:t>
      </w:r>
      <w:proofErr w:type="spellStart"/>
      <w:r>
        <w:rPr>
          <w:rFonts w:hint="cs"/>
          <w:b/>
          <w:bCs/>
          <w:u w:val="single"/>
          <w:rtl/>
        </w:rPr>
        <w:t>לישא</w:t>
      </w:r>
      <w:proofErr w:type="spellEnd"/>
      <w:r>
        <w:rPr>
          <w:rFonts w:hint="cs"/>
          <w:b/>
          <w:bCs/>
          <w:u w:val="single"/>
          <w:rtl/>
        </w:rPr>
        <w:t xml:space="preserve"> </w:t>
      </w:r>
      <w:proofErr w:type="spellStart"/>
      <w:r>
        <w:rPr>
          <w:rFonts w:hint="cs"/>
          <w:b/>
          <w:bCs/>
          <w:u w:val="single"/>
          <w:rtl/>
        </w:rPr>
        <w:t>אשה</w:t>
      </w:r>
      <w:proofErr w:type="spellEnd"/>
      <w:r w:rsidR="00720EF1">
        <w:rPr>
          <w:rFonts w:hint="cs"/>
          <w:b/>
          <w:bCs/>
          <w:u w:val="single"/>
          <w:rtl/>
        </w:rPr>
        <w:t xml:space="preserve">, </w:t>
      </w:r>
      <w:r w:rsidRPr="00720EF1">
        <w:rPr>
          <w:rFonts w:hint="cs"/>
          <w:rtl/>
        </w:rPr>
        <w:t>כדי לפרות ולרבות</w:t>
      </w:r>
      <w:r w:rsidR="00720EF1" w:rsidRPr="00720EF1">
        <w:rPr>
          <w:rFonts w:hint="cs"/>
          <w:rtl/>
        </w:rPr>
        <w:t xml:space="preserve"> ומי שאינו עוסק בפריה ורביה כאילו שופך דמים</w:t>
      </w:r>
      <w:r w:rsidR="000B1B78">
        <w:rPr>
          <w:rFonts w:hint="cs"/>
          <w:rtl/>
        </w:rPr>
        <w:t xml:space="preserve"> (</w:t>
      </w:r>
      <w:proofErr w:type="spellStart"/>
      <w:r w:rsidR="000B1B78">
        <w:rPr>
          <w:rFonts w:hint="cs"/>
          <w:rtl/>
        </w:rPr>
        <w:t>שו"ע</w:t>
      </w:r>
      <w:proofErr w:type="spellEnd"/>
      <w:r w:rsidR="000B1B78">
        <w:rPr>
          <w:rFonts w:hint="cs"/>
          <w:rtl/>
        </w:rPr>
        <w:t>),</w:t>
      </w:r>
      <w:r w:rsidR="00720EF1" w:rsidRPr="00720EF1">
        <w:rPr>
          <w:rStyle w:val="a5"/>
          <w:rtl/>
        </w:rPr>
        <w:footnoteReference w:id="1"/>
      </w:r>
      <w:r w:rsidR="000B1B78">
        <w:rPr>
          <w:rFonts w:hint="cs"/>
          <w:rtl/>
        </w:rPr>
        <w:t xml:space="preserve"> </w:t>
      </w:r>
      <w:r w:rsidR="00720EF1">
        <w:rPr>
          <w:rFonts w:hint="cs"/>
          <w:rtl/>
        </w:rPr>
        <w:t>שרוי בלא ברכה,</w:t>
      </w:r>
      <w:r w:rsidR="00720EF1">
        <w:rPr>
          <w:rStyle w:val="a5"/>
        </w:rPr>
        <w:footnoteReference w:id="2"/>
      </w:r>
      <w:r w:rsidR="00720EF1">
        <w:rPr>
          <w:rFonts w:hint="cs"/>
          <w:rtl/>
        </w:rPr>
        <w:t xml:space="preserve"> ואינו נקרא אדם (רמ"א).</w:t>
      </w:r>
      <w:r w:rsidR="00656E1A">
        <w:rPr>
          <w:rFonts w:hint="cs"/>
          <w:rtl/>
        </w:rPr>
        <w:t xml:space="preserve"> </w:t>
      </w:r>
      <w:r w:rsidR="00D367E5">
        <w:rPr>
          <w:rFonts w:hint="cs"/>
          <w:b/>
          <w:bCs/>
          <w:rtl/>
        </w:rPr>
        <w:t>תדירות החיוב</w:t>
      </w:r>
      <w:r w:rsidR="00D367E5" w:rsidRPr="00D367E5">
        <w:rPr>
          <w:rFonts w:hint="cs"/>
          <w:b/>
          <w:bCs/>
          <w:rtl/>
        </w:rPr>
        <w:t xml:space="preserve"> לבעול את אשתו:</w:t>
      </w:r>
      <w:r w:rsidR="00D367E5">
        <w:rPr>
          <w:b/>
          <w:bCs/>
          <w:rtl/>
        </w:rPr>
        <w:br/>
      </w:r>
      <w:r w:rsidR="00563A9F" w:rsidRPr="00563A9F">
        <w:rPr>
          <w:rFonts w:hint="cs"/>
          <w:rtl/>
        </w:rPr>
        <w:t>1.</w:t>
      </w:r>
      <w:r w:rsidR="00563A9F">
        <w:rPr>
          <w:rFonts w:hint="cs"/>
          <w:b/>
          <w:bCs/>
          <w:rtl/>
        </w:rPr>
        <w:t xml:space="preserve"> </w:t>
      </w:r>
      <w:proofErr w:type="spellStart"/>
      <w:r w:rsidR="00D367E5" w:rsidRPr="00022C5B">
        <w:rPr>
          <w:rFonts w:hint="cs"/>
          <w:rtl/>
        </w:rPr>
        <w:t>כשלא</w:t>
      </w:r>
      <w:proofErr w:type="spellEnd"/>
      <w:r w:rsidR="00D367E5" w:rsidRPr="00022C5B">
        <w:rPr>
          <w:rFonts w:hint="cs"/>
          <w:rtl/>
        </w:rPr>
        <w:t xml:space="preserve"> קיים עדיין מצות פרו ורבו, גם</w:t>
      </w:r>
      <w:r w:rsidR="00D367E5" w:rsidRPr="00D367E5">
        <w:rPr>
          <w:rFonts w:hint="cs"/>
          <w:rtl/>
        </w:rPr>
        <w:t xml:space="preserve"> אם אשתו מוחלת, </w:t>
      </w:r>
      <w:r w:rsidR="00D367E5" w:rsidRPr="00D367E5">
        <w:rPr>
          <w:rFonts w:hint="cs"/>
          <w:b/>
          <w:bCs/>
          <w:rtl/>
        </w:rPr>
        <w:t xml:space="preserve">חייב </w:t>
      </w:r>
      <w:r w:rsidR="004B50E6">
        <w:rPr>
          <w:rFonts w:hint="cs"/>
          <w:b/>
          <w:bCs/>
          <w:rtl/>
        </w:rPr>
        <w:t xml:space="preserve">מדאורייתא </w:t>
      </w:r>
      <w:r w:rsidR="00D367E5" w:rsidRPr="00D367E5">
        <w:rPr>
          <w:rFonts w:hint="cs"/>
          <w:b/>
          <w:bCs/>
          <w:rtl/>
        </w:rPr>
        <w:t>בכל עונה</w:t>
      </w:r>
      <w:r w:rsidR="004B50E6">
        <w:rPr>
          <w:rFonts w:hint="cs"/>
          <w:b/>
          <w:bCs/>
          <w:rtl/>
        </w:rPr>
        <w:t xml:space="preserve"> </w:t>
      </w:r>
      <w:r w:rsidR="004B50E6">
        <w:rPr>
          <w:rFonts w:hint="cs"/>
          <w:rtl/>
        </w:rPr>
        <w:t xml:space="preserve">(ב"ש </w:t>
      </w:r>
      <w:proofErr w:type="spellStart"/>
      <w:r w:rsidR="004B50E6">
        <w:rPr>
          <w:rFonts w:hint="cs"/>
          <w:rtl/>
        </w:rPr>
        <w:t>ס"ק</w:t>
      </w:r>
      <w:proofErr w:type="spellEnd"/>
      <w:r w:rsidR="004B50E6">
        <w:rPr>
          <w:rFonts w:hint="cs"/>
          <w:rtl/>
        </w:rPr>
        <w:t xml:space="preserve"> א)</w:t>
      </w:r>
      <w:r w:rsidR="004B50E6">
        <w:rPr>
          <w:rFonts w:hint="cs"/>
          <w:b/>
          <w:bCs/>
          <w:rtl/>
        </w:rPr>
        <w:t>.</w:t>
      </w:r>
      <w:r w:rsidR="00D367E5">
        <w:rPr>
          <w:b/>
          <w:bCs/>
          <w:rtl/>
        </w:rPr>
        <w:br/>
      </w:r>
      <w:r w:rsidR="00563A9F" w:rsidRPr="00563A9F">
        <w:rPr>
          <w:rFonts w:hint="cs"/>
          <w:rtl/>
        </w:rPr>
        <w:t>2.</w:t>
      </w:r>
      <w:r w:rsidR="00563A9F">
        <w:rPr>
          <w:rFonts w:hint="cs"/>
          <w:b/>
          <w:bCs/>
          <w:rtl/>
        </w:rPr>
        <w:t xml:space="preserve"> </w:t>
      </w:r>
      <w:r w:rsidR="00D367E5">
        <w:rPr>
          <w:rFonts w:hint="cs"/>
          <w:b/>
          <w:bCs/>
          <w:rtl/>
        </w:rPr>
        <w:t xml:space="preserve">כשקיים מצות פרו ורבו, </w:t>
      </w:r>
      <w:r w:rsidR="00D367E5">
        <w:rPr>
          <w:rFonts w:hint="cs"/>
          <w:rtl/>
        </w:rPr>
        <w:t>ו</w:t>
      </w:r>
      <w:r w:rsidR="00D367E5" w:rsidRPr="00D367E5">
        <w:rPr>
          <w:rFonts w:hint="cs"/>
          <w:rtl/>
        </w:rPr>
        <w:t xml:space="preserve">אשתו מוחלת, </w:t>
      </w:r>
      <w:r w:rsidR="00563A9F">
        <w:rPr>
          <w:rFonts w:hint="cs"/>
          <w:rtl/>
        </w:rPr>
        <w:t>מחלוקת:</w:t>
      </w:r>
      <w:r w:rsidR="00F40250">
        <w:rPr>
          <w:rtl/>
        </w:rPr>
        <w:br/>
      </w:r>
      <w:r w:rsidR="00F40250" w:rsidRPr="00F40250">
        <w:rPr>
          <w:rFonts w:hint="cs"/>
          <w:u w:val="single"/>
          <w:rtl/>
        </w:rPr>
        <w:t>דעה א:</w:t>
      </w:r>
      <w:r w:rsidR="00F40250">
        <w:rPr>
          <w:rFonts w:hint="cs"/>
          <w:rtl/>
        </w:rPr>
        <w:t xml:space="preserve"> </w:t>
      </w:r>
      <w:r w:rsidR="00734A38">
        <w:rPr>
          <w:rFonts w:hint="cs"/>
          <w:rtl/>
        </w:rPr>
        <w:t xml:space="preserve">המחילה מועילה (רמב"ם, </w:t>
      </w:r>
      <w:proofErr w:type="spellStart"/>
      <w:r w:rsidR="00734A38">
        <w:rPr>
          <w:rFonts w:hint="cs"/>
          <w:rtl/>
        </w:rPr>
        <w:t>שו"ע</w:t>
      </w:r>
      <w:proofErr w:type="spellEnd"/>
      <w:r w:rsidR="00734A38">
        <w:rPr>
          <w:rFonts w:hint="cs"/>
          <w:rtl/>
        </w:rPr>
        <w:t xml:space="preserve">, </w:t>
      </w:r>
      <w:proofErr w:type="spellStart"/>
      <w:r w:rsidR="00734A38">
        <w:rPr>
          <w:rFonts w:hint="cs"/>
          <w:rtl/>
        </w:rPr>
        <w:t>חש"ל</w:t>
      </w:r>
      <w:proofErr w:type="spellEnd"/>
      <w:r w:rsidR="00022C5B">
        <w:rPr>
          <w:rFonts w:hint="cs"/>
          <w:rtl/>
        </w:rPr>
        <w:t xml:space="preserve">, </w:t>
      </w:r>
      <w:proofErr w:type="spellStart"/>
      <w:r w:rsidR="00022C5B">
        <w:rPr>
          <w:rFonts w:hint="cs"/>
          <w:rtl/>
        </w:rPr>
        <w:t>ברכ"י</w:t>
      </w:r>
      <w:proofErr w:type="spellEnd"/>
      <w:r w:rsidR="00734A38">
        <w:rPr>
          <w:rFonts w:hint="cs"/>
          <w:rtl/>
        </w:rPr>
        <w:t>),</w:t>
      </w:r>
      <w:r w:rsidR="00734A38">
        <w:rPr>
          <w:rStyle w:val="a5"/>
          <w:rtl/>
        </w:rPr>
        <w:footnoteReference w:id="3"/>
      </w:r>
      <w:r w:rsidR="00734A38">
        <w:rPr>
          <w:rFonts w:hint="cs"/>
          <w:rtl/>
        </w:rPr>
        <w:t xml:space="preserve"> </w:t>
      </w:r>
      <w:r w:rsidR="00734A38">
        <w:rPr>
          <w:rFonts w:hint="cs"/>
          <w:b/>
          <w:bCs/>
          <w:rtl/>
        </w:rPr>
        <w:t>ו</w:t>
      </w:r>
      <w:r w:rsidR="00D367E5">
        <w:rPr>
          <w:rFonts w:hint="cs"/>
          <w:b/>
          <w:bCs/>
          <w:rtl/>
        </w:rPr>
        <w:t>חייב רק לעיתים רחוקות</w:t>
      </w:r>
      <w:r w:rsidR="004B50E6" w:rsidRPr="004B50E6">
        <w:rPr>
          <w:rFonts w:hint="cs"/>
          <w:rtl/>
        </w:rPr>
        <w:t xml:space="preserve"> מדרבנן, מדין </w:t>
      </w:r>
      <w:r w:rsidR="004B50E6">
        <w:rPr>
          <w:rFonts w:hint="cs"/>
          <w:b/>
          <w:bCs/>
          <w:rtl/>
        </w:rPr>
        <w:t xml:space="preserve">"בערב אל </w:t>
      </w:r>
      <w:proofErr w:type="spellStart"/>
      <w:r w:rsidR="004B50E6">
        <w:rPr>
          <w:rFonts w:hint="cs"/>
          <w:b/>
          <w:bCs/>
          <w:rtl/>
        </w:rPr>
        <w:t>תנח</w:t>
      </w:r>
      <w:proofErr w:type="spellEnd"/>
      <w:r w:rsidR="004B50E6">
        <w:rPr>
          <w:rFonts w:hint="cs"/>
          <w:b/>
          <w:bCs/>
          <w:rtl/>
        </w:rPr>
        <w:t xml:space="preserve"> ידך".</w:t>
      </w:r>
      <w:r w:rsidR="00656E1A" w:rsidRPr="00742567">
        <w:rPr>
          <w:rStyle w:val="a5"/>
          <w:rtl/>
        </w:rPr>
        <w:footnoteReference w:id="4"/>
      </w:r>
      <w:r w:rsidR="00656E1A" w:rsidRPr="00742567">
        <w:rPr>
          <w:rFonts w:hint="cs"/>
          <w:rtl/>
        </w:rPr>
        <w:t xml:space="preserve"> </w:t>
      </w:r>
      <w:r w:rsidR="004B50E6">
        <w:rPr>
          <w:rFonts w:hint="cs"/>
          <w:b/>
          <w:bCs/>
          <w:rtl/>
        </w:rPr>
        <w:t xml:space="preserve">אולם, אם אשתו אינה מוחלת, </w:t>
      </w:r>
      <w:r w:rsidR="004B50E6" w:rsidRPr="004B50E6">
        <w:rPr>
          <w:rFonts w:hint="cs"/>
          <w:rtl/>
        </w:rPr>
        <w:t>חייב מדאורייתא לבוא עליה כל עונה</w:t>
      </w:r>
      <w:r w:rsidR="004B50E6">
        <w:rPr>
          <w:rFonts w:hint="cs"/>
          <w:rtl/>
        </w:rPr>
        <w:t xml:space="preserve"> (</w:t>
      </w:r>
      <w:proofErr w:type="spellStart"/>
      <w:r w:rsidR="004B50E6">
        <w:rPr>
          <w:rFonts w:hint="cs"/>
          <w:rtl/>
        </w:rPr>
        <w:t>פת"ש</w:t>
      </w:r>
      <w:proofErr w:type="spellEnd"/>
      <w:r w:rsidR="004B50E6">
        <w:rPr>
          <w:rFonts w:hint="cs"/>
          <w:rtl/>
        </w:rPr>
        <w:t xml:space="preserve"> אות א)</w:t>
      </w:r>
      <w:r w:rsidR="004B50E6" w:rsidRPr="004B50E6">
        <w:rPr>
          <w:rFonts w:hint="cs"/>
          <w:rtl/>
        </w:rPr>
        <w:t>.</w:t>
      </w:r>
      <w:r w:rsidR="00F40250">
        <w:rPr>
          <w:rtl/>
        </w:rPr>
        <w:br/>
      </w:r>
      <w:r w:rsidR="00F40250" w:rsidRPr="00F40250">
        <w:rPr>
          <w:rFonts w:hint="cs"/>
          <w:u w:val="single"/>
          <w:rtl/>
        </w:rPr>
        <w:t>דעה ב:</w:t>
      </w:r>
      <w:r w:rsidR="00F40250">
        <w:rPr>
          <w:rFonts w:hint="cs"/>
          <w:rtl/>
        </w:rPr>
        <w:t xml:space="preserve"> מחילה אינה מועילה</w:t>
      </w:r>
      <w:r w:rsidR="00022C5B">
        <w:rPr>
          <w:rFonts w:hint="cs"/>
          <w:rtl/>
        </w:rPr>
        <w:t xml:space="preserve">, שהרי חייב מדין, בערב אל </w:t>
      </w:r>
      <w:proofErr w:type="spellStart"/>
      <w:r w:rsidR="00022C5B">
        <w:rPr>
          <w:rFonts w:hint="cs"/>
          <w:rtl/>
        </w:rPr>
        <w:t>תנח</w:t>
      </w:r>
      <w:proofErr w:type="spellEnd"/>
      <w:r w:rsidR="00022C5B">
        <w:rPr>
          <w:rFonts w:hint="cs"/>
          <w:rtl/>
        </w:rPr>
        <w:t xml:space="preserve"> ידך,</w:t>
      </w:r>
      <w:r w:rsidR="001F5551">
        <w:rPr>
          <w:rFonts w:hint="cs"/>
          <w:rtl/>
        </w:rPr>
        <w:t xml:space="preserve"> ואע"פ שאינו אלא מדרבנן,</w:t>
      </w:r>
      <w:r w:rsidR="00022C5B">
        <w:rPr>
          <w:rFonts w:hint="cs"/>
          <w:rtl/>
        </w:rPr>
        <w:t xml:space="preserve"> מנע ליה לרמב"ם </w:t>
      </w:r>
      <w:proofErr w:type="spellStart"/>
      <w:r w:rsidR="006F4A80">
        <w:rPr>
          <w:rFonts w:hint="cs"/>
          <w:rtl/>
        </w:rPr>
        <w:t>דמהני</w:t>
      </w:r>
      <w:proofErr w:type="spellEnd"/>
      <w:r w:rsidR="006F4A80">
        <w:rPr>
          <w:rFonts w:hint="cs"/>
          <w:rtl/>
        </w:rPr>
        <w:t xml:space="preserve"> מחילה שלה</w:t>
      </w:r>
      <w:r w:rsidR="00022C5B">
        <w:rPr>
          <w:rFonts w:hint="cs"/>
          <w:rtl/>
        </w:rPr>
        <w:t xml:space="preserve"> </w:t>
      </w:r>
      <w:r w:rsidR="00F40250">
        <w:rPr>
          <w:rFonts w:hint="cs"/>
          <w:rtl/>
        </w:rPr>
        <w:t>(ב"ש).</w:t>
      </w:r>
    </w:p>
    <w:p w14:paraId="12989050" w14:textId="0F75D326" w:rsidR="00C47172" w:rsidRDefault="001F3C22" w:rsidP="008A0B18">
      <w:pPr>
        <w:rPr>
          <w:rtl/>
        </w:rPr>
      </w:pPr>
      <w:r w:rsidRPr="001F3C22">
        <w:rPr>
          <w:rFonts w:hint="cs"/>
          <w:b/>
          <w:bCs/>
          <w:u w:val="single"/>
          <w:rtl/>
        </w:rPr>
        <w:t xml:space="preserve">(סעיף ב) </w:t>
      </w:r>
      <w:r w:rsidR="000073E9">
        <w:rPr>
          <w:rFonts w:hint="cs"/>
          <w:b/>
          <w:bCs/>
          <w:u w:val="single"/>
          <w:rtl/>
        </w:rPr>
        <w:t xml:space="preserve">אין </w:t>
      </w:r>
      <w:proofErr w:type="spellStart"/>
      <w:r w:rsidR="000073E9">
        <w:rPr>
          <w:rFonts w:hint="cs"/>
          <w:b/>
          <w:bCs/>
          <w:u w:val="single"/>
          <w:rtl/>
        </w:rPr>
        <w:t>מוכרין</w:t>
      </w:r>
      <w:proofErr w:type="spellEnd"/>
      <w:r w:rsidR="000073E9">
        <w:rPr>
          <w:rFonts w:hint="cs"/>
          <w:b/>
          <w:bCs/>
          <w:u w:val="single"/>
          <w:rtl/>
        </w:rPr>
        <w:t xml:space="preserve"> ספר תורה, אלא </w:t>
      </w:r>
      <w:r w:rsidRPr="001F3C22">
        <w:rPr>
          <w:rFonts w:hint="cs"/>
          <w:b/>
          <w:bCs/>
          <w:u w:val="single"/>
          <w:rtl/>
        </w:rPr>
        <w:t xml:space="preserve">כדי </w:t>
      </w:r>
      <w:r w:rsidR="000073E9">
        <w:rPr>
          <w:rFonts w:hint="cs"/>
          <w:b/>
          <w:bCs/>
          <w:u w:val="single"/>
          <w:rtl/>
        </w:rPr>
        <w:t xml:space="preserve">ללמוד תורה </w:t>
      </w:r>
      <w:proofErr w:type="spellStart"/>
      <w:r w:rsidR="000073E9">
        <w:rPr>
          <w:rFonts w:hint="cs"/>
          <w:b/>
          <w:bCs/>
          <w:u w:val="single"/>
          <w:rtl/>
        </w:rPr>
        <w:t>ו</w:t>
      </w:r>
      <w:r w:rsidRPr="001F3C22">
        <w:rPr>
          <w:rFonts w:hint="cs"/>
          <w:b/>
          <w:bCs/>
          <w:u w:val="single"/>
          <w:rtl/>
        </w:rPr>
        <w:t>לישא</w:t>
      </w:r>
      <w:proofErr w:type="spellEnd"/>
      <w:r w:rsidRPr="001F3C22">
        <w:rPr>
          <w:rFonts w:hint="cs"/>
          <w:b/>
          <w:bCs/>
          <w:u w:val="single"/>
          <w:rtl/>
        </w:rPr>
        <w:t xml:space="preserve"> </w:t>
      </w:r>
      <w:proofErr w:type="spellStart"/>
      <w:r w:rsidRPr="001F3C22">
        <w:rPr>
          <w:rFonts w:hint="cs"/>
          <w:b/>
          <w:bCs/>
          <w:u w:val="single"/>
          <w:rtl/>
        </w:rPr>
        <w:t>אשה</w:t>
      </w:r>
      <w:proofErr w:type="spellEnd"/>
      <w:r w:rsidR="000073E9">
        <w:rPr>
          <w:rFonts w:hint="cs"/>
          <w:rtl/>
        </w:rPr>
        <w:t xml:space="preserve"> </w:t>
      </w:r>
      <w:r w:rsidRPr="001F3C22">
        <w:rPr>
          <w:rFonts w:hint="cs"/>
          <w:rtl/>
        </w:rPr>
        <w:t>(</w:t>
      </w:r>
      <w:proofErr w:type="spellStart"/>
      <w:r w:rsidRPr="001F3C22">
        <w:rPr>
          <w:rFonts w:hint="cs"/>
          <w:rtl/>
        </w:rPr>
        <w:t>שו"ע</w:t>
      </w:r>
      <w:proofErr w:type="spellEnd"/>
      <w:r w:rsidR="00C921C3">
        <w:rPr>
          <w:rFonts w:hint="cs"/>
          <w:rtl/>
        </w:rPr>
        <w:t>)</w:t>
      </w:r>
      <w:r w:rsidR="000073E9">
        <w:rPr>
          <w:rFonts w:hint="cs"/>
          <w:rtl/>
        </w:rPr>
        <w:t xml:space="preserve"> והוא הדין </w:t>
      </w:r>
      <w:r w:rsidR="00581E94">
        <w:rPr>
          <w:rFonts w:hint="cs"/>
          <w:rtl/>
        </w:rPr>
        <w:t xml:space="preserve">במכירת </w:t>
      </w:r>
      <w:r w:rsidR="000073E9">
        <w:rPr>
          <w:rFonts w:hint="cs"/>
          <w:rtl/>
        </w:rPr>
        <w:t>שאר ספרים</w:t>
      </w:r>
      <w:r w:rsidR="00B30A07">
        <w:rPr>
          <w:rFonts w:hint="cs"/>
          <w:rtl/>
        </w:rPr>
        <w:t xml:space="preserve"> </w:t>
      </w:r>
      <w:r w:rsidR="000073E9">
        <w:rPr>
          <w:rFonts w:hint="cs"/>
          <w:rtl/>
        </w:rPr>
        <w:t xml:space="preserve">(ב"ש </w:t>
      </w:r>
      <w:proofErr w:type="spellStart"/>
      <w:r w:rsidR="000073E9">
        <w:rPr>
          <w:rFonts w:hint="cs"/>
          <w:rtl/>
        </w:rPr>
        <w:t>ס"ק</w:t>
      </w:r>
      <w:proofErr w:type="spellEnd"/>
      <w:r w:rsidR="000073E9">
        <w:rPr>
          <w:rFonts w:hint="cs"/>
          <w:rtl/>
        </w:rPr>
        <w:t xml:space="preserve"> ב)</w:t>
      </w:r>
      <w:r w:rsidR="00B30A07">
        <w:rPr>
          <w:rFonts w:hint="cs"/>
          <w:rtl/>
        </w:rPr>
        <w:t>, אבל יחיד שיש לו ספר תורה מוכר ועושה במעות מה שירצה (</w:t>
      </w:r>
      <w:proofErr w:type="spellStart"/>
      <w:r w:rsidR="00BB53AB">
        <w:rPr>
          <w:rFonts w:hint="cs"/>
          <w:rtl/>
        </w:rPr>
        <w:t>שו"ע</w:t>
      </w:r>
      <w:proofErr w:type="spellEnd"/>
      <w:r w:rsidR="00BB53AB">
        <w:rPr>
          <w:rFonts w:hint="cs"/>
          <w:rtl/>
        </w:rPr>
        <w:t xml:space="preserve"> </w:t>
      </w:r>
      <w:proofErr w:type="spellStart"/>
      <w:r w:rsidR="00BB53AB">
        <w:rPr>
          <w:rFonts w:hint="cs"/>
          <w:rtl/>
        </w:rPr>
        <w:t>או"ח</w:t>
      </w:r>
      <w:proofErr w:type="spellEnd"/>
      <w:r w:rsidR="00BB53AB">
        <w:rPr>
          <w:rFonts w:hint="cs"/>
          <w:rtl/>
        </w:rPr>
        <w:t xml:space="preserve">, </w:t>
      </w:r>
      <w:r w:rsidR="00B30A07">
        <w:rPr>
          <w:rFonts w:hint="cs"/>
          <w:rtl/>
        </w:rPr>
        <w:t>ב"ש)</w:t>
      </w:r>
      <w:r w:rsidR="000073E9">
        <w:rPr>
          <w:rFonts w:hint="cs"/>
          <w:rtl/>
        </w:rPr>
        <w:t>.</w:t>
      </w:r>
      <w:r w:rsidR="000073E9">
        <w:rPr>
          <w:rFonts w:hint="cs"/>
          <w:b/>
          <w:bCs/>
          <w:rtl/>
        </w:rPr>
        <w:t xml:space="preserve"> </w:t>
      </w:r>
      <w:r w:rsidR="00AD1589" w:rsidRPr="00AD1589">
        <w:rPr>
          <w:rFonts w:hint="cs"/>
          <w:b/>
          <w:bCs/>
          <w:rtl/>
        </w:rPr>
        <w:t>מ</w:t>
      </w:r>
      <w:r w:rsidR="00AD1589">
        <w:rPr>
          <w:rFonts w:hint="cs"/>
          <w:b/>
          <w:bCs/>
          <w:rtl/>
        </w:rPr>
        <w:t>וכרים</w:t>
      </w:r>
      <w:r w:rsidR="00AD1589" w:rsidRPr="00AD1589">
        <w:rPr>
          <w:rFonts w:hint="cs"/>
          <w:b/>
          <w:bCs/>
          <w:rtl/>
        </w:rPr>
        <w:t xml:space="preserve"> ספר תורה כדי להשיא יתומים</w:t>
      </w:r>
      <w:r w:rsidR="00C921C3">
        <w:rPr>
          <w:rFonts w:hint="cs"/>
          <w:rtl/>
        </w:rPr>
        <w:t xml:space="preserve"> (</w:t>
      </w:r>
      <w:proofErr w:type="spellStart"/>
      <w:r w:rsidR="00C921C3">
        <w:rPr>
          <w:rFonts w:hint="cs"/>
          <w:rtl/>
        </w:rPr>
        <w:t>ריב"ש</w:t>
      </w:r>
      <w:proofErr w:type="spellEnd"/>
      <w:r w:rsidR="00C921C3">
        <w:rPr>
          <w:rFonts w:hint="cs"/>
          <w:rtl/>
        </w:rPr>
        <w:t xml:space="preserve">), </w:t>
      </w:r>
      <w:r w:rsidR="005E6308" w:rsidRPr="005E6308">
        <w:rPr>
          <w:rFonts w:hint="cs"/>
          <w:b/>
          <w:bCs/>
          <w:rtl/>
        </w:rPr>
        <w:t>מכירת ס"ת כדי להשיא יתומה</w:t>
      </w:r>
      <w:r w:rsidR="000073E9">
        <w:rPr>
          <w:rFonts w:hint="cs"/>
          <w:b/>
          <w:bCs/>
          <w:rtl/>
        </w:rPr>
        <w:t>?</w:t>
      </w:r>
      <w:r w:rsidR="005E6308">
        <w:rPr>
          <w:rtl/>
        </w:rPr>
        <w:br/>
      </w:r>
      <w:r w:rsidR="005E6308" w:rsidRPr="005E6308">
        <w:rPr>
          <w:rFonts w:hint="cs"/>
          <w:u w:val="single"/>
          <w:rtl/>
        </w:rPr>
        <w:t>דעה א:</w:t>
      </w:r>
      <w:r w:rsidR="005E6308">
        <w:rPr>
          <w:rFonts w:hint="cs"/>
          <w:rtl/>
        </w:rPr>
        <w:t xml:space="preserve"> </w:t>
      </w:r>
      <w:r w:rsidR="00AD1589">
        <w:rPr>
          <w:rFonts w:hint="cs"/>
          <w:rtl/>
        </w:rPr>
        <w:t xml:space="preserve">נראה </w:t>
      </w:r>
      <w:r w:rsidR="004A1AB5">
        <w:rPr>
          <w:rFonts w:hint="cs"/>
          <w:rtl/>
        </w:rPr>
        <w:t>שמותר רק עבור יתום, החייב במצות פר</w:t>
      </w:r>
      <w:r w:rsidR="008D631A">
        <w:rPr>
          <w:rFonts w:hint="cs"/>
          <w:rtl/>
        </w:rPr>
        <w:t>יה</w:t>
      </w:r>
      <w:r w:rsidR="004A1AB5">
        <w:rPr>
          <w:rFonts w:hint="cs"/>
          <w:rtl/>
        </w:rPr>
        <w:t xml:space="preserve"> ורב</w:t>
      </w:r>
      <w:r w:rsidR="008D631A">
        <w:rPr>
          <w:rFonts w:hint="cs"/>
          <w:rtl/>
        </w:rPr>
        <w:t>יה</w:t>
      </w:r>
      <w:r w:rsidR="004A1AB5">
        <w:rPr>
          <w:rFonts w:hint="cs"/>
          <w:rtl/>
        </w:rPr>
        <w:t xml:space="preserve">, אבל </w:t>
      </w:r>
      <w:r w:rsidR="000073E9">
        <w:rPr>
          <w:rFonts w:hint="cs"/>
          <w:rtl/>
        </w:rPr>
        <w:t xml:space="preserve">לא </w:t>
      </w:r>
      <w:r w:rsidR="004A1AB5">
        <w:rPr>
          <w:rFonts w:hint="cs"/>
          <w:rtl/>
        </w:rPr>
        <w:t xml:space="preserve">יתומה שאינה </w:t>
      </w:r>
      <w:proofErr w:type="spellStart"/>
      <w:r w:rsidR="004A1AB5">
        <w:rPr>
          <w:rFonts w:hint="cs"/>
          <w:rtl/>
        </w:rPr>
        <w:t>מחוייבת</w:t>
      </w:r>
      <w:proofErr w:type="spellEnd"/>
      <w:r w:rsidR="004A1AB5">
        <w:rPr>
          <w:rFonts w:hint="cs"/>
          <w:rtl/>
        </w:rPr>
        <w:t xml:space="preserve"> </w:t>
      </w:r>
      <w:proofErr w:type="spellStart"/>
      <w:r w:rsidR="004A1AB5">
        <w:rPr>
          <w:rFonts w:hint="cs"/>
          <w:rtl/>
        </w:rPr>
        <w:t>במצוה</w:t>
      </w:r>
      <w:proofErr w:type="spellEnd"/>
      <w:r w:rsidR="000073E9">
        <w:rPr>
          <w:rFonts w:hint="cs"/>
          <w:rtl/>
        </w:rPr>
        <w:t xml:space="preserve"> </w:t>
      </w:r>
      <w:r w:rsidR="005E6308">
        <w:rPr>
          <w:rFonts w:hint="cs"/>
          <w:rtl/>
        </w:rPr>
        <w:t xml:space="preserve">(ח"מ </w:t>
      </w:r>
      <w:proofErr w:type="spellStart"/>
      <w:r w:rsidR="005E6308">
        <w:rPr>
          <w:rFonts w:hint="cs"/>
          <w:rtl/>
        </w:rPr>
        <w:t>ס"ק</w:t>
      </w:r>
      <w:proofErr w:type="spellEnd"/>
      <w:r w:rsidR="005E6308">
        <w:rPr>
          <w:rFonts w:hint="cs"/>
          <w:rtl/>
        </w:rPr>
        <w:t xml:space="preserve"> א).</w:t>
      </w:r>
      <w:r w:rsidR="005E6308">
        <w:rPr>
          <w:rtl/>
        </w:rPr>
        <w:br/>
      </w:r>
      <w:r w:rsidR="005E6308" w:rsidRPr="005E6308">
        <w:rPr>
          <w:rFonts w:hint="cs"/>
          <w:u w:val="single"/>
          <w:rtl/>
        </w:rPr>
        <w:t>דעה ב:</w:t>
      </w:r>
      <w:r w:rsidR="005E6308">
        <w:rPr>
          <w:rFonts w:hint="cs"/>
          <w:rtl/>
        </w:rPr>
        <w:t xml:space="preserve"> </w:t>
      </w:r>
      <w:r w:rsidR="004A1AB5">
        <w:rPr>
          <w:rFonts w:hint="cs"/>
          <w:rtl/>
        </w:rPr>
        <w:t xml:space="preserve">הדין תלוי במחלוקת הראשונים, האם </w:t>
      </w:r>
      <w:proofErr w:type="spellStart"/>
      <w:r w:rsidR="004A1AB5">
        <w:rPr>
          <w:rFonts w:hint="cs"/>
          <w:rtl/>
        </w:rPr>
        <w:t>אשה</w:t>
      </w:r>
      <w:proofErr w:type="spellEnd"/>
      <w:r w:rsidR="004A1AB5">
        <w:rPr>
          <w:rFonts w:hint="cs"/>
          <w:rtl/>
        </w:rPr>
        <w:t xml:space="preserve"> מצווה על "</w:t>
      </w:r>
      <w:r w:rsidR="004A1AB5" w:rsidRPr="000073E9">
        <w:rPr>
          <w:rFonts w:hint="cs"/>
          <w:b/>
          <w:bCs/>
          <w:rtl/>
        </w:rPr>
        <w:t>שבת</w:t>
      </w:r>
      <w:r w:rsidR="004A1AB5">
        <w:rPr>
          <w:rFonts w:hint="cs"/>
          <w:rtl/>
        </w:rPr>
        <w:t>", ולמ"ד שאשה מצווה על "שבת",</w:t>
      </w:r>
      <w:r w:rsidR="004A1AB5">
        <w:rPr>
          <w:rStyle w:val="a5"/>
          <w:rtl/>
        </w:rPr>
        <w:footnoteReference w:id="5"/>
      </w:r>
      <w:r w:rsidR="004A1AB5">
        <w:rPr>
          <w:rFonts w:hint="cs"/>
          <w:rtl/>
        </w:rPr>
        <w:t xml:space="preserve"> מוכרים ספר תורה גם כדי להשיא יתומה</w:t>
      </w:r>
      <w:r w:rsidR="005E6308">
        <w:rPr>
          <w:rFonts w:hint="cs"/>
          <w:rtl/>
        </w:rPr>
        <w:t xml:space="preserve"> </w:t>
      </w:r>
      <w:r w:rsidR="00ED5FA7">
        <w:rPr>
          <w:rFonts w:hint="cs"/>
          <w:rtl/>
        </w:rPr>
        <w:t>בהתאם</w:t>
      </w:r>
      <w:r w:rsidR="008D4CCB">
        <w:rPr>
          <w:rFonts w:hint="cs"/>
          <w:rtl/>
        </w:rPr>
        <w:t xml:space="preserve"> </w:t>
      </w:r>
      <w:r w:rsidR="00ED5FA7">
        <w:rPr>
          <w:rFonts w:hint="cs"/>
          <w:rtl/>
        </w:rPr>
        <w:t>ל</w:t>
      </w:r>
      <w:r w:rsidR="008D4CCB">
        <w:rPr>
          <w:rFonts w:hint="cs"/>
          <w:rtl/>
        </w:rPr>
        <w:t>פסיקה (</w:t>
      </w:r>
      <w:r w:rsidR="00C379A9">
        <w:rPr>
          <w:rFonts w:hint="cs"/>
          <w:rtl/>
        </w:rPr>
        <w:t xml:space="preserve">להלן </w:t>
      </w:r>
      <w:proofErr w:type="spellStart"/>
      <w:r w:rsidR="008D4CCB">
        <w:rPr>
          <w:rFonts w:hint="cs"/>
          <w:rtl/>
        </w:rPr>
        <w:t>בסעי</w:t>
      </w:r>
      <w:proofErr w:type="spellEnd"/>
      <w:r w:rsidR="008D4CCB">
        <w:rPr>
          <w:rFonts w:hint="cs"/>
          <w:rtl/>
        </w:rPr>
        <w:t xml:space="preserve">' ח), שמוכרים ס"ת כדי לקיים מצות "אל </w:t>
      </w:r>
      <w:proofErr w:type="spellStart"/>
      <w:r w:rsidR="008D4CCB">
        <w:rPr>
          <w:rFonts w:hint="cs"/>
          <w:rtl/>
        </w:rPr>
        <w:t>תנח</w:t>
      </w:r>
      <w:proofErr w:type="spellEnd"/>
      <w:r w:rsidR="008D4CCB">
        <w:rPr>
          <w:rFonts w:hint="cs"/>
          <w:rtl/>
        </w:rPr>
        <w:t>"</w:t>
      </w:r>
      <w:r w:rsidR="00ED5FA7">
        <w:rPr>
          <w:rFonts w:hint="cs"/>
          <w:rtl/>
        </w:rPr>
        <w:t>, שגם הוא מדרבנן</w:t>
      </w:r>
      <w:r w:rsidR="008D4CCB">
        <w:rPr>
          <w:rFonts w:hint="cs"/>
          <w:rtl/>
        </w:rPr>
        <w:t xml:space="preserve"> (ב"ש </w:t>
      </w:r>
      <w:proofErr w:type="spellStart"/>
      <w:r w:rsidR="008D4CCB">
        <w:rPr>
          <w:rFonts w:hint="cs"/>
          <w:rtl/>
        </w:rPr>
        <w:t>ס"ק</w:t>
      </w:r>
      <w:proofErr w:type="spellEnd"/>
      <w:r w:rsidR="008D4CCB">
        <w:rPr>
          <w:rFonts w:hint="cs"/>
          <w:rtl/>
        </w:rPr>
        <w:t xml:space="preserve"> ב).</w:t>
      </w:r>
    </w:p>
    <w:p w14:paraId="45D4DC8C" w14:textId="7B889912" w:rsidR="00BF2B17" w:rsidRDefault="006062F8" w:rsidP="008964AD">
      <w:pPr>
        <w:rPr>
          <w:rtl/>
        </w:rPr>
      </w:pPr>
      <w:r>
        <w:rPr>
          <w:rFonts w:hint="cs"/>
          <w:rtl/>
        </w:rPr>
        <w:t>(</w:t>
      </w:r>
      <w:r w:rsidRPr="006062F8">
        <w:rPr>
          <w:rFonts w:hint="cs"/>
          <w:b/>
          <w:bCs/>
          <w:u w:val="single"/>
          <w:rtl/>
        </w:rPr>
        <w:t xml:space="preserve">סעיף ג) מצוה </w:t>
      </w:r>
      <w:r w:rsidR="008A7A7B">
        <w:rPr>
          <w:rFonts w:hint="cs"/>
          <w:b/>
          <w:bCs/>
          <w:u w:val="single"/>
          <w:rtl/>
        </w:rPr>
        <w:t xml:space="preserve">על כל אדם </w:t>
      </w:r>
      <w:proofErr w:type="spellStart"/>
      <w:r w:rsidR="00276F77">
        <w:rPr>
          <w:rFonts w:hint="cs"/>
          <w:b/>
          <w:bCs/>
          <w:u w:val="single"/>
          <w:rtl/>
        </w:rPr>
        <w:t>שישא</w:t>
      </w:r>
      <w:proofErr w:type="spellEnd"/>
      <w:r w:rsidR="00276F77">
        <w:rPr>
          <w:rFonts w:hint="cs"/>
          <w:b/>
          <w:bCs/>
          <w:u w:val="single"/>
          <w:rtl/>
        </w:rPr>
        <w:t xml:space="preserve"> </w:t>
      </w:r>
      <w:proofErr w:type="spellStart"/>
      <w:r w:rsidR="00276F77">
        <w:rPr>
          <w:rFonts w:hint="cs"/>
          <w:b/>
          <w:bCs/>
          <w:u w:val="single"/>
          <w:rtl/>
        </w:rPr>
        <w:t>אשה</w:t>
      </w:r>
      <w:proofErr w:type="spellEnd"/>
      <w:r w:rsidR="00276F77">
        <w:rPr>
          <w:rFonts w:hint="cs"/>
          <w:b/>
          <w:bCs/>
          <w:u w:val="single"/>
          <w:rtl/>
        </w:rPr>
        <w:t xml:space="preserve"> בן י"ח </w:t>
      </w:r>
      <w:r w:rsidR="00E46C68">
        <w:rPr>
          <w:rFonts w:hint="cs"/>
          <w:rtl/>
        </w:rPr>
        <w:t>(</w:t>
      </w:r>
      <w:proofErr w:type="spellStart"/>
      <w:r w:rsidR="00E46C68">
        <w:rPr>
          <w:rFonts w:hint="cs"/>
          <w:rtl/>
        </w:rPr>
        <w:t>שו"</w:t>
      </w:r>
      <w:r w:rsidR="00E46C68" w:rsidRPr="00E46C68">
        <w:rPr>
          <w:rFonts w:hint="cs"/>
          <w:rtl/>
        </w:rPr>
        <w:t>ע</w:t>
      </w:r>
      <w:proofErr w:type="spellEnd"/>
      <w:r w:rsidR="00E46C68" w:rsidRPr="00E46C68">
        <w:rPr>
          <w:rFonts w:hint="cs"/>
          <w:rtl/>
        </w:rPr>
        <w:t>),</w:t>
      </w:r>
      <w:r w:rsidR="00E46C68" w:rsidRPr="00E46C68">
        <w:rPr>
          <w:rStyle w:val="a5"/>
          <w:b/>
          <w:bCs/>
          <w:rtl/>
        </w:rPr>
        <w:footnoteReference w:id="6"/>
      </w:r>
      <w:r w:rsidR="00E46C68" w:rsidRPr="00E46C68">
        <w:rPr>
          <w:rFonts w:hint="cs"/>
          <w:rtl/>
        </w:rPr>
        <w:t xml:space="preserve"> בתחילת</w:t>
      </w:r>
      <w:r w:rsidR="00E46C68">
        <w:rPr>
          <w:rFonts w:hint="cs"/>
          <w:rtl/>
        </w:rPr>
        <w:t xml:space="preserve"> שנת</w:t>
      </w:r>
      <w:r w:rsidR="00927B2F">
        <w:rPr>
          <w:rFonts w:hint="cs"/>
          <w:rtl/>
        </w:rPr>
        <w:t>ו</w:t>
      </w:r>
      <w:r w:rsidR="00E46C68">
        <w:rPr>
          <w:rFonts w:hint="cs"/>
          <w:rtl/>
        </w:rPr>
        <w:t xml:space="preserve"> </w:t>
      </w:r>
      <w:r w:rsidR="003473E9">
        <w:rPr>
          <w:rFonts w:hint="cs"/>
          <w:rtl/>
        </w:rPr>
        <w:t>ה</w:t>
      </w:r>
      <w:r w:rsidR="00E46C68">
        <w:rPr>
          <w:rFonts w:hint="cs"/>
          <w:rtl/>
        </w:rPr>
        <w:t>שמונה עשרה (</w:t>
      </w:r>
      <w:r w:rsidR="0014206F">
        <w:rPr>
          <w:rFonts w:hint="cs"/>
          <w:rtl/>
        </w:rPr>
        <w:t xml:space="preserve">מ"מ, </w:t>
      </w:r>
      <w:r w:rsidR="00E46C68">
        <w:rPr>
          <w:rFonts w:hint="cs"/>
          <w:rtl/>
        </w:rPr>
        <w:t xml:space="preserve">ב"ש </w:t>
      </w:r>
      <w:proofErr w:type="spellStart"/>
      <w:r w:rsidR="00E46C68">
        <w:rPr>
          <w:rFonts w:hint="cs"/>
          <w:rtl/>
        </w:rPr>
        <w:t>ס"ק</w:t>
      </w:r>
      <w:proofErr w:type="spellEnd"/>
      <w:r w:rsidR="00E46C68">
        <w:rPr>
          <w:rFonts w:hint="cs"/>
          <w:rtl/>
        </w:rPr>
        <w:t xml:space="preserve"> ג). </w:t>
      </w:r>
      <w:r w:rsidR="00276F77">
        <w:rPr>
          <w:rFonts w:hint="cs"/>
          <w:b/>
          <w:bCs/>
          <w:rtl/>
        </w:rPr>
        <w:t xml:space="preserve">והמקדים </w:t>
      </w:r>
      <w:proofErr w:type="spellStart"/>
      <w:r w:rsidR="00276F77">
        <w:rPr>
          <w:rFonts w:hint="cs"/>
          <w:b/>
          <w:bCs/>
          <w:rtl/>
        </w:rPr>
        <w:t>לישא</w:t>
      </w:r>
      <w:proofErr w:type="spellEnd"/>
      <w:r w:rsidR="00276F77">
        <w:rPr>
          <w:rFonts w:hint="cs"/>
          <w:b/>
          <w:bCs/>
          <w:rtl/>
        </w:rPr>
        <w:t xml:space="preserve"> בן י"ג </w:t>
      </w:r>
      <w:r w:rsidR="00E46C68" w:rsidRPr="00E46C68">
        <w:rPr>
          <w:rFonts w:hint="cs"/>
          <w:b/>
          <w:bCs/>
          <w:rtl/>
        </w:rPr>
        <w:t>מצוה מן המובחר</w:t>
      </w:r>
      <w:r w:rsidR="002733C1">
        <w:rPr>
          <w:rFonts w:hint="cs"/>
          <w:rtl/>
        </w:rPr>
        <w:t xml:space="preserve"> (</w:t>
      </w:r>
      <w:proofErr w:type="spellStart"/>
      <w:r w:rsidR="002733C1">
        <w:rPr>
          <w:rFonts w:hint="cs"/>
          <w:rtl/>
        </w:rPr>
        <w:t>שו"ע</w:t>
      </w:r>
      <w:proofErr w:type="spellEnd"/>
      <w:r w:rsidR="002733C1">
        <w:rPr>
          <w:rFonts w:hint="cs"/>
          <w:rtl/>
        </w:rPr>
        <w:t>).</w:t>
      </w:r>
      <w:r w:rsidR="0014206F">
        <w:rPr>
          <w:rStyle w:val="a5"/>
          <w:rtl/>
        </w:rPr>
        <w:footnoteReference w:id="7"/>
      </w:r>
      <w:r w:rsidR="002733C1">
        <w:rPr>
          <w:rFonts w:hint="cs"/>
          <w:rtl/>
        </w:rPr>
        <w:t xml:space="preserve"> אולם, </w:t>
      </w:r>
      <w:r w:rsidR="00E46C68">
        <w:rPr>
          <w:rFonts w:hint="cs"/>
          <w:rtl/>
        </w:rPr>
        <w:t>אין לעשות כן, כי בדורות אלו האנשים חלשים יותר (</w:t>
      </w:r>
      <w:proofErr w:type="spellStart"/>
      <w:r w:rsidR="00E46C68">
        <w:rPr>
          <w:rFonts w:hint="cs"/>
          <w:rtl/>
        </w:rPr>
        <w:t>פת"ש</w:t>
      </w:r>
      <w:proofErr w:type="spellEnd"/>
      <w:r w:rsidR="00E46C68">
        <w:rPr>
          <w:rFonts w:hint="cs"/>
          <w:rtl/>
        </w:rPr>
        <w:t xml:space="preserve"> אות ב). </w:t>
      </w:r>
      <w:r w:rsidR="00C05D86" w:rsidRPr="00E46C68">
        <w:rPr>
          <w:rFonts w:hint="cs"/>
          <w:b/>
          <w:bCs/>
          <w:rtl/>
        </w:rPr>
        <w:t xml:space="preserve">לפני גיל </w:t>
      </w:r>
      <w:r w:rsidR="00C05D86">
        <w:rPr>
          <w:rFonts w:hint="cs"/>
          <w:b/>
          <w:bCs/>
          <w:rtl/>
        </w:rPr>
        <w:t>י"ג</w:t>
      </w:r>
      <w:r w:rsidR="00276F77">
        <w:rPr>
          <w:rFonts w:hint="cs"/>
          <w:b/>
          <w:bCs/>
          <w:rtl/>
        </w:rPr>
        <w:t>?</w:t>
      </w:r>
      <w:r w:rsidR="00D75335">
        <w:rPr>
          <w:b/>
          <w:bCs/>
          <w:rtl/>
        </w:rPr>
        <w:br/>
      </w:r>
      <w:r w:rsidR="00D75335" w:rsidRPr="00D75335">
        <w:rPr>
          <w:rFonts w:hint="cs"/>
          <w:u w:val="single"/>
          <w:rtl/>
        </w:rPr>
        <w:t>דעה א:</w:t>
      </w:r>
      <w:r w:rsidR="00D75335">
        <w:rPr>
          <w:rFonts w:hint="cs"/>
          <w:b/>
          <w:bCs/>
          <w:rtl/>
        </w:rPr>
        <w:t xml:space="preserve"> </w:t>
      </w:r>
      <w:r w:rsidR="00E46C68" w:rsidRPr="00C05D86">
        <w:rPr>
          <w:rFonts w:hint="cs"/>
          <w:rtl/>
        </w:rPr>
        <w:t>לא יקדים</w:t>
      </w:r>
      <w:r w:rsidR="00FF78A7" w:rsidRPr="00C05D86">
        <w:rPr>
          <w:rFonts w:hint="cs"/>
          <w:rtl/>
        </w:rPr>
        <w:t>,</w:t>
      </w:r>
      <w:r w:rsidR="00FF78A7">
        <w:rPr>
          <w:rFonts w:hint="cs"/>
          <w:rtl/>
        </w:rPr>
        <w:t xml:space="preserve"> כי </w:t>
      </w:r>
      <w:r w:rsidR="008A3F33">
        <w:rPr>
          <w:rFonts w:hint="cs"/>
          <w:rtl/>
        </w:rPr>
        <w:t xml:space="preserve">לא תיקנו לקטן </w:t>
      </w:r>
      <w:r w:rsidR="00B05342">
        <w:rPr>
          <w:rFonts w:hint="cs"/>
          <w:rtl/>
        </w:rPr>
        <w:t>נישואין ו</w:t>
      </w:r>
      <w:r w:rsidR="00EA34D0">
        <w:rPr>
          <w:rFonts w:hint="cs"/>
          <w:rtl/>
        </w:rPr>
        <w:t>כיוון שלא תיקנו, ממילא</w:t>
      </w:r>
      <w:r w:rsidR="00B05342">
        <w:rPr>
          <w:rFonts w:hint="cs"/>
          <w:rtl/>
        </w:rPr>
        <w:t xml:space="preserve"> הוי זנות (רמב"ם, </w:t>
      </w:r>
      <w:proofErr w:type="spellStart"/>
      <w:r w:rsidR="00B05342">
        <w:rPr>
          <w:rFonts w:hint="cs"/>
          <w:rtl/>
        </w:rPr>
        <w:t>שו"ע</w:t>
      </w:r>
      <w:proofErr w:type="spellEnd"/>
      <w:r w:rsidR="00B05342">
        <w:rPr>
          <w:rFonts w:hint="cs"/>
          <w:rtl/>
        </w:rPr>
        <w:t>)</w:t>
      </w:r>
      <w:r w:rsidR="00FF78A7">
        <w:rPr>
          <w:rFonts w:hint="cs"/>
          <w:rtl/>
        </w:rPr>
        <w:t>.</w:t>
      </w:r>
      <w:r w:rsidR="006F4A80" w:rsidRPr="006F4A80">
        <w:rPr>
          <w:rFonts w:hint="cs"/>
          <w:rtl/>
        </w:rPr>
        <w:t xml:space="preserve"> </w:t>
      </w:r>
      <w:r w:rsidR="006F4A80">
        <w:rPr>
          <w:rFonts w:hint="cs"/>
          <w:rtl/>
        </w:rPr>
        <w:t>ו</w:t>
      </w:r>
      <w:r w:rsidR="00CA7B1E">
        <w:rPr>
          <w:rFonts w:hint="cs"/>
          <w:rtl/>
        </w:rPr>
        <w:t xml:space="preserve">הדרשה </w:t>
      </w:r>
      <w:r w:rsidR="006F4A80">
        <w:rPr>
          <w:rFonts w:hint="cs"/>
          <w:rtl/>
        </w:rPr>
        <w:t xml:space="preserve">בגמרא (יבמות </w:t>
      </w:r>
      <w:proofErr w:type="spellStart"/>
      <w:r w:rsidR="006F4A80">
        <w:rPr>
          <w:rFonts w:hint="cs"/>
          <w:rtl/>
        </w:rPr>
        <w:t>סב,ב</w:t>
      </w:r>
      <w:proofErr w:type="spellEnd"/>
      <w:r w:rsidR="006F4A80">
        <w:rPr>
          <w:rFonts w:hint="cs"/>
          <w:rtl/>
        </w:rPr>
        <w:t xml:space="preserve">), "המשיאן סמוך לפרקן עליו הכתוב אומר וידעת כי שלום </w:t>
      </w:r>
      <w:proofErr w:type="spellStart"/>
      <w:r w:rsidR="006F4A80">
        <w:rPr>
          <w:rFonts w:hint="cs"/>
          <w:rtl/>
        </w:rPr>
        <w:t>אהליך</w:t>
      </w:r>
      <w:proofErr w:type="spellEnd"/>
      <w:r w:rsidR="00CA7B1E">
        <w:rPr>
          <w:rFonts w:hint="cs"/>
          <w:rtl/>
        </w:rPr>
        <w:t xml:space="preserve"> ופקדת </w:t>
      </w:r>
      <w:proofErr w:type="spellStart"/>
      <w:r w:rsidR="00CA7B1E">
        <w:rPr>
          <w:rFonts w:hint="cs"/>
          <w:rtl/>
        </w:rPr>
        <w:t>נוך</w:t>
      </w:r>
      <w:proofErr w:type="spellEnd"/>
      <w:r w:rsidR="00CA7B1E">
        <w:rPr>
          <w:rFonts w:hint="cs"/>
          <w:rtl/>
        </w:rPr>
        <w:t xml:space="preserve"> ולא תחטא</w:t>
      </w:r>
      <w:r w:rsidR="006F4A80">
        <w:rPr>
          <w:rFonts w:hint="cs"/>
          <w:rtl/>
        </w:rPr>
        <w:t xml:space="preserve">", הכוונה סמוך </w:t>
      </w:r>
      <w:r w:rsidR="006F4A80">
        <w:rPr>
          <w:rtl/>
        </w:rPr>
        <w:t>–</w:t>
      </w:r>
      <w:r w:rsidR="006F4A80">
        <w:rPr>
          <w:rFonts w:hint="cs"/>
          <w:rtl/>
        </w:rPr>
        <w:t xml:space="preserve"> </w:t>
      </w:r>
      <w:r w:rsidR="00521C8A">
        <w:rPr>
          <w:rFonts w:hint="cs"/>
          <w:rtl/>
        </w:rPr>
        <w:t xml:space="preserve">מגיל </w:t>
      </w:r>
      <w:r w:rsidR="006F4A80">
        <w:rPr>
          <w:rFonts w:hint="cs"/>
          <w:rtl/>
        </w:rPr>
        <w:t>י"ג</w:t>
      </w:r>
      <w:r w:rsidR="005E5795">
        <w:rPr>
          <w:rFonts w:hint="cs"/>
          <w:rtl/>
        </w:rPr>
        <w:t xml:space="preserve"> ויום אחד</w:t>
      </w:r>
      <w:r w:rsidR="006F4A80">
        <w:rPr>
          <w:rFonts w:hint="cs"/>
          <w:rtl/>
        </w:rPr>
        <w:t>.</w:t>
      </w:r>
      <w:r w:rsidR="00FF78A7">
        <w:rPr>
          <w:rFonts w:hint="cs"/>
          <w:rtl/>
        </w:rPr>
        <w:t xml:space="preserve"> </w:t>
      </w:r>
      <w:r w:rsidR="00C05D86">
        <w:rPr>
          <w:u w:val="single"/>
          <w:rtl/>
        </w:rPr>
        <w:br/>
      </w:r>
      <w:r w:rsidR="00D75335" w:rsidRPr="00D75335">
        <w:rPr>
          <w:rFonts w:hint="cs"/>
          <w:u w:val="single"/>
          <w:rtl/>
        </w:rPr>
        <w:t>דעה ב:</w:t>
      </w:r>
      <w:r w:rsidR="001D197F">
        <w:rPr>
          <w:rFonts w:hint="cs"/>
          <w:rtl/>
        </w:rPr>
        <w:t xml:space="preserve"> </w:t>
      </w:r>
      <w:r w:rsidR="00FF78A7">
        <w:rPr>
          <w:rFonts w:hint="cs"/>
          <w:rtl/>
        </w:rPr>
        <w:t xml:space="preserve">סמוך, </w:t>
      </w:r>
      <w:r w:rsidR="00ED5FA7">
        <w:rPr>
          <w:rFonts w:hint="cs"/>
          <w:rtl/>
        </w:rPr>
        <w:t xml:space="preserve">בעודם קטנים, שנה או </w:t>
      </w:r>
      <w:r w:rsidR="00C05D86">
        <w:rPr>
          <w:rFonts w:hint="cs"/>
          <w:rtl/>
        </w:rPr>
        <w:t xml:space="preserve">חצי שנה </w:t>
      </w:r>
      <w:r w:rsidR="00FF78A7">
        <w:rPr>
          <w:rFonts w:hint="cs"/>
          <w:rtl/>
        </w:rPr>
        <w:t>קודם</w:t>
      </w:r>
      <w:r w:rsidR="00EA34D0">
        <w:rPr>
          <w:rFonts w:hint="cs"/>
          <w:rtl/>
        </w:rPr>
        <w:t xml:space="preserve"> </w:t>
      </w:r>
      <w:r w:rsidR="00ED5FA7">
        <w:rPr>
          <w:rFonts w:hint="cs"/>
          <w:rtl/>
        </w:rPr>
        <w:t>י"ג</w:t>
      </w:r>
      <w:r w:rsidR="00EA34D0">
        <w:rPr>
          <w:rFonts w:hint="cs"/>
          <w:rtl/>
        </w:rPr>
        <w:t>,</w:t>
      </w:r>
      <w:r w:rsidR="006F4A80" w:rsidRPr="006F4A80">
        <w:rPr>
          <w:rFonts w:hint="cs"/>
          <w:rtl/>
        </w:rPr>
        <w:t xml:space="preserve"> </w:t>
      </w:r>
      <w:r w:rsidR="00CA7B1E">
        <w:rPr>
          <w:rFonts w:hint="cs"/>
          <w:rtl/>
        </w:rPr>
        <w:t xml:space="preserve">כפשט הדרשה </w:t>
      </w:r>
      <w:r w:rsidR="006F4A80">
        <w:rPr>
          <w:rFonts w:hint="cs"/>
          <w:rtl/>
        </w:rPr>
        <w:t xml:space="preserve">"המשיאן סמוך לפרקן", </w:t>
      </w:r>
      <w:r w:rsidR="00ED5FA7">
        <w:rPr>
          <w:rFonts w:hint="cs"/>
          <w:rtl/>
        </w:rPr>
        <w:t>ואע"פ ש</w:t>
      </w:r>
      <w:r w:rsidR="00C05D86">
        <w:rPr>
          <w:rFonts w:hint="cs"/>
          <w:rtl/>
        </w:rPr>
        <w:t xml:space="preserve">לא תיקנו </w:t>
      </w:r>
      <w:r w:rsidR="00CA7B1E">
        <w:rPr>
          <w:rFonts w:hint="cs"/>
          <w:rtl/>
        </w:rPr>
        <w:t>ל</w:t>
      </w:r>
      <w:r w:rsidR="00ED5FA7">
        <w:rPr>
          <w:rFonts w:hint="cs"/>
          <w:rtl/>
        </w:rPr>
        <w:t>ו</w:t>
      </w:r>
      <w:r w:rsidR="00CA7B1E">
        <w:rPr>
          <w:rFonts w:hint="cs"/>
          <w:rtl/>
        </w:rPr>
        <w:t xml:space="preserve"> </w:t>
      </w:r>
      <w:r w:rsidR="00C05D86">
        <w:rPr>
          <w:rFonts w:hint="cs"/>
          <w:rtl/>
        </w:rPr>
        <w:t>נ</w:t>
      </w:r>
      <w:r w:rsidR="00CA7B1E">
        <w:rPr>
          <w:rFonts w:hint="cs"/>
          <w:rtl/>
        </w:rPr>
        <w:t>י</w:t>
      </w:r>
      <w:r w:rsidR="00C05D86">
        <w:rPr>
          <w:rFonts w:hint="cs"/>
          <w:rtl/>
        </w:rPr>
        <w:t xml:space="preserve">שואין, </w:t>
      </w:r>
      <w:r w:rsidR="00ED5FA7">
        <w:rPr>
          <w:rFonts w:hint="cs"/>
          <w:rtl/>
        </w:rPr>
        <w:t>מכל מקום</w:t>
      </w:r>
      <w:r w:rsidR="00CA7B1E">
        <w:rPr>
          <w:rFonts w:hint="cs"/>
          <w:rtl/>
        </w:rPr>
        <w:t xml:space="preserve"> </w:t>
      </w:r>
      <w:r w:rsidR="00ED5FA7">
        <w:rPr>
          <w:rFonts w:hint="cs"/>
          <w:rtl/>
        </w:rPr>
        <w:t>גם לא נחשב</w:t>
      </w:r>
      <w:r w:rsidR="00C05D86">
        <w:rPr>
          <w:rFonts w:hint="cs"/>
          <w:rtl/>
        </w:rPr>
        <w:t xml:space="preserve"> זנות</w:t>
      </w:r>
      <w:r w:rsidR="00ED5FA7">
        <w:rPr>
          <w:rFonts w:hint="cs"/>
          <w:rtl/>
        </w:rPr>
        <w:t>, ומוקדם יותר הוי כזנות</w:t>
      </w:r>
      <w:r w:rsidR="00ED5FA7">
        <w:rPr>
          <w:rStyle w:val="a5"/>
          <w:rtl/>
        </w:rPr>
        <w:footnoteReference w:id="8"/>
      </w:r>
      <w:r w:rsidR="00C05D86">
        <w:rPr>
          <w:rFonts w:hint="cs"/>
          <w:rtl/>
        </w:rPr>
        <w:t xml:space="preserve"> </w:t>
      </w:r>
      <w:r w:rsidR="00BD5667">
        <w:rPr>
          <w:rFonts w:hint="cs"/>
          <w:rtl/>
        </w:rPr>
        <w:t>(</w:t>
      </w:r>
      <w:r w:rsidR="00116A54">
        <w:rPr>
          <w:rFonts w:hint="cs"/>
          <w:rtl/>
        </w:rPr>
        <w:t xml:space="preserve">רש"י, </w:t>
      </w:r>
      <w:proofErr w:type="spellStart"/>
      <w:r w:rsidR="00116A54">
        <w:rPr>
          <w:rFonts w:hint="cs"/>
          <w:rtl/>
        </w:rPr>
        <w:t>תוס</w:t>
      </w:r>
      <w:proofErr w:type="spellEnd"/>
      <w:r w:rsidR="00116A54">
        <w:rPr>
          <w:rFonts w:hint="cs"/>
          <w:rtl/>
        </w:rPr>
        <w:t xml:space="preserve">' סנהדרין </w:t>
      </w:r>
      <w:proofErr w:type="spellStart"/>
      <w:r w:rsidR="00116A54">
        <w:rPr>
          <w:rFonts w:hint="cs"/>
          <w:rtl/>
        </w:rPr>
        <w:t>עז,ב</w:t>
      </w:r>
      <w:proofErr w:type="spellEnd"/>
      <w:r w:rsidR="00116A54">
        <w:rPr>
          <w:rFonts w:hint="cs"/>
          <w:rtl/>
        </w:rPr>
        <w:t xml:space="preserve"> ,ח</w:t>
      </w:r>
      <w:r w:rsidR="00BD5667">
        <w:rPr>
          <w:rFonts w:hint="cs"/>
          <w:rtl/>
        </w:rPr>
        <w:t xml:space="preserve">"מ </w:t>
      </w:r>
      <w:proofErr w:type="spellStart"/>
      <w:r w:rsidR="00BD5667">
        <w:rPr>
          <w:rFonts w:hint="cs"/>
          <w:rtl/>
        </w:rPr>
        <w:t>ס"ק</w:t>
      </w:r>
      <w:proofErr w:type="spellEnd"/>
      <w:r w:rsidR="00BD5667">
        <w:rPr>
          <w:rFonts w:hint="cs"/>
          <w:rtl/>
        </w:rPr>
        <w:t xml:space="preserve"> ג)</w:t>
      </w:r>
      <w:r w:rsidR="00D02FC7">
        <w:rPr>
          <w:rFonts w:hint="cs"/>
          <w:rtl/>
        </w:rPr>
        <w:t xml:space="preserve">. </w:t>
      </w:r>
      <w:r w:rsidR="00C05D86">
        <w:rPr>
          <w:rtl/>
        </w:rPr>
        <w:br/>
      </w:r>
      <w:r w:rsidR="00C05D86" w:rsidRPr="00C05D86">
        <w:rPr>
          <w:rFonts w:hint="cs"/>
          <w:u w:val="single"/>
          <w:rtl/>
        </w:rPr>
        <w:t>דעה ג:</w:t>
      </w:r>
      <w:r w:rsidR="00C05D86">
        <w:rPr>
          <w:rFonts w:hint="cs"/>
          <w:rtl/>
        </w:rPr>
        <w:t xml:space="preserve"> </w:t>
      </w:r>
      <w:r w:rsidR="00AE5169">
        <w:rPr>
          <w:rFonts w:hint="cs"/>
          <w:rtl/>
        </w:rPr>
        <w:t>יתכן ש</w:t>
      </w:r>
      <w:r w:rsidR="00013869">
        <w:rPr>
          <w:rFonts w:hint="cs"/>
          <w:rtl/>
        </w:rPr>
        <w:t>אין מחלוקת בין</w:t>
      </w:r>
      <w:r w:rsidR="00C05D86">
        <w:rPr>
          <w:rFonts w:hint="cs"/>
          <w:rtl/>
        </w:rPr>
        <w:t xml:space="preserve"> הרמב"ם </w:t>
      </w:r>
      <w:r w:rsidR="00013869">
        <w:rPr>
          <w:rFonts w:hint="cs"/>
          <w:rtl/>
        </w:rPr>
        <w:t>ל</w:t>
      </w:r>
      <w:r w:rsidR="00C05D86">
        <w:rPr>
          <w:rFonts w:hint="cs"/>
          <w:rtl/>
        </w:rPr>
        <w:t>רש"י</w:t>
      </w:r>
      <w:r w:rsidR="005515DB">
        <w:rPr>
          <w:rFonts w:hint="cs"/>
          <w:rtl/>
        </w:rPr>
        <w:t>:</w:t>
      </w:r>
      <w:r w:rsidR="005515DB">
        <w:rPr>
          <w:rtl/>
        </w:rPr>
        <w:br/>
      </w:r>
      <w:r w:rsidR="005515DB">
        <w:rPr>
          <w:rFonts w:hint="cs"/>
          <w:rtl/>
        </w:rPr>
        <w:t xml:space="preserve">1. </w:t>
      </w:r>
      <w:r w:rsidR="00E3095D">
        <w:rPr>
          <w:rFonts w:hint="cs"/>
          <w:rtl/>
        </w:rPr>
        <w:t>כוונת</w:t>
      </w:r>
      <w:r w:rsidR="00491629">
        <w:rPr>
          <w:rFonts w:hint="cs"/>
          <w:rtl/>
        </w:rPr>
        <w:t xml:space="preserve"> הרמב"ם </w:t>
      </w:r>
      <w:proofErr w:type="spellStart"/>
      <w:r w:rsidR="00491629">
        <w:rPr>
          <w:rFonts w:hint="cs"/>
          <w:rtl/>
        </w:rPr>
        <w:t>והשו"ע</w:t>
      </w:r>
      <w:proofErr w:type="spellEnd"/>
      <w:r w:rsidR="00491629">
        <w:rPr>
          <w:rFonts w:hint="cs"/>
          <w:rtl/>
        </w:rPr>
        <w:t xml:space="preserve"> </w:t>
      </w:r>
      <w:r w:rsidR="00E3095D">
        <w:rPr>
          <w:rFonts w:hint="cs"/>
          <w:rtl/>
        </w:rPr>
        <w:t>הוא ש</w:t>
      </w:r>
      <w:r w:rsidR="00C05D86">
        <w:rPr>
          <w:rFonts w:hint="cs"/>
          <w:rtl/>
        </w:rPr>
        <w:t xml:space="preserve">אסור </w:t>
      </w:r>
      <w:r w:rsidR="00491629">
        <w:rPr>
          <w:rFonts w:hint="cs"/>
          <w:rtl/>
        </w:rPr>
        <w:t xml:space="preserve">רק </w:t>
      </w:r>
      <w:r w:rsidR="00C05D86">
        <w:rPr>
          <w:rFonts w:hint="cs"/>
          <w:rtl/>
        </w:rPr>
        <w:t>כשאינו סמוך לפרקו</w:t>
      </w:r>
      <w:r w:rsidR="00E3095D">
        <w:rPr>
          <w:rFonts w:hint="cs"/>
          <w:rtl/>
        </w:rPr>
        <w:t>, דהיינו לפני גיל שתים עשרה</w:t>
      </w:r>
      <w:r w:rsidR="00A670C6">
        <w:rPr>
          <w:rFonts w:hint="cs"/>
          <w:rtl/>
        </w:rPr>
        <w:t xml:space="preserve"> (</w:t>
      </w:r>
      <w:proofErr w:type="spellStart"/>
      <w:r w:rsidR="00A670C6">
        <w:rPr>
          <w:rFonts w:hint="cs"/>
          <w:rtl/>
        </w:rPr>
        <w:t>ד"מ</w:t>
      </w:r>
      <w:proofErr w:type="spellEnd"/>
      <w:r w:rsidR="00A670C6">
        <w:rPr>
          <w:rFonts w:hint="cs"/>
          <w:rtl/>
        </w:rPr>
        <w:t xml:space="preserve">), </w:t>
      </w:r>
      <w:r w:rsidR="00C05D86">
        <w:rPr>
          <w:rFonts w:hint="cs"/>
          <w:rtl/>
        </w:rPr>
        <w:t xml:space="preserve">אך סתימת לשון הרמב"ם </w:t>
      </w:r>
      <w:proofErr w:type="spellStart"/>
      <w:r w:rsidR="00E3095D">
        <w:rPr>
          <w:rFonts w:hint="cs"/>
          <w:rtl/>
        </w:rPr>
        <w:t>והשו"ע</w:t>
      </w:r>
      <w:proofErr w:type="spellEnd"/>
      <w:r w:rsidR="00E3095D">
        <w:rPr>
          <w:rFonts w:hint="cs"/>
          <w:rtl/>
        </w:rPr>
        <w:t xml:space="preserve"> </w:t>
      </w:r>
      <w:r w:rsidR="00C05D86">
        <w:rPr>
          <w:rFonts w:hint="cs"/>
          <w:rtl/>
        </w:rPr>
        <w:t>לא משמע הכי</w:t>
      </w:r>
      <w:r w:rsidR="00A670C6">
        <w:rPr>
          <w:rFonts w:hint="cs"/>
          <w:rtl/>
        </w:rPr>
        <w:t xml:space="preserve"> (ח"מ </w:t>
      </w:r>
      <w:proofErr w:type="spellStart"/>
      <w:r w:rsidR="00A670C6">
        <w:rPr>
          <w:rFonts w:hint="cs"/>
          <w:rtl/>
        </w:rPr>
        <w:t>ס"ק</w:t>
      </w:r>
      <w:proofErr w:type="spellEnd"/>
      <w:r w:rsidR="00A670C6">
        <w:rPr>
          <w:rFonts w:hint="cs"/>
          <w:rtl/>
        </w:rPr>
        <w:t xml:space="preserve"> ג)</w:t>
      </w:r>
      <w:r w:rsidR="00C05D86">
        <w:rPr>
          <w:rFonts w:hint="cs"/>
          <w:rtl/>
        </w:rPr>
        <w:t>.</w:t>
      </w:r>
      <w:r w:rsidR="00A670C6">
        <w:rPr>
          <w:rFonts w:hint="cs"/>
          <w:rtl/>
        </w:rPr>
        <w:t xml:space="preserve"> </w:t>
      </w:r>
      <w:r w:rsidR="005515DB">
        <w:rPr>
          <w:rtl/>
        </w:rPr>
        <w:br/>
      </w:r>
      <w:r w:rsidR="005515DB">
        <w:rPr>
          <w:rFonts w:hint="cs"/>
          <w:rtl/>
        </w:rPr>
        <w:t xml:space="preserve">2. </w:t>
      </w:r>
      <w:proofErr w:type="spellStart"/>
      <w:r w:rsidR="00BF2B17">
        <w:rPr>
          <w:rFonts w:hint="cs"/>
          <w:rtl/>
        </w:rPr>
        <w:t>הב"ח</w:t>
      </w:r>
      <w:proofErr w:type="spellEnd"/>
      <w:r w:rsidR="00BF2B17">
        <w:rPr>
          <w:rFonts w:hint="cs"/>
          <w:rtl/>
        </w:rPr>
        <w:t xml:space="preserve"> מחלק </w:t>
      </w:r>
      <w:r w:rsidR="0010762D">
        <w:rPr>
          <w:rFonts w:hint="cs"/>
          <w:rtl/>
        </w:rPr>
        <w:t xml:space="preserve">בין אב המשיא </w:t>
      </w:r>
      <w:r w:rsidR="00AE5169">
        <w:rPr>
          <w:rFonts w:hint="cs"/>
          <w:rtl/>
        </w:rPr>
        <w:t xml:space="preserve">את </w:t>
      </w:r>
      <w:r w:rsidR="0010762D">
        <w:rPr>
          <w:rFonts w:hint="cs"/>
          <w:rtl/>
        </w:rPr>
        <w:t xml:space="preserve">בנו </w:t>
      </w:r>
      <w:r w:rsidR="00AE5169">
        <w:rPr>
          <w:rFonts w:hint="cs"/>
          <w:rtl/>
        </w:rPr>
        <w:t>ה</w:t>
      </w:r>
      <w:r w:rsidR="0010762D">
        <w:rPr>
          <w:rFonts w:hint="cs"/>
          <w:rtl/>
        </w:rPr>
        <w:t xml:space="preserve">קטן סמוך לפרקו, </w:t>
      </w:r>
      <w:r w:rsidR="00732C25">
        <w:rPr>
          <w:rFonts w:hint="cs"/>
          <w:rtl/>
        </w:rPr>
        <w:t xml:space="preserve">בשנתו </w:t>
      </w:r>
      <w:proofErr w:type="spellStart"/>
      <w:r w:rsidR="00732C25">
        <w:rPr>
          <w:rFonts w:hint="cs"/>
          <w:rtl/>
        </w:rPr>
        <w:t>הי"ג</w:t>
      </w:r>
      <w:proofErr w:type="spellEnd"/>
      <w:r w:rsidR="009554D7">
        <w:rPr>
          <w:rFonts w:hint="cs"/>
          <w:rtl/>
        </w:rPr>
        <w:t xml:space="preserve"> (בין י"ב לי"ג שנים)</w:t>
      </w:r>
      <w:r w:rsidR="00732C25">
        <w:rPr>
          <w:rFonts w:hint="cs"/>
          <w:rtl/>
        </w:rPr>
        <w:t xml:space="preserve">, </w:t>
      </w:r>
      <w:r w:rsidR="008964AD">
        <w:rPr>
          <w:rFonts w:hint="cs"/>
          <w:rtl/>
        </w:rPr>
        <w:t>וכך נהגו דורות הראשונים ואנשי ירושלים (</w:t>
      </w:r>
      <w:proofErr w:type="spellStart"/>
      <w:r w:rsidR="008964AD">
        <w:rPr>
          <w:rFonts w:hint="cs"/>
          <w:rtl/>
        </w:rPr>
        <w:t>כנ"י</w:t>
      </w:r>
      <w:proofErr w:type="spellEnd"/>
      <w:r w:rsidR="008964AD">
        <w:rPr>
          <w:rFonts w:hint="cs"/>
          <w:rtl/>
        </w:rPr>
        <w:t xml:space="preserve">), </w:t>
      </w:r>
      <w:proofErr w:type="spellStart"/>
      <w:r w:rsidR="00732C25">
        <w:rPr>
          <w:rFonts w:hint="cs"/>
          <w:rtl/>
        </w:rPr>
        <w:t>דהווי</w:t>
      </w:r>
      <w:proofErr w:type="spellEnd"/>
      <w:r w:rsidR="00732C25">
        <w:rPr>
          <w:rFonts w:hint="cs"/>
          <w:rtl/>
        </w:rPr>
        <w:t xml:space="preserve"> מצוה ו</w:t>
      </w:r>
      <w:r w:rsidR="0010762D">
        <w:rPr>
          <w:rFonts w:hint="cs"/>
          <w:rtl/>
        </w:rPr>
        <w:t xml:space="preserve">הקידושין </w:t>
      </w:r>
      <w:proofErr w:type="spellStart"/>
      <w:r w:rsidR="0010762D">
        <w:rPr>
          <w:rFonts w:hint="cs"/>
          <w:rtl/>
        </w:rPr>
        <w:t>תופסין</w:t>
      </w:r>
      <w:proofErr w:type="spellEnd"/>
      <w:r w:rsidR="0010762D">
        <w:rPr>
          <w:rFonts w:hint="cs"/>
          <w:rtl/>
        </w:rPr>
        <w:t xml:space="preserve"> מדרבנן וצריכה גט מדרבנן, ל</w:t>
      </w:r>
      <w:r w:rsidR="00BF2B17">
        <w:rPr>
          <w:rFonts w:hint="cs"/>
          <w:rtl/>
        </w:rPr>
        <w:t>נ</w:t>
      </w:r>
      <w:r w:rsidR="00AE5169">
        <w:rPr>
          <w:rFonts w:hint="cs"/>
          <w:rtl/>
        </w:rPr>
        <w:t>ו</w:t>
      </w:r>
      <w:r w:rsidR="00BF2B17">
        <w:rPr>
          <w:rFonts w:hint="cs"/>
          <w:rtl/>
        </w:rPr>
        <w:t xml:space="preserve">שא </w:t>
      </w:r>
      <w:proofErr w:type="spellStart"/>
      <w:r w:rsidR="00BF2B17">
        <w:rPr>
          <w:rFonts w:hint="cs"/>
          <w:rtl/>
        </w:rPr>
        <w:t>אשה</w:t>
      </w:r>
      <w:proofErr w:type="spellEnd"/>
      <w:r w:rsidR="00BF2B17">
        <w:rPr>
          <w:rFonts w:hint="cs"/>
          <w:rtl/>
        </w:rPr>
        <w:t xml:space="preserve"> לדעתו</w:t>
      </w:r>
      <w:r w:rsidR="00AE5169">
        <w:rPr>
          <w:rFonts w:hint="cs"/>
          <w:rtl/>
        </w:rPr>
        <w:t>,</w:t>
      </w:r>
      <w:r w:rsidR="00BF2B17">
        <w:rPr>
          <w:rFonts w:hint="cs"/>
          <w:rtl/>
        </w:rPr>
        <w:t xml:space="preserve"> שנראה שעושה לשם זנות</w:t>
      </w:r>
      <w:r w:rsidR="009554D7">
        <w:rPr>
          <w:rFonts w:hint="cs"/>
          <w:rtl/>
        </w:rPr>
        <w:t xml:space="preserve">. </w:t>
      </w:r>
      <w:r w:rsidR="009720D1">
        <w:rPr>
          <w:rFonts w:hint="cs"/>
          <w:rtl/>
        </w:rPr>
        <w:t>הח"מ שם כותב ש</w:t>
      </w:r>
      <w:r w:rsidR="006F4A80">
        <w:rPr>
          <w:rFonts w:hint="cs"/>
          <w:rtl/>
        </w:rPr>
        <w:t>דבריו אינם ברורים</w:t>
      </w:r>
      <w:r w:rsidR="009554D7">
        <w:rPr>
          <w:rFonts w:hint="cs"/>
          <w:rtl/>
        </w:rPr>
        <w:t xml:space="preserve">. </w:t>
      </w:r>
      <w:r w:rsidR="009720D1">
        <w:rPr>
          <w:rFonts w:hint="cs"/>
          <w:rtl/>
        </w:rPr>
        <w:t>ובב"ש שם כתב ש</w:t>
      </w:r>
      <w:r w:rsidR="009554D7">
        <w:rPr>
          <w:rFonts w:hint="cs"/>
          <w:rtl/>
        </w:rPr>
        <w:t xml:space="preserve">יש לדחות </w:t>
      </w:r>
      <w:r w:rsidR="009720D1">
        <w:rPr>
          <w:rFonts w:hint="cs"/>
          <w:rtl/>
        </w:rPr>
        <w:t xml:space="preserve">את דברי </w:t>
      </w:r>
      <w:proofErr w:type="spellStart"/>
      <w:r w:rsidR="009720D1">
        <w:rPr>
          <w:rFonts w:hint="cs"/>
          <w:rtl/>
        </w:rPr>
        <w:t>הב"ח</w:t>
      </w:r>
      <w:proofErr w:type="spellEnd"/>
      <w:r w:rsidR="009554D7">
        <w:rPr>
          <w:rFonts w:hint="cs"/>
          <w:rtl/>
        </w:rPr>
        <w:t>.</w:t>
      </w:r>
      <w:r w:rsidR="00916610">
        <w:rPr>
          <w:rFonts w:hint="cs"/>
          <w:rtl/>
        </w:rPr>
        <w:t xml:space="preserve"> </w:t>
      </w:r>
    </w:p>
    <w:p w14:paraId="4C8E5A8F" w14:textId="094A40A4" w:rsidR="00A517A6" w:rsidRDefault="007C5A1D" w:rsidP="00A517A6">
      <w:pPr>
        <w:rPr>
          <w:rtl/>
        </w:rPr>
      </w:pPr>
      <w:r>
        <w:rPr>
          <w:rFonts w:hint="cs"/>
          <w:b/>
          <w:bCs/>
          <w:rtl/>
        </w:rPr>
        <w:t>ובשום עניין לא יעבור מעשרים</w:t>
      </w:r>
      <w:r w:rsidR="00D25EAD" w:rsidRPr="00243AF3">
        <w:rPr>
          <w:rFonts w:hint="cs"/>
          <w:b/>
          <w:bCs/>
          <w:rtl/>
        </w:rPr>
        <w:t xml:space="preserve"> </w:t>
      </w:r>
      <w:r>
        <w:rPr>
          <w:rFonts w:hint="cs"/>
          <w:b/>
          <w:bCs/>
          <w:rtl/>
        </w:rPr>
        <w:t xml:space="preserve">שנה בלא </w:t>
      </w:r>
      <w:proofErr w:type="spellStart"/>
      <w:r w:rsidR="00D25EAD" w:rsidRPr="00243AF3">
        <w:rPr>
          <w:rFonts w:hint="cs"/>
          <w:b/>
          <w:bCs/>
          <w:rtl/>
        </w:rPr>
        <w:t>אשה</w:t>
      </w:r>
      <w:proofErr w:type="spellEnd"/>
      <w:r w:rsidR="00D25EAD" w:rsidRPr="00243AF3">
        <w:rPr>
          <w:rFonts w:hint="cs"/>
          <w:b/>
          <w:bCs/>
          <w:rtl/>
        </w:rPr>
        <w:t>,</w:t>
      </w:r>
      <w:r w:rsidR="00D25EAD">
        <w:rPr>
          <w:rFonts w:hint="cs"/>
          <w:rtl/>
        </w:rPr>
        <w:t xml:space="preserve"> </w:t>
      </w:r>
      <w:r w:rsidRPr="00091BF7">
        <w:rPr>
          <w:rFonts w:hint="cs"/>
          <w:b/>
          <w:bCs/>
          <w:rtl/>
        </w:rPr>
        <w:t xml:space="preserve">ומי שעברו עליו כ' שנה ואינו רוצה </w:t>
      </w:r>
      <w:proofErr w:type="spellStart"/>
      <w:r w:rsidRPr="00091BF7">
        <w:rPr>
          <w:rFonts w:hint="cs"/>
          <w:b/>
          <w:bCs/>
          <w:rtl/>
        </w:rPr>
        <w:t>לישא</w:t>
      </w:r>
      <w:proofErr w:type="spellEnd"/>
      <w:r>
        <w:rPr>
          <w:rFonts w:hint="cs"/>
          <w:rtl/>
        </w:rPr>
        <w:t xml:space="preserve"> </w:t>
      </w:r>
      <w:r w:rsidR="00D25EAD" w:rsidRPr="009F5EBE">
        <w:rPr>
          <w:rFonts w:hint="cs"/>
          <w:b/>
          <w:bCs/>
          <w:rtl/>
        </w:rPr>
        <w:t xml:space="preserve">בי"ד </w:t>
      </w:r>
      <w:proofErr w:type="spellStart"/>
      <w:r w:rsidR="00D25EAD" w:rsidRPr="009F5EBE">
        <w:rPr>
          <w:rFonts w:hint="cs"/>
          <w:b/>
          <w:bCs/>
          <w:rtl/>
        </w:rPr>
        <w:t>כופין</w:t>
      </w:r>
      <w:proofErr w:type="spellEnd"/>
      <w:r w:rsidR="00D25EAD" w:rsidRPr="009F5EBE">
        <w:rPr>
          <w:rFonts w:hint="cs"/>
          <w:b/>
          <w:bCs/>
          <w:rtl/>
        </w:rPr>
        <w:t xml:space="preserve"> </w:t>
      </w:r>
      <w:r>
        <w:rPr>
          <w:rFonts w:hint="cs"/>
          <w:b/>
          <w:bCs/>
          <w:rtl/>
        </w:rPr>
        <w:t xml:space="preserve">אותו </w:t>
      </w:r>
      <w:proofErr w:type="spellStart"/>
      <w:r>
        <w:rPr>
          <w:rFonts w:hint="cs"/>
          <w:b/>
          <w:bCs/>
          <w:rtl/>
        </w:rPr>
        <w:t>לישא</w:t>
      </w:r>
      <w:proofErr w:type="spellEnd"/>
      <w:r>
        <w:rPr>
          <w:rFonts w:hint="cs"/>
          <w:b/>
          <w:bCs/>
          <w:rtl/>
        </w:rPr>
        <w:t>, כדי לקיים מצות פריה ורביה</w:t>
      </w:r>
      <w:r w:rsidR="00D25EAD">
        <w:rPr>
          <w:rFonts w:hint="cs"/>
          <w:rtl/>
        </w:rPr>
        <w:t xml:space="preserve"> </w:t>
      </w:r>
      <w:r w:rsidR="00A467A6">
        <w:rPr>
          <w:rFonts w:hint="cs"/>
          <w:rtl/>
        </w:rPr>
        <w:t>(</w:t>
      </w:r>
      <w:proofErr w:type="spellStart"/>
      <w:r w:rsidR="00A467A6">
        <w:rPr>
          <w:rFonts w:hint="cs"/>
          <w:rtl/>
        </w:rPr>
        <w:t>שו"ע</w:t>
      </w:r>
      <w:proofErr w:type="spellEnd"/>
      <w:r w:rsidR="00D60386">
        <w:rPr>
          <w:rFonts w:hint="cs"/>
          <w:rtl/>
        </w:rPr>
        <w:t xml:space="preserve">). </w:t>
      </w:r>
      <w:proofErr w:type="spellStart"/>
      <w:r w:rsidR="00291AD6">
        <w:rPr>
          <w:rFonts w:hint="cs"/>
          <w:rtl/>
        </w:rPr>
        <w:t>ו</w:t>
      </w:r>
      <w:r w:rsidR="00D60386">
        <w:rPr>
          <w:rFonts w:hint="cs"/>
          <w:rtl/>
        </w:rPr>
        <w:t>בזה"ז</w:t>
      </w:r>
      <w:proofErr w:type="spellEnd"/>
      <w:r w:rsidR="00D60386">
        <w:rPr>
          <w:rFonts w:hint="cs"/>
          <w:rtl/>
        </w:rPr>
        <w:t xml:space="preserve"> נהגו שלא </w:t>
      </w:r>
      <w:proofErr w:type="spellStart"/>
      <w:r w:rsidR="00D60386">
        <w:rPr>
          <w:rFonts w:hint="cs"/>
          <w:rtl/>
        </w:rPr>
        <w:t>לכוף</w:t>
      </w:r>
      <w:proofErr w:type="spellEnd"/>
      <w:r w:rsidR="00D60386">
        <w:rPr>
          <w:rFonts w:hint="cs"/>
          <w:rtl/>
        </w:rPr>
        <w:t xml:space="preserve"> על זה, וכן מי שלא קיים פרייה ורביה ובא </w:t>
      </w:r>
      <w:proofErr w:type="spellStart"/>
      <w:r w:rsidR="00D60386">
        <w:rPr>
          <w:rFonts w:hint="cs"/>
          <w:rtl/>
        </w:rPr>
        <w:t>לישא</w:t>
      </w:r>
      <w:proofErr w:type="spellEnd"/>
      <w:r w:rsidR="00D60386">
        <w:rPr>
          <w:rFonts w:hint="cs"/>
          <w:rtl/>
        </w:rPr>
        <w:t xml:space="preserve"> </w:t>
      </w:r>
      <w:proofErr w:type="spellStart"/>
      <w:r w:rsidR="00D60386">
        <w:rPr>
          <w:rFonts w:hint="cs"/>
          <w:rtl/>
        </w:rPr>
        <w:t>אשה</w:t>
      </w:r>
      <w:proofErr w:type="spellEnd"/>
      <w:r w:rsidR="00D60386">
        <w:rPr>
          <w:rFonts w:hint="cs"/>
          <w:rtl/>
        </w:rPr>
        <w:t xml:space="preserve"> שאינה בת בנים, כגון עקרה וזקנה, או קטנה, משום שחושק בה, או משום ממון שלה. </w:t>
      </w:r>
      <w:r w:rsidR="00291AD6">
        <w:rPr>
          <w:rFonts w:hint="cs"/>
          <w:rtl/>
        </w:rPr>
        <w:t xml:space="preserve">אע"פ </w:t>
      </w:r>
      <w:proofErr w:type="spellStart"/>
      <w:r w:rsidR="00291AD6">
        <w:rPr>
          <w:rFonts w:hint="cs"/>
          <w:rtl/>
        </w:rPr>
        <w:t>שמדינא</w:t>
      </w:r>
      <w:proofErr w:type="spellEnd"/>
      <w:r w:rsidR="00291AD6">
        <w:rPr>
          <w:rFonts w:hint="cs"/>
          <w:rtl/>
        </w:rPr>
        <w:t xml:space="preserve"> היה [צריך] למחות בו, לא נהגו מכמה דורות לדקדק בעניין הזיווגים, ואפילו </w:t>
      </w:r>
      <w:r w:rsidR="0095061A">
        <w:rPr>
          <w:rFonts w:hint="cs"/>
          <w:rtl/>
        </w:rPr>
        <w:t>נש</w:t>
      </w:r>
      <w:r w:rsidR="00291AD6">
        <w:rPr>
          <w:rFonts w:hint="cs"/>
          <w:rtl/>
        </w:rPr>
        <w:t xml:space="preserve">א </w:t>
      </w:r>
      <w:proofErr w:type="spellStart"/>
      <w:r w:rsidR="00291AD6">
        <w:rPr>
          <w:rFonts w:hint="cs"/>
          <w:rtl/>
        </w:rPr>
        <w:t>אשה</w:t>
      </w:r>
      <w:proofErr w:type="spellEnd"/>
      <w:r w:rsidR="00291AD6">
        <w:rPr>
          <w:rFonts w:hint="cs"/>
          <w:rtl/>
        </w:rPr>
        <w:t xml:space="preserve"> ושהה עמה</w:t>
      </w:r>
      <w:r w:rsidR="0095061A">
        <w:rPr>
          <w:rFonts w:hint="cs"/>
          <w:rtl/>
        </w:rPr>
        <w:t xml:space="preserve"> עשר שנים בלא בנים, </w:t>
      </w:r>
      <w:r w:rsidR="00291AD6">
        <w:rPr>
          <w:rFonts w:hint="cs"/>
          <w:rtl/>
        </w:rPr>
        <w:t xml:space="preserve">לא נהגו </w:t>
      </w:r>
      <w:proofErr w:type="spellStart"/>
      <w:r w:rsidR="00291AD6">
        <w:rPr>
          <w:rFonts w:hint="cs"/>
          <w:rtl/>
        </w:rPr>
        <w:t>לכוף</w:t>
      </w:r>
      <w:proofErr w:type="spellEnd"/>
      <w:r w:rsidR="00291AD6">
        <w:rPr>
          <w:rFonts w:hint="cs"/>
          <w:rtl/>
        </w:rPr>
        <w:t xml:space="preserve"> אותו לגרשה, אע"פ שלא קיים פריה ורביה</w:t>
      </w:r>
      <w:r w:rsidR="00FB2F90">
        <w:rPr>
          <w:rFonts w:hint="cs"/>
          <w:rtl/>
        </w:rPr>
        <w:t xml:space="preserve"> </w:t>
      </w:r>
      <w:r w:rsidR="00291AD6">
        <w:rPr>
          <w:rFonts w:hint="cs"/>
          <w:rtl/>
        </w:rPr>
        <w:t>וכן בשאר ענייני זיווגים</w:t>
      </w:r>
      <w:r w:rsidR="00790D51">
        <w:rPr>
          <w:rFonts w:hint="cs"/>
          <w:rtl/>
        </w:rPr>
        <w:t xml:space="preserve"> </w:t>
      </w:r>
      <w:r w:rsidR="00FB2F90">
        <w:rPr>
          <w:rFonts w:hint="cs"/>
          <w:rtl/>
        </w:rPr>
        <w:t>(</w:t>
      </w:r>
      <w:proofErr w:type="spellStart"/>
      <w:r w:rsidR="00291AD6">
        <w:rPr>
          <w:rFonts w:hint="cs"/>
          <w:rtl/>
        </w:rPr>
        <w:t>ריב"ש</w:t>
      </w:r>
      <w:proofErr w:type="spellEnd"/>
      <w:r w:rsidR="00291AD6">
        <w:rPr>
          <w:rFonts w:hint="cs"/>
          <w:rtl/>
        </w:rPr>
        <w:t xml:space="preserve">, </w:t>
      </w:r>
      <w:r w:rsidR="00FB2F90">
        <w:rPr>
          <w:rFonts w:hint="cs"/>
          <w:rtl/>
        </w:rPr>
        <w:t>רמ"א)</w:t>
      </w:r>
      <w:r w:rsidR="00790D51">
        <w:rPr>
          <w:rFonts w:hint="cs"/>
          <w:rtl/>
        </w:rPr>
        <w:t>,</w:t>
      </w:r>
      <w:r w:rsidR="00C3527B">
        <w:rPr>
          <w:rStyle w:val="a5"/>
          <w:rtl/>
        </w:rPr>
        <w:footnoteReference w:id="9"/>
      </w:r>
      <w:r w:rsidR="00790D51">
        <w:rPr>
          <w:rFonts w:hint="cs"/>
          <w:rtl/>
        </w:rPr>
        <w:t xml:space="preserve"> ובלבד שלא תהא אסורה עליו (רמ"א).</w:t>
      </w:r>
      <w:r w:rsidR="00FB2F90">
        <w:rPr>
          <w:rFonts w:hint="cs"/>
          <w:rtl/>
        </w:rPr>
        <w:t xml:space="preserve"> </w:t>
      </w:r>
      <w:r w:rsidR="001059CE">
        <w:rPr>
          <w:rFonts w:hint="cs"/>
          <w:rtl/>
        </w:rPr>
        <w:t xml:space="preserve">ויש הסוברים שבית דין </w:t>
      </w:r>
      <w:r w:rsidR="00F43362">
        <w:rPr>
          <w:rFonts w:hint="cs"/>
          <w:rtl/>
        </w:rPr>
        <w:t>שאינם כופים על כך, לאו שפיר עבד,</w:t>
      </w:r>
      <w:r w:rsidR="001059CE">
        <w:rPr>
          <w:rFonts w:hint="cs"/>
          <w:rtl/>
        </w:rPr>
        <w:t xml:space="preserve"> ואין להשגיח במנהג</w:t>
      </w:r>
      <w:r w:rsidR="002733C1">
        <w:rPr>
          <w:rFonts w:hint="cs"/>
          <w:rtl/>
        </w:rPr>
        <w:t xml:space="preserve"> שלא לכפות</w:t>
      </w:r>
      <w:r w:rsidR="00F43362">
        <w:rPr>
          <w:rFonts w:hint="cs"/>
          <w:rtl/>
        </w:rPr>
        <w:t>.</w:t>
      </w:r>
      <w:r w:rsidR="001059CE">
        <w:rPr>
          <w:rFonts w:hint="cs"/>
          <w:rtl/>
        </w:rPr>
        <w:t xml:space="preserve"> </w:t>
      </w:r>
      <w:proofErr w:type="spellStart"/>
      <w:r w:rsidR="002D54EE">
        <w:rPr>
          <w:rFonts w:hint="cs"/>
          <w:rtl/>
        </w:rPr>
        <w:t>והמהריק"ש</w:t>
      </w:r>
      <w:proofErr w:type="spellEnd"/>
      <w:r w:rsidR="002D54EE">
        <w:rPr>
          <w:rFonts w:hint="cs"/>
          <w:rtl/>
        </w:rPr>
        <w:t xml:space="preserve"> דקדק בלשון המחבר שדווקא באינו רוצה כופים, אבל ב</w:t>
      </w:r>
      <w:r w:rsidR="001059CE">
        <w:rPr>
          <w:rFonts w:hint="cs"/>
          <w:rtl/>
        </w:rPr>
        <w:t>רוצה</w:t>
      </w:r>
      <w:r w:rsidR="00603299">
        <w:rPr>
          <w:rFonts w:hint="cs"/>
          <w:rtl/>
        </w:rPr>
        <w:t xml:space="preserve"> </w:t>
      </w:r>
      <w:proofErr w:type="spellStart"/>
      <w:r w:rsidR="00603299">
        <w:rPr>
          <w:rFonts w:hint="cs"/>
          <w:rtl/>
        </w:rPr>
        <w:t>לינשא</w:t>
      </w:r>
      <w:proofErr w:type="spellEnd"/>
      <w:r w:rsidR="001059CE">
        <w:rPr>
          <w:rFonts w:hint="cs"/>
          <w:rtl/>
        </w:rPr>
        <w:t xml:space="preserve">, </w:t>
      </w:r>
      <w:r w:rsidR="002D54EE">
        <w:rPr>
          <w:rFonts w:hint="cs"/>
          <w:rtl/>
        </w:rPr>
        <w:t xml:space="preserve">אלא שמתעכב כי </w:t>
      </w:r>
      <w:r w:rsidR="001059CE">
        <w:rPr>
          <w:rFonts w:hint="cs"/>
          <w:rtl/>
        </w:rPr>
        <w:t>אינו מוצא זיווג נאה</w:t>
      </w:r>
      <w:r w:rsidR="002D54EE">
        <w:rPr>
          <w:rFonts w:hint="cs"/>
          <w:rtl/>
        </w:rPr>
        <w:t>, או מסיבה אחרת, אין כופים</w:t>
      </w:r>
      <w:r w:rsidR="0014206F">
        <w:rPr>
          <w:rFonts w:hint="cs"/>
          <w:rtl/>
        </w:rPr>
        <w:t>. ומ"מ יראה שאין להתאחר אלא עד כ"ד</w:t>
      </w:r>
      <w:r w:rsidR="002D54EE">
        <w:rPr>
          <w:rFonts w:hint="cs"/>
          <w:rtl/>
        </w:rPr>
        <w:t xml:space="preserve"> </w:t>
      </w:r>
      <w:r w:rsidR="001059CE">
        <w:rPr>
          <w:rFonts w:hint="cs"/>
          <w:rtl/>
        </w:rPr>
        <w:t>(</w:t>
      </w:r>
      <w:proofErr w:type="spellStart"/>
      <w:r w:rsidR="001059CE">
        <w:rPr>
          <w:rFonts w:hint="cs"/>
          <w:rtl/>
        </w:rPr>
        <w:t>פת"ש</w:t>
      </w:r>
      <w:proofErr w:type="spellEnd"/>
      <w:r w:rsidR="001059CE">
        <w:rPr>
          <w:rFonts w:hint="cs"/>
          <w:rtl/>
        </w:rPr>
        <w:t xml:space="preserve"> אות ה).</w:t>
      </w:r>
      <w:r w:rsidR="009F5EBE">
        <w:rPr>
          <w:rFonts w:hint="cs"/>
          <w:rtl/>
        </w:rPr>
        <w:t xml:space="preserve"> </w:t>
      </w:r>
      <w:r w:rsidR="009F5EBE">
        <w:rPr>
          <w:rtl/>
        </w:rPr>
        <w:br/>
      </w:r>
      <w:r w:rsidR="00C5568D" w:rsidRPr="00C5568D">
        <w:rPr>
          <w:rFonts w:hint="cs"/>
          <w:b/>
          <w:bCs/>
          <w:rtl/>
        </w:rPr>
        <w:t>עוסק בתורה</w:t>
      </w:r>
      <w:r w:rsidR="00B924E2">
        <w:rPr>
          <w:rFonts w:hint="cs"/>
          <w:b/>
          <w:bCs/>
          <w:rtl/>
        </w:rPr>
        <w:t xml:space="preserve"> וטרוד בה</w:t>
      </w:r>
      <w:r w:rsidR="00C5568D" w:rsidRPr="00C5568D">
        <w:rPr>
          <w:rFonts w:hint="cs"/>
          <w:b/>
          <w:bCs/>
          <w:rtl/>
        </w:rPr>
        <w:t>,</w:t>
      </w:r>
      <w:r w:rsidR="00B924E2">
        <w:rPr>
          <w:rFonts w:hint="cs"/>
          <w:b/>
          <w:bCs/>
          <w:rtl/>
        </w:rPr>
        <w:t xml:space="preserve"> </w:t>
      </w:r>
      <w:proofErr w:type="spellStart"/>
      <w:r w:rsidR="00B924E2">
        <w:rPr>
          <w:rFonts w:hint="cs"/>
          <w:b/>
          <w:bCs/>
          <w:rtl/>
        </w:rPr>
        <w:t>ומתירא</w:t>
      </w:r>
      <w:proofErr w:type="spellEnd"/>
      <w:r w:rsidR="00B924E2">
        <w:rPr>
          <w:rFonts w:hint="cs"/>
          <w:b/>
          <w:bCs/>
          <w:rtl/>
        </w:rPr>
        <w:t xml:space="preserve"> </w:t>
      </w:r>
      <w:proofErr w:type="spellStart"/>
      <w:r w:rsidR="00B924E2">
        <w:rPr>
          <w:rFonts w:hint="cs"/>
          <w:b/>
          <w:bCs/>
          <w:rtl/>
        </w:rPr>
        <w:t>לישא</w:t>
      </w:r>
      <w:proofErr w:type="spellEnd"/>
      <w:r w:rsidR="00B924E2">
        <w:rPr>
          <w:rFonts w:hint="cs"/>
          <w:b/>
          <w:bCs/>
          <w:rtl/>
        </w:rPr>
        <w:t xml:space="preserve"> </w:t>
      </w:r>
      <w:proofErr w:type="spellStart"/>
      <w:r w:rsidR="00B924E2">
        <w:rPr>
          <w:rFonts w:hint="cs"/>
          <w:b/>
          <w:bCs/>
          <w:rtl/>
        </w:rPr>
        <w:t>אשה</w:t>
      </w:r>
      <w:proofErr w:type="spellEnd"/>
      <w:r w:rsidR="00B924E2">
        <w:rPr>
          <w:rFonts w:hint="cs"/>
          <w:b/>
          <w:bCs/>
          <w:rtl/>
        </w:rPr>
        <w:t xml:space="preserve"> כדי שלא יטרח במזונו ויתבטל מן התורה</w:t>
      </w:r>
      <w:r w:rsidR="00841106">
        <w:rPr>
          <w:rFonts w:hint="cs"/>
          <w:b/>
          <w:bCs/>
          <w:rtl/>
        </w:rPr>
        <w:t xml:space="preserve">, מותר להתאחר </w:t>
      </w:r>
      <w:r w:rsidR="00B924E2" w:rsidRPr="00B924E2">
        <w:rPr>
          <w:rFonts w:hint="cs"/>
          <w:rtl/>
        </w:rPr>
        <w:t>(</w:t>
      </w:r>
      <w:proofErr w:type="spellStart"/>
      <w:r w:rsidR="00B924E2" w:rsidRPr="00B924E2">
        <w:rPr>
          <w:rFonts w:hint="cs"/>
          <w:rtl/>
        </w:rPr>
        <w:t>שו"ע</w:t>
      </w:r>
      <w:proofErr w:type="spellEnd"/>
      <w:r w:rsidR="00B924E2" w:rsidRPr="00B924E2">
        <w:rPr>
          <w:rFonts w:hint="cs"/>
          <w:rtl/>
        </w:rPr>
        <w:t>)</w:t>
      </w:r>
      <w:r w:rsidR="00B924E2">
        <w:rPr>
          <w:rFonts w:hint="cs"/>
          <w:rtl/>
        </w:rPr>
        <w:t>, ודווקא כשאין יצרו מתגבר עליו (</w:t>
      </w:r>
      <w:r w:rsidR="002A2675">
        <w:rPr>
          <w:rFonts w:hint="cs"/>
          <w:rtl/>
        </w:rPr>
        <w:t xml:space="preserve">ב"י, </w:t>
      </w:r>
      <w:r w:rsidR="00B924E2">
        <w:rPr>
          <w:rFonts w:hint="cs"/>
          <w:rtl/>
        </w:rPr>
        <w:t>ח"מ, ב"ש</w:t>
      </w:r>
      <w:r w:rsidR="002A2675">
        <w:rPr>
          <w:rFonts w:hint="cs"/>
          <w:rtl/>
        </w:rPr>
        <w:t xml:space="preserve"> </w:t>
      </w:r>
      <w:proofErr w:type="spellStart"/>
      <w:r w:rsidR="002A2675">
        <w:rPr>
          <w:rFonts w:hint="cs"/>
          <w:rtl/>
        </w:rPr>
        <w:t>ס"ק</w:t>
      </w:r>
      <w:proofErr w:type="spellEnd"/>
      <w:r w:rsidR="002A2675">
        <w:rPr>
          <w:rFonts w:hint="cs"/>
          <w:rtl/>
        </w:rPr>
        <w:t xml:space="preserve"> ה</w:t>
      </w:r>
      <w:r w:rsidR="00B924E2">
        <w:rPr>
          <w:rFonts w:hint="cs"/>
          <w:rtl/>
        </w:rPr>
        <w:t>)</w:t>
      </w:r>
      <w:r w:rsidR="00841106">
        <w:rPr>
          <w:rFonts w:hint="cs"/>
          <w:rtl/>
        </w:rPr>
        <w:t xml:space="preserve">, </w:t>
      </w:r>
      <w:r w:rsidR="00841106" w:rsidRPr="00023E6E">
        <w:rPr>
          <w:rFonts w:hint="cs"/>
          <w:b/>
          <w:bCs/>
          <w:u w:val="single"/>
          <w:rtl/>
        </w:rPr>
        <w:t xml:space="preserve">האם יש לכך </w:t>
      </w:r>
      <w:proofErr w:type="spellStart"/>
      <w:r w:rsidR="00841106" w:rsidRPr="00023E6E">
        <w:rPr>
          <w:rFonts w:hint="cs"/>
          <w:b/>
          <w:bCs/>
          <w:u w:val="single"/>
          <w:rtl/>
        </w:rPr>
        <w:t>קיצבה</w:t>
      </w:r>
      <w:proofErr w:type="spellEnd"/>
      <w:r w:rsidR="00841106" w:rsidRPr="00841106">
        <w:rPr>
          <w:rFonts w:hint="cs"/>
          <w:b/>
          <w:bCs/>
          <w:rtl/>
        </w:rPr>
        <w:t>?</w:t>
      </w:r>
      <w:r w:rsidR="00DB3733" w:rsidRPr="00841106">
        <w:rPr>
          <w:b/>
          <w:bCs/>
          <w:rtl/>
        </w:rPr>
        <w:br/>
      </w:r>
      <w:r w:rsidR="00DB3733" w:rsidRPr="00DB3733">
        <w:rPr>
          <w:rFonts w:hint="cs"/>
          <w:u w:val="single"/>
          <w:rtl/>
        </w:rPr>
        <w:t>דעה א:</w:t>
      </w:r>
      <w:r w:rsidR="00DB3733">
        <w:rPr>
          <w:rFonts w:hint="cs"/>
          <w:rtl/>
        </w:rPr>
        <w:t xml:space="preserve"> </w:t>
      </w:r>
      <w:r w:rsidR="00EF5DB5">
        <w:rPr>
          <w:rFonts w:hint="cs"/>
          <w:rtl/>
        </w:rPr>
        <w:t xml:space="preserve">וודאי </w:t>
      </w:r>
      <w:r w:rsidR="00B924E2">
        <w:rPr>
          <w:rFonts w:hint="cs"/>
          <w:rtl/>
        </w:rPr>
        <w:t xml:space="preserve">יש </w:t>
      </w:r>
      <w:proofErr w:type="spellStart"/>
      <w:r w:rsidR="00B924E2">
        <w:rPr>
          <w:rFonts w:hint="cs"/>
          <w:rtl/>
        </w:rPr>
        <w:t>קיצבא</w:t>
      </w:r>
      <w:proofErr w:type="spellEnd"/>
      <w:r w:rsidR="00B924E2">
        <w:rPr>
          <w:rFonts w:hint="cs"/>
          <w:rtl/>
        </w:rPr>
        <w:t xml:space="preserve">, </w:t>
      </w:r>
      <w:r w:rsidR="004F7346">
        <w:rPr>
          <w:rFonts w:hint="cs"/>
          <w:rtl/>
        </w:rPr>
        <w:t xml:space="preserve">אך אינו יודע מהו, </w:t>
      </w:r>
      <w:r w:rsidR="00EF5DB5">
        <w:rPr>
          <w:rFonts w:hint="cs"/>
          <w:rtl/>
        </w:rPr>
        <w:t xml:space="preserve">כי </w:t>
      </w:r>
      <w:r w:rsidR="006629C7">
        <w:rPr>
          <w:rFonts w:hint="cs"/>
          <w:rtl/>
        </w:rPr>
        <w:t xml:space="preserve">דווקא לבן </w:t>
      </w:r>
      <w:proofErr w:type="spellStart"/>
      <w:r w:rsidR="006629C7">
        <w:rPr>
          <w:rFonts w:hint="cs"/>
          <w:rtl/>
        </w:rPr>
        <w:t>עזאי</w:t>
      </w:r>
      <w:proofErr w:type="spellEnd"/>
      <w:r w:rsidR="006629C7">
        <w:rPr>
          <w:rFonts w:hint="cs"/>
          <w:rtl/>
        </w:rPr>
        <w:t xml:space="preserve"> שחשקה נפשו בתורה מאוד</w:t>
      </w:r>
      <w:r w:rsidR="00B924E2">
        <w:rPr>
          <w:rFonts w:hint="cs"/>
          <w:rtl/>
        </w:rPr>
        <w:t>,</w:t>
      </w:r>
      <w:r w:rsidR="006629C7">
        <w:rPr>
          <w:rFonts w:hint="cs"/>
          <w:rtl/>
        </w:rPr>
        <w:t xml:space="preserve"> הותר להתבטל כל ימיו </w:t>
      </w:r>
      <w:r w:rsidR="006629C7" w:rsidRPr="00B924E2">
        <w:rPr>
          <w:rFonts w:hint="cs"/>
          <w:rtl/>
        </w:rPr>
        <w:t>ממצות פרו ורבו</w:t>
      </w:r>
      <w:r w:rsidR="00B924E2" w:rsidRPr="00B924E2">
        <w:rPr>
          <w:rFonts w:hint="cs"/>
          <w:rtl/>
        </w:rPr>
        <w:t xml:space="preserve"> (</w:t>
      </w:r>
      <w:proofErr w:type="spellStart"/>
      <w:r w:rsidR="00B924E2" w:rsidRPr="00B924E2">
        <w:rPr>
          <w:rFonts w:hint="cs"/>
          <w:rtl/>
        </w:rPr>
        <w:t>רא"ש</w:t>
      </w:r>
      <w:proofErr w:type="spellEnd"/>
      <w:r w:rsidR="002A2675" w:rsidRPr="004F7346">
        <w:rPr>
          <w:rFonts w:hint="cs"/>
          <w:rtl/>
        </w:rPr>
        <w:t>).</w:t>
      </w:r>
      <w:r w:rsidR="004F7346" w:rsidRPr="004F7346">
        <w:rPr>
          <w:rFonts w:hint="cs"/>
          <w:rtl/>
        </w:rPr>
        <w:t xml:space="preserve"> </w:t>
      </w:r>
      <w:proofErr w:type="spellStart"/>
      <w:r w:rsidR="004F7346">
        <w:rPr>
          <w:rFonts w:hint="cs"/>
          <w:rtl/>
        </w:rPr>
        <w:t>הק</w:t>
      </w:r>
      <w:r w:rsidR="0014206F">
        <w:rPr>
          <w:rFonts w:hint="cs"/>
          <w:rtl/>
        </w:rPr>
        <w:t>י</w:t>
      </w:r>
      <w:r w:rsidR="004F7346">
        <w:rPr>
          <w:rFonts w:hint="cs"/>
          <w:rtl/>
        </w:rPr>
        <w:t>צבה</w:t>
      </w:r>
      <w:proofErr w:type="spellEnd"/>
      <w:r w:rsidR="004F7346">
        <w:rPr>
          <w:rFonts w:hint="cs"/>
          <w:rtl/>
        </w:rPr>
        <w:t xml:space="preserve"> עד כ"ד </w:t>
      </w:r>
      <w:r w:rsidR="0014206F">
        <w:rPr>
          <w:rFonts w:hint="cs"/>
          <w:rtl/>
        </w:rPr>
        <w:t xml:space="preserve">שנים ולא יותר </w:t>
      </w:r>
      <w:r w:rsidR="004F7346">
        <w:rPr>
          <w:rFonts w:hint="cs"/>
          <w:rtl/>
        </w:rPr>
        <w:t>(</w:t>
      </w:r>
      <w:proofErr w:type="spellStart"/>
      <w:r w:rsidR="004F7346">
        <w:rPr>
          <w:rFonts w:hint="cs"/>
          <w:rtl/>
        </w:rPr>
        <w:t>מהרש"ל</w:t>
      </w:r>
      <w:proofErr w:type="spellEnd"/>
      <w:r w:rsidR="004F7346">
        <w:rPr>
          <w:rFonts w:hint="cs"/>
          <w:rtl/>
        </w:rPr>
        <w:t xml:space="preserve"> קידושין לא).</w:t>
      </w:r>
      <w:r w:rsidR="00DB3733" w:rsidRPr="004F7346">
        <w:rPr>
          <w:rtl/>
        </w:rPr>
        <w:br/>
      </w:r>
      <w:r w:rsidR="00DB3733" w:rsidRPr="00DB3733">
        <w:rPr>
          <w:rFonts w:hint="cs"/>
          <w:u w:val="single"/>
          <w:rtl/>
        </w:rPr>
        <w:t>דעה ב:</w:t>
      </w:r>
      <w:r w:rsidR="00DB3733">
        <w:rPr>
          <w:rFonts w:hint="cs"/>
          <w:rtl/>
        </w:rPr>
        <w:t xml:space="preserve"> </w:t>
      </w:r>
      <w:r w:rsidR="00B924E2">
        <w:rPr>
          <w:rFonts w:hint="cs"/>
          <w:rtl/>
        </w:rPr>
        <w:t xml:space="preserve">אין לכך </w:t>
      </w:r>
      <w:proofErr w:type="spellStart"/>
      <w:r w:rsidR="00B924E2">
        <w:rPr>
          <w:rFonts w:hint="cs"/>
          <w:rtl/>
        </w:rPr>
        <w:t>קיצבא</w:t>
      </w:r>
      <w:proofErr w:type="spellEnd"/>
      <w:r w:rsidR="00B924E2">
        <w:rPr>
          <w:rFonts w:hint="cs"/>
          <w:rtl/>
        </w:rPr>
        <w:t xml:space="preserve">, </w:t>
      </w:r>
      <w:proofErr w:type="spellStart"/>
      <w:r w:rsidR="002A2675">
        <w:rPr>
          <w:rFonts w:hint="cs"/>
          <w:rtl/>
        </w:rPr>
        <w:t>דהעוסק</w:t>
      </w:r>
      <w:proofErr w:type="spellEnd"/>
      <w:r w:rsidR="002A2675">
        <w:rPr>
          <w:rFonts w:hint="cs"/>
          <w:rtl/>
        </w:rPr>
        <w:t xml:space="preserve"> </w:t>
      </w:r>
      <w:proofErr w:type="spellStart"/>
      <w:r w:rsidR="002A2675">
        <w:rPr>
          <w:rFonts w:hint="cs"/>
          <w:rtl/>
        </w:rPr>
        <w:t>במצוה</w:t>
      </w:r>
      <w:proofErr w:type="spellEnd"/>
      <w:r w:rsidR="002A2675">
        <w:rPr>
          <w:rFonts w:hint="cs"/>
          <w:rtl/>
        </w:rPr>
        <w:t xml:space="preserve"> פטור מן </w:t>
      </w:r>
      <w:proofErr w:type="spellStart"/>
      <w:r w:rsidR="002A2675">
        <w:rPr>
          <w:rFonts w:hint="cs"/>
          <w:rtl/>
        </w:rPr>
        <w:t>המצוה</w:t>
      </w:r>
      <w:proofErr w:type="spellEnd"/>
      <w:r w:rsidR="002A2675">
        <w:rPr>
          <w:rFonts w:hint="cs"/>
          <w:rtl/>
        </w:rPr>
        <w:t xml:space="preserve"> (רמב"ם</w:t>
      </w:r>
      <w:r w:rsidR="00841106">
        <w:rPr>
          <w:rFonts w:hint="cs"/>
          <w:rtl/>
        </w:rPr>
        <w:t xml:space="preserve">, </w:t>
      </w:r>
      <w:proofErr w:type="spellStart"/>
      <w:r w:rsidR="00841106">
        <w:rPr>
          <w:rFonts w:hint="cs"/>
          <w:rtl/>
        </w:rPr>
        <w:t>שו"ע</w:t>
      </w:r>
      <w:proofErr w:type="spellEnd"/>
      <w:r w:rsidR="002A2675">
        <w:rPr>
          <w:rFonts w:hint="cs"/>
          <w:rtl/>
        </w:rPr>
        <w:t>).</w:t>
      </w:r>
      <w:r w:rsidR="00703017">
        <w:rPr>
          <w:rFonts w:hint="cs"/>
          <w:rtl/>
        </w:rPr>
        <w:t xml:space="preserve"> לכאורה משמע שכל אדם יכול להיות כבן </w:t>
      </w:r>
      <w:proofErr w:type="spellStart"/>
      <w:r w:rsidR="00703017">
        <w:rPr>
          <w:rFonts w:hint="cs"/>
          <w:rtl/>
        </w:rPr>
        <w:t>עזאי</w:t>
      </w:r>
      <w:proofErr w:type="spellEnd"/>
      <w:r w:rsidR="00841106">
        <w:rPr>
          <w:rFonts w:hint="cs"/>
          <w:rtl/>
        </w:rPr>
        <w:t>. אולם הב"ש מבאר שגם לדע</w:t>
      </w:r>
      <w:r w:rsidR="004F7346">
        <w:rPr>
          <w:rFonts w:hint="cs"/>
          <w:rtl/>
        </w:rPr>
        <w:t>ה זו</w:t>
      </w:r>
      <w:r w:rsidR="00841106">
        <w:rPr>
          <w:rFonts w:hint="cs"/>
          <w:rtl/>
        </w:rPr>
        <w:t xml:space="preserve"> יש </w:t>
      </w:r>
      <w:r w:rsidR="004F7346">
        <w:rPr>
          <w:rFonts w:hint="cs"/>
          <w:rtl/>
        </w:rPr>
        <w:t>ל</w:t>
      </w:r>
      <w:r w:rsidR="00DB3733">
        <w:rPr>
          <w:rFonts w:hint="cs"/>
          <w:rtl/>
        </w:rPr>
        <w:t>חלק</w:t>
      </w:r>
      <w:r w:rsidR="00841106">
        <w:rPr>
          <w:rFonts w:hint="cs"/>
          <w:rtl/>
        </w:rPr>
        <w:t>, של</w:t>
      </w:r>
      <w:r w:rsidR="00DB3733">
        <w:rPr>
          <w:rFonts w:hint="cs"/>
          <w:rtl/>
        </w:rPr>
        <w:t xml:space="preserve">בן </w:t>
      </w:r>
      <w:proofErr w:type="spellStart"/>
      <w:r w:rsidR="00DB3733">
        <w:rPr>
          <w:rFonts w:hint="cs"/>
          <w:rtl/>
        </w:rPr>
        <w:t>עזאי</w:t>
      </w:r>
      <w:proofErr w:type="spellEnd"/>
      <w:r w:rsidR="00DB3733">
        <w:rPr>
          <w:rFonts w:hint="cs"/>
          <w:rtl/>
        </w:rPr>
        <w:t xml:space="preserve"> הותר </w:t>
      </w:r>
      <w:proofErr w:type="spellStart"/>
      <w:r w:rsidR="00DB3733">
        <w:rPr>
          <w:rFonts w:hint="cs"/>
          <w:rtl/>
        </w:rPr>
        <w:t>להיבטל</w:t>
      </w:r>
      <w:proofErr w:type="spellEnd"/>
      <w:r w:rsidR="00DB3733">
        <w:rPr>
          <w:rFonts w:hint="cs"/>
          <w:rtl/>
        </w:rPr>
        <w:t xml:space="preserve"> ממצות פר</w:t>
      </w:r>
      <w:r w:rsidR="00CE7F4F">
        <w:rPr>
          <w:rFonts w:hint="cs"/>
          <w:rtl/>
        </w:rPr>
        <w:t xml:space="preserve">יה </w:t>
      </w:r>
      <w:r w:rsidR="00DB3733">
        <w:rPr>
          <w:rFonts w:hint="cs"/>
          <w:rtl/>
        </w:rPr>
        <w:t>ורב</w:t>
      </w:r>
      <w:r w:rsidR="00CE7F4F">
        <w:rPr>
          <w:rFonts w:hint="cs"/>
          <w:rtl/>
        </w:rPr>
        <w:t>יה</w:t>
      </w:r>
      <w:r w:rsidR="00DB3733">
        <w:rPr>
          <w:rFonts w:hint="cs"/>
          <w:rtl/>
        </w:rPr>
        <w:t>, גם אם הייתה לו אפשרות להינשא ללא טרחת מזונות. ולשאר אנשים, הותר רק אם מתיירא שטרדת המזונות יבטלו מתלמודו.</w:t>
      </w:r>
    </w:p>
    <w:p w14:paraId="0C34FBBE" w14:textId="2FEAE3B8" w:rsidR="00724194" w:rsidRDefault="00062E6D" w:rsidP="00A517A6">
      <w:pPr>
        <w:rPr>
          <w:rtl/>
        </w:rPr>
      </w:pPr>
      <w:r w:rsidRPr="00062E6D">
        <w:rPr>
          <w:rFonts w:hint="cs"/>
          <w:b/>
          <w:bCs/>
          <w:u w:val="single"/>
          <w:rtl/>
        </w:rPr>
        <w:t xml:space="preserve">(סעיף ד) </w:t>
      </w:r>
      <w:r>
        <w:rPr>
          <w:rFonts w:hint="cs"/>
          <w:b/>
          <w:bCs/>
          <w:u w:val="single"/>
          <w:rtl/>
        </w:rPr>
        <w:t xml:space="preserve">אינו נושא </w:t>
      </w:r>
      <w:proofErr w:type="spellStart"/>
      <w:r>
        <w:rPr>
          <w:rFonts w:hint="cs"/>
          <w:b/>
          <w:bCs/>
          <w:u w:val="single"/>
          <w:rtl/>
        </w:rPr>
        <w:t>אשה</w:t>
      </w:r>
      <w:proofErr w:type="spellEnd"/>
      <w:r>
        <w:rPr>
          <w:rFonts w:hint="cs"/>
          <w:b/>
          <w:bCs/>
          <w:u w:val="single"/>
          <w:rtl/>
        </w:rPr>
        <w:t xml:space="preserve"> כלל, </w:t>
      </w:r>
      <w:r>
        <w:rPr>
          <w:rFonts w:hint="cs"/>
          <w:rtl/>
        </w:rPr>
        <w:t xml:space="preserve">כי </w:t>
      </w:r>
      <w:r w:rsidRPr="00062E6D">
        <w:rPr>
          <w:rFonts w:hint="cs"/>
          <w:rtl/>
        </w:rPr>
        <w:t xml:space="preserve">חשקה נפשו בתורה כבן </w:t>
      </w:r>
      <w:proofErr w:type="spellStart"/>
      <w:r w:rsidRPr="00062E6D">
        <w:rPr>
          <w:rFonts w:hint="cs"/>
          <w:rtl/>
        </w:rPr>
        <w:t>עזאי</w:t>
      </w:r>
      <w:proofErr w:type="spellEnd"/>
      <w:r>
        <w:rPr>
          <w:rFonts w:hint="cs"/>
          <w:rtl/>
        </w:rPr>
        <w:t>, אין בידו עוון (</w:t>
      </w:r>
      <w:proofErr w:type="spellStart"/>
      <w:r>
        <w:rPr>
          <w:rFonts w:hint="cs"/>
          <w:rtl/>
        </w:rPr>
        <w:t>שו"ע</w:t>
      </w:r>
      <w:proofErr w:type="spellEnd"/>
      <w:r>
        <w:rPr>
          <w:rFonts w:hint="cs"/>
          <w:rtl/>
        </w:rPr>
        <w:t>).</w:t>
      </w:r>
      <w:r w:rsidR="00951079">
        <w:rPr>
          <w:rStyle w:val="a5"/>
          <w:rtl/>
        </w:rPr>
        <w:footnoteReference w:id="10"/>
      </w:r>
      <w:r>
        <w:rPr>
          <w:rFonts w:hint="cs"/>
          <w:rtl/>
        </w:rPr>
        <w:t xml:space="preserve"> </w:t>
      </w:r>
      <w:r w:rsidR="004F7346" w:rsidRPr="00023E6E">
        <w:rPr>
          <w:rFonts w:hint="cs"/>
          <w:b/>
          <w:bCs/>
          <w:u w:val="single"/>
          <w:rtl/>
        </w:rPr>
        <w:t>לכתחילה או בדיעבד</w:t>
      </w:r>
      <w:r w:rsidR="004F7346">
        <w:rPr>
          <w:rFonts w:hint="cs"/>
          <w:rtl/>
        </w:rPr>
        <w:t>?</w:t>
      </w:r>
      <w:r w:rsidR="004F7346">
        <w:rPr>
          <w:rtl/>
        </w:rPr>
        <w:br/>
      </w:r>
      <w:r w:rsidR="004F7346">
        <w:rPr>
          <w:rFonts w:hint="cs"/>
          <w:rtl/>
        </w:rPr>
        <w:t xml:space="preserve">דעה א: </w:t>
      </w:r>
      <w:r w:rsidR="00EF5DB5">
        <w:rPr>
          <w:rFonts w:hint="cs"/>
          <w:rtl/>
        </w:rPr>
        <w:t xml:space="preserve">אין בידו עוון, אך </w:t>
      </w:r>
      <w:r>
        <w:rPr>
          <w:rFonts w:hint="cs"/>
          <w:rtl/>
        </w:rPr>
        <w:t xml:space="preserve">לכתחילה </w:t>
      </w:r>
      <w:r w:rsidR="00EF5DB5">
        <w:rPr>
          <w:rFonts w:hint="cs"/>
          <w:rtl/>
        </w:rPr>
        <w:t>יש</w:t>
      </w:r>
      <w:r>
        <w:rPr>
          <w:rFonts w:hint="cs"/>
          <w:rtl/>
        </w:rPr>
        <w:t xml:space="preserve"> </w:t>
      </w:r>
      <w:proofErr w:type="spellStart"/>
      <w:r>
        <w:rPr>
          <w:rFonts w:hint="cs"/>
          <w:rtl/>
        </w:rPr>
        <w:t>ל</w:t>
      </w:r>
      <w:r w:rsidR="00EF5DB5">
        <w:rPr>
          <w:rFonts w:hint="cs"/>
          <w:rtl/>
        </w:rPr>
        <w:t>י</w:t>
      </w:r>
      <w:r>
        <w:rPr>
          <w:rFonts w:hint="cs"/>
          <w:rtl/>
        </w:rPr>
        <w:t>שא</w:t>
      </w:r>
      <w:proofErr w:type="spellEnd"/>
      <w:r>
        <w:rPr>
          <w:rFonts w:hint="cs"/>
          <w:rtl/>
        </w:rPr>
        <w:t xml:space="preserve"> </w:t>
      </w:r>
      <w:proofErr w:type="spellStart"/>
      <w:r>
        <w:rPr>
          <w:rFonts w:hint="cs"/>
          <w:rtl/>
        </w:rPr>
        <w:t>אשה</w:t>
      </w:r>
      <w:proofErr w:type="spellEnd"/>
      <w:r>
        <w:rPr>
          <w:rFonts w:hint="cs"/>
          <w:rtl/>
        </w:rPr>
        <w:t xml:space="preserve"> (ט"ז</w:t>
      </w:r>
      <w:r w:rsidR="00951079">
        <w:rPr>
          <w:rFonts w:hint="cs"/>
          <w:rtl/>
        </w:rPr>
        <w:t xml:space="preserve">, </w:t>
      </w:r>
      <w:proofErr w:type="spellStart"/>
      <w:r w:rsidR="00951079">
        <w:rPr>
          <w:rFonts w:hint="cs"/>
          <w:rtl/>
        </w:rPr>
        <w:t>נחל"צ</w:t>
      </w:r>
      <w:proofErr w:type="spellEnd"/>
      <w:r>
        <w:rPr>
          <w:rFonts w:hint="cs"/>
          <w:rtl/>
        </w:rPr>
        <w:t>)</w:t>
      </w:r>
      <w:r w:rsidR="004F7346">
        <w:rPr>
          <w:rFonts w:hint="cs"/>
          <w:rtl/>
        </w:rPr>
        <w:t>.</w:t>
      </w:r>
      <w:r w:rsidR="004F7346">
        <w:rPr>
          <w:rtl/>
        </w:rPr>
        <w:br/>
      </w:r>
      <w:r w:rsidR="004F7346">
        <w:rPr>
          <w:rFonts w:hint="cs"/>
          <w:rtl/>
        </w:rPr>
        <w:t xml:space="preserve">דעה ב: </w:t>
      </w:r>
      <w:r w:rsidR="00F71321">
        <w:rPr>
          <w:rFonts w:hint="cs"/>
          <w:rtl/>
        </w:rPr>
        <w:t xml:space="preserve">אף לכתחילה </w:t>
      </w:r>
      <w:r w:rsidR="00EF5DB5">
        <w:rPr>
          <w:rFonts w:hint="cs"/>
          <w:rtl/>
        </w:rPr>
        <w:t xml:space="preserve">יכול ללמוד ולא </w:t>
      </w:r>
      <w:proofErr w:type="spellStart"/>
      <w:r w:rsidR="00EF5DB5">
        <w:rPr>
          <w:rFonts w:hint="cs"/>
          <w:rtl/>
        </w:rPr>
        <w:t>לישא</w:t>
      </w:r>
      <w:proofErr w:type="spellEnd"/>
      <w:r w:rsidR="00EF5DB5">
        <w:rPr>
          <w:rFonts w:hint="cs"/>
          <w:rtl/>
        </w:rPr>
        <w:t xml:space="preserve"> </w:t>
      </w:r>
      <w:proofErr w:type="spellStart"/>
      <w:r w:rsidR="00EF5DB5">
        <w:rPr>
          <w:rFonts w:hint="cs"/>
          <w:rtl/>
        </w:rPr>
        <w:t>אשה</w:t>
      </w:r>
      <w:proofErr w:type="spellEnd"/>
      <w:r w:rsidR="00F71321">
        <w:rPr>
          <w:rFonts w:hint="cs"/>
          <w:rtl/>
        </w:rPr>
        <w:t xml:space="preserve">, כי </w:t>
      </w:r>
      <w:r w:rsidR="00951079">
        <w:rPr>
          <w:rFonts w:hint="cs"/>
          <w:rtl/>
        </w:rPr>
        <w:t xml:space="preserve">העוסק </w:t>
      </w:r>
      <w:proofErr w:type="spellStart"/>
      <w:r w:rsidR="00951079">
        <w:rPr>
          <w:rFonts w:hint="cs"/>
          <w:rtl/>
        </w:rPr>
        <w:t>במצוה</w:t>
      </w:r>
      <w:proofErr w:type="spellEnd"/>
      <w:r w:rsidR="00951079">
        <w:rPr>
          <w:rFonts w:hint="cs"/>
          <w:rtl/>
        </w:rPr>
        <w:t xml:space="preserve"> פטור מן </w:t>
      </w:r>
      <w:proofErr w:type="spellStart"/>
      <w:r w:rsidR="00951079">
        <w:rPr>
          <w:rFonts w:hint="cs"/>
          <w:rtl/>
        </w:rPr>
        <w:t>המצוה</w:t>
      </w:r>
      <w:proofErr w:type="spellEnd"/>
      <w:r w:rsidR="00F71321">
        <w:rPr>
          <w:rFonts w:hint="cs"/>
          <w:rtl/>
        </w:rPr>
        <w:t xml:space="preserve"> (הלבוש)</w:t>
      </w:r>
      <w:r w:rsidR="00951079">
        <w:rPr>
          <w:rFonts w:hint="cs"/>
          <w:rtl/>
        </w:rPr>
        <w:t>.</w:t>
      </w:r>
    </w:p>
    <w:p w14:paraId="67AA5FB1" w14:textId="671245B7" w:rsidR="00951079" w:rsidRPr="00D112A0" w:rsidRDefault="00951079" w:rsidP="00D112A0">
      <w:pPr>
        <w:rPr>
          <w:rtl/>
        </w:rPr>
      </w:pPr>
      <w:r w:rsidRPr="00874574">
        <w:rPr>
          <w:rFonts w:hint="cs"/>
          <w:b/>
          <w:bCs/>
          <w:u w:val="single"/>
          <w:rtl/>
        </w:rPr>
        <w:t xml:space="preserve">(סעיף </w:t>
      </w:r>
      <w:proofErr w:type="spellStart"/>
      <w:r w:rsidRPr="00874574">
        <w:rPr>
          <w:rFonts w:hint="cs"/>
          <w:b/>
          <w:bCs/>
          <w:u w:val="single"/>
          <w:rtl/>
        </w:rPr>
        <w:t>ה</w:t>
      </w:r>
      <w:r w:rsidR="00CE7F4F">
        <w:rPr>
          <w:rFonts w:hint="cs"/>
          <w:b/>
          <w:bCs/>
          <w:u w:val="single"/>
          <w:rtl/>
        </w:rPr>
        <w:t>,ו</w:t>
      </w:r>
      <w:proofErr w:type="spellEnd"/>
      <w:r w:rsidRPr="00874574">
        <w:rPr>
          <w:rFonts w:hint="cs"/>
          <w:b/>
          <w:bCs/>
          <w:u w:val="single"/>
          <w:rtl/>
        </w:rPr>
        <w:t xml:space="preserve">) קיום </w:t>
      </w:r>
      <w:proofErr w:type="spellStart"/>
      <w:r w:rsidRPr="00874574">
        <w:rPr>
          <w:rFonts w:hint="cs"/>
          <w:b/>
          <w:bCs/>
          <w:u w:val="single"/>
          <w:rtl/>
        </w:rPr>
        <w:t>המצוה</w:t>
      </w:r>
      <w:proofErr w:type="spellEnd"/>
      <w:r w:rsidRPr="00874574">
        <w:rPr>
          <w:rFonts w:hint="cs"/>
          <w:b/>
          <w:bCs/>
          <w:u w:val="single"/>
          <w:rtl/>
        </w:rPr>
        <w:t>,</w:t>
      </w:r>
      <w:r>
        <w:rPr>
          <w:rFonts w:hint="cs"/>
          <w:rtl/>
        </w:rPr>
        <w:t xml:space="preserve"> ע"י שנולדו לו זכר ונקבה, ובתנאי שהם </w:t>
      </w:r>
      <w:r w:rsidR="00874574">
        <w:rPr>
          <w:rFonts w:hint="cs"/>
          <w:rtl/>
        </w:rPr>
        <w:t>עצמם יכולים ללדת (</w:t>
      </w:r>
      <w:proofErr w:type="spellStart"/>
      <w:r w:rsidR="00874574">
        <w:rPr>
          <w:rFonts w:hint="cs"/>
          <w:rtl/>
        </w:rPr>
        <w:t>שו"ע</w:t>
      </w:r>
      <w:proofErr w:type="spellEnd"/>
      <w:r w:rsidR="00874574">
        <w:rPr>
          <w:rFonts w:hint="cs"/>
          <w:rtl/>
        </w:rPr>
        <w:t>),</w:t>
      </w:r>
      <w:r w:rsidR="00874574">
        <w:rPr>
          <w:rStyle w:val="a5"/>
          <w:rtl/>
        </w:rPr>
        <w:footnoteReference w:id="11"/>
      </w:r>
      <w:r w:rsidR="00874574">
        <w:rPr>
          <w:rFonts w:hint="cs"/>
          <w:rtl/>
        </w:rPr>
        <w:t xml:space="preserve"> ומשמע </w:t>
      </w:r>
      <w:proofErr w:type="spellStart"/>
      <w:r w:rsidR="00874574">
        <w:rPr>
          <w:rFonts w:hint="cs"/>
          <w:rtl/>
        </w:rPr>
        <w:t>שהמצוה</w:t>
      </w:r>
      <w:proofErr w:type="spellEnd"/>
      <w:r w:rsidR="00874574">
        <w:rPr>
          <w:rFonts w:hint="cs"/>
          <w:rtl/>
        </w:rPr>
        <w:t xml:space="preserve"> </w:t>
      </w:r>
      <w:r w:rsidR="00D112A0">
        <w:rPr>
          <w:rFonts w:hint="cs"/>
          <w:rtl/>
        </w:rPr>
        <w:t>ק</w:t>
      </w:r>
      <w:r w:rsidR="00874574">
        <w:rPr>
          <w:rFonts w:hint="cs"/>
          <w:rtl/>
        </w:rPr>
        <w:t xml:space="preserve">וימה גם עם הם עצמם לא נישאו, או נישאו למי שאינו יכול ללדת (ח"מ </w:t>
      </w:r>
      <w:proofErr w:type="spellStart"/>
      <w:r w:rsidR="00874574">
        <w:rPr>
          <w:rFonts w:hint="cs"/>
          <w:rtl/>
        </w:rPr>
        <w:t>ס"ק</w:t>
      </w:r>
      <w:proofErr w:type="spellEnd"/>
      <w:r w:rsidR="00874574">
        <w:rPr>
          <w:rFonts w:hint="cs"/>
          <w:rtl/>
        </w:rPr>
        <w:t xml:space="preserve"> ו; ב"ש </w:t>
      </w:r>
      <w:proofErr w:type="spellStart"/>
      <w:r w:rsidR="00874574">
        <w:rPr>
          <w:rFonts w:hint="cs"/>
          <w:rtl/>
        </w:rPr>
        <w:t>ס"ק</w:t>
      </w:r>
      <w:proofErr w:type="spellEnd"/>
      <w:r w:rsidR="00874574">
        <w:rPr>
          <w:rFonts w:hint="cs"/>
          <w:rtl/>
        </w:rPr>
        <w:t xml:space="preserve"> ח). לעומת זאת, </w:t>
      </w:r>
      <w:proofErr w:type="spellStart"/>
      <w:r w:rsidR="00874574">
        <w:rPr>
          <w:rFonts w:hint="cs"/>
          <w:rtl/>
        </w:rPr>
        <w:t>בפת"ש</w:t>
      </w:r>
      <w:proofErr w:type="spellEnd"/>
      <w:r w:rsidR="00874574">
        <w:rPr>
          <w:rFonts w:hint="cs"/>
          <w:rtl/>
        </w:rPr>
        <w:t xml:space="preserve"> (אות ח בשם בני אהובה) כתב שצ"ע.</w:t>
      </w:r>
      <w:r w:rsidR="00D112A0">
        <w:rPr>
          <w:rFonts w:hint="cs"/>
          <w:rtl/>
        </w:rPr>
        <w:t xml:space="preserve"> </w:t>
      </w:r>
      <w:r w:rsidR="00F71321">
        <w:rPr>
          <w:b/>
          <w:bCs/>
          <w:rtl/>
        </w:rPr>
        <w:br/>
      </w:r>
      <w:proofErr w:type="spellStart"/>
      <w:r w:rsidR="00D112A0" w:rsidRPr="000B2B21">
        <w:rPr>
          <w:rFonts w:hint="cs"/>
          <w:b/>
          <w:bCs/>
          <w:rtl/>
        </w:rPr>
        <w:t>המצוה</w:t>
      </w:r>
      <w:proofErr w:type="spellEnd"/>
      <w:r w:rsidR="00D112A0" w:rsidRPr="000B2B21">
        <w:rPr>
          <w:rFonts w:hint="cs"/>
          <w:b/>
          <w:bCs/>
          <w:rtl/>
        </w:rPr>
        <w:t xml:space="preserve"> מתקיים גם ב</w:t>
      </w:r>
      <w:r w:rsidR="003D3AF7" w:rsidRPr="000B2B21">
        <w:rPr>
          <w:rFonts w:hint="cs"/>
          <w:b/>
          <w:bCs/>
          <w:rtl/>
        </w:rPr>
        <w:t xml:space="preserve">בן </w:t>
      </w:r>
      <w:r w:rsidR="00D112A0" w:rsidRPr="000B2B21">
        <w:rPr>
          <w:rFonts w:hint="cs"/>
          <w:b/>
          <w:bCs/>
          <w:rtl/>
        </w:rPr>
        <w:t>ממזר</w:t>
      </w:r>
      <w:r w:rsidR="003D3AF7" w:rsidRPr="001807AE">
        <w:rPr>
          <w:rFonts w:hint="cs"/>
          <w:rtl/>
        </w:rPr>
        <w:t>,</w:t>
      </w:r>
      <w:r w:rsidR="00E80A19" w:rsidRPr="000B2B21">
        <w:rPr>
          <w:rFonts w:hint="cs"/>
          <w:b/>
          <w:bCs/>
          <w:rtl/>
        </w:rPr>
        <w:t xml:space="preserve"> </w:t>
      </w:r>
      <w:r w:rsidR="00D112A0" w:rsidRPr="000B2B21">
        <w:rPr>
          <w:rFonts w:hint="cs"/>
          <w:b/>
          <w:bCs/>
          <w:rtl/>
        </w:rPr>
        <w:t xml:space="preserve">חרש ושוטה </w:t>
      </w:r>
      <w:r w:rsidR="00D112A0">
        <w:rPr>
          <w:rFonts w:hint="cs"/>
          <w:rtl/>
        </w:rPr>
        <w:t>(</w:t>
      </w:r>
      <w:proofErr w:type="spellStart"/>
      <w:r w:rsidR="00CE7F4F">
        <w:rPr>
          <w:rFonts w:hint="cs"/>
          <w:rtl/>
        </w:rPr>
        <w:t>רשב"א</w:t>
      </w:r>
      <w:proofErr w:type="spellEnd"/>
      <w:r w:rsidR="00CE7F4F">
        <w:rPr>
          <w:rFonts w:hint="cs"/>
          <w:rtl/>
        </w:rPr>
        <w:t xml:space="preserve">, ב"י, </w:t>
      </w:r>
      <w:r w:rsidR="00D112A0">
        <w:rPr>
          <w:rFonts w:hint="cs"/>
          <w:rtl/>
        </w:rPr>
        <w:t>רמ"א).</w:t>
      </w:r>
      <w:r w:rsidR="001807AE">
        <w:rPr>
          <w:rStyle w:val="a5"/>
          <w:rtl/>
        </w:rPr>
        <w:footnoteReference w:id="12"/>
      </w:r>
      <w:r w:rsidR="00E80A19">
        <w:rPr>
          <w:rFonts w:hint="cs"/>
          <w:rtl/>
        </w:rPr>
        <w:t xml:space="preserve"> אולם, בספר חסידים מובא שבממזר אינו יוצא ידי חובת </w:t>
      </w:r>
      <w:proofErr w:type="spellStart"/>
      <w:r w:rsidR="00E80A19">
        <w:rPr>
          <w:rFonts w:hint="cs"/>
          <w:rtl/>
        </w:rPr>
        <w:t>המצוה</w:t>
      </w:r>
      <w:proofErr w:type="spellEnd"/>
      <w:r w:rsidR="00E80A19">
        <w:rPr>
          <w:rFonts w:hint="cs"/>
          <w:rtl/>
        </w:rPr>
        <w:t>,</w:t>
      </w:r>
      <w:r w:rsidR="000B2B21">
        <w:rPr>
          <w:rFonts w:hint="cs"/>
          <w:rtl/>
        </w:rPr>
        <w:t xml:space="preserve"> כי הגמרא (יבמות </w:t>
      </w:r>
      <w:proofErr w:type="spellStart"/>
      <w:r w:rsidR="000B2B21">
        <w:rPr>
          <w:rFonts w:hint="cs"/>
          <w:rtl/>
        </w:rPr>
        <w:t>עח,ב</w:t>
      </w:r>
      <w:proofErr w:type="spellEnd"/>
      <w:r w:rsidR="000B2B21">
        <w:rPr>
          <w:rFonts w:hint="cs"/>
          <w:rtl/>
        </w:rPr>
        <w:t xml:space="preserve">) אומרת שממזרים מתים, נמצא שלא יוליד. </w:t>
      </w:r>
      <w:r w:rsidR="00E80A19">
        <w:rPr>
          <w:rFonts w:hint="cs"/>
          <w:rtl/>
        </w:rPr>
        <w:t xml:space="preserve">ואפשר שכוונתו רק </w:t>
      </w:r>
      <w:proofErr w:type="spellStart"/>
      <w:r w:rsidR="00E80A19">
        <w:rPr>
          <w:rFonts w:hint="cs"/>
          <w:rtl/>
        </w:rPr>
        <w:t>כשלא</w:t>
      </w:r>
      <w:proofErr w:type="spellEnd"/>
      <w:r w:rsidR="00E80A19">
        <w:rPr>
          <w:rFonts w:hint="cs"/>
          <w:rtl/>
        </w:rPr>
        <w:t xml:space="preserve"> ידוע שהוא ממזר</w:t>
      </w:r>
      <w:r w:rsidR="000B2B21">
        <w:rPr>
          <w:rFonts w:hint="cs"/>
          <w:rtl/>
        </w:rPr>
        <w:t xml:space="preserve">, כי הגמרא אומרת שממזרים </w:t>
      </w:r>
      <w:r w:rsidR="002733C1">
        <w:rPr>
          <w:rFonts w:hint="cs"/>
          <w:rtl/>
        </w:rPr>
        <w:t>שממזרותם ידועה</w:t>
      </w:r>
      <w:r w:rsidR="000B2B21">
        <w:rPr>
          <w:rFonts w:hint="cs"/>
          <w:rtl/>
        </w:rPr>
        <w:t>, כן חיים</w:t>
      </w:r>
      <w:r w:rsidR="00E80A19">
        <w:rPr>
          <w:rFonts w:hint="cs"/>
          <w:rtl/>
        </w:rPr>
        <w:t xml:space="preserve"> (ב"ש סעי' ו, </w:t>
      </w:r>
      <w:proofErr w:type="spellStart"/>
      <w:r w:rsidR="00E80A19">
        <w:rPr>
          <w:rFonts w:hint="cs"/>
          <w:rtl/>
        </w:rPr>
        <w:t>ס"ק</w:t>
      </w:r>
      <w:proofErr w:type="spellEnd"/>
      <w:r w:rsidR="00E80A19">
        <w:rPr>
          <w:rFonts w:hint="cs"/>
          <w:rtl/>
        </w:rPr>
        <w:t xml:space="preserve"> יא).</w:t>
      </w:r>
      <w:r w:rsidR="00E80A19">
        <w:rPr>
          <w:rtl/>
        </w:rPr>
        <w:br/>
      </w:r>
      <w:r w:rsidR="00E80A19" w:rsidRPr="000B2B21">
        <w:rPr>
          <w:rFonts w:hint="cs"/>
          <w:b/>
          <w:bCs/>
          <w:rtl/>
        </w:rPr>
        <w:t>התעברה שלא ע"י ביאה</w:t>
      </w:r>
      <w:r w:rsidR="00591C8A">
        <w:rPr>
          <w:rFonts w:hint="cs"/>
          <w:b/>
          <w:bCs/>
          <w:rtl/>
        </w:rPr>
        <w:t>,</w:t>
      </w:r>
      <w:r w:rsidR="001807AE">
        <w:rPr>
          <w:rFonts w:hint="cs"/>
          <w:rtl/>
        </w:rPr>
        <w:t xml:space="preserve"> כגון התעברה באמבטיה</w:t>
      </w:r>
      <w:r w:rsidR="00A73A5B">
        <w:rPr>
          <w:rFonts w:hint="cs"/>
          <w:rtl/>
        </w:rPr>
        <w:t>:</w:t>
      </w:r>
      <w:r w:rsidR="001807AE">
        <w:rPr>
          <w:rStyle w:val="a5"/>
          <w:rtl/>
        </w:rPr>
        <w:footnoteReference w:id="13"/>
      </w:r>
      <w:r w:rsidR="00E80A19">
        <w:rPr>
          <w:rFonts w:hint="cs"/>
          <w:rtl/>
        </w:rPr>
        <w:t xml:space="preserve"> </w:t>
      </w:r>
      <w:r w:rsidR="00F71321">
        <w:rPr>
          <w:rtl/>
        </w:rPr>
        <w:br/>
      </w:r>
      <w:r w:rsidR="00F71321" w:rsidRPr="00F71321">
        <w:rPr>
          <w:rFonts w:hint="cs"/>
          <w:u w:val="single"/>
          <w:rtl/>
        </w:rPr>
        <w:t>דעה א:</w:t>
      </w:r>
      <w:r w:rsidR="00F71321">
        <w:rPr>
          <w:rFonts w:hint="cs"/>
          <w:rtl/>
        </w:rPr>
        <w:t xml:space="preserve"> </w:t>
      </w:r>
      <w:r w:rsidR="00FC5851">
        <w:rPr>
          <w:rFonts w:hint="cs"/>
          <w:rtl/>
        </w:rPr>
        <w:t xml:space="preserve">מסתפק האם </w:t>
      </w:r>
      <w:r w:rsidR="00F71321">
        <w:rPr>
          <w:rFonts w:hint="cs"/>
          <w:rtl/>
        </w:rPr>
        <w:t>נחשב כבנו של בעל הזרע לכל דבר, ו</w:t>
      </w:r>
      <w:r w:rsidR="00EF5DB5">
        <w:rPr>
          <w:rFonts w:hint="cs"/>
          <w:rtl/>
        </w:rPr>
        <w:t>ה</w:t>
      </w:r>
      <w:r w:rsidR="00F71321">
        <w:rPr>
          <w:rFonts w:hint="cs"/>
          <w:rtl/>
        </w:rPr>
        <w:t xml:space="preserve">אם </w:t>
      </w:r>
      <w:r w:rsidR="00FC5851">
        <w:rPr>
          <w:rFonts w:hint="cs"/>
          <w:rtl/>
        </w:rPr>
        <w:t>קיים מצות פריה ורביה</w:t>
      </w:r>
      <w:r w:rsidR="00F71321">
        <w:rPr>
          <w:rFonts w:hint="cs"/>
          <w:rtl/>
        </w:rPr>
        <w:t xml:space="preserve"> (ח"מ </w:t>
      </w:r>
      <w:proofErr w:type="spellStart"/>
      <w:r w:rsidR="00F71321">
        <w:rPr>
          <w:rFonts w:hint="cs"/>
          <w:rtl/>
        </w:rPr>
        <w:t>ס"ק</w:t>
      </w:r>
      <w:proofErr w:type="spellEnd"/>
      <w:r w:rsidR="00F71321">
        <w:rPr>
          <w:rFonts w:hint="cs"/>
          <w:rtl/>
        </w:rPr>
        <w:t xml:space="preserve"> ח)</w:t>
      </w:r>
      <w:r w:rsidR="00FC5851">
        <w:rPr>
          <w:rFonts w:hint="cs"/>
          <w:rtl/>
        </w:rPr>
        <w:t xml:space="preserve">. </w:t>
      </w:r>
      <w:r w:rsidR="00F71321">
        <w:rPr>
          <w:rtl/>
        </w:rPr>
        <w:br/>
      </w:r>
      <w:r w:rsidR="00F71321" w:rsidRPr="00F71321">
        <w:rPr>
          <w:rFonts w:hint="cs"/>
          <w:u w:val="single"/>
          <w:rtl/>
        </w:rPr>
        <w:t>דעה ב:</w:t>
      </w:r>
      <w:r w:rsidR="00F71321">
        <w:rPr>
          <w:rFonts w:hint="cs"/>
          <w:rtl/>
        </w:rPr>
        <w:t xml:space="preserve"> </w:t>
      </w:r>
      <w:r w:rsidR="00023E6E">
        <w:rPr>
          <w:rFonts w:hint="cs"/>
          <w:rtl/>
        </w:rPr>
        <w:t>הולד נחשב כבנו ו</w:t>
      </w:r>
      <w:r w:rsidR="002733C1">
        <w:rPr>
          <w:rFonts w:hint="cs"/>
          <w:rtl/>
        </w:rPr>
        <w:t>קיים</w:t>
      </w:r>
      <w:r w:rsidR="00FC5851">
        <w:rPr>
          <w:rFonts w:hint="cs"/>
          <w:rtl/>
        </w:rPr>
        <w:t xml:space="preserve"> </w:t>
      </w:r>
      <w:r w:rsidR="00F71321">
        <w:rPr>
          <w:rFonts w:hint="cs"/>
          <w:rtl/>
        </w:rPr>
        <w:t>מצוות פר</w:t>
      </w:r>
      <w:r w:rsidR="00EF5DB5">
        <w:rPr>
          <w:rFonts w:hint="cs"/>
          <w:rtl/>
        </w:rPr>
        <w:t>יה</w:t>
      </w:r>
      <w:r w:rsidR="00F71321">
        <w:rPr>
          <w:rFonts w:hint="cs"/>
          <w:rtl/>
        </w:rPr>
        <w:t xml:space="preserve"> ורב</w:t>
      </w:r>
      <w:r w:rsidR="00EF5DB5">
        <w:rPr>
          <w:rFonts w:hint="cs"/>
          <w:rtl/>
        </w:rPr>
        <w:t>יה</w:t>
      </w:r>
      <w:r w:rsidR="00F71321">
        <w:rPr>
          <w:rFonts w:hint="cs"/>
          <w:rtl/>
        </w:rPr>
        <w:t xml:space="preserve"> (ב"ש)</w:t>
      </w:r>
      <w:r w:rsidR="00FC5851">
        <w:rPr>
          <w:rFonts w:hint="cs"/>
          <w:rtl/>
        </w:rPr>
        <w:t>.</w:t>
      </w:r>
      <w:r w:rsidR="00F71321">
        <w:rPr>
          <w:rFonts w:hint="cs"/>
          <w:rtl/>
        </w:rPr>
        <w:t xml:space="preserve"> </w:t>
      </w:r>
      <w:r w:rsidR="00023E6E">
        <w:rPr>
          <w:rFonts w:hint="cs"/>
          <w:rtl/>
        </w:rPr>
        <w:t xml:space="preserve">מוכיח כן </w:t>
      </w:r>
      <w:proofErr w:type="spellStart"/>
      <w:r w:rsidR="00023E6E">
        <w:rPr>
          <w:rFonts w:hint="cs"/>
          <w:rtl/>
        </w:rPr>
        <w:t>מ</w:t>
      </w:r>
      <w:r w:rsidR="00F71321">
        <w:rPr>
          <w:rFonts w:hint="cs"/>
          <w:rtl/>
        </w:rPr>
        <w:t>הב"ח</w:t>
      </w:r>
      <w:proofErr w:type="spellEnd"/>
      <w:r w:rsidR="00EF5DB5">
        <w:rPr>
          <w:rFonts w:hint="cs"/>
          <w:rtl/>
        </w:rPr>
        <w:t xml:space="preserve"> בשם </w:t>
      </w:r>
      <w:proofErr w:type="spellStart"/>
      <w:r w:rsidR="00EF5DB5">
        <w:rPr>
          <w:rFonts w:hint="cs"/>
          <w:rtl/>
        </w:rPr>
        <w:t>הסמ"ק</w:t>
      </w:r>
      <w:proofErr w:type="spellEnd"/>
      <w:r w:rsidR="00F71321">
        <w:rPr>
          <w:rFonts w:hint="cs"/>
          <w:rtl/>
        </w:rPr>
        <w:t xml:space="preserve"> (יו"ד קצה) שאשה </w:t>
      </w:r>
      <w:r w:rsidR="00EF5DB5">
        <w:rPr>
          <w:rFonts w:hint="cs"/>
          <w:rtl/>
        </w:rPr>
        <w:t xml:space="preserve">מוזהרת </w:t>
      </w:r>
      <w:r w:rsidR="00F71321">
        <w:rPr>
          <w:rFonts w:hint="cs"/>
          <w:rtl/>
        </w:rPr>
        <w:t xml:space="preserve">לא </w:t>
      </w:r>
      <w:r w:rsidR="00EF5DB5">
        <w:rPr>
          <w:rFonts w:hint="cs"/>
          <w:rtl/>
        </w:rPr>
        <w:t>ל</w:t>
      </w:r>
      <w:r w:rsidR="00F71321">
        <w:rPr>
          <w:rFonts w:hint="cs"/>
          <w:rtl/>
        </w:rPr>
        <w:t xml:space="preserve">שכב על סדין ששכב </w:t>
      </w:r>
      <w:r w:rsidR="00EF5DB5">
        <w:rPr>
          <w:rFonts w:hint="cs"/>
          <w:rtl/>
        </w:rPr>
        <w:t xml:space="preserve">עליו </w:t>
      </w:r>
      <w:r w:rsidR="00F71321">
        <w:rPr>
          <w:rFonts w:hint="cs"/>
          <w:rtl/>
        </w:rPr>
        <w:t xml:space="preserve">איש אחר, </w:t>
      </w:r>
      <w:r w:rsidR="00EF5DB5">
        <w:rPr>
          <w:rFonts w:hint="cs"/>
          <w:rtl/>
        </w:rPr>
        <w:t xml:space="preserve">פן </w:t>
      </w:r>
      <w:r w:rsidR="00F71321">
        <w:rPr>
          <w:rFonts w:hint="cs"/>
          <w:rtl/>
        </w:rPr>
        <w:t xml:space="preserve">תתעבר </w:t>
      </w:r>
      <w:r w:rsidR="00EF5DB5">
        <w:rPr>
          <w:rFonts w:hint="cs"/>
          <w:rtl/>
        </w:rPr>
        <w:t>ממנו</w:t>
      </w:r>
      <w:r w:rsidR="00F71321">
        <w:rPr>
          <w:rFonts w:hint="cs"/>
          <w:rtl/>
        </w:rPr>
        <w:t xml:space="preserve">, </w:t>
      </w:r>
      <w:r w:rsidR="00EF5DB5">
        <w:rPr>
          <w:rFonts w:hint="cs"/>
          <w:rtl/>
        </w:rPr>
        <w:t xml:space="preserve">והולד </w:t>
      </w:r>
      <w:proofErr w:type="spellStart"/>
      <w:r w:rsidR="00EF5DB5">
        <w:rPr>
          <w:rFonts w:hint="cs"/>
          <w:rtl/>
        </w:rPr>
        <w:t>ינשא</w:t>
      </w:r>
      <w:proofErr w:type="spellEnd"/>
      <w:r w:rsidR="00F71321">
        <w:rPr>
          <w:rFonts w:hint="cs"/>
          <w:rtl/>
        </w:rPr>
        <w:t xml:space="preserve"> </w:t>
      </w:r>
      <w:r w:rsidR="00EF5DB5">
        <w:rPr>
          <w:rFonts w:hint="cs"/>
          <w:rtl/>
        </w:rPr>
        <w:t>ללא ידיעה ל</w:t>
      </w:r>
      <w:r w:rsidR="00F71321">
        <w:rPr>
          <w:rFonts w:hint="cs"/>
          <w:rtl/>
        </w:rPr>
        <w:t>אחותו מאביו</w:t>
      </w:r>
      <w:r w:rsidR="00EF5DB5">
        <w:rPr>
          <w:rFonts w:hint="cs"/>
          <w:rtl/>
        </w:rPr>
        <w:t>, משמע ש</w:t>
      </w:r>
      <w:r w:rsidR="00255F44">
        <w:rPr>
          <w:rFonts w:hint="cs"/>
          <w:rtl/>
        </w:rPr>
        <w:t>מ</w:t>
      </w:r>
      <w:r w:rsidR="00EF5DB5">
        <w:rPr>
          <w:rFonts w:hint="cs"/>
          <w:rtl/>
        </w:rPr>
        <w:t>יוחס לאביו</w:t>
      </w:r>
      <w:r w:rsidR="00F71321">
        <w:rPr>
          <w:rFonts w:hint="cs"/>
          <w:rtl/>
        </w:rPr>
        <w:t>.</w:t>
      </w:r>
      <w:r w:rsidR="00023E6E">
        <w:rPr>
          <w:rFonts w:hint="cs"/>
          <w:rtl/>
        </w:rPr>
        <w:t xml:space="preserve"> </w:t>
      </w:r>
      <w:proofErr w:type="spellStart"/>
      <w:r w:rsidR="00023E6E">
        <w:rPr>
          <w:rFonts w:hint="cs"/>
          <w:rtl/>
        </w:rPr>
        <w:t>ברכ"י</w:t>
      </w:r>
      <w:proofErr w:type="spellEnd"/>
      <w:r w:rsidR="00023E6E">
        <w:rPr>
          <w:rFonts w:hint="cs"/>
          <w:rtl/>
        </w:rPr>
        <w:t xml:space="preserve"> </w:t>
      </w:r>
      <w:proofErr w:type="spellStart"/>
      <w:r w:rsidR="00023E6E">
        <w:rPr>
          <w:rFonts w:hint="cs"/>
          <w:rtl/>
        </w:rPr>
        <w:t>והט"ז</w:t>
      </w:r>
      <w:proofErr w:type="spellEnd"/>
      <w:r w:rsidR="00023E6E">
        <w:rPr>
          <w:rFonts w:hint="cs"/>
          <w:rtl/>
        </w:rPr>
        <w:t xml:space="preserve"> דחו ראיה זו לענ</w:t>
      </w:r>
      <w:r w:rsidR="00CD1556">
        <w:rPr>
          <w:rFonts w:hint="cs"/>
          <w:rtl/>
        </w:rPr>
        <w:t>י</w:t>
      </w:r>
      <w:r w:rsidR="00023E6E">
        <w:rPr>
          <w:rFonts w:hint="cs"/>
          <w:rtl/>
        </w:rPr>
        <w:t xml:space="preserve">ין </w:t>
      </w:r>
      <w:r w:rsidR="00FE32E6">
        <w:rPr>
          <w:rFonts w:hint="cs"/>
          <w:rtl/>
        </w:rPr>
        <w:t xml:space="preserve">קיום מצות </w:t>
      </w:r>
      <w:r w:rsidR="00023E6E">
        <w:rPr>
          <w:rFonts w:hint="cs"/>
          <w:rtl/>
        </w:rPr>
        <w:t>פר</w:t>
      </w:r>
      <w:r w:rsidR="00A475F5">
        <w:rPr>
          <w:rFonts w:hint="cs"/>
          <w:rtl/>
        </w:rPr>
        <w:t>יה</w:t>
      </w:r>
      <w:r w:rsidR="00023E6E">
        <w:rPr>
          <w:rFonts w:hint="cs"/>
          <w:rtl/>
        </w:rPr>
        <w:t xml:space="preserve"> ורב</w:t>
      </w:r>
      <w:r w:rsidR="00A475F5">
        <w:rPr>
          <w:rFonts w:hint="cs"/>
          <w:rtl/>
        </w:rPr>
        <w:t>יה</w:t>
      </w:r>
      <w:r w:rsidR="00023E6E">
        <w:rPr>
          <w:rFonts w:hint="cs"/>
          <w:rtl/>
        </w:rPr>
        <w:t xml:space="preserve">, שאף אם נחשב כבנו, לא כיוון להכניס זרעו </w:t>
      </w:r>
      <w:r w:rsidR="00A475F5">
        <w:rPr>
          <w:rFonts w:hint="cs"/>
          <w:rtl/>
        </w:rPr>
        <w:t>ב</w:t>
      </w:r>
      <w:r w:rsidR="00023E6E">
        <w:rPr>
          <w:rFonts w:hint="cs"/>
          <w:rtl/>
        </w:rPr>
        <w:t>אשה ומניין שקיים בכך מצות פר</w:t>
      </w:r>
      <w:r w:rsidR="00EF5DB5">
        <w:rPr>
          <w:rFonts w:hint="cs"/>
          <w:rtl/>
        </w:rPr>
        <w:t>יה</w:t>
      </w:r>
      <w:r w:rsidR="00023E6E">
        <w:rPr>
          <w:rFonts w:hint="cs"/>
          <w:rtl/>
        </w:rPr>
        <w:t xml:space="preserve"> ורב</w:t>
      </w:r>
      <w:r w:rsidR="00EF5DB5">
        <w:rPr>
          <w:rFonts w:hint="cs"/>
          <w:rtl/>
        </w:rPr>
        <w:t>יה,</w:t>
      </w:r>
      <w:r w:rsidR="00023E6E">
        <w:rPr>
          <w:rFonts w:hint="cs"/>
          <w:rtl/>
        </w:rPr>
        <w:t xml:space="preserve"> שהוא בקום ועשה.</w:t>
      </w:r>
      <w:r w:rsidR="00A475F5">
        <w:rPr>
          <w:rFonts w:hint="cs"/>
          <w:rtl/>
        </w:rPr>
        <w:t xml:space="preserve"> ועוד דחה </w:t>
      </w:r>
      <w:proofErr w:type="spellStart"/>
      <w:r w:rsidR="00A475F5">
        <w:rPr>
          <w:rFonts w:hint="cs"/>
          <w:rtl/>
        </w:rPr>
        <w:t>הט"ז</w:t>
      </w:r>
      <w:proofErr w:type="spellEnd"/>
      <w:r w:rsidR="00A475F5">
        <w:rPr>
          <w:rFonts w:hint="cs"/>
          <w:rtl/>
        </w:rPr>
        <w:t xml:space="preserve"> </w:t>
      </w:r>
      <w:proofErr w:type="spellStart"/>
      <w:r w:rsidR="00A475F5">
        <w:rPr>
          <w:rFonts w:hint="cs"/>
          <w:rtl/>
        </w:rPr>
        <w:t>דשמא</w:t>
      </w:r>
      <w:proofErr w:type="spellEnd"/>
      <w:r w:rsidR="00A475F5">
        <w:rPr>
          <w:rFonts w:hint="cs"/>
          <w:rtl/>
        </w:rPr>
        <w:t xml:space="preserve"> חוששים רק </w:t>
      </w:r>
      <w:proofErr w:type="spellStart"/>
      <w:r w:rsidR="00A475F5">
        <w:rPr>
          <w:rFonts w:hint="cs"/>
          <w:rtl/>
        </w:rPr>
        <w:t>לחומרא</w:t>
      </w:r>
      <w:proofErr w:type="spellEnd"/>
      <w:r w:rsidR="00A475F5">
        <w:rPr>
          <w:rFonts w:hint="cs"/>
          <w:rtl/>
        </w:rPr>
        <w:t>.</w:t>
      </w:r>
      <w:r w:rsidR="00023E6E">
        <w:rPr>
          <w:rtl/>
        </w:rPr>
        <w:br/>
      </w:r>
      <w:r w:rsidR="00023E6E" w:rsidRPr="00023E6E">
        <w:rPr>
          <w:rFonts w:hint="cs"/>
          <w:u w:val="single"/>
          <w:rtl/>
        </w:rPr>
        <w:t>דעה ג:</w:t>
      </w:r>
      <w:r w:rsidR="00023E6E">
        <w:rPr>
          <w:rFonts w:hint="cs"/>
          <w:rtl/>
        </w:rPr>
        <w:t xml:space="preserve"> אף אם נחשב בנו לא נחשב שקיים מצות פר</w:t>
      </w:r>
      <w:r w:rsidR="00255F44">
        <w:rPr>
          <w:rFonts w:hint="cs"/>
          <w:rtl/>
        </w:rPr>
        <w:t xml:space="preserve">יה </w:t>
      </w:r>
      <w:r w:rsidR="00023E6E">
        <w:rPr>
          <w:rFonts w:hint="cs"/>
          <w:rtl/>
        </w:rPr>
        <w:t>ורב</w:t>
      </w:r>
      <w:r w:rsidR="00255F44">
        <w:rPr>
          <w:rFonts w:hint="cs"/>
          <w:rtl/>
        </w:rPr>
        <w:t>יה</w:t>
      </w:r>
      <w:r w:rsidR="00023E6E">
        <w:rPr>
          <w:rFonts w:hint="cs"/>
          <w:rtl/>
        </w:rPr>
        <w:t>, הועיל ונעשה מעליו (</w:t>
      </w:r>
      <w:proofErr w:type="spellStart"/>
      <w:r w:rsidR="00023E6E">
        <w:rPr>
          <w:rFonts w:hint="cs"/>
          <w:rtl/>
        </w:rPr>
        <w:t>מהר"ם</w:t>
      </w:r>
      <w:proofErr w:type="spellEnd"/>
      <w:r w:rsidR="00023E6E">
        <w:rPr>
          <w:rFonts w:hint="cs"/>
          <w:rtl/>
        </w:rPr>
        <w:t xml:space="preserve"> שיק).</w:t>
      </w:r>
      <w:r w:rsidR="00023E6E">
        <w:rPr>
          <w:rtl/>
        </w:rPr>
        <w:br/>
      </w:r>
      <w:r w:rsidR="00023E6E" w:rsidRPr="00023E6E">
        <w:rPr>
          <w:rFonts w:hint="cs"/>
          <w:u w:val="single"/>
          <w:rtl/>
        </w:rPr>
        <w:t>דעה ד:</w:t>
      </w:r>
      <w:r w:rsidR="00023E6E">
        <w:rPr>
          <w:rFonts w:hint="cs"/>
          <w:rtl/>
        </w:rPr>
        <w:t xml:space="preserve"> לא נחשב כבנו, וכל שכן שלא קיים מצות פר</w:t>
      </w:r>
      <w:r w:rsidR="00255F44">
        <w:rPr>
          <w:rFonts w:hint="cs"/>
          <w:rtl/>
        </w:rPr>
        <w:t>יה</w:t>
      </w:r>
      <w:r w:rsidR="00023E6E">
        <w:rPr>
          <w:rFonts w:hint="cs"/>
          <w:rtl/>
        </w:rPr>
        <w:t xml:space="preserve"> ורב</w:t>
      </w:r>
      <w:r w:rsidR="00255F44">
        <w:rPr>
          <w:rFonts w:hint="cs"/>
          <w:rtl/>
        </w:rPr>
        <w:t>יה</w:t>
      </w:r>
      <w:r w:rsidR="00023E6E">
        <w:rPr>
          <w:rFonts w:hint="cs"/>
          <w:rtl/>
        </w:rPr>
        <w:t xml:space="preserve"> (</w:t>
      </w:r>
      <w:proofErr w:type="spellStart"/>
      <w:r w:rsidR="00023E6E">
        <w:rPr>
          <w:rFonts w:hint="cs"/>
          <w:rtl/>
        </w:rPr>
        <w:t>ברכ"י</w:t>
      </w:r>
      <w:proofErr w:type="spellEnd"/>
      <w:r w:rsidR="00023E6E">
        <w:rPr>
          <w:rFonts w:hint="cs"/>
          <w:rtl/>
        </w:rPr>
        <w:t>).</w:t>
      </w:r>
    </w:p>
    <w:p w14:paraId="0E2607EF" w14:textId="341767C3" w:rsidR="008A5928" w:rsidRDefault="008A5928" w:rsidP="00D112A0">
      <w:pPr>
        <w:rPr>
          <w:rtl/>
        </w:rPr>
      </w:pPr>
      <w:r w:rsidRPr="008A5928">
        <w:rPr>
          <w:rFonts w:hint="cs"/>
          <w:b/>
          <w:bCs/>
          <w:u w:val="single"/>
          <w:rtl/>
        </w:rPr>
        <w:t>(סעיף ו) כשמתו בניו בחייו</w:t>
      </w:r>
      <w:r>
        <w:rPr>
          <w:rFonts w:hint="cs"/>
          <w:rtl/>
        </w:rPr>
        <w:t>, אך השאירו נכד ונכדה, שנולדו מבנו ומבתו, הרי זה קיים מצות פר</w:t>
      </w:r>
      <w:r w:rsidR="00EC7666">
        <w:rPr>
          <w:rFonts w:hint="cs"/>
          <w:rtl/>
        </w:rPr>
        <w:t xml:space="preserve">יה </w:t>
      </w:r>
      <w:r>
        <w:rPr>
          <w:rFonts w:hint="cs"/>
          <w:rtl/>
        </w:rPr>
        <w:t>ורב</w:t>
      </w:r>
      <w:r w:rsidR="00EC7666">
        <w:rPr>
          <w:rFonts w:hint="cs"/>
          <w:rtl/>
        </w:rPr>
        <w:t>יה</w:t>
      </w:r>
      <w:r>
        <w:rPr>
          <w:rFonts w:hint="cs"/>
          <w:rtl/>
        </w:rPr>
        <w:t xml:space="preserve">. </w:t>
      </w:r>
      <w:r w:rsidR="007962F1">
        <w:rPr>
          <w:rFonts w:hint="cs"/>
          <w:rtl/>
        </w:rPr>
        <w:t xml:space="preserve">אף שהנכדה נולדה מהבן והנכד מהבת. </w:t>
      </w:r>
      <w:r>
        <w:rPr>
          <w:rFonts w:hint="cs"/>
          <w:rtl/>
        </w:rPr>
        <w:t>א</w:t>
      </w:r>
      <w:r w:rsidR="007962F1">
        <w:rPr>
          <w:rFonts w:hint="cs"/>
          <w:rtl/>
        </w:rPr>
        <w:t>ולם,</w:t>
      </w:r>
      <w:r>
        <w:rPr>
          <w:rFonts w:hint="cs"/>
          <w:rtl/>
        </w:rPr>
        <w:t xml:space="preserve"> </w:t>
      </w:r>
      <w:r w:rsidR="002733C1">
        <w:rPr>
          <w:rFonts w:hint="cs"/>
          <w:rtl/>
        </w:rPr>
        <w:t xml:space="preserve">אם </w:t>
      </w:r>
      <w:r>
        <w:rPr>
          <w:rFonts w:hint="cs"/>
          <w:rtl/>
        </w:rPr>
        <w:t>הנכד והנכדה נולדו שניהם</w:t>
      </w:r>
      <w:r w:rsidR="002733C1">
        <w:rPr>
          <w:rFonts w:hint="cs"/>
          <w:rtl/>
        </w:rPr>
        <w:t>,</w:t>
      </w:r>
      <w:r>
        <w:rPr>
          <w:rFonts w:hint="cs"/>
          <w:rtl/>
        </w:rPr>
        <w:t xml:space="preserve"> מבנו או מבתו, לא קיים</w:t>
      </w:r>
      <w:r w:rsidR="00A5158D">
        <w:rPr>
          <w:rFonts w:hint="cs"/>
          <w:rtl/>
        </w:rPr>
        <w:t xml:space="preserve"> (רמב"ם</w:t>
      </w:r>
      <w:r w:rsidR="000B2B21">
        <w:rPr>
          <w:rFonts w:hint="cs"/>
          <w:rtl/>
        </w:rPr>
        <w:t xml:space="preserve">, </w:t>
      </w:r>
      <w:proofErr w:type="spellStart"/>
      <w:r w:rsidR="000B2B21">
        <w:rPr>
          <w:rFonts w:hint="cs"/>
          <w:rtl/>
        </w:rPr>
        <w:t>סמ"ג</w:t>
      </w:r>
      <w:proofErr w:type="spellEnd"/>
      <w:r w:rsidR="000B2B21">
        <w:rPr>
          <w:rFonts w:hint="cs"/>
          <w:rtl/>
        </w:rPr>
        <w:t xml:space="preserve">, </w:t>
      </w:r>
      <w:proofErr w:type="spellStart"/>
      <w:r w:rsidR="00A5158D">
        <w:rPr>
          <w:rFonts w:hint="cs"/>
          <w:rtl/>
        </w:rPr>
        <w:t>שו"ע</w:t>
      </w:r>
      <w:proofErr w:type="spellEnd"/>
      <w:r w:rsidR="00A5158D">
        <w:rPr>
          <w:rFonts w:hint="cs"/>
          <w:rtl/>
        </w:rPr>
        <w:t>)</w:t>
      </w:r>
      <w:r w:rsidR="00C61ECA">
        <w:rPr>
          <w:rFonts w:hint="cs"/>
          <w:rtl/>
        </w:rPr>
        <w:t>. כי הנכד נכנס במקומו של ההורה, לכן ילדיו של הבן ה</w:t>
      </w:r>
      <w:r w:rsidR="00DC2E37">
        <w:rPr>
          <w:rFonts w:hint="cs"/>
          <w:rtl/>
        </w:rPr>
        <w:t>מת</w:t>
      </w:r>
      <w:r w:rsidR="00C61ECA">
        <w:rPr>
          <w:rFonts w:hint="cs"/>
          <w:rtl/>
        </w:rPr>
        <w:t>, לא יכולים להיספר ליותר מאחד</w:t>
      </w:r>
      <w:r>
        <w:rPr>
          <w:rFonts w:hint="cs"/>
          <w:rtl/>
        </w:rPr>
        <w:t xml:space="preserve">. </w:t>
      </w:r>
      <w:r w:rsidR="00F070FA">
        <w:rPr>
          <w:rtl/>
        </w:rPr>
        <w:br/>
      </w:r>
      <w:proofErr w:type="spellStart"/>
      <w:r>
        <w:rPr>
          <w:rFonts w:hint="cs"/>
          <w:rtl/>
        </w:rPr>
        <w:t>בתוס</w:t>
      </w:r>
      <w:proofErr w:type="spellEnd"/>
      <w:r>
        <w:rPr>
          <w:rFonts w:hint="cs"/>
          <w:rtl/>
        </w:rPr>
        <w:t xml:space="preserve">' (יבמות </w:t>
      </w:r>
      <w:proofErr w:type="spellStart"/>
      <w:r>
        <w:rPr>
          <w:rFonts w:hint="cs"/>
          <w:rtl/>
        </w:rPr>
        <w:t>סב,ב</w:t>
      </w:r>
      <w:proofErr w:type="spellEnd"/>
      <w:r>
        <w:rPr>
          <w:rFonts w:hint="cs"/>
          <w:rtl/>
        </w:rPr>
        <w:t>) משמע שקיים גם בשני נכדים</w:t>
      </w:r>
      <w:r w:rsidR="00A5158D">
        <w:rPr>
          <w:rFonts w:hint="cs"/>
          <w:rtl/>
        </w:rPr>
        <w:t xml:space="preserve"> </w:t>
      </w:r>
      <w:r w:rsidR="00C61ECA">
        <w:rPr>
          <w:rFonts w:hint="cs"/>
          <w:rtl/>
        </w:rPr>
        <w:t>מבן ובת</w:t>
      </w:r>
      <w:r w:rsidR="00F070FA">
        <w:rPr>
          <w:rFonts w:hint="cs"/>
          <w:rtl/>
        </w:rPr>
        <w:t xml:space="preserve"> שמתו</w:t>
      </w:r>
      <w:r w:rsidR="00C61ECA">
        <w:rPr>
          <w:rFonts w:hint="cs"/>
          <w:rtl/>
        </w:rPr>
        <w:t xml:space="preserve">, </w:t>
      </w:r>
      <w:r w:rsidR="00A5158D">
        <w:rPr>
          <w:rFonts w:hint="cs"/>
          <w:rtl/>
        </w:rPr>
        <w:t xml:space="preserve">ובשלטי גיבורים כתב שקיים גם בשני נכדות </w:t>
      </w:r>
      <w:r w:rsidR="00C61ECA">
        <w:rPr>
          <w:rFonts w:hint="cs"/>
          <w:rtl/>
        </w:rPr>
        <w:t xml:space="preserve">מבן ובת </w:t>
      </w:r>
      <w:r w:rsidR="00F070FA">
        <w:rPr>
          <w:rFonts w:hint="cs"/>
          <w:rtl/>
        </w:rPr>
        <w:t xml:space="preserve">שמתו </w:t>
      </w:r>
      <w:r w:rsidR="00A5158D">
        <w:rPr>
          <w:rFonts w:hint="cs"/>
          <w:rtl/>
        </w:rPr>
        <w:t xml:space="preserve">(ח"מ </w:t>
      </w:r>
      <w:proofErr w:type="spellStart"/>
      <w:r w:rsidR="00A5158D">
        <w:rPr>
          <w:rFonts w:hint="cs"/>
          <w:rtl/>
        </w:rPr>
        <w:t>ס"ק</w:t>
      </w:r>
      <w:proofErr w:type="spellEnd"/>
      <w:r w:rsidR="00A5158D">
        <w:rPr>
          <w:rFonts w:hint="cs"/>
          <w:rtl/>
        </w:rPr>
        <w:t xml:space="preserve"> ז; ב"ש </w:t>
      </w:r>
      <w:proofErr w:type="spellStart"/>
      <w:r w:rsidR="00A5158D">
        <w:rPr>
          <w:rFonts w:hint="cs"/>
          <w:rtl/>
        </w:rPr>
        <w:t>ס"ק</w:t>
      </w:r>
      <w:proofErr w:type="spellEnd"/>
      <w:r w:rsidR="00A5158D">
        <w:rPr>
          <w:rFonts w:hint="cs"/>
          <w:rtl/>
        </w:rPr>
        <w:t xml:space="preserve"> ט)</w:t>
      </w:r>
      <w:r>
        <w:rPr>
          <w:rFonts w:hint="cs"/>
          <w:rtl/>
        </w:rPr>
        <w:t>.</w:t>
      </w:r>
      <w:r w:rsidR="00A5158D">
        <w:rPr>
          <w:rtl/>
        </w:rPr>
        <w:br/>
      </w:r>
      <w:r w:rsidR="00A5158D" w:rsidRPr="00A5158D">
        <w:rPr>
          <w:rFonts w:hint="cs"/>
          <w:b/>
          <w:bCs/>
          <w:rtl/>
        </w:rPr>
        <w:t>הבן הוליד נכדה ומת</w:t>
      </w:r>
      <w:r w:rsidR="007962F1">
        <w:rPr>
          <w:rFonts w:hint="cs"/>
          <w:b/>
          <w:bCs/>
          <w:rtl/>
        </w:rPr>
        <w:t>, או הבת הולידה נכד ומתה</w:t>
      </w:r>
      <w:r w:rsidR="00A5158D" w:rsidRPr="00A5158D">
        <w:rPr>
          <w:rFonts w:hint="cs"/>
          <w:b/>
          <w:bCs/>
          <w:rtl/>
        </w:rPr>
        <w:t>:</w:t>
      </w:r>
      <w:r w:rsidR="00A5158D">
        <w:rPr>
          <w:rFonts w:hint="cs"/>
          <w:rtl/>
        </w:rPr>
        <w:t xml:space="preserve"> ח"מ שם מסתפק, ובב"ש שם כתב שאינו מועיל.</w:t>
      </w:r>
      <w:r w:rsidR="00A5158D">
        <w:rPr>
          <w:rStyle w:val="a5"/>
        </w:rPr>
        <w:footnoteReference w:id="14"/>
      </w:r>
      <w:r w:rsidR="009D5BBD">
        <w:rPr>
          <w:rFonts w:hint="cs"/>
          <w:rtl/>
        </w:rPr>
        <w:t xml:space="preserve"> </w:t>
      </w:r>
      <w:r w:rsidR="009D5BBD" w:rsidRPr="009D5BBD">
        <w:rPr>
          <w:rFonts w:hint="cs"/>
          <w:b/>
          <w:bCs/>
          <w:rtl/>
        </w:rPr>
        <w:t>נכדים</w:t>
      </w:r>
      <w:r w:rsidR="002E39B6">
        <w:rPr>
          <w:rFonts w:hint="cs"/>
          <w:b/>
          <w:bCs/>
          <w:rtl/>
        </w:rPr>
        <w:t xml:space="preserve"> </w:t>
      </w:r>
      <w:r w:rsidR="002E39B6" w:rsidRPr="002E39B6">
        <w:rPr>
          <w:rFonts w:hint="cs"/>
          <w:b/>
          <w:bCs/>
          <w:rtl/>
        </w:rPr>
        <w:t>אינם מצטרפים</w:t>
      </w:r>
      <w:r w:rsidR="002E39B6">
        <w:rPr>
          <w:rFonts w:hint="cs"/>
          <w:rtl/>
        </w:rPr>
        <w:t xml:space="preserve"> </w:t>
      </w:r>
      <w:r w:rsidR="002E39B6" w:rsidRPr="002E39B6">
        <w:rPr>
          <w:rFonts w:hint="cs"/>
          <w:rtl/>
        </w:rPr>
        <w:t>(דהיינו</w:t>
      </w:r>
      <w:r w:rsidR="002E39B6">
        <w:rPr>
          <w:rFonts w:hint="cs"/>
          <w:rtl/>
        </w:rPr>
        <w:t xml:space="preserve">, שני בנים זכרים שהולידו בן ובת) </w:t>
      </w:r>
      <w:r w:rsidR="009D5BBD">
        <w:rPr>
          <w:rFonts w:hint="cs"/>
          <w:rtl/>
        </w:rPr>
        <w:t xml:space="preserve">(ב"ש </w:t>
      </w:r>
      <w:proofErr w:type="spellStart"/>
      <w:r w:rsidR="009D5BBD">
        <w:rPr>
          <w:rFonts w:hint="cs"/>
          <w:rtl/>
        </w:rPr>
        <w:t>ס"ק</w:t>
      </w:r>
      <w:proofErr w:type="spellEnd"/>
      <w:r w:rsidR="009D5BBD">
        <w:rPr>
          <w:rFonts w:hint="cs"/>
          <w:rtl/>
        </w:rPr>
        <w:t xml:space="preserve"> י).</w:t>
      </w:r>
      <w:r w:rsidR="00D112A0">
        <w:rPr>
          <w:rFonts w:hint="cs"/>
          <w:rtl/>
        </w:rPr>
        <w:t xml:space="preserve"> </w:t>
      </w:r>
    </w:p>
    <w:p w14:paraId="640B0E40" w14:textId="37505A39" w:rsidR="009C56F4" w:rsidRDefault="00017DB8" w:rsidP="00F64426">
      <w:pPr>
        <w:rPr>
          <w:rtl/>
        </w:rPr>
      </w:pPr>
      <w:r w:rsidRPr="00865B5F">
        <w:rPr>
          <w:rFonts w:hint="cs"/>
          <w:b/>
          <w:bCs/>
          <w:u w:val="single"/>
          <w:rtl/>
        </w:rPr>
        <w:t>(סעיף ז) גוי שהתגייר עם בניו,</w:t>
      </w:r>
      <w:r>
        <w:rPr>
          <w:rFonts w:hint="cs"/>
          <w:rtl/>
        </w:rPr>
        <w:t xml:space="preserve"> קיים מצות פריה ורביה</w:t>
      </w:r>
      <w:r w:rsidR="009C56F4">
        <w:rPr>
          <w:rFonts w:hint="cs"/>
          <w:rtl/>
        </w:rPr>
        <w:t xml:space="preserve">, כי זרעו של הגוי מיוחס אחריו, וכבר קיים את </w:t>
      </w:r>
      <w:proofErr w:type="spellStart"/>
      <w:r w:rsidR="009C56F4">
        <w:rPr>
          <w:rFonts w:hint="cs"/>
          <w:rtl/>
        </w:rPr>
        <w:t>המצוה</w:t>
      </w:r>
      <w:proofErr w:type="spellEnd"/>
      <w:r w:rsidR="009C56F4">
        <w:rPr>
          <w:rFonts w:hint="cs"/>
          <w:rtl/>
        </w:rPr>
        <w:t xml:space="preserve"> בהיותו גוי, אך עבד לא</w:t>
      </w:r>
      <w:r w:rsidR="00B71933">
        <w:rPr>
          <w:rFonts w:hint="cs"/>
          <w:rtl/>
        </w:rPr>
        <w:t xml:space="preserve"> קיים</w:t>
      </w:r>
      <w:r w:rsidR="009C56F4">
        <w:rPr>
          <w:rFonts w:hint="cs"/>
          <w:rtl/>
        </w:rPr>
        <w:t>,</w:t>
      </w:r>
      <w:r w:rsidR="00B71933">
        <w:rPr>
          <w:rFonts w:hint="cs"/>
          <w:rtl/>
        </w:rPr>
        <w:t xml:space="preserve"> עד שיוליד אחרי שהשתחרר</w:t>
      </w:r>
      <w:r w:rsidR="009C56F4">
        <w:rPr>
          <w:rFonts w:hint="cs"/>
          <w:rtl/>
        </w:rPr>
        <w:t xml:space="preserve"> כי אין זרעו מיוחס אחריו (</w:t>
      </w:r>
      <w:proofErr w:type="spellStart"/>
      <w:r w:rsidR="00B71933">
        <w:rPr>
          <w:rFonts w:hint="cs"/>
          <w:rtl/>
        </w:rPr>
        <w:t>שו"ע</w:t>
      </w:r>
      <w:proofErr w:type="spellEnd"/>
      <w:r w:rsidR="00B71933">
        <w:rPr>
          <w:rFonts w:hint="cs"/>
          <w:rtl/>
        </w:rPr>
        <w:t xml:space="preserve">, </w:t>
      </w:r>
      <w:r w:rsidR="009C56F4">
        <w:rPr>
          <w:rFonts w:hint="cs"/>
          <w:rtl/>
        </w:rPr>
        <w:t xml:space="preserve">ב"ש </w:t>
      </w:r>
      <w:proofErr w:type="spellStart"/>
      <w:r w:rsidR="009C56F4">
        <w:rPr>
          <w:rFonts w:hint="cs"/>
          <w:rtl/>
        </w:rPr>
        <w:t>ס"ק</w:t>
      </w:r>
      <w:proofErr w:type="spellEnd"/>
      <w:r w:rsidR="009C56F4">
        <w:rPr>
          <w:rFonts w:hint="cs"/>
          <w:rtl/>
        </w:rPr>
        <w:t xml:space="preserve"> </w:t>
      </w:r>
      <w:proofErr w:type="spellStart"/>
      <w:r w:rsidR="009C56F4">
        <w:rPr>
          <w:rFonts w:hint="cs"/>
          <w:rtl/>
        </w:rPr>
        <w:t>יב</w:t>
      </w:r>
      <w:proofErr w:type="spellEnd"/>
      <w:r w:rsidR="009C56F4">
        <w:rPr>
          <w:rFonts w:hint="cs"/>
          <w:rtl/>
        </w:rPr>
        <w:t>).</w:t>
      </w:r>
      <w:r w:rsidR="008B00B2">
        <w:rPr>
          <w:rFonts w:hint="cs"/>
          <w:rtl/>
        </w:rPr>
        <w:t xml:space="preserve"> </w:t>
      </w:r>
      <w:r w:rsidR="009C56F4" w:rsidRPr="009C56F4">
        <w:rPr>
          <w:rFonts w:hint="cs"/>
          <w:b/>
          <w:bCs/>
          <w:rtl/>
        </w:rPr>
        <w:t>אם התגייר ללא ילדיו</w:t>
      </w:r>
      <w:r w:rsidR="002733C1">
        <w:rPr>
          <w:rFonts w:hint="cs"/>
          <w:rtl/>
        </w:rPr>
        <w:t>, מחלוקת</w:t>
      </w:r>
      <w:r w:rsidR="00B730E0">
        <w:rPr>
          <w:rFonts w:hint="cs"/>
          <w:rtl/>
        </w:rPr>
        <w:t xml:space="preserve"> (ב"ש </w:t>
      </w:r>
      <w:r w:rsidR="008B00B2">
        <w:rPr>
          <w:rFonts w:hint="cs"/>
          <w:rtl/>
        </w:rPr>
        <w:t>שם</w:t>
      </w:r>
      <w:r w:rsidR="00B730E0">
        <w:rPr>
          <w:rFonts w:hint="cs"/>
          <w:rtl/>
        </w:rPr>
        <w:t>)</w:t>
      </w:r>
      <w:r w:rsidR="00523C86">
        <w:rPr>
          <w:rFonts w:hint="cs"/>
          <w:rtl/>
        </w:rPr>
        <w:t>:</w:t>
      </w:r>
      <w:r w:rsidR="00523C86">
        <w:rPr>
          <w:rtl/>
        </w:rPr>
        <w:br/>
      </w:r>
      <w:r w:rsidR="00523C86" w:rsidRPr="00523C86">
        <w:rPr>
          <w:rFonts w:hint="cs"/>
          <w:u w:val="single"/>
          <w:rtl/>
        </w:rPr>
        <w:t>דעה א:</w:t>
      </w:r>
      <w:r w:rsidR="002733C1">
        <w:rPr>
          <w:rFonts w:hint="cs"/>
          <w:rtl/>
        </w:rPr>
        <w:t xml:space="preserve"> </w:t>
      </w:r>
      <w:r w:rsidR="009C56F4">
        <w:rPr>
          <w:rFonts w:hint="cs"/>
          <w:rtl/>
        </w:rPr>
        <w:t>לא קיים מצו</w:t>
      </w:r>
      <w:r w:rsidR="00B71933">
        <w:rPr>
          <w:rFonts w:hint="cs"/>
          <w:rtl/>
        </w:rPr>
        <w:t>ת פריה ורביה</w:t>
      </w:r>
      <w:r w:rsidR="009C56F4">
        <w:rPr>
          <w:rFonts w:hint="cs"/>
          <w:rtl/>
        </w:rPr>
        <w:t xml:space="preserve"> (</w:t>
      </w:r>
      <w:r w:rsidR="002733C1">
        <w:rPr>
          <w:rFonts w:hint="cs"/>
          <w:rtl/>
        </w:rPr>
        <w:t xml:space="preserve">רמב"ם, </w:t>
      </w:r>
      <w:proofErr w:type="spellStart"/>
      <w:r w:rsidR="002733C1">
        <w:rPr>
          <w:rFonts w:hint="cs"/>
          <w:rtl/>
        </w:rPr>
        <w:t>רא"ש</w:t>
      </w:r>
      <w:proofErr w:type="spellEnd"/>
      <w:r w:rsidR="002733C1">
        <w:rPr>
          <w:rFonts w:hint="cs"/>
          <w:rtl/>
        </w:rPr>
        <w:t xml:space="preserve">, </w:t>
      </w:r>
      <w:proofErr w:type="spellStart"/>
      <w:r w:rsidR="002733C1">
        <w:rPr>
          <w:rFonts w:hint="cs"/>
          <w:rtl/>
        </w:rPr>
        <w:t>שו"ע</w:t>
      </w:r>
      <w:proofErr w:type="spellEnd"/>
      <w:r w:rsidR="002733C1">
        <w:rPr>
          <w:rFonts w:hint="cs"/>
          <w:rtl/>
        </w:rPr>
        <w:t xml:space="preserve">, מ"מ). </w:t>
      </w:r>
      <w:r w:rsidR="00523C86">
        <w:rPr>
          <w:rtl/>
        </w:rPr>
        <w:br/>
      </w:r>
      <w:r w:rsidR="00523C86" w:rsidRPr="00523C86">
        <w:rPr>
          <w:rFonts w:hint="cs"/>
          <w:u w:val="single"/>
          <w:rtl/>
        </w:rPr>
        <w:t>דעה ב:</w:t>
      </w:r>
      <w:r w:rsidR="00523C86">
        <w:rPr>
          <w:rFonts w:hint="cs"/>
          <w:rtl/>
        </w:rPr>
        <w:t xml:space="preserve"> </w:t>
      </w:r>
      <w:r w:rsidR="009C56F4">
        <w:rPr>
          <w:rFonts w:hint="cs"/>
          <w:rtl/>
        </w:rPr>
        <w:t xml:space="preserve">קיים </w:t>
      </w:r>
      <w:r w:rsidR="00523C86">
        <w:rPr>
          <w:rFonts w:hint="cs"/>
          <w:rtl/>
        </w:rPr>
        <w:t>מצו</w:t>
      </w:r>
      <w:r w:rsidR="00B71933">
        <w:rPr>
          <w:rFonts w:hint="cs"/>
          <w:rtl/>
        </w:rPr>
        <w:t>ת פריה ורביה</w:t>
      </w:r>
      <w:r w:rsidR="00523C86">
        <w:rPr>
          <w:rFonts w:hint="cs"/>
          <w:rtl/>
        </w:rPr>
        <w:t xml:space="preserve"> </w:t>
      </w:r>
      <w:r w:rsidR="009C56F4">
        <w:rPr>
          <w:rFonts w:hint="cs"/>
          <w:rtl/>
        </w:rPr>
        <w:t xml:space="preserve">(שו"ת </w:t>
      </w:r>
      <w:proofErr w:type="spellStart"/>
      <w:r w:rsidR="009C56F4">
        <w:rPr>
          <w:rFonts w:hint="cs"/>
          <w:rtl/>
        </w:rPr>
        <w:t>מהרי"ל</w:t>
      </w:r>
      <w:proofErr w:type="spellEnd"/>
      <w:r w:rsidR="009C56F4">
        <w:rPr>
          <w:rFonts w:hint="cs"/>
          <w:rtl/>
        </w:rPr>
        <w:t xml:space="preserve">, </w:t>
      </w:r>
      <w:proofErr w:type="spellStart"/>
      <w:r w:rsidR="00865B5F">
        <w:rPr>
          <w:rFonts w:hint="cs"/>
          <w:rtl/>
        </w:rPr>
        <w:t>מהרש"ל</w:t>
      </w:r>
      <w:proofErr w:type="spellEnd"/>
      <w:r w:rsidR="00865B5F">
        <w:rPr>
          <w:rFonts w:hint="cs"/>
          <w:rtl/>
        </w:rPr>
        <w:t xml:space="preserve">, </w:t>
      </w:r>
      <w:r w:rsidR="009C56F4">
        <w:rPr>
          <w:rFonts w:hint="cs"/>
          <w:rtl/>
        </w:rPr>
        <w:t xml:space="preserve">משמע </w:t>
      </w:r>
      <w:proofErr w:type="spellStart"/>
      <w:r w:rsidR="009C56F4">
        <w:rPr>
          <w:rFonts w:hint="cs"/>
          <w:rtl/>
        </w:rPr>
        <w:t>בתוס</w:t>
      </w:r>
      <w:proofErr w:type="spellEnd"/>
      <w:r w:rsidR="009C56F4">
        <w:rPr>
          <w:rFonts w:hint="cs"/>
          <w:rtl/>
        </w:rPr>
        <w:t>')</w:t>
      </w:r>
      <w:r w:rsidR="00F7559B">
        <w:rPr>
          <w:rFonts w:hint="cs"/>
          <w:rtl/>
        </w:rPr>
        <w:t>.</w:t>
      </w:r>
      <w:r w:rsidR="00865B5F">
        <w:rPr>
          <w:rFonts w:hint="cs"/>
          <w:rtl/>
        </w:rPr>
        <w:t xml:space="preserve"> </w:t>
      </w:r>
    </w:p>
    <w:p w14:paraId="172E9075" w14:textId="1A23442D" w:rsidR="00865B5F" w:rsidRDefault="00865B5F" w:rsidP="009C56F4">
      <w:pPr>
        <w:rPr>
          <w:rtl/>
        </w:rPr>
      </w:pPr>
      <w:r>
        <w:rPr>
          <w:rFonts w:hint="cs"/>
          <w:rtl/>
        </w:rPr>
        <w:t>(</w:t>
      </w:r>
      <w:r w:rsidRPr="00865B5F">
        <w:rPr>
          <w:rFonts w:hint="cs"/>
          <w:b/>
          <w:bCs/>
          <w:u w:val="single"/>
          <w:rtl/>
        </w:rPr>
        <w:t>סעיף ח)</w:t>
      </w:r>
      <w:r w:rsidR="00685C72">
        <w:rPr>
          <w:rFonts w:hint="cs"/>
          <w:b/>
          <w:bCs/>
          <w:u w:val="single"/>
          <w:rtl/>
        </w:rPr>
        <w:t xml:space="preserve"> </w:t>
      </w:r>
      <w:r w:rsidRPr="00865B5F">
        <w:rPr>
          <w:rFonts w:hint="cs"/>
          <w:b/>
          <w:bCs/>
          <w:u w:val="single"/>
          <w:rtl/>
        </w:rPr>
        <w:t xml:space="preserve">לעמוד בלא </w:t>
      </w:r>
      <w:proofErr w:type="spellStart"/>
      <w:r w:rsidRPr="00865B5F">
        <w:rPr>
          <w:rFonts w:hint="cs"/>
          <w:b/>
          <w:bCs/>
          <w:u w:val="single"/>
          <w:rtl/>
        </w:rPr>
        <w:t>אשה</w:t>
      </w:r>
      <w:proofErr w:type="spellEnd"/>
      <w:r>
        <w:rPr>
          <w:rFonts w:hint="cs"/>
          <w:b/>
          <w:bCs/>
          <w:u w:val="single"/>
          <w:rtl/>
        </w:rPr>
        <w:t>, לאחר שכבר קיים מצות פרו ורבו</w:t>
      </w:r>
      <w:r w:rsidR="003254BC">
        <w:rPr>
          <w:rFonts w:hint="cs"/>
          <w:b/>
          <w:bCs/>
          <w:u w:val="single"/>
          <w:rtl/>
        </w:rPr>
        <w:t xml:space="preserve"> </w:t>
      </w:r>
      <w:r w:rsidR="003254BC">
        <w:rPr>
          <w:rFonts w:hint="cs"/>
          <w:rtl/>
        </w:rPr>
        <w:t xml:space="preserve">(ב"ש </w:t>
      </w:r>
      <w:proofErr w:type="spellStart"/>
      <w:r w:rsidR="003254BC">
        <w:rPr>
          <w:rFonts w:hint="cs"/>
          <w:rtl/>
        </w:rPr>
        <w:t>ס"ק</w:t>
      </w:r>
      <w:proofErr w:type="spellEnd"/>
      <w:r w:rsidR="003254BC">
        <w:rPr>
          <w:rFonts w:hint="cs"/>
          <w:rtl/>
        </w:rPr>
        <w:t xml:space="preserve"> </w:t>
      </w:r>
      <w:proofErr w:type="spellStart"/>
      <w:r w:rsidR="003254BC">
        <w:rPr>
          <w:rFonts w:hint="cs"/>
          <w:rtl/>
        </w:rPr>
        <w:t>יג</w:t>
      </w:r>
      <w:proofErr w:type="spellEnd"/>
      <w:r w:rsidR="003254BC">
        <w:rPr>
          <w:rFonts w:hint="cs"/>
          <w:rtl/>
        </w:rPr>
        <w:t>):</w:t>
      </w:r>
      <w:r w:rsidR="003254BC">
        <w:rPr>
          <w:rtl/>
        </w:rPr>
        <w:br/>
      </w:r>
      <w:r w:rsidR="003254BC" w:rsidRPr="003254BC">
        <w:rPr>
          <w:rFonts w:hint="cs"/>
          <w:u w:val="single"/>
          <w:rtl/>
        </w:rPr>
        <w:t>דעה א:</w:t>
      </w:r>
      <w:r w:rsidR="003254BC">
        <w:rPr>
          <w:rFonts w:hint="cs"/>
          <w:rtl/>
        </w:rPr>
        <w:t xml:space="preserve"> אסור</w:t>
      </w:r>
      <w:r w:rsidR="000E40A1">
        <w:rPr>
          <w:rFonts w:hint="cs"/>
          <w:rtl/>
        </w:rPr>
        <w:t xml:space="preserve"> </w:t>
      </w:r>
      <w:r w:rsidR="003254BC">
        <w:rPr>
          <w:rFonts w:hint="cs"/>
          <w:rtl/>
        </w:rPr>
        <w:t>מדרבנן, שלא יבוא לידי הרהור</w:t>
      </w:r>
      <w:r w:rsidR="00D25661">
        <w:rPr>
          <w:rFonts w:hint="cs"/>
          <w:rtl/>
        </w:rPr>
        <w:t xml:space="preserve">, והפסוק לא טוב היות האדם, </w:t>
      </w:r>
      <w:r w:rsidR="00232CA8">
        <w:rPr>
          <w:rFonts w:hint="cs"/>
          <w:rtl/>
        </w:rPr>
        <w:t xml:space="preserve">הוי </w:t>
      </w:r>
      <w:r w:rsidR="00D25661">
        <w:rPr>
          <w:rFonts w:hint="cs"/>
          <w:rtl/>
        </w:rPr>
        <w:t>אסמכתא</w:t>
      </w:r>
      <w:r w:rsidR="00232CA8">
        <w:rPr>
          <w:rFonts w:hint="cs"/>
          <w:rtl/>
        </w:rPr>
        <w:t xml:space="preserve"> </w:t>
      </w:r>
      <w:r w:rsidR="003254BC">
        <w:rPr>
          <w:rFonts w:hint="cs"/>
          <w:rtl/>
        </w:rPr>
        <w:t>(</w:t>
      </w:r>
      <w:r>
        <w:rPr>
          <w:rFonts w:hint="cs"/>
          <w:rtl/>
        </w:rPr>
        <w:t>רמב"ם</w:t>
      </w:r>
      <w:r w:rsidR="003254BC">
        <w:rPr>
          <w:rFonts w:hint="cs"/>
          <w:rtl/>
        </w:rPr>
        <w:t>).</w:t>
      </w:r>
      <w:r w:rsidR="00685C72">
        <w:rPr>
          <w:rFonts w:hint="cs"/>
          <w:rtl/>
        </w:rPr>
        <w:t xml:space="preserve"> </w:t>
      </w:r>
      <w:r w:rsidR="003254BC">
        <w:rPr>
          <w:rtl/>
        </w:rPr>
        <w:br/>
      </w:r>
      <w:r w:rsidR="003254BC" w:rsidRPr="003254BC">
        <w:rPr>
          <w:rFonts w:hint="cs"/>
          <w:u w:val="single"/>
          <w:rtl/>
        </w:rPr>
        <w:t xml:space="preserve">דעה </w:t>
      </w:r>
      <w:r w:rsidR="003254BC">
        <w:rPr>
          <w:rFonts w:hint="cs"/>
          <w:u w:val="single"/>
          <w:rtl/>
        </w:rPr>
        <w:t>ב</w:t>
      </w:r>
      <w:r w:rsidR="003254BC" w:rsidRPr="003254BC">
        <w:rPr>
          <w:rFonts w:hint="cs"/>
          <w:u w:val="single"/>
          <w:rtl/>
        </w:rPr>
        <w:t>:</w:t>
      </w:r>
      <w:r w:rsidR="003254BC">
        <w:rPr>
          <w:rFonts w:hint="cs"/>
          <w:rtl/>
        </w:rPr>
        <w:t xml:space="preserve"> איסור מדאורייתא, מהפסוק - לא טוב היות האדם לבדו (</w:t>
      </w:r>
      <w:proofErr w:type="spellStart"/>
      <w:r w:rsidR="003254BC">
        <w:rPr>
          <w:rFonts w:hint="cs"/>
          <w:rtl/>
        </w:rPr>
        <w:t>רי"ף</w:t>
      </w:r>
      <w:proofErr w:type="spellEnd"/>
      <w:r w:rsidR="003254BC">
        <w:rPr>
          <w:rFonts w:hint="cs"/>
          <w:rtl/>
        </w:rPr>
        <w:t>).</w:t>
      </w:r>
      <w:r w:rsidR="003254BC">
        <w:rPr>
          <w:rtl/>
        </w:rPr>
        <w:br/>
      </w:r>
      <w:r w:rsidR="003254BC" w:rsidRPr="003254BC">
        <w:rPr>
          <w:rFonts w:hint="cs"/>
          <w:u w:val="single"/>
          <w:rtl/>
        </w:rPr>
        <w:t xml:space="preserve">דעה </w:t>
      </w:r>
      <w:r w:rsidR="003254BC">
        <w:rPr>
          <w:rFonts w:hint="cs"/>
          <w:u w:val="single"/>
          <w:rtl/>
        </w:rPr>
        <w:t>ג</w:t>
      </w:r>
      <w:r w:rsidR="003254BC" w:rsidRPr="003254BC">
        <w:rPr>
          <w:rFonts w:hint="cs"/>
          <w:u w:val="single"/>
          <w:rtl/>
        </w:rPr>
        <w:t>:</w:t>
      </w:r>
      <w:r w:rsidR="003254BC">
        <w:rPr>
          <w:rFonts w:hint="cs"/>
          <w:rtl/>
        </w:rPr>
        <w:t xml:space="preserve"> מסתפק אם </w:t>
      </w:r>
      <w:r w:rsidR="00D25661">
        <w:rPr>
          <w:rFonts w:hint="cs"/>
          <w:rtl/>
        </w:rPr>
        <w:t xml:space="preserve">הפסוק </w:t>
      </w:r>
      <w:r w:rsidR="00232CA8">
        <w:rPr>
          <w:rFonts w:hint="cs"/>
          <w:rtl/>
        </w:rPr>
        <w:t>הוא</w:t>
      </w:r>
      <w:r w:rsidR="00407A60">
        <w:rPr>
          <w:rFonts w:hint="cs"/>
          <w:rtl/>
        </w:rPr>
        <w:t xml:space="preserve"> </w:t>
      </w:r>
      <w:r w:rsidR="00D25661">
        <w:rPr>
          <w:rFonts w:hint="cs"/>
          <w:rtl/>
        </w:rPr>
        <w:t>אסמכתא, ו</w:t>
      </w:r>
      <w:r w:rsidR="00232CA8">
        <w:rPr>
          <w:rFonts w:hint="cs"/>
          <w:rtl/>
        </w:rPr>
        <w:t xml:space="preserve">האיסור </w:t>
      </w:r>
      <w:r w:rsidR="003254BC">
        <w:rPr>
          <w:rFonts w:hint="cs"/>
          <w:rtl/>
        </w:rPr>
        <w:t>מדרבנן, או</w:t>
      </w:r>
      <w:r w:rsidR="00D25661">
        <w:rPr>
          <w:rFonts w:hint="cs"/>
          <w:rtl/>
        </w:rPr>
        <w:t xml:space="preserve"> </w:t>
      </w:r>
      <w:r w:rsidR="00232CA8">
        <w:rPr>
          <w:rFonts w:hint="cs"/>
          <w:rtl/>
        </w:rPr>
        <w:t xml:space="preserve">שהאיסור </w:t>
      </w:r>
      <w:r w:rsidR="00407A60">
        <w:rPr>
          <w:rFonts w:hint="cs"/>
          <w:rtl/>
        </w:rPr>
        <w:t xml:space="preserve">הוא </w:t>
      </w:r>
      <w:r w:rsidR="003254BC">
        <w:rPr>
          <w:rFonts w:hint="cs"/>
          <w:rtl/>
        </w:rPr>
        <w:t>מדאורייתא (</w:t>
      </w:r>
      <w:r>
        <w:rPr>
          <w:rFonts w:hint="cs"/>
          <w:rtl/>
        </w:rPr>
        <w:t>רמב"ן</w:t>
      </w:r>
      <w:r w:rsidR="003254BC">
        <w:rPr>
          <w:rFonts w:hint="cs"/>
          <w:rtl/>
        </w:rPr>
        <w:t>).</w:t>
      </w:r>
      <w:r w:rsidR="003254BC">
        <w:rPr>
          <w:rtl/>
        </w:rPr>
        <w:br/>
      </w:r>
      <w:r>
        <w:rPr>
          <w:rtl/>
        </w:rPr>
        <w:br/>
      </w:r>
      <w:r>
        <w:rPr>
          <w:rFonts w:hint="cs"/>
          <w:rtl/>
        </w:rPr>
        <w:t xml:space="preserve">מדרבנן </w:t>
      </w:r>
      <w:r w:rsidR="00775A2A">
        <w:rPr>
          <w:rFonts w:hint="cs"/>
          <w:rtl/>
        </w:rPr>
        <w:t xml:space="preserve">(ב"ש) </w:t>
      </w:r>
      <w:r w:rsidRPr="00865B5F">
        <w:rPr>
          <w:rFonts w:hint="cs"/>
          <w:b/>
          <w:bCs/>
          <w:rtl/>
        </w:rPr>
        <w:t xml:space="preserve">צריך </w:t>
      </w:r>
      <w:proofErr w:type="spellStart"/>
      <w:r w:rsidR="00267413">
        <w:rPr>
          <w:rFonts w:hint="cs"/>
          <w:b/>
          <w:bCs/>
          <w:rtl/>
        </w:rPr>
        <w:t>שישא</w:t>
      </w:r>
      <w:proofErr w:type="spellEnd"/>
      <w:r w:rsidR="00267413">
        <w:rPr>
          <w:rFonts w:hint="cs"/>
          <w:b/>
          <w:bCs/>
          <w:rtl/>
        </w:rPr>
        <w:t xml:space="preserve"> </w:t>
      </w:r>
      <w:proofErr w:type="spellStart"/>
      <w:r w:rsidR="00267413">
        <w:rPr>
          <w:rFonts w:hint="cs"/>
          <w:b/>
          <w:bCs/>
          <w:rtl/>
        </w:rPr>
        <w:t>אשה</w:t>
      </w:r>
      <w:proofErr w:type="spellEnd"/>
      <w:r w:rsidR="00267413">
        <w:rPr>
          <w:rFonts w:hint="cs"/>
          <w:b/>
          <w:bCs/>
          <w:rtl/>
        </w:rPr>
        <w:t xml:space="preserve"> בת בנים </w:t>
      </w:r>
      <w:r w:rsidR="00267413">
        <w:rPr>
          <w:rFonts w:hint="cs"/>
          <w:rtl/>
        </w:rPr>
        <w:t>(הראויה להוליד בנים)</w:t>
      </w:r>
      <w:r>
        <w:rPr>
          <w:rFonts w:hint="cs"/>
          <w:rtl/>
        </w:rPr>
        <w:t xml:space="preserve">, </w:t>
      </w:r>
      <w:r w:rsidR="00267413">
        <w:rPr>
          <w:rFonts w:hint="cs"/>
          <w:b/>
          <w:bCs/>
          <w:rtl/>
        </w:rPr>
        <w:t xml:space="preserve">אם יש ספק בידו </w:t>
      </w:r>
      <w:r w:rsidR="00267413">
        <w:rPr>
          <w:rFonts w:hint="cs"/>
          <w:rtl/>
        </w:rPr>
        <w:t>(שמסוגל ל</w:t>
      </w:r>
      <w:r w:rsidR="00407A60">
        <w:rPr>
          <w:rFonts w:hint="cs"/>
          <w:rtl/>
        </w:rPr>
        <w:t>הוליד</w:t>
      </w:r>
      <w:r w:rsidR="00267413">
        <w:rPr>
          <w:rFonts w:hint="cs"/>
          <w:rtl/>
        </w:rPr>
        <w:t xml:space="preserve">) </w:t>
      </w:r>
      <w:r w:rsidR="00267413">
        <w:rPr>
          <w:rFonts w:hint="cs"/>
          <w:b/>
          <w:bCs/>
          <w:rtl/>
        </w:rPr>
        <w:t>אפילו יש לו כמה בנים</w:t>
      </w:r>
      <w:r w:rsidR="00267413">
        <w:rPr>
          <w:rFonts w:hint="cs"/>
          <w:rtl/>
        </w:rPr>
        <w:t xml:space="preserve"> (ש</w:t>
      </w:r>
      <w:r>
        <w:rPr>
          <w:rFonts w:hint="cs"/>
          <w:rtl/>
        </w:rPr>
        <w:t>כבר קיים מצות פר</w:t>
      </w:r>
      <w:r w:rsidR="00267413">
        <w:rPr>
          <w:rFonts w:hint="cs"/>
          <w:rtl/>
        </w:rPr>
        <w:t>יה</w:t>
      </w:r>
      <w:r>
        <w:rPr>
          <w:rFonts w:hint="cs"/>
          <w:rtl/>
        </w:rPr>
        <w:t xml:space="preserve"> ורב</w:t>
      </w:r>
      <w:r w:rsidR="00267413">
        <w:rPr>
          <w:rFonts w:hint="cs"/>
          <w:rtl/>
        </w:rPr>
        <w:t>יה)</w:t>
      </w:r>
      <w:r w:rsidR="00775A2A">
        <w:rPr>
          <w:rFonts w:hint="cs"/>
          <w:rtl/>
        </w:rPr>
        <w:t xml:space="preserve"> (</w:t>
      </w:r>
      <w:proofErr w:type="spellStart"/>
      <w:r w:rsidR="00775A2A">
        <w:rPr>
          <w:rFonts w:hint="cs"/>
          <w:rtl/>
        </w:rPr>
        <w:t>שו"ע</w:t>
      </w:r>
      <w:proofErr w:type="spellEnd"/>
      <w:r w:rsidR="00775A2A">
        <w:rPr>
          <w:rFonts w:hint="cs"/>
          <w:rtl/>
        </w:rPr>
        <w:t>)</w:t>
      </w:r>
      <w:r w:rsidR="00AD5E91">
        <w:rPr>
          <w:rFonts w:hint="cs"/>
          <w:rtl/>
        </w:rPr>
        <w:t>.</w:t>
      </w:r>
      <w:r w:rsidR="00AD5E91">
        <w:rPr>
          <w:rtl/>
        </w:rPr>
        <w:br/>
      </w:r>
      <w:r w:rsidR="00267413">
        <w:rPr>
          <w:rFonts w:hint="cs"/>
          <w:rtl/>
        </w:rPr>
        <w:t>מיהו אם מכיר שאינו בן בנים עוד ואינו ראוי עוד להוליד</w:t>
      </w:r>
      <w:r w:rsidR="00AD5E91">
        <w:rPr>
          <w:rFonts w:hint="cs"/>
          <w:rtl/>
        </w:rPr>
        <w:t xml:space="preserve">, </w:t>
      </w:r>
      <w:proofErr w:type="spellStart"/>
      <w:r w:rsidR="00AD5E91">
        <w:rPr>
          <w:rFonts w:hint="cs"/>
          <w:rtl/>
        </w:rPr>
        <w:t>ישא</w:t>
      </w:r>
      <w:proofErr w:type="spellEnd"/>
      <w:r w:rsidR="00AD5E91">
        <w:rPr>
          <w:rFonts w:hint="cs"/>
          <w:rtl/>
        </w:rPr>
        <w:t xml:space="preserve"> </w:t>
      </w:r>
      <w:proofErr w:type="spellStart"/>
      <w:r w:rsidR="00AD5E91">
        <w:rPr>
          <w:rFonts w:hint="cs"/>
          <w:rtl/>
        </w:rPr>
        <w:t>אשה</w:t>
      </w:r>
      <w:proofErr w:type="spellEnd"/>
      <w:r w:rsidR="00AD5E91">
        <w:rPr>
          <w:rFonts w:hint="cs"/>
          <w:rtl/>
        </w:rPr>
        <w:t xml:space="preserve"> שאינה בת בנים</w:t>
      </w:r>
      <w:r w:rsidR="00685C72">
        <w:rPr>
          <w:rFonts w:hint="cs"/>
          <w:rtl/>
        </w:rPr>
        <w:t xml:space="preserve"> (</w:t>
      </w:r>
      <w:r w:rsidR="00267413">
        <w:rPr>
          <w:rFonts w:hint="cs"/>
          <w:rtl/>
        </w:rPr>
        <w:t xml:space="preserve">נ"י, </w:t>
      </w:r>
      <w:r w:rsidR="00685C72">
        <w:rPr>
          <w:rFonts w:hint="cs"/>
          <w:rtl/>
        </w:rPr>
        <w:t>רמ"א)</w:t>
      </w:r>
      <w:r w:rsidR="00AD5E91">
        <w:rPr>
          <w:rFonts w:hint="cs"/>
          <w:rtl/>
        </w:rPr>
        <w:t xml:space="preserve">. </w:t>
      </w:r>
      <w:r w:rsidR="00685C72">
        <w:rPr>
          <w:rtl/>
        </w:rPr>
        <w:br/>
      </w:r>
      <w:r w:rsidR="00267413">
        <w:rPr>
          <w:rFonts w:hint="cs"/>
          <w:rtl/>
        </w:rPr>
        <w:t xml:space="preserve">וכן אם יש לו בנים הרבה </w:t>
      </w:r>
      <w:proofErr w:type="spellStart"/>
      <w:r w:rsidR="00267413">
        <w:rPr>
          <w:rFonts w:hint="cs"/>
          <w:rtl/>
        </w:rPr>
        <w:t>ומתירא</w:t>
      </w:r>
      <w:proofErr w:type="spellEnd"/>
      <w:r w:rsidR="00267413">
        <w:rPr>
          <w:rFonts w:hint="cs"/>
          <w:rtl/>
        </w:rPr>
        <w:t xml:space="preserve"> שאם </w:t>
      </w:r>
      <w:proofErr w:type="spellStart"/>
      <w:r w:rsidR="00267413">
        <w:rPr>
          <w:rFonts w:hint="cs"/>
          <w:rtl/>
        </w:rPr>
        <w:t>ישא</w:t>
      </w:r>
      <w:proofErr w:type="spellEnd"/>
      <w:r w:rsidR="00267413">
        <w:rPr>
          <w:rFonts w:hint="cs"/>
          <w:rtl/>
        </w:rPr>
        <w:t xml:space="preserve"> </w:t>
      </w:r>
      <w:proofErr w:type="spellStart"/>
      <w:r w:rsidR="00267413">
        <w:rPr>
          <w:rFonts w:hint="cs"/>
          <w:rtl/>
        </w:rPr>
        <w:t>אשה</w:t>
      </w:r>
      <w:proofErr w:type="spellEnd"/>
      <w:r w:rsidR="00267413">
        <w:rPr>
          <w:rFonts w:hint="cs"/>
          <w:rtl/>
        </w:rPr>
        <w:t xml:space="preserve"> בת בנים (שיכולה להוליד)</w:t>
      </w:r>
      <w:r w:rsidR="00AD5E91">
        <w:rPr>
          <w:rFonts w:hint="cs"/>
          <w:rtl/>
        </w:rPr>
        <w:t xml:space="preserve">, </w:t>
      </w:r>
      <w:r w:rsidR="00267413">
        <w:rPr>
          <w:rFonts w:hint="cs"/>
          <w:rtl/>
        </w:rPr>
        <w:t xml:space="preserve">יבואו </w:t>
      </w:r>
      <w:r w:rsidR="00BA3626" w:rsidRPr="00267413">
        <w:rPr>
          <w:rFonts w:hint="cs"/>
          <w:rtl/>
        </w:rPr>
        <w:t>קטט</w:t>
      </w:r>
      <w:r w:rsidR="00267413" w:rsidRPr="00267413">
        <w:rPr>
          <w:rFonts w:hint="cs"/>
          <w:rtl/>
        </w:rPr>
        <w:t>ות ומריבות</w:t>
      </w:r>
      <w:r w:rsidR="00BA3626">
        <w:rPr>
          <w:rFonts w:hint="cs"/>
          <w:rtl/>
        </w:rPr>
        <w:t xml:space="preserve"> ב</w:t>
      </w:r>
      <w:r w:rsidR="00267413">
        <w:rPr>
          <w:rFonts w:hint="cs"/>
          <w:rtl/>
        </w:rPr>
        <w:t>י</w:t>
      </w:r>
      <w:r w:rsidR="00BA3626">
        <w:rPr>
          <w:rFonts w:hint="cs"/>
          <w:rtl/>
        </w:rPr>
        <w:t xml:space="preserve">ן </w:t>
      </w:r>
      <w:r w:rsidR="00267413">
        <w:rPr>
          <w:rFonts w:hint="cs"/>
          <w:rtl/>
        </w:rPr>
        <w:t>ה</w:t>
      </w:r>
      <w:r w:rsidR="00BA3626">
        <w:rPr>
          <w:rFonts w:hint="cs"/>
          <w:rtl/>
        </w:rPr>
        <w:t>בני</w:t>
      </w:r>
      <w:r w:rsidR="00267413">
        <w:rPr>
          <w:rFonts w:hint="cs"/>
          <w:rtl/>
        </w:rPr>
        <w:t>ם (מאשתו הראשונה),</w:t>
      </w:r>
      <w:r w:rsidR="00BA3626">
        <w:rPr>
          <w:rFonts w:hint="cs"/>
          <w:rtl/>
        </w:rPr>
        <w:t xml:space="preserve"> </w:t>
      </w:r>
      <w:r w:rsidR="00267413">
        <w:rPr>
          <w:rFonts w:hint="cs"/>
          <w:rtl/>
        </w:rPr>
        <w:t xml:space="preserve">ובין </w:t>
      </w:r>
      <w:r w:rsidR="00BA3626" w:rsidRPr="007B1769">
        <w:rPr>
          <w:rFonts w:hint="cs"/>
          <w:rtl/>
        </w:rPr>
        <w:t>אשתו</w:t>
      </w:r>
      <w:r w:rsidR="00F64426">
        <w:rPr>
          <w:rFonts w:hint="cs"/>
          <w:rtl/>
        </w:rPr>
        <w:t xml:space="preserve"> </w:t>
      </w:r>
      <w:r w:rsidR="00267413">
        <w:rPr>
          <w:rFonts w:hint="cs"/>
          <w:rtl/>
        </w:rPr>
        <w:t>(</w:t>
      </w:r>
      <w:proofErr w:type="spellStart"/>
      <w:r w:rsidR="00F64426">
        <w:rPr>
          <w:rFonts w:hint="cs"/>
          <w:rtl/>
        </w:rPr>
        <w:t>השניה</w:t>
      </w:r>
      <w:proofErr w:type="spellEnd"/>
      <w:r w:rsidR="00267413">
        <w:rPr>
          <w:rFonts w:hint="cs"/>
          <w:rtl/>
        </w:rPr>
        <w:t xml:space="preserve">), מותר </w:t>
      </w:r>
      <w:proofErr w:type="spellStart"/>
      <w:r w:rsidR="00267413">
        <w:rPr>
          <w:rFonts w:hint="cs"/>
          <w:rtl/>
        </w:rPr>
        <w:t>לישא</w:t>
      </w:r>
      <w:proofErr w:type="spellEnd"/>
      <w:r w:rsidR="00267413">
        <w:rPr>
          <w:rFonts w:hint="cs"/>
          <w:rtl/>
        </w:rPr>
        <w:t xml:space="preserve"> </w:t>
      </w:r>
      <w:proofErr w:type="spellStart"/>
      <w:r w:rsidR="00267413">
        <w:rPr>
          <w:rFonts w:hint="cs"/>
          <w:rtl/>
        </w:rPr>
        <w:t>אשה</w:t>
      </w:r>
      <w:proofErr w:type="spellEnd"/>
      <w:r w:rsidR="00267413">
        <w:rPr>
          <w:rFonts w:hint="cs"/>
          <w:rtl/>
        </w:rPr>
        <w:t xml:space="preserve"> שאינה בת בנים.</w:t>
      </w:r>
      <w:r w:rsidR="00685C72" w:rsidRPr="007B1769">
        <w:rPr>
          <w:rFonts w:hint="cs"/>
          <w:rtl/>
        </w:rPr>
        <w:t xml:space="preserve"> א</w:t>
      </w:r>
      <w:r w:rsidR="00267413">
        <w:rPr>
          <w:rFonts w:hint="cs"/>
          <w:rtl/>
        </w:rPr>
        <w:t>בל</w:t>
      </w:r>
      <w:r w:rsidR="00BA3626" w:rsidRPr="007B1769">
        <w:rPr>
          <w:rFonts w:hint="cs"/>
          <w:rtl/>
        </w:rPr>
        <w:t xml:space="preserve"> אסור</w:t>
      </w:r>
      <w:r w:rsidR="00267413">
        <w:rPr>
          <w:rFonts w:hint="cs"/>
          <w:rtl/>
        </w:rPr>
        <w:t xml:space="preserve"> </w:t>
      </w:r>
      <w:proofErr w:type="spellStart"/>
      <w:r w:rsidR="00BA3626" w:rsidRPr="00BA3626">
        <w:rPr>
          <w:rFonts w:hint="cs"/>
          <w:b/>
          <w:bCs/>
          <w:rtl/>
        </w:rPr>
        <w:t>לישב</w:t>
      </w:r>
      <w:proofErr w:type="spellEnd"/>
      <w:r w:rsidR="00BA3626" w:rsidRPr="00BA3626">
        <w:rPr>
          <w:rFonts w:hint="cs"/>
          <w:b/>
          <w:bCs/>
          <w:rtl/>
        </w:rPr>
        <w:t xml:space="preserve"> בלא </w:t>
      </w:r>
      <w:proofErr w:type="spellStart"/>
      <w:r w:rsidR="00BA3626" w:rsidRPr="00BA3626">
        <w:rPr>
          <w:rFonts w:hint="cs"/>
          <w:b/>
          <w:bCs/>
          <w:rtl/>
        </w:rPr>
        <w:t>אשה</w:t>
      </w:r>
      <w:proofErr w:type="spellEnd"/>
      <w:r w:rsidR="00BA3626">
        <w:rPr>
          <w:rFonts w:hint="cs"/>
          <w:rtl/>
        </w:rPr>
        <w:t xml:space="preserve"> </w:t>
      </w:r>
      <w:r w:rsidR="00267413">
        <w:rPr>
          <w:rFonts w:hint="cs"/>
          <w:rtl/>
        </w:rPr>
        <w:t xml:space="preserve">משום חשש </w:t>
      </w:r>
      <w:r w:rsidR="0060302C">
        <w:rPr>
          <w:rFonts w:hint="cs"/>
          <w:rtl/>
        </w:rPr>
        <w:t>מריבות</w:t>
      </w:r>
      <w:r w:rsidR="00267413">
        <w:rPr>
          <w:rFonts w:hint="cs"/>
          <w:rtl/>
        </w:rPr>
        <w:t xml:space="preserve"> </w:t>
      </w:r>
      <w:r w:rsidR="00BA3626">
        <w:rPr>
          <w:rFonts w:hint="cs"/>
          <w:rtl/>
        </w:rPr>
        <w:t>(</w:t>
      </w:r>
      <w:proofErr w:type="spellStart"/>
      <w:r w:rsidR="00254665">
        <w:rPr>
          <w:rFonts w:hint="cs"/>
          <w:rtl/>
        </w:rPr>
        <w:t>תרוה"ד</w:t>
      </w:r>
      <w:proofErr w:type="spellEnd"/>
      <w:r w:rsidR="00267413">
        <w:rPr>
          <w:rFonts w:hint="cs"/>
          <w:rtl/>
        </w:rPr>
        <w:t>, רמ"א</w:t>
      </w:r>
      <w:r w:rsidR="00BA3626">
        <w:rPr>
          <w:rFonts w:hint="cs"/>
          <w:rtl/>
        </w:rPr>
        <w:t xml:space="preserve">). כי משום חשש קטטה מותר לו </w:t>
      </w:r>
      <w:proofErr w:type="spellStart"/>
      <w:r w:rsidR="00BA3626">
        <w:rPr>
          <w:rFonts w:hint="cs"/>
          <w:rtl/>
        </w:rPr>
        <w:t>ל</w:t>
      </w:r>
      <w:r w:rsidR="00F64426">
        <w:rPr>
          <w:rFonts w:hint="cs"/>
          <w:rtl/>
        </w:rPr>
        <w:t>י</w:t>
      </w:r>
      <w:r w:rsidR="00BA3626">
        <w:rPr>
          <w:rFonts w:hint="cs"/>
          <w:rtl/>
        </w:rPr>
        <w:t>בטל</w:t>
      </w:r>
      <w:proofErr w:type="spellEnd"/>
      <w:r w:rsidR="00BA3626">
        <w:rPr>
          <w:rFonts w:hint="cs"/>
          <w:rtl/>
        </w:rPr>
        <w:t xml:space="preserve"> מ</w:t>
      </w:r>
      <w:r w:rsidR="00F64426">
        <w:rPr>
          <w:rFonts w:hint="cs"/>
          <w:rtl/>
        </w:rPr>
        <w:t>מ</w:t>
      </w:r>
      <w:r w:rsidR="00BA3626">
        <w:rPr>
          <w:rFonts w:hint="cs"/>
          <w:rtl/>
        </w:rPr>
        <w:t>צות פר</w:t>
      </w:r>
      <w:r w:rsidR="00D84DB0">
        <w:rPr>
          <w:rFonts w:hint="cs"/>
          <w:rtl/>
        </w:rPr>
        <w:t>יה</w:t>
      </w:r>
      <w:r w:rsidR="00BA3626">
        <w:rPr>
          <w:rFonts w:hint="cs"/>
          <w:rtl/>
        </w:rPr>
        <w:t xml:space="preserve"> ורב</w:t>
      </w:r>
      <w:r w:rsidR="00D84DB0">
        <w:rPr>
          <w:rFonts w:hint="cs"/>
          <w:rtl/>
        </w:rPr>
        <w:t>יה</w:t>
      </w:r>
      <w:r w:rsidR="00BA3626">
        <w:rPr>
          <w:rFonts w:hint="cs"/>
          <w:rtl/>
        </w:rPr>
        <w:t xml:space="preserve">, אך אסור </w:t>
      </w:r>
      <w:r w:rsidR="00AD47EF">
        <w:rPr>
          <w:rFonts w:hint="cs"/>
          <w:rtl/>
        </w:rPr>
        <w:t>מסיבה זו</w:t>
      </w:r>
      <w:r w:rsidR="00D84DB0">
        <w:rPr>
          <w:rFonts w:hint="cs"/>
          <w:rtl/>
        </w:rPr>
        <w:t xml:space="preserve"> </w:t>
      </w:r>
      <w:r w:rsidR="00BA3626">
        <w:rPr>
          <w:rFonts w:hint="cs"/>
          <w:rtl/>
        </w:rPr>
        <w:t>לע</w:t>
      </w:r>
      <w:r w:rsidR="00D84DB0">
        <w:rPr>
          <w:rFonts w:hint="cs"/>
          <w:rtl/>
        </w:rPr>
        <w:t>בור</w:t>
      </w:r>
      <w:r w:rsidR="00BA3626">
        <w:rPr>
          <w:rFonts w:hint="cs"/>
          <w:rtl/>
        </w:rPr>
        <w:t xml:space="preserve"> עבירה</w:t>
      </w:r>
      <w:r w:rsidR="00685C72">
        <w:rPr>
          <w:rFonts w:hint="cs"/>
          <w:rtl/>
        </w:rPr>
        <w:t xml:space="preserve">, ובלא </w:t>
      </w:r>
      <w:proofErr w:type="spellStart"/>
      <w:r w:rsidR="00685C72">
        <w:rPr>
          <w:rFonts w:hint="cs"/>
          <w:rtl/>
        </w:rPr>
        <w:t>אשה</w:t>
      </w:r>
      <w:proofErr w:type="spellEnd"/>
      <w:r w:rsidR="00685C72">
        <w:rPr>
          <w:rFonts w:hint="cs"/>
          <w:rtl/>
        </w:rPr>
        <w:t xml:space="preserve"> יש לחוש ש</w:t>
      </w:r>
      <w:r w:rsidR="00F64426">
        <w:rPr>
          <w:rFonts w:hint="cs"/>
          <w:rtl/>
        </w:rPr>
        <w:t>יצרו יתגבר</w:t>
      </w:r>
      <w:r w:rsidR="00685C72">
        <w:rPr>
          <w:rFonts w:hint="cs"/>
          <w:rtl/>
        </w:rPr>
        <w:t xml:space="preserve"> </w:t>
      </w:r>
      <w:r w:rsidR="00D84DB0">
        <w:rPr>
          <w:rFonts w:hint="cs"/>
          <w:rtl/>
        </w:rPr>
        <w:t xml:space="preserve">עליו </w:t>
      </w:r>
      <w:r w:rsidR="00070D65">
        <w:rPr>
          <w:rFonts w:hint="cs"/>
          <w:rtl/>
        </w:rPr>
        <w:t xml:space="preserve">ויבוא לידי הרהור </w:t>
      </w:r>
      <w:r w:rsidR="00BA3626">
        <w:rPr>
          <w:rFonts w:hint="cs"/>
          <w:rtl/>
        </w:rPr>
        <w:t xml:space="preserve">(ב"ש </w:t>
      </w:r>
      <w:proofErr w:type="spellStart"/>
      <w:r w:rsidR="00BA3626">
        <w:rPr>
          <w:rFonts w:hint="cs"/>
          <w:rtl/>
        </w:rPr>
        <w:t>ס"ק</w:t>
      </w:r>
      <w:proofErr w:type="spellEnd"/>
      <w:r w:rsidR="00BA3626">
        <w:rPr>
          <w:rFonts w:hint="cs"/>
          <w:rtl/>
        </w:rPr>
        <w:t xml:space="preserve"> </w:t>
      </w:r>
      <w:proofErr w:type="spellStart"/>
      <w:r w:rsidR="00BA3626">
        <w:rPr>
          <w:rFonts w:hint="cs"/>
          <w:rtl/>
        </w:rPr>
        <w:t>יז</w:t>
      </w:r>
      <w:proofErr w:type="spellEnd"/>
      <w:r w:rsidR="00BA3626">
        <w:rPr>
          <w:rFonts w:hint="cs"/>
          <w:rtl/>
        </w:rPr>
        <w:t>).</w:t>
      </w:r>
    </w:p>
    <w:p w14:paraId="76A55E0B" w14:textId="3CC58BA5" w:rsidR="00E70B73" w:rsidRDefault="00E70B73" w:rsidP="00994575">
      <w:pPr>
        <w:rPr>
          <w:rtl/>
        </w:rPr>
      </w:pPr>
      <w:r>
        <w:rPr>
          <w:rFonts w:hint="cs"/>
          <w:b/>
          <w:bCs/>
          <w:u w:val="single"/>
          <w:rtl/>
        </w:rPr>
        <w:t>תנאים ל</w:t>
      </w:r>
      <w:r w:rsidRPr="00775A2A">
        <w:rPr>
          <w:rFonts w:hint="cs"/>
          <w:b/>
          <w:bCs/>
          <w:u w:val="single"/>
          <w:rtl/>
        </w:rPr>
        <w:t xml:space="preserve">מכירת ספר תורה כדי לשאת </w:t>
      </w:r>
      <w:proofErr w:type="spellStart"/>
      <w:r w:rsidRPr="00775A2A">
        <w:rPr>
          <w:rFonts w:hint="cs"/>
          <w:b/>
          <w:bCs/>
          <w:u w:val="single"/>
          <w:rtl/>
        </w:rPr>
        <w:t>אשה</w:t>
      </w:r>
      <w:proofErr w:type="spellEnd"/>
      <w:r>
        <w:rPr>
          <w:rFonts w:hint="cs"/>
          <w:b/>
          <w:bCs/>
          <w:u w:val="single"/>
          <w:rtl/>
        </w:rPr>
        <w:t>:</w:t>
      </w:r>
      <w:r>
        <w:rPr>
          <w:rtl/>
        </w:rPr>
        <w:br/>
      </w:r>
      <w:r w:rsidR="00E711F3">
        <w:rPr>
          <w:rFonts w:hint="cs"/>
          <w:b/>
          <w:bCs/>
          <w:rtl/>
        </w:rPr>
        <w:t>1. מ</w:t>
      </w:r>
      <w:r w:rsidR="00AD47EF">
        <w:rPr>
          <w:rFonts w:hint="cs"/>
          <w:b/>
          <w:bCs/>
          <w:rtl/>
        </w:rPr>
        <w:t>וכרים</w:t>
      </w:r>
      <w:r w:rsidR="00E711F3">
        <w:rPr>
          <w:rFonts w:hint="cs"/>
          <w:b/>
          <w:bCs/>
          <w:rtl/>
        </w:rPr>
        <w:t xml:space="preserve"> ס"ת </w:t>
      </w:r>
      <w:r w:rsidRPr="003750D2">
        <w:rPr>
          <w:rFonts w:hint="cs"/>
          <w:b/>
          <w:bCs/>
          <w:rtl/>
        </w:rPr>
        <w:t xml:space="preserve">כדי לשאת </w:t>
      </w:r>
      <w:proofErr w:type="spellStart"/>
      <w:r w:rsidRPr="003750D2">
        <w:rPr>
          <w:rFonts w:hint="cs"/>
          <w:b/>
          <w:bCs/>
          <w:rtl/>
        </w:rPr>
        <w:t>אשה</w:t>
      </w:r>
      <w:proofErr w:type="spellEnd"/>
      <w:r w:rsidRPr="003750D2">
        <w:rPr>
          <w:rFonts w:hint="cs"/>
          <w:b/>
          <w:bCs/>
          <w:rtl/>
        </w:rPr>
        <w:t xml:space="preserve"> בת בנים</w:t>
      </w:r>
      <w:r w:rsidR="00AD47EF">
        <w:rPr>
          <w:rFonts w:hint="cs"/>
          <w:b/>
          <w:bCs/>
          <w:rtl/>
        </w:rPr>
        <w:t xml:space="preserve">, </w:t>
      </w:r>
      <w:r w:rsidR="00AD47EF" w:rsidRPr="00D10EC0">
        <w:rPr>
          <w:rFonts w:hint="cs"/>
          <w:b/>
          <w:bCs/>
          <w:rtl/>
        </w:rPr>
        <w:t>כשעדיין לא קיים מצות פר</w:t>
      </w:r>
      <w:r w:rsidR="00AD47EF">
        <w:rPr>
          <w:rFonts w:hint="cs"/>
          <w:b/>
          <w:bCs/>
          <w:rtl/>
        </w:rPr>
        <w:t xml:space="preserve">יה </w:t>
      </w:r>
      <w:r w:rsidR="00AD47EF" w:rsidRPr="00D10EC0">
        <w:rPr>
          <w:rFonts w:hint="cs"/>
          <w:b/>
          <w:bCs/>
          <w:rtl/>
        </w:rPr>
        <w:t>ורב</w:t>
      </w:r>
      <w:r w:rsidR="00AD47EF">
        <w:rPr>
          <w:rFonts w:hint="cs"/>
          <w:b/>
          <w:bCs/>
          <w:rtl/>
        </w:rPr>
        <w:t xml:space="preserve">יה </w:t>
      </w:r>
      <w:r w:rsidR="00AD47EF">
        <w:rPr>
          <w:rFonts w:hint="cs"/>
          <w:rtl/>
        </w:rPr>
        <w:t xml:space="preserve">(רמב"ם </w:t>
      </w:r>
      <w:proofErr w:type="spellStart"/>
      <w:r w:rsidR="00AD47EF">
        <w:rPr>
          <w:rFonts w:hint="cs"/>
          <w:rtl/>
        </w:rPr>
        <w:t>שו"ע</w:t>
      </w:r>
      <w:proofErr w:type="spellEnd"/>
      <w:r w:rsidR="00AD47EF">
        <w:rPr>
          <w:rFonts w:hint="cs"/>
          <w:rtl/>
        </w:rPr>
        <w:t>).</w:t>
      </w:r>
      <w:r w:rsidRPr="003750D2">
        <w:rPr>
          <w:b/>
          <w:bCs/>
          <w:rtl/>
        </w:rPr>
        <w:br/>
      </w:r>
      <w:r w:rsidR="00E711F3">
        <w:rPr>
          <w:rFonts w:hint="cs"/>
          <w:b/>
          <w:bCs/>
          <w:rtl/>
        </w:rPr>
        <w:t xml:space="preserve">2. מכירת ס"ת </w:t>
      </w:r>
      <w:r w:rsidR="00E711F3" w:rsidRPr="000B1B78">
        <w:rPr>
          <w:rFonts w:hint="cs"/>
          <w:b/>
          <w:bCs/>
          <w:rtl/>
        </w:rPr>
        <w:t>כשכבר קיים מצות פר</w:t>
      </w:r>
      <w:r w:rsidR="00E711F3">
        <w:rPr>
          <w:rFonts w:hint="cs"/>
          <w:b/>
          <w:bCs/>
          <w:rtl/>
        </w:rPr>
        <w:t>יה</w:t>
      </w:r>
      <w:r w:rsidR="00E711F3" w:rsidRPr="000B1B78">
        <w:rPr>
          <w:rFonts w:hint="cs"/>
          <w:b/>
          <w:bCs/>
          <w:rtl/>
        </w:rPr>
        <w:t xml:space="preserve"> ורב</w:t>
      </w:r>
      <w:r w:rsidR="00E711F3">
        <w:rPr>
          <w:rFonts w:hint="cs"/>
          <w:b/>
          <w:bCs/>
          <w:rtl/>
        </w:rPr>
        <w:t xml:space="preserve">יה, כדי </w:t>
      </w:r>
      <w:proofErr w:type="spellStart"/>
      <w:r w:rsidR="00E711F3">
        <w:rPr>
          <w:rFonts w:hint="cs"/>
          <w:b/>
          <w:bCs/>
          <w:rtl/>
        </w:rPr>
        <w:t>לישא</w:t>
      </w:r>
      <w:proofErr w:type="spellEnd"/>
      <w:r w:rsidR="00E711F3">
        <w:rPr>
          <w:rFonts w:hint="cs"/>
          <w:b/>
          <w:bCs/>
          <w:rtl/>
        </w:rPr>
        <w:t xml:space="preserve"> </w:t>
      </w:r>
      <w:proofErr w:type="spellStart"/>
      <w:r w:rsidR="00E711F3">
        <w:rPr>
          <w:rFonts w:hint="cs"/>
          <w:b/>
          <w:bCs/>
          <w:rtl/>
        </w:rPr>
        <w:t>אשה</w:t>
      </w:r>
      <w:proofErr w:type="spellEnd"/>
      <w:r w:rsidR="00E711F3">
        <w:rPr>
          <w:rFonts w:hint="cs"/>
          <w:b/>
          <w:bCs/>
          <w:rtl/>
        </w:rPr>
        <w:t xml:space="preserve"> בת בנים </w:t>
      </w:r>
      <w:r w:rsidR="00E711F3">
        <w:rPr>
          <w:rFonts w:hint="cs"/>
          <w:rtl/>
        </w:rPr>
        <w:t>(היכולה להוליד):</w:t>
      </w:r>
      <w:r w:rsidRPr="000B1B78">
        <w:rPr>
          <w:rFonts w:hint="cs"/>
          <w:b/>
          <w:bCs/>
          <w:rtl/>
        </w:rPr>
        <w:t xml:space="preserve"> </w:t>
      </w:r>
      <w:r w:rsidRPr="00747C38">
        <w:rPr>
          <w:rtl/>
        </w:rPr>
        <w:br/>
      </w:r>
      <w:r w:rsidR="00E711F3" w:rsidRPr="00E711F3">
        <w:rPr>
          <w:rFonts w:hint="cs"/>
          <w:u w:val="single"/>
          <w:rtl/>
        </w:rPr>
        <w:t>דעה א:</w:t>
      </w:r>
      <w:r w:rsidR="00E711F3">
        <w:rPr>
          <w:rFonts w:hint="cs"/>
          <w:b/>
          <w:bCs/>
          <w:rtl/>
        </w:rPr>
        <w:t xml:space="preserve"> </w:t>
      </w:r>
      <w:r w:rsidR="006E55C8">
        <w:rPr>
          <w:rFonts w:hint="cs"/>
          <w:rtl/>
        </w:rPr>
        <w:t xml:space="preserve">לא ימכור ס"ת, אלא </w:t>
      </w:r>
      <w:proofErr w:type="spellStart"/>
      <w:r w:rsidR="006E55C8" w:rsidRPr="006E55C8">
        <w:rPr>
          <w:rFonts w:hint="cs"/>
          <w:rtl/>
        </w:rPr>
        <w:t>ישא</w:t>
      </w:r>
      <w:proofErr w:type="spellEnd"/>
      <w:r w:rsidR="006E55C8" w:rsidRPr="006E55C8">
        <w:rPr>
          <w:rFonts w:hint="cs"/>
          <w:rtl/>
        </w:rPr>
        <w:t xml:space="preserve"> </w:t>
      </w:r>
      <w:proofErr w:type="spellStart"/>
      <w:r w:rsidR="006E55C8" w:rsidRPr="006E55C8">
        <w:rPr>
          <w:rFonts w:hint="cs"/>
          <w:rtl/>
        </w:rPr>
        <w:t>אשה</w:t>
      </w:r>
      <w:proofErr w:type="spellEnd"/>
      <w:r w:rsidR="006E55C8" w:rsidRPr="006E55C8">
        <w:rPr>
          <w:rFonts w:hint="cs"/>
          <w:rtl/>
        </w:rPr>
        <w:t xml:space="preserve"> שאינה בת בנים</w:t>
      </w:r>
      <w:r w:rsidR="006E55C8">
        <w:rPr>
          <w:rFonts w:hint="cs"/>
          <w:rtl/>
        </w:rPr>
        <w:t xml:space="preserve">, ולא יעמוד בלא </w:t>
      </w:r>
      <w:proofErr w:type="spellStart"/>
      <w:r w:rsidR="006E55C8">
        <w:rPr>
          <w:rFonts w:hint="cs"/>
          <w:rtl/>
        </w:rPr>
        <w:t>אשה</w:t>
      </w:r>
      <w:proofErr w:type="spellEnd"/>
      <w:r>
        <w:rPr>
          <w:rFonts w:hint="cs"/>
          <w:rtl/>
        </w:rPr>
        <w:t xml:space="preserve"> </w:t>
      </w:r>
      <w:r w:rsidR="006E55C8">
        <w:rPr>
          <w:rFonts w:hint="cs"/>
          <w:rtl/>
        </w:rPr>
        <w:t>(</w:t>
      </w:r>
      <w:proofErr w:type="spellStart"/>
      <w:r w:rsidR="00060A17">
        <w:rPr>
          <w:rFonts w:hint="cs"/>
          <w:rtl/>
        </w:rPr>
        <w:t>רי"ף</w:t>
      </w:r>
      <w:proofErr w:type="spellEnd"/>
      <w:r w:rsidR="0060376E">
        <w:rPr>
          <w:rFonts w:hint="cs"/>
          <w:rtl/>
        </w:rPr>
        <w:t xml:space="preserve">, </w:t>
      </w:r>
      <w:proofErr w:type="spellStart"/>
      <w:r w:rsidR="0060376E">
        <w:rPr>
          <w:rFonts w:hint="cs"/>
          <w:rtl/>
        </w:rPr>
        <w:t>שו"ע</w:t>
      </w:r>
      <w:proofErr w:type="spellEnd"/>
      <w:r w:rsidR="00060A17">
        <w:rPr>
          <w:rFonts w:hint="cs"/>
          <w:rtl/>
        </w:rPr>
        <w:t xml:space="preserve">). </w:t>
      </w:r>
      <w:r>
        <w:rPr>
          <w:rFonts w:hint="cs"/>
          <w:rtl/>
        </w:rPr>
        <w:t xml:space="preserve">עפ"י </w:t>
      </w:r>
      <w:proofErr w:type="spellStart"/>
      <w:r>
        <w:rPr>
          <w:rFonts w:hint="cs"/>
          <w:rtl/>
        </w:rPr>
        <w:t>גירסת</w:t>
      </w:r>
      <w:proofErr w:type="spellEnd"/>
      <w:r>
        <w:rPr>
          <w:rFonts w:hint="cs"/>
          <w:rtl/>
        </w:rPr>
        <w:t xml:space="preserve"> </w:t>
      </w:r>
      <w:proofErr w:type="spellStart"/>
      <w:r>
        <w:rPr>
          <w:rFonts w:hint="cs"/>
          <w:rtl/>
        </w:rPr>
        <w:t>הרי"ף</w:t>
      </w:r>
      <w:proofErr w:type="spellEnd"/>
      <w:r>
        <w:rPr>
          <w:rFonts w:hint="cs"/>
          <w:rtl/>
        </w:rPr>
        <w:t xml:space="preserve"> </w:t>
      </w:r>
      <w:r w:rsidR="0060376E">
        <w:rPr>
          <w:rFonts w:hint="cs"/>
          <w:rtl/>
        </w:rPr>
        <w:t xml:space="preserve">כמובא </w:t>
      </w:r>
      <w:r>
        <w:rPr>
          <w:rFonts w:hint="cs"/>
          <w:rtl/>
        </w:rPr>
        <w:t xml:space="preserve">בדעה הראשונה </w:t>
      </w:r>
      <w:proofErr w:type="spellStart"/>
      <w:r>
        <w:rPr>
          <w:rFonts w:hint="cs"/>
          <w:rtl/>
        </w:rPr>
        <w:t>ברא"ש</w:t>
      </w:r>
      <w:proofErr w:type="spellEnd"/>
      <w:r>
        <w:rPr>
          <w:rFonts w:hint="cs"/>
          <w:rtl/>
        </w:rPr>
        <w:t>.</w:t>
      </w:r>
      <w:r>
        <w:rPr>
          <w:rStyle w:val="a5"/>
          <w:rtl/>
        </w:rPr>
        <w:footnoteReference w:id="15"/>
      </w:r>
      <w:r>
        <w:rPr>
          <w:rFonts w:hint="cs"/>
          <w:rtl/>
        </w:rPr>
        <w:t xml:space="preserve"> </w:t>
      </w:r>
      <w:r>
        <w:rPr>
          <w:b/>
          <w:bCs/>
          <w:rtl/>
        </w:rPr>
        <w:br/>
      </w:r>
      <w:r w:rsidR="00102FAE" w:rsidRPr="00102FAE">
        <w:rPr>
          <w:rFonts w:hint="cs"/>
          <w:u w:val="single"/>
          <w:rtl/>
        </w:rPr>
        <w:t>דעה ב:</w:t>
      </w:r>
      <w:r w:rsidR="00102FAE">
        <w:rPr>
          <w:rFonts w:hint="cs"/>
          <w:b/>
          <w:bCs/>
          <w:rtl/>
        </w:rPr>
        <w:t xml:space="preserve"> </w:t>
      </w:r>
      <w:r w:rsidR="00102FAE" w:rsidRPr="00102FAE">
        <w:rPr>
          <w:rFonts w:hint="cs"/>
          <w:rtl/>
        </w:rPr>
        <w:t xml:space="preserve">גם כשכבר קיים מצות פריה ורביה מוכרים ס"ת, כדי </w:t>
      </w:r>
      <w:proofErr w:type="spellStart"/>
      <w:r w:rsidR="00102FAE" w:rsidRPr="00102FAE">
        <w:rPr>
          <w:rFonts w:hint="cs"/>
          <w:rtl/>
        </w:rPr>
        <w:t>לישא</w:t>
      </w:r>
      <w:proofErr w:type="spellEnd"/>
      <w:r w:rsidR="00102FAE" w:rsidRPr="00102FAE">
        <w:rPr>
          <w:rFonts w:hint="cs"/>
          <w:rtl/>
        </w:rPr>
        <w:t xml:space="preserve"> </w:t>
      </w:r>
      <w:proofErr w:type="spellStart"/>
      <w:r w:rsidR="00102FAE" w:rsidRPr="00102FAE">
        <w:rPr>
          <w:rFonts w:hint="cs"/>
          <w:rtl/>
        </w:rPr>
        <w:t>אשה</w:t>
      </w:r>
      <w:proofErr w:type="spellEnd"/>
      <w:r w:rsidR="00102FAE" w:rsidRPr="00102FAE">
        <w:rPr>
          <w:rFonts w:hint="cs"/>
          <w:rtl/>
        </w:rPr>
        <w:t xml:space="preserve"> בת בנים </w:t>
      </w:r>
      <w:r w:rsidR="00102FAE">
        <w:rPr>
          <w:rFonts w:hint="cs"/>
          <w:rtl/>
        </w:rPr>
        <w:t>(</w:t>
      </w:r>
      <w:r w:rsidRPr="00102FAE">
        <w:rPr>
          <w:rFonts w:hint="cs"/>
          <w:rtl/>
        </w:rPr>
        <w:t>רמב</w:t>
      </w:r>
      <w:r>
        <w:rPr>
          <w:rFonts w:hint="cs"/>
          <w:rtl/>
        </w:rPr>
        <w:t>"ן</w:t>
      </w:r>
      <w:r w:rsidR="00102FAE">
        <w:rPr>
          <w:rFonts w:hint="cs"/>
          <w:rtl/>
        </w:rPr>
        <w:t xml:space="preserve">, </w:t>
      </w:r>
      <w:proofErr w:type="spellStart"/>
      <w:r>
        <w:rPr>
          <w:rFonts w:hint="cs"/>
          <w:rtl/>
        </w:rPr>
        <w:t>רא"ש</w:t>
      </w:r>
      <w:proofErr w:type="spellEnd"/>
      <w:r>
        <w:rPr>
          <w:rFonts w:hint="cs"/>
          <w:rtl/>
        </w:rPr>
        <w:t xml:space="preserve"> בדעה </w:t>
      </w:r>
      <w:proofErr w:type="spellStart"/>
      <w:r>
        <w:rPr>
          <w:rFonts w:hint="cs"/>
          <w:rtl/>
        </w:rPr>
        <w:t>השניה</w:t>
      </w:r>
      <w:proofErr w:type="spellEnd"/>
      <w:r>
        <w:rPr>
          <w:rFonts w:hint="cs"/>
          <w:rtl/>
        </w:rPr>
        <w:t>,</w:t>
      </w:r>
      <w:r>
        <w:rPr>
          <w:rStyle w:val="a5"/>
          <w:rtl/>
        </w:rPr>
        <w:footnoteReference w:id="16"/>
      </w:r>
      <w:r>
        <w:rPr>
          <w:rFonts w:hint="cs"/>
          <w:rtl/>
        </w:rPr>
        <w:t xml:space="preserve"> </w:t>
      </w:r>
      <w:proofErr w:type="spellStart"/>
      <w:r>
        <w:rPr>
          <w:rFonts w:hint="cs"/>
          <w:rtl/>
        </w:rPr>
        <w:t>ריטב"א</w:t>
      </w:r>
      <w:proofErr w:type="spellEnd"/>
      <w:r>
        <w:rPr>
          <w:rFonts w:hint="cs"/>
          <w:rtl/>
        </w:rPr>
        <w:t xml:space="preserve">, טור, </w:t>
      </w:r>
      <w:proofErr w:type="spellStart"/>
      <w:r w:rsidR="006139BC">
        <w:rPr>
          <w:rFonts w:hint="cs"/>
          <w:rtl/>
        </w:rPr>
        <w:t>שו"ע</w:t>
      </w:r>
      <w:proofErr w:type="spellEnd"/>
      <w:r w:rsidR="006139BC">
        <w:rPr>
          <w:rFonts w:hint="cs"/>
          <w:rtl/>
        </w:rPr>
        <w:t xml:space="preserve"> כי"א</w:t>
      </w:r>
      <w:r w:rsidR="00013441">
        <w:rPr>
          <w:rFonts w:hint="cs"/>
          <w:rtl/>
        </w:rPr>
        <w:t xml:space="preserve">). אמנם </w:t>
      </w:r>
      <w:proofErr w:type="spellStart"/>
      <w:r w:rsidR="00013441">
        <w:rPr>
          <w:rFonts w:hint="cs"/>
          <w:rtl/>
        </w:rPr>
        <w:t>השו"ע</w:t>
      </w:r>
      <w:proofErr w:type="spellEnd"/>
      <w:r w:rsidR="00013441">
        <w:rPr>
          <w:rFonts w:hint="cs"/>
          <w:rtl/>
        </w:rPr>
        <w:t xml:space="preserve"> פסק עיקר כדעה הראשונה </w:t>
      </w:r>
      <w:proofErr w:type="spellStart"/>
      <w:r w:rsidR="00013441">
        <w:rPr>
          <w:rFonts w:hint="cs"/>
          <w:rtl/>
        </w:rPr>
        <w:t>ברא"ש</w:t>
      </w:r>
      <w:proofErr w:type="spellEnd"/>
      <w:r w:rsidR="00013441">
        <w:rPr>
          <w:rFonts w:hint="cs"/>
          <w:rtl/>
        </w:rPr>
        <w:t xml:space="preserve">, אך לא מצינו מי שפוסק כן, אלא </w:t>
      </w:r>
      <w:proofErr w:type="spellStart"/>
      <w:r w:rsidR="00013441">
        <w:rPr>
          <w:rFonts w:hint="cs"/>
          <w:rtl/>
        </w:rPr>
        <w:t>הרא"ש</w:t>
      </w:r>
      <w:proofErr w:type="spellEnd"/>
      <w:r w:rsidR="00013441">
        <w:rPr>
          <w:rFonts w:hint="cs"/>
          <w:rtl/>
        </w:rPr>
        <w:t xml:space="preserve"> ובעל המאור הבינו כן </w:t>
      </w:r>
      <w:r w:rsidR="004F0F12">
        <w:rPr>
          <w:rFonts w:hint="cs"/>
          <w:rtl/>
        </w:rPr>
        <w:t>מ</w:t>
      </w:r>
      <w:r w:rsidR="00013441">
        <w:rPr>
          <w:rFonts w:hint="cs"/>
          <w:rtl/>
        </w:rPr>
        <w:t xml:space="preserve">דברי </w:t>
      </w:r>
      <w:proofErr w:type="spellStart"/>
      <w:r w:rsidR="00013441">
        <w:rPr>
          <w:rFonts w:hint="cs"/>
          <w:rtl/>
        </w:rPr>
        <w:t>הרי"ף</w:t>
      </w:r>
      <w:proofErr w:type="spellEnd"/>
      <w:r w:rsidR="004F0F12">
        <w:rPr>
          <w:rFonts w:hint="cs"/>
          <w:rtl/>
        </w:rPr>
        <w:t xml:space="preserve">, ולדעת הרמב"ן אין הכרח לפרש כך </w:t>
      </w:r>
      <w:proofErr w:type="spellStart"/>
      <w:r w:rsidR="004F0F12">
        <w:rPr>
          <w:rFonts w:hint="cs"/>
          <w:rtl/>
        </w:rPr>
        <w:t>ברי"ף</w:t>
      </w:r>
      <w:proofErr w:type="spellEnd"/>
      <w:r w:rsidR="004F0F12">
        <w:rPr>
          <w:rFonts w:hint="cs"/>
          <w:rtl/>
        </w:rPr>
        <w:t xml:space="preserve">, לכן העיקר שמוכרים ולא </w:t>
      </w:r>
      <w:proofErr w:type="spellStart"/>
      <w:r w:rsidR="004F0F12">
        <w:rPr>
          <w:rFonts w:hint="cs"/>
          <w:rtl/>
        </w:rPr>
        <w:t>כשו"ע</w:t>
      </w:r>
      <w:proofErr w:type="spellEnd"/>
      <w:r w:rsidR="004F0F12">
        <w:rPr>
          <w:rFonts w:hint="cs"/>
          <w:rtl/>
        </w:rPr>
        <w:t xml:space="preserve"> </w:t>
      </w:r>
      <w:r w:rsidR="00013441">
        <w:rPr>
          <w:rFonts w:hint="cs"/>
          <w:rtl/>
        </w:rPr>
        <w:t>(</w:t>
      </w:r>
      <w:r>
        <w:rPr>
          <w:rFonts w:hint="cs"/>
          <w:rtl/>
        </w:rPr>
        <w:t xml:space="preserve">ב"ש </w:t>
      </w:r>
      <w:proofErr w:type="spellStart"/>
      <w:r>
        <w:rPr>
          <w:rFonts w:hint="cs"/>
          <w:rtl/>
        </w:rPr>
        <w:t>ס"ק</w:t>
      </w:r>
      <w:proofErr w:type="spellEnd"/>
      <w:r>
        <w:rPr>
          <w:rFonts w:hint="cs"/>
          <w:rtl/>
        </w:rPr>
        <w:t xml:space="preserve"> </w:t>
      </w:r>
      <w:proofErr w:type="spellStart"/>
      <w:r w:rsidR="0060376E">
        <w:rPr>
          <w:rFonts w:hint="cs"/>
          <w:rtl/>
        </w:rPr>
        <w:t>טז</w:t>
      </w:r>
      <w:proofErr w:type="spellEnd"/>
      <w:r>
        <w:rPr>
          <w:rFonts w:hint="cs"/>
          <w:rtl/>
        </w:rPr>
        <w:t>).</w:t>
      </w:r>
      <w:r>
        <w:rPr>
          <w:rtl/>
        </w:rPr>
        <w:br/>
      </w:r>
      <w:r w:rsidR="00102FAE">
        <w:rPr>
          <w:rFonts w:hint="cs"/>
          <w:b/>
          <w:bCs/>
          <w:rtl/>
        </w:rPr>
        <w:t xml:space="preserve">3. </w:t>
      </w:r>
      <w:r w:rsidR="00102FAE" w:rsidRPr="00AD47EF">
        <w:rPr>
          <w:rFonts w:hint="cs"/>
          <w:b/>
          <w:bCs/>
          <w:rtl/>
        </w:rPr>
        <w:t xml:space="preserve">מכירת ס"ת </w:t>
      </w:r>
      <w:r w:rsidRPr="00AD47EF">
        <w:rPr>
          <w:rFonts w:hint="cs"/>
          <w:b/>
          <w:bCs/>
          <w:rtl/>
        </w:rPr>
        <w:t xml:space="preserve">כדי לשאת </w:t>
      </w:r>
      <w:proofErr w:type="spellStart"/>
      <w:r w:rsidRPr="00AD47EF">
        <w:rPr>
          <w:rFonts w:hint="cs"/>
          <w:b/>
          <w:bCs/>
          <w:rtl/>
        </w:rPr>
        <w:t>אשה</w:t>
      </w:r>
      <w:proofErr w:type="spellEnd"/>
      <w:r w:rsidRPr="00AD47EF">
        <w:rPr>
          <w:rFonts w:hint="cs"/>
          <w:b/>
          <w:bCs/>
          <w:rtl/>
        </w:rPr>
        <w:t xml:space="preserve"> שאינה בת </w:t>
      </w:r>
      <w:r w:rsidRPr="00142BBB">
        <w:rPr>
          <w:rFonts w:hint="cs"/>
          <w:b/>
          <w:bCs/>
          <w:rtl/>
        </w:rPr>
        <w:t xml:space="preserve">בנים </w:t>
      </w:r>
      <w:r w:rsidR="00102FAE" w:rsidRPr="00142BBB">
        <w:rPr>
          <w:rFonts w:hint="cs"/>
          <w:b/>
          <w:bCs/>
          <w:rtl/>
        </w:rPr>
        <w:t>ו</w:t>
      </w:r>
      <w:r w:rsidRPr="00142BBB">
        <w:rPr>
          <w:rFonts w:hint="cs"/>
          <w:b/>
          <w:bCs/>
          <w:rtl/>
        </w:rPr>
        <w:t xml:space="preserve">לא לעמוד בלא </w:t>
      </w:r>
      <w:proofErr w:type="spellStart"/>
      <w:r w:rsidRPr="00142BBB">
        <w:rPr>
          <w:rFonts w:hint="cs"/>
          <w:b/>
          <w:bCs/>
          <w:rtl/>
        </w:rPr>
        <w:t>אשה</w:t>
      </w:r>
      <w:proofErr w:type="spellEnd"/>
      <w:r w:rsidRPr="00AD47EF">
        <w:rPr>
          <w:rFonts w:hint="cs"/>
          <w:rtl/>
        </w:rPr>
        <w:t xml:space="preserve">: </w:t>
      </w:r>
      <w:r w:rsidR="00142BBB">
        <w:rPr>
          <w:rtl/>
        </w:rPr>
        <w:br/>
      </w:r>
      <w:r w:rsidR="00142BBB" w:rsidRPr="00142BBB">
        <w:rPr>
          <w:rFonts w:hint="cs"/>
          <w:u w:val="single"/>
          <w:rtl/>
        </w:rPr>
        <w:t>דעה א:</w:t>
      </w:r>
      <w:r w:rsidR="00142BBB">
        <w:rPr>
          <w:rFonts w:hint="cs"/>
          <w:b/>
          <w:bCs/>
          <w:rtl/>
        </w:rPr>
        <w:t xml:space="preserve"> </w:t>
      </w:r>
      <w:r w:rsidR="00142BBB">
        <w:rPr>
          <w:rFonts w:hint="cs"/>
          <w:rtl/>
        </w:rPr>
        <w:t xml:space="preserve">יעמוד בלא </w:t>
      </w:r>
      <w:proofErr w:type="spellStart"/>
      <w:r w:rsidR="00142BBB">
        <w:rPr>
          <w:rFonts w:hint="cs"/>
          <w:rtl/>
        </w:rPr>
        <w:t>אשה</w:t>
      </w:r>
      <w:proofErr w:type="spellEnd"/>
      <w:r w:rsidR="00142BBB">
        <w:rPr>
          <w:rFonts w:hint="cs"/>
          <w:rtl/>
        </w:rPr>
        <w:t xml:space="preserve"> ול</w:t>
      </w:r>
      <w:r w:rsidR="00ED5D5C">
        <w:rPr>
          <w:rFonts w:hint="cs"/>
          <w:rtl/>
        </w:rPr>
        <w:t>א</w:t>
      </w:r>
      <w:r w:rsidR="00142BBB">
        <w:rPr>
          <w:rFonts w:hint="cs"/>
          <w:rtl/>
        </w:rPr>
        <w:t xml:space="preserve"> ימכור ס"ת</w:t>
      </w:r>
      <w:r w:rsidR="00142BBB" w:rsidRPr="00142BBB">
        <w:rPr>
          <w:rFonts w:hint="cs"/>
          <w:rtl/>
        </w:rPr>
        <w:t xml:space="preserve"> </w:t>
      </w:r>
      <w:r w:rsidR="00142BBB">
        <w:rPr>
          <w:rFonts w:hint="cs"/>
          <w:rtl/>
        </w:rPr>
        <w:t>(</w:t>
      </w:r>
      <w:r w:rsidR="00142BBB" w:rsidRPr="00142BBB">
        <w:rPr>
          <w:rFonts w:hint="cs"/>
          <w:rtl/>
        </w:rPr>
        <w:t>נ</w:t>
      </w:r>
      <w:r w:rsidR="00142BBB" w:rsidRPr="00656E1A">
        <w:rPr>
          <w:rFonts w:hint="cs"/>
          <w:rtl/>
        </w:rPr>
        <w:t>"</w:t>
      </w:r>
      <w:r w:rsidR="00142BBB">
        <w:rPr>
          <w:rFonts w:hint="cs"/>
          <w:rtl/>
        </w:rPr>
        <w:t>י, ב"ש).</w:t>
      </w:r>
      <w:r w:rsidRPr="00AD47EF">
        <w:rPr>
          <w:rtl/>
        </w:rPr>
        <w:br/>
      </w:r>
      <w:r w:rsidR="00142BBB" w:rsidRPr="00142BBB">
        <w:rPr>
          <w:rFonts w:hint="cs"/>
          <w:u w:val="single"/>
          <w:rtl/>
        </w:rPr>
        <w:t xml:space="preserve">דעה </w:t>
      </w:r>
      <w:r w:rsidR="00142BBB">
        <w:rPr>
          <w:rFonts w:hint="cs"/>
          <w:u w:val="single"/>
          <w:rtl/>
        </w:rPr>
        <w:t>ב</w:t>
      </w:r>
      <w:r w:rsidR="00142BBB" w:rsidRPr="00142BBB">
        <w:rPr>
          <w:rFonts w:hint="cs"/>
          <w:u w:val="single"/>
          <w:rtl/>
        </w:rPr>
        <w:t>:</w:t>
      </w:r>
      <w:r w:rsidR="00142BBB">
        <w:rPr>
          <w:rFonts w:hint="cs"/>
          <w:b/>
          <w:bCs/>
          <w:rtl/>
        </w:rPr>
        <w:t xml:space="preserve"> </w:t>
      </w:r>
      <w:r w:rsidRPr="00142BBB">
        <w:rPr>
          <w:rFonts w:hint="cs"/>
          <w:rtl/>
        </w:rPr>
        <w:t>מוכרים ס"ת</w:t>
      </w:r>
      <w:r w:rsidR="00142BBB" w:rsidRPr="00142BBB">
        <w:rPr>
          <w:rFonts w:hint="cs"/>
          <w:rtl/>
        </w:rPr>
        <w:t xml:space="preserve"> כדי</w:t>
      </w:r>
      <w:r w:rsidR="00142BBB">
        <w:rPr>
          <w:rFonts w:hint="cs"/>
          <w:rtl/>
        </w:rPr>
        <w:t xml:space="preserve"> לא לעמוד בלא </w:t>
      </w:r>
      <w:proofErr w:type="spellStart"/>
      <w:r w:rsidR="00142BBB">
        <w:rPr>
          <w:rFonts w:hint="cs"/>
          <w:rtl/>
        </w:rPr>
        <w:t>אשה</w:t>
      </w:r>
      <w:proofErr w:type="spellEnd"/>
      <w:r>
        <w:rPr>
          <w:rFonts w:hint="cs"/>
          <w:rtl/>
        </w:rPr>
        <w:t xml:space="preserve"> </w:t>
      </w:r>
      <w:r w:rsidR="00142BBB">
        <w:rPr>
          <w:rFonts w:hint="cs"/>
          <w:rtl/>
        </w:rPr>
        <w:t>(</w:t>
      </w:r>
      <w:r>
        <w:rPr>
          <w:rFonts w:hint="cs"/>
          <w:rtl/>
        </w:rPr>
        <w:t>רמב"ן</w:t>
      </w:r>
      <w:r w:rsidR="00142BBB">
        <w:rPr>
          <w:rFonts w:hint="cs"/>
          <w:rtl/>
        </w:rPr>
        <w:t>,</w:t>
      </w:r>
      <w:r>
        <w:rPr>
          <w:rFonts w:hint="cs"/>
          <w:rtl/>
        </w:rPr>
        <w:t xml:space="preserve"> נ"י עפ"י ח"מ,</w:t>
      </w:r>
      <w:r w:rsidR="00BB397C">
        <w:rPr>
          <w:rStyle w:val="a5"/>
          <w:rtl/>
        </w:rPr>
        <w:footnoteReference w:id="17"/>
      </w:r>
      <w:r>
        <w:rPr>
          <w:rFonts w:hint="cs"/>
          <w:rtl/>
        </w:rPr>
        <w:t xml:space="preserve"> </w:t>
      </w:r>
      <w:r w:rsidR="00142BBB">
        <w:rPr>
          <w:rFonts w:hint="cs"/>
          <w:rtl/>
        </w:rPr>
        <w:t xml:space="preserve">ב"ש). </w:t>
      </w:r>
      <w:r>
        <w:rPr>
          <w:rFonts w:hint="cs"/>
          <w:rtl/>
        </w:rPr>
        <w:t xml:space="preserve">ח"מ מביא לכך הוכחה, מדברי </w:t>
      </w:r>
      <w:proofErr w:type="spellStart"/>
      <w:r>
        <w:rPr>
          <w:rFonts w:hint="cs"/>
          <w:rtl/>
        </w:rPr>
        <w:t>הרמ"א</w:t>
      </w:r>
      <w:proofErr w:type="spellEnd"/>
      <w:r>
        <w:rPr>
          <w:rFonts w:hint="cs"/>
          <w:rtl/>
        </w:rPr>
        <w:t xml:space="preserve"> </w:t>
      </w:r>
      <w:r w:rsidR="00142BBB">
        <w:rPr>
          <w:rFonts w:hint="cs"/>
          <w:rtl/>
        </w:rPr>
        <w:t>לעיל</w:t>
      </w:r>
      <w:r>
        <w:rPr>
          <w:rFonts w:hint="cs"/>
          <w:rtl/>
        </w:rPr>
        <w:t xml:space="preserve">, שמחשש קטטה </w:t>
      </w:r>
      <w:r w:rsidR="00142BBB">
        <w:rPr>
          <w:rFonts w:hint="cs"/>
          <w:rtl/>
        </w:rPr>
        <w:t xml:space="preserve">בין אשתו </w:t>
      </w:r>
      <w:proofErr w:type="spellStart"/>
      <w:r w:rsidR="00142BBB">
        <w:rPr>
          <w:rFonts w:hint="cs"/>
          <w:rtl/>
        </w:rPr>
        <w:t>השניה</w:t>
      </w:r>
      <w:proofErr w:type="spellEnd"/>
      <w:r w:rsidR="00142BBB">
        <w:rPr>
          <w:rFonts w:hint="cs"/>
          <w:rtl/>
        </w:rPr>
        <w:t xml:space="preserve"> לילדיו מאשתו הראשונה, </w:t>
      </w:r>
      <w:r>
        <w:rPr>
          <w:rFonts w:hint="cs"/>
          <w:rtl/>
        </w:rPr>
        <w:t xml:space="preserve">רשאי להיפטר ממצות "אל </w:t>
      </w:r>
      <w:proofErr w:type="spellStart"/>
      <w:r>
        <w:rPr>
          <w:rFonts w:hint="cs"/>
          <w:rtl/>
        </w:rPr>
        <w:t>תנח</w:t>
      </w:r>
      <w:proofErr w:type="spellEnd"/>
      <w:r>
        <w:rPr>
          <w:rFonts w:hint="cs"/>
          <w:rtl/>
        </w:rPr>
        <w:t xml:space="preserve">", אך אסור לו לעמוד בלא </w:t>
      </w:r>
      <w:proofErr w:type="spellStart"/>
      <w:r>
        <w:rPr>
          <w:rFonts w:hint="cs"/>
          <w:rtl/>
        </w:rPr>
        <w:t>אשה</w:t>
      </w:r>
      <w:proofErr w:type="spellEnd"/>
      <w:r>
        <w:rPr>
          <w:rFonts w:hint="cs"/>
          <w:rtl/>
        </w:rPr>
        <w:t xml:space="preserve">, משמע שלעמוד בלא </w:t>
      </w:r>
      <w:proofErr w:type="spellStart"/>
      <w:r>
        <w:rPr>
          <w:rFonts w:hint="cs"/>
          <w:rtl/>
        </w:rPr>
        <w:t>אשה</w:t>
      </w:r>
      <w:proofErr w:type="spellEnd"/>
      <w:r>
        <w:rPr>
          <w:rFonts w:hint="cs"/>
          <w:rtl/>
        </w:rPr>
        <w:t xml:space="preserve"> חמור יותר. ב"ש דוחה</w:t>
      </w:r>
      <w:r w:rsidR="00142BBB">
        <w:rPr>
          <w:rFonts w:hint="cs"/>
          <w:rtl/>
        </w:rPr>
        <w:t xml:space="preserve"> את דבריו,</w:t>
      </w:r>
      <w:r>
        <w:rPr>
          <w:rFonts w:hint="cs"/>
          <w:rtl/>
        </w:rPr>
        <w:t xml:space="preserve"> שאמנם לעמוד בלא </w:t>
      </w:r>
      <w:proofErr w:type="spellStart"/>
      <w:r>
        <w:rPr>
          <w:rFonts w:hint="cs"/>
          <w:rtl/>
        </w:rPr>
        <w:t>אשה</w:t>
      </w:r>
      <w:proofErr w:type="spellEnd"/>
      <w:r>
        <w:rPr>
          <w:rFonts w:hint="cs"/>
          <w:rtl/>
        </w:rPr>
        <w:t xml:space="preserve"> חמור יותר, אולם מכירת ספר תורה הותר רק כדי לקיים מצוות בדמי המכירה</w:t>
      </w:r>
      <w:r w:rsidR="00142BBB">
        <w:rPr>
          <w:rFonts w:hint="cs"/>
          <w:rtl/>
        </w:rPr>
        <w:t>,</w:t>
      </w:r>
      <w:r>
        <w:rPr>
          <w:rFonts w:hint="cs"/>
          <w:rtl/>
        </w:rPr>
        <w:t xml:space="preserve"> ולא כדי להינצל מעבירה.</w:t>
      </w:r>
    </w:p>
    <w:p w14:paraId="70689EDC" w14:textId="58F47EAC" w:rsidR="008A0B18" w:rsidRDefault="00BD3C27" w:rsidP="00531EBC">
      <w:pPr>
        <w:rPr>
          <w:rtl/>
        </w:rPr>
      </w:pPr>
      <w:r w:rsidRPr="00BD3C27">
        <w:rPr>
          <w:rFonts w:hint="cs"/>
          <w:b/>
          <w:bCs/>
          <w:u w:val="single"/>
          <w:rtl/>
        </w:rPr>
        <w:t xml:space="preserve">(סעיף ט) </w:t>
      </w:r>
      <w:r w:rsidR="00531EBC" w:rsidRPr="00BD3C27">
        <w:rPr>
          <w:rFonts w:hint="cs"/>
          <w:b/>
          <w:bCs/>
          <w:u w:val="single"/>
          <w:rtl/>
        </w:rPr>
        <w:t xml:space="preserve">נושא </w:t>
      </w:r>
      <w:r w:rsidR="007D259D">
        <w:rPr>
          <w:rFonts w:hint="cs"/>
          <w:b/>
          <w:bCs/>
          <w:u w:val="single"/>
          <w:rtl/>
        </w:rPr>
        <w:t xml:space="preserve">אדם </w:t>
      </w:r>
      <w:r w:rsidR="00531EBC" w:rsidRPr="00BD3C27">
        <w:rPr>
          <w:rFonts w:hint="cs"/>
          <w:b/>
          <w:bCs/>
          <w:u w:val="single"/>
          <w:rtl/>
        </w:rPr>
        <w:t>כמה נשים</w:t>
      </w:r>
      <w:r w:rsidR="00531EBC" w:rsidRPr="007D259D">
        <w:rPr>
          <w:rFonts w:hint="cs"/>
          <w:b/>
          <w:bCs/>
          <w:u w:val="single"/>
          <w:rtl/>
        </w:rPr>
        <w:t xml:space="preserve">, </w:t>
      </w:r>
      <w:r w:rsidR="007D259D" w:rsidRPr="007D259D">
        <w:rPr>
          <w:rFonts w:hint="cs"/>
          <w:b/>
          <w:bCs/>
          <w:u w:val="single"/>
          <w:rtl/>
        </w:rPr>
        <w:t xml:space="preserve">והוא </w:t>
      </w:r>
      <w:proofErr w:type="spellStart"/>
      <w:r w:rsidR="007D259D" w:rsidRPr="007D259D">
        <w:rPr>
          <w:rFonts w:hint="cs"/>
          <w:b/>
          <w:bCs/>
          <w:u w:val="single"/>
          <w:rtl/>
        </w:rPr>
        <w:t>דאפשר</w:t>
      </w:r>
      <w:proofErr w:type="spellEnd"/>
      <w:r w:rsidR="007D259D" w:rsidRPr="007D259D">
        <w:rPr>
          <w:rFonts w:hint="cs"/>
          <w:b/>
          <w:bCs/>
          <w:u w:val="single"/>
          <w:rtl/>
        </w:rPr>
        <w:t xml:space="preserve"> </w:t>
      </w:r>
      <w:proofErr w:type="spellStart"/>
      <w:r w:rsidR="007D259D" w:rsidRPr="007D259D">
        <w:rPr>
          <w:rFonts w:hint="cs"/>
          <w:b/>
          <w:bCs/>
          <w:u w:val="single"/>
          <w:rtl/>
        </w:rPr>
        <w:t>למיקם</w:t>
      </w:r>
      <w:proofErr w:type="spellEnd"/>
      <w:r w:rsidR="007D259D" w:rsidRPr="007D259D">
        <w:rPr>
          <w:rFonts w:hint="cs"/>
          <w:b/>
          <w:bCs/>
          <w:u w:val="single"/>
          <w:rtl/>
        </w:rPr>
        <w:t xml:space="preserve"> </w:t>
      </w:r>
      <w:proofErr w:type="spellStart"/>
      <w:r w:rsidR="007D259D" w:rsidRPr="007D259D">
        <w:rPr>
          <w:rFonts w:hint="cs"/>
          <w:b/>
          <w:bCs/>
          <w:u w:val="single"/>
          <w:rtl/>
        </w:rPr>
        <w:t>בסיפוקייהו</w:t>
      </w:r>
      <w:proofErr w:type="spellEnd"/>
      <w:r w:rsidR="007D259D">
        <w:rPr>
          <w:rFonts w:hint="cs"/>
          <w:rtl/>
        </w:rPr>
        <w:t xml:space="preserve"> (לספק את צרכ</w:t>
      </w:r>
      <w:r w:rsidR="00ED5D5C">
        <w:rPr>
          <w:rFonts w:hint="cs"/>
          <w:rtl/>
        </w:rPr>
        <w:t>יהן</w:t>
      </w:r>
      <w:r w:rsidR="007D259D">
        <w:rPr>
          <w:rFonts w:hint="cs"/>
          <w:rtl/>
        </w:rPr>
        <w:t>)</w:t>
      </w:r>
      <w:r w:rsidR="00531EBC">
        <w:rPr>
          <w:rFonts w:hint="cs"/>
          <w:rtl/>
        </w:rPr>
        <w:t>,</w:t>
      </w:r>
      <w:r w:rsidR="00531EBC">
        <w:rPr>
          <w:rStyle w:val="a5"/>
          <w:rtl/>
        </w:rPr>
        <w:footnoteReference w:id="18"/>
      </w:r>
      <w:r w:rsidR="00531EBC">
        <w:rPr>
          <w:rFonts w:hint="cs"/>
          <w:rtl/>
        </w:rPr>
        <w:t xml:space="preserve"> </w:t>
      </w:r>
      <w:r w:rsidR="007D259D">
        <w:rPr>
          <w:rFonts w:hint="cs"/>
          <w:rtl/>
        </w:rPr>
        <w:t>ומ"מ נתנו</w:t>
      </w:r>
      <w:r w:rsidR="00531EBC">
        <w:rPr>
          <w:rFonts w:hint="cs"/>
          <w:rtl/>
        </w:rPr>
        <w:t xml:space="preserve"> חכמים עצה טובה שלא </w:t>
      </w:r>
      <w:proofErr w:type="spellStart"/>
      <w:r w:rsidR="00531EBC">
        <w:rPr>
          <w:rFonts w:hint="cs"/>
          <w:rtl/>
        </w:rPr>
        <w:t>ישא</w:t>
      </w:r>
      <w:proofErr w:type="spellEnd"/>
      <w:r w:rsidR="00531EBC">
        <w:rPr>
          <w:rFonts w:hint="cs"/>
          <w:rtl/>
        </w:rPr>
        <w:t xml:space="preserve"> </w:t>
      </w:r>
      <w:r w:rsidR="007D259D">
        <w:rPr>
          <w:rFonts w:hint="cs"/>
          <w:rtl/>
        </w:rPr>
        <w:t xml:space="preserve">אדם </w:t>
      </w:r>
      <w:r w:rsidR="00531EBC">
        <w:rPr>
          <w:rFonts w:hint="cs"/>
          <w:rtl/>
        </w:rPr>
        <w:t>יותר מ</w:t>
      </w:r>
      <w:r w:rsidR="007D259D">
        <w:rPr>
          <w:rFonts w:hint="cs"/>
          <w:rtl/>
        </w:rPr>
        <w:t>ד'</w:t>
      </w:r>
      <w:r w:rsidR="00531EBC">
        <w:rPr>
          <w:rFonts w:hint="cs"/>
          <w:rtl/>
        </w:rPr>
        <w:t xml:space="preserve"> נשים, כדי שי</w:t>
      </w:r>
      <w:r w:rsidR="00F64426">
        <w:rPr>
          <w:rFonts w:hint="cs"/>
          <w:rtl/>
        </w:rPr>
        <w:t>גיע לכל אחת עונה בחודש (</w:t>
      </w:r>
      <w:proofErr w:type="spellStart"/>
      <w:r w:rsidR="00F64426">
        <w:rPr>
          <w:rFonts w:hint="cs"/>
          <w:rtl/>
        </w:rPr>
        <w:t>שו"ע</w:t>
      </w:r>
      <w:proofErr w:type="spellEnd"/>
      <w:r w:rsidR="00F64426">
        <w:rPr>
          <w:rFonts w:hint="cs"/>
          <w:rtl/>
        </w:rPr>
        <w:t>). ש</w:t>
      </w:r>
      <w:r w:rsidR="00531EBC">
        <w:rPr>
          <w:rFonts w:hint="cs"/>
          <w:rtl/>
        </w:rPr>
        <w:t xml:space="preserve">עונת ת"ח </w:t>
      </w:r>
      <w:r w:rsidR="00F64426">
        <w:rPr>
          <w:rFonts w:hint="cs"/>
          <w:rtl/>
        </w:rPr>
        <w:t xml:space="preserve">הוא </w:t>
      </w:r>
      <w:r w:rsidR="00531EBC">
        <w:rPr>
          <w:rFonts w:hint="cs"/>
          <w:rtl/>
        </w:rPr>
        <w:t xml:space="preserve">משבת לשבת (ח"מ </w:t>
      </w:r>
      <w:proofErr w:type="spellStart"/>
      <w:r w:rsidR="00531EBC">
        <w:rPr>
          <w:rFonts w:hint="cs"/>
          <w:rtl/>
        </w:rPr>
        <w:t>ס"ק</w:t>
      </w:r>
      <w:proofErr w:type="spellEnd"/>
      <w:r w:rsidR="00531EBC">
        <w:rPr>
          <w:rFonts w:hint="cs"/>
          <w:rtl/>
        </w:rPr>
        <w:t xml:space="preserve"> יד), ואינו חייב בעונה יותר מ</w:t>
      </w:r>
      <w:r w:rsidR="00F64426">
        <w:rPr>
          <w:rFonts w:hint="cs"/>
          <w:rtl/>
        </w:rPr>
        <w:t>אשר אם היה</w:t>
      </w:r>
      <w:r w:rsidR="00531EBC">
        <w:rPr>
          <w:rFonts w:hint="cs"/>
          <w:rtl/>
        </w:rPr>
        <w:t xml:space="preserve"> לו </w:t>
      </w:r>
      <w:r w:rsidR="00F64426">
        <w:rPr>
          <w:rFonts w:hint="cs"/>
          <w:rtl/>
        </w:rPr>
        <w:t xml:space="preserve">רק </w:t>
      </w:r>
      <w:proofErr w:type="spellStart"/>
      <w:r w:rsidR="00531EBC">
        <w:rPr>
          <w:rFonts w:hint="cs"/>
          <w:rtl/>
        </w:rPr>
        <w:t>אשה</w:t>
      </w:r>
      <w:proofErr w:type="spellEnd"/>
      <w:r w:rsidR="00531EBC">
        <w:rPr>
          <w:rFonts w:hint="cs"/>
          <w:rtl/>
        </w:rPr>
        <w:t xml:space="preserve"> אחת (ב"ש </w:t>
      </w:r>
      <w:proofErr w:type="spellStart"/>
      <w:r w:rsidR="00531EBC">
        <w:rPr>
          <w:rFonts w:hint="cs"/>
          <w:rtl/>
        </w:rPr>
        <w:t>ס"ק</w:t>
      </w:r>
      <w:proofErr w:type="spellEnd"/>
      <w:r w:rsidR="00531EBC">
        <w:rPr>
          <w:rFonts w:hint="cs"/>
          <w:rtl/>
        </w:rPr>
        <w:t xml:space="preserve"> </w:t>
      </w:r>
      <w:proofErr w:type="spellStart"/>
      <w:r w:rsidR="00531EBC">
        <w:rPr>
          <w:rFonts w:hint="cs"/>
          <w:rtl/>
        </w:rPr>
        <w:t>יט</w:t>
      </w:r>
      <w:proofErr w:type="spellEnd"/>
      <w:r w:rsidR="00531EBC">
        <w:rPr>
          <w:rFonts w:hint="cs"/>
          <w:rtl/>
        </w:rPr>
        <w:t>).</w:t>
      </w:r>
      <w:r>
        <w:rPr>
          <w:rFonts w:hint="cs"/>
          <w:rtl/>
        </w:rPr>
        <w:t xml:space="preserve"> </w:t>
      </w:r>
      <w:r w:rsidR="007D259D">
        <w:rPr>
          <w:rtl/>
        </w:rPr>
        <w:br/>
      </w:r>
      <w:r w:rsidR="007D259D" w:rsidRPr="007D259D">
        <w:rPr>
          <w:rFonts w:hint="cs"/>
          <w:b/>
          <w:bCs/>
          <w:rtl/>
        </w:rPr>
        <w:t xml:space="preserve">ובמקום שנהגו שלא </w:t>
      </w:r>
      <w:proofErr w:type="spellStart"/>
      <w:r w:rsidR="007D259D" w:rsidRPr="007D259D">
        <w:rPr>
          <w:rFonts w:hint="cs"/>
          <w:b/>
          <w:bCs/>
          <w:rtl/>
        </w:rPr>
        <w:t>לישא</w:t>
      </w:r>
      <w:proofErr w:type="spellEnd"/>
      <w:r w:rsidR="007D259D" w:rsidRPr="007D259D">
        <w:rPr>
          <w:rFonts w:hint="cs"/>
          <w:b/>
          <w:bCs/>
          <w:rtl/>
        </w:rPr>
        <w:t xml:space="preserve"> אלא </w:t>
      </w:r>
      <w:proofErr w:type="spellStart"/>
      <w:r w:rsidR="007D259D" w:rsidRPr="007D259D">
        <w:rPr>
          <w:rFonts w:hint="cs"/>
          <w:b/>
          <w:bCs/>
          <w:rtl/>
        </w:rPr>
        <w:t>אשה</w:t>
      </w:r>
      <w:proofErr w:type="spellEnd"/>
      <w:r w:rsidR="007D259D" w:rsidRPr="007D259D">
        <w:rPr>
          <w:rFonts w:hint="cs"/>
          <w:b/>
          <w:bCs/>
          <w:rtl/>
        </w:rPr>
        <w:t xml:space="preserve"> אחת, אינו רשאי </w:t>
      </w:r>
      <w:proofErr w:type="spellStart"/>
      <w:r w:rsidR="007D259D" w:rsidRPr="007D259D">
        <w:rPr>
          <w:rFonts w:hint="cs"/>
          <w:b/>
          <w:bCs/>
          <w:rtl/>
        </w:rPr>
        <w:t>לישא</w:t>
      </w:r>
      <w:proofErr w:type="spellEnd"/>
      <w:r w:rsidR="007D259D" w:rsidRPr="007D259D">
        <w:rPr>
          <w:rFonts w:hint="cs"/>
          <w:b/>
          <w:bCs/>
          <w:rtl/>
        </w:rPr>
        <w:t xml:space="preserve"> </w:t>
      </w:r>
      <w:proofErr w:type="spellStart"/>
      <w:r w:rsidR="007D259D" w:rsidRPr="007D259D">
        <w:rPr>
          <w:rFonts w:hint="cs"/>
          <w:b/>
          <w:bCs/>
          <w:rtl/>
        </w:rPr>
        <w:t>אשה</w:t>
      </w:r>
      <w:proofErr w:type="spellEnd"/>
      <w:r w:rsidR="007D259D" w:rsidRPr="007D259D">
        <w:rPr>
          <w:rFonts w:hint="cs"/>
          <w:b/>
          <w:bCs/>
          <w:rtl/>
        </w:rPr>
        <w:t xml:space="preserve"> אחרת על אשתו</w:t>
      </w:r>
      <w:r w:rsidR="007D259D">
        <w:rPr>
          <w:rFonts w:hint="cs"/>
          <w:rtl/>
        </w:rPr>
        <w:t xml:space="preserve"> (</w:t>
      </w:r>
      <w:proofErr w:type="spellStart"/>
      <w:r w:rsidR="007D259D">
        <w:rPr>
          <w:rFonts w:hint="cs"/>
          <w:rtl/>
        </w:rPr>
        <w:t>ריטב"א</w:t>
      </w:r>
      <w:proofErr w:type="spellEnd"/>
      <w:r w:rsidR="007D259D">
        <w:rPr>
          <w:rFonts w:hint="cs"/>
          <w:rtl/>
        </w:rPr>
        <w:t xml:space="preserve">, </w:t>
      </w:r>
      <w:proofErr w:type="spellStart"/>
      <w:r w:rsidR="007D259D">
        <w:rPr>
          <w:rFonts w:hint="cs"/>
          <w:rtl/>
        </w:rPr>
        <w:t>שו"ע</w:t>
      </w:r>
      <w:proofErr w:type="spellEnd"/>
      <w:r w:rsidR="007D259D">
        <w:rPr>
          <w:rFonts w:hint="cs"/>
          <w:rtl/>
        </w:rPr>
        <w:t xml:space="preserve">). אפילו </w:t>
      </w:r>
      <w:r w:rsidR="000A7731">
        <w:rPr>
          <w:rFonts w:hint="cs"/>
          <w:rtl/>
        </w:rPr>
        <w:t>ל</w:t>
      </w:r>
      <w:r w:rsidR="007D259D">
        <w:rPr>
          <w:rFonts w:hint="cs"/>
          <w:rtl/>
        </w:rPr>
        <w:t>ל</w:t>
      </w:r>
      <w:r w:rsidR="000A7731">
        <w:rPr>
          <w:rFonts w:hint="cs"/>
          <w:rtl/>
        </w:rPr>
        <w:t xml:space="preserve">א </w:t>
      </w:r>
      <w:r w:rsidR="007D259D">
        <w:rPr>
          <w:rFonts w:hint="cs"/>
          <w:rtl/>
        </w:rPr>
        <w:t>חדר"ג, שכיוון שנהגו הווי כאילו היתנה כן, אלא כיוון שמדובר רק במנהג, היא יכולה למחול ומהני ריצוי שלה,</w:t>
      </w:r>
      <w:r w:rsidR="007D259D">
        <w:rPr>
          <w:rStyle w:val="a5"/>
          <w:rtl/>
        </w:rPr>
        <w:footnoteReference w:id="19"/>
      </w:r>
      <w:r w:rsidR="007D259D">
        <w:rPr>
          <w:rFonts w:hint="cs"/>
          <w:rtl/>
        </w:rPr>
        <w:t xml:space="preserve"> אבל בחדר"ג אינה יכולה למחול, כמבואר להלן </w:t>
      </w:r>
      <w:r w:rsidR="00C61ECA">
        <w:rPr>
          <w:rFonts w:hint="cs"/>
          <w:rtl/>
        </w:rPr>
        <w:t>(</w:t>
      </w:r>
      <w:r w:rsidR="007D259D">
        <w:rPr>
          <w:rFonts w:hint="cs"/>
          <w:rtl/>
        </w:rPr>
        <w:t xml:space="preserve">ב"ש </w:t>
      </w:r>
      <w:proofErr w:type="spellStart"/>
      <w:r w:rsidR="007D259D">
        <w:rPr>
          <w:rFonts w:hint="cs"/>
          <w:rtl/>
        </w:rPr>
        <w:t>ס"ק</w:t>
      </w:r>
      <w:proofErr w:type="spellEnd"/>
      <w:r w:rsidR="007D259D">
        <w:rPr>
          <w:rFonts w:hint="cs"/>
          <w:rtl/>
        </w:rPr>
        <w:t xml:space="preserve"> כ</w:t>
      </w:r>
      <w:r w:rsidR="00C61ECA">
        <w:rPr>
          <w:rFonts w:hint="cs"/>
          <w:rtl/>
        </w:rPr>
        <w:t>).</w:t>
      </w:r>
      <w:r>
        <w:rPr>
          <w:rtl/>
        </w:rPr>
        <w:br/>
      </w:r>
      <w:r>
        <w:rPr>
          <w:rFonts w:hint="cs"/>
          <w:rtl/>
        </w:rPr>
        <w:t>אסור לשא</w:t>
      </w:r>
      <w:r w:rsidR="00382379">
        <w:rPr>
          <w:rFonts w:hint="cs"/>
          <w:rtl/>
        </w:rPr>
        <w:t>ת</w:t>
      </w:r>
      <w:r>
        <w:rPr>
          <w:rFonts w:hint="cs"/>
          <w:rtl/>
        </w:rPr>
        <w:t xml:space="preserve"> שני נשים </w:t>
      </w:r>
      <w:r w:rsidR="002855AA">
        <w:rPr>
          <w:rFonts w:hint="cs"/>
          <w:rtl/>
        </w:rPr>
        <w:t xml:space="preserve">[שיחיו] </w:t>
      </w:r>
      <w:r>
        <w:rPr>
          <w:rFonts w:hint="cs"/>
          <w:rtl/>
        </w:rPr>
        <w:t xml:space="preserve">בשני מקומות </w:t>
      </w:r>
      <w:r w:rsidR="002855AA">
        <w:rPr>
          <w:rFonts w:hint="cs"/>
          <w:rtl/>
        </w:rPr>
        <w:t xml:space="preserve">שונים </w:t>
      </w:r>
      <w:r>
        <w:rPr>
          <w:rFonts w:hint="cs"/>
          <w:rtl/>
        </w:rPr>
        <w:t>(רמ"א).</w:t>
      </w:r>
    </w:p>
    <w:p w14:paraId="6F326FF0" w14:textId="2588C25F" w:rsidR="004150BB" w:rsidRPr="00491196" w:rsidRDefault="00B8586D" w:rsidP="00491196">
      <w:pPr>
        <w:rPr>
          <w:rtl/>
        </w:rPr>
      </w:pPr>
      <w:r w:rsidRPr="00B8586D">
        <w:rPr>
          <w:rFonts w:hint="cs"/>
          <w:b/>
          <w:bCs/>
          <w:u w:val="single"/>
          <w:rtl/>
        </w:rPr>
        <w:t>(</w:t>
      </w:r>
      <w:r w:rsidRPr="008542D7">
        <w:rPr>
          <w:rFonts w:hint="cs"/>
          <w:b/>
          <w:bCs/>
          <w:u w:val="single"/>
          <w:rtl/>
        </w:rPr>
        <w:t xml:space="preserve">סעיף </w:t>
      </w:r>
      <w:r w:rsidR="00BD3C27">
        <w:rPr>
          <w:rFonts w:hint="cs"/>
          <w:b/>
          <w:bCs/>
          <w:u w:val="single"/>
          <w:rtl/>
        </w:rPr>
        <w:t>י</w:t>
      </w:r>
      <w:r w:rsidRPr="008542D7">
        <w:rPr>
          <w:rFonts w:hint="cs"/>
          <w:b/>
          <w:bCs/>
          <w:u w:val="single"/>
          <w:rtl/>
        </w:rPr>
        <w:t xml:space="preserve">) רבינו גרשם החרים את הנושא </w:t>
      </w:r>
      <w:proofErr w:type="spellStart"/>
      <w:r w:rsidR="008542D7">
        <w:rPr>
          <w:rFonts w:hint="cs"/>
          <w:b/>
          <w:bCs/>
          <w:u w:val="single"/>
          <w:rtl/>
        </w:rPr>
        <w:t>אשה</w:t>
      </w:r>
      <w:proofErr w:type="spellEnd"/>
      <w:r w:rsidR="008542D7">
        <w:rPr>
          <w:rFonts w:hint="cs"/>
          <w:b/>
          <w:bCs/>
          <w:u w:val="single"/>
          <w:rtl/>
        </w:rPr>
        <w:t xml:space="preserve"> </w:t>
      </w:r>
      <w:r w:rsidRPr="008542D7">
        <w:rPr>
          <w:rFonts w:hint="cs"/>
          <w:b/>
          <w:bCs/>
          <w:u w:val="single"/>
          <w:rtl/>
        </w:rPr>
        <w:t>על אשתו,</w:t>
      </w:r>
      <w:r w:rsidR="008542D7" w:rsidRPr="008542D7">
        <w:rPr>
          <w:rFonts w:hint="cs"/>
          <w:b/>
          <w:bCs/>
          <w:u w:val="single"/>
          <w:rtl/>
        </w:rPr>
        <w:t xml:space="preserve"> והמגרשה בעל </w:t>
      </w:r>
      <w:proofErr w:type="spellStart"/>
      <w:r w:rsidR="008542D7" w:rsidRPr="008542D7">
        <w:rPr>
          <w:rFonts w:hint="cs"/>
          <w:b/>
          <w:bCs/>
          <w:u w:val="single"/>
          <w:rtl/>
        </w:rPr>
        <w:t>כרח</w:t>
      </w:r>
      <w:r w:rsidR="006E69E6">
        <w:rPr>
          <w:rFonts w:hint="cs"/>
          <w:b/>
          <w:bCs/>
          <w:u w:val="single"/>
          <w:rtl/>
        </w:rPr>
        <w:t>ו</w:t>
      </w:r>
      <w:proofErr w:type="spellEnd"/>
      <w:r w:rsidR="006E69E6">
        <w:rPr>
          <w:rFonts w:hint="cs"/>
          <w:b/>
          <w:bCs/>
          <w:u w:val="single"/>
          <w:rtl/>
        </w:rPr>
        <w:t>,</w:t>
      </w:r>
      <w:r w:rsidR="006E69E6">
        <w:rPr>
          <w:rFonts w:hint="cs"/>
          <w:rtl/>
        </w:rPr>
        <w:t xml:space="preserve"> ולא החרים אלא עד </w:t>
      </w:r>
      <w:r w:rsidR="00DE3D1E">
        <w:rPr>
          <w:rFonts w:hint="cs"/>
          <w:rtl/>
        </w:rPr>
        <w:t>ל</w:t>
      </w:r>
      <w:r w:rsidR="006E69E6">
        <w:rPr>
          <w:rFonts w:hint="cs"/>
          <w:rtl/>
        </w:rPr>
        <w:t>אלף החמישי (</w:t>
      </w:r>
      <w:proofErr w:type="spellStart"/>
      <w:r w:rsidR="006E69E6">
        <w:rPr>
          <w:rFonts w:hint="cs"/>
          <w:rtl/>
        </w:rPr>
        <w:t>שו"ע</w:t>
      </w:r>
      <w:proofErr w:type="spellEnd"/>
      <w:r w:rsidR="006E69E6">
        <w:rPr>
          <w:rFonts w:hint="cs"/>
          <w:rtl/>
        </w:rPr>
        <w:t xml:space="preserve">). מה הדין </w:t>
      </w:r>
      <w:r w:rsidR="00DE3D1E">
        <w:rPr>
          <w:rFonts w:hint="cs"/>
          <w:rtl/>
        </w:rPr>
        <w:t>מהאלף החמישי</w:t>
      </w:r>
      <w:r w:rsidR="006E69E6">
        <w:rPr>
          <w:rFonts w:hint="cs"/>
          <w:rtl/>
        </w:rPr>
        <w:t>:</w:t>
      </w:r>
      <w:r w:rsidR="006E69E6">
        <w:rPr>
          <w:rtl/>
        </w:rPr>
        <w:br/>
      </w:r>
      <w:r w:rsidR="006E69E6" w:rsidRPr="00A9112F">
        <w:rPr>
          <w:rFonts w:hint="cs"/>
          <w:u w:val="single"/>
          <w:rtl/>
        </w:rPr>
        <w:t xml:space="preserve">דעה </w:t>
      </w:r>
      <w:r w:rsidR="00DA334A">
        <w:rPr>
          <w:rFonts w:hint="cs"/>
          <w:u w:val="single"/>
          <w:rtl/>
        </w:rPr>
        <w:t>א</w:t>
      </w:r>
      <w:r w:rsidR="006E69E6" w:rsidRPr="00A9112F">
        <w:rPr>
          <w:rFonts w:hint="cs"/>
          <w:u w:val="single"/>
          <w:rtl/>
        </w:rPr>
        <w:t>:</w:t>
      </w:r>
      <w:r w:rsidR="006E69E6">
        <w:rPr>
          <w:rFonts w:hint="cs"/>
          <w:rtl/>
        </w:rPr>
        <w:t xml:space="preserve"> החרם היה רק </w:t>
      </w:r>
      <w:r w:rsidR="00A9112F">
        <w:rPr>
          <w:rFonts w:hint="cs"/>
          <w:rtl/>
        </w:rPr>
        <w:t>עד ה</w:t>
      </w:r>
      <w:r w:rsidR="006E69E6">
        <w:rPr>
          <w:rFonts w:hint="cs"/>
          <w:rtl/>
        </w:rPr>
        <w:t>אלף החמישי</w:t>
      </w:r>
      <w:r w:rsidR="009146C5">
        <w:rPr>
          <w:rFonts w:hint="cs"/>
          <w:rtl/>
        </w:rPr>
        <w:t>,</w:t>
      </w:r>
      <w:r w:rsidR="006E69E6">
        <w:rPr>
          <w:rFonts w:hint="cs"/>
          <w:rtl/>
        </w:rPr>
        <w:t xml:space="preserve"> ולכן היום אין </w:t>
      </w:r>
      <w:proofErr w:type="spellStart"/>
      <w:r w:rsidR="006E69E6">
        <w:rPr>
          <w:rFonts w:hint="cs"/>
          <w:rtl/>
        </w:rPr>
        <w:t>לכוף</w:t>
      </w:r>
      <w:proofErr w:type="spellEnd"/>
      <w:r w:rsidR="006E69E6">
        <w:rPr>
          <w:rFonts w:hint="cs"/>
          <w:rtl/>
        </w:rPr>
        <w:t xml:space="preserve"> על כך</w:t>
      </w:r>
      <w:r w:rsidR="00A9112F">
        <w:rPr>
          <w:rFonts w:hint="cs"/>
          <w:rtl/>
        </w:rPr>
        <w:t xml:space="preserve"> (</w:t>
      </w:r>
      <w:proofErr w:type="spellStart"/>
      <w:r w:rsidR="00A9112F">
        <w:rPr>
          <w:rFonts w:hint="cs"/>
          <w:rtl/>
        </w:rPr>
        <w:t>מהרי"ק</w:t>
      </w:r>
      <w:proofErr w:type="spellEnd"/>
      <w:r w:rsidR="0014271C">
        <w:rPr>
          <w:rFonts w:hint="cs"/>
          <w:rtl/>
        </w:rPr>
        <w:t xml:space="preserve"> בשם </w:t>
      </w:r>
      <w:proofErr w:type="spellStart"/>
      <w:r w:rsidR="0014271C">
        <w:rPr>
          <w:rFonts w:hint="cs"/>
          <w:rtl/>
        </w:rPr>
        <w:t>הרשב"א</w:t>
      </w:r>
      <w:proofErr w:type="spellEnd"/>
      <w:r w:rsidR="00A9112F">
        <w:rPr>
          <w:rFonts w:hint="cs"/>
          <w:rtl/>
        </w:rPr>
        <w:t>,</w:t>
      </w:r>
      <w:r w:rsidR="00782E22">
        <w:rPr>
          <w:rFonts w:hint="cs"/>
          <w:rtl/>
        </w:rPr>
        <w:t xml:space="preserve"> </w:t>
      </w:r>
      <w:proofErr w:type="spellStart"/>
      <w:r w:rsidR="00A9112F">
        <w:rPr>
          <w:rFonts w:hint="cs"/>
          <w:rtl/>
        </w:rPr>
        <w:t>שו"ע</w:t>
      </w:r>
      <w:proofErr w:type="spellEnd"/>
      <w:r w:rsidR="00A9112F">
        <w:rPr>
          <w:rFonts w:hint="cs"/>
          <w:rtl/>
        </w:rPr>
        <w:t>)</w:t>
      </w:r>
      <w:r w:rsidR="006E69E6">
        <w:rPr>
          <w:rFonts w:hint="cs"/>
          <w:rtl/>
        </w:rPr>
        <w:t>. מדבריו נראה שאף לכתחילה מותר,</w:t>
      </w:r>
      <w:r w:rsidR="00084DC6">
        <w:rPr>
          <w:rStyle w:val="a5"/>
          <w:rtl/>
        </w:rPr>
        <w:footnoteReference w:id="20"/>
      </w:r>
      <w:r w:rsidR="006E69E6">
        <w:rPr>
          <w:rFonts w:hint="cs"/>
          <w:rtl/>
        </w:rPr>
        <w:t xml:space="preserve"> </w:t>
      </w:r>
      <w:r w:rsidR="00A9112F">
        <w:rPr>
          <w:rFonts w:hint="cs"/>
          <w:rtl/>
        </w:rPr>
        <w:t xml:space="preserve">אעפ"כ </w:t>
      </w:r>
      <w:r w:rsidR="006E69E6">
        <w:rPr>
          <w:rFonts w:hint="cs"/>
          <w:rtl/>
        </w:rPr>
        <w:t>בהמשך (סעי' יא) כתב</w:t>
      </w:r>
      <w:r w:rsidR="00A9112F">
        <w:rPr>
          <w:rFonts w:hint="cs"/>
          <w:rtl/>
        </w:rPr>
        <w:t xml:space="preserve"> </w:t>
      </w:r>
      <w:proofErr w:type="spellStart"/>
      <w:r w:rsidR="00A9112F">
        <w:rPr>
          <w:rFonts w:hint="cs"/>
          <w:rtl/>
        </w:rPr>
        <w:t>השו"ע</w:t>
      </w:r>
      <w:proofErr w:type="spellEnd"/>
      <w:r w:rsidR="006E69E6">
        <w:rPr>
          <w:rFonts w:hint="cs"/>
          <w:rtl/>
        </w:rPr>
        <w:t xml:space="preserve">, שטוב לעשות תקנה </w:t>
      </w:r>
      <w:proofErr w:type="spellStart"/>
      <w:r w:rsidR="006E69E6">
        <w:rPr>
          <w:rFonts w:hint="cs"/>
          <w:rtl/>
        </w:rPr>
        <w:t>בחרמות</w:t>
      </w:r>
      <w:proofErr w:type="spellEnd"/>
      <w:r w:rsidR="006E69E6">
        <w:rPr>
          <w:rFonts w:hint="cs"/>
          <w:rtl/>
        </w:rPr>
        <w:t xml:space="preserve"> </w:t>
      </w:r>
      <w:proofErr w:type="spellStart"/>
      <w:r w:rsidR="006E69E6">
        <w:rPr>
          <w:rFonts w:hint="cs"/>
          <w:rtl/>
        </w:rPr>
        <w:t>ונדויים</w:t>
      </w:r>
      <w:proofErr w:type="spellEnd"/>
      <w:r w:rsidR="006E69E6">
        <w:rPr>
          <w:rFonts w:hint="cs"/>
          <w:rtl/>
        </w:rPr>
        <w:t xml:space="preserve"> על מי </w:t>
      </w:r>
      <w:proofErr w:type="spellStart"/>
      <w:r w:rsidR="006E69E6">
        <w:rPr>
          <w:rFonts w:hint="cs"/>
          <w:rtl/>
        </w:rPr>
        <w:t>שישא</w:t>
      </w:r>
      <w:proofErr w:type="spellEnd"/>
      <w:r w:rsidR="006E69E6">
        <w:rPr>
          <w:rFonts w:hint="cs"/>
          <w:rtl/>
        </w:rPr>
        <w:t xml:space="preserve"> </w:t>
      </w:r>
      <w:proofErr w:type="spellStart"/>
      <w:r w:rsidR="006E69E6">
        <w:rPr>
          <w:rFonts w:hint="cs"/>
          <w:rtl/>
        </w:rPr>
        <w:t>אשה</w:t>
      </w:r>
      <w:proofErr w:type="spellEnd"/>
      <w:r w:rsidR="006E69E6">
        <w:rPr>
          <w:rFonts w:hint="cs"/>
          <w:rtl/>
        </w:rPr>
        <w:t xml:space="preserve"> על אשתו.</w:t>
      </w:r>
      <w:r w:rsidR="00084DC6">
        <w:rPr>
          <w:b/>
          <w:bCs/>
          <w:u w:val="single"/>
          <w:rtl/>
        </w:rPr>
        <w:t xml:space="preserve"> </w:t>
      </w:r>
      <w:r w:rsidR="00782E22">
        <w:rPr>
          <w:b/>
          <w:bCs/>
          <w:u w:val="single"/>
          <w:rtl/>
        </w:rPr>
        <w:br/>
      </w:r>
      <w:proofErr w:type="spellStart"/>
      <w:r w:rsidR="00782E22">
        <w:rPr>
          <w:rFonts w:hint="cs"/>
          <w:rtl/>
        </w:rPr>
        <w:t>כנה"ג</w:t>
      </w:r>
      <w:proofErr w:type="spellEnd"/>
      <w:r w:rsidR="00782E22">
        <w:rPr>
          <w:rFonts w:hint="cs"/>
          <w:rtl/>
        </w:rPr>
        <w:t xml:space="preserve"> הביא הרבה פוסקים</w:t>
      </w:r>
      <w:r w:rsidR="00AE05D6">
        <w:rPr>
          <w:rFonts w:hint="cs"/>
          <w:rtl/>
        </w:rPr>
        <w:t xml:space="preserve">, ביניהם </w:t>
      </w:r>
      <w:proofErr w:type="spellStart"/>
      <w:r w:rsidR="00AE05D6">
        <w:rPr>
          <w:rFonts w:hint="cs"/>
          <w:rtl/>
        </w:rPr>
        <w:t>הב"י</w:t>
      </w:r>
      <w:proofErr w:type="spellEnd"/>
      <w:r w:rsidR="00AE05D6">
        <w:rPr>
          <w:rFonts w:hint="cs"/>
          <w:rtl/>
        </w:rPr>
        <w:t xml:space="preserve">, </w:t>
      </w:r>
      <w:r w:rsidR="00782E22">
        <w:rPr>
          <w:rFonts w:hint="cs"/>
          <w:rtl/>
        </w:rPr>
        <w:t xml:space="preserve">הסוברים </w:t>
      </w:r>
      <w:proofErr w:type="spellStart"/>
      <w:r w:rsidR="00782E22">
        <w:rPr>
          <w:rFonts w:hint="cs"/>
          <w:rtl/>
        </w:rPr>
        <w:t>ש</w:t>
      </w:r>
      <w:r w:rsidR="00084DC6">
        <w:rPr>
          <w:rFonts w:hint="cs"/>
          <w:rtl/>
        </w:rPr>
        <w:t>חדר"ג</w:t>
      </w:r>
      <w:proofErr w:type="spellEnd"/>
      <w:r w:rsidR="00084DC6">
        <w:rPr>
          <w:rFonts w:hint="cs"/>
          <w:rtl/>
        </w:rPr>
        <w:t xml:space="preserve"> היה</w:t>
      </w:r>
      <w:r w:rsidR="00782E22">
        <w:rPr>
          <w:rFonts w:hint="cs"/>
          <w:rtl/>
        </w:rPr>
        <w:t xml:space="preserve"> רק על תחילת הנישואין, אך אם עבר ונשא, אין </w:t>
      </w:r>
      <w:proofErr w:type="spellStart"/>
      <w:r w:rsidR="00782E22">
        <w:rPr>
          <w:rFonts w:hint="cs"/>
          <w:rtl/>
        </w:rPr>
        <w:t>כופין</w:t>
      </w:r>
      <w:proofErr w:type="spellEnd"/>
      <w:r w:rsidR="00782E22">
        <w:rPr>
          <w:rFonts w:hint="cs"/>
          <w:rtl/>
        </w:rPr>
        <w:t xml:space="preserve"> אותו להוציא, </w:t>
      </w:r>
      <w:r w:rsidR="00AE05D6">
        <w:rPr>
          <w:rFonts w:hint="cs"/>
          <w:rtl/>
        </w:rPr>
        <w:t xml:space="preserve">ומה שכתב </w:t>
      </w:r>
      <w:proofErr w:type="spellStart"/>
      <w:r w:rsidR="00AE05D6">
        <w:rPr>
          <w:rFonts w:hint="cs"/>
          <w:rtl/>
        </w:rPr>
        <w:t>הנ"י</w:t>
      </w:r>
      <w:proofErr w:type="spellEnd"/>
      <w:r w:rsidR="00AE05D6">
        <w:rPr>
          <w:rFonts w:hint="cs"/>
          <w:rtl/>
        </w:rPr>
        <w:t xml:space="preserve"> שחייבים </w:t>
      </w:r>
      <w:proofErr w:type="spellStart"/>
      <w:r w:rsidR="00AE05D6">
        <w:rPr>
          <w:rFonts w:hint="cs"/>
          <w:rtl/>
        </w:rPr>
        <w:t>לכוף</w:t>
      </w:r>
      <w:proofErr w:type="spellEnd"/>
      <w:r w:rsidR="00AE05D6">
        <w:rPr>
          <w:rFonts w:hint="cs"/>
          <w:rtl/>
        </w:rPr>
        <w:t xml:space="preserve"> על החרם, נאמר על הבא </w:t>
      </w:r>
      <w:proofErr w:type="spellStart"/>
      <w:r w:rsidR="00AE05D6">
        <w:rPr>
          <w:rFonts w:hint="cs"/>
          <w:rtl/>
        </w:rPr>
        <w:t>לישא</w:t>
      </w:r>
      <w:proofErr w:type="spellEnd"/>
      <w:r w:rsidR="00AE05D6">
        <w:rPr>
          <w:rFonts w:hint="cs"/>
          <w:rtl/>
        </w:rPr>
        <w:t xml:space="preserve"> לכתחילה, </w:t>
      </w:r>
      <w:r w:rsidR="00782E22">
        <w:rPr>
          <w:rFonts w:hint="cs"/>
          <w:rtl/>
        </w:rPr>
        <w:t>או שרק קוראים לו עבריין ומחרימים אותו.</w:t>
      </w:r>
      <w:r w:rsidR="004942B4">
        <w:rPr>
          <w:rStyle w:val="a5"/>
          <w:rtl/>
        </w:rPr>
        <w:footnoteReference w:id="21"/>
      </w:r>
      <w:r w:rsidR="00782E22">
        <w:rPr>
          <w:rFonts w:hint="cs"/>
          <w:rtl/>
        </w:rPr>
        <w:t xml:space="preserve"> אולם </w:t>
      </w:r>
      <w:proofErr w:type="spellStart"/>
      <w:r w:rsidR="00782E22">
        <w:rPr>
          <w:rFonts w:hint="cs"/>
          <w:rtl/>
        </w:rPr>
        <w:t>הנו"ב</w:t>
      </w:r>
      <w:proofErr w:type="spellEnd"/>
      <w:r w:rsidR="00782E22">
        <w:rPr>
          <w:rFonts w:hint="cs"/>
          <w:rtl/>
        </w:rPr>
        <w:t xml:space="preserve"> כתב שלא נהגו לפסוק כדעתם (</w:t>
      </w:r>
      <w:proofErr w:type="spellStart"/>
      <w:r w:rsidR="00782E22">
        <w:rPr>
          <w:rFonts w:hint="cs"/>
          <w:rtl/>
        </w:rPr>
        <w:t>פת"ש</w:t>
      </w:r>
      <w:proofErr w:type="spellEnd"/>
      <w:r w:rsidR="00782E22">
        <w:rPr>
          <w:rFonts w:hint="cs"/>
          <w:rtl/>
        </w:rPr>
        <w:t xml:space="preserve"> אות כ).</w:t>
      </w:r>
      <w:r w:rsidR="00DA334A">
        <w:rPr>
          <w:b/>
          <w:bCs/>
          <w:u w:val="single"/>
          <w:rtl/>
        </w:rPr>
        <w:br/>
      </w:r>
      <w:r w:rsidR="00DA334A" w:rsidRPr="00807EE9">
        <w:rPr>
          <w:rFonts w:hint="cs"/>
          <w:u w:val="single"/>
          <w:rtl/>
        </w:rPr>
        <w:t xml:space="preserve">דעה </w:t>
      </w:r>
      <w:r w:rsidR="00DA334A">
        <w:rPr>
          <w:rFonts w:hint="cs"/>
          <w:u w:val="single"/>
          <w:rtl/>
        </w:rPr>
        <w:t>ב</w:t>
      </w:r>
      <w:r w:rsidR="00DA334A" w:rsidRPr="00807EE9">
        <w:rPr>
          <w:rFonts w:hint="cs"/>
          <w:u w:val="single"/>
          <w:rtl/>
        </w:rPr>
        <w:t>:</w:t>
      </w:r>
      <w:r w:rsidR="00DA334A">
        <w:rPr>
          <w:rFonts w:hint="cs"/>
          <w:rtl/>
        </w:rPr>
        <w:t xml:space="preserve"> החרם הוא לעולם, ככל תקנות </w:t>
      </w:r>
      <w:r w:rsidR="00742F9C">
        <w:rPr>
          <w:rFonts w:hint="cs"/>
          <w:rtl/>
        </w:rPr>
        <w:t>ה</w:t>
      </w:r>
      <w:r w:rsidR="00DA334A">
        <w:rPr>
          <w:rFonts w:hint="cs"/>
          <w:rtl/>
        </w:rPr>
        <w:t>חכמים (</w:t>
      </w:r>
      <w:proofErr w:type="spellStart"/>
      <w:r w:rsidR="00DA334A">
        <w:rPr>
          <w:rFonts w:hint="cs"/>
          <w:rtl/>
        </w:rPr>
        <w:t>יש"ש</w:t>
      </w:r>
      <w:proofErr w:type="spellEnd"/>
      <w:r w:rsidR="00DA334A">
        <w:rPr>
          <w:rFonts w:hint="cs"/>
          <w:rtl/>
        </w:rPr>
        <w:t xml:space="preserve">, </w:t>
      </w:r>
      <w:proofErr w:type="spellStart"/>
      <w:r w:rsidR="00DA334A">
        <w:rPr>
          <w:rFonts w:hint="cs"/>
          <w:rtl/>
        </w:rPr>
        <w:t>מהר"ם</w:t>
      </w:r>
      <w:proofErr w:type="spellEnd"/>
      <w:r w:rsidR="00DA334A">
        <w:rPr>
          <w:rFonts w:hint="cs"/>
          <w:rtl/>
        </w:rPr>
        <w:t xml:space="preserve"> </w:t>
      </w:r>
      <w:proofErr w:type="spellStart"/>
      <w:r w:rsidR="00DA334A">
        <w:rPr>
          <w:rFonts w:hint="cs"/>
          <w:rtl/>
        </w:rPr>
        <w:t>אלשקר</w:t>
      </w:r>
      <w:proofErr w:type="spellEnd"/>
      <w:r w:rsidR="00DA334A">
        <w:rPr>
          <w:rFonts w:hint="cs"/>
          <w:rtl/>
        </w:rPr>
        <w:t xml:space="preserve">, </w:t>
      </w:r>
      <w:proofErr w:type="spellStart"/>
      <w:r w:rsidR="00DA334A">
        <w:rPr>
          <w:rFonts w:hint="cs"/>
          <w:rtl/>
        </w:rPr>
        <w:t>פת"ש</w:t>
      </w:r>
      <w:proofErr w:type="spellEnd"/>
      <w:r w:rsidR="00DA334A">
        <w:rPr>
          <w:rFonts w:hint="cs"/>
          <w:rtl/>
        </w:rPr>
        <w:t xml:space="preserve"> אות ט).</w:t>
      </w:r>
      <w:r w:rsidR="00DA334A">
        <w:rPr>
          <w:rStyle w:val="a5"/>
          <w:rtl/>
        </w:rPr>
        <w:footnoteReference w:id="22"/>
      </w:r>
      <w:r w:rsidR="00A9112F">
        <w:rPr>
          <w:b/>
          <w:bCs/>
          <w:u w:val="single"/>
          <w:rtl/>
        </w:rPr>
        <w:br/>
      </w:r>
      <w:r w:rsidR="00A9112F" w:rsidRPr="00A9112F">
        <w:rPr>
          <w:rFonts w:hint="cs"/>
          <w:u w:val="single"/>
          <w:rtl/>
        </w:rPr>
        <w:t xml:space="preserve">דעה </w:t>
      </w:r>
      <w:r w:rsidR="00DA334A">
        <w:rPr>
          <w:rFonts w:hint="cs"/>
          <w:u w:val="single"/>
          <w:rtl/>
        </w:rPr>
        <w:t>ג</w:t>
      </w:r>
      <w:r w:rsidR="00A9112F" w:rsidRPr="00A9112F">
        <w:rPr>
          <w:rFonts w:hint="cs"/>
          <w:rtl/>
        </w:rPr>
        <w:t xml:space="preserve">: </w:t>
      </w:r>
      <w:r w:rsidR="00A9112F">
        <w:rPr>
          <w:rFonts w:hint="cs"/>
          <w:rtl/>
        </w:rPr>
        <w:t xml:space="preserve">החרם היה רק עד האלף </w:t>
      </w:r>
      <w:r w:rsidR="00A9112F" w:rsidRPr="00A9112F">
        <w:rPr>
          <w:rFonts w:hint="cs"/>
          <w:rtl/>
        </w:rPr>
        <w:t>החמישי, לאחר מכן יש לו תוקף</w:t>
      </w:r>
      <w:r w:rsidR="00100333">
        <w:rPr>
          <w:rFonts w:hint="cs"/>
          <w:rtl/>
        </w:rPr>
        <w:t xml:space="preserve"> </w:t>
      </w:r>
      <w:r w:rsidR="00A9112F" w:rsidRPr="00A9112F">
        <w:rPr>
          <w:rFonts w:hint="cs"/>
          <w:rtl/>
        </w:rPr>
        <w:t>מצד המנהג</w:t>
      </w:r>
      <w:r w:rsidR="00100333">
        <w:rPr>
          <w:rFonts w:hint="cs"/>
          <w:rtl/>
        </w:rPr>
        <w:t>,</w:t>
      </w:r>
      <w:r w:rsidR="00A9112F" w:rsidRPr="00A9112F">
        <w:rPr>
          <w:rFonts w:hint="cs"/>
          <w:rtl/>
        </w:rPr>
        <w:t xml:space="preserve"> ולכן </w:t>
      </w:r>
      <w:proofErr w:type="spellStart"/>
      <w:r w:rsidR="00A9112F" w:rsidRPr="00A9112F">
        <w:rPr>
          <w:rFonts w:hint="cs"/>
          <w:rtl/>
        </w:rPr>
        <w:t>כופין</w:t>
      </w:r>
      <w:proofErr w:type="spellEnd"/>
      <w:r w:rsidR="00A9112F" w:rsidRPr="00A9112F">
        <w:rPr>
          <w:rFonts w:hint="cs"/>
          <w:rtl/>
        </w:rPr>
        <w:t xml:space="preserve"> על כך</w:t>
      </w:r>
      <w:r w:rsidR="00A9112F">
        <w:rPr>
          <w:rFonts w:hint="cs"/>
          <w:rtl/>
        </w:rPr>
        <w:t xml:space="preserve"> (רמ"א)</w:t>
      </w:r>
      <w:r w:rsidR="00A9112F" w:rsidRPr="00A9112F">
        <w:rPr>
          <w:rFonts w:hint="cs"/>
          <w:rtl/>
        </w:rPr>
        <w:t>.</w:t>
      </w:r>
      <w:r w:rsidR="0014271C">
        <w:rPr>
          <w:rStyle w:val="a5"/>
          <w:rtl/>
        </w:rPr>
        <w:footnoteReference w:id="23"/>
      </w:r>
      <w:r w:rsidR="00DA334A">
        <w:rPr>
          <w:rFonts w:hint="cs"/>
          <w:rtl/>
        </w:rPr>
        <w:t xml:space="preserve"> </w:t>
      </w:r>
      <w:r w:rsidR="00100333">
        <w:rPr>
          <w:rFonts w:hint="cs"/>
          <w:rtl/>
        </w:rPr>
        <w:t xml:space="preserve">לכן, </w:t>
      </w:r>
      <w:r w:rsidR="00DA334A" w:rsidRPr="00DA334A">
        <w:rPr>
          <w:rFonts w:hint="cs"/>
          <w:rtl/>
        </w:rPr>
        <w:t>במקום מחלוקת,</w:t>
      </w:r>
      <w:r w:rsidR="00DA334A">
        <w:rPr>
          <w:rFonts w:hint="cs"/>
          <w:rtl/>
        </w:rPr>
        <w:t xml:space="preserve"> </w:t>
      </w:r>
      <w:proofErr w:type="spellStart"/>
      <w:r w:rsidR="00DA334A">
        <w:rPr>
          <w:rFonts w:hint="cs"/>
          <w:rtl/>
        </w:rPr>
        <w:t>המיקל</w:t>
      </w:r>
      <w:proofErr w:type="spellEnd"/>
      <w:r w:rsidR="00DA334A">
        <w:rPr>
          <w:rFonts w:hint="cs"/>
          <w:rtl/>
        </w:rPr>
        <w:t xml:space="preserve"> לא הפסיד, כי טעם האיסור אינו משום </w:t>
      </w:r>
      <w:proofErr w:type="spellStart"/>
      <w:r w:rsidR="00DA334A">
        <w:rPr>
          <w:rFonts w:hint="cs"/>
          <w:rtl/>
        </w:rPr>
        <w:t>דררא</w:t>
      </w:r>
      <w:proofErr w:type="spellEnd"/>
      <w:r w:rsidR="00DA334A">
        <w:rPr>
          <w:rFonts w:hint="cs"/>
          <w:rtl/>
        </w:rPr>
        <w:t xml:space="preserve"> </w:t>
      </w:r>
      <w:proofErr w:type="spellStart"/>
      <w:r w:rsidR="00DA334A">
        <w:rPr>
          <w:rFonts w:hint="cs"/>
          <w:rtl/>
        </w:rPr>
        <w:t>דאיסור</w:t>
      </w:r>
      <w:proofErr w:type="spellEnd"/>
      <w:r w:rsidR="00DA334A">
        <w:rPr>
          <w:rFonts w:hint="cs"/>
          <w:rtl/>
        </w:rPr>
        <w:t xml:space="preserve"> </w:t>
      </w:r>
      <w:r w:rsidR="003343F3">
        <w:rPr>
          <w:rFonts w:hint="cs"/>
          <w:rtl/>
        </w:rPr>
        <w:t>(זיקת איסור)</w:t>
      </w:r>
      <w:r w:rsidR="008C573C">
        <w:rPr>
          <w:rFonts w:hint="cs"/>
          <w:rtl/>
        </w:rPr>
        <w:t xml:space="preserve">, </w:t>
      </w:r>
      <w:r w:rsidR="00DA334A">
        <w:rPr>
          <w:rFonts w:hint="cs"/>
          <w:rtl/>
        </w:rPr>
        <w:t>אלא משום קטטה ומריבה בין הנשים</w:t>
      </w:r>
      <w:r w:rsidR="00100333">
        <w:rPr>
          <w:rFonts w:hint="cs"/>
          <w:rtl/>
        </w:rPr>
        <w:t xml:space="preserve">, ובימינו הוא מנהג שנהגו להחמיר, לכן </w:t>
      </w:r>
      <w:r w:rsidR="009146C5">
        <w:rPr>
          <w:rFonts w:hint="cs"/>
          <w:rtl/>
        </w:rPr>
        <w:t>ב</w:t>
      </w:r>
      <w:r w:rsidR="00100333">
        <w:rPr>
          <w:rFonts w:hint="cs"/>
          <w:rtl/>
        </w:rPr>
        <w:t>ספק מעמידים על דין תורה (</w:t>
      </w:r>
      <w:proofErr w:type="spellStart"/>
      <w:r w:rsidR="00100333">
        <w:rPr>
          <w:rFonts w:hint="cs"/>
          <w:rtl/>
        </w:rPr>
        <w:t>ד"מ</w:t>
      </w:r>
      <w:proofErr w:type="spellEnd"/>
      <w:r w:rsidR="00100333">
        <w:rPr>
          <w:rFonts w:hint="cs"/>
          <w:rtl/>
        </w:rPr>
        <w:t xml:space="preserve">, ח"מ, מרדכי). </w:t>
      </w:r>
      <w:r w:rsidR="0014271C">
        <w:rPr>
          <w:rtl/>
        </w:rPr>
        <w:br/>
      </w:r>
      <w:r w:rsidR="00445091" w:rsidRPr="00A9112F">
        <w:rPr>
          <w:rtl/>
        </w:rPr>
        <w:br/>
      </w:r>
      <w:r w:rsidR="00445091" w:rsidRPr="00445091">
        <w:rPr>
          <w:rFonts w:hint="cs"/>
          <w:b/>
          <w:bCs/>
          <w:rtl/>
        </w:rPr>
        <w:t xml:space="preserve">ולא פשטה </w:t>
      </w:r>
      <w:r w:rsidR="00C40EC0">
        <w:rPr>
          <w:rFonts w:hint="cs"/>
          <w:b/>
          <w:bCs/>
          <w:rtl/>
        </w:rPr>
        <w:t>התקנה</w:t>
      </w:r>
      <w:r w:rsidR="00445091" w:rsidRPr="00445091">
        <w:rPr>
          <w:rFonts w:hint="cs"/>
          <w:b/>
          <w:bCs/>
          <w:rtl/>
        </w:rPr>
        <w:t xml:space="preserve"> בכל הארצות</w:t>
      </w:r>
      <w:r w:rsidR="00445091">
        <w:rPr>
          <w:rFonts w:hint="cs"/>
          <w:b/>
          <w:bCs/>
          <w:rtl/>
        </w:rPr>
        <w:t xml:space="preserve"> (</w:t>
      </w:r>
      <w:proofErr w:type="spellStart"/>
      <w:r w:rsidR="00445091">
        <w:rPr>
          <w:rFonts w:hint="cs"/>
          <w:b/>
          <w:bCs/>
          <w:rtl/>
        </w:rPr>
        <w:t>שו"ע</w:t>
      </w:r>
      <w:proofErr w:type="spellEnd"/>
      <w:r w:rsidR="00445091">
        <w:rPr>
          <w:rFonts w:hint="cs"/>
          <w:b/>
          <w:bCs/>
          <w:rtl/>
        </w:rPr>
        <w:t>)</w:t>
      </w:r>
      <w:r w:rsidR="00445091" w:rsidRPr="00445091">
        <w:rPr>
          <w:rFonts w:hint="cs"/>
          <w:b/>
          <w:bCs/>
          <w:rtl/>
        </w:rPr>
        <w:t>,</w:t>
      </w:r>
      <w:r w:rsidR="00445091">
        <w:rPr>
          <w:rFonts w:hint="cs"/>
          <w:rtl/>
        </w:rPr>
        <w:t xml:space="preserve"> ודווקא כשידוע, אבל מן הסתם נוהג</w:t>
      </w:r>
      <w:r w:rsidR="00905509">
        <w:rPr>
          <w:rFonts w:hint="cs"/>
          <w:rtl/>
        </w:rPr>
        <w:t xml:space="preserve"> בכל מקום (</w:t>
      </w:r>
      <w:r w:rsidR="0033773D">
        <w:rPr>
          <w:rFonts w:hint="cs"/>
          <w:rtl/>
        </w:rPr>
        <w:t xml:space="preserve">ר"י </w:t>
      </w:r>
      <w:proofErr w:type="spellStart"/>
      <w:r w:rsidR="0033773D">
        <w:rPr>
          <w:rFonts w:hint="cs"/>
          <w:rtl/>
        </w:rPr>
        <w:t>מינ"ץ</w:t>
      </w:r>
      <w:proofErr w:type="spellEnd"/>
      <w:r w:rsidR="0033773D">
        <w:rPr>
          <w:rFonts w:hint="cs"/>
          <w:rtl/>
        </w:rPr>
        <w:t xml:space="preserve">, </w:t>
      </w:r>
      <w:r w:rsidR="00905509">
        <w:rPr>
          <w:rFonts w:hint="cs"/>
          <w:rtl/>
        </w:rPr>
        <w:t>רמ"א)</w:t>
      </w:r>
      <w:r w:rsidR="0033773D">
        <w:rPr>
          <w:rFonts w:hint="cs"/>
          <w:rtl/>
        </w:rPr>
        <w:t xml:space="preserve">, </w:t>
      </w:r>
      <w:r w:rsidR="006726D0" w:rsidRPr="006726D0">
        <w:rPr>
          <w:rFonts w:hint="cs"/>
          <w:rtl/>
        </w:rPr>
        <w:t>וברוב הגלות לא קבלוה עליהם מעולם, כגון בגלילות ספרד ובמערב ובכל המזרח</w:t>
      </w:r>
      <w:r w:rsidR="008A7C2A">
        <w:rPr>
          <w:rFonts w:hint="cs"/>
          <w:rtl/>
        </w:rPr>
        <w:t xml:space="preserve"> (</w:t>
      </w:r>
      <w:proofErr w:type="spellStart"/>
      <w:r w:rsidR="008A7C2A">
        <w:rPr>
          <w:rFonts w:hint="cs"/>
          <w:rtl/>
        </w:rPr>
        <w:t>מהר"מ</w:t>
      </w:r>
      <w:proofErr w:type="spellEnd"/>
      <w:r w:rsidR="008A7C2A">
        <w:rPr>
          <w:rFonts w:hint="cs"/>
          <w:rtl/>
        </w:rPr>
        <w:t xml:space="preserve"> </w:t>
      </w:r>
      <w:proofErr w:type="spellStart"/>
      <w:r w:rsidR="008A7C2A">
        <w:rPr>
          <w:rFonts w:hint="cs"/>
          <w:rtl/>
        </w:rPr>
        <w:t>אלשקר</w:t>
      </w:r>
      <w:proofErr w:type="spellEnd"/>
      <w:r w:rsidR="008A7C2A">
        <w:rPr>
          <w:rFonts w:hint="cs"/>
          <w:rtl/>
        </w:rPr>
        <w:t xml:space="preserve">, </w:t>
      </w:r>
      <w:proofErr w:type="spellStart"/>
      <w:r w:rsidR="008A7C2A">
        <w:rPr>
          <w:rFonts w:hint="cs"/>
          <w:rtl/>
        </w:rPr>
        <w:t>פת"ש</w:t>
      </w:r>
      <w:proofErr w:type="spellEnd"/>
      <w:r w:rsidR="008A7C2A">
        <w:rPr>
          <w:rFonts w:hint="cs"/>
          <w:rtl/>
        </w:rPr>
        <w:t xml:space="preserve"> אות </w:t>
      </w:r>
      <w:proofErr w:type="spellStart"/>
      <w:r w:rsidR="008A7C2A">
        <w:rPr>
          <w:rFonts w:hint="cs"/>
          <w:rtl/>
        </w:rPr>
        <w:t>יט</w:t>
      </w:r>
      <w:proofErr w:type="spellEnd"/>
      <w:r w:rsidR="008A7C2A">
        <w:rPr>
          <w:rFonts w:hint="cs"/>
          <w:rtl/>
        </w:rPr>
        <w:t>)</w:t>
      </w:r>
      <w:r w:rsidR="006726D0" w:rsidRPr="006726D0">
        <w:rPr>
          <w:rFonts w:hint="cs"/>
          <w:rtl/>
        </w:rPr>
        <w:t>.</w:t>
      </w:r>
      <w:r w:rsidR="00905509" w:rsidRPr="006726D0">
        <w:rPr>
          <w:rtl/>
        </w:rPr>
        <w:br/>
      </w:r>
      <w:r w:rsidR="00445091">
        <w:rPr>
          <w:rtl/>
        </w:rPr>
        <w:br/>
      </w:r>
      <w:r w:rsidR="00445091" w:rsidRPr="00445091">
        <w:rPr>
          <w:rFonts w:hint="cs"/>
          <w:b/>
          <w:bCs/>
          <w:rtl/>
        </w:rPr>
        <w:t>במקום מצוה,</w:t>
      </w:r>
      <w:r w:rsidR="00C40EC0">
        <w:rPr>
          <w:rFonts w:hint="cs"/>
          <w:rtl/>
        </w:rPr>
        <w:t xml:space="preserve"> </w:t>
      </w:r>
      <w:r w:rsidR="00603B68">
        <w:rPr>
          <w:rFonts w:hint="cs"/>
          <w:rtl/>
        </w:rPr>
        <w:t>כגון: ליבם, ו</w:t>
      </w:r>
      <w:r w:rsidR="00603B68" w:rsidRPr="00077C11">
        <w:rPr>
          <w:rFonts w:hint="cs"/>
          <w:b/>
          <w:bCs/>
          <w:rtl/>
        </w:rPr>
        <w:t>דיחוי מצוה</w:t>
      </w:r>
      <w:r w:rsidR="00603B68">
        <w:rPr>
          <w:rFonts w:hint="cs"/>
          <w:b/>
          <w:bCs/>
          <w:rtl/>
        </w:rPr>
        <w:t xml:space="preserve">, </w:t>
      </w:r>
      <w:r w:rsidR="00603B68" w:rsidRPr="00603B68">
        <w:rPr>
          <w:rFonts w:hint="cs"/>
          <w:rtl/>
        </w:rPr>
        <w:t>כגון</w:t>
      </w:r>
      <w:r w:rsidR="00603B68">
        <w:rPr>
          <w:rFonts w:hint="cs"/>
          <w:rtl/>
        </w:rPr>
        <w:t>:</w:t>
      </w:r>
      <w:r w:rsidR="00603B68" w:rsidRPr="00603B68">
        <w:rPr>
          <w:rFonts w:hint="cs"/>
          <w:rtl/>
        </w:rPr>
        <w:t xml:space="preserve"> שוהה עשר שנים </w:t>
      </w:r>
      <w:r w:rsidR="001A4C90">
        <w:rPr>
          <w:rFonts w:hint="cs"/>
          <w:rtl/>
        </w:rPr>
        <w:t>ולא ילדה</w:t>
      </w:r>
      <w:r w:rsidR="00603B68" w:rsidRPr="00603B68">
        <w:rPr>
          <w:rFonts w:hint="cs"/>
          <w:rtl/>
        </w:rPr>
        <w:t xml:space="preserve">, ואינה מסרבת לקבל גט. </w:t>
      </w:r>
      <w:r w:rsidR="00603B68" w:rsidRPr="00603B68">
        <w:rPr>
          <w:rtl/>
        </w:rPr>
        <w:br/>
      </w:r>
      <w:r w:rsidR="0003679A" w:rsidRPr="0003679A">
        <w:rPr>
          <w:rFonts w:hint="cs"/>
          <w:u w:val="single"/>
          <w:rtl/>
        </w:rPr>
        <w:t>דעה א:</w:t>
      </w:r>
      <w:r w:rsidR="0003679A">
        <w:rPr>
          <w:rFonts w:hint="cs"/>
          <w:rtl/>
        </w:rPr>
        <w:t xml:space="preserve"> </w:t>
      </w:r>
      <w:r w:rsidR="00BF1DE8">
        <w:rPr>
          <w:rFonts w:hint="cs"/>
          <w:rtl/>
        </w:rPr>
        <w:t>רבינו גרשום לא גזר</w:t>
      </w:r>
      <w:r w:rsidR="00BE46A5">
        <w:rPr>
          <w:rFonts w:hint="cs"/>
          <w:rtl/>
        </w:rPr>
        <w:t xml:space="preserve"> (</w:t>
      </w:r>
      <w:proofErr w:type="spellStart"/>
      <w:r w:rsidR="00BE46A5">
        <w:rPr>
          <w:rFonts w:hint="cs"/>
          <w:rtl/>
        </w:rPr>
        <w:t>שו"ע</w:t>
      </w:r>
      <w:proofErr w:type="spellEnd"/>
      <w:r w:rsidR="00BE46A5">
        <w:rPr>
          <w:rFonts w:hint="cs"/>
          <w:rtl/>
        </w:rPr>
        <w:t xml:space="preserve">, </w:t>
      </w:r>
      <w:r w:rsidR="00E17C14">
        <w:rPr>
          <w:rFonts w:hint="cs"/>
          <w:rtl/>
        </w:rPr>
        <w:t xml:space="preserve">מרדכי, </w:t>
      </w:r>
      <w:proofErr w:type="spellStart"/>
      <w:r w:rsidR="00E17C14">
        <w:rPr>
          <w:rFonts w:hint="cs"/>
          <w:rtl/>
        </w:rPr>
        <w:t>רשב"א</w:t>
      </w:r>
      <w:proofErr w:type="spellEnd"/>
      <w:r w:rsidR="00E17C14">
        <w:rPr>
          <w:rFonts w:hint="cs"/>
          <w:rtl/>
        </w:rPr>
        <w:t xml:space="preserve">, </w:t>
      </w:r>
      <w:proofErr w:type="spellStart"/>
      <w:r w:rsidR="00E17C14">
        <w:rPr>
          <w:rFonts w:hint="cs"/>
          <w:rtl/>
        </w:rPr>
        <w:t>מהר"ם</w:t>
      </w:r>
      <w:proofErr w:type="spellEnd"/>
      <w:r w:rsidR="00E17C14">
        <w:rPr>
          <w:rFonts w:hint="cs"/>
          <w:rtl/>
        </w:rPr>
        <w:t xml:space="preserve"> </w:t>
      </w:r>
      <w:proofErr w:type="spellStart"/>
      <w:r w:rsidR="00E17C14">
        <w:rPr>
          <w:rFonts w:hint="cs"/>
          <w:rtl/>
        </w:rPr>
        <w:t>פדובה</w:t>
      </w:r>
      <w:proofErr w:type="spellEnd"/>
      <w:r w:rsidR="00E17C14">
        <w:rPr>
          <w:rFonts w:hint="cs"/>
          <w:rtl/>
        </w:rPr>
        <w:t xml:space="preserve">, </w:t>
      </w:r>
      <w:r w:rsidR="00BE46A5">
        <w:rPr>
          <w:rFonts w:hint="cs"/>
          <w:rtl/>
        </w:rPr>
        <w:t xml:space="preserve">רמ"א). </w:t>
      </w:r>
      <w:r w:rsidR="001A4C90">
        <w:rPr>
          <w:rtl/>
        </w:rPr>
        <w:br/>
      </w:r>
      <w:r w:rsidR="001A4C90" w:rsidRPr="0003679A">
        <w:rPr>
          <w:rFonts w:hint="cs"/>
          <w:u w:val="single"/>
          <w:rtl/>
        </w:rPr>
        <w:t>דעה ב:</w:t>
      </w:r>
      <w:r w:rsidR="001A4C90">
        <w:rPr>
          <w:rFonts w:hint="cs"/>
          <w:rtl/>
        </w:rPr>
        <w:t xml:space="preserve"> </w:t>
      </w:r>
      <w:r w:rsidR="00BF1DE8">
        <w:rPr>
          <w:rFonts w:hint="cs"/>
          <w:rtl/>
        </w:rPr>
        <w:t xml:space="preserve">רבינו גרשום גזר גם </w:t>
      </w:r>
      <w:r w:rsidR="001A4C90">
        <w:rPr>
          <w:rFonts w:hint="cs"/>
          <w:rtl/>
        </w:rPr>
        <w:t>במקרים אלו</w:t>
      </w:r>
      <w:r w:rsidR="00BE46A5">
        <w:rPr>
          <w:rFonts w:hint="cs"/>
          <w:rtl/>
        </w:rPr>
        <w:t xml:space="preserve"> (</w:t>
      </w:r>
      <w:r w:rsidR="001A4C90">
        <w:rPr>
          <w:rFonts w:hint="cs"/>
          <w:rtl/>
        </w:rPr>
        <w:t xml:space="preserve">הגמ"ר, ר"י מינץ, </w:t>
      </w:r>
      <w:proofErr w:type="spellStart"/>
      <w:r w:rsidR="001A4C90">
        <w:rPr>
          <w:rFonts w:hint="cs"/>
          <w:rtl/>
        </w:rPr>
        <w:t>או"ז</w:t>
      </w:r>
      <w:proofErr w:type="spellEnd"/>
      <w:r w:rsidR="001A4C90">
        <w:rPr>
          <w:rFonts w:hint="cs"/>
          <w:rtl/>
        </w:rPr>
        <w:t>, רמ"א כיש חולקים</w:t>
      </w:r>
      <w:r w:rsidR="00BE46A5">
        <w:rPr>
          <w:rFonts w:hint="cs"/>
          <w:rtl/>
        </w:rPr>
        <w:t>).</w:t>
      </w:r>
      <w:r w:rsidR="00077C11">
        <w:rPr>
          <w:rtl/>
        </w:rPr>
        <w:t xml:space="preserve"> </w:t>
      </w:r>
      <w:r w:rsidR="0003679A">
        <w:rPr>
          <w:rtl/>
        </w:rPr>
        <w:br/>
      </w:r>
      <w:r w:rsidR="001A4C90" w:rsidRPr="001A4C90">
        <w:rPr>
          <w:rFonts w:hint="cs"/>
          <w:b/>
          <w:bCs/>
          <w:rtl/>
        </w:rPr>
        <w:t>כש</w:t>
      </w:r>
      <w:r w:rsidR="00BE46A5" w:rsidRPr="001A4C90">
        <w:rPr>
          <w:rFonts w:hint="cs"/>
          <w:b/>
          <w:bCs/>
          <w:rtl/>
        </w:rPr>
        <w:t xml:space="preserve">אינה בת </w:t>
      </w:r>
      <w:proofErr w:type="spellStart"/>
      <w:r w:rsidR="00BE46A5" w:rsidRPr="001A4C90">
        <w:rPr>
          <w:rFonts w:hint="cs"/>
          <w:b/>
          <w:bCs/>
          <w:rtl/>
        </w:rPr>
        <w:t>גרושין</w:t>
      </w:r>
      <w:proofErr w:type="spellEnd"/>
      <w:r w:rsidR="00BE46A5" w:rsidRPr="001A4C90">
        <w:rPr>
          <w:rFonts w:hint="cs"/>
          <w:b/>
          <w:bCs/>
          <w:rtl/>
        </w:rPr>
        <w:t>,</w:t>
      </w:r>
      <w:r w:rsidR="00BE46A5" w:rsidRPr="004E429A">
        <w:rPr>
          <w:rFonts w:hint="cs"/>
          <w:rtl/>
        </w:rPr>
        <w:t xml:space="preserve"> כגון</w:t>
      </w:r>
      <w:r w:rsidR="00BE46A5">
        <w:rPr>
          <w:rFonts w:hint="cs"/>
          <w:rtl/>
        </w:rPr>
        <w:t xml:space="preserve"> </w:t>
      </w:r>
      <w:proofErr w:type="spellStart"/>
      <w:r w:rsidR="00BE46A5">
        <w:rPr>
          <w:rFonts w:hint="cs"/>
          <w:rtl/>
        </w:rPr>
        <w:t>ש</w:t>
      </w:r>
      <w:r w:rsidR="004E429A">
        <w:rPr>
          <w:rFonts w:hint="cs"/>
          <w:rtl/>
        </w:rPr>
        <w:t>נשתטית</w:t>
      </w:r>
      <w:proofErr w:type="spellEnd"/>
      <w:r w:rsidR="004E429A">
        <w:rPr>
          <w:rFonts w:hint="cs"/>
          <w:rtl/>
        </w:rPr>
        <w:t xml:space="preserve">, </w:t>
      </w:r>
      <w:r w:rsidR="00F85BB3">
        <w:rPr>
          <w:rFonts w:hint="cs"/>
          <w:rtl/>
        </w:rPr>
        <w:t xml:space="preserve">או </w:t>
      </w:r>
      <w:r w:rsidR="004E429A">
        <w:rPr>
          <w:rFonts w:hint="cs"/>
          <w:rtl/>
        </w:rPr>
        <w:t>ש</w:t>
      </w:r>
      <w:r w:rsidR="00F85BB3">
        <w:rPr>
          <w:rFonts w:hint="cs"/>
          <w:rtl/>
        </w:rPr>
        <w:t xml:space="preserve">הוא </w:t>
      </w:r>
      <w:r w:rsidR="004E429A">
        <w:rPr>
          <w:rFonts w:hint="cs"/>
          <w:rtl/>
        </w:rPr>
        <w:t xml:space="preserve">מן הדין לגרשה, </w:t>
      </w:r>
      <w:r w:rsidR="00BE46A5">
        <w:rPr>
          <w:rFonts w:hint="cs"/>
          <w:rtl/>
        </w:rPr>
        <w:t xml:space="preserve">ואינה רוצה </w:t>
      </w:r>
      <w:proofErr w:type="spellStart"/>
      <w:r w:rsidR="00BE46A5">
        <w:rPr>
          <w:rFonts w:hint="cs"/>
          <w:rtl/>
        </w:rPr>
        <w:t>ליקח</w:t>
      </w:r>
      <w:proofErr w:type="spellEnd"/>
      <w:r w:rsidR="00BE46A5">
        <w:rPr>
          <w:rFonts w:hint="cs"/>
          <w:rtl/>
        </w:rPr>
        <w:t xml:space="preserve"> גט ממנו,</w:t>
      </w:r>
      <w:r w:rsidR="004E429A">
        <w:rPr>
          <w:rStyle w:val="a5"/>
          <w:rtl/>
        </w:rPr>
        <w:footnoteReference w:id="24"/>
      </w:r>
      <w:r w:rsidR="004E429A" w:rsidRPr="00445091">
        <w:rPr>
          <w:rFonts w:hint="cs"/>
          <w:rtl/>
        </w:rPr>
        <w:t xml:space="preserve"> </w:t>
      </w:r>
      <w:r w:rsidR="00F85BB3">
        <w:rPr>
          <w:rFonts w:hint="cs"/>
          <w:rtl/>
        </w:rPr>
        <w:t>כגון ש</w:t>
      </w:r>
      <w:r w:rsidR="00F85BB3" w:rsidRPr="00445091">
        <w:rPr>
          <w:rFonts w:hint="cs"/>
          <w:rtl/>
        </w:rPr>
        <w:t xml:space="preserve">שהה עימה י' שנים </w:t>
      </w:r>
      <w:r w:rsidR="00F85BB3">
        <w:rPr>
          <w:rFonts w:hint="cs"/>
          <w:rtl/>
        </w:rPr>
        <w:t xml:space="preserve">ולא ילדה, </w:t>
      </w:r>
      <w:r w:rsidR="00BE46A5" w:rsidRPr="004150BB">
        <w:rPr>
          <w:rFonts w:hint="cs"/>
          <w:u w:val="single"/>
          <w:rtl/>
        </w:rPr>
        <w:t>יש להקל</w:t>
      </w:r>
      <w:r w:rsidR="004E429A" w:rsidRPr="004150BB">
        <w:rPr>
          <w:rFonts w:hint="cs"/>
          <w:u w:val="single"/>
          <w:rtl/>
        </w:rPr>
        <w:t xml:space="preserve"> ולהתיר לו </w:t>
      </w:r>
      <w:proofErr w:type="spellStart"/>
      <w:r w:rsidR="004E429A" w:rsidRPr="004150BB">
        <w:rPr>
          <w:rFonts w:hint="cs"/>
          <w:u w:val="single"/>
          <w:rtl/>
        </w:rPr>
        <w:t>ליש</w:t>
      </w:r>
      <w:r w:rsidR="00724C4C" w:rsidRPr="004150BB">
        <w:rPr>
          <w:rFonts w:hint="cs"/>
          <w:u w:val="single"/>
          <w:rtl/>
        </w:rPr>
        <w:t>א</w:t>
      </w:r>
      <w:proofErr w:type="spellEnd"/>
      <w:r w:rsidR="00724C4C" w:rsidRPr="004150BB">
        <w:rPr>
          <w:rFonts w:hint="cs"/>
          <w:u w:val="single"/>
          <w:rtl/>
        </w:rPr>
        <w:t xml:space="preserve"> אחרת</w:t>
      </w:r>
      <w:r w:rsidR="001563ED" w:rsidRPr="004150BB">
        <w:rPr>
          <w:rFonts w:hint="cs"/>
          <w:u w:val="single"/>
          <w:rtl/>
        </w:rPr>
        <w:t xml:space="preserve"> (רמ"א)</w:t>
      </w:r>
      <w:r w:rsidR="00990DEF" w:rsidRPr="004150BB">
        <w:rPr>
          <w:rFonts w:hint="cs"/>
          <w:u w:val="single"/>
          <w:rtl/>
        </w:rPr>
        <w:t>.</w:t>
      </w:r>
      <w:r w:rsidR="00C40EC0">
        <w:rPr>
          <w:rtl/>
        </w:rPr>
        <w:br/>
      </w:r>
      <w:r w:rsidR="00C40EC0" w:rsidRPr="001E2979">
        <w:rPr>
          <w:rFonts w:hint="cs"/>
          <w:b/>
          <w:bCs/>
          <w:rtl/>
        </w:rPr>
        <w:t>היתר מאה רב</w:t>
      </w:r>
      <w:r w:rsidR="00C40EC0">
        <w:rPr>
          <w:rFonts w:hint="cs"/>
          <w:b/>
          <w:bCs/>
          <w:rtl/>
        </w:rPr>
        <w:t>נ</w:t>
      </w:r>
      <w:r w:rsidR="00C40EC0" w:rsidRPr="001E2979">
        <w:rPr>
          <w:rFonts w:hint="cs"/>
          <w:b/>
          <w:bCs/>
          <w:rtl/>
        </w:rPr>
        <w:t>ים,</w:t>
      </w:r>
      <w:r w:rsidR="00C40EC0">
        <w:rPr>
          <w:rFonts w:hint="cs"/>
          <w:rtl/>
        </w:rPr>
        <w:t xml:space="preserve"> ב</w:t>
      </w:r>
      <w:r w:rsidR="001563ED">
        <w:rPr>
          <w:rFonts w:hint="cs"/>
          <w:rtl/>
        </w:rPr>
        <w:t xml:space="preserve">שעת הצורך, כגון </w:t>
      </w:r>
      <w:proofErr w:type="spellStart"/>
      <w:r w:rsidR="00C40EC0">
        <w:rPr>
          <w:rFonts w:hint="cs"/>
          <w:rtl/>
        </w:rPr>
        <w:t>שנשתטית</w:t>
      </w:r>
      <w:proofErr w:type="spellEnd"/>
      <w:r w:rsidR="00C40EC0">
        <w:rPr>
          <w:rFonts w:hint="cs"/>
          <w:rtl/>
        </w:rPr>
        <w:t>, מובא בכל בו שאין להתיר אלא ע</w:t>
      </w:r>
      <w:r w:rsidR="001563ED">
        <w:rPr>
          <w:rFonts w:hint="cs"/>
          <w:rtl/>
        </w:rPr>
        <w:t>פ"י</w:t>
      </w:r>
      <w:r w:rsidR="00C40EC0">
        <w:rPr>
          <w:rFonts w:hint="cs"/>
          <w:rtl/>
        </w:rPr>
        <w:t xml:space="preserve"> מאה אנשים משלש ארצות.</w:t>
      </w:r>
      <w:r w:rsidR="00FE3A1F">
        <w:rPr>
          <w:rStyle w:val="a5"/>
          <w:rtl/>
        </w:rPr>
        <w:footnoteReference w:id="25"/>
      </w:r>
      <w:r w:rsidR="00C40EC0">
        <w:rPr>
          <w:rFonts w:hint="cs"/>
          <w:rtl/>
        </w:rPr>
        <w:t xml:space="preserve"> </w:t>
      </w:r>
      <w:proofErr w:type="spellStart"/>
      <w:r w:rsidR="00C40EC0">
        <w:rPr>
          <w:rFonts w:hint="cs"/>
          <w:rtl/>
        </w:rPr>
        <w:t>החת"ס</w:t>
      </w:r>
      <w:proofErr w:type="spellEnd"/>
      <w:r w:rsidR="00C40EC0">
        <w:rPr>
          <w:rFonts w:hint="cs"/>
          <w:rtl/>
        </w:rPr>
        <w:t xml:space="preserve"> כתב שלא צריך דווקא רבנים היושבים על </w:t>
      </w:r>
      <w:proofErr w:type="spellStart"/>
      <w:r w:rsidR="00C40EC0">
        <w:rPr>
          <w:rFonts w:hint="cs"/>
          <w:rtl/>
        </w:rPr>
        <w:t>כסא</w:t>
      </w:r>
      <w:proofErr w:type="spellEnd"/>
      <w:r w:rsidR="00C40EC0">
        <w:rPr>
          <w:rFonts w:hint="cs"/>
          <w:rtl/>
        </w:rPr>
        <w:t xml:space="preserve"> הרבנות, שהרי לא יתכן שיהיו מאה רבנים בג' קהילות. אך לא מספיק סתם אנשים כי מדבר</w:t>
      </w:r>
      <w:r w:rsidR="00724C4C">
        <w:rPr>
          <w:rFonts w:hint="cs"/>
          <w:rtl/>
        </w:rPr>
        <w:t>יה</w:t>
      </w:r>
      <w:r w:rsidR="00C40EC0">
        <w:rPr>
          <w:rFonts w:hint="cs"/>
          <w:rtl/>
        </w:rPr>
        <w:t>ם עולה שצריך שהדין יהיה להם מבורר ויסכימו עמו, לכן צריך שיהיו ראויים להוראה וכבר נהגו לצרף מי שהסמיכוהו לסדר קידושין</w:t>
      </w:r>
      <w:r w:rsidR="001563ED">
        <w:rPr>
          <w:rFonts w:hint="cs"/>
          <w:rtl/>
        </w:rPr>
        <w:t xml:space="preserve"> (</w:t>
      </w:r>
      <w:proofErr w:type="spellStart"/>
      <w:r w:rsidR="001563ED">
        <w:rPr>
          <w:rFonts w:hint="cs"/>
          <w:rtl/>
        </w:rPr>
        <w:t>נו"ב</w:t>
      </w:r>
      <w:proofErr w:type="spellEnd"/>
      <w:r w:rsidR="001563ED">
        <w:rPr>
          <w:rFonts w:hint="cs"/>
          <w:rtl/>
        </w:rPr>
        <w:t>)</w:t>
      </w:r>
      <w:r w:rsidR="00C40EC0">
        <w:rPr>
          <w:rFonts w:hint="cs"/>
          <w:rtl/>
        </w:rPr>
        <w:t>. כך בב"ח כתב שיש להציע העניין בפני הגדולים שבאותו הדור ויסכימו בהיתר מאה רבנים, וגם ישליש סך הכתובה ותוספת כתובה ונדוניה ביד בי"ד. ונראה שכן דעת הב"ש.</w:t>
      </w:r>
      <w:r w:rsidR="00C40EC0">
        <w:rPr>
          <w:rStyle w:val="a5"/>
          <w:rtl/>
        </w:rPr>
        <w:footnoteReference w:id="26"/>
      </w:r>
      <w:r w:rsidR="00C40EC0">
        <w:rPr>
          <w:rFonts w:hint="cs"/>
          <w:rtl/>
        </w:rPr>
        <w:t xml:space="preserve"> כך גם </w:t>
      </w:r>
      <w:proofErr w:type="spellStart"/>
      <w:r w:rsidR="00C40EC0">
        <w:rPr>
          <w:rFonts w:hint="cs"/>
          <w:rtl/>
        </w:rPr>
        <w:t>החת"ס</w:t>
      </w:r>
      <w:proofErr w:type="spellEnd"/>
      <w:r w:rsidR="00C40EC0">
        <w:rPr>
          <w:rFonts w:hint="cs"/>
          <w:rtl/>
        </w:rPr>
        <w:t>,</w:t>
      </w:r>
      <w:r w:rsidR="00C40EC0">
        <w:rPr>
          <w:rStyle w:val="a5"/>
          <w:rtl/>
        </w:rPr>
        <w:footnoteReference w:id="27"/>
      </w:r>
      <w:r w:rsidR="00C40EC0">
        <w:rPr>
          <w:rFonts w:hint="cs"/>
          <w:rtl/>
        </w:rPr>
        <w:t xml:space="preserve"> </w:t>
      </w:r>
      <w:proofErr w:type="spellStart"/>
      <w:r w:rsidR="00C40EC0">
        <w:rPr>
          <w:rFonts w:hint="cs"/>
          <w:rtl/>
        </w:rPr>
        <w:t>וח"מ</w:t>
      </w:r>
      <w:proofErr w:type="spellEnd"/>
      <w:r w:rsidR="00C40EC0">
        <w:rPr>
          <w:rFonts w:hint="cs"/>
          <w:rtl/>
        </w:rPr>
        <w:t xml:space="preserve"> (</w:t>
      </w:r>
      <w:proofErr w:type="spellStart"/>
      <w:r w:rsidR="00C40EC0">
        <w:rPr>
          <w:rFonts w:hint="cs"/>
          <w:rtl/>
        </w:rPr>
        <w:t>ס"ק</w:t>
      </w:r>
      <w:proofErr w:type="spellEnd"/>
      <w:r w:rsidR="00C40EC0">
        <w:rPr>
          <w:rFonts w:hint="cs"/>
          <w:rtl/>
        </w:rPr>
        <w:t xml:space="preserve"> </w:t>
      </w:r>
      <w:proofErr w:type="spellStart"/>
      <w:r w:rsidR="00C40EC0">
        <w:rPr>
          <w:rFonts w:hint="cs"/>
          <w:rtl/>
        </w:rPr>
        <w:t>טז</w:t>
      </w:r>
      <w:proofErr w:type="spellEnd"/>
      <w:r w:rsidR="00C40EC0">
        <w:rPr>
          <w:rFonts w:hint="cs"/>
          <w:rtl/>
        </w:rPr>
        <w:t>), כתבו שהמנהג להתיר רק ע"י מאה רבנים</w:t>
      </w:r>
      <w:r w:rsidR="000E71FA">
        <w:rPr>
          <w:rFonts w:hint="cs"/>
          <w:rtl/>
        </w:rPr>
        <w:t>.</w:t>
      </w:r>
      <w:r w:rsidR="00C40EC0">
        <w:rPr>
          <w:rtl/>
        </w:rPr>
        <w:br/>
      </w:r>
      <w:r w:rsidR="00103802" w:rsidRPr="00103802">
        <w:rPr>
          <w:rFonts w:hint="cs"/>
          <w:b/>
          <w:bCs/>
          <w:rtl/>
        </w:rPr>
        <w:t xml:space="preserve">האם לדעת </w:t>
      </w:r>
      <w:proofErr w:type="spellStart"/>
      <w:r w:rsidR="00103802" w:rsidRPr="00103802">
        <w:rPr>
          <w:rFonts w:hint="cs"/>
          <w:b/>
          <w:bCs/>
          <w:rtl/>
        </w:rPr>
        <w:t>הרמ"א</w:t>
      </w:r>
      <w:proofErr w:type="spellEnd"/>
      <w:r w:rsidR="00103802" w:rsidRPr="00103802">
        <w:rPr>
          <w:rFonts w:hint="cs"/>
          <w:b/>
          <w:bCs/>
          <w:rtl/>
        </w:rPr>
        <w:t xml:space="preserve"> צר</w:t>
      </w:r>
      <w:r w:rsidR="00625B7D">
        <w:rPr>
          <w:rFonts w:hint="cs"/>
          <w:b/>
          <w:bCs/>
          <w:rtl/>
        </w:rPr>
        <w:t>י</w:t>
      </w:r>
      <w:r w:rsidR="00103802" w:rsidRPr="00103802">
        <w:rPr>
          <w:rFonts w:hint="cs"/>
          <w:b/>
          <w:bCs/>
          <w:rtl/>
        </w:rPr>
        <w:t xml:space="preserve">ך </w:t>
      </w:r>
      <w:r w:rsidR="00625B7D">
        <w:rPr>
          <w:rFonts w:hint="cs"/>
          <w:b/>
          <w:bCs/>
          <w:rtl/>
        </w:rPr>
        <w:t xml:space="preserve">גם </w:t>
      </w:r>
      <w:r w:rsidR="00103802" w:rsidRPr="00103802">
        <w:rPr>
          <w:rFonts w:hint="cs"/>
          <w:b/>
          <w:bCs/>
          <w:rtl/>
        </w:rPr>
        <w:t>היתר מאה רבנים:</w:t>
      </w:r>
      <w:r w:rsidR="00103802">
        <w:rPr>
          <w:rFonts w:hint="cs"/>
          <w:rtl/>
        </w:rPr>
        <w:t xml:space="preserve">   </w:t>
      </w:r>
      <w:r w:rsidR="00103802">
        <w:rPr>
          <w:rtl/>
        </w:rPr>
        <w:br/>
      </w:r>
      <w:r w:rsidR="00103802" w:rsidRPr="00103802">
        <w:rPr>
          <w:rFonts w:hint="cs"/>
          <w:u w:val="single"/>
          <w:rtl/>
        </w:rPr>
        <w:t>דעה א:</w:t>
      </w:r>
      <w:r w:rsidR="00103802">
        <w:rPr>
          <w:rFonts w:hint="cs"/>
          <w:rtl/>
        </w:rPr>
        <w:t xml:space="preserve"> </w:t>
      </w:r>
      <w:r w:rsidR="003C65B2">
        <w:rPr>
          <w:rFonts w:hint="cs"/>
          <w:rtl/>
        </w:rPr>
        <w:t xml:space="preserve">בהגהות </w:t>
      </w:r>
      <w:proofErr w:type="spellStart"/>
      <w:r w:rsidR="003C65B2">
        <w:rPr>
          <w:rFonts w:hint="cs"/>
          <w:rtl/>
        </w:rPr>
        <w:t>ה</w:t>
      </w:r>
      <w:r w:rsidR="00103802">
        <w:rPr>
          <w:rFonts w:hint="cs"/>
          <w:rtl/>
        </w:rPr>
        <w:t>רמ"א</w:t>
      </w:r>
      <w:proofErr w:type="spellEnd"/>
      <w:r w:rsidR="00103802">
        <w:rPr>
          <w:rFonts w:hint="cs"/>
          <w:rtl/>
        </w:rPr>
        <w:t xml:space="preserve"> הנושא אינו מוזכר, </w:t>
      </w:r>
      <w:proofErr w:type="spellStart"/>
      <w:r w:rsidR="00103802">
        <w:rPr>
          <w:rFonts w:hint="cs"/>
          <w:rtl/>
        </w:rPr>
        <w:t>ו</w:t>
      </w:r>
      <w:r w:rsidR="00C40EC0">
        <w:rPr>
          <w:rFonts w:hint="cs"/>
          <w:rtl/>
        </w:rPr>
        <w:t>בד"מ</w:t>
      </w:r>
      <w:proofErr w:type="spellEnd"/>
      <w:r w:rsidR="00C40EC0">
        <w:rPr>
          <w:rFonts w:hint="cs"/>
          <w:rtl/>
        </w:rPr>
        <w:t xml:space="preserve"> </w:t>
      </w:r>
      <w:r w:rsidR="00103802">
        <w:rPr>
          <w:rFonts w:hint="cs"/>
          <w:rtl/>
        </w:rPr>
        <w:t>כתב</w:t>
      </w:r>
      <w:r w:rsidR="00C40EC0">
        <w:rPr>
          <w:rFonts w:hint="cs"/>
          <w:rtl/>
        </w:rPr>
        <w:t xml:space="preserve"> ש</w:t>
      </w:r>
      <w:r w:rsidR="00724C4C">
        <w:rPr>
          <w:rFonts w:hint="cs"/>
          <w:rtl/>
        </w:rPr>
        <w:t>כיוון ש</w:t>
      </w:r>
      <w:r w:rsidR="00C40EC0">
        <w:rPr>
          <w:rFonts w:hint="cs"/>
          <w:rtl/>
        </w:rPr>
        <w:t>כלה החרם ויש לכך תוקף רק מצד המנהג, אין צורך במאה אנשים.</w:t>
      </w:r>
      <w:r w:rsidR="00103802">
        <w:rPr>
          <w:rFonts w:hint="cs"/>
          <w:rtl/>
        </w:rPr>
        <w:t xml:space="preserve"> </w:t>
      </w:r>
      <w:r w:rsidR="00724C4C">
        <w:rPr>
          <w:rFonts w:hint="cs"/>
          <w:rtl/>
        </w:rPr>
        <w:t>ו</w:t>
      </w:r>
      <w:r w:rsidR="00103802">
        <w:rPr>
          <w:rFonts w:hint="cs"/>
          <w:rtl/>
        </w:rPr>
        <w:t xml:space="preserve">כמו </w:t>
      </w:r>
      <w:r w:rsidR="00C40EC0">
        <w:rPr>
          <w:rFonts w:hint="cs"/>
          <w:rtl/>
        </w:rPr>
        <w:t>ש</w:t>
      </w:r>
      <w:r w:rsidR="00B32155">
        <w:rPr>
          <w:rFonts w:hint="cs"/>
          <w:rtl/>
        </w:rPr>
        <w:t xml:space="preserve">כתב </w:t>
      </w:r>
      <w:proofErr w:type="spellStart"/>
      <w:r w:rsidR="00B32155">
        <w:rPr>
          <w:rFonts w:hint="cs"/>
          <w:rtl/>
        </w:rPr>
        <w:t>הרמ"א</w:t>
      </w:r>
      <w:proofErr w:type="spellEnd"/>
      <w:r w:rsidR="00B32155">
        <w:rPr>
          <w:rFonts w:hint="cs"/>
          <w:rtl/>
        </w:rPr>
        <w:t xml:space="preserve"> </w:t>
      </w:r>
      <w:r w:rsidR="00103802">
        <w:rPr>
          <w:rFonts w:hint="cs"/>
          <w:rtl/>
        </w:rPr>
        <w:t>ב</w:t>
      </w:r>
      <w:r w:rsidR="007435EE">
        <w:rPr>
          <w:rFonts w:hint="cs"/>
          <w:rtl/>
        </w:rPr>
        <w:t>ש</w:t>
      </w:r>
      <w:r w:rsidR="00C40EC0">
        <w:rPr>
          <w:rFonts w:hint="cs"/>
          <w:rtl/>
        </w:rPr>
        <w:t xml:space="preserve">והה י' שנים ללא ולד, </w:t>
      </w:r>
      <w:r w:rsidR="00B32155">
        <w:rPr>
          <w:rFonts w:hint="cs"/>
          <w:rtl/>
        </w:rPr>
        <w:t>ש</w:t>
      </w:r>
      <w:r w:rsidR="00C40EC0">
        <w:rPr>
          <w:rFonts w:hint="cs"/>
          <w:rtl/>
        </w:rPr>
        <w:t>מעולם לא נגזר החרם</w:t>
      </w:r>
      <w:r w:rsidR="00BC76B4">
        <w:rPr>
          <w:rFonts w:hint="cs"/>
          <w:rtl/>
        </w:rPr>
        <w:t>,</w:t>
      </w:r>
      <w:r w:rsidR="00C40EC0">
        <w:rPr>
          <w:rFonts w:hint="cs"/>
          <w:rtl/>
        </w:rPr>
        <w:t xml:space="preserve"> </w:t>
      </w:r>
      <w:r w:rsidR="00BC76B4">
        <w:rPr>
          <w:rFonts w:hint="cs"/>
          <w:rtl/>
        </w:rPr>
        <w:t xml:space="preserve">לכן נושא אחרת </w:t>
      </w:r>
      <w:r w:rsidR="00C40EC0">
        <w:rPr>
          <w:rFonts w:hint="cs"/>
          <w:rtl/>
        </w:rPr>
        <w:t>וברור שאין צורך במאה אנשים</w:t>
      </w:r>
      <w:r w:rsidR="008D4F39">
        <w:rPr>
          <w:rFonts w:hint="cs"/>
          <w:rtl/>
        </w:rPr>
        <w:t>, הוא הדין גם</w:t>
      </w:r>
      <w:r w:rsidR="007435EE">
        <w:rPr>
          <w:rFonts w:hint="cs"/>
          <w:rtl/>
        </w:rPr>
        <w:t xml:space="preserve"> </w:t>
      </w:r>
      <w:proofErr w:type="spellStart"/>
      <w:r w:rsidR="007435EE">
        <w:rPr>
          <w:rFonts w:hint="cs"/>
          <w:rtl/>
        </w:rPr>
        <w:t>ב</w:t>
      </w:r>
      <w:r w:rsidR="00103802">
        <w:rPr>
          <w:rFonts w:hint="cs"/>
          <w:rtl/>
        </w:rPr>
        <w:t>נשתטה</w:t>
      </w:r>
      <w:proofErr w:type="spellEnd"/>
      <w:r w:rsidR="00103802">
        <w:rPr>
          <w:rFonts w:hint="cs"/>
          <w:rtl/>
        </w:rPr>
        <w:t xml:space="preserve"> </w:t>
      </w:r>
      <w:r w:rsidR="00724C4C">
        <w:rPr>
          <w:rFonts w:hint="cs"/>
          <w:rtl/>
        </w:rPr>
        <w:t>(ב"ש)</w:t>
      </w:r>
      <w:r w:rsidR="00C40EC0">
        <w:rPr>
          <w:rFonts w:hint="cs"/>
          <w:rtl/>
        </w:rPr>
        <w:t xml:space="preserve">. </w:t>
      </w:r>
      <w:r w:rsidR="00103802">
        <w:rPr>
          <w:rtl/>
        </w:rPr>
        <w:br/>
      </w:r>
      <w:r w:rsidR="00103802" w:rsidRPr="00103802">
        <w:rPr>
          <w:rFonts w:hint="cs"/>
          <w:u w:val="single"/>
          <w:rtl/>
        </w:rPr>
        <w:t>דעה ב:</w:t>
      </w:r>
      <w:r w:rsidR="00103802">
        <w:rPr>
          <w:rFonts w:hint="cs"/>
          <w:rtl/>
        </w:rPr>
        <w:t xml:space="preserve"> </w:t>
      </w:r>
      <w:r w:rsidR="00145C03">
        <w:rPr>
          <w:rFonts w:hint="cs"/>
          <w:rtl/>
        </w:rPr>
        <w:t xml:space="preserve">אף </w:t>
      </w:r>
      <w:proofErr w:type="spellStart"/>
      <w:r w:rsidR="00C40EC0">
        <w:rPr>
          <w:rFonts w:hint="cs"/>
          <w:rtl/>
        </w:rPr>
        <w:t>בשהה</w:t>
      </w:r>
      <w:proofErr w:type="spellEnd"/>
      <w:r w:rsidR="00C40EC0">
        <w:rPr>
          <w:rFonts w:hint="cs"/>
          <w:rtl/>
        </w:rPr>
        <w:t xml:space="preserve"> י' שנים </w:t>
      </w:r>
      <w:proofErr w:type="spellStart"/>
      <w:r w:rsidR="003C65B2">
        <w:rPr>
          <w:rFonts w:hint="cs"/>
          <w:rtl/>
        </w:rPr>
        <w:t>הרמ"א</w:t>
      </w:r>
      <w:proofErr w:type="spellEnd"/>
      <w:r w:rsidR="003C65B2">
        <w:rPr>
          <w:rFonts w:hint="cs"/>
          <w:rtl/>
        </w:rPr>
        <w:t xml:space="preserve"> מ</w:t>
      </w:r>
      <w:r w:rsidR="00C40EC0">
        <w:rPr>
          <w:rFonts w:hint="cs"/>
          <w:rtl/>
        </w:rPr>
        <w:t xml:space="preserve">צריך </w:t>
      </w:r>
      <w:r w:rsidR="00145C03">
        <w:rPr>
          <w:rFonts w:hint="cs"/>
          <w:rtl/>
        </w:rPr>
        <w:t xml:space="preserve">היתר </w:t>
      </w:r>
      <w:r w:rsidR="00C40EC0">
        <w:rPr>
          <w:rFonts w:hint="cs"/>
          <w:rtl/>
        </w:rPr>
        <w:t xml:space="preserve">מאה </w:t>
      </w:r>
      <w:r w:rsidR="00535E9D">
        <w:rPr>
          <w:rFonts w:hint="cs"/>
          <w:rtl/>
        </w:rPr>
        <w:t>רבנים</w:t>
      </w:r>
      <w:r w:rsidR="00145C03">
        <w:rPr>
          <w:rFonts w:hint="cs"/>
          <w:rtl/>
        </w:rPr>
        <w:t xml:space="preserve">, כמו שצריך </w:t>
      </w:r>
      <w:proofErr w:type="spellStart"/>
      <w:r w:rsidR="00145C03">
        <w:rPr>
          <w:rFonts w:hint="cs"/>
          <w:rtl/>
        </w:rPr>
        <w:t>בנשתטה</w:t>
      </w:r>
      <w:proofErr w:type="spellEnd"/>
      <w:r w:rsidR="008D4F39" w:rsidRPr="008D4F39">
        <w:rPr>
          <w:rFonts w:hint="cs"/>
          <w:rtl/>
        </w:rPr>
        <w:t xml:space="preserve"> </w:t>
      </w:r>
      <w:r w:rsidR="008D4F39">
        <w:rPr>
          <w:rFonts w:hint="cs"/>
          <w:rtl/>
        </w:rPr>
        <w:t>(שו"ת שב יעקב)</w:t>
      </w:r>
      <w:r w:rsidR="00C40EC0">
        <w:rPr>
          <w:rFonts w:hint="cs"/>
          <w:rtl/>
        </w:rPr>
        <w:t>.</w:t>
      </w:r>
    </w:p>
    <w:p w14:paraId="659FDCB3" w14:textId="5E198976" w:rsidR="00FF0D7F" w:rsidRPr="00FF0D7F" w:rsidRDefault="002336AD" w:rsidP="00980275">
      <w:pPr>
        <w:rPr>
          <w:rtl/>
        </w:rPr>
      </w:pPr>
      <w:r>
        <w:rPr>
          <w:rFonts w:hint="cs"/>
          <w:b/>
          <w:bCs/>
          <w:u w:val="single"/>
          <w:rtl/>
        </w:rPr>
        <w:t>לגרש</w:t>
      </w:r>
      <w:r w:rsidR="004150BB">
        <w:rPr>
          <w:rFonts w:hint="cs"/>
          <w:b/>
          <w:bCs/>
          <w:u w:val="single"/>
          <w:rtl/>
        </w:rPr>
        <w:t xml:space="preserve"> בעל </w:t>
      </w:r>
      <w:proofErr w:type="spellStart"/>
      <w:r w:rsidR="004150BB">
        <w:rPr>
          <w:rFonts w:hint="cs"/>
          <w:b/>
          <w:bCs/>
          <w:u w:val="single"/>
          <w:rtl/>
        </w:rPr>
        <w:t>כרח</w:t>
      </w:r>
      <w:r>
        <w:rPr>
          <w:rFonts w:hint="cs"/>
          <w:b/>
          <w:bCs/>
          <w:u w:val="single"/>
          <w:rtl/>
        </w:rPr>
        <w:t>ה</w:t>
      </w:r>
      <w:proofErr w:type="spellEnd"/>
      <w:r w:rsidR="004150BB">
        <w:rPr>
          <w:rFonts w:hint="cs"/>
          <w:b/>
          <w:bCs/>
          <w:u w:val="single"/>
          <w:rtl/>
        </w:rPr>
        <w:t>:</w:t>
      </w:r>
      <w:r w:rsidR="004150BB" w:rsidRPr="009A1CC9">
        <w:rPr>
          <w:rFonts w:hint="cs"/>
          <w:b/>
          <w:bCs/>
          <w:rtl/>
        </w:rPr>
        <w:t xml:space="preserve"> </w:t>
      </w:r>
      <w:r w:rsidR="00FF0D7F">
        <w:rPr>
          <w:b/>
          <w:bCs/>
          <w:rtl/>
        </w:rPr>
        <w:br/>
      </w:r>
      <w:r w:rsidR="00FF0D7F" w:rsidRPr="00FF0D7F">
        <w:rPr>
          <w:rFonts w:hint="cs"/>
          <w:rtl/>
        </w:rPr>
        <w:t>1. יכול לגרש בעל כורחה</w:t>
      </w:r>
      <w:r w:rsidR="001F36CB">
        <w:rPr>
          <w:rFonts w:hint="cs"/>
          <w:rtl/>
        </w:rPr>
        <w:t>.</w:t>
      </w:r>
      <w:r w:rsidR="00FF0D7F" w:rsidRPr="00FF0D7F">
        <w:rPr>
          <w:rFonts w:hint="cs"/>
          <w:rtl/>
        </w:rPr>
        <w:t xml:space="preserve"> א</w:t>
      </w:r>
      <w:r w:rsidR="001F36CB">
        <w:rPr>
          <w:rFonts w:hint="cs"/>
          <w:rtl/>
        </w:rPr>
        <w:t>ולם,</w:t>
      </w:r>
      <w:r w:rsidR="00FF0D7F">
        <w:rPr>
          <w:rFonts w:hint="cs"/>
          <w:rtl/>
        </w:rPr>
        <w:t xml:space="preserve"> אינו יכול לשאת אחרת, אלא כשאינה בת גירושין ובהיתר מאה רבנים (</w:t>
      </w:r>
      <w:proofErr w:type="spellStart"/>
      <w:r w:rsidR="00FF0D7F" w:rsidRPr="003B51C0">
        <w:rPr>
          <w:rFonts w:hint="cs"/>
          <w:b/>
          <w:bCs/>
          <w:rtl/>
        </w:rPr>
        <w:t>מהר"ם</w:t>
      </w:r>
      <w:proofErr w:type="spellEnd"/>
      <w:r w:rsidR="00FF0D7F" w:rsidRPr="003B51C0">
        <w:rPr>
          <w:rFonts w:hint="cs"/>
          <w:b/>
          <w:bCs/>
          <w:rtl/>
        </w:rPr>
        <w:t xml:space="preserve"> </w:t>
      </w:r>
      <w:proofErr w:type="spellStart"/>
      <w:r w:rsidR="00FF0D7F" w:rsidRPr="003B51C0">
        <w:rPr>
          <w:rFonts w:hint="cs"/>
          <w:b/>
          <w:bCs/>
          <w:rtl/>
        </w:rPr>
        <w:t>פדובה</w:t>
      </w:r>
      <w:proofErr w:type="spellEnd"/>
      <w:r w:rsidR="00FF0D7F">
        <w:rPr>
          <w:rFonts w:hint="cs"/>
          <w:rtl/>
        </w:rPr>
        <w:t xml:space="preserve">). </w:t>
      </w:r>
      <w:r w:rsidR="00FF0D7F">
        <w:rPr>
          <w:rtl/>
        </w:rPr>
        <w:br/>
      </w:r>
      <w:r w:rsidR="00FF0D7F">
        <w:rPr>
          <w:rFonts w:hint="cs"/>
          <w:rtl/>
        </w:rPr>
        <w:t>2. יכול לגרש בעל כורחה או לשאת שתי נשים, וכמו שנתבאר בסי' א</w:t>
      </w:r>
      <w:r w:rsidR="003B51C0">
        <w:rPr>
          <w:rFonts w:hint="cs"/>
          <w:rtl/>
        </w:rPr>
        <w:t xml:space="preserve"> (רמ"א בסי' קיט סעי' ו, בשם </w:t>
      </w:r>
      <w:proofErr w:type="spellStart"/>
      <w:r w:rsidR="003B51C0" w:rsidRPr="003B51C0">
        <w:rPr>
          <w:rFonts w:hint="cs"/>
          <w:b/>
          <w:bCs/>
          <w:rtl/>
        </w:rPr>
        <w:t>מהר"ם</w:t>
      </w:r>
      <w:proofErr w:type="spellEnd"/>
      <w:r w:rsidR="003B51C0" w:rsidRPr="003B51C0">
        <w:rPr>
          <w:rFonts w:hint="cs"/>
          <w:b/>
          <w:bCs/>
          <w:rtl/>
        </w:rPr>
        <w:t xml:space="preserve"> </w:t>
      </w:r>
      <w:proofErr w:type="spellStart"/>
      <w:r w:rsidR="003B51C0" w:rsidRPr="003B51C0">
        <w:rPr>
          <w:rFonts w:hint="cs"/>
          <w:b/>
          <w:bCs/>
          <w:rtl/>
        </w:rPr>
        <w:t>פדובה</w:t>
      </w:r>
      <w:proofErr w:type="spellEnd"/>
      <w:r w:rsidR="003B51C0">
        <w:rPr>
          <w:rFonts w:hint="cs"/>
          <w:rtl/>
        </w:rPr>
        <w:t>).</w:t>
      </w:r>
    </w:p>
    <w:p w14:paraId="12F0DBFA" w14:textId="571E7330" w:rsidR="009036D0" w:rsidRDefault="00980275" w:rsidP="00D6420C">
      <w:pPr>
        <w:rPr>
          <w:rtl/>
        </w:rPr>
      </w:pPr>
      <w:r w:rsidRPr="004E5989">
        <w:rPr>
          <w:rFonts w:hint="cs"/>
          <w:b/>
          <w:bCs/>
          <w:u w:val="single"/>
          <w:rtl/>
        </w:rPr>
        <w:t xml:space="preserve">גירושין בעל </w:t>
      </w:r>
      <w:proofErr w:type="spellStart"/>
      <w:r w:rsidRPr="004E5989">
        <w:rPr>
          <w:rFonts w:hint="cs"/>
          <w:b/>
          <w:bCs/>
          <w:u w:val="single"/>
          <w:rtl/>
        </w:rPr>
        <w:t>כר</w:t>
      </w:r>
      <w:r w:rsidR="004E5989" w:rsidRPr="004E5989">
        <w:rPr>
          <w:rFonts w:hint="cs"/>
          <w:b/>
          <w:bCs/>
          <w:u w:val="single"/>
          <w:rtl/>
        </w:rPr>
        <w:t>ח</w:t>
      </w:r>
      <w:r w:rsidR="002336AD">
        <w:rPr>
          <w:rFonts w:hint="cs"/>
          <w:b/>
          <w:bCs/>
          <w:u w:val="single"/>
          <w:rtl/>
        </w:rPr>
        <w:t>ה</w:t>
      </w:r>
      <w:proofErr w:type="spellEnd"/>
      <w:r w:rsidR="00C46531">
        <w:rPr>
          <w:rFonts w:hint="cs"/>
          <w:b/>
          <w:bCs/>
          <w:u w:val="single"/>
          <w:rtl/>
        </w:rPr>
        <w:t>, או לשאת שתי נשים</w:t>
      </w:r>
      <w:r w:rsidR="0032414E">
        <w:rPr>
          <w:rFonts w:hint="cs"/>
          <w:u w:val="single"/>
          <w:rtl/>
        </w:rPr>
        <w:t>, מה עדיף?</w:t>
      </w:r>
      <w:r w:rsidR="002336AD">
        <w:rPr>
          <w:rtl/>
        </w:rPr>
        <w:br/>
      </w:r>
      <w:r w:rsidR="002336AD" w:rsidRPr="002336AD">
        <w:rPr>
          <w:rFonts w:hint="cs"/>
          <w:u w:val="single"/>
          <w:rtl/>
        </w:rPr>
        <w:t>דעה א:</w:t>
      </w:r>
      <w:r w:rsidR="002336AD">
        <w:rPr>
          <w:rFonts w:hint="cs"/>
          <w:rtl/>
        </w:rPr>
        <w:t xml:space="preserve"> </w:t>
      </w:r>
      <w:r w:rsidR="006605BF">
        <w:rPr>
          <w:rFonts w:hint="cs"/>
          <w:rtl/>
        </w:rPr>
        <w:t xml:space="preserve">יותר קל לגרש בעל </w:t>
      </w:r>
      <w:proofErr w:type="spellStart"/>
      <w:r w:rsidR="006605BF">
        <w:rPr>
          <w:rFonts w:hint="cs"/>
          <w:rtl/>
        </w:rPr>
        <w:t>כרחא</w:t>
      </w:r>
      <w:proofErr w:type="spellEnd"/>
      <w:r w:rsidR="006605BF">
        <w:rPr>
          <w:rFonts w:hint="cs"/>
          <w:rtl/>
        </w:rPr>
        <w:t xml:space="preserve"> </w:t>
      </w:r>
      <w:proofErr w:type="spellStart"/>
      <w:r w:rsidR="006605BF">
        <w:rPr>
          <w:rFonts w:hint="cs"/>
          <w:rtl/>
        </w:rPr>
        <w:t>מלישא</w:t>
      </w:r>
      <w:proofErr w:type="spellEnd"/>
      <w:r w:rsidR="006605BF">
        <w:rPr>
          <w:rFonts w:hint="cs"/>
          <w:rtl/>
        </w:rPr>
        <w:t xml:space="preserve"> שתי נשים</w:t>
      </w:r>
      <w:r w:rsidR="00625B7D">
        <w:rPr>
          <w:rFonts w:hint="cs"/>
          <w:rtl/>
        </w:rPr>
        <w:t xml:space="preserve"> (</w:t>
      </w:r>
      <w:r w:rsidR="00853C0E">
        <w:rPr>
          <w:rFonts w:hint="cs"/>
          <w:rtl/>
        </w:rPr>
        <w:t>ח"מ וב"ש</w:t>
      </w:r>
      <w:r w:rsidR="003B51C0">
        <w:rPr>
          <w:rFonts w:hint="cs"/>
          <w:rtl/>
        </w:rPr>
        <w:t xml:space="preserve"> עפ"י </w:t>
      </w:r>
      <w:proofErr w:type="spellStart"/>
      <w:r w:rsidR="003B51C0" w:rsidRPr="003B51C0">
        <w:rPr>
          <w:rFonts w:hint="cs"/>
          <w:b/>
          <w:bCs/>
          <w:rtl/>
        </w:rPr>
        <w:t>מהר"ם</w:t>
      </w:r>
      <w:proofErr w:type="spellEnd"/>
      <w:r w:rsidR="003B51C0" w:rsidRPr="003B51C0">
        <w:rPr>
          <w:rFonts w:hint="cs"/>
          <w:b/>
          <w:bCs/>
          <w:rtl/>
        </w:rPr>
        <w:t xml:space="preserve"> </w:t>
      </w:r>
      <w:proofErr w:type="spellStart"/>
      <w:r w:rsidR="003B51C0" w:rsidRPr="003B51C0">
        <w:rPr>
          <w:rFonts w:hint="cs"/>
          <w:b/>
          <w:bCs/>
          <w:rtl/>
        </w:rPr>
        <w:t>פדובה</w:t>
      </w:r>
      <w:proofErr w:type="spellEnd"/>
      <w:r w:rsidR="00625B7D" w:rsidRPr="00980275">
        <w:rPr>
          <w:rFonts w:hint="cs"/>
          <w:rtl/>
        </w:rPr>
        <w:t>)</w:t>
      </w:r>
      <w:r w:rsidR="00625B7D">
        <w:rPr>
          <w:rFonts w:hint="cs"/>
          <w:rtl/>
        </w:rPr>
        <w:t>.</w:t>
      </w:r>
      <w:r w:rsidR="00D0560C">
        <w:rPr>
          <w:rFonts w:hint="cs"/>
          <w:rtl/>
        </w:rPr>
        <w:t xml:space="preserve"> </w:t>
      </w:r>
      <w:r w:rsidR="00A50BE3">
        <w:rPr>
          <w:rFonts w:hint="cs"/>
          <w:rtl/>
        </w:rPr>
        <w:t>לכן</w:t>
      </w:r>
      <w:r w:rsidR="00246784">
        <w:rPr>
          <w:rFonts w:hint="cs"/>
          <w:rtl/>
        </w:rPr>
        <w:t xml:space="preserve"> </w:t>
      </w:r>
      <w:proofErr w:type="spellStart"/>
      <w:r w:rsidR="00A50BE3">
        <w:rPr>
          <w:rFonts w:hint="cs"/>
          <w:rtl/>
        </w:rPr>
        <w:t>ב</w:t>
      </w:r>
      <w:r w:rsidR="006605BF">
        <w:rPr>
          <w:rFonts w:hint="cs"/>
          <w:rtl/>
        </w:rPr>
        <w:t>שהה</w:t>
      </w:r>
      <w:proofErr w:type="spellEnd"/>
      <w:r w:rsidR="006605BF">
        <w:rPr>
          <w:rFonts w:hint="cs"/>
          <w:rtl/>
        </w:rPr>
        <w:t xml:space="preserve"> י' שנים ולא ילדה, </w:t>
      </w:r>
      <w:r w:rsidR="00847F2C">
        <w:rPr>
          <w:rFonts w:hint="cs"/>
          <w:rtl/>
        </w:rPr>
        <w:t xml:space="preserve">ומסרבת להתגרש, </w:t>
      </w:r>
      <w:r w:rsidR="00AA532C">
        <w:rPr>
          <w:rFonts w:hint="cs"/>
          <w:rtl/>
        </w:rPr>
        <w:t xml:space="preserve">קל יותר </w:t>
      </w:r>
      <w:r w:rsidR="002336AD">
        <w:rPr>
          <w:rFonts w:hint="cs"/>
          <w:rtl/>
        </w:rPr>
        <w:t>לגרשה</w:t>
      </w:r>
      <w:r w:rsidR="002336AD" w:rsidRPr="00990DEF">
        <w:rPr>
          <w:rFonts w:hint="cs"/>
          <w:rtl/>
        </w:rPr>
        <w:t xml:space="preserve"> בעל </w:t>
      </w:r>
      <w:proofErr w:type="spellStart"/>
      <w:r w:rsidR="002336AD" w:rsidRPr="00990DEF">
        <w:rPr>
          <w:rFonts w:hint="cs"/>
          <w:rtl/>
        </w:rPr>
        <w:t>כרחה</w:t>
      </w:r>
      <w:proofErr w:type="spellEnd"/>
      <w:r w:rsidR="00246784">
        <w:rPr>
          <w:rFonts w:hint="cs"/>
          <w:rtl/>
        </w:rPr>
        <w:t xml:space="preserve"> </w:t>
      </w:r>
      <w:proofErr w:type="spellStart"/>
      <w:r w:rsidR="00AA532C">
        <w:rPr>
          <w:rFonts w:hint="cs"/>
          <w:rtl/>
        </w:rPr>
        <w:t>מלישא</w:t>
      </w:r>
      <w:proofErr w:type="spellEnd"/>
      <w:r w:rsidR="00AA532C">
        <w:rPr>
          <w:rFonts w:hint="cs"/>
          <w:rtl/>
        </w:rPr>
        <w:t xml:space="preserve"> </w:t>
      </w:r>
      <w:proofErr w:type="spellStart"/>
      <w:r w:rsidR="00AA532C">
        <w:rPr>
          <w:rFonts w:hint="cs"/>
          <w:rtl/>
        </w:rPr>
        <w:t>אשה</w:t>
      </w:r>
      <w:proofErr w:type="spellEnd"/>
      <w:r w:rsidR="00AA532C">
        <w:rPr>
          <w:rFonts w:hint="cs"/>
          <w:rtl/>
        </w:rPr>
        <w:t xml:space="preserve"> </w:t>
      </w:r>
      <w:r w:rsidR="001F36CB">
        <w:rPr>
          <w:rFonts w:hint="cs"/>
          <w:rtl/>
        </w:rPr>
        <w:t>נוספת</w:t>
      </w:r>
      <w:r w:rsidR="00AA532C">
        <w:rPr>
          <w:rFonts w:hint="cs"/>
          <w:rtl/>
        </w:rPr>
        <w:t xml:space="preserve"> </w:t>
      </w:r>
      <w:r w:rsidR="00246784">
        <w:rPr>
          <w:rFonts w:hint="cs"/>
          <w:rtl/>
        </w:rPr>
        <w:t>(</w:t>
      </w:r>
      <w:r w:rsidR="002F50A4" w:rsidRPr="00990DEF">
        <w:rPr>
          <w:rFonts w:hint="cs"/>
          <w:rtl/>
        </w:rPr>
        <w:t>ב"ש</w:t>
      </w:r>
      <w:r w:rsidR="002F50A4">
        <w:rPr>
          <w:rFonts w:hint="cs"/>
          <w:rtl/>
        </w:rPr>
        <w:t xml:space="preserve"> </w:t>
      </w:r>
      <w:proofErr w:type="spellStart"/>
      <w:r w:rsidR="002F50A4">
        <w:rPr>
          <w:rFonts w:hint="cs"/>
          <w:rtl/>
        </w:rPr>
        <w:t>קנד,כא</w:t>
      </w:r>
      <w:proofErr w:type="spellEnd"/>
      <w:r w:rsidR="002F50A4">
        <w:rPr>
          <w:rFonts w:hint="cs"/>
          <w:rtl/>
        </w:rPr>
        <w:t>)</w:t>
      </w:r>
      <w:r w:rsidR="00974902">
        <w:rPr>
          <w:rFonts w:hint="cs"/>
          <w:rtl/>
        </w:rPr>
        <w:t xml:space="preserve">. </w:t>
      </w:r>
      <w:r w:rsidR="002F4B36">
        <w:rPr>
          <w:rFonts w:hint="cs"/>
          <w:rtl/>
        </w:rPr>
        <w:t xml:space="preserve">גדול אחד </w:t>
      </w:r>
      <w:r w:rsidR="00A50BE3">
        <w:rPr>
          <w:rFonts w:hint="cs"/>
          <w:rtl/>
        </w:rPr>
        <w:t xml:space="preserve">הסיק </w:t>
      </w:r>
      <w:r w:rsidR="002F4B36">
        <w:rPr>
          <w:rFonts w:hint="cs"/>
          <w:rtl/>
        </w:rPr>
        <w:t xml:space="preserve">מדעת </w:t>
      </w:r>
      <w:proofErr w:type="spellStart"/>
      <w:r w:rsidR="002F4B36">
        <w:rPr>
          <w:rFonts w:hint="cs"/>
          <w:rtl/>
        </w:rPr>
        <w:t>המהר"ם</w:t>
      </w:r>
      <w:proofErr w:type="spellEnd"/>
      <w:r w:rsidR="002F4B36">
        <w:rPr>
          <w:rFonts w:hint="cs"/>
          <w:rtl/>
        </w:rPr>
        <w:t xml:space="preserve"> </w:t>
      </w:r>
      <w:proofErr w:type="spellStart"/>
      <w:r w:rsidR="002F4B36">
        <w:rPr>
          <w:rFonts w:hint="cs"/>
          <w:rtl/>
        </w:rPr>
        <w:t>פדובה</w:t>
      </w:r>
      <w:proofErr w:type="spellEnd"/>
      <w:r w:rsidR="002F4B36">
        <w:rPr>
          <w:rFonts w:hint="cs"/>
          <w:rtl/>
        </w:rPr>
        <w:t xml:space="preserve"> </w:t>
      </w:r>
      <w:r w:rsidR="0099456B">
        <w:rPr>
          <w:rFonts w:hint="cs"/>
          <w:rtl/>
        </w:rPr>
        <w:t>(</w:t>
      </w:r>
      <w:proofErr w:type="spellStart"/>
      <w:r w:rsidR="0099456B">
        <w:rPr>
          <w:rFonts w:hint="cs"/>
          <w:rtl/>
        </w:rPr>
        <w:t>הו</w:t>
      </w:r>
      <w:r w:rsidR="00465FBB">
        <w:rPr>
          <w:rFonts w:hint="cs"/>
          <w:rtl/>
        </w:rPr>
        <w:t>"ד</w:t>
      </w:r>
      <w:proofErr w:type="spellEnd"/>
      <w:r w:rsidR="0099456B">
        <w:rPr>
          <w:rFonts w:hint="cs"/>
          <w:rtl/>
        </w:rPr>
        <w:t xml:space="preserve"> </w:t>
      </w:r>
      <w:proofErr w:type="spellStart"/>
      <w:r w:rsidR="0099456B">
        <w:rPr>
          <w:rFonts w:hint="cs"/>
          <w:rtl/>
        </w:rPr>
        <w:t>בנו"ב</w:t>
      </w:r>
      <w:proofErr w:type="spellEnd"/>
      <w:r w:rsidR="0099456B">
        <w:rPr>
          <w:rFonts w:hint="cs"/>
          <w:rtl/>
        </w:rPr>
        <w:t>)</w:t>
      </w:r>
      <w:r w:rsidR="00246784">
        <w:rPr>
          <w:rFonts w:hint="cs"/>
          <w:rtl/>
        </w:rPr>
        <w:t xml:space="preserve"> </w:t>
      </w:r>
      <w:r w:rsidR="0099456B">
        <w:rPr>
          <w:rFonts w:hint="cs"/>
          <w:rtl/>
        </w:rPr>
        <w:t>ש</w:t>
      </w:r>
      <w:r w:rsidR="006128C9">
        <w:rPr>
          <w:rFonts w:hint="cs"/>
          <w:rtl/>
        </w:rPr>
        <w:t>במקום מצווה</w:t>
      </w:r>
      <w:r w:rsidR="00530275">
        <w:rPr>
          <w:rFonts w:hint="cs"/>
          <w:rtl/>
        </w:rPr>
        <w:t xml:space="preserve"> </w:t>
      </w:r>
      <w:proofErr w:type="spellStart"/>
      <w:r w:rsidR="00530275">
        <w:rPr>
          <w:rFonts w:hint="cs"/>
          <w:rtl/>
        </w:rPr>
        <w:t>לכו"ע</w:t>
      </w:r>
      <w:proofErr w:type="spellEnd"/>
      <w:r w:rsidR="006128C9">
        <w:rPr>
          <w:rFonts w:hint="cs"/>
          <w:rtl/>
        </w:rPr>
        <w:t xml:space="preserve">, יכול לגרש בעל </w:t>
      </w:r>
      <w:proofErr w:type="spellStart"/>
      <w:r w:rsidR="006128C9" w:rsidRPr="00980275">
        <w:rPr>
          <w:rFonts w:hint="cs"/>
          <w:rtl/>
        </w:rPr>
        <w:t>כרחה</w:t>
      </w:r>
      <w:proofErr w:type="spellEnd"/>
      <w:r w:rsidR="0099456B">
        <w:rPr>
          <w:rFonts w:hint="cs"/>
          <w:rtl/>
        </w:rPr>
        <w:t>.</w:t>
      </w:r>
      <w:r w:rsidR="0002570A">
        <w:rPr>
          <w:rStyle w:val="a5"/>
          <w:rtl/>
        </w:rPr>
        <w:footnoteReference w:id="28"/>
      </w:r>
      <w:r w:rsidR="002F50A4">
        <w:rPr>
          <w:rtl/>
        </w:rPr>
        <w:br/>
      </w:r>
      <w:r w:rsidR="002F50A4" w:rsidRPr="002F50A4">
        <w:rPr>
          <w:rFonts w:hint="cs"/>
          <w:u w:val="single"/>
          <w:rtl/>
        </w:rPr>
        <w:t>דעה ב:</w:t>
      </w:r>
      <w:r w:rsidR="002F50A4">
        <w:rPr>
          <w:rFonts w:hint="cs"/>
          <w:rtl/>
        </w:rPr>
        <w:t xml:space="preserve"> </w:t>
      </w:r>
      <w:r w:rsidR="00E815FC">
        <w:rPr>
          <w:rFonts w:hint="cs"/>
          <w:rtl/>
        </w:rPr>
        <w:t xml:space="preserve">עדיף </w:t>
      </w:r>
      <w:proofErr w:type="spellStart"/>
      <w:r w:rsidR="00E815FC">
        <w:rPr>
          <w:rFonts w:hint="cs"/>
          <w:rtl/>
        </w:rPr>
        <w:t>לישא</w:t>
      </w:r>
      <w:proofErr w:type="spellEnd"/>
      <w:r w:rsidR="00E815FC">
        <w:rPr>
          <w:rFonts w:hint="cs"/>
          <w:rtl/>
        </w:rPr>
        <w:t xml:space="preserve"> שתי נשים, </w:t>
      </w:r>
      <w:r w:rsidR="00227401">
        <w:rPr>
          <w:rFonts w:hint="cs"/>
          <w:rtl/>
        </w:rPr>
        <w:t xml:space="preserve">לפי שכבר עבר זמן התקנה. לעומת זאת, </w:t>
      </w:r>
      <w:r w:rsidR="006605BF">
        <w:rPr>
          <w:rFonts w:hint="cs"/>
          <w:rtl/>
        </w:rPr>
        <w:t xml:space="preserve">האיסור לגרש </w:t>
      </w:r>
      <w:proofErr w:type="spellStart"/>
      <w:r w:rsidR="006605BF">
        <w:rPr>
          <w:rFonts w:hint="cs"/>
          <w:rtl/>
        </w:rPr>
        <w:t>אשה</w:t>
      </w:r>
      <w:proofErr w:type="spellEnd"/>
      <w:r w:rsidR="006605BF">
        <w:rPr>
          <w:rFonts w:hint="cs"/>
          <w:rtl/>
        </w:rPr>
        <w:t xml:space="preserve"> בעל </w:t>
      </w:r>
      <w:proofErr w:type="spellStart"/>
      <w:r w:rsidR="006605BF">
        <w:rPr>
          <w:rFonts w:hint="cs"/>
          <w:rtl/>
        </w:rPr>
        <w:t>כרחה</w:t>
      </w:r>
      <w:proofErr w:type="spellEnd"/>
      <w:r w:rsidR="006605BF">
        <w:rPr>
          <w:rFonts w:hint="cs"/>
          <w:rtl/>
        </w:rPr>
        <w:t xml:space="preserve">, לא </w:t>
      </w:r>
      <w:r w:rsidR="001230CF">
        <w:rPr>
          <w:rFonts w:hint="cs"/>
          <w:rtl/>
        </w:rPr>
        <w:t>נקבע ל</w:t>
      </w:r>
      <w:r w:rsidR="006605BF">
        <w:rPr>
          <w:rFonts w:hint="cs"/>
          <w:rtl/>
        </w:rPr>
        <w:t xml:space="preserve">זמן, והחרם </w:t>
      </w:r>
      <w:r w:rsidR="00227401">
        <w:rPr>
          <w:rFonts w:hint="cs"/>
          <w:rtl/>
        </w:rPr>
        <w:t xml:space="preserve">על כך </w:t>
      </w:r>
      <w:r w:rsidR="006605BF">
        <w:rPr>
          <w:rFonts w:hint="cs"/>
          <w:rtl/>
        </w:rPr>
        <w:t xml:space="preserve">ממשיך עד היום. </w:t>
      </w:r>
      <w:r w:rsidR="00A50BE3">
        <w:rPr>
          <w:rFonts w:hint="cs"/>
          <w:rtl/>
        </w:rPr>
        <w:t>ו</w:t>
      </w:r>
      <w:r w:rsidR="00553794">
        <w:rPr>
          <w:rFonts w:hint="cs"/>
          <w:rtl/>
        </w:rPr>
        <w:t xml:space="preserve">דברי </w:t>
      </w:r>
      <w:proofErr w:type="spellStart"/>
      <w:r w:rsidR="00553794">
        <w:rPr>
          <w:rFonts w:hint="cs"/>
          <w:rtl/>
        </w:rPr>
        <w:t>המהר"מ</w:t>
      </w:r>
      <w:proofErr w:type="spellEnd"/>
      <w:r w:rsidR="00553794">
        <w:rPr>
          <w:rFonts w:hint="cs"/>
          <w:rtl/>
        </w:rPr>
        <w:t xml:space="preserve"> </w:t>
      </w:r>
      <w:proofErr w:type="spellStart"/>
      <w:r w:rsidR="00553794">
        <w:rPr>
          <w:rFonts w:hint="cs"/>
          <w:rtl/>
        </w:rPr>
        <w:t>פדובה</w:t>
      </w:r>
      <w:proofErr w:type="spellEnd"/>
      <w:r w:rsidR="00553794">
        <w:rPr>
          <w:rFonts w:hint="cs"/>
          <w:rtl/>
        </w:rPr>
        <w:t xml:space="preserve"> </w:t>
      </w:r>
      <w:proofErr w:type="spellStart"/>
      <w:r w:rsidR="00553794">
        <w:rPr>
          <w:rFonts w:hint="cs"/>
          <w:rtl/>
        </w:rPr>
        <w:t>והרמ"א</w:t>
      </w:r>
      <w:proofErr w:type="spellEnd"/>
      <w:r w:rsidR="00553794">
        <w:rPr>
          <w:rFonts w:hint="cs"/>
          <w:rtl/>
        </w:rPr>
        <w:t xml:space="preserve"> </w:t>
      </w:r>
      <w:r w:rsidR="00CC69F3">
        <w:rPr>
          <w:rFonts w:hint="cs"/>
          <w:rtl/>
        </w:rPr>
        <w:t>ש</w:t>
      </w:r>
      <w:r w:rsidR="00553794">
        <w:rPr>
          <w:rFonts w:hint="cs"/>
          <w:rtl/>
        </w:rPr>
        <w:t>התיר</w:t>
      </w:r>
      <w:r w:rsidR="007C2B29">
        <w:rPr>
          <w:rFonts w:hint="cs"/>
          <w:rtl/>
        </w:rPr>
        <w:t>ו</w:t>
      </w:r>
      <w:r w:rsidR="00553794">
        <w:rPr>
          <w:rFonts w:hint="cs"/>
          <w:rtl/>
        </w:rPr>
        <w:t xml:space="preserve"> לגרש </w:t>
      </w:r>
      <w:r w:rsidR="007C2B29">
        <w:rPr>
          <w:rFonts w:hint="cs"/>
          <w:rtl/>
        </w:rPr>
        <w:t xml:space="preserve">את </w:t>
      </w:r>
      <w:r w:rsidR="00553794">
        <w:rPr>
          <w:rFonts w:hint="cs"/>
          <w:rtl/>
        </w:rPr>
        <w:t>אש</w:t>
      </w:r>
      <w:r w:rsidR="007C2B29">
        <w:rPr>
          <w:rFonts w:hint="cs"/>
          <w:rtl/>
        </w:rPr>
        <w:t>תו</w:t>
      </w:r>
      <w:r w:rsidR="00553794">
        <w:rPr>
          <w:rFonts w:hint="cs"/>
          <w:rtl/>
        </w:rPr>
        <w:t xml:space="preserve"> בעל </w:t>
      </w:r>
      <w:proofErr w:type="spellStart"/>
      <w:r w:rsidR="00553794">
        <w:rPr>
          <w:rFonts w:hint="cs"/>
          <w:rtl/>
        </w:rPr>
        <w:t>כרחה</w:t>
      </w:r>
      <w:proofErr w:type="spellEnd"/>
      <w:r w:rsidR="004A2D0B">
        <w:rPr>
          <w:rFonts w:hint="cs"/>
          <w:rtl/>
        </w:rPr>
        <w:t>,</w:t>
      </w:r>
      <w:r w:rsidR="00553794">
        <w:rPr>
          <w:rFonts w:hint="cs"/>
          <w:rtl/>
        </w:rPr>
        <w:t xml:space="preserve"> </w:t>
      </w:r>
      <w:r w:rsidR="00F55C35">
        <w:rPr>
          <w:rFonts w:hint="cs"/>
          <w:rtl/>
        </w:rPr>
        <w:t xml:space="preserve">נאמרו </w:t>
      </w:r>
      <w:r w:rsidR="00936E32">
        <w:rPr>
          <w:rFonts w:hint="cs"/>
          <w:rtl/>
        </w:rPr>
        <w:t>דווקא</w:t>
      </w:r>
      <w:r w:rsidR="00F55C35">
        <w:rPr>
          <w:rFonts w:hint="cs"/>
          <w:rtl/>
        </w:rPr>
        <w:t xml:space="preserve"> </w:t>
      </w:r>
      <w:proofErr w:type="spellStart"/>
      <w:r w:rsidR="004A2D0B">
        <w:rPr>
          <w:rFonts w:hint="cs"/>
          <w:rtl/>
        </w:rPr>
        <w:t>כשהאשה</w:t>
      </w:r>
      <w:proofErr w:type="spellEnd"/>
      <w:r w:rsidR="004A2D0B">
        <w:rPr>
          <w:rFonts w:hint="cs"/>
          <w:rtl/>
        </w:rPr>
        <w:t xml:space="preserve"> פשעה</w:t>
      </w:r>
      <w:r w:rsidR="0002570A">
        <w:rPr>
          <w:rFonts w:hint="cs"/>
          <w:rtl/>
        </w:rPr>
        <w:t xml:space="preserve"> (</w:t>
      </w:r>
      <w:proofErr w:type="spellStart"/>
      <w:r w:rsidR="0002570A" w:rsidRPr="00990DEF">
        <w:rPr>
          <w:rFonts w:hint="cs"/>
          <w:rtl/>
        </w:rPr>
        <w:t>נו"ב</w:t>
      </w:r>
      <w:proofErr w:type="spellEnd"/>
      <w:r w:rsidR="0002570A">
        <w:rPr>
          <w:rFonts w:hint="cs"/>
          <w:rtl/>
        </w:rPr>
        <w:t xml:space="preserve">, </w:t>
      </w:r>
      <w:proofErr w:type="spellStart"/>
      <w:r w:rsidR="0002570A">
        <w:rPr>
          <w:rFonts w:hint="cs"/>
          <w:rtl/>
        </w:rPr>
        <w:t>רעק"א</w:t>
      </w:r>
      <w:proofErr w:type="spellEnd"/>
      <w:r w:rsidR="0002570A">
        <w:rPr>
          <w:rFonts w:hint="cs"/>
          <w:rtl/>
        </w:rPr>
        <w:t xml:space="preserve">, </w:t>
      </w:r>
      <w:proofErr w:type="spellStart"/>
      <w:r w:rsidR="0002570A">
        <w:rPr>
          <w:rFonts w:hint="cs"/>
          <w:rtl/>
        </w:rPr>
        <w:t>פת"ש</w:t>
      </w:r>
      <w:proofErr w:type="spellEnd"/>
      <w:r w:rsidR="0002570A">
        <w:rPr>
          <w:rFonts w:hint="cs"/>
          <w:rtl/>
        </w:rPr>
        <w:t xml:space="preserve"> אות </w:t>
      </w:r>
      <w:proofErr w:type="spellStart"/>
      <w:r w:rsidR="0002570A">
        <w:rPr>
          <w:rFonts w:hint="cs"/>
          <w:rtl/>
        </w:rPr>
        <w:t>ט</w:t>
      </w:r>
      <w:r w:rsidR="009D3CFD">
        <w:rPr>
          <w:rFonts w:hint="cs"/>
          <w:rtl/>
        </w:rPr>
        <w:t>ז</w:t>
      </w:r>
      <w:proofErr w:type="spellEnd"/>
      <w:r w:rsidR="0002570A">
        <w:rPr>
          <w:rFonts w:hint="cs"/>
          <w:rtl/>
        </w:rPr>
        <w:t>)</w:t>
      </w:r>
      <w:r w:rsidR="001F36CB">
        <w:rPr>
          <w:rFonts w:hint="cs"/>
          <w:rtl/>
        </w:rPr>
        <w:t xml:space="preserve"> כדלהלן</w:t>
      </w:r>
      <w:r w:rsidR="00227401">
        <w:rPr>
          <w:rFonts w:hint="cs"/>
          <w:rtl/>
        </w:rPr>
        <w:t>:</w:t>
      </w:r>
      <w:r w:rsidR="00063ACD">
        <w:rPr>
          <w:rtl/>
        </w:rPr>
        <w:t xml:space="preserve"> </w:t>
      </w:r>
      <w:r w:rsidR="009106B8">
        <w:rPr>
          <w:rtl/>
        </w:rPr>
        <w:br/>
      </w:r>
      <w:r w:rsidR="009106B8">
        <w:rPr>
          <w:rFonts w:hint="cs"/>
          <w:rtl/>
        </w:rPr>
        <w:t xml:space="preserve">1. </w:t>
      </w:r>
      <w:proofErr w:type="spellStart"/>
      <w:r w:rsidR="00063ACD">
        <w:rPr>
          <w:rFonts w:hint="cs"/>
          <w:rtl/>
        </w:rPr>
        <w:t>המהר"ם</w:t>
      </w:r>
      <w:proofErr w:type="spellEnd"/>
      <w:r w:rsidR="00063ACD">
        <w:rPr>
          <w:rFonts w:hint="cs"/>
          <w:rtl/>
        </w:rPr>
        <w:t xml:space="preserve"> </w:t>
      </w:r>
      <w:proofErr w:type="spellStart"/>
      <w:r w:rsidR="00063ACD">
        <w:rPr>
          <w:rFonts w:hint="cs"/>
          <w:rtl/>
        </w:rPr>
        <w:t>פדובה</w:t>
      </w:r>
      <w:proofErr w:type="spellEnd"/>
      <w:r w:rsidR="00063ACD">
        <w:rPr>
          <w:rFonts w:hint="cs"/>
          <w:rtl/>
        </w:rPr>
        <w:t xml:space="preserve"> </w:t>
      </w:r>
      <w:proofErr w:type="spellStart"/>
      <w:r w:rsidR="00063ACD">
        <w:rPr>
          <w:rFonts w:hint="cs"/>
          <w:rtl/>
        </w:rPr>
        <w:t>והרמ"א</w:t>
      </w:r>
      <w:proofErr w:type="spellEnd"/>
      <w:r w:rsidR="00063ACD">
        <w:rPr>
          <w:rFonts w:hint="cs"/>
          <w:rtl/>
        </w:rPr>
        <w:t xml:space="preserve">, מדברים על </w:t>
      </w:r>
      <w:r w:rsidR="009314F5">
        <w:rPr>
          <w:rFonts w:hint="cs"/>
          <w:rtl/>
        </w:rPr>
        <w:t xml:space="preserve">גירושין מחמת </w:t>
      </w:r>
      <w:proofErr w:type="spellStart"/>
      <w:r w:rsidR="00063ACD">
        <w:rPr>
          <w:rFonts w:hint="cs"/>
          <w:rtl/>
        </w:rPr>
        <w:t>שהאשה</w:t>
      </w:r>
      <w:proofErr w:type="spellEnd"/>
      <w:r w:rsidR="00063ACD">
        <w:rPr>
          <w:rFonts w:hint="cs"/>
          <w:rtl/>
        </w:rPr>
        <w:t xml:space="preserve"> עברה על דת,</w:t>
      </w:r>
      <w:r w:rsidR="00063ACD">
        <w:rPr>
          <w:rStyle w:val="a5"/>
          <w:rtl/>
        </w:rPr>
        <w:footnoteReference w:id="29"/>
      </w:r>
      <w:r w:rsidR="009314F5">
        <w:rPr>
          <w:rFonts w:hint="cs"/>
          <w:rtl/>
        </w:rPr>
        <w:t xml:space="preserve"> והיא יכולה לחזור למוטב, </w:t>
      </w:r>
      <w:r w:rsidR="00063ACD">
        <w:rPr>
          <w:rFonts w:hint="cs"/>
          <w:rtl/>
        </w:rPr>
        <w:t xml:space="preserve">לכן </w:t>
      </w:r>
      <w:r w:rsidR="00F55C35">
        <w:rPr>
          <w:rFonts w:hint="cs"/>
          <w:rtl/>
        </w:rPr>
        <w:t>עדיף שי</w:t>
      </w:r>
      <w:r w:rsidR="00553794">
        <w:rPr>
          <w:rFonts w:hint="cs"/>
          <w:rtl/>
        </w:rPr>
        <w:t xml:space="preserve">גרשה בעל </w:t>
      </w:r>
      <w:proofErr w:type="spellStart"/>
      <w:r w:rsidR="00553794">
        <w:rPr>
          <w:rFonts w:hint="cs"/>
          <w:rtl/>
        </w:rPr>
        <w:t>כרחה</w:t>
      </w:r>
      <w:proofErr w:type="spellEnd"/>
      <w:r w:rsidR="00553794">
        <w:rPr>
          <w:rFonts w:hint="cs"/>
          <w:rtl/>
        </w:rPr>
        <w:t xml:space="preserve">, ולא </w:t>
      </w:r>
      <w:proofErr w:type="spellStart"/>
      <w:r w:rsidR="00553794">
        <w:rPr>
          <w:rFonts w:hint="cs"/>
          <w:rtl/>
        </w:rPr>
        <w:t>ישא</w:t>
      </w:r>
      <w:proofErr w:type="spellEnd"/>
      <w:r w:rsidR="00553794">
        <w:rPr>
          <w:rFonts w:hint="cs"/>
          <w:rtl/>
        </w:rPr>
        <w:t xml:space="preserve"> </w:t>
      </w:r>
      <w:proofErr w:type="spellStart"/>
      <w:r w:rsidR="00553794">
        <w:rPr>
          <w:rFonts w:hint="cs"/>
          <w:rtl/>
        </w:rPr>
        <w:t>אשה</w:t>
      </w:r>
      <w:proofErr w:type="spellEnd"/>
      <w:r w:rsidR="00553794">
        <w:rPr>
          <w:rFonts w:hint="cs"/>
          <w:rtl/>
        </w:rPr>
        <w:t xml:space="preserve"> </w:t>
      </w:r>
      <w:r w:rsidR="00063ACD">
        <w:rPr>
          <w:rFonts w:hint="cs"/>
          <w:rtl/>
        </w:rPr>
        <w:t>נוספת</w:t>
      </w:r>
      <w:r w:rsidR="00553794">
        <w:rPr>
          <w:rFonts w:hint="cs"/>
          <w:rtl/>
        </w:rPr>
        <w:t>, שמא תחזור למוטב, ויהיו לו שתי נשים כשרות ללא היתר (</w:t>
      </w:r>
      <w:proofErr w:type="spellStart"/>
      <w:r w:rsidR="00553794">
        <w:rPr>
          <w:rFonts w:hint="cs"/>
          <w:rtl/>
        </w:rPr>
        <w:t>נו"ב</w:t>
      </w:r>
      <w:proofErr w:type="spellEnd"/>
      <w:r w:rsidR="00553794">
        <w:rPr>
          <w:rFonts w:hint="cs"/>
          <w:rtl/>
        </w:rPr>
        <w:t xml:space="preserve">). </w:t>
      </w:r>
      <w:r w:rsidR="009106B8">
        <w:rPr>
          <w:rtl/>
        </w:rPr>
        <w:br/>
      </w:r>
      <w:r w:rsidR="009106B8">
        <w:rPr>
          <w:rFonts w:hint="cs"/>
          <w:rtl/>
        </w:rPr>
        <w:t xml:space="preserve">2. בניגוד ליבמה ושוהה </w:t>
      </w:r>
      <w:r w:rsidR="00E36CD4">
        <w:rPr>
          <w:rFonts w:hint="cs"/>
          <w:rtl/>
        </w:rPr>
        <w:t xml:space="preserve">י' </w:t>
      </w:r>
      <w:r w:rsidR="009106B8">
        <w:rPr>
          <w:rFonts w:hint="cs"/>
          <w:rtl/>
        </w:rPr>
        <w:t xml:space="preserve">שנים, </w:t>
      </w:r>
      <w:r w:rsidR="004A722B">
        <w:rPr>
          <w:rFonts w:hint="cs"/>
          <w:rtl/>
        </w:rPr>
        <w:t>בסי' קיט</w:t>
      </w:r>
      <w:r w:rsidR="007571C1">
        <w:rPr>
          <w:rFonts w:hint="cs"/>
          <w:rtl/>
        </w:rPr>
        <w:t xml:space="preserve"> - </w:t>
      </w:r>
      <w:r w:rsidR="009314F5">
        <w:rPr>
          <w:rFonts w:hint="cs"/>
          <w:rtl/>
        </w:rPr>
        <w:t>כ</w:t>
      </w:r>
      <w:r w:rsidR="009106B8">
        <w:rPr>
          <w:rFonts w:hint="cs"/>
          <w:rtl/>
        </w:rPr>
        <w:t xml:space="preserve">שהיא פשעה </w:t>
      </w:r>
      <w:proofErr w:type="spellStart"/>
      <w:r w:rsidR="009106B8">
        <w:rPr>
          <w:rFonts w:hint="cs"/>
          <w:rtl/>
        </w:rPr>
        <w:t>לכו"ע</w:t>
      </w:r>
      <w:proofErr w:type="spellEnd"/>
      <w:r w:rsidR="009106B8">
        <w:rPr>
          <w:rFonts w:hint="cs"/>
          <w:rtl/>
        </w:rPr>
        <w:t xml:space="preserve"> רבינו גרשום לא תיקן</w:t>
      </w:r>
      <w:r w:rsidR="00D45A20">
        <w:rPr>
          <w:rFonts w:hint="cs"/>
          <w:rtl/>
        </w:rPr>
        <w:t xml:space="preserve"> (שב יעקב)</w:t>
      </w:r>
      <w:r w:rsidR="009106B8">
        <w:rPr>
          <w:rFonts w:hint="cs"/>
          <w:rtl/>
        </w:rPr>
        <w:t>.</w:t>
      </w:r>
      <w:r w:rsidR="00553794">
        <w:rPr>
          <w:rStyle w:val="a5"/>
          <w:rtl/>
        </w:rPr>
        <w:footnoteReference w:id="30"/>
      </w:r>
      <w:r w:rsidR="00553794">
        <w:rPr>
          <w:rFonts w:hint="cs"/>
          <w:rtl/>
        </w:rPr>
        <w:t xml:space="preserve"> </w:t>
      </w:r>
    </w:p>
    <w:p w14:paraId="281235A0" w14:textId="38194CE9" w:rsidR="00B218AE" w:rsidRDefault="00B218AE" w:rsidP="00B218AE">
      <w:pPr>
        <w:rPr>
          <w:rtl/>
        </w:rPr>
      </w:pPr>
      <w:r w:rsidRPr="00732457">
        <w:rPr>
          <w:rFonts w:hint="cs"/>
          <w:b/>
          <w:bCs/>
          <w:u w:val="single"/>
          <w:rtl/>
        </w:rPr>
        <w:t xml:space="preserve">המירה אשתו </w:t>
      </w:r>
      <w:r w:rsidRPr="00425CB9">
        <w:rPr>
          <w:rFonts w:hint="cs"/>
          <w:b/>
          <w:bCs/>
          <w:u w:val="single"/>
          <w:rtl/>
        </w:rPr>
        <w:t>את דתה</w:t>
      </w:r>
      <w:r w:rsidR="00425CB9" w:rsidRPr="00425CB9">
        <w:rPr>
          <w:rFonts w:hint="cs"/>
          <w:b/>
          <w:bCs/>
          <w:u w:val="single"/>
          <w:rtl/>
        </w:rPr>
        <w:t xml:space="preserve"> מרצון</w:t>
      </w:r>
      <w:r>
        <w:rPr>
          <w:rFonts w:hint="cs"/>
          <w:rtl/>
        </w:rPr>
        <w:t>, מזכה לה גט ע"י אחר ונושא אחרת (</w:t>
      </w:r>
      <w:proofErr w:type="spellStart"/>
      <w:r w:rsidR="00C1354F">
        <w:rPr>
          <w:rFonts w:hint="cs"/>
          <w:rtl/>
        </w:rPr>
        <w:t>רשב"א</w:t>
      </w:r>
      <w:proofErr w:type="spellEnd"/>
      <w:r w:rsidR="00C1354F">
        <w:rPr>
          <w:rFonts w:hint="cs"/>
          <w:rtl/>
        </w:rPr>
        <w:t xml:space="preserve">, </w:t>
      </w:r>
      <w:r>
        <w:rPr>
          <w:rFonts w:hint="cs"/>
          <w:rtl/>
        </w:rPr>
        <w:t xml:space="preserve">רמ"א). לדעת </w:t>
      </w:r>
      <w:proofErr w:type="spellStart"/>
      <w:r>
        <w:rPr>
          <w:rFonts w:hint="cs"/>
          <w:rtl/>
        </w:rPr>
        <w:t>תרוה"ד</w:t>
      </w:r>
      <w:proofErr w:type="spellEnd"/>
      <w:r>
        <w:rPr>
          <w:rFonts w:hint="cs"/>
          <w:rtl/>
        </w:rPr>
        <w:t xml:space="preserve"> נוהגים כן, משום חרם </w:t>
      </w:r>
      <w:proofErr w:type="spellStart"/>
      <w:r>
        <w:rPr>
          <w:rFonts w:hint="cs"/>
          <w:rtl/>
        </w:rPr>
        <w:t>דרבינו</w:t>
      </w:r>
      <w:proofErr w:type="spellEnd"/>
      <w:r>
        <w:rPr>
          <w:rFonts w:hint="cs"/>
          <w:rtl/>
        </w:rPr>
        <w:t xml:space="preserve"> גרשום. לעומת זאת </w:t>
      </w:r>
      <w:proofErr w:type="spellStart"/>
      <w:r>
        <w:rPr>
          <w:rFonts w:hint="cs"/>
          <w:rtl/>
        </w:rPr>
        <w:t>בד"מ</w:t>
      </w:r>
      <w:proofErr w:type="spellEnd"/>
      <w:r>
        <w:rPr>
          <w:rFonts w:hint="cs"/>
          <w:rtl/>
        </w:rPr>
        <w:t xml:space="preserve"> כתב </w:t>
      </w:r>
      <w:r w:rsidR="00FC481E">
        <w:rPr>
          <w:rFonts w:hint="cs"/>
          <w:rtl/>
        </w:rPr>
        <w:t>הטעם</w:t>
      </w:r>
      <w:r>
        <w:rPr>
          <w:rFonts w:hint="cs"/>
          <w:rtl/>
        </w:rPr>
        <w:t xml:space="preserve">, שמא ימות הבעל ואשתו </w:t>
      </w:r>
      <w:proofErr w:type="spellStart"/>
      <w:r>
        <w:rPr>
          <w:rFonts w:hint="cs"/>
          <w:rtl/>
        </w:rPr>
        <w:t>תתייבם</w:t>
      </w:r>
      <w:proofErr w:type="spellEnd"/>
      <w:r>
        <w:rPr>
          <w:rFonts w:hint="cs"/>
          <w:rtl/>
        </w:rPr>
        <w:t xml:space="preserve">, והרי נפסק (בסי' </w:t>
      </w:r>
      <w:proofErr w:type="spellStart"/>
      <w:r>
        <w:rPr>
          <w:rFonts w:hint="cs"/>
          <w:rtl/>
        </w:rPr>
        <w:t>קעג,יא</w:t>
      </w:r>
      <w:proofErr w:type="spellEnd"/>
      <w:r>
        <w:rPr>
          <w:rFonts w:hint="cs"/>
          <w:rtl/>
        </w:rPr>
        <w:t xml:space="preserve">), שצרת מומרת חולצת ואינה </w:t>
      </w:r>
      <w:proofErr w:type="spellStart"/>
      <w:r>
        <w:rPr>
          <w:rFonts w:hint="cs"/>
          <w:rtl/>
        </w:rPr>
        <w:t>מתייבמת</w:t>
      </w:r>
      <w:proofErr w:type="spellEnd"/>
      <w:r>
        <w:rPr>
          <w:rFonts w:hint="cs"/>
          <w:rtl/>
        </w:rPr>
        <w:t xml:space="preserve">, כדין צרת </w:t>
      </w:r>
      <w:proofErr w:type="spellStart"/>
      <w:r>
        <w:rPr>
          <w:rFonts w:hint="cs"/>
          <w:rtl/>
        </w:rPr>
        <w:t>אשה</w:t>
      </w:r>
      <w:proofErr w:type="spellEnd"/>
      <w:r>
        <w:rPr>
          <w:rFonts w:hint="cs"/>
          <w:rtl/>
        </w:rPr>
        <w:t xml:space="preserve"> שזינתה (ח"מ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w:t>
      </w:r>
      <w:r>
        <w:rPr>
          <w:rStyle w:val="a5"/>
          <w:rtl/>
        </w:rPr>
        <w:footnoteReference w:id="31"/>
      </w:r>
      <w:r>
        <w:rPr>
          <w:rFonts w:hint="cs"/>
          <w:rtl/>
        </w:rPr>
        <w:t xml:space="preserve"> לדעה זו במקום שלא נוהגים לייבם, </w:t>
      </w:r>
      <w:r w:rsidR="00CF32ED">
        <w:rPr>
          <w:rFonts w:hint="cs"/>
          <w:rtl/>
        </w:rPr>
        <w:t xml:space="preserve">כגון </w:t>
      </w:r>
      <w:r>
        <w:rPr>
          <w:rFonts w:hint="cs"/>
          <w:rtl/>
        </w:rPr>
        <w:t>בימינו, אי</w:t>
      </w:r>
      <w:r w:rsidR="001C46E7">
        <w:rPr>
          <w:rFonts w:hint="cs"/>
          <w:rtl/>
        </w:rPr>
        <w:t>נו</w:t>
      </w:r>
      <w:r>
        <w:rPr>
          <w:rFonts w:hint="cs"/>
          <w:rtl/>
        </w:rPr>
        <w:t xml:space="preserve"> </w:t>
      </w:r>
      <w:r w:rsidR="001C46E7">
        <w:rPr>
          <w:rFonts w:hint="cs"/>
          <w:rtl/>
        </w:rPr>
        <w:t>צריך לגרשה</w:t>
      </w:r>
      <w:r>
        <w:rPr>
          <w:rFonts w:hint="cs"/>
          <w:rtl/>
        </w:rPr>
        <w:t xml:space="preserve"> (</w:t>
      </w:r>
      <w:proofErr w:type="spellStart"/>
      <w:r w:rsidR="003E72A8">
        <w:rPr>
          <w:rFonts w:hint="cs"/>
          <w:rtl/>
        </w:rPr>
        <w:t>ד"מ</w:t>
      </w:r>
      <w:proofErr w:type="spellEnd"/>
      <w:r w:rsidR="003E72A8">
        <w:rPr>
          <w:rFonts w:hint="cs"/>
          <w:rtl/>
        </w:rPr>
        <w:t xml:space="preserve">, </w:t>
      </w:r>
      <w:r w:rsidR="00C96623">
        <w:rPr>
          <w:rFonts w:hint="cs"/>
          <w:rtl/>
        </w:rPr>
        <w:t xml:space="preserve">ח"מ, </w:t>
      </w:r>
      <w:proofErr w:type="spellStart"/>
      <w:r>
        <w:rPr>
          <w:rFonts w:hint="cs"/>
          <w:rtl/>
        </w:rPr>
        <w:t>ערוה"ש</w:t>
      </w:r>
      <w:proofErr w:type="spellEnd"/>
      <w:r>
        <w:rPr>
          <w:rFonts w:hint="cs"/>
          <w:rtl/>
        </w:rPr>
        <w:t>). ובמקום שאין מנהג</w:t>
      </w:r>
      <w:r w:rsidR="00F97839">
        <w:rPr>
          <w:rFonts w:hint="cs"/>
          <w:rtl/>
        </w:rPr>
        <w:t xml:space="preserve"> לתת גט זיכוי</w:t>
      </w:r>
      <w:r>
        <w:rPr>
          <w:rFonts w:hint="cs"/>
          <w:rtl/>
        </w:rPr>
        <w:t xml:space="preserve">, מותר </w:t>
      </w:r>
      <w:proofErr w:type="spellStart"/>
      <w:r>
        <w:rPr>
          <w:rFonts w:hint="cs"/>
          <w:rtl/>
        </w:rPr>
        <w:t>לישא</w:t>
      </w:r>
      <w:proofErr w:type="spellEnd"/>
      <w:r>
        <w:rPr>
          <w:rFonts w:hint="cs"/>
          <w:rtl/>
        </w:rPr>
        <w:t xml:space="preserve"> אחרת גם </w:t>
      </w:r>
      <w:r w:rsidR="009F7768">
        <w:rPr>
          <w:rFonts w:hint="cs"/>
          <w:rtl/>
        </w:rPr>
        <w:t xml:space="preserve">בלא גירושי </w:t>
      </w:r>
      <w:proofErr w:type="spellStart"/>
      <w:r w:rsidR="009F7768">
        <w:rPr>
          <w:rFonts w:hint="cs"/>
          <w:rtl/>
        </w:rPr>
        <w:t>השניה</w:t>
      </w:r>
      <w:proofErr w:type="spellEnd"/>
      <w:r w:rsidR="009F7768">
        <w:rPr>
          <w:rFonts w:hint="cs"/>
          <w:rtl/>
        </w:rPr>
        <w:t xml:space="preserve"> </w:t>
      </w:r>
      <w:r>
        <w:rPr>
          <w:rFonts w:hint="cs"/>
          <w:rtl/>
        </w:rPr>
        <w:t xml:space="preserve">(רמ"א). כי גם לסוברים שרבינו גרשום גזר חרם אף במקום מצוה, כאן לא גזר, </w:t>
      </w:r>
      <w:r w:rsidRPr="0047297F">
        <w:rPr>
          <w:rFonts w:hint="cs"/>
          <w:u w:val="single"/>
          <w:rtl/>
        </w:rPr>
        <w:t xml:space="preserve">משום שהיא אסורה עליו </w:t>
      </w:r>
      <w:r w:rsidR="0047297F">
        <w:rPr>
          <w:rFonts w:hint="cs"/>
          <w:u w:val="single"/>
          <w:rtl/>
        </w:rPr>
        <w:t xml:space="preserve">מדאורייתא </w:t>
      </w:r>
      <w:r w:rsidRPr="0047297F">
        <w:rPr>
          <w:rFonts w:hint="cs"/>
          <w:u w:val="single"/>
          <w:rtl/>
        </w:rPr>
        <w:t>מדין זונה</w:t>
      </w:r>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כב</w:t>
      </w:r>
      <w:proofErr w:type="spellEnd"/>
      <w:r>
        <w:rPr>
          <w:rFonts w:hint="cs"/>
          <w:rtl/>
        </w:rPr>
        <w:t>).</w:t>
      </w:r>
      <w:r w:rsidR="00F97839">
        <w:rPr>
          <w:rStyle w:val="a5"/>
          <w:rtl/>
        </w:rPr>
        <w:footnoteReference w:id="32"/>
      </w:r>
      <w:r w:rsidR="00D874DE">
        <w:rPr>
          <w:rtl/>
        </w:rPr>
        <w:br/>
      </w:r>
      <w:r w:rsidR="00D874DE" w:rsidRPr="00425CB9">
        <w:rPr>
          <w:rFonts w:hint="cs"/>
          <w:b/>
          <w:bCs/>
          <w:u w:val="single"/>
          <w:rtl/>
        </w:rPr>
        <w:t>כשהמירה דתה מאונס</w:t>
      </w:r>
      <w:r w:rsidR="00535277" w:rsidRPr="00425CB9">
        <w:rPr>
          <w:rFonts w:hint="cs"/>
          <w:b/>
          <w:bCs/>
          <w:u w:val="single"/>
          <w:rtl/>
        </w:rPr>
        <w:t xml:space="preserve"> (</w:t>
      </w:r>
      <w:proofErr w:type="spellStart"/>
      <w:r w:rsidR="00535277" w:rsidRPr="00425CB9">
        <w:rPr>
          <w:rFonts w:hint="cs"/>
          <w:b/>
          <w:bCs/>
          <w:u w:val="single"/>
          <w:rtl/>
        </w:rPr>
        <w:t>פת"ש</w:t>
      </w:r>
      <w:proofErr w:type="spellEnd"/>
      <w:r w:rsidR="00535277" w:rsidRPr="00425CB9">
        <w:rPr>
          <w:rFonts w:hint="cs"/>
          <w:b/>
          <w:bCs/>
          <w:u w:val="single"/>
          <w:rtl/>
        </w:rPr>
        <w:t xml:space="preserve"> אות </w:t>
      </w:r>
      <w:proofErr w:type="spellStart"/>
      <w:r w:rsidR="00535277" w:rsidRPr="00425CB9">
        <w:rPr>
          <w:rFonts w:hint="cs"/>
          <w:b/>
          <w:bCs/>
          <w:u w:val="single"/>
          <w:rtl/>
        </w:rPr>
        <w:t>כא</w:t>
      </w:r>
      <w:proofErr w:type="spellEnd"/>
      <w:r w:rsidR="00535277" w:rsidRPr="00425CB9">
        <w:rPr>
          <w:rFonts w:hint="cs"/>
          <w:b/>
          <w:bCs/>
          <w:u w:val="single"/>
          <w:rtl/>
        </w:rPr>
        <w:t>)</w:t>
      </w:r>
      <w:r w:rsidR="001048DE" w:rsidRPr="00425CB9">
        <w:rPr>
          <w:rFonts w:hint="cs"/>
          <w:b/>
          <w:bCs/>
          <w:u w:val="single"/>
          <w:rtl/>
        </w:rPr>
        <w:t>:</w:t>
      </w:r>
      <w:r w:rsidR="001048DE" w:rsidRPr="00425CB9">
        <w:rPr>
          <w:b/>
          <w:bCs/>
          <w:u w:val="single"/>
          <w:rtl/>
        </w:rPr>
        <w:br/>
      </w:r>
      <w:r w:rsidR="003E72A8" w:rsidRPr="003E72A8">
        <w:rPr>
          <w:rFonts w:hint="cs"/>
          <w:u w:val="single"/>
          <w:rtl/>
        </w:rPr>
        <w:t>דעה א:</w:t>
      </w:r>
      <w:r w:rsidR="003E72A8">
        <w:rPr>
          <w:rFonts w:hint="cs"/>
          <w:rtl/>
        </w:rPr>
        <w:t xml:space="preserve"> </w:t>
      </w:r>
      <w:r w:rsidR="008506CD">
        <w:rPr>
          <w:rFonts w:hint="cs"/>
          <w:rtl/>
        </w:rPr>
        <w:t>המירה דתה מ</w:t>
      </w:r>
      <w:r w:rsidR="002C2581">
        <w:rPr>
          <w:rFonts w:hint="cs"/>
          <w:rtl/>
        </w:rPr>
        <w:t>אונס</w:t>
      </w:r>
      <w:r w:rsidR="00C96623">
        <w:rPr>
          <w:rFonts w:hint="cs"/>
          <w:rtl/>
        </w:rPr>
        <w:t xml:space="preserve">, דינה </w:t>
      </w:r>
      <w:proofErr w:type="spellStart"/>
      <w:r w:rsidR="00C96623">
        <w:rPr>
          <w:rFonts w:hint="cs"/>
          <w:rtl/>
        </w:rPr>
        <w:t>כהמירה</w:t>
      </w:r>
      <w:proofErr w:type="spellEnd"/>
      <w:r w:rsidR="00C96623">
        <w:rPr>
          <w:rFonts w:hint="cs"/>
          <w:rtl/>
        </w:rPr>
        <w:t xml:space="preserve"> דתה </w:t>
      </w:r>
      <w:r w:rsidR="002C2581">
        <w:rPr>
          <w:rFonts w:hint="cs"/>
          <w:rtl/>
        </w:rPr>
        <w:t>מרצון</w:t>
      </w:r>
      <w:r w:rsidR="00C96623">
        <w:rPr>
          <w:rFonts w:hint="cs"/>
          <w:rtl/>
        </w:rPr>
        <w:t xml:space="preserve">, </w:t>
      </w:r>
      <w:r w:rsidR="003E72A8">
        <w:rPr>
          <w:rFonts w:hint="cs"/>
          <w:rtl/>
        </w:rPr>
        <w:t>ו</w:t>
      </w:r>
      <w:r w:rsidR="001048DE">
        <w:rPr>
          <w:rFonts w:hint="cs"/>
          <w:rtl/>
        </w:rPr>
        <w:t xml:space="preserve">יכול </w:t>
      </w:r>
      <w:proofErr w:type="spellStart"/>
      <w:r w:rsidR="001048DE">
        <w:rPr>
          <w:rFonts w:hint="cs"/>
          <w:rtl/>
        </w:rPr>
        <w:t>לישא</w:t>
      </w:r>
      <w:proofErr w:type="spellEnd"/>
      <w:r w:rsidR="001048DE">
        <w:rPr>
          <w:rFonts w:hint="cs"/>
          <w:rtl/>
        </w:rPr>
        <w:t xml:space="preserve"> אחרת</w:t>
      </w:r>
      <w:r w:rsidR="002C2581">
        <w:rPr>
          <w:rFonts w:hint="cs"/>
          <w:rtl/>
        </w:rPr>
        <w:t xml:space="preserve"> גם ללא </w:t>
      </w:r>
      <w:r w:rsidR="00824AB9">
        <w:rPr>
          <w:rFonts w:hint="cs"/>
          <w:rtl/>
        </w:rPr>
        <w:t xml:space="preserve">זיכוי </w:t>
      </w:r>
      <w:r w:rsidR="002C2581">
        <w:rPr>
          <w:rFonts w:hint="cs"/>
          <w:rtl/>
        </w:rPr>
        <w:t>גט</w:t>
      </w:r>
      <w:r w:rsidR="00F14C22">
        <w:rPr>
          <w:rFonts w:hint="cs"/>
          <w:rtl/>
        </w:rPr>
        <w:t>.</w:t>
      </w:r>
      <w:r w:rsidR="00824AB9">
        <w:rPr>
          <w:rStyle w:val="a5"/>
          <w:rtl/>
        </w:rPr>
        <w:footnoteReference w:id="33"/>
      </w:r>
      <w:r w:rsidR="00C96623">
        <w:rPr>
          <w:rFonts w:hint="cs"/>
          <w:rtl/>
        </w:rPr>
        <w:t xml:space="preserve"> </w:t>
      </w:r>
      <w:r w:rsidR="001048DE">
        <w:rPr>
          <w:rFonts w:hint="cs"/>
          <w:rtl/>
        </w:rPr>
        <w:t xml:space="preserve">וודאי </w:t>
      </w:r>
      <w:r w:rsidR="00D874DE">
        <w:rPr>
          <w:rFonts w:hint="cs"/>
          <w:rtl/>
        </w:rPr>
        <w:t>יכול לזכות</w:t>
      </w:r>
      <w:r w:rsidR="00C96623">
        <w:rPr>
          <w:rFonts w:hint="cs"/>
          <w:rtl/>
        </w:rPr>
        <w:t xml:space="preserve"> לה ג</w:t>
      </w:r>
      <w:r w:rsidR="00425CB9">
        <w:rPr>
          <w:rFonts w:hint="cs"/>
          <w:rtl/>
        </w:rPr>
        <w:t>ט</w:t>
      </w:r>
      <w:r w:rsidR="00C96623">
        <w:rPr>
          <w:rFonts w:hint="cs"/>
          <w:rtl/>
        </w:rPr>
        <w:t xml:space="preserve"> ע"י אחר </w:t>
      </w:r>
      <w:r w:rsidR="00425CB9">
        <w:rPr>
          <w:rFonts w:hint="cs"/>
          <w:rtl/>
        </w:rPr>
        <w:t xml:space="preserve">בעל כורחה, </w:t>
      </w:r>
      <w:r w:rsidR="00F14C22">
        <w:rPr>
          <w:rFonts w:hint="cs"/>
          <w:rtl/>
        </w:rPr>
        <w:t>דלא גרע מעוברת על דת</w:t>
      </w:r>
      <w:r w:rsidR="00425CB9">
        <w:rPr>
          <w:rFonts w:hint="cs"/>
          <w:rtl/>
        </w:rPr>
        <w:t xml:space="preserve"> שיכול לגרשה בעל כורחה (ט"ז).</w:t>
      </w:r>
      <w:r w:rsidR="00425CB9">
        <w:rPr>
          <w:rStyle w:val="a5"/>
          <w:rtl/>
        </w:rPr>
        <w:footnoteReference w:id="34"/>
      </w:r>
      <w:r w:rsidR="00425CB9">
        <w:rPr>
          <w:rtl/>
        </w:rPr>
        <w:br/>
      </w:r>
      <w:r w:rsidR="00425CB9" w:rsidRPr="00425CB9">
        <w:rPr>
          <w:rFonts w:hint="cs"/>
          <w:u w:val="single"/>
          <w:rtl/>
        </w:rPr>
        <w:t>דעה ב</w:t>
      </w:r>
      <w:r w:rsidR="00425CB9">
        <w:rPr>
          <w:rFonts w:hint="cs"/>
          <w:rtl/>
        </w:rPr>
        <w:t xml:space="preserve">: </w:t>
      </w:r>
      <w:r w:rsidR="002415D0">
        <w:rPr>
          <w:rFonts w:hint="cs"/>
          <w:rtl/>
        </w:rPr>
        <w:t xml:space="preserve">הוא </w:t>
      </w:r>
      <w:r w:rsidR="00425CB9">
        <w:rPr>
          <w:rFonts w:hint="cs"/>
          <w:rtl/>
        </w:rPr>
        <w:t xml:space="preserve">אינו יכול </w:t>
      </w:r>
      <w:r w:rsidR="002415D0">
        <w:rPr>
          <w:rFonts w:hint="cs"/>
          <w:rtl/>
        </w:rPr>
        <w:t>לגרשה</w:t>
      </w:r>
      <w:r w:rsidR="00824AB9">
        <w:rPr>
          <w:rFonts w:hint="cs"/>
          <w:rtl/>
        </w:rPr>
        <w:t xml:space="preserve"> </w:t>
      </w:r>
      <w:r w:rsidR="002415D0">
        <w:rPr>
          <w:rFonts w:hint="cs"/>
          <w:rtl/>
        </w:rPr>
        <w:t xml:space="preserve">ע"י </w:t>
      </w:r>
      <w:r w:rsidR="00673139">
        <w:rPr>
          <w:rFonts w:hint="cs"/>
          <w:rtl/>
        </w:rPr>
        <w:t>זיכוי</w:t>
      </w:r>
      <w:r w:rsidR="002415D0">
        <w:rPr>
          <w:rFonts w:hint="cs"/>
          <w:rtl/>
        </w:rPr>
        <w:t xml:space="preserve"> גט לרצונה (כי </w:t>
      </w:r>
      <w:proofErr w:type="spellStart"/>
      <w:r w:rsidR="002415D0">
        <w:rPr>
          <w:rFonts w:hint="cs"/>
          <w:rtl/>
        </w:rPr>
        <w:t>האשה</w:t>
      </w:r>
      <w:proofErr w:type="spellEnd"/>
      <w:r w:rsidR="002415D0">
        <w:rPr>
          <w:rFonts w:hint="cs"/>
          <w:rtl/>
        </w:rPr>
        <w:t xml:space="preserve"> </w:t>
      </w:r>
      <w:r w:rsidR="00EB3FBC">
        <w:rPr>
          <w:rFonts w:hint="cs"/>
          <w:rtl/>
        </w:rPr>
        <w:t>ה</w:t>
      </w:r>
      <w:r w:rsidR="002415D0">
        <w:rPr>
          <w:rFonts w:hint="cs"/>
          <w:rtl/>
        </w:rPr>
        <w:t>מומרת אינה יכולה למנות שליח לקבלת הגט), ו</w:t>
      </w:r>
      <w:r w:rsidR="00645D7A">
        <w:rPr>
          <w:rFonts w:hint="cs"/>
          <w:rtl/>
        </w:rPr>
        <w:t>א</w:t>
      </w:r>
      <w:r w:rsidR="00673139">
        <w:rPr>
          <w:rFonts w:hint="cs"/>
          <w:rtl/>
        </w:rPr>
        <w:t>ף אינו יכול</w:t>
      </w:r>
      <w:r w:rsidR="00645D7A">
        <w:rPr>
          <w:rFonts w:hint="cs"/>
          <w:rtl/>
        </w:rPr>
        <w:t xml:space="preserve"> </w:t>
      </w:r>
      <w:r w:rsidR="00425CB9">
        <w:rPr>
          <w:rFonts w:hint="cs"/>
          <w:rtl/>
        </w:rPr>
        <w:t>ל</w:t>
      </w:r>
      <w:r w:rsidR="008506CD">
        <w:rPr>
          <w:rFonts w:hint="cs"/>
          <w:rtl/>
        </w:rPr>
        <w:t>זכו</w:t>
      </w:r>
      <w:r w:rsidR="00425CB9">
        <w:rPr>
          <w:rFonts w:hint="cs"/>
          <w:rtl/>
        </w:rPr>
        <w:t xml:space="preserve">ת </w:t>
      </w:r>
      <w:r w:rsidR="001048DE">
        <w:rPr>
          <w:rFonts w:hint="cs"/>
          <w:rtl/>
        </w:rPr>
        <w:t>לה גט ע"י אחר</w:t>
      </w:r>
      <w:r w:rsidR="007328B0">
        <w:rPr>
          <w:rFonts w:hint="cs"/>
          <w:rtl/>
        </w:rPr>
        <w:t xml:space="preserve"> </w:t>
      </w:r>
      <w:r w:rsidR="002415D0">
        <w:rPr>
          <w:rFonts w:hint="cs"/>
          <w:rtl/>
        </w:rPr>
        <w:t>בעל כורחה</w:t>
      </w:r>
      <w:r w:rsidR="001048DE">
        <w:rPr>
          <w:rFonts w:hint="cs"/>
          <w:rtl/>
        </w:rPr>
        <w:t>, כי היא אנוסה</w:t>
      </w:r>
      <w:r w:rsidR="008506CD">
        <w:rPr>
          <w:rFonts w:hint="cs"/>
          <w:rtl/>
        </w:rPr>
        <w:t xml:space="preserve"> </w:t>
      </w:r>
      <w:r w:rsidR="002415D0">
        <w:rPr>
          <w:rFonts w:hint="cs"/>
          <w:rtl/>
        </w:rPr>
        <w:t>(</w:t>
      </w:r>
      <w:r w:rsidR="001048DE">
        <w:rPr>
          <w:rFonts w:hint="cs"/>
          <w:rtl/>
        </w:rPr>
        <w:t>ו</w:t>
      </w:r>
      <w:r w:rsidR="00396069">
        <w:rPr>
          <w:rFonts w:hint="cs"/>
          <w:rtl/>
        </w:rPr>
        <w:t xml:space="preserve">לכן </w:t>
      </w:r>
      <w:r w:rsidR="001048DE">
        <w:rPr>
          <w:rFonts w:hint="cs"/>
          <w:rtl/>
        </w:rPr>
        <w:t>אין כאן זכות עבורה</w:t>
      </w:r>
      <w:r w:rsidR="002415D0">
        <w:rPr>
          <w:rFonts w:hint="cs"/>
          <w:rtl/>
        </w:rPr>
        <w:t>, אלא צריך ל</w:t>
      </w:r>
      <w:r w:rsidR="00EB3FBC">
        <w:rPr>
          <w:rFonts w:hint="cs"/>
          <w:rtl/>
        </w:rPr>
        <w:t>מסור</w:t>
      </w:r>
      <w:r w:rsidR="002415D0">
        <w:rPr>
          <w:rFonts w:hint="cs"/>
          <w:rtl/>
        </w:rPr>
        <w:t xml:space="preserve"> את הגט לידה)</w:t>
      </w:r>
      <w:r w:rsidR="00EB3FBC">
        <w:rPr>
          <w:rFonts w:hint="cs"/>
          <w:rtl/>
        </w:rPr>
        <w:t>, ולכן אין להשוות לעוברת על דת</w:t>
      </w:r>
      <w:r w:rsidR="00C1354F">
        <w:rPr>
          <w:rFonts w:hint="cs"/>
          <w:rtl/>
        </w:rPr>
        <w:t xml:space="preserve"> </w:t>
      </w:r>
      <w:r w:rsidR="00425CB9">
        <w:rPr>
          <w:rFonts w:hint="cs"/>
          <w:rtl/>
        </w:rPr>
        <w:t>(</w:t>
      </w:r>
      <w:proofErr w:type="spellStart"/>
      <w:r w:rsidR="00425CB9">
        <w:rPr>
          <w:rFonts w:hint="cs"/>
          <w:rtl/>
        </w:rPr>
        <w:t>צ"צ</w:t>
      </w:r>
      <w:proofErr w:type="spellEnd"/>
      <w:r w:rsidR="00425CB9">
        <w:rPr>
          <w:rFonts w:hint="cs"/>
          <w:rtl/>
        </w:rPr>
        <w:t>)</w:t>
      </w:r>
      <w:r w:rsidR="00D43E27">
        <w:rPr>
          <w:rFonts w:hint="cs"/>
          <w:rtl/>
        </w:rPr>
        <w:t>.</w:t>
      </w:r>
      <w:r w:rsidR="001048DE">
        <w:rPr>
          <w:rtl/>
        </w:rPr>
        <w:br/>
      </w:r>
      <w:r w:rsidR="00C07C4E">
        <w:rPr>
          <w:rFonts w:hint="cs"/>
          <w:b/>
          <w:bCs/>
          <w:u w:val="single"/>
          <w:rtl/>
        </w:rPr>
        <w:t>לאחר אירוסין</w:t>
      </w:r>
      <w:r w:rsidR="00C07C4E" w:rsidRPr="00C07C4E">
        <w:rPr>
          <w:rFonts w:hint="cs"/>
          <w:rtl/>
        </w:rPr>
        <w:t xml:space="preserve">: </w:t>
      </w:r>
      <w:r w:rsidR="00C07C4E">
        <w:rPr>
          <w:rFonts w:hint="cs"/>
          <w:rtl/>
        </w:rPr>
        <w:t>ב</w:t>
      </w:r>
      <w:r w:rsidRPr="00C07C4E">
        <w:rPr>
          <w:rFonts w:hint="cs"/>
          <w:rtl/>
        </w:rPr>
        <w:t>ארוס</w:t>
      </w:r>
      <w:r w:rsidR="00C07C4E">
        <w:rPr>
          <w:rFonts w:hint="cs"/>
          <w:rtl/>
        </w:rPr>
        <w:t xml:space="preserve">ה רבינו גרשום לא החרים </w:t>
      </w:r>
      <w:r w:rsidR="00E323E1" w:rsidRPr="00C07C4E">
        <w:rPr>
          <w:rFonts w:hint="cs"/>
          <w:rtl/>
        </w:rPr>
        <w:t>(</w:t>
      </w:r>
      <w:proofErr w:type="spellStart"/>
      <w:r w:rsidR="00E323E1">
        <w:rPr>
          <w:rFonts w:hint="cs"/>
          <w:rtl/>
        </w:rPr>
        <w:t>מהרי"ק</w:t>
      </w:r>
      <w:proofErr w:type="spellEnd"/>
      <w:r w:rsidR="00E323E1">
        <w:rPr>
          <w:rFonts w:hint="cs"/>
          <w:rtl/>
        </w:rPr>
        <w:t>)</w:t>
      </w:r>
      <w:r w:rsidR="00A76093">
        <w:rPr>
          <w:rFonts w:hint="cs"/>
          <w:rtl/>
        </w:rPr>
        <w:t>.</w:t>
      </w:r>
      <w:r>
        <w:rPr>
          <w:rStyle w:val="a5"/>
          <w:rtl/>
        </w:rPr>
        <w:footnoteReference w:id="35"/>
      </w:r>
      <w:r>
        <w:rPr>
          <w:rFonts w:hint="cs"/>
          <w:rtl/>
        </w:rPr>
        <w:t xml:space="preserve"> </w:t>
      </w:r>
      <w:r w:rsidR="00C07C4E">
        <w:rPr>
          <w:rtl/>
        </w:rPr>
        <w:br/>
      </w:r>
      <w:r w:rsidR="00C07C4E" w:rsidRPr="00C07C4E">
        <w:rPr>
          <w:rFonts w:hint="cs"/>
          <w:u w:val="single"/>
          <w:rtl/>
        </w:rPr>
        <w:t>דעה א:</w:t>
      </w:r>
      <w:r w:rsidR="00C07C4E">
        <w:rPr>
          <w:rFonts w:hint="cs"/>
          <w:rtl/>
        </w:rPr>
        <w:t xml:space="preserve"> לכן </w:t>
      </w:r>
      <w:r>
        <w:rPr>
          <w:rFonts w:hint="cs"/>
          <w:rtl/>
        </w:rPr>
        <w:t xml:space="preserve">יכול </w:t>
      </w:r>
      <w:proofErr w:type="spellStart"/>
      <w:r>
        <w:rPr>
          <w:rFonts w:hint="cs"/>
          <w:rtl/>
        </w:rPr>
        <w:t>לישא</w:t>
      </w:r>
      <w:proofErr w:type="spellEnd"/>
      <w:r>
        <w:rPr>
          <w:rFonts w:hint="cs"/>
          <w:rtl/>
        </w:rPr>
        <w:t xml:space="preserve"> אחרת על פניה (</w:t>
      </w:r>
      <w:proofErr w:type="spellStart"/>
      <w:r>
        <w:rPr>
          <w:rFonts w:hint="cs"/>
          <w:rtl/>
        </w:rPr>
        <w:t>שו"ע</w:t>
      </w:r>
      <w:proofErr w:type="spellEnd"/>
      <w:r>
        <w:rPr>
          <w:rFonts w:hint="cs"/>
          <w:rtl/>
        </w:rPr>
        <w:t xml:space="preserve">), וכל שכן </w:t>
      </w:r>
      <w:r w:rsidR="00A4465E">
        <w:rPr>
          <w:rFonts w:hint="cs"/>
          <w:rtl/>
        </w:rPr>
        <w:t>כ</w:t>
      </w:r>
      <w:r>
        <w:rPr>
          <w:rFonts w:hint="cs"/>
          <w:rtl/>
        </w:rPr>
        <w:t xml:space="preserve">שהארוסה מסרבת להינשא או להיפטר ממנו (רמ"א). </w:t>
      </w:r>
      <w:r w:rsidR="00C07C4E">
        <w:rPr>
          <w:b/>
          <w:bCs/>
          <w:u w:val="single"/>
          <w:rtl/>
        </w:rPr>
        <w:br/>
      </w:r>
      <w:r w:rsidR="00C07C4E" w:rsidRPr="00C07C4E">
        <w:rPr>
          <w:rFonts w:hint="cs"/>
          <w:u w:val="single"/>
          <w:rtl/>
        </w:rPr>
        <w:t xml:space="preserve">דעה ב: </w:t>
      </w:r>
      <w:r w:rsidR="004E5C63">
        <w:rPr>
          <w:rFonts w:hint="cs"/>
          <w:rtl/>
        </w:rPr>
        <w:t xml:space="preserve">כוונת </w:t>
      </w:r>
      <w:proofErr w:type="spellStart"/>
      <w:r w:rsidR="004E5C63">
        <w:rPr>
          <w:rFonts w:hint="cs"/>
          <w:rtl/>
        </w:rPr>
        <w:t>המהרי"ק</w:t>
      </w:r>
      <w:proofErr w:type="spellEnd"/>
      <w:r w:rsidR="004E5C63">
        <w:rPr>
          <w:rFonts w:hint="cs"/>
          <w:rtl/>
        </w:rPr>
        <w:t xml:space="preserve"> הוא שלא כופים אותו לשאת אותה, אך אינו רשאי </w:t>
      </w:r>
      <w:proofErr w:type="spellStart"/>
      <w:r w:rsidR="004E5C63">
        <w:rPr>
          <w:rFonts w:hint="cs"/>
          <w:rtl/>
        </w:rPr>
        <w:t>לישא</w:t>
      </w:r>
      <w:proofErr w:type="spellEnd"/>
      <w:r>
        <w:rPr>
          <w:rFonts w:hint="cs"/>
          <w:rtl/>
        </w:rPr>
        <w:t xml:space="preserve"> אחרת </w:t>
      </w:r>
      <w:r w:rsidR="004E5C63">
        <w:rPr>
          <w:rFonts w:hint="cs"/>
          <w:rtl/>
        </w:rPr>
        <w:t xml:space="preserve">בלי </w:t>
      </w:r>
      <w:r w:rsidR="00A76093">
        <w:rPr>
          <w:rFonts w:hint="cs"/>
          <w:rtl/>
        </w:rPr>
        <w:t>שקודם י</w:t>
      </w:r>
      <w:r w:rsidR="004E5C63">
        <w:rPr>
          <w:rFonts w:hint="cs"/>
          <w:rtl/>
        </w:rPr>
        <w:t>גרש את הראשונה</w:t>
      </w:r>
      <w:r w:rsidR="00C07C4E">
        <w:rPr>
          <w:rFonts w:hint="cs"/>
          <w:rtl/>
        </w:rPr>
        <w:t xml:space="preserve"> (ב"ש)</w:t>
      </w:r>
      <w:r>
        <w:rPr>
          <w:rFonts w:hint="cs"/>
          <w:rtl/>
        </w:rPr>
        <w:t>.</w:t>
      </w:r>
      <w:r>
        <w:rPr>
          <w:rtl/>
        </w:rPr>
        <w:t xml:space="preserve"> </w:t>
      </w:r>
      <w:r>
        <w:rPr>
          <w:rtl/>
        </w:rPr>
        <w:br/>
      </w:r>
      <w:r w:rsidRPr="00732457">
        <w:rPr>
          <w:rFonts w:hint="cs"/>
          <w:b/>
          <w:bCs/>
          <w:u w:val="single"/>
          <w:rtl/>
        </w:rPr>
        <w:t>גירוש</w:t>
      </w:r>
      <w:r w:rsidR="00B145D9">
        <w:rPr>
          <w:rFonts w:hint="cs"/>
          <w:b/>
          <w:bCs/>
          <w:u w:val="single"/>
          <w:rtl/>
        </w:rPr>
        <w:t>י</w:t>
      </w:r>
      <w:r w:rsidRPr="00732457">
        <w:rPr>
          <w:rFonts w:hint="cs"/>
          <w:b/>
          <w:bCs/>
          <w:u w:val="single"/>
          <w:rtl/>
        </w:rPr>
        <w:t>ן ע"י שליח,</w:t>
      </w:r>
      <w:r w:rsidR="00444571">
        <w:rPr>
          <w:rFonts w:hint="cs"/>
          <w:b/>
          <w:bCs/>
          <w:u w:val="single"/>
          <w:rtl/>
        </w:rPr>
        <w:t xml:space="preserve"> </w:t>
      </w:r>
      <w:r>
        <w:rPr>
          <w:rFonts w:hint="cs"/>
          <w:rtl/>
        </w:rPr>
        <w:t xml:space="preserve">לדעת </w:t>
      </w:r>
      <w:proofErr w:type="spellStart"/>
      <w:r>
        <w:rPr>
          <w:rFonts w:hint="cs"/>
          <w:rtl/>
        </w:rPr>
        <w:t>הב"ח</w:t>
      </w:r>
      <w:proofErr w:type="spellEnd"/>
      <w:r>
        <w:rPr>
          <w:rFonts w:hint="cs"/>
          <w:rtl/>
        </w:rPr>
        <w:t xml:space="preserve">, </w:t>
      </w:r>
      <w:proofErr w:type="spellStart"/>
      <w:r>
        <w:rPr>
          <w:rFonts w:hint="cs"/>
          <w:rtl/>
        </w:rPr>
        <w:t>כשנשתטית</w:t>
      </w:r>
      <w:proofErr w:type="spellEnd"/>
      <w:r>
        <w:rPr>
          <w:rFonts w:hint="cs"/>
          <w:rtl/>
        </w:rPr>
        <w:t xml:space="preserve"> יש לתת גט ביד שליש שאם תחזור להיות שפויה מיד </w:t>
      </w:r>
      <w:proofErr w:type="spellStart"/>
      <w:r>
        <w:rPr>
          <w:rFonts w:hint="cs"/>
          <w:rtl/>
        </w:rPr>
        <w:t>יתן</w:t>
      </w:r>
      <w:proofErr w:type="spellEnd"/>
      <w:r>
        <w:rPr>
          <w:rFonts w:hint="cs"/>
          <w:rtl/>
        </w:rPr>
        <w:t xml:space="preserve"> לה </w:t>
      </w:r>
      <w:r w:rsidR="00732457">
        <w:rPr>
          <w:rFonts w:hint="cs"/>
          <w:rtl/>
        </w:rPr>
        <w:t xml:space="preserve">השליש את הגט, </w:t>
      </w:r>
      <w:r>
        <w:rPr>
          <w:rFonts w:hint="cs"/>
          <w:rtl/>
        </w:rPr>
        <w:t xml:space="preserve">כדי שלא יעבור על החרם. </w:t>
      </w:r>
      <w:r w:rsidR="00444571">
        <w:rPr>
          <w:rFonts w:hint="cs"/>
          <w:rtl/>
        </w:rPr>
        <w:t>לעומת זאת</w:t>
      </w:r>
      <w:r>
        <w:rPr>
          <w:rFonts w:hint="cs"/>
          <w:rtl/>
        </w:rPr>
        <w:t>, לדעת הגה</w:t>
      </w:r>
      <w:r w:rsidR="00B145D9">
        <w:rPr>
          <w:rFonts w:hint="cs"/>
          <w:rtl/>
        </w:rPr>
        <w:t>ו</w:t>
      </w:r>
      <w:r>
        <w:rPr>
          <w:rFonts w:hint="cs"/>
          <w:rtl/>
        </w:rPr>
        <w:t xml:space="preserve">ת </w:t>
      </w:r>
      <w:proofErr w:type="spellStart"/>
      <w:r>
        <w:rPr>
          <w:rFonts w:hint="cs"/>
          <w:rtl/>
        </w:rPr>
        <w:t>מל"מ</w:t>
      </w:r>
      <w:proofErr w:type="spellEnd"/>
      <w:r>
        <w:rPr>
          <w:rFonts w:hint="cs"/>
          <w:rtl/>
        </w:rPr>
        <w:t>,</w:t>
      </w:r>
      <w:r w:rsidRPr="00B12ADC">
        <w:rPr>
          <w:rFonts w:hint="cs"/>
          <w:rtl/>
        </w:rPr>
        <w:t xml:space="preserve"> </w:t>
      </w:r>
      <w:r>
        <w:rPr>
          <w:rFonts w:hint="cs"/>
          <w:rtl/>
        </w:rPr>
        <w:t>השליח אינו מועיל, לפי שכל דבר שאין המשלח יכול לעשותו כעת לא מועיל למנות על כך שליח שיעשה בעתיד</w:t>
      </w:r>
      <w:r w:rsidRPr="00B12ADC">
        <w:rPr>
          <w:rFonts w:hint="cs"/>
          <w:rtl/>
        </w:rPr>
        <w:t xml:space="preserve"> (</w:t>
      </w:r>
      <w:proofErr w:type="spellStart"/>
      <w:r w:rsidRPr="00B12ADC">
        <w:rPr>
          <w:rFonts w:hint="cs"/>
          <w:rtl/>
        </w:rPr>
        <w:t>פת"ש</w:t>
      </w:r>
      <w:proofErr w:type="spellEnd"/>
      <w:r w:rsidRPr="00B12ADC">
        <w:rPr>
          <w:rFonts w:hint="cs"/>
          <w:rtl/>
        </w:rPr>
        <w:t xml:space="preserve"> אות </w:t>
      </w:r>
      <w:proofErr w:type="spellStart"/>
      <w:r w:rsidRPr="00B12ADC">
        <w:rPr>
          <w:rFonts w:hint="cs"/>
          <w:rtl/>
        </w:rPr>
        <w:t>טז</w:t>
      </w:r>
      <w:proofErr w:type="spellEnd"/>
      <w:r w:rsidRPr="00B12ADC">
        <w:rPr>
          <w:rFonts w:hint="cs"/>
          <w:rtl/>
        </w:rPr>
        <w:t>)</w:t>
      </w:r>
      <w:r>
        <w:rPr>
          <w:rFonts w:hint="cs"/>
          <w:rtl/>
        </w:rPr>
        <w:t>.</w:t>
      </w:r>
      <w:r>
        <w:rPr>
          <w:rStyle w:val="a5"/>
          <w:rtl/>
        </w:rPr>
        <w:footnoteReference w:id="36"/>
      </w:r>
    </w:p>
    <w:p w14:paraId="78A34D43" w14:textId="50FA5F1C" w:rsidR="002733C1" w:rsidRPr="00B12ADC" w:rsidRDefault="00BB5E8D" w:rsidP="00B218AE">
      <w:pPr>
        <w:rPr>
          <w:rtl/>
        </w:rPr>
      </w:pPr>
      <w:r w:rsidRPr="00913C70">
        <w:rPr>
          <w:rFonts w:hint="cs"/>
          <w:b/>
          <w:bCs/>
          <w:rtl/>
        </w:rPr>
        <w:t>עד אחד</w:t>
      </w:r>
      <w:r>
        <w:rPr>
          <w:rFonts w:hint="cs"/>
          <w:b/>
          <w:bCs/>
          <w:rtl/>
        </w:rPr>
        <w:t xml:space="preserve"> שאשתו מתה</w:t>
      </w:r>
      <w:r w:rsidRPr="00913C70">
        <w:rPr>
          <w:rFonts w:hint="cs"/>
          <w:b/>
          <w:bCs/>
          <w:rtl/>
        </w:rPr>
        <w:t>,</w:t>
      </w:r>
      <w:r>
        <w:rPr>
          <w:rFonts w:hint="cs"/>
          <w:rtl/>
        </w:rPr>
        <w:t xml:space="preserve"> לדעת הב"ש (אות יד) בימינו יש להחמיר, ועד אחד אינו נאמן להעיד שאשתו מתה, שהרי האיש מוחזק באיסור, ולכן עד אחד אינו נאמן. כך החמיר גם </w:t>
      </w:r>
      <w:proofErr w:type="spellStart"/>
      <w:r>
        <w:rPr>
          <w:rFonts w:hint="cs"/>
          <w:rtl/>
        </w:rPr>
        <w:t>החת"ס</w:t>
      </w:r>
      <w:proofErr w:type="spellEnd"/>
      <w:r>
        <w:rPr>
          <w:rFonts w:hint="cs"/>
          <w:rtl/>
        </w:rPr>
        <w:t xml:space="preserve"> באשה שנשתטה ועד אחד העיד שמתה, כיוון שאין כאן עיגון, ויכולים להתיר ע"י מאה רבנים ושישליש גיטה וכתובתה.</w:t>
      </w:r>
      <w:r>
        <w:rPr>
          <w:rtl/>
        </w:rPr>
        <w:br/>
      </w:r>
      <w:r>
        <w:rPr>
          <w:rFonts w:hint="cs"/>
          <w:rtl/>
        </w:rPr>
        <w:t xml:space="preserve">לעומת זאת פוסקים רבים סוברים שגם בימינו עד אחד נאמן, משום </w:t>
      </w:r>
      <w:proofErr w:type="spellStart"/>
      <w:r>
        <w:rPr>
          <w:rFonts w:hint="cs"/>
          <w:rtl/>
        </w:rPr>
        <w:t>ד"הוי</w:t>
      </w:r>
      <w:proofErr w:type="spellEnd"/>
      <w:r>
        <w:rPr>
          <w:rFonts w:hint="cs"/>
          <w:rtl/>
        </w:rPr>
        <w:t xml:space="preserve"> דבר </w:t>
      </w:r>
      <w:proofErr w:type="spellStart"/>
      <w:r>
        <w:rPr>
          <w:rFonts w:hint="cs"/>
          <w:rtl/>
        </w:rPr>
        <w:t>דעבידא</w:t>
      </w:r>
      <w:proofErr w:type="spellEnd"/>
      <w:r>
        <w:rPr>
          <w:rFonts w:hint="cs"/>
          <w:rtl/>
        </w:rPr>
        <w:t xml:space="preserve"> לגלויי", וגם הוא רק מילתא דרבנן, לכן המנהג הוא שמי שנודע לו, אפילו במכתב שאשתו מתה, נושא </w:t>
      </w:r>
      <w:proofErr w:type="spellStart"/>
      <w:r>
        <w:rPr>
          <w:rFonts w:hint="cs"/>
          <w:rtl/>
        </w:rPr>
        <w:t>אשה</w:t>
      </w:r>
      <w:proofErr w:type="spellEnd"/>
      <w:r>
        <w:rPr>
          <w:rFonts w:hint="cs"/>
          <w:rtl/>
        </w:rPr>
        <w:t xml:space="preserve"> אחרת ואין מוחין בידו.</w:t>
      </w:r>
      <w:r>
        <w:rPr>
          <w:rStyle w:val="a5"/>
          <w:rtl/>
        </w:rPr>
        <w:footnoteReference w:id="37"/>
      </w:r>
      <w:r>
        <w:rPr>
          <w:rFonts w:hint="cs"/>
          <w:rtl/>
        </w:rPr>
        <w:t xml:space="preserve"> </w:t>
      </w:r>
      <w:proofErr w:type="spellStart"/>
      <w:r>
        <w:rPr>
          <w:rFonts w:hint="cs"/>
          <w:rtl/>
        </w:rPr>
        <w:t>הנו"ב</w:t>
      </w:r>
      <w:proofErr w:type="spellEnd"/>
      <w:r>
        <w:rPr>
          <w:rFonts w:hint="cs"/>
          <w:rtl/>
        </w:rPr>
        <w:t xml:space="preserve"> כתב, שאיש שאשתו עזבה אותו יחד עם בנו ובתו מדוחק הפרנסה, ושמונה שנים לא שמע מהם, אין להתיר לו </w:t>
      </w:r>
      <w:proofErr w:type="spellStart"/>
      <w:r>
        <w:rPr>
          <w:rFonts w:hint="cs"/>
          <w:rtl/>
        </w:rPr>
        <w:t>לישא</w:t>
      </w:r>
      <w:proofErr w:type="spellEnd"/>
      <w:r>
        <w:rPr>
          <w:rFonts w:hint="cs"/>
          <w:rtl/>
        </w:rPr>
        <w:t xml:space="preserve"> אחרת. אולם אם יתירו לו מאה רבנים לא אמחה בידו, ומספיק עד אחד המעיד שאשתו מתה, כדי להתיר לו לשאת </w:t>
      </w:r>
      <w:proofErr w:type="spellStart"/>
      <w:r>
        <w:rPr>
          <w:rFonts w:hint="cs"/>
          <w:rtl/>
        </w:rPr>
        <w:t>אשה</w:t>
      </w:r>
      <w:proofErr w:type="spellEnd"/>
      <w:r>
        <w:rPr>
          <w:rFonts w:hint="cs"/>
          <w:rtl/>
        </w:rPr>
        <w:t xml:space="preserve"> אחרת. כך כתב על מי שהעיד על </w:t>
      </w:r>
      <w:proofErr w:type="spellStart"/>
      <w:r>
        <w:rPr>
          <w:rFonts w:hint="cs"/>
          <w:rtl/>
        </w:rPr>
        <w:t>אשה</w:t>
      </w:r>
      <w:proofErr w:type="spellEnd"/>
      <w:r>
        <w:rPr>
          <w:rFonts w:hint="cs"/>
          <w:rtl/>
        </w:rPr>
        <w:t xml:space="preserve"> שמתה, ואינו יודע מי בעלה, ושמע איש אחר והעיד שאשתו היא, יש להקל, כי כבר כלה זמן החרם, וגם איסורו הוא רק על פיו, שאמר שהיה נשוי. כמו"כ מי ששלח לאשתו גט ע"י שליח, והגיע מכתב משם שהשליח מסר את הגט, מותר לו לשאת </w:t>
      </w:r>
      <w:proofErr w:type="spellStart"/>
      <w:r>
        <w:rPr>
          <w:rFonts w:hint="cs"/>
          <w:rtl/>
        </w:rPr>
        <w:t>אשה</w:t>
      </w:r>
      <w:proofErr w:type="spellEnd"/>
      <w:r>
        <w:rPr>
          <w:rFonts w:hint="cs"/>
          <w:rtl/>
        </w:rPr>
        <w:t>.</w:t>
      </w:r>
      <w:r>
        <w:rPr>
          <w:rtl/>
        </w:rPr>
        <w:br/>
      </w:r>
      <w:r>
        <w:rPr>
          <w:rFonts w:hint="cs"/>
          <w:rtl/>
        </w:rPr>
        <w:t xml:space="preserve">בן הנודע ביהודה כתב שאדם שאשתו נשתטה וברחה, וזה שבע שנים לא נשמע ממנה דבר, אם יסכימו שלשה רבנים, יש להקל ולהתיר לבעל לשאת </w:t>
      </w:r>
      <w:proofErr w:type="spellStart"/>
      <w:r>
        <w:rPr>
          <w:rFonts w:hint="cs"/>
          <w:rtl/>
        </w:rPr>
        <w:t>אשה</w:t>
      </w:r>
      <w:proofErr w:type="spellEnd"/>
      <w:r>
        <w:rPr>
          <w:rFonts w:hint="cs"/>
          <w:rtl/>
        </w:rPr>
        <w:t xml:space="preserve"> אחרת, עפ"י דעת </w:t>
      </w:r>
      <w:proofErr w:type="spellStart"/>
      <w:r>
        <w:rPr>
          <w:rFonts w:hint="cs"/>
          <w:rtl/>
        </w:rPr>
        <w:t>הרמ"א</w:t>
      </w:r>
      <w:proofErr w:type="spellEnd"/>
      <w:r>
        <w:rPr>
          <w:rFonts w:hint="cs"/>
          <w:rtl/>
        </w:rPr>
        <w:t xml:space="preserve">, </w:t>
      </w:r>
      <w:proofErr w:type="spellStart"/>
      <w:r>
        <w:rPr>
          <w:rFonts w:hint="cs"/>
          <w:rtl/>
        </w:rPr>
        <w:t>שבנשתטית</w:t>
      </w:r>
      <w:proofErr w:type="spellEnd"/>
      <w:r>
        <w:rPr>
          <w:rFonts w:hint="cs"/>
          <w:rtl/>
        </w:rPr>
        <w:t xml:space="preserve"> לא גזר רבינו גרשום. וגם </w:t>
      </w:r>
      <w:proofErr w:type="spellStart"/>
      <w:r>
        <w:rPr>
          <w:rFonts w:hint="cs"/>
          <w:rtl/>
        </w:rPr>
        <w:t>הב"ח</w:t>
      </w:r>
      <w:proofErr w:type="spellEnd"/>
      <w:r>
        <w:rPr>
          <w:rFonts w:hint="cs"/>
          <w:rtl/>
        </w:rPr>
        <w:t xml:space="preserve"> שכתב שצריך היתר של מאה רבנים, לא כתב כן אלא </w:t>
      </w:r>
      <w:proofErr w:type="spellStart"/>
      <w:r>
        <w:rPr>
          <w:rFonts w:hint="cs"/>
          <w:rtl/>
        </w:rPr>
        <w:t>כשהאשה</w:t>
      </w:r>
      <w:proofErr w:type="spellEnd"/>
      <w:r>
        <w:rPr>
          <w:rFonts w:hint="cs"/>
          <w:rtl/>
        </w:rPr>
        <w:t xml:space="preserve"> וודאי בחיים, אבל כאן יש ספק שמא מתה, כי אם היא הייתה בחיים היה עליה לחזור לביתה.</w:t>
      </w:r>
      <w:r>
        <w:rPr>
          <w:rtl/>
        </w:rPr>
        <w:br/>
      </w:r>
      <w:r>
        <w:rPr>
          <w:rFonts w:hint="cs"/>
          <w:rtl/>
        </w:rPr>
        <w:t xml:space="preserve">מובא </w:t>
      </w:r>
      <w:proofErr w:type="spellStart"/>
      <w:r>
        <w:rPr>
          <w:rFonts w:hint="cs"/>
          <w:rtl/>
        </w:rPr>
        <w:t>בשו"ת</w:t>
      </w:r>
      <w:proofErr w:type="spellEnd"/>
      <w:r>
        <w:rPr>
          <w:rFonts w:hint="cs"/>
          <w:rtl/>
        </w:rPr>
        <w:t xml:space="preserve"> בית אפרים, שמי שהחזיק עצמו כנשוי כמה שנים עם בת, ושהם במקום אחר, ובא בפני רב וטוען ששיקר, ומעולם לא היה נשוי, ורוצה עכשיו לשאת </w:t>
      </w:r>
      <w:proofErr w:type="spellStart"/>
      <w:r>
        <w:rPr>
          <w:rFonts w:hint="cs"/>
          <w:rtl/>
        </w:rPr>
        <w:t>אשה</w:t>
      </w:r>
      <w:proofErr w:type="spellEnd"/>
      <w:r>
        <w:rPr>
          <w:rFonts w:hint="cs"/>
          <w:rtl/>
        </w:rPr>
        <w:t>, אין להחמיר,</w:t>
      </w:r>
      <w:r w:rsidR="00382379">
        <w:rPr>
          <w:rFonts w:hint="cs"/>
          <w:rtl/>
        </w:rPr>
        <w:t xml:space="preserve"> מכמה טעמים,</w:t>
      </w:r>
      <w:r>
        <w:rPr>
          <w:rFonts w:hint="cs"/>
          <w:rtl/>
        </w:rPr>
        <w:t xml:space="preserve"> רק יציגו בפניו בבי"ד את חומרת החרם, ומותר לו לשאת </w:t>
      </w:r>
      <w:proofErr w:type="spellStart"/>
      <w:r>
        <w:rPr>
          <w:rFonts w:hint="cs"/>
          <w:rtl/>
        </w:rPr>
        <w:t>אשה</w:t>
      </w:r>
      <w:proofErr w:type="spellEnd"/>
      <w:r>
        <w:rPr>
          <w:rFonts w:hint="cs"/>
          <w:rtl/>
        </w:rPr>
        <w:t xml:space="preserve"> (</w:t>
      </w:r>
      <w:proofErr w:type="spellStart"/>
      <w:r>
        <w:rPr>
          <w:rFonts w:hint="cs"/>
          <w:rtl/>
        </w:rPr>
        <w:t>פת"ש</w:t>
      </w:r>
      <w:proofErr w:type="spellEnd"/>
      <w:r>
        <w:rPr>
          <w:rFonts w:hint="cs"/>
          <w:rtl/>
        </w:rPr>
        <w:t xml:space="preserve"> אות יד).</w:t>
      </w:r>
    </w:p>
    <w:p w14:paraId="2BD8008C" w14:textId="77777777" w:rsidR="00166755" w:rsidRDefault="00737EAC" w:rsidP="00DA23F4">
      <w:pPr>
        <w:rPr>
          <w:rtl/>
        </w:rPr>
      </w:pPr>
      <w:r w:rsidRPr="00166755">
        <w:rPr>
          <w:rFonts w:hint="cs"/>
          <w:b/>
          <w:bCs/>
          <w:u w:val="single"/>
          <w:rtl/>
        </w:rPr>
        <w:t xml:space="preserve"> </w:t>
      </w:r>
      <w:r w:rsidR="00D768D8" w:rsidRPr="00166755">
        <w:rPr>
          <w:rFonts w:hint="cs"/>
          <w:b/>
          <w:bCs/>
          <w:u w:val="single"/>
          <w:rtl/>
        </w:rPr>
        <w:t xml:space="preserve">(סעיף </w:t>
      </w:r>
      <w:proofErr w:type="spellStart"/>
      <w:r w:rsidR="00D768D8" w:rsidRPr="00166755">
        <w:rPr>
          <w:rFonts w:hint="cs"/>
          <w:b/>
          <w:bCs/>
          <w:u w:val="single"/>
          <w:rtl/>
        </w:rPr>
        <w:t>י</w:t>
      </w:r>
      <w:r w:rsidR="007A6BB0" w:rsidRPr="00166755">
        <w:rPr>
          <w:rFonts w:hint="cs"/>
          <w:b/>
          <w:bCs/>
          <w:u w:val="single"/>
          <w:rtl/>
        </w:rPr>
        <w:t>ב</w:t>
      </w:r>
      <w:proofErr w:type="spellEnd"/>
      <w:r w:rsidR="00D768D8" w:rsidRPr="00166755">
        <w:rPr>
          <w:rFonts w:hint="cs"/>
          <w:b/>
          <w:bCs/>
          <w:u w:val="single"/>
          <w:rtl/>
        </w:rPr>
        <w:t>)</w:t>
      </w:r>
      <w:r w:rsidR="007A6BB0" w:rsidRPr="00166755">
        <w:rPr>
          <w:rFonts w:hint="cs"/>
          <w:b/>
          <w:bCs/>
          <w:u w:val="single"/>
          <w:rtl/>
        </w:rPr>
        <w:t xml:space="preserve"> נשבע שלא </w:t>
      </w:r>
      <w:proofErr w:type="spellStart"/>
      <w:r w:rsidR="007A6BB0" w:rsidRPr="00166755">
        <w:rPr>
          <w:rFonts w:hint="cs"/>
          <w:b/>
          <w:bCs/>
          <w:u w:val="single"/>
          <w:rtl/>
        </w:rPr>
        <w:t>ישא</w:t>
      </w:r>
      <w:proofErr w:type="spellEnd"/>
      <w:r w:rsidR="007A6BB0" w:rsidRPr="00166755">
        <w:rPr>
          <w:rFonts w:hint="cs"/>
          <w:b/>
          <w:bCs/>
          <w:u w:val="single"/>
          <w:rtl/>
        </w:rPr>
        <w:t xml:space="preserve"> </w:t>
      </w:r>
      <w:proofErr w:type="spellStart"/>
      <w:r w:rsidR="007A6BB0" w:rsidRPr="00166755">
        <w:rPr>
          <w:rFonts w:hint="cs"/>
          <w:b/>
          <w:bCs/>
          <w:u w:val="single"/>
          <w:rtl/>
        </w:rPr>
        <w:t>אשה</w:t>
      </w:r>
      <w:proofErr w:type="spellEnd"/>
      <w:r w:rsidR="007A6BB0" w:rsidRPr="00166755">
        <w:rPr>
          <w:rFonts w:hint="cs"/>
          <w:b/>
          <w:bCs/>
          <w:u w:val="single"/>
          <w:rtl/>
        </w:rPr>
        <w:t xml:space="preserve"> על אשתו, ושהה י' שנים ולא ילדה</w:t>
      </w:r>
      <w:r w:rsidR="007A6BB0">
        <w:rPr>
          <w:rFonts w:hint="cs"/>
          <w:b/>
          <w:bCs/>
          <w:rtl/>
        </w:rPr>
        <w:t xml:space="preserve">, </w:t>
      </w:r>
      <w:r w:rsidR="00166755">
        <w:rPr>
          <w:rFonts w:hint="cs"/>
          <w:rtl/>
        </w:rPr>
        <w:t xml:space="preserve">אינו </w:t>
      </w:r>
      <w:r w:rsidR="00166755" w:rsidRPr="00166755">
        <w:rPr>
          <w:rFonts w:hint="cs"/>
          <w:rtl/>
        </w:rPr>
        <w:t xml:space="preserve">נחשב כמתנה על מה שכתוב בתורה ושבועתו חלה, כי יכול לגרשה ואח"כ לשאת </w:t>
      </w:r>
      <w:proofErr w:type="spellStart"/>
      <w:r w:rsidR="00166755" w:rsidRPr="00166755">
        <w:rPr>
          <w:rFonts w:hint="cs"/>
          <w:rtl/>
        </w:rPr>
        <w:t>אשה</w:t>
      </w:r>
      <w:proofErr w:type="spellEnd"/>
      <w:r w:rsidR="00166755" w:rsidRPr="00166755">
        <w:rPr>
          <w:rFonts w:hint="cs"/>
          <w:rtl/>
        </w:rPr>
        <w:t xml:space="preserve"> אחרת</w:t>
      </w:r>
      <w:r w:rsidR="00166755">
        <w:rPr>
          <w:rFonts w:hint="cs"/>
          <w:rtl/>
        </w:rPr>
        <w:t xml:space="preserve"> (</w:t>
      </w:r>
      <w:proofErr w:type="spellStart"/>
      <w:r w:rsidR="00166755">
        <w:rPr>
          <w:rFonts w:hint="cs"/>
          <w:rtl/>
        </w:rPr>
        <w:t>שו"ע</w:t>
      </w:r>
      <w:proofErr w:type="spellEnd"/>
      <w:r w:rsidR="00166755">
        <w:rPr>
          <w:rFonts w:hint="cs"/>
          <w:rtl/>
        </w:rPr>
        <w:t>)</w:t>
      </w:r>
      <w:r w:rsidR="00166755" w:rsidRPr="00166755">
        <w:rPr>
          <w:rFonts w:hint="cs"/>
          <w:rtl/>
        </w:rPr>
        <w:t xml:space="preserve">. לפי זה אם התנה שלא </w:t>
      </w:r>
      <w:proofErr w:type="spellStart"/>
      <w:r w:rsidR="00166755" w:rsidRPr="00166755">
        <w:rPr>
          <w:rFonts w:hint="cs"/>
          <w:rtl/>
        </w:rPr>
        <w:t>יגרשנה</w:t>
      </w:r>
      <w:proofErr w:type="spellEnd"/>
      <w:r w:rsidR="00166755" w:rsidRPr="00166755">
        <w:rPr>
          <w:rFonts w:hint="cs"/>
          <w:rtl/>
        </w:rPr>
        <w:t>, שבועתו מבוטלת.</w:t>
      </w:r>
    </w:p>
    <w:p w14:paraId="1899C26B" w14:textId="3A8FB247" w:rsidR="00BB4582" w:rsidRDefault="00166755" w:rsidP="00DA23F4">
      <w:pPr>
        <w:rPr>
          <w:rtl/>
        </w:rPr>
        <w:sectPr w:rsidR="00BB4582" w:rsidSect="00FC0D0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440" w:right="1800" w:bottom="1440" w:left="1800" w:header="708" w:footer="708" w:gutter="0"/>
          <w:cols w:space="708"/>
          <w:bidi/>
          <w:rtlGutter/>
          <w:docGrid w:linePitch="360"/>
        </w:sectPr>
      </w:pPr>
      <w:r w:rsidRPr="00166755">
        <w:rPr>
          <w:rFonts w:hint="cs"/>
          <w:b/>
          <w:bCs/>
          <w:u w:val="single"/>
          <w:rtl/>
        </w:rPr>
        <w:t xml:space="preserve">(סעיף </w:t>
      </w:r>
      <w:proofErr w:type="spellStart"/>
      <w:r w:rsidRPr="00166755">
        <w:rPr>
          <w:rFonts w:hint="cs"/>
          <w:b/>
          <w:bCs/>
          <w:u w:val="single"/>
          <w:rtl/>
        </w:rPr>
        <w:t>יג</w:t>
      </w:r>
      <w:proofErr w:type="spellEnd"/>
      <w:r w:rsidRPr="00166755">
        <w:rPr>
          <w:rFonts w:hint="cs"/>
          <w:b/>
          <w:bCs/>
          <w:u w:val="single"/>
          <w:rtl/>
        </w:rPr>
        <w:t xml:space="preserve">) </w:t>
      </w:r>
      <w:proofErr w:type="spellStart"/>
      <w:r w:rsidRPr="00166755">
        <w:rPr>
          <w:rFonts w:hint="cs"/>
          <w:b/>
          <w:bCs/>
          <w:u w:val="single"/>
          <w:rtl/>
        </w:rPr>
        <w:t>אשה</w:t>
      </w:r>
      <w:proofErr w:type="spellEnd"/>
      <w:r w:rsidRPr="00166755">
        <w:rPr>
          <w:rFonts w:hint="cs"/>
          <w:b/>
          <w:bCs/>
          <w:u w:val="single"/>
          <w:rtl/>
        </w:rPr>
        <w:t xml:space="preserve"> פטורה ממצות פריה ורביה (</w:t>
      </w:r>
      <w:proofErr w:type="spellStart"/>
      <w:r w:rsidRPr="00166755">
        <w:rPr>
          <w:rFonts w:hint="cs"/>
          <w:b/>
          <w:bCs/>
          <w:u w:val="single"/>
          <w:rtl/>
        </w:rPr>
        <w:t>שו"ע</w:t>
      </w:r>
      <w:proofErr w:type="spellEnd"/>
      <w:r w:rsidRPr="00A64991">
        <w:rPr>
          <w:rFonts w:hint="cs"/>
          <w:b/>
          <w:bCs/>
          <w:u w:val="single"/>
          <w:rtl/>
        </w:rPr>
        <w:t>)</w:t>
      </w:r>
      <w:r w:rsidR="00D87760" w:rsidRPr="00A64991">
        <w:rPr>
          <w:rFonts w:hint="cs"/>
          <w:b/>
          <w:bCs/>
          <w:u w:val="single"/>
          <w:rtl/>
        </w:rPr>
        <w:t>.</w:t>
      </w:r>
      <w:r w:rsidRPr="00A64991">
        <w:rPr>
          <w:rFonts w:hint="cs"/>
          <w:b/>
          <w:bCs/>
          <w:u w:val="single"/>
          <w:rtl/>
        </w:rPr>
        <w:t xml:space="preserve"> </w:t>
      </w:r>
      <w:r w:rsidR="00A64991" w:rsidRPr="00A64991">
        <w:rPr>
          <w:rFonts w:hint="cs"/>
          <w:b/>
          <w:bCs/>
          <w:u w:val="single"/>
          <w:rtl/>
        </w:rPr>
        <w:t xml:space="preserve">ומ"מ י"א דלא תעמוד בלא איש משום </w:t>
      </w:r>
      <w:proofErr w:type="spellStart"/>
      <w:r w:rsidR="00A64991" w:rsidRPr="00A64991">
        <w:rPr>
          <w:rFonts w:hint="cs"/>
          <w:b/>
          <w:bCs/>
          <w:u w:val="single"/>
          <w:rtl/>
        </w:rPr>
        <w:t>חשדא</w:t>
      </w:r>
      <w:proofErr w:type="spellEnd"/>
      <w:r w:rsidR="00A64991" w:rsidRPr="00A64991">
        <w:rPr>
          <w:rFonts w:hint="cs"/>
          <w:b/>
          <w:bCs/>
          <w:u w:val="single"/>
          <w:rtl/>
        </w:rPr>
        <w:t xml:space="preserve"> (רמ"א)</w:t>
      </w:r>
      <w:r w:rsidR="00A64991">
        <w:rPr>
          <w:rFonts w:hint="cs"/>
          <w:u w:val="single"/>
          <w:rtl/>
        </w:rPr>
        <w:t>:</w:t>
      </w:r>
      <w:r w:rsidR="00A64991" w:rsidRPr="00A64991">
        <w:rPr>
          <w:u w:val="single"/>
          <w:rtl/>
        </w:rPr>
        <w:br/>
      </w:r>
      <w:r w:rsidR="00A64991" w:rsidRPr="00A64991">
        <w:rPr>
          <w:rFonts w:hint="cs"/>
          <w:u w:val="single"/>
          <w:rtl/>
        </w:rPr>
        <w:t>דעה א:</w:t>
      </w:r>
      <w:r w:rsidR="00A64991">
        <w:rPr>
          <w:rFonts w:hint="cs"/>
          <w:rtl/>
        </w:rPr>
        <w:t xml:space="preserve"> דין </w:t>
      </w:r>
      <w:proofErr w:type="spellStart"/>
      <w:r w:rsidR="00A64991">
        <w:rPr>
          <w:rFonts w:hint="cs"/>
          <w:rtl/>
        </w:rPr>
        <w:t>הרמ"א</w:t>
      </w:r>
      <w:proofErr w:type="spellEnd"/>
      <w:r w:rsidR="00A64991">
        <w:rPr>
          <w:rFonts w:hint="cs"/>
          <w:rtl/>
        </w:rPr>
        <w:t xml:space="preserve"> </w:t>
      </w:r>
      <w:r w:rsidR="009477C3">
        <w:rPr>
          <w:rFonts w:hint="cs"/>
          <w:rtl/>
        </w:rPr>
        <w:t xml:space="preserve">כאן, </w:t>
      </w:r>
      <w:r w:rsidR="00A64991">
        <w:rPr>
          <w:rFonts w:hint="cs"/>
          <w:rtl/>
        </w:rPr>
        <w:t>הוא בגדר</w:t>
      </w:r>
      <w:r w:rsidR="00D87760">
        <w:rPr>
          <w:rFonts w:hint="cs"/>
          <w:rtl/>
        </w:rPr>
        <w:t xml:space="preserve"> </w:t>
      </w:r>
      <w:r>
        <w:rPr>
          <w:rFonts w:hint="cs"/>
          <w:rtl/>
        </w:rPr>
        <w:t xml:space="preserve">עצה טובה, </w:t>
      </w:r>
      <w:r w:rsidR="00A64991">
        <w:rPr>
          <w:rFonts w:hint="cs"/>
          <w:rtl/>
        </w:rPr>
        <w:t xml:space="preserve">שהרי הרמב"ם כתב בהל' איסורי ביאה, שרשות לאשה שלא </w:t>
      </w:r>
      <w:proofErr w:type="spellStart"/>
      <w:r w:rsidR="00A64991">
        <w:rPr>
          <w:rFonts w:hint="cs"/>
          <w:rtl/>
        </w:rPr>
        <w:t>תנשא</w:t>
      </w:r>
      <w:proofErr w:type="spellEnd"/>
      <w:r w:rsidR="00A64991">
        <w:rPr>
          <w:rFonts w:hint="cs"/>
          <w:rtl/>
        </w:rPr>
        <w:t xml:space="preserve"> לעולם (באר היטב </w:t>
      </w:r>
      <w:r w:rsidR="00EC1E22">
        <w:rPr>
          <w:rFonts w:hint="cs"/>
          <w:rtl/>
        </w:rPr>
        <w:t xml:space="preserve">אות </w:t>
      </w:r>
      <w:proofErr w:type="spellStart"/>
      <w:r w:rsidR="00EC1E22">
        <w:rPr>
          <w:rFonts w:hint="cs"/>
          <w:rtl/>
        </w:rPr>
        <w:t>כז</w:t>
      </w:r>
      <w:proofErr w:type="spellEnd"/>
      <w:r w:rsidR="00A64991">
        <w:rPr>
          <w:rFonts w:hint="cs"/>
          <w:rtl/>
        </w:rPr>
        <w:t>).</w:t>
      </w:r>
      <w:r w:rsidR="00A64991">
        <w:rPr>
          <w:rtl/>
        </w:rPr>
        <w:br/>
      </w:r>
      <w:r w:rsidR="00A64991" w:rsidRPr="00A64991">
        <w:rPr>
          <w:rFonts w:hint="cs"/>
          <w:u w:val="single"/>
          <w:rtl/>
        </w:rPr>
        <w:t>דעה ב:</w:t>
      </w:r>
      <w:r w:rsidR="00A64991">
        <w:rPr>
          <w:rFonts w:hint="cs"/>
          <w:rtl/>
        </w:rPr>
        <w:t xml:space="preserve"> דברי</w:t>
      </w:r>
      <w:r w:rsidR="00C1761B">
        <w:rPr>
          <w:rFonts w:hint="cs"/>
          <w:rtl/>
        </w:rPr>
        <w:t xml:space="preserve"> </w:t>
      </w:r>
      <w:r>
        <w:rPr>
          <w:rFonts w:hint="cs"/>
          <w:rtl/>
        </w:rPr>
        <w:t>הרמב"ם</w:t>
      </w:r>
      <w:r w:rsidR="00A64991">
        <w:rPr>
          <w:rFonts w:hint="cs"/>
          <w:rtl/>
        </w:rPr>
        <w:t>,</w:t>
      </w:r>
      <w:r>
        <w:rPr>
          <w:rFonts w:hint="cs"/>
          <w:rtl/>
        </w:rPr>
        <w:t xml:space="preserve"> </w:t>
      </w:r>
      <w:r w:rsidR="00A64991">
        <w:rPr>
          <w:rFonts w:hint="cs"/>
          <w:rtl/>
        </w:rPr>
        <w:t xml:space="preserve">שרשות לאשה שלא </w:t>
      </w:r>
      <w:proofErr w:type="spellStart"/>
      <w:r w:rsidR="00A64991">
        <w:rPr>
          <w:rFonts w:hint="cs"/>
          <w:rtl/>
        </w:rPr>
        <w:t>תנשא</w:t>
      </w:r>
      <w:proofErr w:type="spellEnd"/>
      <w:r w:rsidR="00A64991">
        <w:rPr>
          <w:rFonts w:hint="cs"/>
          <w:rtl/>
        </w:rPr>
        <w:t xml:space="preserve"> לעולם, </w:t>
      </w:r>
      <w:r w:rsidR="002F21B0">
        <w:rPr>
          <w:rFonts w:hint="cs"/>
          <w:rtl/>
        </w:rPr>
        <w:t>מתייחסים ל</w:t>
      </w:r>
      <w:r>
        <w:rPr>
          <w:rFonts w:hint="cs"/>
          <w:rtl/>
        </w:rPr>
        <w:t xml:space="preserve">מקום שאין </w:t>
      </w:r>
      <w:r w:rsidR="002F21B0">
        <w:rPr>
          <w:rFonts w:hint="cs"/>
          <w:rtl/>
        </w:rPr>
        <w:t xml:space="preserve">בו </w:t>
      </w:r>
      <w:r>
        <w:rPr>
          <w:rFonts w:hint="cs"/>
          <w:rtl/>
        </w:rPr>
        <w:t>חשד, כגון בעיר של נשים</w:t>
      </w:r>
      <w:r w:rsidR="009477C3">
        <w:rPr>
          <w:rFonts w:hint="cs"/>
          <w:rtl/>
        </w:rPr>
        <w:t xml:space="preserve"> </w:t>
      </w:r>
      <w:r w:rsidR="004764B3">
        <w:rPr>
          <w:rFonts w:hint="cs"/>
          <w:rtl/>
        </w:rPr>
        <w:t>(</w:t>
      </w:r>
      <w:proofErr w:type="spellStart"/>
      <w:r w:rsidR="004764B3">
        <w:rPr>
          <w:rFonts w:hint="cs"/>
          <w:rtl/>
        </w:rPr>
        <w:t>רעק"א</w:t>
      </w:r>
      <w:proofErr w:type="spellEnd"/>
      <w:r w:rsidR="004764B3">
        <w:rPr>
          <w:rFonts w:hint="cs"/>
          <w:rtl/>
        </w:rPr>
        <w:t>). לכן לדעתו יש בזה איסור ממש.</w:t>
      </w:r>
    </w:p>
    <w:p w14:paraId="5DC44841" w14:textId="77777777" w:rsidR="003E2024" w:rsidRDefault="003E2024" w:rsidP="00BB4582">
      <w:pPr>
        <w:jc w:val="center"/>
        <w:rPr>
          <w:b/>
          <w:bCs/>
          <w:u w:val="single"/>
          <w:rtl/>
        </w:rPr>
      </w:pPr>
      <w:r>
        <w:rPr>
          <w:rFonts w:hint="cs"/>
          <w:b/>
          <w:bCs/>
          <w:u w:val="single"/>
          <w:rtl/>
        </w:rPr>
        <w:t>סימן</w:t>
      </w:r>
      <w:r w:rsidR="00BB4582">
        <w:rPr>
          <w:rFonts w:hint="cs"/>
          <w:b/>
          <w:bCs/>
          <w:u w:val="single"/>
          <w:rtl/>
        </w:rPr>
        <w:t xml:space="preserve"> ד'</w:t>
      </w:r>
      <w:r>
        <w:rPr>
          <w:rFonts w:hint="cs"/>
          <w:b/>
          <w:bCs/>
          <w:u w:val="single"/>
          <w:rtl/>
        </w:rPr>
        <w:t xml:space="preserve"> </w:t>
      </w:r>
    </w:p>
    <w:p w14:paraId="4E14C718" w14:textId="77777777" w:rsidR="00BB4582" w:rsidRDefault="003E2024" w:rsidP="00BB4582">
      <w:pPr>
        <w:jc w:val="center"/>
        <w:rPr>
          <w:b/>
          <w:bCs/>
          <w:u w:val="single"/>
          <w:rtl/>
        </w:rPr>
      </w:pPr>
      <w:r>
        <w:rPr>
          <w:rFonts w:hint="cs"/>
          <w:b/>
          <w:bCs/>
          <w:u w:val="single"/>
          <w:rtl/>
        </w:rPr>
        <w:t>האסורים לבוא בקהל</w:t>
      </w:r>
    </w:p>
    <w:p w14:paraId="1D384B0C" w14:textId="4AE8A432" w:rsidR="003F2DAA" w:rsidRDefault="00DA4424" w:rsidP="003F2DAA">
      <w:pPr>
        <w:rPr>
          <w:rtl/>
        </w:rPr>
      </w:pPr>
      <w:r>
        <w:rPr>
          <w:rFonts w:hint="cs"/>
          <w:b/>
          <w:bCs/>
          <w:u w:val="single"/>
          <w:rtl/>
        </w:rPr>
        <w:t xml:space="preserve">הקדמת דיני ייחוס:  </w:t>
      </w:r>
      <w:r w:rsidR="00A006B6">
        <w:rPr>
          <w:rtl/>
        </w:rPr>
        <w:br/>
      </w:r>
      <w:r w:rsidR="00A006B6">
        <w:rPr>
          <w:rFonts w:hint="cs"/>
          <w:rtl/>
        </w:rPr>
        <w:t xml:space="preserve">1. </w:t>
      </w:r>
      <w:r w:rsidR="00AC6FAD">
        <w:rPr>
          <w:rFonts w:hint="cs"/>
          <w:rtl/>
        </w:rPr>
        <w:t xml:space="preserve"> </w:t>
      </w:r>
      <w:r w:rsidR="00786EF1">
        <w:rPr>
          <w:rFonts w:hint="cs"/>
          <w:rtl/>
        </w:rPr>
        <w:t>באומות הולכים אחר האב</w:t>
      </w:r>
      <w:r w:rsidR="00A006B6">
        <w:rPr>
          <w:rFonts w:hint="cs"/>
          <w:rtl/>
        </w:rPr>
        <w:t>.</w:t>
      </w:r>
      <w:r w:rsidR="00A006B6">
        <w:rPr>
          <w:rtl/>
        </w:rPr>
        <w:br/>
      </w:r>
      <w:r w:rsidR="00A006B6">
        <w:rPr>
          <w:rFonts w:hint="cs"/>
          <w:rtl/>
        </w:rPr>
        <w:t xml:space="preserve">2. </w:t>
      </w:r>
      <w:r w:rsidR="00AC6FAD">
        <w:rPr>
          <w:rFonts w:hint="cs"/>
          <w:rtl/>
        </w:rPr>
        <w:t xml:space="preserve"> </w:t>
      </w:r>
      <w:r w:rsidR="000946C8">
        <w:rPr>
          <w:rFonts w:hint="cs"/>
          <w:rtl/>
        </w:rPr>
        <w:t>ב</w:t>
      </w:r>
      <w:r w:rsidR="00A006B6">
        <w:rPr>
          <w:rFonts w:hint="cs"/>
          <w:rtl/>
        </w:rPr>
        <w:t xml:space="preserve">יהודי הלאום הולך אחר </w:t>
      </w:r>
      <w:r w:rsidR="00473078">
        <w:rPr>
          <w:rFonts w:hint="cs"/>
          <w:rtl/>
        </w:rPr>
        <w:t>האם</w:t>
      </w:r>
      <w:r w:rsidR="00A006B6">
        <w:rPr>
          <w:rFonts w:hint="cs"/>
          <w:rtl/>
        </w:rPr>
        <w:t xml:space="preserve"> והוא הדין בגוי שנושא ג</w:t>
      </w:r>
      <w:r w:rsidR="00F970EB">
        <w:rPr>
          <w:rFonts w:hint="cs"/>
          <w:rtl/>
        </w:rPr>
        <w:t>יורת</w:t>
      </w:r>
      <w:r w:rsidR="00ED5F5E">
        <w:rPr>
          <w:rFonts w:hint="cs"/>
          <w:rtl/>
        </w:rPr>
        <w:t>.</w:t>
      </w:r>
      <w:r w:rsidR="00A006B6">
        <w:rPr>
          <w:rtl/>
        </w:rPr>
        <w:br/>
      </w:r>
      <w:r w:rsidR="00A006B6">
        <w:rPr>
          <w:rFonts w:hint="cs"/>
          <w:rtl/>
        </w:rPr>
        <w:t xml:space="preserve">3. </w:t>
      </w:r>
      <w:r w:rsidR="00AC6FAD">
        <w:rPr>
          <w:rFonts w:hint="cs"/>
          <w:rtl/>
        </w:rPr>
        <w:t xml:space="preserve"> </w:t>
      </w:r>
      <w:r w:rsidR="00A006B6">
        <w:rPr>
          <w:rFonts w:hint="cs"/>
          <w:rtl/>
        </w:rPr>
        <w:t xml:space="preserve">כשיהודי נושא גוי, אין </w:t>
      </w:r>
      <w:proofErr w:type="spellStart"/>
      <w:r w:rsidR="00A006B6">
        <w:rPr>
          <w:rFonts w:hint="cs"/>
          <w:rtl/>
        </w:rPr>
        <w:t>קדושין</w:t>
      </w:r>
      <w:proofErr w:type="spellEnd"/>
      <w:r w:rsidR="00A006B6">
        <w:rPr>
          <w:rFonts w:hint="cs"/>
          <w:rtl/>
        </w:rPr>
        <w:t>, ולכן הולכים אחר האם המולידה</w:t>
      </w:r>
      <w:r w:rsidR="00F76A2E">
        <w:rPr>
          <w:rFonts w:hint="cs"/>
          <w:rtl/>
        </w:rPr>
        <w:t xml:space="preserve"> (ראו הערה 7)</w:t>
      </w:r>
      <w:r w:rsidR="00ED5F5E">
        <w:rPr>
          <w:rFonts w:hint="cs"/>
          <w:rtl/>
        </w:rPr>
        <w:t>.</w:t>
      </w:r>
      <w:r w:rsidR="00A006B6">
        <w:rPr>
          <w:rtl/>
        </w:rPr>
        <w:br/>
      </w:r>
      <w:r w:rsidR="00A006B6">
        <w:rPr>
          <w:rFonts w:hint="cs"/>
          <w:rtl/>
        </w:rPr>
        <w:t xml:space="preserve">4. </w:t>
      </w:r>
      <w:r w:rsidR="00AC6FAD">
        <w:rPr>
          <w:rFonts w:hint="cs"/>
          <w:rtl/>
        </w:rPr>
        <w:t xml:space="preserve"> </w:t>
      </w:r>
      <w:r w:rsidR="000946C8">
        <w:rPr>
          <w:rFonts w:hint="cs"/>
          <w:rtl/>
        </w:rPr>
        <w:t>גר שנושא גויה</w:t>
      </w:r>
      <w:r w:rsidR="00E4766D">
        <w:rPr>
          <w:rFonts w:hint="cs"/>
          <w:rtl/>
        </w:rPr>
        <w:t>:</w:t>
      </w:r>
      <w:r w:rsidR="00E4766D">
        <w:rPr>
          <w:rtl/>
        </w:rPr>
        <w:br/>
      </w:r>
      <w:r w:rsidR="00E4766D">
        <w:rPr>
          <w:rFonts w:hint="cs"/>
          <w:rtl/>
        </w:rPr>
        <w:t xml:space="preserve">    </w:t>
      </w:r>
      <w:r w:rsidR="00AC6FAD">
        <w:rPr>
          <w:rFonts w:hint="cs"/>
          <w:rtl/>
        </w:rPr>
        <w:t xml:space="preserve"> </w:t>
      </w:r>
      <w:r w:rsidR="00E4766D">
        <w:rPr>
          <w:rFonts w:hint="cs"/>
          <w:rtl/>
        </w:rPr>
        <w:t>לדעת הח"מ, הולכים אחר האם כיהודי שנשא גויה.</w:t>
      </w:r>
      <w:r w:rsidR="00E4766D">
        <w:rPr>
          <w:rtl/>
        </w:rPr>
        <w:br/>
      </w:r>
      <w:r w:rsidR="00E4766D">
        <w:rPr>
          <w:rFonts w:hint="cs"/>
          <w:rtl/>
        </w:rPr>
        <w:t xml:space="preserve">    </w:t>
      </w:r>
      <w:r w:rsidR="00AC6FAD">
        <w:rPr>
          <w:rFonts w:hint="cs"/>
          <w:rtl/>
        </w:rPr>
        <w:t xml:space="preserve"> </w:t>
      </w:r>
      <w:r w:rsidR="00E4766D">
        <w:rPr>
          <w:rFonts w:hint="cs"/>
          <w:rtl/>
        </w:rPr>
        <w:t xml:space="preserve">לדעת </w:t>
      </w:r>
      <w:proofErr w:type="spellStart"/>
      <w:r w:rsidR="00E4766D">
        <w:rPr>
          <w:rFonts w:hint="cs"/>
          <w:rtl/>
        </w:rPr>
        <w:t>הב"ח</w:t>
      </w:r>
      <w:proofErr w:type="spellEnd"/>
      <w:r w:rsidR="00E4766D">
        <w:rPr>
          <w:rFonts w:hint="cs"/>
          <w:rtl/>
        </w:rPr>
        <w:t xml:space="preserve"> </w:t>
      </w:r>
      <w:proofErr w:type="spellStart"/>
      <w:r w:rsidR="00E4766D">
        <w:rPr>
          <w:rFonts w:hint="cs"/>
          <w:rtl/>
        </w:rPr>
        <w:t>והט"ז</w:t>
      </w:r>
      <w:proofErr w:type="spellEnd"/>
      <w:r w:rsidR="00E4766D">
        <w:rPr>
          <w:rFonts w:hint="cs"/>
          <w:rtl/>
        </w:rPr>
        <w:t>, בגר הולכים אחר הפגום, ולא אחר האם כמו בישראל.</w:t>
      </w:r>
      <w:r w:rsidR="00831873">
        <w:rPr>
          <w:rtl/>
        </w:rPr>
        <w:t xml:space="preserve"> </w:t>
      </w:r>
      <w:r w:rsidR="00E4766D">
        <w:rPr>
          <w:rtl/>
        </w:rPr>
        <w:br/>
      </w:r>
      <w:r w:rsidR="00E4766D">
        <w:rPr>
          <w:rFonts w:hint="cs"/>
          <w:rtl/>
        </w:rPr>
        <w:t xml:space="preserve">5. </w:t>
      </w:r>
      <w:r w:rsidR="00AC6FAD">
        <w:rPr>
          <w:rFonts w:hint="cs"/>
          <w:rtl/>
        </w:rPr>
        <w:t xml:space="preserve"> </w:t>
      </w:r>
      <w:r w:rsidR="00831873">
        <w:rPr>
          <w:rFonts w:hint="cs"/>
          <w:rtl/>
        </w:rPr>
        <w:t xml:space="preserve">כשיש קידושין ואין עבירה, בישראל </w:t>
      </w:r>
      <w:r w:rsidR="00ED5F5E">
        <w:rPr>
          <w:rFonts w:hint="cs"/>
          <w:rtl/>
        </w:rPr>
        <w:t xml:space="preserve">היחוס </w:t>
      </w:r>
      <w:r w:rsidR="00831873">
        <w:rPr>
          <w:rFonts w:hint="cs"/>
          <w:rtl/>
        </w:rPr>
        <w:t>הול</w:t>
      </w:r>
      <w:r w:rsidR="00ED5F5E">
        <w:rPr>
          <w:rFonts w:hint="cs"/>
          <w:rtl/>
        </w:rPr>
        <w:t>ך</w:t>
      </w:r>
      <w:r w:rsidR="00831873">
        <w:rPr>
          <w:rFonts w:hint="cs"/>
          <w:rtl/>
        </w:rPr>
        <w:t xml:space="preserve"> אחר האב, </w:t>
      </w:r>
      <w:r w:rsidR="00E4766D">
        <w:rPr>
          <w:rFonts w:hint="cs"/>
          <w:rtl/>
        </w:rPr>
        <w:t>בגרים הולכים אחר הפגום</w:t>
      </w:r>
      <w:r w:rsidR="00831873">
        <w:rPr>
          <w:rFonts w:hint="cs"/>
          <w:rtl/>
        </w:rPr>
        <w:t>.</w:t>
      </w:r>
      <w:r w:rsidR="00ED5F5E">
        <w:rPr>
          <w:rFonts w:hint="cs"/>
          <w:rtl/>
        </w:rPr>
        <w:t xml:space="preserve"> </w:t>
      </w:r>
      <w:r w:rsidR="00831873">
        <w:rPr>
          <w:rFonts w:hint="cs"/>
          <w:rtl/>
        </w:rPr>
        <w:t>ולכן</w:t>
      </w:r>
      <w:r w:rsidR="00473078">
        <w:rPr>
          <w:rFonts w:hint="cs"/>
          <w:rtl/>
        </w:rPr>
        <w:t>:</w:t>
      </w:r>
      <w:r w:rsidR="00831873">
        <w:rPr>
          <w:rtl/>
        </w:rPr>
        <w:br/>
      </w:r>
      <w:r w:rsidR="00ED5F5E">
        <w:rPr>
          <w:rFonts w:hint="cs"/>
          <w:rtl/>
        </w:rPr>
        <w:t>א</w:t>
      </w:r>
      <w:r w:rsidR="00831873">
        <w:rPr>
          <w:rFonts w:hint="cs"/>
          <w:rtl/>
        </w:rPr>
        <w:t xml:space="preserve">. </w:t>
      </w:r>
      <w:r w:rsidR="00AC6FAD">
        <w:rPr>
          <w:rFonts w:hint="cs"/>
          <w:rtl/>
        </w:rPr>
        <w:t xml:space="preserve"> </w:t>
      </w:r>
      <w:r w:rsidR="00831873">
        <w:rPr>
          <w:rFonts w:hint="cs"/>
          <w:rtl/>
        </w:rPr>
        <w:t>גר שנושא ממזר, למרות שיש קידושין ואין עבירה, לא ההולכים אחר האב</w:t>
      </w:r>
      <w:r w:rsidR="00473078">
        <w:rPr>
          <w:rFonts w:hint="cs"/>
          <w:rtl/>
        </w:rPr>
        <w:t xml:space="preserve"> כבישראל</w:t>
      </w:r>
      <w:r w:rsidR="00831873">
        <w:rPr>
          <w:rFonts w:hint="cs"/>
          <w:rtl/>
        </w:rPr>
        <w:t xml:space="preserve">, אלא </w:t>
      </w:r>
      <w:r w:rsidR="00473078">
        <w:rPr>
          <w:rFonts w:hint="cs"/>
          <w:rtl/>
        </w:rPr>
        <w:t xml:space="preserve">כדין </w:t>
      </w:r>
      <w:r w:rsidR="00AC6FAD">
        <w:rPr>
          <w:rFonts w:hint="cs"/>
          <w:rtl/>
        </w:rPr>
        <w:t xml:space="preserve"> </w:t>
      </w:r>
      <w:r w:rsidR="00AC6FAD">
        <w:rPr>
          <w:rtl/>
        </w:rPr>
        <w:br/>
      </w:r>
      <w:r w:rsidR="00AC6FAD">
        <w:rPr>
          <w:rFonts w:hint="cs"/>
          <w:rtl/>
        </w:rPr>
        <w:t xml:space="preserve">     </w:t>
      </w:r>
      <w:r w:rsidR="00831873">
        <w:rPr>
          <w:rFonts w:hint="cs"/>
          <w:rtl/>
        </w:rPr>
        <w:t xml:space="preserve">גרים </w:t>
      </w:r>
      <w:r w:rsidR="00473078">
        <w:rPr>
          <w:rFonts w:hint="cs"/>
          <w:rtl/>
        </w:rPr>
        <w:t>ש</w:t>
      </w:r>
      <w:r w:rsidR="00831873">
        <w:rPr>
          <w:rFonts w:hint="cs"/>
          <w:rtl/>
        </w:rPr>
        <w:t>הולכים אחר הפגום.</w:t>
      </w:r>
      <w:r w:rsidR="00AC6FAD">
        <w:rPr>
          <w:rtl/>
        </w:rPr>
        <w:br/>
      </w:r>
      <w:r w:rsidR="00ED5F5E">
        <w:rPr>
          <w:rFonts w:hint="cs"/>
          <w:rtl/>
        </w:rPr>
        <w:t>ב</w:t>
      </w:r>
      <w:r w:rsidR="00AC6FAD">
        <w:rPr>
          <w:rFonts w:hint="cs"/>
          <w:rtl/>
        </w:rPr>
        <w:t>.  ישראל שנשא גר, הולכים אחר הפגום.</w:t>
      </w:r>
      <w:r w:rsidR="00831873">
        <w:rPr>
          <w:rtl/>
        </w:rPr>
        <w:br/>
      </w:r>
      <w:r w:rsidR="00ED5F5E">
        <w:rPr>
          <w:rFonts w:hint="cs"/>
          <w:rtl/>
        </w:rPr>
        <w:t>6</w:t>
      </w:r>
      <w:r w:rsidR="00831873">
        <w:rPr>
          <w:rFonts w:hint="cs"/>
          <w:rtl/>
        </w:rPr>
        <w:t xml:space="preserve">. </w:t>
      </w:r>
      <w:r w:rsidR="00AC6FAD">
        <w:rPr>
          <w:rFonts w:hint="cs"/>
          <w:rtl/>
        </w:rPr>
        <w:t xml:space="preserve"> </w:t>
      </w:r>
      <w:r w:rsidR="00E4766D">
        <w:rPr>
          <w:rFonts w:hint="cs"/>
          <w:rtl/>
        </w:rPr>
        <w:t>גרים באותו אומה, לרמב"ם הולכים אחר הפגום, ולאחרים אחר האם.</w:t>
      </w:r>
      <w:r w:rsidR="005A3112">
        <w:rPr>
          <w:rtl/>
        </w:rPr>
        <w:br/>
      </w:r>
      <w:r w:rsidR="00ED5F5E">
        <w:rPr>
          <w:rFonts w:hint="cs"/>
          <w:rtl/>
        </w:rPr>
        <w:t>7</w:t>
      </w:r>
      <w:r w:rsidR="005A3112">
        <w:rPr>
          <w:rFonts w:hint="cs"/>
          <w:rtl/>
        </w:rPr>
        <w:t>.</w:t>
      </w:r>
      <w:r w:rsidR="00831873">
        <w:rPr>
          <w:rFonts w:hint="cs"/>
          <w:rtl/>
        </w:rPr>
        <w:t xml:space="preserve"> </w:t>
      </w:r>
      <w:r w:rsidR="00AC6FAD">
        <w:rPr>
          <w:rFonts w:hint="cs"/>
          <w:rtl/>
        </w:rPr>
        <w:t xml:space="preserve"> </w:t>
      </w:r>
      <w:r w:rsidR="005A3112">
        <w:rPr>
          <w:rFonts w:hint="cs"/>
          <w:rtl/>
        </w:rPr>
        <w:t>ממזר שנושא ישראל, יש קידושין ויש עבירה, לכן הולכים לפי הפ</w:t>
      </w:r>
      <w:r w:rsidR="00EB3538">
        <w:rPr>
          <w:rFonts w:hint="cs"/>
          <w:rtl/>
        </w:rPr>
        <w:t>סול</w:t>
      </w:r>
      <w:r w:rsidR="005A3112">
        <w:rPr>
          <w:rFonts w:hint="cs"/>
          <w:rtl/>
        </w:rPr>
        <w:t>.</w:t>
      </w:r>
      <w:r w:rsidR="005A3112">
        <w:rPr>
          <w:rtl/>
        </w:rPr>
        <w:br/>
      </w:r>
      <w:r w:rsidR="00ED5F5E">
        <w:rPr>
          <w:rFonts w:hint="cs"/>
          <w:rtl/>
        </w:rPr>
        <w:t>8</w:t>
      </w:r>
      <w:r w:rsidR="00831873">
        <w:rPr>
          <w:rFonts w:hint="cs"/>
          <w:rtl/>
        </w:rPr>
        <w:t>.</w:t>
      </w:r>
      <w:r w:rsidR="005A3112">
        <w:rPr>
          <w:rFonts w:hint="cs"/>
          <w:rtl/>
        </w:rPr>
        <w:t xml:space="preserve"> ממזר שנושא גוי או שפחה, אין קידושין ולכן הולכים לפי האם המולידה.</w:t>
      </w:r>
    </w:p>
    <w:p w14:paraId="16CB9F89" w14:textId="6B72A918" w:rsidR="003F2DAA" w:rsidRPr="003F2DAA" w:rsidRDefault="003F2DAA" w:rsidP="003F2DAA">
      <w:pPr>
        <w:rPr>
          <w:rtl/>
        </w:rPr>
      </w:pPr>
      <w:r w:rsidRPr="003F2DAA">
        <w:rPr>
          <w:rFonts w:hint="cs"/>
          <w:u w:val="single"/>
          <w:rtl/>
        </w:rPr>
        <w:t>הכלל הוא</w:t>
      </w:r>
      <w:r>
        <w:rPr>
          <w:rFonts w:hint="cs"/>
          <w:rtl/>
        </w:rPr>
        <w:t xml:space="preserve">: </w:t>
      </w:r>
      <w:r w:rsidRPr="003F2DAA">
        <w:rPr>
          <w:rFonts w:hint="cs"/>
          <w:rtl/>
        </w:rPr>
        <w:t xml:space="preserve">שכשיש קידושין ויש עבירה, הולד הולך אחר הפסול (קידושין </w:t>
      </w:r>
      <w:proofErr w:type="spellStart"/>
      <w:r w:rsidRPr="003F2DAA">
        <w:rPr>
          <w:rFonts w:hint="cs"/>
          <w:rtl/>
        </w:rPr>
        <w:t>סו,ב</w:t>
      </w:r>
      <w:proofErr w:type="spellEnd"/>
      <w:r w:rsidRPr="003F2DAA">
        <w:rPr>
          <w:rFonts w:hint="cs"/>
          <w:rtl/>
        </w:rPr>
        <w:t>). בגר גם כשאין עבירה הולכים אחר הפגום או הפסול, כגון גר שנישא לממזר, הולד הולך אחר הפ</w:t>
      </w:r>
      <w:r w:rsidR="009518B1">
        <w:rPr>
          <w:rFonts w:hint="cs"/>
          <w:rtl/>
        </w:rPr>
        <w:t>סול</w:t>
      </w:r>
      <w:r w:rsidRPr="003F2DAA">
        <w:rPr>
          <w:rFonts w:hint="cs"/>
          <w:rtl/>
        </w:rPr>
        <w:t xml:space="preserve">. לעומת זאת, כשהקידושין אינן </w:t>
      </w:r>
      <w:proofErr w:type="spellStart"/>
      <w:r w:rsidRPr="003F2DAA">
        <w:rPr>
          <w:rFonts w:hint="cs"/>
          <w:rtl/>
        </w:rPr>
        <w:t>תופסין</w:t>
      </w:r>
      <w:proofErr w:type="spellEnd"/>
      <w:r w:rsidRPr="003F2DAA">
        <w:rPr>
          <w:rFonts w:hint="cs"/>
          <w:rtl/>
        </w:rPr>
        <w:t>, לא הולכים אחר הפסול, אלא בישראל אחר האם, ובגוי, אחר האב.</w:t>
      </w:r>
    </w:p>
    <w:p w14:paraId="0111B3CE" w14:textId="71633D3A" w:rsidR="00BB4582" w:rsidRPr="003D0906" w:rsidRDefault="00BB4582" w:rsidP="003D0906">
      <w:pPr>
        <w:rPr>
          <w:b/>
          <w:bCs/>
          <w:u w:val="single"/>
          <w:rtl/>
        </w:rPr>
      </w:pPr>
      <w:r w:rsidRPr="006C53D2">
        <w:rPr>
          <w:rFonts w:hint="cs"/>
          <w:b/>
          <w:bCs/>
          <w:u w:val="single"/>
          <w:rtl/>
        </w:rPr>
        <w:t xml:space="preserve">האסורים לבוא </w:t>
      </w:r>
      <w:r w:rsidRPr="00BD5CBF">
        <w:rPr>
          <w:rFonts w:hint="cs"/>
          <w:b/>
          <w:bCs/>
          <w:u w:val="single"/>
          <w:rtl/>
        </w:rPr>
        <w:t>בקהל</w:t>
      </w:r>
      <w:r w:rsidRPr="00BD5CBF">
        <w:rPr>
          <w:rStyle w:val="a5"/>
          <w:b/>
          <w:bCs/>
          <w:u w:val="single"/>
          <w:rtl/>
        </w:rPr>
        <w:footnoteReference w:id="38"/>
      </w:r>
      <w:r>
        <w:rPr>
          <w:rFonts w:hint="cs"/>
          <w:b/>
          <w:bCs/>
          <w:u w:val="single"/>
          <w:rtl/>
        </w:rPr>
        <w:t xml:space="preserve"> (סעי' א-ה):</w:t>
      </w:r>
    </w:p>
    <w:p w14:paraId="1F2B8D8D" w14:textId="5D5AED6F" w:rsidR="00BB4582" w:rsidRDefault="00BB4582" w:rsidP="00BB4582">
      <w:pPr>
        <w:rPr>
          <w:rtl/>
        </w:rPr>
      </w:pPr>
      <w:r>
        <w:rPr>
          <w:rFonts w:hint="cs"/>
          <w:b/>
          <w:bCs/>
          <w:rtl/>
        </w:rPr>
        <w:t>ה</w:t>
      </w:r>
      <w:r w:rsidRPr="002665D0">
        <w:rPr>
          <w:rFonts w:hint="cs"/>
          <w:b/>
          <w:bCs/>
          <w:rtl/>
        </w:rPr>
        <w:t xml:space="preserve">אסורים לבוא </w:t>
      </w:r>
      <w:r w:rsidRPr="006C53D2">
        <w:rPr>
          <w:rFonts w:hint="cs"/>
          <w:b/>
          <w:bCs/>
          <w:rtl/>
        </w:rPr>
        <w:t>בקהל</w:t>
      </w:r>
      <w:r>
        <w:rPr>
          <w:rFonts w:hint="cs"/>
          <w:b/>
          <w:bCs/>
          <w:rtl/>
        </w:rPr>
        <w:t xml:space="preserve">, </w:t>
      </w:r>
      <w:r w:rsidRPr="006C53D2">
        <w:rPr>
          <w:rFonts w:hint="cs"/>
          <w:b/>
          <w:bCs/>
          <w:rtl/>
        </w:rPr>
        <w:t xml:space="preserve">הם </w:t>
      </w:r>
      <w:proofErr w:type="spellStart"/>
      <w:r w:rsidRPr="006C53D2">
        <w:rPr>
          <w:rFonts w:hint="cs"/>
          <w:b/>
          <w:bCs/>
          <w:rtl/>
        </w:rPr>
        <w:t>וצאציהם</w:t>
      </w:r>
      <w:proofErr w:type="spellEnd"/>
      <w:r w:rsidRPr="006C53D2">
        <w:rPr>
          <w:rFonts w:hint="cs"/>
          <w:b/>
          <w:bCs/>
          <w:rtl/>
        </w:rPr>
        <w:t xml:space="preserve"> עד עולם:</w:t>
      </w:r>
      <w:r>
        <w:rPr>
          <w:rFonts w:hint="cs"/>
          <w:rtl/>
        </w:rPr>
        <w:t xml:space="preserve"> ממזרים, עמונים ומואבים</w:t>
      </w:r>
      <w:r w:rsidR="0031500A">
        <w:rPr>
          <w:rFonts w:hint="cs"/>
          <w:rtl/>
        </w:rPr>
        <w:t>,</w:t>
      </w:r>
      <w:r w:rsidR="0031500A" w:rsidRPr="0031500A">
        <w:rPr>
          <w:rFonts w:hint="cs"/>
          <w:rtl/>
        </w:rPr>
        <w:t xml:space="preserve"> </w:t>
      </w:r>
      <w:r w:rsidR="0031500A">
        <w:rPr>
          <w:rFonts w:hint="cs"/>
          <w:rtl/>
        </w:rPr>
        <w:t>נתינים.</w:t>
      </w:r>
      <w:r w:rsidR="0031500A">
        <w:rPr>
          <w:rStyle w:val="a5"/>
          <w:rtl/>
        </w:rPr>
        <w:footnoteReference w:id="39"/>
      </w:r>
      <w:r>
        <w:rPr>
          <w:rtl/>
        </w:rPr>
        <w:br/>
      </w:r>
      <w:r w:rsidRPr="0035587C">
        <w:rPr>
          <w:rFonts w:hint="cs"/>
          <w:b/>
          <w:bCs/>
          <w:rtl/>
        </w:rPr>
        <w:t>אסורים עד דור שלישי:</w:t>
      </w:r>
      <w:r>
        <w:rPr>
          <w:rFonts w:hint="cs"/>
          <w:rtl/>
        </w:rPr>
        <w:t xml:space="preserve"> מצריים ואדומים.</w:t>
      </w:r>
      <w:r>
        <w:rPr>
          <w:rtl/>
        </w:rPr>
        <w:br/>
      </w:r>
      <w:r>
        <w:rPr>
          <w:rFonts w:hint="cs"/>
          <w:b/>
          <w:bCs/>
          <w:rtl/>
        </w:rPr>
        <w:t xml:space="preserve">בדין </w:t>
      </w:r>
      <w:r w:rsidRPr="0035587C">
        <w:rPr>
          <w:rFonts w:hint="cs"/>
          <w:b/>
          <w:bCs/>
          <w:rtl/>
        </w:rPr>
        <w:t>שבע עממי</w:t>
      </w:r>
      <w:r>
        <w:rPr>
          <w:rFonts w:hint="cs"/>
          <w:b/>
          <w:bCs/>
          <w:rtl/>
        </w:rPr>
        <w:t>ן שהתגיירו. הובאו 3 דעות</w:t>
      </w:r>
      <w:r>
        <w:rPr>
          <w:rFonts w:hint="cs"/>
          <w:rtl/>
        </w:rPr>
        <w:t>:</w:t>
      </w:r>
    </w:p>
    <w:p w14:paraId="64E2180A" w14:textId="1BC99E44" w:rsidR="00BB4582" w:rsidRDefault="00BB4582" w:rsidP="00BB4582">
      <w:pPr>
        <w:pStyle w:val="afc"/>
        <w:numPr>
          <w:ilvl w:val="0"/>
          <w:numId w:val="7"/>
        </w:numPr>
      </w:pPr>
      <w:r>
        <w:rPr>
          <w:rFonts w:hint="cs"/>
          <w:rtl/>
        </w:rPr>
        <w:t>אין לחלק בין שבע עממין לאומות אחרות (רש"י, רמב"ם, בעל המאור).</w:t>
      </w:r>
      <w:r>
        <w:rPr>
          <w:rStyle w:val="a5"/>
        </w:rPr>
        <w:footnoteReference w:id="40"/>
      </w:r>
      <w:r w:rsidR="00DC345B">
        <w:rPr>
          <w:rFonts w:hint="cs"/>
          <w:rtl/>
        </w:rPr>
        <w:t xml:space="preserve"> דוד גזר על הנתינים, בגלל שביקשו להרוג ולתלות את שבעת בני שאול, והם אסורים מדרבנן עד עולם.</w:t>
      </w:r>
    </w:p>
    <w:p w14:paraId="50C1175A" w14:textId="164C15D2" w:rsidR="00BB4582" w:rsidRDefault="00BB4582" w:rsidP="00BB4582">
      <w:pPr>
        <w:pStyle w:val="afc"/>
        <w:numPr>
          <w:ilvl w:val="0"/>
          <w:numId w:val="7"/>
        </w:numPr>
      </w:pPr>
      <w:r>
        <w:rPr>
          <w:rFonts w:hint="cs"/>
          <w:rtl/>
        </w:rPr>
        <w:t xml:space="preserve">הם אסורים, אך בניהם שנולדו לאחר שהתגיירו מותרים (רמב"ן </w:t>
      </w:r>
      <w:proofErr w:type="spellStart"/>
      <w:r>
        <w:rPr>
          <w:rFonts w:hint="cs"/>
          <w:rtl/>
        </w:rPr>
        <w:t>רשב"א</w:t>
      </w:r>
      <w:proofErr w:type="spellEnd"/>
      <w:r>
        <w:rPr>
          <w:rFonts w:hint="cs"/>
          <w:rtl/>
        </w:rPr>
        <w:t>).</w:t>
      </w:r>
      <w:r>
        <w:rPr>
          <w:rStyle w:val="a5"/>
          <w:rtl/>
        </w:rPr>
        <w:footnoteReference w:id="41"/>
      </w:r>
      <w:r w:rsidR="00DC345B">
        <w:rPr>
          <w:rFonts w:hint="cs"/>
          <w:rtl/>
        </w:rPr>
        <w:t xml:space="preserve"> </w:t>
      </w:r>
      <w:r w:rsidR="00144B34">
        <w:rPr>
          <w:rFonts w:hint="cs"/>
          <w:rtl/>
        </w:rPr>
        <w:t>נתינים כנ"ל.</w:t>
      </w:r>
    </w:p>
    <w:p w14:paraId="1AA9C671" w14:textId="4237A90F" w:rsidR="00BB4582" w:rsidRPr="0035587C" w:rsidRDefault="00BB4582" w:rsidP="00BB4582">
      <w:pPr>
        <w:pStyle w:val="afc"/>
        <w:numPr>
          <w:ilvl w:val="0"/>
          <w:numId w:val="7"/>
        </w:numPr>
        <w:rPr>
          <w:rtl/>
        </w:rPr>
      </w:pPr>
      <w:r>
        <w:rPr>
          <w:rFonts w:hint="cs"/>
          <w:rtl/>
        </w:rPr>
        <w:t>הם אסורים עד סוף כל הדורות (ר"ת).</w:t>
      </w:r>
      <w:r>
        <w:rPr>
          <w:rStyle w:val="a5"/>
          <w:rtl/>
        </w:rPr>
        <w:footnoteReference w:id="42"/>
      </w:r>
      <w:r w:rsidR="00DC345B">
        <w:rPr>
          <w:rFonts w:hint="cs"/>
          <w:rtl/>
        </w:rPr>
        <w:t xml:space="preserve"> דוד גזר אף על שעבוד הנתינים</w:t>
      </w:r>
      <w:r w:rsidR="00496971">
        <w:rPr>
          <w:rFonts w:hint="cs"/>
          <w:rtl/>
        </w:rPr>
        <w:t xml:space="preserve"> לישראל עד עולם</w:t>
      </w:r>
      <w:r w:rsidR="00DC345B">
        <w:rPr>
          <w:rFonts w:hint="cs"/>
          <w:rtl/>
        </w:rPr>
        <w:t>.</w:t>
      </w:r>
    </w:p>
    <w:p w14:paraId="048C427A" w14:textId="3DB3999B" w:rsidR="00FF4FF1" w:rsidRDefault="00BB4582" w:rsidP="00FF4FF1">
      <w:pPr>
        <w:rPr>
          <w:rtl/>
        </w:rPr>
      </w:pPr>
      <w:r>
        <w:rPr>
          <w:rFonts w:hint="cs"/>
          <w:b/>
          <w:bCs/>
          <w:rtl/>
        </w:rPr>
        <w:t>ה</w:t>
      </w:r>
      <w:r w:rsidRPr="002665D0">
        <w:rPr>
          <w:rFonts w:hint="cs"/>
          <w:b/>
          <w:bCs/>
          <w:rtl/>
        </w:rPr>
        <w:t xml:space="preserve">מותרים לבוא בקהל </w:t>
      </w:r>
      <w:r>
        <w:rPr>
          <w:rFonts w:hint="cs"/>
          <w:b/>
          <w:bCs/>
          <w:rtl/>
        </w:rPr>
        <w:t xml:space="preserve">מיד </w:t>
      </w:r>
      <w:r w:rsidRPr="002665D0">
        <w:rPr>
          <w:rFonts w:hint="cs"/>
          <w:b/>
          <w:bCs/>
          <w:rtl/>
        </w:rPr>
        <w:t>כשהתגיירו:</w:t>
      </w:r>
      <w:r>
        <w:rPr>
          <w:rFonts w:hint="cs"/>
          <w:rtl/>
        </w:rPr>
        <w:t xml:space="preserve"> עמונית</w:t>
      </w:r>
      <w:r w:rsidR="0031500A">
        <w:rPr>
          <w:rFonts w:hint="cs"/>
          <w:rtl/>
        </w:rPr>
        <w:t xml:space="preserve"> ו</w:t>
      </w:r>
      <w:r>
        <w:rPr>
          <w:rFonts w:hint="cs"/>
          <w:rtl/>
        </w:rPr>
        <w:t>מואבית,</w:t>
      </w:r>
      <w:r>
        <w:rPr>
          <w:rStyle w:val="a5"/>
          <w:rtl/>
        </w:rPr>
        <w:footnoteReference w:id="43"/>
      </w:r>
      <w:r>
        <w:rPr>
          <w:rFonts w:hint="cs"/>
          <w:rtl/>
        </w:rPr>
        <w:t xml:space="preserve"> ושאר האומות.</w:t>
      </w:r>
      <w:r w:rsidR="00FF4FF1">
        <w:rPr>
          <w:rtl/>
        </w:rPr>
        <w:br/>
      </w:r>
      <w:r w:rsidRPr="0003213D">
        <w:rPr>
          <w:rFonts w:hint="cs"/>
          <w:b/>
          <w:bCs/>
          <w:rtl/>
        </w:rPr>
        <w:t>ישראל הבא על גויה</w:t>
      </w:r>
      <w:r>
        <w:rPr>
          <w:rFonts w:hint="cs"/>
          <w:rtl/>
        </w:rPr>
        <w:t>: דין הולד כדין הגויה.</w:t>
      </w:r>
      <w:r>
        <w:rPr>
          <w:rStyle w:val="a5"/>
          <w:rtl/>
        </w:rPr>
        <w:footnoteReference w:id="44"/>
      </w:r>
      <w:r>
        <w:rPr>
          <w:rFonts w:hint="cs"/>
          <w:rtl/>
        </w:rPr>
        <w:t xml:space="preserve"> </w:t>
      </w:r>
      <w:r w:rsidR="00FF4FF1">
        <w:rPr>
          <w:rtl/>
        </w:rPr>
        <w:br/>
      </w:r>
      <w:r w:rsidRPr="0003213D">
        <w:rPr>
          <w:rFonts w:hint="cs"/>
          <w:b/>
          <w:bCs/>
          <w:rtl/>
        </w:rPr>
        <w:t>גוי הבא על בת ישראל:</w:t>
      </w:r>
      <w:r>
        <w:rPr>
          <w:rFonts w:hint="cs"/>
          <w:rtl/>
        </w:rPr>
        <w:t xml:space="preserve"> הולד מותר לבוא בקהל, גם אם הגוי עמוני, או מואבי. </w:t>
      </w:r>
      <w:r>
        <w:rPr>
          <w:rtl/>
        </w:rPr>
        <w:br/>
      </w:r>
      <w:r w:rsidRPr="000B7BED">
        <w:rPr>
          <w:rFonts w:hint="cs"/>
          <w:b/>
          <w:bCs/>
          <w:rtl/>
        </w:rPr>
        <w:t>האם הולד צריך גיור</w:t>
      </w:r>
      <w:r>
        <w:rPr>
          <w:rFonts w:hint="cs"/>
          <w:b/>
          <w:bCs/>
          <w:rtl/>
        </w:rPr>
        <w:t>?</w:t>
      </w:r>
      <w:r>
        <w:rPr>
          <w:rFonts w:hint="cs"/>
          <w:rtl/>
        </w:rPr>
        <w:t xml:space="preserve"> </w:t>
      </w:r>
      <w:r w:rsidR="00FF4FF1">
        <w:rPr>
          <w:rtl/>
        </w:rPr>
        <w:br/>
      </w:r>
      <w:r w:rsidR="00FF4FF1" w:rsidRPr="00FF4FF1">
        <w:rPr>
          <w:rFonts w:hint="cs"/>
          <w:u w:val="single"/>
          <w:rtl/>
        </w:rPr>
        <w:t>דעה א:</w:t>
      </w:r>
      <w:r w:rsidR="00FF4FF1">
        <w:rPr>
          <w:rFonts w:hint="cs"/>
          <w:rtl/>
        </w:rPr>
        <w:t xml:space="preserve"> הולד אינו צריך גיור </w:t>
      </w:r>
      <w:r>
        <w:rPr>
          <w:rFonts w:hint="cs"/>
          <w:rtl/>
        </w:rPr>
        <w:t>(</w:t>
      </w:r>
      <w:proofErr w:type="spellStart"/>
      <w:r>
        <w:rPr>
          <w:rFonts w:hint="cs"/>
          <w:rtl/>
        </w:rPr>
        <w:t>רי"ף</w:t>
      </w:r>
      <w:proofErr w:type="spellEnd"/>
      <w:r>
        <w:rPr>
          <w:rFonts w:hint="cs"/>
          <w:rtl/>
        </w:rPr>
        <w:t xml:space="preserve">, רמב"ם, ט"ז, </w:t>
      </w:r>
      <w:proofErr w:type="spellStart"/>
      <w:r>
        <w:rPr>
          <w:rFonts w:hint="cs"/>
          <w:rtl/>
        </w:rPr>
        <w:t>ש"ך</w:t>
      </w:r>
      <w:proofErr w:type="spellEnd"/>
      <w:r>
        <w:rPr>
          <w:rFonts w:hint="cs"/>
          <w:rtl/>
        </w:rPr>
        <w:t xml:space="preserve"> ב"ש </w:t>
      </w:r>
      <w:proofErr w:type="spellStart"/>
      <w:r>
        <w:rPr>
          <w:rFonts w:hint="cs"/>
          <w:rtl/>
        </w:rPr>
        <w:t>נו"ב</w:t>
      </w:r>
      <w:proofErr w:type="spellEnd"/>
      <w:r>
        <w:rPr>
          <w:rFonts w:hint="cs"/>
          <w:rtl/>
        </w:rPr>
        <w:t xml:space="preserve">, </w:t>
      </w:r>
      <w:proofErr w:type="spellStart"/>
      <w:r>
        <w:rPr>
          <w:rFonts w:hint="cs"/>
          <w:rtl/>
        </w:rPr>
        <w:t>חמד"ש</w:t>
      </w:r>
      <w:proofErr w:type="spellEnd"/>
      <w:r>
        <w:rPr>
          <w:rFonts w:hint="cs"/>
          <w:rtl/>
        </w:rPr>
        <w:t xml:space="preserve">). </w:t>
      </w:r>
      <w:r w:rsidR="00FF4FF1">
        <w:rPr>
          <w:rtl/>
        </w:rPr>
        <w:br/>
      </w:r>
      <w:r w:rsidR="00FF4FF1" w:rsidRPr="00FF4FF1">
        <w:rPr>
          <w:rFonts w:hint="cs"/>
          <w:u w:val="single"/>
          <w:rtl/>
        </w:rPr>
        <w:t>דעה ב:</w:t>
      </w:r>
      <w:r w:rsidR="00FF4FF1">
        <w:rPr>
          <w:rFonts w:hint="cs"/>
          <w:rtl/>
        </w:rPr>
        <w:t xml:space="preserve"> כל עוד לא התגייר, הולד נחשב כגוי (פסקי </w:t>
      </w:r>
      <w:proofErr w:type="spellStart"/>
      <w:r w:rsidR="00FF4FF1">
        <w:rPr>
          <w:rFonts w:hint="cs"/>
          <w:rtl/>
        </w:rPr>
        <w:t>התוס</w:t>
      </w:r>
      <w:proofErr w:type="spellEnd"/>
      <w:r w:rsidR="00FF4FF1">
        <w:rPr>
          <w:rFonts w:hint="cs"/>
          <w:rtl/>
        </w:rPr>
        <w:t xml:space="preserve">' ויערות הדבש,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א),</w:t>
      </w:r>
      <w:r>
        <w:rPr>
          <w:rStyle w:val="a5"/>
          <w:rtl/>
        </w:rPr>
        <w:footnoteReference w:id="45"/>
      </w:r>
      <w:r>
        <w:rPr>
          <w:rFonts w:hint="cs"/>
          <w:rtl/>
        </w:rPr>
        <w:t xml:space="preserve"> </w:t>
      </w:r>
    </w:p>
    <w:p w14:paraId="6DE4099F" w14:textId="77777777" w:rsidR="00FF4FF1" w:rsidRDefault="00FF4FF1">
      <w:pPr>
        <w:rPr>
          <w:rtl/>
        </w:rPr>
      </w:pPr>
      <w:r>
        <w:rPr>
          <w:rtl/>
        </w:rPr>
        <w:br w:type="page"/>
      </w:r>
    </w:p>
    <w:p w14:paraId="464723D9" w14:textId="4AB6E7B4" w:rsidR="00BB4582" w:rsidRPr="00DB087F" w:rsidRDefault="00FF4FF1" w:rsidP="00FF4FF1">
      <w:pPr>
        <w:rPr>
          <w:rtl/>
        </w:rPr>
      </w:pPr>
      <w:r w:rsidRPr="00FF4FF1">
        <w:rPr>
          <w:rFonts w:hint="cs"/>
          <w:u w:val="single"/>
          <w:rtl/>
        </w:rPr>
        <w:t>דעה ג</w:t>
      </w:r>
      <w:r>
        <w:rPr>
          <w:rFonts w:hint="cs"/>
          <w:rtl/>
        </w:rPr>
        <w:t xml:space="preserve">: נחשב כגוי, אך לאחר שהתגייר נחשב יהודי מתחילה ולא גר, </w:t>
      </w:r>
      <w:r w:rsidR="002F2DE3">
        <w:rPr>
          <w:rFonts w:hint="cs"/>
          <w:rtl/>
        </w:rPr>
        <w:t xml:space="preserve">כיוון שגוי מיוחס אחר אביו, אך יהודי אחר אימו, וא"כ לאחר הגיור </w:t>
      </w:r>
      <w:r>
        <w:rPr>
          <w:rFonts w:hint="cs"/>
          <w:rtl/>
        </w:rPr>
        <w:t xml:space="preserve">הוא </w:t>
      </w:r>
      <w:r w:rsidR="002F2DE3">
        <w:rPr>
          <w:rFonts w:hint="cs"/>
          <w:rtl/>
        </w:rPr>
        <w:t xml:space="preserve">כבר </w:t>
      </w:r>
      <w:r>
        <w:rPr>
          <w:rFonts w:hint="cs"/>
          <w:rtl/>
        </w:rPr>
        <w:t xml:space="preserve">מיוחס אחר </w:t>
      </w:r>
      <w:proofErr w:type="spellStart"/>
      <w:r>
        <w:rPr>
          <w:rFonts w:hint="cs"/>
          <w:rtl/>
        </w:rPr>
        <w:t>אמו</w:t>
      </w:r>
      <w:proofErr w:type="spellEnd"/>
      <w:r>
        <w:rPr>
          <w:rFonts w:hint="cs"/>
          <w:rtl/>
        </w:rPr>
        <w:t xml:space="preserve"> כיהודי ולא אחר אביו כגוי (הגאון </w:t>
      </w:r>
      <w:proofErr w:type="spellStart"/>
      <w:r>
        <w:rPr>
          <w:rFonts w:hint="cs"/>
          <w:rtl/>
        </w:rPr>
        <w:t>מליסא</w:t>
      </w:r>
      <w:proofErr w:type="spellEnd"/>
      <w:r>
        <w:rPr>
          <w:rFonts w:hint="cs"/>
          <w:rtl/>
        </w:rPr>
        <w:t>).</w:t>
      </w:r>
      <w:r w:rsidR="00BB4582">
        <w:rPr>
          <w:rFonts w:hint="cs"/>
          <w:rtl/>
        </w:rPr>
        <w:t xml:space="preserve">                                                                                                                                               </w:t>
      </w:r>
      <w:r w:rsidR="00BB4582" w:rsidRPr="00C0683C">
        <w:rPr>
          <w:rFonts w:hint="cs"/>
          <w:b/>
          <w:bCs/>
          <w:rtl/>
        </w:rPr>
        <w:t>נשואי</w:t>
      </w:r>
      <w:r w:rsidR="00BB4582">
        <w:rPr>
          <w:rFonts w:hint="cs"/>
          <w:b/>
          <w:bCs/>
          <w:rtl/>
        </w:rPr>
        <w:t xml:space="preserve"> ה</w:t>
      </w:r>
      <w:r w:rsidR="00002B85">
        <w:rPr>
          <w:rFonts w:hint="cs"/>
          <w:b/>
          <w:bCs/>
          <w:rtl/>
        </w:rPr>
        <w:t>בת</w:t>
      </w:r>
      <w:r w:rsidR="00BB4582" w:rsidRPr="00C0683C">
        <w:rPr>
          <w:rFonts w:hint="cs"/>
          <w:b/>
          <w:bCs/>
          <w:rtl/>
        </w:rPr>
        <w:t xml:space="preserve"> לכהן:</w:t>
      </w:r>
      <w:r w:rsidR="00BB4582">
        <w:rPr>
          <w:rFonts w:hint="cs"/>
          <w:rtl/>
        </w:rPr>
        <w:t xml:space="preserve"> </w:t>
      </w:r>
      <w:r w:rsidR="00BB4582">
        <w:rPr>
          <w:rtl/>
        </w:rPr>
        <w:br/>
      </w:r>
      <w:r w:rsidR="00002B85" w:rsidRPr="00002B85">
        <w:rPr>
          <w:rFonts w:hint="cs"/>
          <w:u w:val="single"/>
          <w:rtl/>
        </w:rPr>
        <w:t>דעה א:</w:t>
      </w:r>
      <w:r w:rsidR="00002B85">
        <w:rPr>
          <w:rFonts w:hint="cs"/>
          <w:rtl/>
        </w:rPr>
        <w:t xml:space="preserve"> כשר אף לכהונה (רמב"ם)</w:t>
      </w:r>
      <w:r w:rsidR="00002B85">
        <w:rPr>
          <w:rtl/>
        </w:rPr>
        <w:br/>
      </w:r>
      <w:r w:rsidR="00002B85" w:rsidRPr="00002B85">
        <w:rPr>
          <w:rFonts w:hint="cs"/>
          <w:u w:val="single"/>
          <w:rtl/>
        </w:rPr>
        <w:t>דעה ב</w:t>
      </w:r>
      <w:r w:rsidR="00002B85">
        <w:rPr>
          <w:rFonts w:hint="cs"/>
          <w:rtl/>
        </w:rPr>
        <w:t>: אמנם אינו ממזר, אך פגום לכהונה (</w:t>
      </w:r>
      <w:proofErr w:type="spellStart"/>
      <w:r w:rsidR="00002B85">
        <w:rPr>
          <w:rFonts w:hint="cs"/>
          <w:rtl/>
        </w:rPr>
        <w:t>רא"ש</w:t>
      </w:r>
      <w:proofErr w:type="spellEnd"/>
      <w:r w:rsidR="00002B85">
        <w:rPr>
          <w:rFonts w:hint="cs"/>
          <w:rtl/>
        </w:rPr>
        <w:t xml:space="preserve">, </w:t>
      </w:r>
      <w:proofErr w:type="spellStart"/>
      <w:r w:rsidR="00002B85">
        <w:rPr>
          <w:rFonts w:hint="cs"/>
          <w:rtl/>
        </w:rPr>
        <w:t>שו"ע</w:t>
      </w:r>
      <w:proofErr w:type="spellEnd"/>
      <w:r w:rsidR="00002B85">
        <w:rPr>
          <w:rFonts w:hint="cs"/>
          <w:rtl/>
        </w:rPr>
        <w:t>).</w:t>
      </w:r>
      <w:r w:rsidR="00593ACD">
        <w:rPr>
          <w:rFonts w:hint="cs"/>
          <w:rtl/>
        </w:rPr>
        <w:t xml:space="preserve"> לשיטתם, אפילו בדיעבד אם נישאת תצא</w:t>
      </w:r>
      <w:r w:rsidR="006B6FA6">
        <w:rPr>
          <w:rFonts w:hint="cs"/>
          <w:rtl/>
        </w:rPr>
        <w:t>, כדין כהן גדול הבא על האלמנה</w:t>
      </w:r>
      <w:r w:rsidR="00EC09DA">
        <w:rPr>
          <w:rFonts w:hint="cs"/>
          <w:rtl/>
        </w:rPr>
        <w:t>, שבנה פגום לכהונה</w:t>
      </w:r>
      <w:r w:rsidR="00593ACD">
        <w:rPr>
          <w:rFonts w:hint="cs"/>
          <w:rtl/>
        </w:rPr>
        <w:t xml:space="preserve"> (ב"ש). </w:t>
      </w:r>
      <w:r w:rsidR="00EB3538">
        <w:rPr>
          <w:rFonts w:hint="cs"/>
          <w:rtl/>
        </w:rPr>
        <w:t>לעומת זאת, לדעת הח"מ (</w:t>
      </w:r>
      <w:proofErr w:type="spellStart"/>
      <w:r w:rsidR="00EB3538">
        <w:rPr>
          <w:rFonts w:hint="cs"/>
          <w:rtl/>
        </w:rPr>
        <w:t>ז,יז</w:t>
      </w:r>
      <w:proofErr w:type="spellEnd"/>
      <w:r w:rsidR="00EB3538">
        <w:rPr>
          <w:rFonts w:hint="cs"/>
          <w:rtl/>
        </w:rPr>
        <w:t xml:space="preserve">), </w:t>
      </w:r>
      <w:r w:rsidR="00593ACD">
        <w:rPr>
          <w:rFonts w:hint="cs"/>
          <w:rtl/>
        </w:rPr>
        <w:t>מהלשון פגום, משמע שאם נישאת, לא תצא.</w:t>
      </w:r>
      <w:r w:rsidR="00002B85">
        <w:rPr>
          <w:rtl/>
        </w:rPr>
        <w:br/>
      </w:r>
      <w:r w:rsidR="00002B85" w:rsidRPr="00002B85">
        <w:rPr>
          <w:rFonts w:hint="cs"/>
          <w:u w:val="single"/>
          <w:rtl/>
        </w:rPr>
        <w:t>דעה ג:</w:t>
      </w:r>
      <w:r w:rsidR="00002B85">
        <w:rPr>
          <w:rFonts w:hint="cs"/>
          <w:rtl/>
        </w:rPr>
        <w:t xml:space="preserve"> הסתפקו אם כשר</w:t>
      </w:r>
      <w:r w:rsidR="006E3C1D">
        <w:rPr>
          <w:rFonts w:hint="cs"/>
          <w:rtl/>
        </w:rPr>
        <w:t>ה</w:t>
      </w:r>
      <w:r w:rsidR="00002B85">
        <w:rPr>
          <w:rFonts w:hint="cs"/>
          <w:rtl/>
        </w:rPr>
        <w:t xml:space="preserve"> לכהונה</w:t>
      </w:r>
      <w:r w:rsidR="00BB4582">
        <w:rPr>
          <w:rFonts w:hint="cs"/>
          <w:rtl/>
        </w:rPr>
        <w:t xml:space="preserve"> </w:t>
      </w:r>
      <w:r w:rsidR="00002B85">
        <w:rPr>
          <w:rFonts w:hint="cs"/>
          <w:rtl/>
        </w:rPr>
        <w:t>(</w:t>
      </w:r>
      <w:proofErr w:type="spellStart"/>
      <w:r w:rsidR="00BB4582">
        <w:rPr>
          <w:rFonts w:hint="cs"/>
          <w:rtl/>
        </w:rPr>
        <w:t>רי"ף</w:t>
      </w:r>
      <w:proofErr w:type="spellEnd"/>
      <w:r w:rsidR="00593ACD">
        <w:rPr>
          <w:rFonts w:hint="cs"/>
          <w:rtl/>
        </w:rPr>
        <w:t>, רמב"ן</w:t>
      </w:r>
      <w:r w:rsidR="00002B85">
        <w:rPr>
          <w:rFonts w:hint="cs"/>
          <w:rtl/>
        </w:rPr>
        <w:t>)</w:t>
      </w:r>
      <w:r w:rsidR="00593ACD">
        <w:rPr>
          <w:rFonts w:hint="cs"/>
          <w:rtl/>
        </w:rPr>
        <w:t xml:space="preserve">, </w:t>
      </w:r>
      <w:proofErr w:type="spellStart"/>
      <w:r w:rsidR="00593ACD">
        <w:rPr>
          <w:rFonts w:hint="cs"/>
          <w:rtl/>
        </w:rPr>
        <w:t>עפי"ז</w:t>
      </w:r>
      <w:proofErr w:type="spellEnd"/>
      <w:r w:rsidR="00593ACD">
        <w:rPr>
          <w:rFonts w:hint="cs"/>
          <w:rtl/>
        </w:rPr>
        <w:t xml:space="preserve"> לכתחילה לא תינשא, אך אם נישאת לא תצא (רמב"ן).</w:t>
      </w:r>
      <w:r w:rsidR="00BB4582">
        <w:rPr>
          <w:rFonts w:hint="cs"/>
          <w:rtl/>
        </w:rPr>
        <w:t xml:space="preserve"> </w:t>
      </w:r>
      <w:r w:rsidR="00C960C5">
        <w:rPr>
          <w:rFonts w:hint="cs"/>
          <w:rtl/>
        </w:rPr>
        <w:t xml:space="preserve">לכאורה הווי </w:t>
      </w:r>
      <w:proofErr w:type="spellStart"/>
      <w:r w:rsidR="00C960C5">
        <w:rPr>
          <w:rFonts w:hint="cs"/>
          <w:rtl/>
        </w:rPr>
        <w:t>ספיקא</w:t>
      </w:r>
      <w:proofErr w:type="spellEnd"/>
      <w:r w:rsidR="00C960C5">
        <w:rPr>
          <w:rFonts w:hint="cs"/>
          <w:rtl/>
        </w:rPr>
        <w:t xml:space="preserve"> דאורייתא, ו</w:t>
      </w:r>
      <w:r w:rsidR="007A67CB">
        <w:rPr>
          <w:rFonts w:hint="cs"/>
          <w:rtl/>
        </w:rPr>
        <w:t xml:space="preserve">לכן </w:t>
      </w:r>
      <w:r w:rsidR="00C960C5">
        <w:rPr>
          <w:rFonts w:hint="cs"/>
          <w:rtl/>
        </w:rPr>
        <w:t>היה צריך להחמיר שאף אם נישאת תצא</w:t>
      </w:r>
      <w:r w:rsidR="007A67CB">
        <w:rPr>
          <w:rFonts w:hint="cs"/>
          <w:rtl/>
        </w:rPr>
        <w:t xml:space="preserve"> (</w:t>
      </w:r>
      <w:proofErr w:type="spellStart"/>
      <w:r w:rsidR="007A67CB">
        <w:rPr>
          <w:rFonts w:hint="cs"/>
          <w:rtl/>
        </w:rPr>
        <w:t>מל"מ</w:t>
      </w:r>
      <w:proofErr w:type="spellEnd"/>
      <w:r w:rsidR="007A67CB">
        <w:rPr>
          <w:rFonts w:hint="cs"/>
          <w:rtl/>
        </w:rPr>
        <w:t>)</w:t>
      </w:r>
      <w:r w:rsidR="00F76A2E">
        <w:rPr>
          <w:rFonts w:hint="cs"/>
          <w:rtl/>
        </w:rPr>
        <w:t>.</w:t>
      </w:r>
      <w:r w:rsidR="007A67CB">
        <w:rPr>
          <w:rFonts w:hint="cs"/>
          <w:rtl/>
        </w:rPr>
        <w:t xml:space="preserve"> יש ל</w:t>
      </w:r>
      <w:r w:rsidR="00F76A2E">
        <w:rPr>
          <w:rFonts w:hint="cs"/>
          <w:rtl/>
        </w:rPr>
        <w:t>תרץ</w:t>
      </w:r>
      <w:r w:rsidR="00F81925">
        <w:rPr>
          <w:rFonts w:hint="cs"/>
          <w:rtl/>
        </w:rPr>
        <w:t xml:space="preserve"> </w:t>
      </w:r>
      <w:r w:rsidR="007A67CB">
        <w:rPr>
          <w:rFonts w:hint="cs"/>
          <w:rtl/>
        </w:rPr>
        <w:t>שהרמב"ן חשש לגט מעושה</w:t>
      </w:r>
      <w:r w:rsidR="00F81925">
        <w:rPr>
          <w:rFonts w:hint="cs"/>
          <w:rtl/>
        </w:rPr>
        <w:t xml:space="preserve"> שבניה יהיו ממזרים</w:t>
      </w:r>
      <w:r w:rsidR="00F76A2E">
        <w:rPr>
          <w:rFonts w:hint="cs"/>
          <w:rtl/>
        </w:rPr>
        <w:t>.</w:t>
      </w:r>
      <w:r w:rsidR="007A67CB">
        <w:rPr>
          <w:rFonts w:hint="cs"/>
          <w:rtl/>
        </w:rPr>
        <w:t xml:space="preserve"> אבל בספק במציאות, כופים לגרש (</w:t>
      </w:r>
      <w:proofErr w:type="spellStart"/>
      <w:r w:rsidR="007A67CB">
        <w:rPr>
          <w:rFonts w:hint="cs"/>
          <w:rtl/>
        </w:rPr>
        <w:t>שעה"מ</w:t>
      </w:r>
      <w:proofErr w:type="spellEnd"/>
      <w:r w:rsidR="006B6FA6">
        <w:rPr>
          <w:rFonts w:hint="cs"/>
          <w:rtl/>
        </w:rPr>
        <w:t xml:space="preserve">, </w:t>
      </w:r>
      <w:proofErr w:type="spellStart"/>
      <w:r w:rsidR="006B6FA6">
        <w:rPr>
          <w:rFonts w:hint="cs"/>
          <w:rtl/>
        </w:rPr>
        <w:t>פת"ש</w:t>
      </w:r>
      <w:proofErr w:type="spellEnd"/>
      <w:r w:rsidR="006B6FA6">
        <w:rPr>
          <w:rFonts w:hint="cs"/>
          <w:rtl/>
        </w:rPr>
        <w:t xml:space="preserve"> אות ג</w:t>
      </w:r>
      <w:r w:rsidR="007A67CB">
        <w:rPr>
          <w:rFonts w:hint="cs"/>
          <w:rtl/>
        </w:rPr>
        <w:t>).</w:t>
      </w:r>
      <w:r w:rsidR="00BB4582">
        <w:rPr>
          <w:rFonts w:hint="cs"/>
          <w:rtl/>
        </w:rPr>
        <w:t xml:space="preserve">                                                                                                       </w:t>
      </w:r>
      <w:r w:rsidR="00593ACD">
        <w:rPr>
          <w:rtl/>
        </w:rPr>
        <w:br/>
      </w:r>
      <w:r w:rsidR="00BB4582">
        <w:rPr>
          <w:rFonts w:hint="cs"/>
          <w:rtl/>
        </w:rPr>
        <w:t xml:space="preserve"> </w:t>
      </w:r>
      <w:r w:rsidR="00BB4582" w:rsidRPr="0033799B">
        <w:rPr>
          <w:rFonts w:hint="cs"/>
          <w:b/>
          <w:bCs/>
          <w:rtl/>
        </w:rPr>
        <w:t>להלכה:</w:t>
      </w:r>
      <w:r w:rsidR="00BB4582">
        <w:rPr>
          <w:rFonts w:hint="cs"/>
          <w:rtl/>
        </w:rPr>
        <w:t xml:space="preserve"> </w:t>
      </w:r>
      <w:r w:rsidR="0033799B">
        <w:rPr>
          <w:rFonts w:hint="cs"/>
          <w:rtl/>
        </w:rPr>
        <w:t>בהתאם לרוב הדעות, לא תינשא</w:t>
      </w:r>
      <w:r w:rsidR="00F76A2E">
        <w:rPr>
          <w:rFonts w:hint="cs"/>
          <w:rtl/>
        </w:rPr>
        <w:t xml:space="preserve"> לכהן</w:t>
      </w:r>
      <w:r w:rsidR="0033799B">
        <w:rPr>
          <w:rFonts w:hint="cs"/>
          <w:rtl/>
        </w:rPr>
        <w:t xml:space="preserve">, אבל אם נישאת לא תצא </w:t>
      </w:r>
      <w:r w:rsidR="00BB4582">
        <w:rPr>
          <w:rFonts w:hint="cs"/>
          <w:rtl/>
        </w:rPr>
        <w:t xml:space="preserve">(ב"ש, </w:t>
      </w:r>
      <w:proofErr w:type="spellStart"/>
      <w:r w:rsidR="00BB4582">
        <w:rPr>
          <w:rFonts w:hint="cs"/>
          <w:rtl/>
        </w:rPr>
        <w:t>ס"ק</w:t>
      </w:r>
      <w:proofErr w:type="spellEnd"/>
      <w:r w:rsidR="00BB4582">
        <w:rPr>
          <w:rFonts w:hint="cs"/>
          <w:rtl/>
        </w:rPr>
        <w:t xml:space="preserve"> ב)</w:t>
      </w:r>
      <w:r w:rsidR="006B6FA6">
        <w:rPr>
          <w:rFonts w:hint="cs"/>
          <w:rtl/>
        </w:rPr>
        <w:t xml:space="preserve">. </w:t>
      </w:r>
      <w:r w:rsidR="00BB4582">
        <w:rPr>
          <w:rFonts w:hint="cs"/>
          <w:rtl/>
        </w:rPr>
        <w:t>הולד ש</w:t>
      </w:r>
      <w:r w:rsidR="000D6630">
        <w:rPr>
          <w:rFonts w:hint="cs"/>
          <w:rtl/>
        </w:rPr>
        <w:t xml:space="preserve">יולד </w:t>
      </w:r>
      <w:r w:rsidR="00BB4582">
        <w:rPr>
          <w:rFonts w:hint="cs"/>
          <w:rtl/>
        </w:rPr>
        <w:t xml:space="preserve">להם יהיה ספק חלל (ח"מ </w:t>
      </w:r>
      <w:proofErr w:type="spellStart"/>
      <w:r w:rsidR="00BB4582">
        <w:rPr>
          <w:rFonts w:hint="cs"/>
          <w:rtl/>
        </w:rPr>
        <w:t>ס"ק</w:t>
      </w:r>
      <w:proofErr w:type="spellEnd"/>
      <w:r w:rsidR="00BB4582">
        <w:rPr>
          <w:rFonts w:hint="cs"/>
          <w:rtl/>
        </w:rPr>
        <w:t xml:space="preserve"> ג).</w:t>
      </w:r>
      <w:r w:rsidR="00BB4582">
        <w:rPr>
          <w:b/>
          <w:bCs/>
          <w:rtl/>
        </w:rPr>
        <w:br/>
      </w:r>
      <w:proofErr w:type="spellStart"/>
      <w:r w:rsidR="00BB4582">
        <w:rPr>
          <w:rFonts w:hint="cs"/>
          <w:b/>
          <w:bCs/>
          <w:rtl/>
        </w:rPr>
        <w:t>כשהולד</w:t>
      </w:r>
      <w:proofErr w:type="spellEnd"/>
      <w:r w:rsidR="00BB4582">
        <w:rPr>
          <w:rFonts w:hint="cs"/>
          <w:b/>
          <w:bCs/>
          <w:rtl/>
        </w:rPr>
        <w:t xml:space="preserve"> בן: </w:t>
      </w:r>
      <w:r w:rsidR="00A35F7F">
        <w:rPr>
          <w:b/>
          <w:bCs/>
          <w:rtl/>
        </w:rPr>
        <w:br/>
      </w:r>
      <w:r w:rsidR="00A35F7F" w:rsidRPr="00A35F7F">
        <w:rPr>
          <w:rFonts w:hint="cs"/>
          <w:u w:val="single"/>
          <w:rtl/>
        </w:rPr>
        <w:t>דעה א:</w:t>
      </w:r>
      <w:r w:rsidR="009F3F74">
        <w:rPr>
          <w:rFonts w:hint="cs"/>
          <w:rtl/>
        </w:rPr>
        <w:t xml:space="preserve"> </w:t>
      </w:r>
      <w:r w:rsidR="00BB4582">
        <w:rPr>
          <w:rFonts w:hint="cs"/>
          <w:rtl/>
        </w:rPr>
        <w:t>לסוברים שפגום</w:t>
      </w:r>
      <w:r w:rsidR="00A35F7F">
        <w:rPr>
          <w:rFonts w:hint="cs"/>
          <w:rtl/>
        </w:rPr>
        <w:t xml:space="preserve"> לכהונה, הוא הדין </w:t>
      </w:r>
      <w:proofErr w:type="spellStart"/>
      <w:r w:rsidR="00A35F7F">
        <w:rPr>
          <w:rFonts w:hint="cs"/>
          <w:rtl/>
        </w:rPr>
        <w:t>כשהולד</w:t>
      </w:r>
      <w:proofErr w:type="spellEnd"/>
      <w:r w:rsidR="00A35F7F">
        <w:rPr>
          <w:rFonts w:hint="cs"/>
          <w:rtl/>
        </w:rPr>
        <w:t xml:space="preserve"> זכר, </w:t>
      </w:r>
      <w:r w:rsidR="009F3F74">
        <w:rPr>
          <w:rFonts w:hint="cs"/>
          <w:rtl/>
        </w:rPr>
        <w:t xml:space="preserve">הרי </w:t>
      </w:r>
      <w:r w:rsidR="00A35F7F">
        <w:rPr>
          <w:rFonts w:hint="cs"/>
          <w:rtl/>
        </w:rPr>
        <w:t>הוא חלל, ובתו פסולה לכהונה (רמב"ן).</w:t>
      </w:r>
      <w:r w:rsidR="00A35F7F">
        <w:rPr>
          <w:rtl/>
        </w:rPr>
        <w:br/>
      </w:r>
      <w:r w:rsidR="00A35F7F" w:rsidRPr="00A35F7F">
        <w:rPr>
          <w:rFonts w:hint="cs"/>
          <w:u w:val="single"/>
          <w:rtl/>
        </w:rPr>
        <w:t>דעה ב:</w:t>
      </w:r>
      <w:r w:rsidR="00A35F7F">
        <w:rPr>
          <w:rFonts w:hint="cs"/>
          <w:rtl/>
        </w:rPr>
        <w:t xml:space="preserve"> רק </w:t>
      </w:r>
      <w:r w:rsidR="00254CA0">
        <w:rPr>
          <w:rFonts w:hint="cs"/>
          <w:rtl/>
        </w:rPr>
        <w:t xml:space="preserve">הבת פגומה, אך אם נולד זכר, הוא אינו פגום </w:t>
      </w:r>
      <w:r w:rsidR="009F3F74">
        <w:rPr>
          <w:rFonts w:hint="cs"/>
          <w:rtl/>
        </w:rPr>
        <w:t xml:space="preserve">ובתו מותרת לכהונה </w:t>
      </w:r>
      <w:r w:rsidR="00254CA0">
        <w:rPr>
          <w:rFonts w:hint="cs"/>
          <w:rtl/>
        </w:rPr>
        <w:t>(</w:t>
      </w:r>
      <w:r w:rsidR="00BB4582">
        <w:rPr>
          <w:rFonts w:hint="cs"/>
          <w:rtl/>
        </w:rPr>
        <w:t>רש"י</w:t>
      </w:r>
      <w:r w:rsidR="00BB4582" w:rsidRPr="00254CA0">
        <w:rPr>
          <w:rFonts w:hint="cs"/>
          <w:rtl/>
        </w:rPr>
        <w:t xml:space="preserve">, </w:t>
      </w:r>
      <w:r w:rsidR="00254CA0" w:rsidRPr="00254CA0">
        <w:rPr>
          <w:rFonts w:hint="cs"/>
          <w:rtl/>
        </w:rPr>
        <w:t xml:space="preserve">משמע </w:t>
      </w:r>
      <w:proofErr w:type="spellStart"/>
      <w:r w:rsidR="009F3F74">
        <w:rPr>
          <w:rFonts w:hint="cs"/>
          <w:rtl/>
        </w:rPr>
        <w:t>ב</w:t>
      </w:r>
      <w:r w:rsidR="00BB4582" w:rsidRPr="00254CA0">
        <w:rPr>
          <w:rFonts w:hint="cs"/>
          <w:rtl/>
        </w:rPr>
        <w:t>שו"ע</w:t>
      </w:r>
      <w:proofErr w:type="spellEnd"/>
      <w:r w:rsidR="00BB4582">
        <w:rPr>
          <w:rFonts w:hint="cs"/>
          <w:rtl/>
        </w:rPr>
        <w:t xml:space="preserve"> </w:t>
      </w:r>
      <w:proofErr w:type="spellStart"/>
      <w:r w:rsidR="00BB4582">
        <w:rPr>
          <w:rFonts w:hint="cs"/>
          <w:rtl/>
        </w:rPr>
        <w:t>ז,יז</w:t>
      </w:r>
      <w:proofErr w:type="spellEnd"/>
      <w:r w:rsidR="00BB4582">
        <w:rPr>
          <w:rFonts w:hint="cs"/>
          <w:rtl/>
        </w:rPr>
        <w:t>)</w:t>
      </w:r>
      <w:r w:rsidR="00254CA0">
        <w:rPr>
          <w:rFonts w:hint="cs"/>
          <w:rtl/>
        </w:rPr>
        <w:t>.</w:t>
      </w:r>
    </w:p>
    <w:p w14:paraId="3237167F" w14:textId="04899CE5" w:rsidR="00BB4582" w:rsidRDefault="00BB4582" w:rsidP="001C6088">
      <w:pPr>
        <w:rPr>
          <w:rtl/>
        </w:rPr>
      </w:pPr>
      <w:r w:rsidRPr="00C90EB8">
        <w:rPr>
          <w:rFonts w:hint="cs"/>
          <w:b/>
          <w:bCs/>
          <w:u w:val="single"/>
          <w:rtl/>
        </w:rPr>
        <w:t>(סעי' ו</w:t>
      </w:r>
      <w:r>
        <w:rPr>
          <w:rFonts w:hint="cs"/>
          <w:b/>
          <w:bCs/>
          <w:u w:val="single"/>
          <w:rtl/>
        </w:rPr>
        <w:t>-ח</w:t>
      </w:r>
      <w:r w:rsidRPr="00C90EB8">
        <w:rPr>
          <w:rFonts w:hint="cs"/>
          <w:b/>
          <w:bCs/>
          <w:u w:val="single"/>
          <w:rtl/>
        </w:rPr>
        <w:t>)</w:t>
      </w:r>
      <w:r>
        <w:rPr>
          <w:rFonts w:hint="cs"/>
          <w:b/>
          <w:bCs/>
          <w:u w:val="single"/>
          <w:rtl/>
        </w:rPr>
        <w:t xml:space="preserve"> </w:t>
      </w:r>
      <w:proofErr w:type="spellStart"/>
      <w:r w:rsidRPr="00C90EB8">
        <w:rPr>
          <w:rFonts w:hint="cs"/>
          <w:b/>
          <w:bCs/>
          <w:u w:val="single"/>
          <w:rtl/>
        </w:rPr>
        <w:t>נשואין</w:t>
      </w:r>
      <w:proofErr w:type="spellEnd"/>
      <w:r w:rsidRPr="00C90EB8">
        <w:rPr>
          <w:rFonts w:hint="cs"/>
          <w:b/>
          <w:bCs/>
          <w:u w:val="single"/>
          <w:rtl/>
        </w:rPr>
        <w:t xml:space="preserve"> בין </w:t>
      </w:r>
      <w:proofErr w:type="spellStart"/>
      <w:r w:rsidRPr="00C90EB8">
        <w:rPr>
          <w:rFonts w:hint="cs"/>
          <w:b/>
          <w:bCs/>
          <w:u w:val="single"/>
          <w:rtl/>
        </w:rPr>
        <w:t>אסורין</w:t>
      </w:r>
      <w:proofErr w:type="spellEnd"/>
      <w:r w:rsidRPr="00C90EB8">
        <w:rPr>
          <w:rFonts w:hint="cs"/>
          <w:b/>
          <w:bCs/>
          <w:u w:val="single"/>
          <w:rtl/>
        </w:rPr>
        <w:t xml:space="preserve"> לבוא בקהל ש</w:t>
      </w:r>
      <w:r>
        <w:rPr>
          <w:rFonts w:hint="cs"/>
          <w:b/>
          <w:bCs/>
          <w:u w:val="single"/>
          <w:rtl/>
        </w:rPr>
        <w:t>ה</w:t>
      </w:r>
      <w:r w:rsidRPr="00C90EB8">
        <w:rPr>
          <w:rFonts w:hint="cs"/>
          <w:b/>
          <w:bCs/>
          <w:u w:val="single"/>
          <w:rtl/>
        </w:rPr>
        <w:t>תגיירו, לבין ישראל</w:t>
      </w:r>
      <w:r>
        <w:rPr>
          <w:rFonts w:hint="cs"/>
          <w:b/>
          <w:bCs/>
          <w:u w:val="single"/>
          <w:rtl/>
        </w:rPr>
        <w:t>,</w:t>
      </w:r>
      <w:r w:rsidRPr="00C90EB8">
        <w:rPr>
          <w:rFonts w:hint="cs"/>
          <w:b/>
          <w:bCs/>
          <w:u w:val="single"/>
          <w:rtl/>
        </w:rPr>
        <w:t xml:space="preserve"> </w:t>
      </w:r>
      <w:r>
        <w:rPr>
          <w:rFonts w:hint="cs"/>
          <w:b/>
          <w:bCs/>
          <w:u w:val="single"/>
          <w:rtl/>
        </w:rPr>
        <w:t xml:space="preserve">ובינם לבין עצמם: </w:t>
      </w:r>
      <w:r>
        <w:rPr>
          <w:rFonts w:hint="cs"/>
          <w:rtl/>
        </w:rPr>
        <w:t xml:space="preserve">הולד הולך אחר הפסול. </w:t>
      </w:r>
      <w:r w:rsidRPr="00C90EB8">
        <w:rPr>
          <w:rFonts w:hint="cs"/>
          <w:rtl/>
        </w:rPr>
        <w:t>ל</w:t>
      </w:r>
      <w:r w:rsidR="00196239">
        <w:rPr>
          <w:rFonts w:hint="cs"/>
          <w:rtl/>
        </w:rPr>
        <w:t xml:space="preserve">פיכך, </w:t>
      </w:r>
      <w:r>
        <w:rPr>
          <w:rFonts w:hint="cs"/>
          <w:rtl/>
        </w:rPr>
        <w:t>גר עמוני</w:t>
      </w:r>
      <w:r w:rsidR="00196239">
        <w:rPr>
          <w:rFonts w:hint="cs"/>
          <w:rtl/>
        </w:rPr>
        <w:t xml:space="preserve"> או מצרי שני שנשא בת ישראל,</w:t>
      </w:r>
      <w:r>
        <w:rPr>
          <w:rFonts w:hint="cs"/>
          <w:rtl/>
        </w:rPr>
        <w:t xml:space="preserve"> </w:t>
      </w:r>
      <w:r w:rsidR="00196239">
        <w:rPr>
          <w:rFonts w:hint="cs"/>
          <w:rtl/>
        </w:rPr>
        <w:t>הבת כשרה</w:t>
      </w:r>
      <w:r>
        <w:rPr>
          <w:rFonts w:hint="cs"/>
          <w:rtl/>
        </w:rPr>
        <w:t xml:space="preserve">, </w:t>
      </w:r>
      <w:r w:rsidR="00196239">
        <w:rPr>
          <w:rFonts w:hint="cs"/>
          <w:rtl/>
        </w:rPr>
        <w:t>אפילו</w:t>
      </w:r>
      <w:r>
        <w:rPr>
          <w:rFonts w:hint="cs"/>
          <w:rtl/>
        </w:rPr>
        <w:t xml:space="preserve"> לכהונה, </w:t>
      </w:r>
      <w:r w:rsidR="00196239">
        <w:rPr>
          <w:rFonts w:hint="cs"/>
          <w:rtl/>
        </w:rPr>
        <w:t>שאחר איזה מהם שנלך היא כשרה.</w:t>
      </w:r>
      <w:r w:rsidR="009F60E2">
        <w:rPr>
          <w:rStyle w:val="a5"/>
          <w:rtl/>
        </w:rPr>
        <w:footnoteReference w:id="46"/>
      </w:r>
      <w:r w:rsidR="00196239">
        <w:rPr>
          <w:rFonts w:hint="cs"/>
          <w:rtl/>
        </w:rPr>
        <w:t xml:space="preserve"> </w:t>
      </w:r>
      <w:r w:rsidR="003F2DAA">
        <w:rPr>
          <w:rtl/>
        </w:rPr>
        <w:br/>
      </w:r>
      <w:r w:rsidR="003F2DAA" w:rsidRPr="003F2DAA">
        <w:rPr>
          <w:rFonts w:hint="cs"/>
          <w:b/>
          <w:bCs/>
          <w:rtl/>
        </w:rPr>
        <w:t>כששניהם התגיירו ומגיעים מאות</w:t>
      </w:r>
      <w:r w:rsidR="001C6088">
        <w:rPr>
          <w:rFonts w:hint="cs"/>
          <w:b/>
          <w:bCs/>
          <w:rtl/>
        </w:rPr>
        <w:t>ה</w:t>
      </w:r>
      <w:r w:rsidR="003F2DAA" w:rsidRPr="003F2DAA">
        <w:rPr>
          <w:rFonts w:hint="cs"/>
          <w:b/>
          <w:bCs/>
          <w:rtl/>
        </w:rPr>
        <w:t xml:space="preserve"> אומה:</w:t>
      </w:r>
      <w:r w:rsidR="003F2DAA" w:rsidRPr="003F2DAA">
        <w:rPr>
          <w:rFonts w:hint="cs"/>
          <w:rtl/>
        </w:rPr>
        <w:t xml:space="preserve"> </w:t>
      </w:r>
      <w:r w:rsidR="003F2DAA">
        <w:rPr>
          <w:rtl/>
        </w:rPr>
        <w:br/>
      </w:r>
      <w:r w:rsidR="003F2DAA" w:rsidRPr="003F2DAA">
        <w:rPr>
          <w:rFonts w:hint="cs"/>
          <w:u w:val="single"/>
          <w:rtl/>
        </w:rPr>
        <w:t xml:space="preserve">דעה </w:t>
      </w:r>
      <w:r w:rsidR="007A25DC">
        <w:rPr>
          <w:rFonts w:hint="cs"/>
          <w:u w:val="single"/>
          <w:rtl/>
        </w:rPr>
        <w:t>א</w:t>
      </w:r>
      <w:r w:rsidR="003F2DAA" w:rsidRPr="003F2DAA">
        <w:rPr>
          <w:rFonts w:hint="cs"/>
          <w:u w:val="single"/>
          <w:rtl/>
        </w:rPr>
        <w:t>:</w:t>
      </w:r>
      <w:r w:rsidR="003F2DAA">
        <w:rPr>
          <w:rFonts w:hint="cs"/>
          <w:rtl/>
        </w:rPr>
        <w:t xml:space="preserve"> הולכים אחר האם שהיא היולדת</w:t>
      </w:r>
      <w:r w:rsidR="007A25DC">
        <w:rPr>
          <w:rFonts w:hint="cs"/>
          <w:rtl/>
        </w:rPr>
        <w:t xml:space="preserve">. כי כתוב "בנים אשר </w:t>
      </w:r>
      <w:r w:rsidR="007A25DC" w:rsidRPr="0049314C">
        <w:rPr>
          <w:rFonts w:hint="cs"/>
          <w:b/>
          <w:bCs/>
          <w:u w:val="single"/>
          <w:rtl/>
        </w:rPr>
        <w:t>יולדו</w:t>
      </w:r>
      <w:r w:rsidR="007A25DC" w:rsidRPr="0049314C">
        <w:rPr>
          <w:rFonts w:hint="cs"/>
          <w:u w:val="single"/>
          <w:rtl/>
        </w:rPr>
        <w:t xml:space="preserve"> </w:t>
      </w:r>
      <w:r w:rsidR="007A25DC">
        <w:rPr>
          <w:rFonts w:hint="cs"/>
          <w:rtl/>
        </w:rPr>
        <w:t xml:space="preserve">להם דור שלישי יבא להם בקהל ה'", תלאן הכתוב בלידה, </w:t>
      </w:r>
      <w:proofErr w:type="spellStart"/>
      <w:r w:rsidR="007A25DC">
        <w:rPr>
          <w:rFonts w:hint="cs"/>
          <w:rtl/>
        </w:rPr>
        <w:t>והאשה</w:t>
      </w:r>
      <w:proofErr w:type="spellEnd"/>
      <w:r w:rsidR="007A25DC">
        <w:rPr>
          <w:rFonts w:hint="cs"/>
          <w:rtl/>
        </w:rPr>
        <w:t xml:space="preserve"> היא המולידה</w:t>
      </w:r>
      <w:r w:rsidR="003F2DAA">
        <w:rPr>
          <w:rFonts w:hint="cs"/>
          <w:rtl/>
        </w:rPr>
        <w:t xml:space="preserve"> (</w:t>
      </w:r>
      <w:proofErr w:type="spellStart"/>
      <w:r w:rsidR="003F2DAA">
        <w:rPr>
          <w:rFonts w:hint="cs"/>
          <w:rtl/>
        </w:rPr>
        <w:t>רא"ש</w:t>
      </w:r>
      <w:proofErr w:type="spellEnd"/>
      <w:r w:rsidR="003F2DAA">
        <w:rPr>
          <w:rFonts w:hint="cs"/>
          <w:rtl/>
        </w:rPr>
        <w:t>).</w:t>
      </w:r>
      <w:r w:rsidR="007A25DC">
        <w:rPr>
          <w:rtl/>
        </w:rPr>
        <w:br/>
      </w:r>
      <w:r w:rsidR="007A25DC" w:rsidRPr="003F2DAA">
        <w:rPr>
          <w:rFonts w:hint="cs"/>
          <w:u w:val="single"/>
          <w:rtl/>
        </w:rPr>
        <w:t xml:space="preserve">דעה </w:t>
      </w:r>
      <w:r w:rsidR="007A25DC">
        <w:rPr>
          <w:rFonts w:hint="cs"/>
          <w:u w:val="single"/>
          <w:rtl/>
        </w:rPr>
        <w:t>ב</w:t>
      </w:r>
      <w:r w:rsidR="007A25DC" w:rsidRPr="003F2DAA">
        <w:rPr>
          <w:rFonts w:hint="cs"/>
          <w:u w:val="single"/>
          <w:rtl/>
        </w:rPr>
        <w:t>:</w:t>
      </w:r>
      <w:r w:rsidR="007A25DC">
        <w:rPr>
          <w:rFonts w:hint="cs"/>
          <w:rtl/>
        </w:rPr>
        <w:t xml:space="preserve"> </w:t>
      </w:r>
      <w:r w:rsidR="007A25DC" w:rsidRPr="00984D06">
        <w:rPr>
          <w:rFonts w:hint="cs"/>
          <w:rtl/>
        </w:rPr>
        <w:t xml:space="preserve">הולכים אחר הפגום </w:t>
      </w:r>
      <w:r w:rsidR="007A25DC">
        <w:rPr>
          <w:rFonts w:hint="cs"/>
          <w:rtl/>
        </w:rPr>
        <w:t>שביניהם, כי קובעים עפ"י האם והאב יחד, כי אי אפשר ללידה בלא אב ואם (</w:t>
      </w:r>
      <w:r w:rsidR="007A25DC" w:rsidRPr="003F2DAA">
        <w:rPr>
          <w:rFonts w:hint="cs"/>
          <w:rtl/>
        </w:rPr>
        <w:t>רמב</w:t>
      </w:r>
      <w:r w:rsidR="007A25DC" w:rsidRPr="00984D06">
        <w:rPr>
          <w:rFonts w:hint="cs"/>
          <w:rtl/>
        </w:rPr>
        <w:t>"ם</w:t>
      </w:r>
      <w:r w:rsidR="007A25DC">
        <w:rPr>
          <w:rFonts w:hint="cs"/>
          <w:rtl/>
        </w:rPr>
        <w:t xml:space="preserve">, </w:t>
      </w:r>
      <w:proofErr w:type="spellStart"/>
      <w:r w:rsidR="007A25DC">
        <w:rPr>
          <w:rFonts w:hint="cs"/>
          <w:rtl/>
        </w:rPr>
        <w:t>שו"ע</w:t>
      </w:r>
      <w:proofErr w:type="spellEnd"/>
      <w:r w:rsidR="007A25DC">
        <w:rPr>
          <w:rFonts w:hint="cs"/>
          <w:rtl/>
        </w:rPr>
        <w:t>).</w:t>
      </w:r>
      <w:r w:rsidR="00196239">
        <w:rPr>
          <w:rtl/>
        </w:rPr>
        <w:br/>
      </w:r>
      <w:r w:rsidR="007A25DC">
        <w:rPr>
          <w:rFonts w:hint="cs"/>
          <w:b/>
          <w:bCs/>
          <w:rtl/>
        </w:rPr>
        <w:t xml:space="preserve">לפיכך, </w:t>
      </w:r>
      <w:r w:rsidR="00196239" w:rsidRPr="003F2DAA">
        <w:rPr>
          <w:rFonts w:hint="cs"/>
          <w:b/>
          <w:bCs/>
          <w:rtl/>
        </w:rPr>
        <w:t xml:space="preserve">מצרי ראשון שנשא מצרית שניה: </w:t>
      </w:r>
      <w:r w:rsidR="00196239" w:rsidRPr="003F2DAA">
        <w:rPr>
          <w:b/>
          <w:bCs/>
          <w:rtl/>
        </w:rPr>
        <w:br/>
      </w:r>
      <w:r w:rsidR="00196239" w:rsidRPr="0049314C">
        <w:rPr>
          <w:rFonts w:hint="cs"/>
          <w:u w:val="single"/>
          <w:rtl/>
        </w:rPr>
        <w:t>דעה א:</w:t>
      </w:r>
      <w:r w:rsidR="00196239">
        <w:rPr>
          <w:rFonts w:hint="cs"/>
          <w:rtl/>
        </w:rPr>
        <w:t xml:space="preserve"> הולד שלישי</w:t>
      </w:r>
      <w:r w:rsidR="001C6088">
        <w:rPr>
          <w:rFonts w:hint="cs"/>
          <w:rtl/>
        </w:rPr>
        <w:t>, כי הולכים לפי האם</w:t>
      </w:r>
      <w:r w:rsidR="00196239">
        <w:rPr>
          <w:rFonts w:hint="cs"/>
          <w:rtl/>
        </w:rPr>
        <w:t xml:space="preserve"> (</w:t>
      </w:r>
      <w:proofErr w:type="spellStart"/>
      <w:r w:rsidR="001C6088">
        <w:rPr>
          <w:rFonts w:hint="cs"/>
          <w:rtl/>
        </w:rPr>
        <w:t>רא"ש</w:t>
      </w:r>
      <w:proofErr w:type="spellEnd"/>
      <w:r w:rsidR="00196239">
        <w:rPr>
          <w:rFonts w:hint="cs"/>
          <w:rtl/>
        </w:rPr>
        <w:t>)</w:t>
      </w:r>
      <w:r w:rsidR="001C6088">
        <w:rPr>
          <w:rFonts w:hint="cs"/>
          <w:rtl/>
        </w:rPr>
        <w:t>.</w:t>
      </w:r>
      <w:r w:rsidR="0049314C">
        <w:rPr>
          <w:rtl/>
        </w:rPr>
        <w:br/>
      </w:r>
      <w:r w:rsidR="0049314C" w:rsidRPr="000A09D9">
        <w:rPr>
          <w:rFonts w:hint="cs"/>
          <w:u w:val="single"/>
          <w:rtl/>
        </w:rPr>
        <w:t>דעה ב:</w:t>
      </w:r>
      <w:r w:rsidR="0049314C">
        <w:rPr>
          <w:rFonts w:hint="cs"/>
          <w:rtl/>
        </w:rPr>
        <w:t xml:space="preserve"> </w:t>
      </w:r>
      <w:r w:rsidR="000A09D9">
        <w:rPr>
          <w:rFonts w:hint="cs"/>
          <w:rtl/>
        </w:rPr>
        <w:t>הולד שני</w:t>
      </w:r>
      <w:r w:rsidR="001C6088">
        <w:rPr>
          <w:rFonts w:hint="cs"/>
          <w:rtl/>
        </w:rPr>
        <w:t>. רק כששניהם שני ונישאו ביניהם, הולד מותר לבוא בקהל</w:t>
      </w:r>
      <w:r w:rsidR="000A09D9">
        <w:rPr>
          <w:rFonts w:hint="cs"/>
          <w:rtl/>
        </w:rPr>
        <w:t xml:space="preserve"> (רמב"ם). </w:t>
      </w:r>
    </w:p>
    <w:p w14:paraId="0666D7BD" w14:textId="247C028E" w:rsidR="00BB4582" w:rsidRDefault="00BB4582" w:rsidP="00C242F0">
      <w:pPr>
        <w:rPr>
          <w:rtl/>
        </w:rPr>
      </w:pPr>
      <w:r w:rsidRPr="00984D06">
        <w:rPr>
          <w:rFonts w:hint="cs"/>
          <w:b/>
          <w:bCs/>
          <w:u w:val="single"/>
          <w:rtl/>
        </w:rPr>
        <w:t>(סעי' ז)</w:t>
      </w:r>
      <w:r>
        <w:rPr>
          <w:rFonts w:hint="cs"/>
          <w:b/>
          <w:bCs/>
          <w:u w:val="single"/>
          <w:rtl/>
        </w:rPr>
        <w:t xml:space="preserve"> </w:t>
      </w:r>
      <w:r w:rsidRPr="00984D06">
        <w:rPr>
          <w:rFonts w:hint="cs"/>
          <w:b/>
          <w:bCs/>
          <w:u w:val="single"/>
          <w:rtl/>
        </w:rPr>
        <w:t>נישואין בין גויים:</w:t>
      </w:r>
      <w:r>
        <w:rPr>
          <w:rFonts w:hint="cs"/>
          <w:b/>
          <w:bCs/>
          <w:u w:val="single"/>
          <w:rtl/>
        </w:rPr>
        <w:t xml:space="preserve"> </w:t>
      </w:r>
      <w:r>
        <w:rPr>
          <w:rFonts w:hint="cs"/>
          <w:rtl/>
        </w:rPr>
        <w:t>באומות הולכים אחר הזכר.</w:t>
      </w:r>
      <w:r w:rsidR="00B9452D">
        <w:rPr>
          <w:rStyle w:val="a5"/>
          <w:rtl/>
        </w:rPr>
        <w:footnoteReference w:id="47"/>
      </w:r>
      <w:r w:rsidR="00FF4FF1">
        <w:rPr>
          <w:rFonts w:hint="cs"/>
          <w:rtl/>
        </w:rPr>
        <w:t xml:space="preserve"> </w:t>
      </w:r>
      <w:proofErr w:type="spellStart"/>
      <w:r w:rsidR="00F72E28">
        <w:rPr>
          <w:rFonts w:hint="cs"/>
          <w:rtl/>
        </w:rPr>
        <w:t>נתגיירו</w:t>
      </w:r>
      <w:proofErr w:type="spellEnd"/>
      <w:r w:rsidR="00F72E28">
        <w:rPr>
          <w:rFonts w:hint="cs"/>
          <w:rtl/>
        </w:rPr>
        <w:t xml:space="preserve"> הלך אחר הפגום שבשניהם. לפיכך </w:t>
      </w:r>
      <w:r w:rsidR="00FF4FF1">
        <w:rPr>
          <w:rFonts w:hint="cs"/>
          <w:rtl/>
        </w:rPr>
        <w:t xml:space="preserve">גר </w:t>
      </w:r>
      <w:r w:rsidR="004C536D">
        <w:rPr>
          <w:rFonts w:hint="cs"/>
          <w:rtl/>
        </w:rPr>
        <w:t>עמוני</w:t>
      </w:r>
      <w:r w:rsidR="00FF4FF1">
        <w:rPr>
          <w:rFonts w:hint="cs"/>
          <w:rtl/>
        </w:rPr>
        <w:t xml:space="preserve"> שנשא </w:t>
      </w:r>
      <w:r w:rsidR="004C536D">
        <w:rPr>
          <w:rFonts w:hint="cs"/>
          <w:rtl/>
        </w:rPr>
        <w:t>גיורת מצרית,</w:t>
      </w:r>
      <w:r w:rsidR="00F72E28">
        <w:rPr>
          <w:rFonts w:hint="cs"/>
          <w:rtl/>
        </w:rPr>
        <w:t xml:space="preserve"> </w:t>
      </w:r>
      <w:r w:rsidR="00C242F0">
        <w:rPr>
          <w:rFonts w:hint="cs"/>
          <w:rtl/>
        </w:rPr>
        <w:t>הולד, אם הוא זכר, דינו כעמוני להיות אסור לעולם. ואם היא נקבה, דינה כמצרית (</w:t>
      </w:r>
      <w:proofErr w:type="spellStart"/>
      <w:r w:rsidR="00C242F0">
        <w:rPr>
          <w:rFonts w:hint="cs"/>
          <w:rtl/>
        </w:rPr>
        <w:t>שו"ע</w:t>
      </w:r>
      <w:proofErr w:type="spellEnd"/>
      <w:r w:rsidR="00C242F0">
        <w:rPr>
          <w:rFonts w:hint="cs"/>
          <w:rtl/>
        </w:rPr>
        <w:t>).</w:t>
      </w:r>
      <w:r w:rsidR="00C242F0">
        <w:rPr>
          <w:rtl/>
        </w:rPr>
        <w:br/>
      </w:r>
      <w:r w:rsidR="00E134F9" w:rsidRPr="001F7E92">
        <w:rPr>
          <w:rFonts w:hint="cs"/>
          <w:b/>
          <w:bCs/>
          <w:rtl/>
        </w:rPr>
        <w:t xml:space="preserve">גר מצרי שנשא גויה עמונית הבן הוא עמוני והבת היא </w:t>
      </w:r>
      <w:r w:rsidR="00E134F9" w:rsidRPr="00DD7C01">
        <w:rPr>
          <w:rFonts w:hint="cs"/>
          <w:b/>
          <w:bCs/>
          <w:rtl/>
        </w:rPr>
        <w:t>מותרת</w:t>
      </w:r>
      <w:r w:rsidR="00DD7C01" w:rsidRPr="00DD7C01">
        <w:rPr>
          <w:rFonts w:hint="cs"/>
          <w:b/>
          <w:bCs/>
          <w:rtl/>
        </w:rPr>
        <w:t>/מצרית</w:t>
      </w:r>
      <w:r w:rsidR="00DD7C01">
        <w:rPr>
          <w:rFonts w:hint="cs"/>
          <w:rtl/>
        </w:rPr>
        <w:t xml:space="preserve"> </w:t>
      </w:r>
      <w:r w:rsidR="00F63F40">
        <w:rPr>
          <w:rFonts w:hint="cs"/>
          <w:rtl/>
        </w:rPr>
        <w:t>(טור, רמ"א):</w:t>
      </w:r>
      <w:r w:rsidR="006326E3">
        <w:rPr>
          <w:rStyle w:val="a5"/>
          <w:rtl/>
        </w:rPr>
        <w:footnoteReference w:id="48"/>
      </w:r>
      <w:r w:rsidR="00F63F40">
        <w:rPr>
          <w:rtl/>
        </w:rPr>
        <w:br/>
      </w:r>
      <w:proofErr w:type="spellStart"/>
      <w:r w:rsidR="00F63F40" w:rsidRPr="00F63F40">
        <w:rPr>
          <w:rFonts w:hint="cs"/>
          <w:u w:val="single"/>
          <w:rtl/>
        </w:rPr>
        <w:t>גרסא</w:t>
      </w:r>
      <w:proofErr w:type="spellEnd"/>
      <w:r w:rsidR="00F63F40" w:rsidRPr="00F63F40">
        <w:rPr>
          <w:rFonts w:hint="cs"/>
          <w:u w:val="single"/>
          <w:rtl/>
        </w:rPr>
        <w:t xml:space="preserve"> א:</w:t>
      </w:r>
      <w:r w:rsidR="00F63F40">
        <w:rPr>
          <w:rFonts w:hint="cs"/>
          <w:rtl/>
        </w:rPr>
        <w:t xml:space="preserve"> </w:t>
      </w:r>
      <w:proofErr w:type="spellStart"/>
      <w:r w:rsidR="00FF4FF1">
        <w:rPr>
          <w:rFonts w:hint="cs"/>
          <w:rtl/>
        </w:rPr>
        <w:t>לגירסא</w:t>
      </w:r>
      <w:proofErr w:type="spellEnd"/>
      <w:r w:rsidR="00FF4FF1">
        <w:rPr>
          <w:rFonts w:hint="cs"/>
          <w:rtl/>
        </w:rPr>
        <w:t xml:space="preserve"> שלנו </w:t>
      </w:r>
      <w:r w:rsidR="00EB0237">
        <w:rPr>
          <w:rFonts w:hint="cs"/>
          <w:rtl/>
        </w:rPr>
        <w:t>"</w:t>
      </w:r>
      <w:r w:rsidR="00DD7C01" w:rsidRPr="00EB0237">
        <w:rPr>
          <w:rFonts w:hint="cs"/>
          <w:b/>
          <w:bCs/>
          <w:rtl/>
        </w:rPr>
        <w:t>מותרת</w:t>
      </w:r>
      <w:r w:rsidR="00EB0237">
        <w:rPr>
          <w:rFonts w:hint="cs"/>
          <w:rtl/>
        </w:rPr>
        <w:t>"</w:t>
      </w:r>
      <w:r w:rsidR="00DD7C01">
        <w:rPr>
          <w:rFonts w:hint="cs"/>
          <w:rtl/>
        </w:rPr>
        <w:t xml:space="preserve">, כי </w:t>
      </w:r>
      <w:r w:rsidR="00FF4FF1">
        <w:rPr>
          <w:rFonts w:hint="cs"/>
          <w:rtl/>
        </w:rPr>
        <w:t>הבת עמונית ומותרת לכשתתגייר</w:t>
      </w:r>
      <w:r w:rsidR="00CF1172">
        <w:rPr>
          <w:rFonts w:hint="cs"/>
          <w:rtl/>
        </w:rPr>
        <w:t xml:space="preserve"> (ח"מ </w:t>
      </w:r>
      <w:proofErr w:type="spellStart"/>
      <w:r w:rsidR="00CF1172">
        <w:rPr>
          <w:rFonts w:hint="cs"/>
          <w:rtl/>
        </w:rPr>
        <w:t>ס"ק</w:t>
      </w:r>
      <w:proofErr w:type="spellEnd"/>
      <w:r w:rsidR="00CF1172">
        <w:rPr>
          <w:rFonts w:hint="cs"/>
          <w:rtl/>
        </w:rPr>
        <w:t xml:space="preserve"> ד)</w:t>
      </w:r>
      <w:r w:rsidR="00FF4FF1">
        <w:rPr>
          <w:rFonts w:hint="cs"/>
          <w:rtl/>
        </w:rPr>
        <w:t xml:space="preserve">. </w:t>
      </w:r>
      <w:r w:rsidR="001618CD">
        <w:rPr>
          <w:rFonts w:hint="cs"/>
          <w:rtl/>
        </w:rPr>
        <w:t xml:space="preserve">כי </w:t>
      </w:r>
      <w:r w:rsidR="00C1354F">
        <w:rPr>
          <w:rFonts w:hint="cs"/>
          <w:rtl/>
        </w:rPr>
        <w:t xml:space="preserve">כאמור </w:t>
      </w:r>
      <w:r w:rsidR="00CF1172">
        <w:rPr>
          <w:rFonts w:hint="cs"/>
          <w:rtl/>
        </w:rPr>
        <w:t>כשאי</w:t>
      </w:r>
      <w:r w:rsidR="005733BE">
        <w:rPr>
          <w:rFonts w:hint="cs"/>
          <w:rtl/>
        </w:rPr>
        <w:t>ן</w:t>
      </w:r>
      <w:r w:rsidR="00C1354F">
        <w:rPr>
          <w:rFonts w:hint="cs"/>
          <w:rtl/>
        </w:rPr>
        <w:t xml:space="preserve"> </w:t>
      </w:r>
      <w:r w:rsidR="005733BE">
        <w:rPr>
          <w:rFonts w:hint="cs"/>
          <w:rtl/>
        </w:rPr>
        <w:t>קידושין, הולכים אחר האם המולידה</w:t>
      </w:r>
      <w:r w:rsidR="00CF1172">
        <w:rPr>
          <w:rFonts w:hint="cs"/>
          <w:rtl/>
        </w:rPr>
        <w:t>.</w:t>
      </w:r>
      <w:r w:rsidR="00F63F40">
        <w:rPr>
          <w:rtl/>
        </w:rPr>
        <w:br/>
      </w:r>
      <w:proofErr w:type="spellStart"/>
      <w:r w:rsidR="00F63F40" w:rsidRPr="00F63F40">
        <w:rPr>
          <w:rFonts w:hint="cs"/>
          <w:u w:val="single"/>
          <w:rtl/>
        </w:rPr>
        <w:t>גרסא</w:t>
      </w:r>
      <w:proofErr w:type="spellEnd"/>
      <w:r w:rsidR="00F63F40" w:rsidRPr="00F63F40">
        <w:rPr>
          <w:rFonts w:hint="cs"/>
          <w:u w:val="single"/>
          <w:rtl/>
        </w:rPr>
        <w:t xml:space="preserve"> ב:</w:t>
      </w:r>
      <w:r w:rsidR="00F63F40">
        <w:rPr>
          <w:rFonts w:hint="cs"/>
          <w:rtl/>
        </w:rPr>
        <w:t xml:space="preserve"> </w:t>
      </w:r>
      <w:r w:rsidR="00FF4FF1">
        <w:rPr>
          <w:rFonts w:hint="cs"/>
          <w:rtl/>
        </w:rPr>
        <w:t xml:space="preserve">גורסים הבת </w:t>
      </w:r>
      <w:r w:rsidR="00DD7C01">
        <w:rPr>
          <w:rFonts w:hint="cs"/>
          <w:rtl/>
        </w:rPr>
        <w:t>"</w:t>
      </w:r>
      <w:r w:rsidR="00FF4FF1" w:rsidRPr="00EB0237">
        <w:rPr>
          <w:rFonts w:hint="cs"/>
          <w:b/>
          <w:bCs/>
          <w:rtl/>
        </w:rPr>
        <w:t>מצרית</w:t>
      </w:r>
      <w:r w:rsidR="00FF4FF1">
        <w:rPr>
          <w:rFonts w:hint="cs"/>
          <w:rtl/>
        </w:rPr>
        <w:t>", שהולכים אחר הפ</w:t>
      </w:r>
      <w:r w:rsidR="005733BE">
        <w:rPr>
          <w:rFonts w:hint="cs"/>
          <w:rtl/>
        </w:rPr>
        <w:t>סול</w:t>
      </w:r>
      <w:r w:rsidR="00FF4FF1">
        <w:rPr>
          <w:rFonts w:hint="cs"/>
          <w:rtl/>
        </w:rPr>
        <w:t xml:space="preserve"> (</w:t>
      </w:r>
      <w:r w:rsidR="00CF1172">
        <w:rPr>
          <w:rFonts w:hint="cs"/>
          <w:rtl/>
        </w:rPr>
        <w:t>ב"ח, ט"ז</w:t>
      </w:r>
      <w:r w:rsidR="00FF4FF1">
        <w:rPr>
          <w:rFonts w:hint="cs"/>
          <w:rtl/>
        </w:rPr>
        <w:t>).</w:t>
      </w:r>
      <w:r w:rsidR="00343DF8">
        <w:rPr>
          <w:rFonts w:hint="cs"/>
          <w:rtl/>
        </w:rPr>
        <w:t xml:space="preserve"> </w:t>
      </w:r>
      <w:r w:rsidR="005733BE">
        <w:rPr>
          <w:rFonts w:hint="cs"/>
          <w:rtl/>
        </w:rPr>
        <w:t>כי בגרים הולכים אחר הפסול.</w:t>
      </w:r>
    </w:p>
    <w:p w14:paraId="736707D2" w14:textId="10933F27" w:rsidR="009F60E2" w:rsidRDefault="009F60E2" w:rsidP="00BB4582">
      <w:pPr>
        <w:rPr>
          <w:rtl/>
        </w:rPr>
      </w:pPr>
      <w:r w:rsidRPr="009F60E2">
        <w:rPr>
          <w:rFonts w:hint="cs"/>
          <w:b/>
          <w:bCs/>
          <w:u w:val="single"/>
          <w:rtl/>
        </w:rPr>
        <w:t>(סעיף ח) גר מצרי שנשא גיורת עמונית</w:t>
      </w:r>
      <w:r>
        <w:rPr>
          <w:rFonts w:hint="cs"/>
          <w:rtl/>
        </w:rPr>
        <w:t>, הולד מצרי ואסור עד דור שלישי</w:t>
      </w:r>
      <w:r w:rsidR="00D8600E">
        <w:rPr>
          <w:rFonts w:hint="cs"/>
          <w:rtl/>
        </w:rPr>
        <w:t xml:space="preserve"> (</w:t>
      </w:r>
      <w:proofErr w:type="spellStart"/>
      <w:r w:rsidR="00D8600E">
        <w:rPr>
          <w:rFonts w:hint="cs"/>
          <w:rtl/>
        </w:rPr>
        <w:t>שו"ע</w:t>
      </w:r>
      <w:proofErr w:type="spellEnd"/>
      <w:r w:rsidR="00D8600E">
        <w:rPr>
          <w:rFonts w:hint="cs"/>
          <w:rtl/>
        </w:rPr>
        <w:t>).</w:t>
      </w:r>
      <w:r w:rsidR="00D8600E">
        <w:rPr>
          <w:rStyle w:val="a5"/>
          <w:rtl/>
        </w:rPr>
        <w:footnoteReference w:id="49"/>
      </w:r>
    </w:p>
    <w:p w14:paraId="326F19B8" w14:textId="008AAC83" w:rsidR="00BB4582" w:rsidRPr="005F2650" w:rsidRDefault="00BB4582" w:rsidP="00BB4582">
      <w:pPr>
        <w:rPr>
          <w:rtl/>
        </w:rPr>
      </w:pPr>
      <w:r w:rsidRPr="005F2650">
        <w:rPr>
          <w:rFonts w:hint="cs"/>
          <w:b/>
          <w:bCs/>
          <w:u w:val="single"/>
          <w:rtl/>
        </w:rPr>
        <w:t>(סעי' י)</w:t>
      </w:r>
      <w:r>
        <w:rPr>
          <w:rFonts w:hint="cs"/>
          <w:b/>
          <w:bCs/>
          <w:u w:val="single"/>
          <w:rtl/>
        </w:rPr>
        <w:t xml:space="preserve"> </w:t>
      </w:r>
      <w:r w:rsidRPr="005F2650">
        <w:rPr>
          <w:rFonts w:hint="cs"/>
          <w:b/>
          <w:bCs/>
          <w:u w:val="single"/>
          <w:rtl/>
        </w:rPr>
        <w:t>הדין בימינו</w:t>
      </w:r>
      <w:r w:rsidRPr="00C74CBC">
        <w:rPr>
          <w:rFonts w:hint="cs"/>
          <w:b/>
          <w:bCs/>
          <w:rtl/>
        </w:rPr>
        <w:t xml:space="preserve">: </w:t>
      </w:r>
      <w:proofErr w:type="spellStart"/>
      <w:r w:rsidR="00E6383A">
        <w:rPr>
          <w:rFonts w:hint="cs"/>
          <w:rtl/>
        </w:rPr>
        <w:t>האידנא</w:t>
      </w:r>
      <w:proofErr w:type="spellEnd"/>
      <w:r w:rsidR="00E6383A">
        <w:rPr>
          <w:rFonts w:hint="cs"/>
          <w:rtl/>
        </w:rPr>
        <w:t xml:space="preserve"> </w:t>
      </w:r>
      <w:proofErr w:type="spellStart"/>
      <w:r w:rsidR="00E6383A">
        <w:rPr>
          <w:rFonts w:hint="cs"/>
          <w:rtl/>
        </w:rPr>
        <w:t>נתבלבלו</w:t>
      </w:r>
      <w:proofErr w:type="spellEnd"/>
      <w:r>
        <w:rPr>
          <w:rFonts w:hint="cs"/>
          <w:rtl/>
        </w:rPr>
        <w:t xml:space="preserve"> </w:t>
      </w:r>
      <w:r w:rsidR="00902E91">
        <w:rPr>
          <w:rFonts w:hint="cs"/>
          <w:rtl/>
        </w:rPr>
        <w:t xml:space="preserve">כל </w:t>
      </w:r>
      <w:r w:rsidRPr="005F2650">
        <w:rPr>
          <w:rFonts w:hint="cs"/>
          <w:rtl/>
        </w:rPr>
        <w:t>האומות</w:t>
      </w:r>
      <w:r w:rsidR="00E6383A">
        <w:rPr>
          <w:rFonts w:hint="cs"/>
          <w:rtl/>
        </w:rPr>
        <w:t>.</w:t>
      </w:r>
      <w:r>
        <w:rPr>
          <w:rFonts w:hint="cs"/>
          <w:rtl/>
        </w:rPr>
        <w:t xml:space="preserve"> </w:t>
      </w:r>
      <w:r w:rsidR="00902E91">
        <w:rPr>
          <w:rFonts w:hint="cs"/>
          <w:rtl/>
        </w:rPr>
        <w:t>לפיכך,</w:t>
      </w:r>
      <w:r>
        <w:rPr>
          <w:rFonts w:hint="cs"/>
          <w:rtl/>
        </w:rPr>
        <w:t xml:space="preserve"> עמוני ומואבי</w:t>
      </w:r>
      <w:r w:rsidRPr="005F2650">
        <w:rPr>
          <w:rFonts w:hint="cs"/>
          <w:rtl/>
        </w:rPr>
        <w:t xml:space="preserve"> </w:t>
      </w:r>
      <w:r w:rsidR="00902E91">
        <w:rPr>
          <w:rFonts w:hint="cs"/>
          <w:rtl/>
        </w:rPr>
        <w:t xml:space="preserve">ואדומי שהתגיירו, </w:t>
      </w:r>
      <w:r w:rsidRPr="005F2650">
        <w:rPr>
          <w:rFonts w:hint="cs"/>
          <w:rtl/>
        </w:rPr>
        <w:t xml:space="preserve">מותרים </w:t>
      </w:r>
      <w:r w:rsidR="00902E91">
        <w:rPr>
          <w:rFonts w:hint="cs"/>
          <w:rtl/>
        </w:rPr>
        <w:t xml:space="preserve">לבא בקהל </w:t>
      </w:r>
      <w:r w:rsidRPr="005F2650">
        <w:rPr>
          <w:rFonts w:hint="cs"/>
          <w:rtl/>
        </w:rPr>
        <w:t xml:space="preserve">מיד, </w:t>
      </w:r>
      <w:proofErr w:type="spellStart"/>
      <w:r w:rsidR="00902E91">
        <w:rPr>
          <w:rFonts w:hint="cs"/>
          <w:rtl/>
        </w:rPr>
        <w:t>ד</w:t>
      </w:r>
      <w:r w:rsidRPr="005F2650">
        <w:rPr>
          <w:rFonts w:hint="cs"/>
          <w:rtl/>
        </w:rPr>
        <w:t>כל</w:t>
      </w:r>
      <w:proofErr w:type="spellEnd"/>
      <w:r w:rsidRPr="005F2650">
        <w:rPr>
          <w:rFonts w:hint="cs"/>
          <w:rtl/>
        </w:rPr>
        <w:t xml:space="preserve"> </w:t>
      </w:r>
      <w:proofErr w:type="spellStart"/>
      <w:r w:rsidRPr="005F2650">
        <w:rPr>
          <w:rFonts w:hint="cs"/>
          <w:rtl/>
        </w:rPr>
        <w:t>דפריש</w:t>
      </w:r>
      <w:proofErr w:type="spellEnd"/>
      <w:r w:rsidRPr="005F2650">
        <w:rPr>
          <w:rFonts w:hint="cs"/>
          <w:rtl/>
        </w:rPr>
        <w:t xml:space="preserve"> מרובה פריש</w:t>
      </w:r>
      <w:r w:rsidR="00373E67">
        <w:rPr>
          <w:rFonts w:hint="cs"/>
          <w:rtl/>
        </w:rPr>
        <w:t xml:space="preserve"> ואנו תולים שהוא מרוב אומות שהם מותרים מיד</w:t>
      </w:r>
      <w:r>
        <w:rPr>
          <w:rFonts w:hint="cs"/>
          <w:rtl/>
        </w:rPr>
        <w:t>.</w:t>
      </w:r>
      <w:r>
        <w:rPr>
          <w:rStyle w:val="a5"/>
          <w:rtl/>
        </w:rPr>
        <w:footnoteReference w:id="50"/>
      </w:r>
      <w:r>
        <w:rPr>
          <w:rFonts w:hint="cs"/>
          <w:rtl/>
        </w:rPr>
        <w:t xml:space="preserve"> </w:t>
      </w:r>
      <w:r w:rsidRPr="00902E91">
        <w:rPr>
          <w:rFonts w:hint="cs"/>
          <w:b/>
          <w:bCs/>
          <w:rtl/>
        </w:rPr>
        <w:t>בדין מצרים נחלקו הדעות</w:t>
      </w:r>
      <w:r w:rsidR="003F5A42">
        <w:rPr>
          <w:rFonts w:hint="cs"/>
          <w:b/>
          <w:bCs/>
          <w:rtl/>
        </w:rPr>
        <w:t>:</w:t>
      </w:r>
      <w:r w:rsidRPr="00902E91">
        <w:rPr>
          <w:rFonts w:hint="cs"/>
          <w:b/>
          <w:bCs/>
          <w:rtl/>
        </w:rPr>
        <w:t xml:space="preserve"> </w:t>
      </w:r>
      <w:r w:rsidR="00373E67">
        <w:rPr>
          <w:b/>
          <w:bCs/>
          <w:rtl/>
        </w:rPr>
        <w:br/>
      </w:r>
      <w:r w:rsidR="00474E2E" w:rsidRPr="00474E2E">
        <w:rPr>
          <w:rFonts w:hint="cs"/>
          <w:u w:val="single"/>
          <w:rtl/>
        </w:rPr>
        <w:t>דעה א:</w:t>
      </w:r>
      <w:r w:rsidR="00474E2E">
        <w:rPr>
          <w:rFonts w:hint="cs"/>
          <w:rtl/>
        </w:rPr>
        <w:t xml:space="preserve"> </w:t>
      </w:r>
      <w:r w:rsidR="00373E67">
        <w:rPr>
          <w:rFonts w:hint="cs"/>
          <w:rtl/>
        </w:rPr>
        <w:t>הוא הדין מצרי</w:t>
      </w:r>
      <w:r w:rsidR="00474E2E">
        <w:rPr>
          <w:rFonts w:hint="cs"/>
          <w:rtl/>
        </w:rPr>
        <w:t xml:space="preserve"> (רמב"ם)</w:t>
      </w:r>
      <w:r>
        <w:rPr>
          <w:rFonts w:hint="cs"/>
          <w:rtl/>
        </w:rPr>
        <w:t xml:space="preserve">. </w:t>
      </w:r>
      <w:r w:rsidR="00373E67">
        <w:rPr>
          <w:rFonts w:hint="cs"/>
          <w:rtl/>
        </w:rPr>
        <w:t xml:space="preserve">כי </w:t>
      </w:r>
      <w:r w:rsidR="00E6383A">
        <w:rPr>
          <w:rFonts w:hint="cs"/>
          <w:rtl/>
        </w:rPr>
        <w:t xml:space="preserve">כמו שאר האומות, </w:t>
      </w:r>
      <w:r w:rsidR="00373E67">
        <w:rPr>
          <w:rFonts w:hint="cs"/>
          <w:rtl/>
        </w:rPr>
        <w:t>גם המצרים מבולבלים (</w:t>
      </w:r>
      <w:proofErr w:type="spellStart"/>
      <w:r w:rsidR="00373E67">
        <w:rPr>
          <w:rFonts w:hint="cs"/>
          <w:rtl/>
        </w:rPr>
        <w:t>תוספתא</w:t>
      </w:r>
      <w:proofErr w:type="spellEnd"/>
      <w:r w:rsidR="00373E67">
        <w:rPr>
          <w:rFonts w:hint="cs"/>
          <w:rtl/>
        </w:rPr>
        <w:t xml:space="preserve"> קידושין).</w:t>
      </w:r>
      <w:r w:rsidR="00474E2E">
        <w:rPr>
          <w:rtl/>
        </w:rPr>
        <w:br/>
      </w:r>
      <w:r w:rsidR="00474E2E" w:rsidRPr="00474E2E">
        <w:rPr>
          <w:rFonts w:hint="cs"/>
          <w:u w:val="single"/>
          <w:rtl/>
        </w:rPr>
        <w:t>דעה ב:</w:t>
      </w:r>
      <w:r w:rsidR="00474E2E">
        <w:rPr>
          <w:rFonts w:hint="cs"/>
          <w:rtl/>
        </w:rPr>
        <w:t xml:space="preserve">  </w:t>
      </w:r>
      <w:r w:rsidR="00373E67">
        <w:rPr>
          <w:rFonts w:hint="cs"/>
          <w:rtl/>
        </w:rPr>
        <w:t>מצרי באיסורו עומד</w:t>
      </w:r>
      <w:r w:rsidR="00474E2E">
        <w:rPr>
          <w:rFonts w:hint="cs"/>
          <w:rtl/>
        </w:rPr>
        <w:t xml:space="preserve"> (</w:t>
      </w:r>
      <w:proofErr w:type="spellStart"/>
      <w:r w:rsidR="00474E2E">
        <w:rPr>
          <w:rFonts w:hint="cs"/>
          <w:rtl/>
        </w:rPr>
        <w:t>הרא"ש</w:t>
      </w:r>
      <w:proofErr w:type="spellEnd"/>
      <w:r w:rsidR="00474E2E">
        <w:rPr>
          <w:rFonts w:hint="cs"/>
          <w:rtl/>
        </w:rPr>
        <w:t>).</w:t>
      </w:r>
      <w:r w:rsidR="00373E67">
        <w:rPr>
          <w:rFonts w:hint="cs"/>
          <w:rtl/>
        </w:rPr>
        <w:t xml:space="preserve"> המצרים שבו למקומם</w:t>
      </w:r>
      <w:r w:rsidR="00D94BF2" w:rsidRPr="00D94BF2">
        <w:rPr>
          <w:rFonts w:hint="cs"/>
          <w:rtl/>
        </w:rPr>
        <w:t xml:space="preserve"> </w:t>
      </w:r>
      <w:r w:rsidR="00D94BF2">
        <w:rPr>
          <w:rFonts w:hint="cs"/>
          <w:rtl/>
        </w:rPr>
        <w:t>ואינם מבולבלים,</w:t>
      </w:r>
      <w:r w:rsidR="00373E67">
        <w:rPr>
          <w:rFonts w:hint="cs"/>
          <w:rtl/>
        </w:rPr>
        <w:t xml:space="preserve"> </w:t>
      </w:r>
      <w:r w:rsidR="00D94BF2">
        <w:rPr>
          <w:rFonts w:hint="cs"/>
          <w:rtl/>
        </w:rPr>
        <w:t xml:space="preserve">שהרי ניתנה </w:t>
      </w:r>
      <w:proofErr w:type="spellStart"/>
      <w:r w:rsidR="00D94BF2">
        <w:rPr>
          <w:rFonts w:hint="cs"/>
          <w:rtl/>
        </w:rPr>
        <w:t>קיצבה</w:t>
      </w:r>
      <w:proofErr w:type="spellEnd"/>
      <w:r w:rsidR="00D94BF2">
        <w:rPr>
          <w:rFonts w:hint="cs"/>
          <w:rtl/>
        </w:rPr>
        <w:t xml:space="preserve"> מתי יחזרו</w:t>
      </w:r>
      <w:r w:rsidR="00373E67">
        <w:rPr>
          <w:rFonts w:hint="cs"/>
          <w:rtl/>
        </w:rPr>
        <w:t xml:space="preserve">, </w:t>
      </w:r>
      <w:r w:rsidR="00D94BF2">
        <w:rPr>
          <w:rFonts w:hint="cs"/>
          <w:rtl/>
        </w:rPr>
        <w:t>כפי שניבא יחזקאל (</w:t>
      </w:r>
      <w:proofErr w:type="spellStart"/>
      <w:r w:rsidR="00D94BF2">
        <w:rPr>
          <w:rFonts w:hint="cs"/>
          <w:rtl/>
        </w:rPr>
        <w:t>כט,יג</w:t>
      </w:r>
      <w:proofErr w:type="spellEnd"/>
      <w:r w:rsidR="00D94BF2">
        <w:rPr>
          <w:rFonts w:hint="cs"/>
          <w:rtl/>
        </w:rPr>
        <w:t>) "מקץ ארבעים שנה אקבץ את מצרים", ור"ג סבר שלא שבו, אך השיבו לו ששבו</w:t>
      </w:r>
      <w:r w:rsidR="00373E67">
        <w:rPr>
          <w:rFonts w:hint="cs"/>
          <w:rtl/>
        </w:rPr>
        <w:t xml:space="preserve"> (</w:t>
      </w:r>
      <w:proofErr w:type="spellStart"/>
      <w:r w:rsidR="00373E67">
        <w:rPr>
          <w:rFonts w:hint="cs"/>
          <w:rtl/>
        </w:rPr>
        <w:t>תוספתא</w:t>
      </w:r>
      <w:proofErr w:type="spellEnd"/>
      <w:r w:rsidR="00373E67">
        <w:rPr>
          <w:rFonts w:hint="cs"/>
          <w:rtl/>
        </w:rPr>
        <w:t xml:space="preserve"> ידים, רמב"ן, </w:t>
      </w:r>
      <w:proofErr w:type="spellStart"/>
      <w:r w:rsidR="00373E67">
        <w:rPr>
          <w:rFonts w:hint="cs"/>
          <w:rtl/>
        </w:rPr>
        <w:t>רא"ש</w:t>
      </w:r>
      <w:proofErr w:type="spellEnd"/>
      <w:r w:rsidR="00373E67">
        <w:rPr>
          <w:rFonts w:hint="cs"/>
          <w:rtl/>
        </w:rPr>
        <w:t>).</w:t>
      </w:r>
    </w:p>
    <w:p w14:paraId="6B3A7A30" w14:textId="76934CE1" w:rsidR="00BB4582" w:rsidRDefault="00BB4582" w:rsidP="00266A75">
      <w:pPr>
        <w:rPr>
          <w:rtl/>
        </w:rPr>
      </w:pPr>
      <w:r w:rsidRPr="006F78E0">
        <w:rPr>
          <w:rFonts w:hint="cs"/>
          <w:b/>
          <w:bCs/>
          <w:u w:val="single"/>
          <w:rtl/>
        </w:rPr>
        <w:t>(סעי' יא-</w:t>
      </w:r>
      <w:proofErr w:type="spellStart"/>
      <w:r w:rsidRPr="006F78E0">
        <w:rPr>
          <w:rFonts w:hint="cs"/>
          <w:b/>
          <w:bCs/>
          <w:u w:val="single"/>
          <w:rtl/>
        </w:rPr>
        <w:t>יב</w:t>
      </w:r>
      <w:proofErr w:type="spellEnd"/>
      <w:r w:rsidRPr="006F78E0">
        <w:rPr>
          <w:rFonts w:hint="cs"/>
          <w:b/>
          <w:bCs/>
          <w:u w:val="single"/>
          <w:rtl/>
        </w:rPr>
        <w:t xml:space="preserve">) עבד </w:t>
      </w:r>
      <w:r w:rsidRPr="001714DB">
        <w:rPr>
          <w:rFonts w:hint="cs"/>
          <w:b/>
          <w:bCs/>
          <w:u w:val="single"/>
          <w:rtl/>
        </w:rPr>
        <w:t>כנעני</w:t>
      </w:r>
      <w:r w:rsidR="006F78E0" w:rsidRPr="001714DB">
        <w:rPr>
          <w:rFonts w:hint="cs"/>
          <w:b/>
          <w:bCs/>
          <w:u w:val="single"/>
          <w:rtl/>
        </w:rPr>
        <w:t>,</w:t>
      </w:r>
      <w:r w:rsidR="001714DB" w:rsidRPr="001714DB">
        <w:rPr>
          <w:rStyle w:val="a5"/>
          <w:u w:val="single"/>
          <w:rtl/>
        </w:rPr>
        <w:footnoteReference w:id="51"/>
      </w:r>
      <w:r w:rsidR="006F78E0" w:rsidRPr="001714DB">
        <w:rPr>
          <w:rFonts w:hint="cs"/>
          <w:b/>
          <w:bCs/>
          <w:u w:val="single"/>
          <w:rtl/>
        </w:rPr>
        <w:t xml:space="preserve"> </w:t>
      </w:r>
      <w:r w:rsidRPr="001714DB">
        <w:rPr>
          <w:rFonts w:hint="cs"/>
          <w:b/>
          <w:bCs/>
          <w:u w:val="single"/>
          <w:rtl/>
        </w:rPr>
        <w:t>שהוטבל</w:t>
      </w:r>
      <w:r w:rsidR="006F78E0" w:rsidRPr="006F78E0">
        <w:rPr>
          <w:rFonts w:hint="cs"/>
          <w:b/>
          <w:bCs/>
          <w:u w:val="single"/>
          <w:rtl/>
        </w:rPr>
        <w:t xml:space="preserve"> </w:t>
      </w:r>
      <w:r w:rsidRPr="006F78E0">
        <w:rPr>
          <w:rFonts w:hint="cs"/>
          <w:b/>
          <w:bCs/>
          <w:u w:val="single"/>
          <w:rtl/>
        </w:rPr>
        <w:t>לשם עבדות</w:t>
      </w:r>
      <w:r w:rsidR="006F78E0" w:rsidRPr="006F78E0">
        <w:rPr>
          <w:rFonts w:hint="cs"/>
          <w:b/>
          <w:bCs/>
          <w:u w:val="single"/>
          <w:rtl/>
        </w:rPr>
        <w:t xml:space="preserve">, </w:t>
      </w:r>
      <w:r w:rsidR="003F5A42" w:rsidRPr="006F78E0">
        <w:rPr>
          <w:rFonts w:hint="cs"/>
          <w:b/>
          <w:bCs/>
          <w:u w:val="single"/>
          <w:rtl/>
        </w:rPr>
        <w:t xml:space="preserve">אסור </w:t>
      </w:r>
      <w:r w:rsidR="006F78E0" w:rsidRPr="006F78E0">
        <w:rPr>
          <w:rFonts w:hint="cs"/>
          <w:b/>
          <w:bCs/>
          <w:u w:val="single"/>
          <w:rtl/>
        </w:rPr>
        <w:t>ב</w:t>
      </w:r>
      <w:r w:rsidR="003F5A42" w:rsidRPr="006F78E0">
        <w:rPr>
          <w:rFonts w:hint="cs"/>
          <w:b/>
          <w:bCs/>
          <w:u w:val="single"/>
          <w:rtl/>
        </w:rPr>
        <w:t>ישראל</w:t>
      </w:r>
      <w:r w:rsidR="006F78E0" w:rsidRPr="006F78E0">
        <w:rPr>
          <w:rFonts w:hint="cs"/>
          <w:b/>
          <w:bCs/>
          <w:u w:val="single"/>
          <w:rtl/>
        </w:rPr>
        <w:t>ית</w:t>
      </w:r>
      <w:r w:rsidR="006F78E0">
        <w:rPr>
          <w:rFonts w:hint="cs"/>
          <w:b/>
          <w:bCs/>
          <w:rtl/>
        </w:rPr>
        <w:t xml:space="preserve"> </w:t>
      </w:r>
      <w:r>
        <w:rPr>
          <w:rFonts w:hint="cs"/>
          <w:rtl/>
        </w:rPr>
        <w:t>ו</w:t>
      </w:r>
      <w:r w:rsidR="006F78E0">
        <w:rPr>
          <w:rFonts w:hint="cs"/>
          <w:rtl/>
        </w:rPr>
        <w:t>ישראל אסור ב</w:t>
      </w:r>
      <w:r>
        <w:rPr>
          <w:rFonts w:hint="cs"/>
          <w:rtl/>
        </w:rPr>
        <w:t xml:space="preserve">שפחה </w:t>
      </w:r>
      <w:r w:rsidR="006F78E0">
        <w:rPr>
          <w:rFonts w:hint="cs"/>
          <w:rtl/>
        </w:rPr>
        <w:t>בין אם היא שלו ובין אם היא של אחר (</w:t>
      </w:r>
      <w:proofErr w:type="spellStart"/>
      <w:r w:rsidR="006F78E0">
        <w:rPr>
          <w:rFonts w:hint="cs"/>
          <w:rtl/>
        </w:rPr>
        <w:t>שו"ע</w:t>
      </w:r>
      <w:proofErr w:type="spellEnd"/>
      <w:r w:rsidR="006F78E0">
        <w:rPr>
          <w:rFonts w:hint="cs"/>
          <w:rtl/>
        </w:rPr>
        <w:t>)</w:t>
      </w:r>
      <w:r w:rsidR="00266A75">
        <w:rPr>
          <w:rFonts w:hint="cs"/>
          <w:rtl/>
        </w:rPr>
        <w:t>.</w:t>
      </w:r>
    </w:p>
    <w:p w14:paraId="22C57508" w14:textId="6DA206BD" w:rsidR="00B06984" w:rsidRDefault="006F78E0" w:rsidP="00CF5389">
      <w:pPr>
        <w:rPr>
          <w:rtl/>
        </w:rPr>
      </w:pPr>
      <w:r w:rsidRPr="00B877F9">
        <w:rPr>
          <w:rFonts w:hint="cs"/>
          <w:b/>
          <w:bCs/>
          <w:u w:val="single"/>
          <w:rtl/>
        </w:rPr>
        <w:t>לאחר ששחררו רבו, הרי הוא כישראל לכל דבר</w:t>
      </w:r>
      <w:r w:rsidR="00D87AFD">
        <w:rPr>
          <w:rFonts w:hint="cs"/>
          <w:b/>
          <w:bCs/>
          <w:u w:val="single"/>
          <w:rtl/>
        </w:rPr>
        <w:t>.</w:t>
      </w:r>
      <w:r w:rsidRPr="00B877F9">
        <w:rPr>
          <w:rFonts w:hint="cs"/>
          <w:b/>
          <w:bCs/>
          <w:u w:val="single"/>
          <w:rtl/>
        </w:rPr>
        <w:t xml:space="preserve"> הפקירו רבו</w:t>
      </w:r>
      <w:r>
        <w:rPr>
          <w:rFonts w:hint="cs"/>
          <w:b/>
          <w:bCs/>
          <w:rtl/>
        </w:rPr>
        <w:t xml:space="preserve"> </w:t>
      </w:r>
      <w:r w:rsidRPr="00B877F9">
        <w:rPr>
          <w:rFonts w:hint="cs"/>
          <w:rtl/>
        </w:rPr>
        <w:t>או ש</w:t>
      </w:r>
      <w:r w:rsidR="00BB4582" w:rsidRPr="00B877F9">
        <w:rPr>
          <w:rFonts w:hint="cs"/>
          <w:rtl/>
        </w:rPr>
        <w:t>הניח</w:t>
      </w:r>
      <w:r w:rsidR="00BB4582">
        <w:rPr>
          <w:rFonts w:hint="cs"/>
          <w:rtl/>
        </w:rPr>
        <w:t xml:space="preserve"> לו תפילין, </w:t>
      </w:r>
      <w:r>
        <w:rPr>
          <w:rFonts w:hint="cs"/>
          <w:rtl/>
        </w:rPr>
        <w:t>או שהיה רבו שליח ציבור ו</w:t>
      </w:r>
      <w:r w:rsidR="00BB4582">
        <w:rPr>
          <w:rFonts w:hint="cs"/>
          <w:rtl/>
        </w:rPr>
        <w:t>קראו לעלות ל</w:t>
      </w:r>
      <w:r>
        <w:rPr>
          <w:rFonts w:hint="cs"/>
          <w:rtl/>
        </w:rPr>
        <w:t>קרות ב</w:t>
      </w:r>
      <w:r w:rsidR="00BB4582">
        <w:rPr>
          <w:rFonts w:hint="cs"/>
          <w:rtl/>
        </w:rPr>
        <w:t xml:space="preserve">תורה או </w:t>
      </w:r>
      <w:r>
        <w:rPr>
          <w:rFonts w:hint="cs"/>
          <w:rtl/>
        </w:rPr>
        <w:t>ש</w:t>
      </w:r>
      <w:r w:rsidR="00BB4582">
        <w:rPr>
          <w:rFonts w:hint="cs"/>
          <w:rtl/>
        </w:rPr>
        <w:t xml:space="preserve">השיאו </w:t>
      </w:r>
      <w:r>
        <w:rPr>
          <w:rFonts w:hint="cs"/>
          <w:rtl/>
        </w:rPr>
        <w:t xml:space="preserve">רבו </w:t>
      </w:r>
      <w:r w:rsidR="00BB4582">
        <w:rPr>
          <w:rFonts w:hint="cs"/>
          <w:rtl/>
        </w:rPr>
        <w:t>ישראלית</w:t>
      </w:r>
      <w:r w:rsidR="00B877F9">
        <w:rPr>
          <w:rFonts w:hint="cs"/>
          <w:rtl/>
        </w:rPr>
        <w:t xml:space="preserve"> (</w:t>
      </w:r>
      <w:proofErr w:type="spellStart"/>
      <w:r w:rsidR="00B877F9">
        <w:rPr>
          <w:rFonts w:hint="cs"/>
          <w:rtl/>
        </w:rPr>
        <w:t>שו"ע</w:t>
      </w:r>
      <w:proofErr w:type="spellEnd"/>
      <w:r w:rsidR="00B877F9">
        <w:rPr>
          <w:rFonts w:hint="cs"/>
          <w:rtl/>
        </w:rPr>
        <w:t>)</w:t>
      </w:r>
      <w:r w:rsidR="002141E1">
        <w:rPr>
          <w:rFonts w:hint="cs"/>
          <w:rtl/>
        </w:rPr>
        <w:t xml:space="preserve">. </w:t>
      </w:r>
      <w:proofErr w:type="spellStart"/>
      <w:r w:rsidR="002141E1">
        <w:rPr>
          <w:rFonts w:hint="cs"/>
          <w:rtl/>
        </w:rPr>
        <w:t>דאמרינן</w:t>
      </w:r>
      <w:proofErr w:type="spellEnd"/>
      <w:r w:rsidR="002141E1">
        <w:rPr>
          <w:rFonts w:hint="cs"/>
          <w:rtl/>
        </w:rPr>
        <w:t xml:space="preserve"> שרבו וודאי שחררו (ב"ש </w:t>
      </w:r>
      <w:proofErr w:type="spellStart"/>
      <w:r w:rsidR="002141E1">
        <w:rPr>
          <w:rFonts w:hint="cs"/>
          <w:rtl/>
        </w:rPr>
        <w:t>ס"ק</w:t>
      </w:r>
      <w:proofErr w:type="spellEnd"/>
      <w:r w:rsidR="002141E1">
        <w:rPr>
          <w:rFonts w:hint="cs"/>
          <w:rtl/>
        </w:rPr>
        <w:t xml:space="preserve"> יא)</w:t>
      </w:r>
      <w:r w:rsidR="00B31994">
        <w:rPr>
          <w:rFonts w:hint="cs"/>
          <w:rtl/>
        </w:rPr>
        <w:t>,</w:t>
      </w:r>
      <w:r w:rsidR="003D0906">
        <w:rPr>
          <w:rFonts w:hint="cs"/>
          <w:rtl/>
        </w:rPr>
        <w:t xml:space="preserve"> כי אלו פעולות שעושים אותם </w:t>
      </w:r>
      <w:r w:rsidR="001714DB">
        <w:rPr>
          <w:rFonts w:hint="cs"/>
          <w:rtl/>
        </w:rPr>
        <w:t xml:space="preserve">רק </w:t>
      </w:r>
      <w:r w:rsidR="003D0906">
        <w:rPr>
          <w:rFonts w:hint="cs"/>
          <w:rtl/>
        </w:rPr>
        <w:t>בני חורין</w:t>
      </w:r>
      <w:r w:rsidR="00F37304">
        <w:rPr>
          <w:rFonts w:hint="cs"/>
          <w:rtl/>
        </w:rPr>
        <w:t xml:space="preserve">, </w:t>
      </w:r>
      <w:r w:rsidR="003D0906">
        <w:rPr>
          <w:rFonts w:hint="cs"/>
          <w:rtl/>
        </w:rPr>
        <w:t>ולא עבדים</w:t>
      </w:r>
      <w:r w:rsidR="00C72F63">
        <w:rPr>
          <w:rFonts w:hint="cs"/>
          <w:rtl/>
        </w:rPr>
        <w:t xml:space="preserve">. </w:t>
      </w:r>
      <w:r w:rsidR="00C72F63" w:rsidRPr="00C72F63">
        <w:rPr>
          <w:rFonts w:hint="cs"/>
          <w:b/>
          <w:bCs/>
          <w:rtl/>
        </w:rPr>
        <w:t>מה הדין?</w:t>
      </w:r>
      <w:r w:rsidRPr="00C72F63">
        <w:rPr>
          <w:b/>
          <w:bCs/>
          <w:rtl/>
        </w:rPr>
        <w:br/>
      </w:r>
      <w:r w:rsidRPr="00E72DE3">
        <w:rPr>
          <w:rFonts w:hint="cs"/>
          <w:u w:val="single"/>
          <w:rtl/>
        </w:rPr>
        <w:t>דעה א:</w:t>
      </w:r>
      <w:r>
        <w:rPr>
          <w:rFonts w:hint="cs"/>
          <w:rtl/>
        </w:rPr>
        <w:t xml:space="preserve"> לכתחילה אסור בבת ישראל עד שיכתוב לו גט שחרור, בדיעבד ספק מקודשת (רמ"ה, </w:t>
      </w:r>
      <w:proofErr w:type="spellStart"/>
      <w:r>
        <w:rPr>
          <w:rFonts w:hint="cs"/>
          <w:rtl/>
        </w:rPr>
        <w:t>שו"ע</w:t>
      </w:r>
      <w:proofErr w:type="spellEnd"/>
      <w:r w:rsidR="00E72DE3">
        <w:rPr>
          <w:rFonts w:hint="cs"/>
          <w:rtl/>
        </w:rPr>
        <w:t>, ח"מ</w:t>
      </w:r>
      <w:r>
        <w:rPr>
          <w:rFonts w:hint="cs"/>
          <w:rtl/>
        </w:rPr>
        <w:t>).</w:t>
      </w:r>
      <w:r w:rsidR="00E72DE3">
        <w:rPr>
          <w:rFonts w:hint="cs"/>
          <w:rtl/>
        </w:rPr>
        <w:t xml:space="preserve"> </w:t>
      </w:r>
      <w:r w:rsidR="00B31994">
        <w:rPr>
          <w:rFonts w:hint="cs"/>
          <w:rtl/>
        </w:rPr>
        <w:t xml:space="preserve">כי </w:t>
      </w:r>
      <w:proofErr w:type="spellStart"/>
      <w:r w:rsidR="00E72DE3">
        <w:rPr>
          <w:rFonts w:hint="cs"/>
          <w:rtl/>
        </w:rPr>
        <w:t>לענין</w:t>
      </w:r>
      <w:proofErr w:type="spellEnd"/>
      <w:r w:rsidR="00E72DE3">
        <w:rPr>
          <w:rFonts w:hint="cs"/>
          <w:rtl/>
        </w:rPr>
        <w:t xml:space="preserve"> איסור לא הולכים אחר אומדן דעת.</w:t>
      </w:r>
      <w:r>
        <w:rPr>
          <w:rtl/>
        </w:rPr>
        <w:br/>
      </w:r>
      <w:r w:rsidRPr="00E72DE3">
        <w:rPr>
          <w:rFonts w:hint="cs"/>
          <w:u w:val="single"/>
          <w:rtl/>
        </w:rPr>
        <w:t>דעה ב:</w:t>
      </w:r>
      <w:r w:rsidR="00E72DE3">
        <w:rPr>
          <w:rFonts w:hint="cs"/>
          <w:rtl/>
        </w:rPr>
        <w:t xml:space="preserve"> כיוון שלא נאמר שאסור באשתו עד שישחררנו</w:t>
      </w:r>
      <w:r w:rsidR="00032987">
        <w:rPr>
          <w:rFonts w:hint="cs"/>
          <w:rtl/>
        </w:rPr>
        <w:t xml:space="preserve">, </w:t>
      </w:r>
      <w:r w:rsidR="00E72DE3">
        <w:rPr>
          <w:rFonts w:hint="cs"/>
          <w:rtl/>
        </w:rPr>
        <w:t>מוכח שוודאי אומדן דעת הוא ששחררו ומותר בבת חורין</w:t>
      </w:r>
      <w:r w:rsidR="00B31994">
        <w:rPr>
          <w:rFonts w:hint="cs"/>
          <w:rtl/>
        </w:rPr>
        <w:t>.</w:t>
      </w:r>
      <w:r w:rsidR="00E72DE3">
        <w:rPr>
          <w:rFonts w:hint="cs"/>
          <w:rtl/>
        </w:rPr>
        <w:t xml:space="preserve"> </w:t>
      </w:r>
      <w:r w:rsidR="00B31994">
        <w:rPr>
          <w:rFonts w:hint="cs"/>
          <w:rtl/>
        </w:rPr>
        <w:t>ו</w:t>
      </w:r>
      <w:r w:rsidR="00E72DE3">
        <w:rPr>
          <w:rFonts w:hint="cs"/>
          <w:rtl/>
        </w:rPr>
        <w:t xml:space="preserve">מצריכים אותו בגט שחרור, </w:t>
      </w:r>
      <w:r w:rsidR="00B31994">
        <w:rPr>
          <w:rFonts w:hint="cs"/>
          <w:rtl/>
        </w:rPr>
        <w:t xml:space="preserve">רק </w:t>
      </w:r>
      <w:r w:rsidR="00E72DE3">
        <w:rPr>
          <w:rFonts w:hint="cs"/>
          <w:rtl/>
        </w:rPr>
        <w:t>שמא יאמר האדון</w:t>
      </w:r>
      <w:r w:rsidR="00B31994">
        <w:rPr>
          <w:rFonts w:hint="cs"/>
          <w:rtl/>
        </w:rPr>
        <w:t xml:space="preserve"> </w:t>
      </w:r>
      <w:r w:rsidR="00E72DE3">
        <w:rPr>
          <w:rFonts w:hint="cs"/>
          <w:rtl/>
        </w:rPr>
        <w:t>שלא שחררו</w:t>
      </w:r>
      <w:r w:rsidR="00B31994">
        <w:rPr>
          <w:rFonts w:hint="cs"/>
          <w:rtl/>
        </w:rPr>
        <w:t xml:space="preserve"> </w:t>
      </w:r>
      <w:r w:rsidR="00805696">
        <w:rPr>
          <w:rFonts w:hint="cs"/>
          <w:rtl/>
        </w:rPr>
        <w:t xml:space="preserve">ועל ידי כך יוציא עליו לעז, אבל אינו יכול לחזור ולשעבדו </w:t>
      </w:r>
      <w:r w:rsidR="00E72DE3">
        <w:rPr>
          <w:rFonts w:hint="cs"/>
          <w:rtl/>
        </w:rPr>
        <w:t>(</w:t>
      </w:r>
      <w:proofErr w:type="spellStart"/>
      <w:r w:rsidR="00E72DE3">
        <w:rPr>
          <w:rFonts w:hint="cs"/>
          <w:rtl/>
        </w:rPr>
        <w:t>רא"ש,</w:t>
      </w:r>
      <w:r w:rsidR="00506EF2">
        <w:rPr>
          <w:rFonts w:hint="cs"/>
          <w:rtl/>
        </w:rPr>
        <w:t>טור,</w:t>
      </w:r>
      <w:r w:rsidR="00E72DE3">
        <w:rPr>
          <w:rFonts w:hint="cs"/>
          <w:rtl/>
        </w:rPr>
        <w:t>ב"ח</w:t>
      </w:r>
      <w:proofErr w:type="spellEnd"/>
      <w:r w:rsidR="00E72DE3">
        <w:rPr>
          <w:rFonts w:hint="cs"/>
          <w:rtl/>
        </w:rPr>
        <w:t>).</w:t>
      </w:r>
      <w:r w:rsidR="00EC07C3">
        <w:rPr>
          <w:rFonts w:hint="cs"/>
          <w:rtl/>
        </w:rPr>
        <w:t xml:space="preserve"> </w:t>
      </w:r>
      <w:r w:rsidR="00EC07C3">
        <w:rPr>
          <w:rtl/>
        </w:rPr>
        <w:br/>
      </w:r>
      <w:r>
        <w:rPr>
          <w:rtl/>
        </w:rPr>
        <w:br/>
      </w:r>
      <w:r w:rsidR="00BB4582" w:rsidRPr="00813AA6">
        <w:rPr>
          <w:rFonts w:hint="cs"/>
          <w:b/>
          <w:bCs/>
          <w:u w:val="single"/>
          <w:rtl/>
        </w:rPr>
        <w:t xml:space="preserve">ויש מי שאומר </w:t>
      </w:r>
      <w:proofErr w:type="spellStart"/>
      <w:r w:rsidR="00B877F9" w:rsidRPr="00813AA6">
        <w:rPr>
          <w:rFonts w:hint="cs"/>
          <w:b/>
          <w:bCs/>
          <w:u w:val="single"/>
          <w:rtl/>
        </w:rPr>
        <w:t>דאפילו</w:t>
      </w:r>
      <w:proofErr w:type="spellEnd"/>
      <w:r w:rsidR="00B877F9" w:rsidRPr="00813AA6">
        <w:rPr>
          <w:rFonts w:hint="cs"/>
          <w:b/>
          <w:bCs/>
          <w:u w:val="single"/>
          <w:rtl/>
        </w:rPr>
        <w:t xml:space="preserve"> לא השיאו רבו, אלא שהוא נשאה לפני רבו, חוששים לקידושיו</w:t>
      </w:r>
      <w:r w:rsidR="001B032A">
        <w:rPr>
          <w:rFonts w:hint="cs"/>
          <w:rtl/>
        </w:rPr>
        <w:t xml:space="preserve"> (</w:t>
      </w:r>
      <w:proofErr w:type="spellStart"/>
      <w:r w:rsidR="001B032A">
        <w:rPr>
          <w:rFonts w:hint="cs"/>
          <w:rtl/>
        </w:rPr>
        <w:t>שו"ע</w:t>
      </w:r>
      <w:proofErr w:type="spellEnd"/>
      <w:r w:rsidR="001B032A">
        <w:rPr>
          <w:rFonts w:hint="cs"/>
          <w:rtl/>
        </w:rPr>
        <w:t>)</w:t>
      </w:r>
      <w:r w:rsidR="00813AA6">
        <w:rPr>
          <w:rFonts w:hint="cs"/>
          <w:rtl/>
        </w:rPr>
        <w:t>:</w:t>
      </w:r>
      <w:r w:rsidR="00A4430D">
        <w:rPr>
          <w:rtl/>
        </w:rPr>
        <w:br/>
      </w:r>
      <w:r w:rsidR="00A4430D" w:rsidRPr="00A4430D">
        <w:rPr>
          <w:rFonts w:hint="cs"/>
          <w:u w:val="single"/>
          <w:rtl/>
        </w:rPr>
        <w:t>דעה א:</w:t>
      </w:r>
      <w:r w:rsidR="00A4430D">
        <w:rPr>
          <w:rFonts w:hint="cs"/>
          <w:rtl/>
        </w:rPr>
        <w:t xml:space="preserve"> </w:t>
      </w:r>
      <w:proofErr w:type="spellStart"/>
      <w:r w:rsidR="00A4430D">
        <w:rPr>
          <w:rFonts w:hint="cs"/>
          <w:rtl/>
        </w:rPr>
        <w:t>דוקא</w:t>
      </w:r>
      <w:proofErr w:type="spellEnd"/>
      <w:r w:rsidR="00A4430D">
        <w:rPr>
          <w:rFonts w:hint="cs"/>
          <w:rtl/>
        </w:rPr>
        <w:t xml:space="preserve"> </w:t>
      </w:r>
      <w:r w:rsidR="001F6F53">
        <w:rPr>
          <w:rFonts w:hint="cs"/>
          <w:rtl/>
        </w:rPr>
        <w:t>כ</w:t>
      </w:r>
      <w:r w:rsidR="00A4430D">
        <w:rPr>
          <w:rFonts w:hint="cs"/>
          <w:rtl/>
        </w:rPr>
        <w:t xml:space="preserve">שרבו השיאו יצא לחרות, ולא כשנישא מעצמו </w:t>
      </w:r>
      <w:r w:rsidR="009620AE">
        <w:rPr>
          <w:rFonts w:hint="cs"/>
          <w:rtl/>
        </w:rPr>
        <w:t xml:space="preserve">לפני רבו </w:t>
      </w:r>
      <w:r w:rsidR="00A4430D">
        <w:rPr>
          <w:rFonts w:hint="cs"/>
          <w:rtl/>
        </w:rPr>
        <w:t>(</w:t>
      </w:r>
      <w:proofErr w:type="spellStart"/>
      <w:r w:rsidR="00A4430D">
        <w:rPr>
          <w:rFonts w:hint="cs"/>
          <w:rtl/>
        </w:rPr>
        <w:t>רי"ף,רא"ש,טור</w:t>
      </w:r>
      <w:proofErr w:type="spellEnd"/>
      <w:r w:rsidR="001F6F53">
        <w:rPr>
          <w:rFonts w:hint="cs"/>
          <w:rtl/>
        </w:rPr>
        <w:t xml:space="preserve"> </w:t>
      </w:r>
      <w:proofErr w:type="spellStart"/>
      <w:r w:rsidR="001F6F53">
        <w:rPr>
          <w:rFonts w:hint="cs"/>
          <w:rtl/>
        </w:rPr>
        <w:t>ו</w:t>
      </w:r>
      <w:r w:rsidR="00A4430D">
        <w:rPr>
          <w:rFonts w:hint="cs"/>
          <w:rtl/>
        </w:rPr>
        <w:t>רמ"א</w:t>
      </w:r>
      <w:proofErr w:type="spellEnd"/>
      <w:r w:rsidR="00A4430D">
        <w:rPr>
          <w:rFonts w:hint="cs"/>
          <w:rtl/>
        </w:rPr>
        <w:t xml:space="preserve"> ביו"ד). </w:t>
      </w:r>
      <w:r w:rsidR="009620AE">
        <w:rPr>
          <w:rtl/>
        </w:rPr>
        <w:br/>
      </w:r>
      <w:r w:rsidR="009620AE" w:rsidRPr="009620AE">
        <w:rPr>
          <w:rFonts w:hint="cs"/>
          <w:u w:val="single"/>
          <w:rtl/>
        </w:rPr>
        <w:t>דעה ב:</w:t>
      </w:r>
      <w:r w:rsidR="009620AE">
        <w:rPr>
          <w:rFonts w:hint="cs"/>
          <w:rtl/>
        </w:rPr>
        <w:t xml:space="preserve"> </w:t>
      </w:r>
      <w:r w:rsidR="00A4430D">
        <w:rPr>
          <w:rFonts w:hint="cs"/>
          <w:rtl/>
        </w:rPr>
        <w:t xml:space="preserve">אף אם נישא מעצמו </w:t>
      </w:r>
      <w:r w:rsidR="00397BAC">
        <w:rPr>
          <w:rFonts w:hint="cs"/>
          <w:rtl/>
        </w:rPr>
        <w:t xml:space="preserve">לפני רבו, </w:t>
      </w:r>
      <w:r w:rsidR="00A4430D">
        <w:rPr>
          <w:rFonts w:hint="cs"/>
          <w:rtl/>
        </w:rPr>
        <w:t>משוחרר וקידושיו תופסים</w:t>
      </w:r>
      <w:r w:rsidR="009620AE">
        <w:rPr>
          <w:rFonts w:hint="cs"/>
          <w:rtl/>
        </w:rPr>
        <w:t xml:space="preserve"> (טור</w:t>
      </w:r>
      <w:r w:rsidR="001F6F53">
        <w:rPr>
          <w:rFonts w:hint="cs"/>
          <w:rtl/>
        </w:rPr>
        <w:t xml:space="preserve"> כאן</w:t>
      </w:r>
      <w:r w:rsidR="009620AE">
        <w:rPr>
          <w:rFonts w:hint="cs"/>
          <w:rtl/>
        </w:rPr>
        <w:t>)</w:t>
      </w:r>
      <w:r w:rsidR="00A4430D">
        <w:rPr>
          <w:rFonts w:hint="cs"/>
          <w:rtl/>
        </w:rPr>
        <w:t>.</w:t>
      </w:r>
      <w:r w:rsidR="00B25BC6">
        <w:rPr>
          <w:rStyle w:val="a5"/>
          <w:rtl/>
        </w:rPr>
        <w:footnoteReference w:id="52"/>
      </w:r>
      <w:r w:rsidR="00B25BC6">
        <w:rPr>
          <w:rFonts w:hint="cs"/>
          <w:rtl/>
        </w:rPr>
        <w:t xml:space="preserve"> </w:t>
      </w:r>
      <w:r w:rsidR="00A4430D">
        <w:rPr>
          <w:rFonts w:hint="cs"/>
          <w:rtl/>
        </w:rPr>
        <w:t xml:space="preserve"> </w:t>
      </w:r>
      <w:r w:rsidR="00ED4DDB">
        <w:rPr>
          <w:rtl/>
        </w:rPr>
        <w:br/>
      </w:r>
      <w:r w:rsidR="00ED4DDB" w:rsidRPr="00ED4DDB">
        <w:rPr>
          <w:rFonts w:hint="cs"/>
          <w:rtl/>
        </w:rPr>
        <w:t xml:space="preserve">       </w:t>
      </w:r>
      <w:r w:rsidR="00ED4DDB" w:rsidRPr="00D87AFD">
        <w:rPr>
          <w:rFonts w:hint="cs"/>
          <w:u w:val="single"/>
          <w:rtl/>
        </w:rPr>
        <w:t xml:space="preserve">אפשרות </w:t>
      </w:r>
      <w:r w:rsidR="00ED4DDB">
        <w:rPr>
          <w:rFonts w:hint="cs"/>
          <w:u w:val="single"/>
          <w:rtl/>
        </w:rPr>
        <w:t>א</w:t>
      </w:r>
      <w:r w:rsidR="00ED4DDB" w:rsidRPr="00D87AFD">
        <w:rPr>
          <w:rFonts w:hint="cs"/>
          <w:u w:val="single"/>
          <w:rtl/>
        </w:rPr>
        <w:t>:</w:t>
      </w:r>
      <w:r w:rsidR="00ED4DDB">
        <w:rPr>
          <w:rFonts w:hint="cs"/>
          <w:rtl/>
        </w:rPr>
        <w:t xml:space="preserve"> יש לפרש את דברי הטור </w:t>
      </w:r>
      <w:r w:rsidR="001F6F53">
        <w:rPr>
          <w:rFonts w:hint="cs"/>
          <w:rtl/>
        </w:rPr>
        <w:t xml:space="preserve">כאן </w:t>
      </w:r>
      <w:r w:rsidR="00ED4DDB">
        <w:rPr>
          <w:rFonts w:hint="cs"/>
          <w:rtl/>
        </w:rPr>
        <w:t xml:space="preserve">כלשונו. בהשיאו רבו דאינו יכול לערער עליו, לחזור ולהשתעבד בו, כתב </w:t>
      </w:r>
      <w:proofErr w:type="spellStart"/>
      <w:r w:rsidR="00ED4DDB">
        <w:rPr>
          <w:rFonts w:hint="cs"/>
          <w:rtl/>
        </w:rPr>
        <w:t>הרא"ש</w:t>
      </w:r>
      <w:proofErr w:type="spellEnd"/>
      <w:r w:rsidR="00ED4DDB">
        <w:rPr>
          <w:rFonts w:hint="cs"/>
          <w:rtl/>
        </w:rPr>
        <w:t xml:space="preserve"> </w:t>
      </w:r>
      <w:proofErr w:type="spellStart"/>
      <w:r w:rsidR="00ED4DDB">
        <w:rPr>
          <w:rFonts w:hint="cs"/>
          <w:rtl/>
        </w:rPr>
        <w:t>דהכי</w:t>
      </w:r>
      <w:proofErr w:type="spellEnd"/>
      <w:r w:rsidR="00ED4DDB">
        <w:rPr>
          <w:rFonts w:hint="cs"/>
          <w:rtl/>
        </w:rPr>
        <w:t xml:space="preserve"> טעמא משום </w:t>
      </w:r>
      <w:proofErr w:type="spellStart"/>
      <w:r w:rsidR="00ED4DDB">
        <w:rPr>
          <w:rFonts w:hint="cs"/>
          <w:rtl/>
        </w:rPr>
        <w:t>דאומדן</w:t>
      </w:r>
      <w:proofErr w:type="spellEnd"/>
      <w:r w:rsidR="00ED4DDB">
        <w:rPr>
          <w:rFonts w:hint="cs"/>
          <w:rtl/>
        </w:rPr>
        <w:t xml:space="preserve"> </w:t>
      </w:r>
      <w:proofErr w:type="spellStart"/>
      <w:r w:rsidR="00ED4DDB">
        <w:rPr>
          <w:rFonts w:hint="cs"/>
          <w:rtl/>
        </w:rPr>
        <w:t>דעתא</w:t>
      </w:r>
      <w:proofErr w:type="spellEnd"/>
      <w:r w:rsidR="00ED4DDB">
        <w:rPr>
          <w:rFonts w:hint="cs"/>
          <w:rtl/>
        </w:rPr>
        <w:t xml:space="preserve"> הוא </w:t>
      </w:r>
      <w:proofErr w:type="spellStart"/>
      <w:r w:rsidR="00ED4DDB">
        <w:rPr>
          <w:rFonts w:hint="cs"/>
          <w:rtl/>
        </w:rPr>
        <w:t>דוודאי</w:t>
      </w:r>
      <w:proofErr w:type="spellEnd"/>
      <w:r w:rsidR="00ED4DDB">
        <w:rPr>
          <w:rFonts w:hint="cs"/>
          <w:rtl/>
        </w:rPr>
        <w:t xml:space="preserve"> שחררו כמו שכתב בטור </w:t>
      </w:r>
      <w:r w:rsidR="001F6F53">
        <w:rPr>
          <w:rFonts w:hint="cs"/>
          <w:rtl/>
        </w:rPr>
        <w:t>ב</w:t>
      </w:r>
      <w:r w:rsidR="00ED4DDB">
        <w:rPr>
          <w:rFonts w:hint="cs"/>
          <w:rtl/>
        </w:rPr>
        <w:t xml:space="preserve">יו"ד </w:t>
      </w:r>
      <w:r w:rsidR="001F6F53">
        <w:rPr>
          <w:rFonts w:hint="cs"/>
          <w:rtl/>
        </w:rPr>
        <w:t>(</w:t>
      </w:r>
      <w:r w:rsidR="00422DA6">
        <w:rPr>
          <w:rFonts w:hint="cs"/>
          <w:rtl/>
        </w:rPr>
        <w:t xml:space="preserve">סי' </w:t>
      </w:r>
      <w:proofErr w:type="spellStart"/>
      <w:r w:rsidR="00ED4DDB">
        <w:rPr>
          <w:rFonts w:hint="cs"/>
          <w:rtl/>
        </w:rPr>
        <w:t>רסז</w:t>
      </w:r>
      <w:proofErr w:type="spellEnd"/>
      <w:r w:rsidR="00ED4DDB">
        <w:rPr>
          <w:rFonts w:hint="cs"/>
          <w:rtl/>
        </w:rPr>
        <w:t>) א"כ</w:t>
      </w:r>
      <w:r w:rsidR="001F6F53">
        <w:rPr>
          <w:rFonts w:hint="cs"/>
          <w:rtl/>
        </w:rPr>
        <w:t xml:space="preserve"> גם</w:t>
      </w:r>
      <w:r w:rsidR="00ED4DDB">
        <w:rPr>
          <w:rFonts w:hint="cs"/>
          <w:rtl/>
        </w:rPr>
        <w:t xml:space="preserve"> </w:t>
      </w:r>
      <w:proofErr w:type="spellStart"/>
      <w:r w:rsidR="00ED4DDB" w:rsidRPr="00F118BE">
        <w:rPr>
          <w:rFonts w:hint="cs"/>
          <w:u w:val="single"/>
          <w:rtl/>
        </w:rPr>
        <w:t>בנשא</w:t>
      </w:r>
      <w:proofErr w:type="spellEnd"/>
      <w:r w:rsidR="00ED4DDB" w:rsidRPr="00F118BE">
        <w:rPr>
          <w:rFonts w:hint="cs"/>
          <w:u w:val="single"/>
          <w:rtl/>
        </w:rPr>
        <w:t xml:space="preserve"> בפני רבו</w:t>
      </w:r>
      <w:r w:rsidR="00ED4DDB">
        <w:rPr>
          <w:rFonts w:hint="cs"/>
          <w:rtl/>
        </w:rPr>
        <w:t xml:space="preserve"> </w:t>
      </w:r>
      <w:proofErr w:type="spellStart"/>
      <w:r w:rsidR="00ED4DDB">
        <w:rPr>
          <w:rFonts w:hint="cs"/>
          <w:rtl/>
        </w:rPr>
        <w:t>היכא</w:t>
      </w:r>
      <w:proofErr w:type="spellEnd"/>
      <w:r w:rsidR="00ED4DDB">
        <w:rPr>
          <w:rFonts w:hint="cs"/>
          <w:rtl/>
        </w:rPr>
        <w:t xml:space="preserve"> דלא ערער אח"כ כל עיקר, </w:t>
      </w:r>
      <w:r w:rsidR="00032987">
        <w:rPr>
          <w:rFonts w:hint="cs"/>
          <w:rtl/>
        </w:rPr>
        <w:t xml:space="preserve">(לדעת </w:t>
      </w:r>
      <w:proofErr w:type="spellStart"/>
      <w:r w:rsidR="00032987">
        <w:rPr>
          <w:rFonts w:hint="cs"/>
          <w:rtl/>
        </w:rPr>
        <w:t>הרא"ש</w:t>
      </w:r>
      <w:proofErr w:type="spellEnd"/>
      <w:r w:rsidR="00032987">
        <w:rPr>
          <w:rFonts w:hint="cs"/>
          <w:rtl/>
        </w:rPr>
        <w:t xml:space="preserve">) </w:t>
      </w:r>
      <w:r w:rsidR="00ED4DDB">
        <w:rPr>
          <w:rFonts w:hint="cs"/>
          <w:rtl/>
        </w:rPr>
        <w:t xml:space="preserve">נמי אומדן </w:t>
      </w:r>
      <w:proofErr w:type="spellStart"/>
      <w:r w:rsidR="00ED4DDB">
        <w:rPr>
          <w:rFonts w:hint="cs"/>
          <w:rtl/>
        </w:rPr>
        <w:t>דעתא</w:t>
      </w:r>
      <w:proofErr w:type="spellEnd"/>
      <w:r w:rsidR="00ED4DDB">
        <w:rPr>
          <w:rFonts w:hint="cs"/>
          <w:rtl/>
        </w:rPr>
        <w:t xml:space="preserve"> הוא </w:t>
      </w:r>
      <w:proofErr w:type="spellStart"/>
      <w:r w:rsidR="00ED4DDB">
        <w:rPr>
          <w:rFonts w:hint="cs"/>
          <w:rtl/>
        </w:rPr>
        <w:t>דוודאי</w:t>
      </w:r>
      <w:proofErr w:type="spellEnd"/>
      <w:r w:rsidR="00ED4DDB">
        <w:rPr>
          <w:rFonts w:hint="cs"/>
          <w:rtl/>
        </w:rPr>
        <w:t xml:space="preserve"> שחררו, והן קידושין וודאי (ב"ח, </w:t>
      </w:r>
      <w:proofErr w:type="spellStart"/>
      <w:r w:rsidR="00ED4DDB">
        <w:rPr>
          <w:rFonts w:hint="cs"/>
          <w:rtl/>
        </w:rPr>
        <w:t>מהרש"ל</w:t>
      </w:r>
      <w:proofErr w:type="spellEnd"/>
      <w:r w:rsidR="00ED4DDB">
        <w:rPr>
          <w:rFonts w:hint="cs"/>
          <w:rtl/>
        </w:rPr>
        <w:t>).</w:t>
      </w:r>
      <w:r w:rsidR="00166D3F">
        <w:rPr>
          <w:rStyle w:val="a5"/>
          <w:rtl/>
        </w:rPr>
        <w:footnoteReference w:id="53"/>
      </w:r>
      <w:r w:rsidR="008C1D9E">
        <w:rPr>
          <w:rtl/>
        </w:rPr>
        <w:br/>
      </w:r>
      <w:r w:rsidR="008C1D9E" w:rsidRPr="008C1D9E">
        <w:rPr>
          <w:rFonts w:hint="cs"/>
          <w:rtl/>
        </w:rPr>
        <w:t xml:space="preserve">       </w:t>
      </w:r>
      <w:r w:rsidR="008C1D9E" w:rsidRPr="00D47267">
        <w:rPr>
          <w:rFonts w:hint="cs"/>
          <w:u w:val="single"/>
          <w:rtl/>
        </w:rPr>
        <w:t xml:space="preserve">אפשרות </w:t>
      </w:r>
      <w:r w:rsidR="00506EF2">
        <w:rPr>
          <w:rFonts w:hint="cs"/>
          <w:u w:val="single"/>
          <w:rtl/>
        </w:rPr>
        <w:t>ב</w:t>
      </w:r>
      <w:r w:rsidR="008C1D9E" w:rsidRPr="00D47267">
        <w:rPr>
          <w:rFonts w:hint="cs"/>
          <w:u w:val="single"/>
          <w:rtl/>
        </w:rPr>
        <w:t>:</w:t>
      </w:r>
      <w:r w:rsidR="008C1D9E">
        <w:rPr>
          <w:rFonts w:hint="cs"/>
          <w:rtl/>
        </w:rPr>
        <w:t xml:space="preserve"> </w:t>
      </w:r>
      <w:proofErr w:type="spellStart"/>
      <w:r w:rsidR="008C1D9E">
        <w:rPr>
          <w:rFonts w:hint="cs"/>
          <w:rtl/>
        </w:rPr>
        <w:t>הב"י</w:t>
      </w:r>
      <w:proofErr w:type="spellEnd"/>
      <w:r w:rsidR="008C1D9E">
        <w:rPr>
          <w:rFonts w:hint="cs"/>
          <w:rtl/>
        </w:rPr>
        <w:t xml:space="preserve"> </w:t>
      </w:r>
      <w:proofErr w:type="spellStart"/>
      <w:r w:rsidR="008C1D9E">
        <w:rPr>
          <w:rFonts w:hint="cs"/>
          <w:rtl/>
        </w:rPr>
        <w:t>וח"מ</w:t>
      </w:r>
      <w:proofErr w:type="spellEnd"/>
      <w:r w:rsidR="008C1D9E">
        <w:rPr>
          <w:rFonts w:hint="cs"/>
          <w:rtl/>
        </w:rPr>
        <w:t xml:space="preserve"> (ח"מ </w:t>
      </w:r>
      <w:proofErr w:type="spellStart"/>
      <w:r w:rsidR="008C1D9E">
        <w:rPr>
          <w:rFonts w:hint="cs"/>
          <w:rtl/>
        </w:rPr>
        <w:t>ס"ק</w:t>
      </w:r>
      <w:proofErr w:type="spellEnd"/>
      <w:r w:rsidR="008C1D9E">
        <w:rPr>
          <w:rFonts w:hint="cs"/>
          <w:rtl/>
        </w:rPr>
        <w:t xml:space="preserve"> ו) תמהו </w:t>
      </w:r>
      <w:r w:rsidR="003414CC">
        <w:rPr>
          <w:rFonts w:hint="cs"/>
          <w:rtl/>
        </w:rPr>
        <w:t>על</w:t>
      </w:r>
      <w:r w:rsidR="008C1D9E">
        <w:rPr>
          <w:rFonts w:hint="cs"/>
          <w:rtl/>
        </w:rPr>
        <w:t xml:space="preserve"> הטור, </w:t>
      </w:r>
      <w:r w:rsidR="00ED4DDB">
        <w:rPr>
          <w:rFonts w:hint="cs"/>
          <w:rtl/>
        </w:rPr>
        <w:t>ש</w:t>
      </w:r>
      <w:r w:rsidR="008C1D9E">
        <w:rPr>
          <w:rFonts w:hint="cs"/>
          <w:rtl/>
        </w:rPr>
        <w:t xml:space="preserve">אינו חושש להקל באיסור אשת איש, </w:t>
      </w:r>
      <w:r w:rsidR="003414CC">
        <w:rPr>
          <w:rFonts w:hint="cs"/>
          <w:rtl/>
        </w:rPr>
        <w:t>וישבו כד</w:t>
      </w:r>
      <w:r w:rsidR="001F6F53">
        <w:rPr>
          <w:rFonts w:hint="cs"/>
          <w:rtl/>
        </w:rPr>
        <w:t>עת</w:t>
      </w:r>
      <w:r w:rsidR="003414CC">
        <w:rPr>
          <w:rFonts w:hint="cs"/>
          <w:rtl/>
        </w:rPr>
        <w:t xml:space="preserve"> </w:t>
      </w:r>
      <w:proofErr w:type="spellStart"/>
      <w:r w:rsidR="003414CC">
        <w:rPr>
          <w:rFonts w:hint="cs"/>
          <w:rtl/>
        </w:rPr>
        <w:t>השו"ע</w:t>
      </w:r>
      <w:proofErr w:type="spellEnd"/>
      <w:r w:rsidR="003414CC">
        <w:rPr>
          <w:rFonts w:hint="cs"/>
          <w:rtl/>
        </w:rPr>
        <w:t xml:space="preserve"> כאן,</w:t>
      </w:r>
      <w:r w:rsidR="008C1D9E">
        <w:rPr>
          <w:rFonts w:hint="cs"/>
          <w:rtl/>
        </w:rPr>
        <w:t xml:space="preserve"> שאולי כוונתו </w:t>
      </w:r>
      <w:r w:rsidR="00ED4DDB">
        <w:rPr>
          <w:rFonts w:hint="cs"/>
          <w:rtl/>
        </w:rPr>
        <w:t xml:space="preserve">שרק </w:t>
      </w:r>
      <w:r w:rsidR="008C1D9E">
        <w:rPr>
          <w:rFonts w:hint="cs"/>
          <w:rtl/>
        </w:rPr>
        <w:t xml:space="preserve">חוששים </w:t>
      </w:r>
      <w:proofErr w:type="spellStart"/>
      <w:r w:rsidR="008C1D9E">
        <w:rPr>
          <w:rFonts w:hint="cs"/>
          <w:rtl/>
        </w:rPr>
        <w:t>שלוליא</w:t>
      </w:r>
      <w:proofErr w:type="spellEnd"/>
      <w:r w:rsidR="008C1D9E">
        <w:rPr>
          <w:rFonts w:hint="cs"/>
          <w:rtl/>
        </w:rPr>
        <w:t xml:space="preserve"> שיחררו לא היה מניחו לעשות איסור, לכן קידושיו תופסי</w:t>
      </w:r>
      <w:r w:rsidR="00ED4DDB">
        <w:rPr>
          <w:rFonts w:hint="cs"/>
          <w:rtl/>
        </w:rPr>
        <w:t>ם</w:t>
      </w:r>
      <w:r w:rsidR="008C1D9E">
        <w:rPr>
          <w:rFonts w:hint="cs"/>
          <w:rtl/>
        </w:rPr>
        <w:t xml:space="preserve"> מספק, מ"מ אסור לו לשהות עמה עד </w:t>
      </w:r>
      <w:proofErr w:type="spellStart"/>
      <w:r w:rsidR="008C1D9E">
        <w:rPr>
          <w:rFonts w:hint="cs"/>
          <w:rtl/>
        </w:rPr>
        <w:t>שישחררנה</w:t>
      </w:r>
      <w:proofErr w:type="spellEnd"/>
      <w:r w:rsidR="008C1D9E">
        <w:rPr>
          <w:rFonts w:hint="cs"/>
          <w:rtl/>
        </w:rPr>
        <w:t>.</w:t>
      </w:r>
      <w:r w:rsidR="00CF5389">
        <w:rPr>
          <w:rtl/>
        </w:rPr>
        <w:br/>
      </w:r>
      <w:r w:rsidR="004A6122" w:rsidRPr="00CF5389">
        <w:rPr>
          <w:rFonts w:hint="cs"/>
          <w:b/>
          <w:bCs/>
          <w:u w:val="single"/>
          <w:rtl/>
        </w:rPr>
        <w:t xml:space="preserve">וכל שכן אם הוא נשא שפחתו, </w:t>
      </w:r>
      <w:proofErr w:type="spellStart"/>
      <w:r w:rsidR="004A6122" w:rsidRPr="00CF5389">
        <w:rPr>
          <w:rFonts w:hint="cs"/>
          <w:b/>
          <w:bCs/>
          <w:u w:val="single"/>
          <w:rtl/>
        </w:rPr>
        <w:t>דחוששין</w:t>
      </w:r>
      <w:proofErr w:type="spellEnd"/>
      <w:r w:rsidR="004A6122" w:rsidRPr="00CF5389">
        <w:rPr>
          <w:rFonts w:hint="cs"/>
          <w:b/>
          <w:bCs/>
          <w:u w:val="single"/>
          <w:rtl/>
        </w:rPr>
        <w:t xml:space="preserve"> לקידושיו</w:t>
      </w:r>
      <w:r w:rsidR="004A6122" w:rsidRPr="00CF5389">
        <w:rPr>
          <w:rFonts w:hint="cs"/>
          <w:rtl/>
        </w:rPr>
        <w:t xml:space="preserve"> (</w:t>
      </w:r>
      <w:r w:rsidR="004A6122">
        <w:rPr>
          <w:rFonts w:hint="cs"/>
          <w:rtl/>
        </w:rPr>
        <w:t>רמ"א).</w:t>
      </w:r>
      <w:r w:rsidR="004A6122" w:rsidRPr="004A6122">
        <w:rPr>
          <w:rFonts w:hint="cs"/>
          <w:rtl/>
        </w:rPr>
        <w:t xml:space="preserve"> </w:t>
      </w:r>
      <w:r w:rsidR="004A6122">
        <w:rPr>
          <w:rFonts w:hint="cs"/>
          <w:rtl/>
        </w:rPr>
        <w:t xml:space="preserve">שמא זיכה לו גט שחרור ע"י אחר (ב"ש </w:t>
      </w:r>
      <w:proofErr w:type="spellStart"/>
      <w:r w:rsidR="004A6122">
        <w:rPr>
          <w:rFonts w:hint="cs"/>
          <w:rtl/>
        </w:rPr>
        <w:t>ס"ק</w:t>
      </w:r>
      <w:proofErr w:type="spellEnd"/>
      <w:r w:rsidR="004A6122">
        <w:rPr>
          <w:rFonts w:hint="cs"/>
          <w:rtl/>
        </w:rPr>
        <w:t xml:space="preserve"> </w:t>
      </w:r>
      <w:proofErr w:type="spellStart"/>
      <w:r w:rsidR="004A6122">
        <w:rPr>
          <w:rFonts w:hint="cs"/>
          <w:rtl/>
        </w:rPr>
        <w:t>יג</w:t>
      </w:r>
      <w:proofErr w:type="spellEnd"/>
      <w:r w:rsidR="004A6122">
        <w:rPr>
          <w:rFonts w:hint="cs"/>
          <w:rtl/>
        </w:rPr>
        <w:t>).</w:t>
      </w:r>
      <w:r w:rsidR="00795B3B">
        <w:rPr>
          <w:rFonts w:hint="cs"/>
          <w:rtl/>
        </w:rPr>
        <w:t xml:space="preserve"> יש לתמוה על </w:t>
      </w:r>
      <w:proofErr w:type="spellStart"/>
      <w:r w:rsidR="00795B3B">
        <w:rPr>
          <w:rFonts w:hint="cs"/>
          <w:rtl/>
        </w:rPr>
        <w:t>הרמ"א</w:t>
      </w:r>
      <w:proofErr w:type="spellEnd"/>
      <w:r w:rsidR="00795B3B">
        <w:rPr>
          <w:rFonts w:hint="cs"/>
          <w:rtl/>
        </w:rPr>
        <w:t xml:space="preserve"> שביו"ד פסק כדעת </w:t>
      </w:r>
      <w:proofErr w:type="spellStart"/>
      <w:r w:rsidR="00795B3B">
        <w:rPr>
          <w:rFonts w:hint="cs"/>
          <w:rtl/>
        </w:rPr>
        <w:t>הרא"ש</w:t>
      </w:r>
      <w:proofErr w:type="spellEnd"/>
      <w:r w:rsidR="00795B3B">
        <w:rPr>
          <w:rFonts w:hint="cs"/>
          <w:rtl/>
        </w:rPr>
        <w:t xml:space="preserve"> וכאן סתם כדעת </w:t>
      </w:r>
      <w:proofErr w:type="spellStart"/>
      <w:r w:rsidR="00795B3B">
        <w:rPr>
          <w:rFonts w:hint="cs"/>
          <w:rtl/>
        </w:rPr>
        <w:t>הרמ"ה</w:t>
      </w:r>
      <w:proofErr w:type="spellEnd"/>
      <w:r w:rsidR="00795B3B">
        <w:rPr>
          <w:rFonts w:hint="cs"/>
          <w:rtl/>
        </w:rPr>
        <w:t xml:space="preserve"> </w:t>
      </w:r>
      <w:proofErr w:type="spellStart"/>
      <w:r w:rsidR="00795B3B">
        <w:rPr>
          <w:rFonts w:hint="cs"/>
          <w:rtl/>
        </w:rPr>
        <w:t>והשו"ע</w:t>
      </w:r>
      <w:proofErr w:type="spellEnd"/>
      <w:r w:rsidR="00C72F63">
        <w:rPr>
          <w:rFonts w:hint="cs"/>
          <w:rtl/>
        </w:rPr>
        <w:t>,</w:t>
      </w:r>
      <w:r w:rsidR="00795B3B">
        <w:rPr>
          <w:rFonts w:hint="cs"/>
          <w:rtl/>
        </w:rPr>
        <w:t xml:space="preserve"> </w:t>
      </w:r>
      <w:r w:rsidR="00C72F63">
        <w:rPr>
          <w:rFonts w:hint="cs"/>
          <w:rtl/>
        </w:rPr>
        <w:t>וסובר ש</w:t>
      </w:r>
      <w:r w:rsidR="006C5A2E">
        <w:rPr>
          <w:rFonts w:hint="cs"/>
          <w:rtl/>
        </w:rPr>
        <w:t xml:space="preserve">אפילו </w:t>
      </w:r>
      <w:r w:rsidR="00795B3B">
        <w:rPr>
          <w:rFonts w:hint="cs"/>
          <w:rtl/>
        </w:rPr>
        <w:t>נשא שפחתו</w:t>
      </w:r>
      <w:r w:rsidR="00397BAC">
        <w:rPr>
          <w:rFonts w:hint="cs"/>
          <w:rtl/>
        </w:rPr>
        <w:t>,</w:t>
      </w:r>
      <w:r w:rsidR="00795B3B">
        <w:rPr>
          <w:rFonts w:hint="cs"/>
          <w:rtl/>
        </w:rPr>
        <w:t xml:space="preserve"> מקודשת </w:t>
      </w:r>
      <w:r w:rsidR="00397BAC">
        <w:rPr>
          <w:rFonts w:hint="cs"/>
          <w:rtl/>
        </w:rPr>
        <w:t xml:space="preserve">רק מספק </w:t>
      </w:r>
      <w:r w:rsidR="00795B3B">
        <w:rPr>
          <w:rFonts w:hint="cs"/>
          <w:rtl/>
        </w:rPr>
        <w:t xml:space="preserve">(ב"ש </w:t>
      </w:r>
      <w:proofErr w:type="spellStart"/>
      <w:r w:rsidR="00795B3B">
        <w:rPr>
          <w:rFonts w:hint="cs"/>
          <w:rtl/>
        </w:rPr>
        <w:t>ס"ק</w:t>
      </w:r>
      <w:proofErr w:type="spellEnd"/>
      <w:r w:rsidR="00795B3B">
        <w:rPr>
          <w:rFonts w:hint="cs"/>
          <w:rtl/>
        </w:rPr>
        <w:t xml:space="preserve"> יא).</w:t>
      </w:r>
    </w:p>
    <w:p w14:paraId="758EFF7D" w14:textId="1AE3DA45" w:rsidR="003D0906" w:rsidRDefault="003D0906" w:rsidP="00B877F9">
      <w:pPr>
        <w:rPr>
          <w:rtl/>
        </w:rPr>
      </w:pPr>
      <w:r w:rsidRPr="003D0906">
        <w:rPr>
          <w:rFonts w:hint="cs"/>
          <w:b/>
          <w:bCs/>
          <w:u w:val="single"/>
          <w:rtl/>
        </w:rPr>
        <w:t xml:space="preserve">(סעי' </w:t>
      </w:r>
      <w:proofErr w:type="spellStart"/>
      <w:r w:rsidRPr="003D0906">
        <w:rPr>
          <w:rFonts w:hint="cs"/>
          <w:b/>
          <w:bCs/>
          <w:u w:val="single"/>
          <w:rtl/>
        </w:rPr>
        <w:t>יג</w:t>
      </w:r>
      <w:proofErr w:type="spellEnd"/>
      <w:r w:rsidRPr="003D0906">
        <w:rPr>
          <w:rFonts w:hint="cs"/>
          <w:b/>
          <w:bCs/>
          <w:u w:val="single"/>
          <w:rtl/>
        </w:rPr>
        <w:t>) הגדרת ממזר:</w:t>
      </w:r>
      <w:r>
        <w:rPr>
          <w:rFonts w:hint="cs"/>
          <w:rtl/>
        </w:rPr>
        <w:t xml:space="preserve"> מי שנולד מביאה עם אחת העריות, בין מחייבי מיתות בית דין ובין מחייבי כריתות. </w:t>
      </w:r>
      <w:r w:rsidRPr="003D0906">
        <w:rPr>
          <w:rFonts w:hint="cs"/>
          <w:b/>
          <w:bCs/>
          <w:rtl/>
        </w:rPr>
        <w:t>חוץ מהבא על הנידה שאע"פ שהוא פגום, אינו ממזר אפילו מדרבנן</w:t>
      </w:r>
      <w:r>
        <w:rPr>
          <w:rFonts w:hint="cs"/>
          <w:b/>
          <w:bCs/>
          <w:rtl/>
        </w:rPr>
        <w:t xml:space="preserve"> </w:t>
      </w:r>
      <w:r w:rsidRPr="003D0906">
        <w:rPr>
          <w:rFonts w:hint="cs"/>
          <w:rtl/>
        </w:rPr>
        <w:t>(</w:t>
      </w:r>
      <w:proofErr w:type="spellStart"/>
      <w:r w:rsidRPr="003D0906">
        <w:rPr>
          <w:rFonts w:hint="cs"/>
          <w:rtl/>
        </w:rPr>
        <w:t>שו"ע</w:t>
      </w:r>
      <w:proofErr w:type="spellEnd"/>
      <w:r w:rsidRPr="003D0906">
        <w:rPr>
          <w:rFonts w:hint="cs"/>
          <w:rtl/>
        </w:rPr>
        <w:t>).</w:t>
      </w:r>
      <w:r>
        <w:rPr>
          <w:rFonts w:hint="cs"/>
          <w:rtl/>
        </w:rPr>
        <w:t xml:space="preserve"> פירוש פגום ומקולקל, אינו מיוחס וראוי להרחיק מהם</w:t>
      </w:r>
      <w:r w:rsidR="003A5718">
        <w:rPr>
          <w:rFonts w:hint="cs"/>
          <w:rtl/>
        </w:rPr>
        <w:t xml:space="preserve">, אך אינו פגום </w:t>
      </w:r>
      <w:proofErr w:type="spellStart"/>
      <w:r w:rsidR="003A5718">
        <w:rPr>
          <w:rFonts w:hint="cs"/>
          <w:rtl/>
        </w:rPr>
        <w:t>מכח</w:t>
      </w:r>
      <w:proofErr w:type="spellEnd"/>
      <w:r w:rsidR="003A5718">
        <w:rPr>
          <w:rFonts w:hint="cs"/>
          <w:rtl/>
        </w:rPr>
        <w:t xml:space="preserve"> איסור וכשרה אפילו לכהונה</w:t>
      </w:r>
      <w:r>
        <w:rPr>
          <w:rFonts w:hint="cs"/>
          <w:rtl/>
        </w:rPr>
        <w:t xml:space="preserve"> </w:t>
      </w:r>
      <w:r w:rsidR="003A5718">
        <w:rPr>
          <w:rFonts w:hint="cs"/>
          <w:rtl/>
        </w:rPr>
        <w:t>(</w:t>
      </w:r>
      <w:r>
        <w:rPr>
          <w:rFonts w:hint="cs"/>
          <w:rtl/>
        </w:rPr>
        <w:t xml:space="preserve">ח"מ; ב"ש </w:t>
      </w:r>
      <w:proofErr w:type="spellStart"/>
      <w:r>
        <w:rPr>
          <w:rFonts w:hint="cs"/>
          <w:rtl/>
        </w:rPr>
        <w:t>ס"ק</w:t>
      </w:r>
      <w:proofErr w:type="spellEnd"/>
      <w:r>
        <w:rPr>
          <w:rFonts w:hint="cs"/>
          <w:rtl/>
        </w:rPr>
        <w:t xml:space="preserve"> יד).</w:t>
      </w:r>
    </w:p>
    <w:p w14:paraId="5192355C" w14:textId="2FA08C04" w:rsidR="00BB4582" w:rsidRPr="005E797F" w:rsidRDefault="00BB4582" w:rsidP="005E797F">
      <w:pPr>
        <w:rPr>
          <w:rtl/>
        </w:rPr>
      </w:pPr>
      <w:r>
        <w:rPr>
          <w:rFonts w:hint="cs"/>
          <w:b/>
          <w:bCs/>
          <w:u w:val="single"/>
          <w:rtl/>
        </w:rPr>
        <w:t xml:space="preserve">(סעי' יד-טו) </w:t>
      </w:r>
      <w:proofErr w:type="spellStart"/>
      <w:r w:rsidRPr="00BE688B">
        <w:rPr>
          <w:rFonts w:hint="cs"/>
          <w:b/>
          <w:bCs/>
          <w:u w:val="single"/>
          <w:rtl/>
        </w:rPr>
        <w:t>אשה</w:t>
      </w:r>
      <w:proofErr w:type="spellEnd"/>
      <w:r w:rsidRPr="00BE688B">
        <w:rPr>
          <w:rFonts w:hint="cs"/>
          <w:b/>
          <w:bCs/>
          <w:u w:val="single"/>
          <w:rtl/>
        </w:rPr>
        <w:t xml:space="preserve"> שילדה בעת היעדרות בעלה:</w:t>
      </w:r>
      <w:r w:rsidR="00777379">
        <w:rPr>
          <w:rFonts w:hint="cs"/>
          <w:b/>
          <w:bCs/>
          <w:rtl/>
        </w:rPr>
        <w:t xml:space="preserve"> </w:t>
      </w:r>
      <w:r w:rsidRPr="00BE688B">
        <w:rPr>
          <w:rFonts w:hint="cs"/>
          <w:b/>
          <w:bCs/>
          <w:rtl/>
        </w:rPr>
        <w:t>היעדרות של יותר מ</w:t>
      </w:r>
      <w:r>
        <w:rPr>
          <w:rFonts w:hint="cs"/>
          <w:b/>
          <w:bCs/>
          <w:rtl/>
        </w:rPr>
        <w:t>י"ב</w:t>
      </w:r>
      <w:r w:rsidRPr="00BE688B">
        <w:rPr>
          <w:rFonts w:hint="cs"/>
          <w:b/>
          <w:bCs/>
          <w:rtl/>
        </w:rPr>
        <w:t xml:space="preserve"> חודש:</w:t>
      </w:r>
      <w:r>
        <w:rPr>
          <w:rFonts w:hint="cs"/>
          <w:b/>
          <w:bCs/>
          <w:rtl/>
        </w:rPr>
        <w:t xml:space="preserve"> </w:t>
      </w:r>
      <w:r w:rsidR="002B5AE8">
        <w:rPr>
          <w:rtl/>
        </w:rPr>
        <w:br/>
      </w:r>
      <w:r w:rsidR="002B5AE8" w:rsidRPr="002B5AE8">
        <w:rPr>
          <w:rFonts w:hint="cs"/>
          <w:u w:val="single"/>
          <w:rtl/>
        </w:rPr>
        <w:t>דעה א:</w:t>
      </w:r>
      <w:r w:rsidR="002B5AE8">
        <w:rPr>
          <w:rFonts w:hint="cs"/>
          <w:rtl/>
        </w:rPr>
        <w:t xml:space="preserve"> </w:t>
      </w:r>
      <w:r>
        <w:rPr>
          <w:rFonts w:hint="cs"/>
          <w:rtl/>
        </w:rPr>
        <w:t xml:space="preserve">הולד ממזר, כי עובר אינו שוהה במעי </w:t>
      </w:r>
      <w:proofErr w:type="spellStart"/>
      <w:r>
        <w:rPr>
          <w:rFonts w:hint="cs"/>
          <w:rtl/>
        </w:rPr>
        <w:t>אמו</w:t>
      </w:r>
      <w:proofErr w:type="spellEnd"/>
      <w:r>
        <w:rPr>
          <w:rFonts w:hint="cs"/>
          <w:rtl/>
        </w:rPr>
        <w:t xml:space="preserve"> יותר מי"ב חודש</w:t>
      </w:r>
      <w:r w:rsidR="002B5AE8">
        <w:rPr>
          <w:rFonts w:hint="cs"/>
          <w:rtl/>
        </w:rPr>
        <w:t xml:space="preserve"> (רמב"ם)</w:t>
      </w:r>
      <w:r>
        <w:rPr>
          <w:rFonts w:hint="cs"/>
          <w:rtl/>
        </w:rPr>
        <w:t xml:space="preserve">. </w:t>
      </w:r>
      <w:r w:rsidR="002B5AE8">
        <w:rPr>
          <w:rtl/>
        </w:rPr>
        <w:br/>
      </w:r>
      <w:r w:rsidR="002B5AE8" w:rsidRPr="002B5AE8">
        <w:rPr>
          <w:rFonts w:hint="cs"/>
          <w:u w:val="single"/>
          <w:rtl/>
        </w:rPr>
        <w:t>דעה ב:</w:t>
      </w:r>
      <w:r w:rsidR="002B5AE8">
        <w:rPr>
          <w:rFonts w:hint="cs"/>
          <w:rtl/>
        </w:rPr>
        <w:t xml:space="preserve"> </w:t>
      </w:r>
      <w:r>
        <w:rPr>
          <w:rFonts w:hint="cs"/>
          <w:rtl/>
        </w:rPr>
        <w:t>הולד כשר, שמא בעלה בא בצנעה או ע"י שם,</w:t>
      </w:r>
      <w:r>
        <w:rPr>
          <w:rStyle w:val="a5"/>
          <w:rtl/>
        </w:rPr>
        <w:footnoteReference w:id="54"/>
      </w:r>
      <w:r>
        <w:rPr>
          <w:rFonts w:hint="cs"/>
          <w:rtl/>
        </w:rPr>
        <w:t xml:space="preserve"> ושמשה</w:t>
      </w:r>
      <w:r w:rsidR="007E75BF" w:rsidRPr="007E75BF">
        <w:rPr>
          <w:rFonts w:hint="cs"/>
          <w:rtl/>
        </w:rPr>
        <w:t xml:space="preserve"> </w:t>
      </w:r>
      <w:r w:rsidR="007E75BF">
        <w:rPr>
          <w:rFonts w:hint="cs"/>
          <w:rtl/>
        </w:rPr>
        <w:t>(</w:t>
      </w:r>
      <w:proofErr w:type="spellStart"/>
      <w:r w:rsidR="007E75BF">
        <w:rPr>
          <w:rFonts w:hint="cs"/>
          <w:rtl/>
        </w:rPr>
        <w:t>בה"ג</w:t>
      </w:r>
      <w:proofErr w:type="spellEnd"/>
      <w:r w:rsidR="007E75BF">
        <w:rPr>
          <w:rFonts w:hint="cs"/>
          <w:rtl/>
        </w:rPr>
        <w:t xml:space="preserve"> </w:t>
      </w:r>
      <w:proofErr w:type="spellStart"/>
      <w:r w:rsidR="007E75BF">
        <w:rPr>
          <w:rFonts w:hint="cs"/>
          <w:rtl/>
        </w:rPr>
        <w:t>ברא"ש</w:t>
      </w:r>
      <w:proofErr w:type="spellEnd"/>
      <w:r w:rsidR="007E75BF">
        <w:rPr>
          <w:rFonts w:hint="cs"/>
          <w:rtl/>
        </w:rPr>
        <w:t xml:space="preserve"> יבמות </w:t>
      </w:r>
      <w:proofErr w:type="spellStart"/>
      <w:r w:rsidR="007E75BF">
        <w:rPr>
          <w:rFonts w:hint="cs"/>
          <w:rtl/>
        </w:rPr>
        <w:t>פ,ב</w:t>
      </w:r>
      <w:proofErr w:type="spellEnd"/>
      <w:r w:rsidR="007E75BF">
        <w:rPr>
          <w:rFonts w:hint="cs"/>
          <w:rtl/>
        </w:rPr>
        <w:t>)</w:t>
      </w:r>
      <w:r>
        <w:rPr>
          <w:rFonts w:hint="cs"/>
          <w:rtl/>
        </w:rPr>
        <w:t>.</w:t>
      </w:r>
      <w:r>
        <w:rPr>
          <w:rStyle w:val="a5"/>
          <w:rtl/>
        </w:rPr>
        <w:footnoteReference w:id="55"/>
      </w:r>
      <w:r>
        <w:rPr>
          <w:rFonts w:hint="cs"/>
          <w:rtl/>
        </w:rPr>
        <w:t xml:space="preserve"> </w:t>
      </w:r>
      <w:r w:rsidR="007E75BF">
        <w:rPr>
          <w:rtl/>
        </w:rPr>
        <w:br/>
      </w:r>
      <w:r w:rsidR="007E75BF" w:rsidRPr="007E75BF">
        <w:rPr>
          <w:rFonts w:hint="cs"/>
          <w:u w:val="single"/>
          <w:rtl/>
        </w:rPr>
        <w:t>דעה ג:</w:t>
      </w:r>
      <w:r w:rsidR="007E75BF">
        <w:rPr>
          <w:rFonts w:hint="cs"/>
          <w:rtl/>
        </w:rPr>
        <w:t xml:space="preserve"> </w:t>
      </w:r>
      <w:proofErr w:type="spellStart"/>
      <w:r w:rsidR="00BD09EF">
        <w:rPr>
          <w:rFonts w:hint="cs"/>
          <w:rtl/>
        </w:rPr>
        <w:t>השו"ע</w:t>
      </w:r>
      <w:proofErr w:type="spellEnd"/>
      <w:r w:rsidR="00BD09EF">
        <w:rPr>
          <w:rFonts w:hint="cs"/>
          <w:rtl/>
        </w:rPr>
        <w:t xml:space="preserve"> </w:t>
      </w:r>
      <w:r>
        <w:rPr>
          <w:rFonts w:hint="cs"/>
          <w:rtl/>
        </w:rPr>
        <w:t>סתם כרמב"ם</w:t>
      </w:r>
      <w:r w:rsidR="00BD09EF">
        <w:rPr>
          <w:rFonts w:hint="cs"/>
          <w:rtl/>
        </w:rPr>
        <w:t>,</w:t>
      </w:r>
      <w:r>
        <w:rPr>
          <w:rFonts w:hint="cs"/>
          <w:rtl/>
        </w:rPr>
        <w:t xml:space="preserve"> ו</w:t>
      </w:r>
      <w:r w:rsidR="002A65C3">
        <w:rPr>
          <w:rFonts w:hint="cs"/>
          <w:rtl/>
        </w:rPr>
        <w:t xml:space="preserve">הביא את דעת </w:t>
      </w:r>
      <w:proofErr w:type="spellStart"/>
      <w:r w:rsidR="002A65C3">
        <w:rPr>
          <w:rFonts w:hint="cs"/>
          <w:rtl/>
        </w:rPr>
        <w:t>הבה"</w:t>
      </w:r>
      <w:r w:rsidR="009611D6">
        <w:rPr>
          <w:rFonts w:hint="cs"/>
          <w:rtl/>
        </w:rPr>
        <w:t>ג</w:t>
      </w:r>
      <w:proofErr w:type="spellEnd"/>
      <w:r w:rsidR="009611D6">
        <w:rPr>
          <w:rFonts w:hint="cs"/>
          <w:rtl/>
        </w:rPr>
        <w:t xml:space="preserve"> כ</w:t>
      </w:r>
      <w:r w:rsidR="002A65C3">
        <w:rPr>
          <w:rFonts w:hint="cs"/>
          <w:rtl/>
        </w:rPr>
        <w:t xml:space="preserve">יש </w:t>
      </w:r>
      <w:r w:rsidR="009611D6">
        <w:rPr>
          <w:rFonts w:hint="cs"/>
          <w:rtl/>
        </w:rPr>
        <w:t>מי ש</w:t>
      </w:r>
      <w:r w:rsidR="002A65C3">
        <w:rPr>
          <w:rFonts w:hint="cs"/>
          <w:rtl/>
        </w:rPr>
        <w:t>אומר</w:t>
      </w:r>
      <w:r w:rsidR="009611D6">
        <w:rPr>
          <w:rFonts w:hint="cs"/>
          <w:rtl/>
        </w:rPr>
        <w:t>,</w:t>
      </w:r>
      <w:r w:rsidR="00BD09EF">
        <w:rPr>
          <w:rFonts w:hint="cs"/>
          <w:rtl/>
        </w:rPr>
        <w:t xml:space="preserve"> </w:t>
      </w:r>
      <w:r w:rsidR="009611D6">
        <w:rPr>
          <w:rFonts w:hint="cs"/>
          <w:rtl/>
        </w:rPr>
        <w:t xml:space="preserve">ופסק </w:t>
      </w:r>
      <w:proofErr w:type="spellStart"/>
      <w:r w:rsidR="009611D6">
        <w:rPr>
          <w:rFonts w:hint="cs"/>
          <w:rtl/>
        </w:rPr>
        <w:t>ד</w:t>
      </w:r>
      <w:r w:rsidR="00BD09EF">
        <w:rPr>
          <w:rFonts w:hint="cs"/>
          <w:rtl/>
        </w:rPr>
        <w:t>כיוון</w:t>
      </w:r>
      <w:proofErr w:type="spellEnd"/>
      <w:r w:rsidR="00BD09EF">
        <w:rPr>
          <w:rFonts w:hint="cs"/>
          <w:rtl/>
        </w:rPr>
        <w:t xml:space="preserve"> </w:t>
      </w:r>
      <w:proofErr w:type="spellStart"/>
      <w:r w:rsidR="00BD09EF">
        <w:rPr>
          <w:rFonts w:hint="cs"/>
          <w:rtl/>
        </w:rPr>
        <w:t>דפלוגתא</w:t>
      </w:r>
      <w:proofErr w:type="spellEnd"/>
      <w:r w:rsidR="00BD09EF">
        <w:rPr>
          <w:rFonts w:hint="cs"/>
          <w:rtl/>
        </w:rPr>
        <w:t xml:space="preserve"> הוא, הוי </w:t>
      </w:r>
      <w:r>
        <w:rPr>
          <w:rFonts w:hint="cs"/>
          <w:rtl/>
        </w:rPr>
        <w:t>ספק ממזר</w:t>
      </w:r>
      <w:r w:rsidR="009611D6">
        <w:rPr>
          <w:rFonts w:hint="cs"/>
          <w:rtl/>
        </w:rPr>
        <w:t>.</w:t>
      </w:r>
      <w:r>
        <w:rPr>
          <w:rFonts w:hint="cs"/>
          <w:rtl/>
        </w:rPr>
        <w:t xml:space="preserve"> </w:t>
      </w:r>
      <w:r w:rsidR="00B534CD">
        <w:rPr>
          <w:rtl/>
        </w:rPr>
        <w:br/>
      </w:r>
      <w:r w:rsidR="00B534CD" w:rsidRPr="00B534CD">
        <w:rPr>
          <w:rFonts w:hint="cs"/>
          <w:b/>
          <w:bCs/>
          <w:rtl/>
        </w:rPr>
        <w:t>באי</w:t>
      </w:r>
      <w:r w:rsidR="00777379">
        <w:rPr>
          <w:rFonts w:hint="cs"/>
          <w:b/>
          <w:bCs/>
          <w:rtl/>
        </w:rPr>
        <w:t>לו</w:t>
      </w:r>
      <w:r w:rsidR="00B534CD" w:rsidRPr="00B534CD">
        <w:rPr>
          <w:rFonts w:hint="cs"/>
          <w:b/>
          <w:bCs/>
          <w:rtl/>
        </w:rPr>
        <w:t xml:space="preserve"> מקרים נחלקו הרמב"ם </w:t>
      </w:r>
      <w:proofErr w:type="spellStart"/>
      <w:r w:rsidR="00B534CD" w:rsidRPr="00B534CD">
        <w:rPr>
          <w:rFonts w:hint="cs"/>
          <w:b/>
          <w:bCs/>
          <w:rtl/>
        </w:rPr>
        <w:t>והבה"ג</w:t>
      </w:r>
      <w:proofErr w:type="spellEnd"/>
      <w:r w:rsidR="00B534CD">
        <w:rPr>
          <w:rFonts w:hint="cs"/>
          <w:rtl/>
        </w:rPr>
        <w:t>:</w:t>
      </w:r>
      <w:r w:rsidR="00B534CD">
        <w:rPr>
          <w:rtl/>
        </w:rPr>
        <w:br/>
      </w:r>
      <w:r w:rsidR="00B534CD" w:rsidRPr="00B534CD">
        <w:rPr>
          <w:rFonts w:hint="cs"/>
          <w:u w:val="single"/>
          <w:rtl/>
        </w:rPr>
        <w:t>דעה א:</w:t>
      </w:r>
      <w:r w:rsidR="00B534CD">
        <w:rPr>
          <w:rFonts w:hint="cs"/>
          <w:rtl/>
        </w:rPr>
        <w:t xml:space="preserve"> אין מחלוקת, הרמב"ם</w:t>
      </w:r>
      <w:r w:rsidR="005E797F">
        <w:rPr>
          <w:rFonts w:hint="cs"/>
          <w:rtl/>
        </w:rPr>
        <w:t xml:space="preserve"> </w:t>
      </w:r>
      <w:r w:rsidR="00B534CD">
        <w:rPr>
          <w:rFonts w:hint="cs"/>
          <w:rtl/>
        </w:rPr>
        <w:t xml:space="preserve">מדבר כשהבעל מכחיש. </w:t>
      </w:r>
      <w:proofErr w:type="spellStart"/>
      <w:r w:rsidR="00B534CD">
        <w:rPr>
          <w:rFonts w:hint="cs"/>
          <w:rtl/>
        </w:rPr>
        <w:t>הבה"ג</w:t>
      </w:r>
      <w:proofErr w:type="spellEnd"/>
      <w:r w:rsidR="00B534CD">
        <w:rPr>
          <w:rFonts w:hint="cs"/>
          <w:rtl/>
        </w:rPr>
        <w:t xml:space="preserve"> מדבר, כשהבעל אינו, והיא טוענת שחזר בצנעה ושימש</w:t>
      </w:r>
      <w:r w:rsidR="005E797F">
        <w:rPr>
          <w:rFonts w:hint="cs"/>
          <w:rtl/>
        </w:rPr>
        <w:t xml:space="preserve"> (ב"י בסוף סי' </w:t>
      </w:r>
      <w:proofErr w:type="spellStart"/>
      <w:r w:rsidR="005E797F">
        <w:rPr>
          <w:rFonts w:hint="cs"/>
          <w:rtl/>
        </w:rPr>
        <w:t>קעח</w:t>
      </w:r>
      <w:proofErr w:type="spellEnd"/>
      <w:r w:rsidR="005E797F">
        <w:rPr>
          <w:rFonts w:hint="cs"/>
          <w:rtl/>
        </w:rPr>
        <w:t xml:space="preserve"> בשם </w:t>
      </w:r>
      <w:proofErr w:type="spellStart"/>
      <w:r w:rsidR="005E797F">
        <w:rPr>
          <w:rFonts w:hint="cs"/>
          <w:rtl/>
        </w:rPr>
        <w:t>התשב"ץ</w:t>
      </w:r>
      <w:proofErr w:type="spellEnd"/>
      <w:r w:rsidR="005E797F">
        <w:rPr>
          <w:rFonts w:hint="cs"/>
          <w:rtl/>
        </w:rPr>
        <w:t>).</w:t>
      </w:r>
      <w:r w:rsidR="00B534CD">
        <w:rPr>
          <w:rtl/>
        </w:rPr>
        <w:br/>
      </w:r>
      <w:r w:rsidR="00B534CD" w:rsidRPr="00B534CD">
        <w:rPr>
          <w:rFonts w:hint="cs"/>
          <w:u w:val="single"/>
          <w:rtl/>
        </w:rPr>
        <w:t>דעה ב:</w:t>
      </w:r>
      <w:r w:rsidR="00B534CD">
        <w:rPr>
          <w:rFonts w:hint="cs"/>
          <w:rtl/>
        </w:rPr>
        <w:t xml:space="preserve"> הבעל אינו לפנינו </w:t>
      </w:r>
      <w:proofErr w:type="spellStart"/>
      <w:r w:rsidR="00B534CD">
        <w:rPr>
          <w:rFonts w:hint="cs"/>
          <w:rtl/>
        </w:rPr>
        <w:t>והאשה</w:t>
      </w:r>
      <w:proofErr w:type="spellEnd"/>
      <w:r w:rsidR="00B534CD">
        <w:rPr>
          <w:rFonts w:hint="cs"/>
          <w:rtl/>
        </w:rPr>
        <w:t xml:space="preserve"> טוענת שהבעל בא בצנעה ושימש. </w:t>
      </w:r>
      <w:r w:rsidRPr="00B534CD">
        <w:rPr>
          <w:rFonts w:hint="cs"/>
          <w:rtl/>
        </w:rPr>
        <w:t>הספק הוא</w:t>
      </w:r>
      <w:r w:rsidR="00B534CD">
        <w:rPr>
          <w:rFonts w:hint="cs"/>
          <w:rtl/>
        </w:rPr>
        <w:t>,</w:t>
      </w:r>
      <w:r w:rsidRPr="00B534CD">
        <w:rPr>
          <w:rFonts w:hint="cs"/>
          <w:rtl/>
        </w:rPr>
        <w:t xml:space="preserve"> האם</w:t>
      </w:r>
      <w:r>
        <w:rPr>
          <w:rFonts w:hint="cs"/>
          <w:rtl/>
        </w:rPr>
        <w:t xml:space="preserve"> כשהבעל אינו כאן, עומדת לה חזקת כשרות, כי בעלה אינו מכחישה, או אולי </w:t>
      </w:r>
      <w:proofErr w:type="spellStart"/>
      <w:r>
        <w:rPr>
          <w:rFonts w:hint="cs"/>
          <w:rtl/>
        </w:rPr>
        <w:t>האשה</w:t>
      </w:r>
      <w:proofErr w:type="spellEnd"/>
      <w:r>
        <w:rPr>
          <w:rFonts w:hint="cs"/>
          <w:rtl/>
        </w:rPr>
        <w:t xml:space="preserve"> אינה נאמנת בדבר שאינו מצוי (</w:t>
      </w:r>
      <w:proofErr w:type="spellStart"/>
      <w:r w:rsidR="00B534CD">
        <w:rPr>
          <w:rFonts w:hint="cs"/>
          <w:rtl/>
        </w:rPr>
        <w:t>קו"א</w:t>
      </w:r>
      <w:proofErr w:type="spellEnd"/>
      <w:r w:rsidR="00B534CD">
        <w:rPr>
          <w:rFonts w:hint="cs"/>
          <w:rtl/>
        </w:rPr>
        <w:t xml:space="preserve">, </w:t>
      </w:r>
      <w:proofErr w:type="spellStart"/>
      <w:r w:rsidR="00B534CD">
        <w:rPr>
          <w:rFonts w:hint="cs"/>
          <w:rtl/>
        </w:rPr>
        <w:t>תוס</w:t>
      </w:r>
      <w:proofErr w:type="spellEnd"/>
      <w:r w:rsidR="00B534CD">
        <w:rPr>
          <w:rFonts w:hint="cs"/>
          <w:rtl/>
        </w:rPr>
        <w:t>'</w:t>
      </w:r>
      <w:r w:rsidR="005E797F">
        <w:rPr>
          <w:rFonts w:hint="cs"/>
          <w:rtl/>
        </w:rPr>
        <w:t xml:space="preserve"> קידושין </w:t>
      </w:r>
      <w:proofErr w:type="spellStart"/>
      <w:r w:rsidR="005E797F">
        <w:rPr>
          <w:rFonts w:hint="cs"/>
          <w:rtl/>
        </w:rPr>
        <w:t>עג,א</w:t>
      </w:r>
      <w:proofErr w:type="spellEnd"/>
      <w:r w:rsidR="00B534CD">
        <w:rPr>
          <w:rFonts w:hint="cs"/>
          <w:rtl/>
        </w:rPr>
        <w:t>).</w:t>
      </w:r>
      <w:r w:rsidR="00103E2A">
        <w:rPr>
          <w:rFonts w:hint="cs"/>
          <w:rtl/>
        </w:rPr>
        <w:t xml:space="preserve"> לדעת </w:t>
      </w:r>
      <w:proofErr w:type="spellStart"/>
      <w:r w:rsidR="00103E2A">
        <w:rPr>
          <w:rFonts w:hint="cs"/>
          <w:rtl/>
        </w:rPr>
        <w:t>הבה"ג</w:t>
      </w:r>
      <w:proofErr w:type="spellEnd"/>
      <w:r w:rsidR="00103E2A">
        <w:rPr>
          <w:rFonts w:hint="cs"/>
          <w:rtl/>
        </w:rPr>
        <w:t xml:space="preserve"> </w:t>
      </w:r>
      <w:proofErr w:type="spellStart"/>
      <w:r w:rsidR="00103E2A">
        <w:rPr>
          <w:rFonts w:hint="cs"/>
          <w:rtl/>
        </w:rPr>
        <w:t>כשהאשה</w:t>
      </w:r>
      <w:proofErr w:type="spellEnd"/>
      <w:r w:rsidR="00103E2A">
        <w:rPr>
          <w:rFonts w:hint="cs"/>
          <w:rtl/>
        </w:rPr>
        <w:t xml:space="preserve"> שותקת, אין טוענים עבורה.</w:t>
      </w:r>
      <w:r>
        <w:rPr>
          <w:rtl/>
        </w:rPr>
        <w:br/>
      </w:r>
      <w:r w:rsidR="00B534CD" w:rsidRPr="00B534CD">
        <w:rPr>
          <w:rFonts w:hint="cs"/>
          <w:u w:val="single"/>
          <w:rtl/>
        </w:rPr>
        <w:t>דעה ג:</w:t>
      </w:r>
      <w:r w:rsidR="00B534CD">
        <w:rPr>
          <w:rFonts w:hint="cs"/>
          <w:b/>
          <w:bCs/>
          <w:rtl/>
        </w:rPr>
        <w:t xml:space="preserve"> </w:t>
      </w:r>
      <w:r w:rsidR="00BC7F7F">
        <w:rPr>
          <w:rFonts w:hint="cs"/>
          <w:rtl/>
        </w:rPr>
        <w:t xml:space="preserve">בנוסף על דעה ב, נחלקו גם </w:t>
      </w:r>
      <w:proofErr w:type="spellStart"/>
      <w:r w:rsidR="00BC7F7F">
        <w:rPr>
          <w:rFonts w:hint="cs"/>
          <w:rtl/>
        </w:rPr>
        <w:t>כש</w:t>
      </w:r>
      <w:r>
        <w:rPr>
          <w:rFonts w:hint="cs"/>
          <w:rtl/>
        </w:rPr>
        <w:t>האשה</w:t>
      </w:r>
      <w:proofErr w:type="spellEnd"/>
      <w:r>
        <w:rPr>
          <w:rFonts w:hint="cs"/>
          <w:rtl/>
        </w:rPr>
        <w:t xml:space="preserve"> שותקת או שאינה לפנינו</w:t>
      </w:r>
      <w:r w:rsidR="005E797F">
        <w:rPr>
          <w:rFonts w:hint="cs"/>
          <w:rtl/>
        </w:rPr>
        <w:t xml:space="preserve">, לדעת </w:t>
      </w:r>
      <w:proofErr w:type="spellStart"/>
      <w:r w:rsidR="005E797F">
        <w:rPr>
          <w:rFonts w:hint="cs"/>
          <w:rtl/>
        </w:rPr>
        <w:t>הבה"ג</w:t>
      </w:r>
      <w:proofErr w:type="spellEnd"/>
      <w:r w:rsidR="005E797F">
        <w:rPr>
          <w:rFonts w:hint="cs"/>
          <w:rtl/>
        </w:rPr>
        <w:t xml:space="preserve"> </w:t>
      </w:r>
      <w:proofErr w:type="spellStart"/>
      <w:r w:rsidR="00BC7F7F">
        <w:rPr>
          <w:rFonts w:hint="cs"/>
          <w:rtl/>
        </w:rPr>
        <w:t>כשהאשה</w:t>
      </w:r>
      <w:proofErr w:type="spellEnd"/>
      <w:r>
        <w:rPr>
          <w:rFonts w:hint="cs"/>
          <w:rtl/>
        </w:rPr>
        <w:t xml:space="preserve"> שותקת, </w:t>
      </w:r>
      <w:r w:rsidR="005E797F">
        <w:rPr>
          <w:rFonts w:hint="cs"/>
          <w:rtl/>
        </w:rPr>
        <w:t>טוענים עבורה (</w:t>
      </w:r>
      <w:proofErr w:type="spellStart"/>
      <w:r>
        <w:rPr>
          <w:rFonts w:hint="cs"/>
          <w:rtl/>
        </w:rPr>
        <w:t>רא"ש</w:t>
      </w:r>
      <w:proofErr w:type="spellEnd"/>
      <w:r>
        <w:rPr>
          <w:rFonts w:hint="cs"/>
          <w:rtl/>
        </w:rPr>
        <w:t xml:space="preserve"> קידושין </w:t>
      </w:r>
      <w:proofErr w:type="spellStart"/>
      <w:r>
        <w:rPr>
          <w:rFonts w:hint="cs"/>
          <w:rtl/>
        </w:rPr>
        <w:t>ד,ז</w:t>
      </w:r>
      <w:proofErr w:type="spellEnd"/>
      <w:r w:rsidR="00BC7F7F">
        <w:rPr>
          <w:rFonts w:hint="cs"/>
          <w:rtl/>
        </w:rPr>
        <w:t xml:space="preserve">; ח"מ בדעת </w:t>
      </w:r>
      <w:proofErr w:type="spellStart"/>
      <w:r w:rsidR="00BC7F7F">
        <w:rPr>
          <w:rFonts w:hint="cs"/>
          <w:rtl/>
        </w:rPr>
        <w:t>הבה"ג</w:t>
      </w:r>
      <w:proofErr w:type="spellEnd"/>
      <w:r w:rsidR="00BC7F7F">
        <w:rPr>
          <w:rFonts w:hint="cs"/>
          <w:rtl/>
        </w:rPr>
        <w:t xml:space="preserve"> לפי </w:t>
      </w:r>
      <w:proofErr w:type="spellStart"/>
      <w:r w:rsidR="00BC7F7F">
        <w:rPr>
          <w:rFonts w:hint="cs"/>
          <w:rtl/>
        </w:rPr>
        <w:t>השו"ע</w:t>
      </w:r>
      <w:proofErr w:type="spellEnd"/>
      <w:r>
        <w:rPr>
          <w:rFonts w:hint="cs"/>
          <w:rtl/>
        </w:rPr>
        <w:t>)</w:t>
      </w:r>
      <w:r w:rsidR="00BC7F7F">
        <w:rPr>
          <w:rFonts w:hint="cs"/>
          <w:rtl/>
        </w:rPr>
        <w:t>.</w:t>
      </w:r>
      <w:r w:rsidR="005E797F">
        <w:rPr>
          <w:rtl/>
        </w:rPr>
        <w:br/>
      </w:r>
      <w:r w:rsidRPr="000A14A0">
        <w:rPr>
          <w:rFonts w:hint="cs"/>
          <w:b/>
          <w:bCs/>
          <w:rtl/>
        </w:rPr>
        <w:t xml:space="preserve">טוענת </w:t>
      </w:r>
      <w:proofErr w:type="spellStart"/>
      <w:r w:rsidRPr="000A14A0">
        <w:rPr>
          <w:rFonts w:hint="cs"/>
          <w:b/>
          <w:bCs/>
          <w:rtl/>
        </w:rPr>
        <w:t>שנתעברה</w:t>
      </w:r>
      <w:proofErr w:type="spellEnd"/>
      <w:r w:rsidRPr="000A14A0">
        <w:rPr>
          <w:rFonts w:hint="cs"/>
          <w:b/>
          <w:bCs/>
          <w:rtl/>
        </w:rPr>
        <w:t xml:space="preserve"> מבעלה לפני שהלך</w:t>
      </w:r>
      <w:r w:rsidR="00777379" w:rsidRPr="00777379">
        <w:rPr>
          <w:rFonts w:hint="cs"/>
          <w:rtl/>
        </w:rPr>
        <w:t>,</w:t>
      </w:r>
      <w:r w:rsidRPr="00777379">
        <w:rPr>
          <w:rFonts w:hint="cs"/>
          <w:rtl/>
        </w:rPr>
        <w:t xml:space="preserve"> </w:t>
      </w:r>
      <w:proofErr w:type="spellStart"/>
      <w:r w:rsidRPr="00777379">
        <w:rPr>
          <w:rFonts w:hint="cs"/>
          <w:rtl/>
        </w:rPr>
        <w:t>ל</w:t>
      </w:r>
      <w:r>
        <w:rPr>
          <w:rFonts w:hint="cs"/>
          <w:rtl/>
        </w:rPr>
        <w:t>כו"ע</w:t>
      </w:r>
      <w:proofErr w:type="spellEnd"/>
      <w:r>
        <w:rPr>
          <w:rFonts w:hint="cs"/>
          <w:rtl/>
        </w:rPr>
        <w:t xml:space="preserve"> אינה נאמנת. לעומת זאת אם גם בעלה מודה שבה בצנעה ושמש, </w:t>
      </w:r>
      <w:proofErr w:type="spellStart"/>
      <w:r>
        <w:rPr>
          <w:rFonts w:hint="cs"/>
          <w:rtl/>
        </w:rPr>
        <w:t>לכו"ע</w:t>
      </w:r>
      <w:proofErr w:type="spellEnd"/>
      <w:r>
        <w:rPr>
          <w:rFonts w:hint="cs"/>
          <w:rtl/>
        </w:rPr>
        <w:t xml:space="preserve"> הולד כשר (ח"מ </w:t>
      </w:r>
      <w:proofErr w:type="spellStart"/>
      <w:r>
        <w:rPr>
          <w:rFonts w:hint="cs"/>
          <w:rtl/>
        </w:rPr>
        <w:t>ס"ק</w:t>
      </w:r>
      <w:proofErr w:type="spellEnd"/>
      <w:r>
        <w:rPr>
          <w:rFonts w:hint="cs"/>
          <w:rtl/>
        </w:rPr>
        <w:t xml:space="preserve"> ח).</w:t>
      </w:r>
      <w:r>
        <w:rPr>
          <w:rtl/>
        </w:rPr>
        <w:br/>
      </w:r>
      <w:r w:rsidRPr="000A14A0">
        <w:rPr>
          <w:rFonts w:hint="cs"/>
          <w:b/>
          <w:bCs/>
          <w:rtl/>
        </w:rPr>
        <w:t xml:space="preserve">הבעל טוען שבא בסתר ושימש </w:t>
      </w:r>
      <w:proofErr w:type="spellStart"/>
      <w:r w:rsidRPr="000A14A0">
        <w:rPr>
          <w:rFonts w:hint="cs"/>
          <w:b/>
          <w:bCs/>
          <w:rtl/>
        </w:rPr>
        <w:t>והאשה</w:t>
      </w:r>
      <w:proofErr w:type="spellEnd"/>
      <w:r w:rsidRPr="000A14A0">
        <w:rPr>
          <w:rFonts w:hint="cs"/>
          <w:b/>
          <w:bCs/>
          <w:rtl/>
        </w:rPr>
        <w:t xml:space="preserve"> אינה מודה</w:t>
      </w:r>
      <w:r>
        <w:rPr>
          <w:rFonts w:hint="cs"/>
          <w:rtl/>
        </w:rPr>
        <w:t xml:space="preserve">, נראה שגם לדעת הרמב"ם הבעל נאמן להכשיר את הולד (ח"מ </w:t>
      </w:r>
      <w:proofErr w:type="spellStart"/>
      <w:r>
        <w:rPr>
          <w:rFonts w:hint="cs"/>
          <w:rtl/>
        </w:rPr>
        <w:t>ס"ק</w:t>
      </w:r>
      <w:proofErr w:type="spellEnd"/>
      <w:r>
        <w:rPr>
          <w:rFonts w:hint="cs"/>
          <w:rtl/>
        </w:rPr>
        <w:t xml:space="preserve"> ט)</w:t>
      </w:r>
      <w:r w:rsidR="003D1117">
        <w:rPr>
          <w:rFonts w:hint="cs"/>
          <w:rtl/>
        </w:rPr>
        <w:t xml:space="preserve">, </w:t>
      </w:r>
      <w:r>
        <w:rPr>
          <w:rFonts w:hint="cs"/>
          <w:rtl/>
        </w:rPr>
        <w:t xml:space="preserve">למעשה צ"ע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p w14:paraId="76B46E6A" w14:textId="22F3B84F" w:rsidR="002E727C" w:rsidRDefault="00BB4582" w:rsidP="00BB4582">
      <w:pPr>
        <w:rPr>
          <w:b/>
          <w:bCs/>
          <w:rtl/>
        </w:rPr>
      </w:pPr>
      <w:r w:rsidRPr="0057390F">
        <w:rPr>
          <w:rFonts w:hint="cs"/>
          <w:b/>
          <w:bCs/>
          <w:rtl/>
        </w:rPr>
        <w:t>היעדרו</w:t>
      </w:r>
      <w:r>
        <w:rPr>
          <w:rFonts w:hint="cs"/>
          <w:b/>
          <w:bCs/>
          <w:rtl/>
        </w:rPr>
        <w:t>ת של פחות מי"ב</w:t>
      </w:r>
      <w:r w:rsidRPr="0057390F">
        <w:rPr>
          <w:rFonts w:hint="cs"/>
          <w:b/>
          <w:bCs/>
          <w:rtl/>
        </w:rPr>
        <w:t xml:space="preserve"> חודש</w:t>
      </w:r>
      <w:r>
        <w:rPr>
          <w:rFonts w:hint="cs"/>
          <w:b/>
          <w:bCs/>
          <w:rtl/>
        </w:rPr>
        <w:t xml:space="preserve">: </w:t>
      </w:r>
      <w:r w:rsidR="00BC7F7F">
        <w:rPr>
          <w:b/>
          <w:bCs/>
          <w:rtl/>
        </w:rPr>
        <w:br/>
      </w:r>
      <w:r w:rsidR="00BC7F7F" w:rsidRPr="00BC7F7F">
        <w:rPr>
          <w:rFonts w:hint="cs"/>
          <w:u w:val="single"/>
          <w:rtl/>
        </w:rPr>
        <w:t>דעה א:</w:t>
      </w:r>
      <w:r w:rsidR="00BC7F7F">
        <w:rPr>
          <w:rFonts w:hint="cs"/>
          <w:b/>
          <w:bCs/>
          <w:rtl/>
        </w:rPr>
        <w:t xml:space="preserve"> </w:t>
      </w:r>
      <w:r w:rsidRPr="00777379">
        <w:rPr>
          <w:rFonts w:hint="cs"/>
          <w:rtl/>
        </w:rPr>
        <w:t>לא הוי ממזר</w:t>
      </w:r>
      <w:r w:rsidR="00464119" w:rsidRPr="00777379">
        <w:rPr>
          <w:rFonts w:hint="cs"/>
          <w:rtl/>
        </w:rPr>
        <w:t>, ו</w:t>
      </w:r>
      <w:r w:rsidRPr="00777379">
        <w:rPr>
          <w:rFonts w:hint="cs"/>
          <w:rtl/>
        </w:rPr>
        <w:t>עד י"ב חודש</w:t>
      </w:r>
      <w:r w:rsidR="00136130" w:rsidRPr="00777379">
        <w:rPr>
          <w:rFonts w:hint="cs"/>
          <w:rtl/>
        </w:rPr>
        <w:t>,</w:t>
      </w:r>
      <w:r w:rsidRPr="00777379">
        <w:rPr>
          <w:rFonts w:hint="cs"/>
          <w:rtl/>
        </w:rPr>
        <w:t xml:space="preserve"> </w:t>
      </w:r>
      <w:proofErr w:type="spellStart"/>
      <w:r w:rsidR="00464119" w:rsidRPr="00777379">
        <w:rPr>
          <w:rFonts w:hint="cs"/>
          <w:rtl/>
        </w:rPr>
        <w:t>אמרינן</w:t>
      </w:r>
      <w:proofErr w:type="spellEnd"/>
      <w:r w:rsidR="00464119" w:rsidRPr="00777379">
        <w:rPr>
          <w:rFonts w:hint="cs"/>
          <w:rtl/>
        </w:rPr>
        <w:t xml:space="preserve"> </w:t>
      </w:r>
      <w:proofErr w:type="spellStart"/>
      <w:r w:rsidR="00464119" w:rsidRPr="00777379">
        <w:rPr>
          <w:rFonts w:hint="cs"/>
          <w:rtl/>
        </w:rPr>
        <w:t>דאשתהי</w:t>
      </w:r>
      <w:proofErr w:type="spellEnd"/>
      <w:r w:rsidR="00464119" w:rsidRPr="00777379">
        <w:rPr>
          <w:rFonts w:hint="cs"/>
          <w:rtl/>
        </w:rPr>
        <w:t xml:space="preserve"> כל כך במעי </w:t>
      </w:r>
      <w:proofErr w:type="spellStart"/>
      <w:r w:rsidR="00464119" w:rsidRPr="00777379">
        <w:rPr>
          <w:rFonts w:hint="cs"/>
          <w:rtl/>
        </w:rPr>
        <w:t>אמו</w:t>
      </w:r>
      <w:proofErr w:type="spellEnd"/>
      <w:r w:rsidR="00464119" w:rsidRPr="00777379">
        <w:rPr>
          <w:rFonts w:hint="cs"/>
          <w:rtl/>
        </w:rPr>
        <w:t xml:space="preserve">, </w:t>
      </w:r>
      <w:r w:rsidR="00136130" w:rsidRPr="00777379">
        <w:rPr>
          <w:rFonts w:hint="cs"/>
          <w:rtl/>
        </w:rPr>
        <w:t xml:space="preserve">כמעשה של רבה </w:t>
      </w:r>
      <w:proofErr w:type="spellStart"/>
      <w:r w:rsidR="00136130" w:rsidRPr="00777379">
        <w:rPr>
          <w:rFonts w:hint="cs"/>
          <w:rtl/>
        </w:rPr>
        <w:t>תוספאה</w:t>
      </w:r>
      <w:proofErr w:type="spellEnd"/>
      <w:r w:rsidR="00464119" w:rsidRPr="00777379">
        <w:rPr>
          <w:rFonts w:hint="cs"/>
          <w:rtl/>
        </w:rPr>
        <w:t xml:space="preserve">, </w:t>
      </w:r>
      <w:r w:rsidR="00136130" w:rsidRPr="00777379">
        <w:rPr>
          <w:rFonts w:hint="cs"/>
          <w:rtl/>
        </w:rPr>
        <w:t xml:space="preserve"> (יבמות </w:t>
      </w:r>
      <w:proofErr w:type="spellStart"/>
      <w:r w:rsidR="00136130" w:rsidRPr="00777379">
        <w:rPr>
          <w:rFonts w:hint="cs"/>
          <w:rtl/>
        </w:rPr>
        <w:t>פ,ב</w:t>
      </w:r>
      <w:proofErr w:type="spellEnd"/>
      <w:r w:rsidR="00136130" w:rsidRPr="00777379">
        <w:rPr>
          <w:rFonts w:hint="cs"/>
          <w:rtl/>
        </w:rPr>
        <w:t xml:space="preserve">, </w:t>
      </w:r>
      <w:r w:rsidRPr="00777379">
        <w:rPr>
          <w:rFonts w:hint="cs"/>
          <w:rtl/>
        </w:rPr>
        <w:t xml:space="preserve">רמב"ם, </w:t>
      </w:r>
      <w:proofErr w:type="spellStart"/>
      <w:r w:rsidR="00136130" w:rsidRPr="00777379">
        <w:rPr>
          <w:rFonts w:hint="cs"/>
          <w:rtl/>
        </w:rPr>
        <w:t>שו"ע</w:t>
      </w:r>
      <w:proofErr w:type="spellEnd"/>
      <w:r w:rsidR="00136130" w:rsidRPr="00777379">
        <w:rPr>
          <w:rFonts w:hint="cs"/>
          <w:rtl/>
        </w:rPr>
        <w:t xml:space="preserve">, </w:t>
      </w:r>
      <w:r w:rsidRPr="00777379">
        <w:rPr>
          <w:rFonts w:hint="cs"/>
          <w:rtl/>
        </w:rPr>
        <w:t>רמ"א).</w:t>
      </w:r>
      <w:r w:rsidRPr="00777379">
        <w:rPr>
          <w:rStyle w:val="a5"/>
          <w:rtl/>
        </w:rPr>
        <w:footnoteReference w:id="56"/>
      </w:r>
      <w:r w:rsidRPr="00777379">
        <w:rPr>
          <w:rFonts w:hint="cs"/>
          <w:rtl/>
        </w:rPr>
        <w:t xml:space="preserve"> </w:t>
      </w:r>
      <w:r w:rsidR="00BC7F7F" w:rsidRPr="00777379">
        <w:rPr>
          <w:rtl/>
        </w:rPr>
        <w:br/>
      </w:r>
      <w:r w:rsidR="00BC7F7F" w:rsidRPr="00BC7F7F">
        <w:rPr>
          <w:rFonts w:hint="cs"/>
          <w:u w:val="single"/>
          <w:rtl/>
        </w:rPr>
        <w:t>דעה ב:</w:t>
      </w:r>
      <w:r w:rsidR="00BC7F7F">
        <w:rPr>
          <w:rFonts w:hint="cs"/>
          <w:b/>
          <w:bCs/>
          <w:rtl/>
        </w:rPr>
        <w:t xml:space="preserve"> </w:t>
      </w:r>
      <w:r w:rsidR="00BC7F7F" w:rsidRPr="003808E9">
        <w:rPr>
          <w:rFonts w:hint="cs"/>
          <w:rtl/>
        </w:rPr>
        <w:t>הול</w:t>
      </w:r>
      <w:r w:rsidR="003808E9" w:rsidRPr="003808E9">
        <w:rPr>
          <w:rFonts w:hint="cs"/>
          <w:rtl/>
        </w:rPr>
        <w:t xml:space="preserve">ד לא משתהה עד י"ב חודש, ולא קיימא-לן כרבה </w:t>
      </w:r>
      <w:proofErr w:type="spellStart"/>
      <w:r w:rsidR="003808E9" w:rsidRPr="003808E9">
        <w:rPr>
          <w:rFonts w:hint="cs"/>
          <w:rtl/>
        </w:rPr>
        <w:t>תוספאה</w:t>
      </w:r>
      <w:proofErr w:type="spellEnd"/>
      <w:r w:rsidR="003808E9" w:rsidRPr="003808E9">
        <w:rPr>
          <w:rFonts w:hint="cs"/>
          <w:rtl/>
        </w:rPr>
        <w:t xml:space="preserve"> (</w:t>
      </w:r>
      <w:proofErr w:type="spellStart"/>
      <w:r w:rsidR="003808E9" w:rsidRPr="003808E9">
        <w:rPr>
          <w:rFonts w:hint="cs"/>
          <w:rtl/>
        </w:rPr>
        <w:t>תוס</w:t>
      </w:r>
      <w:proofErr w:type="spellEnd"/>
      <w:r w:rsidR="003808E9" w:rsidRPr="003808E9">
        <w:rPr>
          <w:rFonts w:hint="cs"/>
          <w:rtl/>
        </w:rPr>
        <w:t>',</w:t>
      </w:r>
      <w:r w:rsidR="00464119">
        <w:rPr>
          <w:rStyle w:val="a5"/>
          <w:rtl/>
        </w:rPr>
        <w:footnoteReference w:id="57"/>
      </w:r>
      <w:r w:rsidR="003808E9" w:rsidRPr="003808E9">
        <w:rPr>
          <w:rFonts w:hint="cs"/>
          <w:rtl/>
        </w:rPr>
        <w:t xml:space="preserve"> אגודה, </w:t>
      </w:r>
      <w:r w:rsidR="00F22D25">
        <w:rPr>
          <w:rFonts w:hint="cs"/>
          <w:rtl/>
        </w:rPr>
        <w:t>ח"מ</w:t>
      </w:r>
      <w:r w:rsidR="00777379">
        <w:rPr>
          <w:rFonts w:hint="cs"/>
          <w:rtl/>
        </w:rPr>
        <w:t xml:space="preserve">, </w:t>
      </w:r>
      <w:r w:rsidR="003808E9" w:rsidRPr="003808E9">
        <w:rPr>
          <w:rFonts w:hint="cs"/>
          <w:rtl/>
        </w:rPr>
        <w:t>ב"ש)</w:t>
      </w:r>
      <w:r w:rsidR="007F44C8">
        <w:rPr>
          <w:rFonts w:hint="cs"/>
          <w:rtl/>
        </w:rPr>
        <w:t xml:space="preserve">. אך בחודש העשירי נשים רגילות להוליד, </w:t>
      </w:r>
      <w:r w:rsidR="00EE635A">
        <w:rPr>
          <w:rFonts w:hint="cs"/>
          <w:rtl/>
        </w:rPr>
        <w:t>וגם אם ראו בה דבר מכוער כדלהלן, הולד כשר</w:t>
      </w:r>
      <w:r w:rsidR="00EE635A">
        <w:rPr>
          <w:rFonts w:hint="cs"/>
          <w:b/>
          <w:bCs/>
          <w:rtl/>
        </w:rPr>
        <w:t xml:space="preserve"> </w:t>
      </w:r>
      <w:r w:rsidR="007F44C8">
        <w:rPr>
          <w:rFonts w:hint="cs"/>
          <w:rtl/>
        </w:rPr>
        <w:t xml:space="preserve">(ח"מ </w:t>
      </w:r>
      <w:proofErr w:type="spellStart"/>
      <w:r w:rsidR="007F44C8">
        <w:rPr>
          <w:rFonts w:hint="cs"/>
          <w:rtl/>
        </w:rPr>
        <w:t>ס"ק</w:t>
      </w:r>
      <w:proofErr w:type="spellEnd"/>
      <w:r w:rsidR="007F44C8">
        <w:rPr>
          <w:rFonts w:hint="cs"/>
          <w:rtl/>
        </w:rPr>
        <w:t xml:space="preserve"> יא; ב"ש </w:t>
      </w:r>
      <w:proofErr w:type="spellStart"/>
      <w:r w:rsidR="00777379">
        <w:rPr>
          <w:rFonts w:hint="cs"/>
          <w:rtl/>
        </w:rPr>
        <w:t>ס"ק</w:t>
      </w:r>
      <w:proofErr w:type="spellEnd"/>
      <w:r w:rsidR="00777379">
        <w:rPr>
          <w:rFonts w:hint="cs"/>
          <w:rtl/>
        </w:rPr>
        <w:t xml:space="preserve"> </w:t>
      </w:r>
      <w:proofErr w:type="spellStart"/>
      <w:r w:rsidR="00777379">
        <w:rPr>
          <w:rFonts w:hint="cs"/>
          <w:rtl/>
        </w:rPr>
        <w:t>יז</w:t>
      </w:r>
      <w:proofErr w:type="spellEnd"/>
      <w:r w:rsidR="007F44C8">
        <w:rPr>
          <w:rFonts w:hint="cs"/>
          <w:rtl/>
        </w:rPr>
        <w:t>).</w:t>
      </w:r>
      <w:r w:rsidR="00177104">
        <w:rPr>
          <w:rFonts w:hint="cs"/>
          <w:rtl/>
        </w:rPr>
        <w:t xml:space="preserve"> </w:t>
      </w:r>
      <w:r w:rsidRPr="003808E9">
        <w:rPr>
          <w:rtl/>
        </w:rPr>
        <w:br/>
      </w:r>
      <w:proofErr w:type="spellStart"/>
      <w:r w:rsidR="00464119">
        <w:rPr>
          <w:rFonts w:hint="cs"/>
          <w:b/>
          <w:bCs/>
          <w:rtl/>
        </w:rPr>
        <w:t>ודוקא</w:t>
      </w:r>
      <w:proofErr w:type="spellEnd"/>
      <w:r w:rsidR="00464119">
        <w:rPr>
          <w:rFonts w:hint="cs"/>
          <w:b/>
          <w:bCs/>
          <w:rtl/>
        </w:rPr>
        <w:t xml:space="preserve"> שלא ראו בה דבר מכוער, אבל אם </w:t>
      </w:r>
      <w:r>
        <w:rPr>
          <w:rFonts w:hint="cs"/>
          <w:b/>
          <w:bCs/>
          <w:rtl/>
        </w:rPr>
        <w:t>ראו בא דבר מכוער</w:t>
      </w:r>
      <w:r w:rsidR="00464119">
        <w:rPr>
          <w:rFonts w:hint="cs"/>
          <w:b/>
          <w:bCs/>
          <w:rtl/>
        </w:rPr>
        <w:t xml:space="preserve">, לא </w:t>
      </w:r>
      <w:proofErr w:type="spellStart"/>
      <w:r w:rsidR="00464119">
        <w:rPr>
          <w:rFonts w:hint="cs"/>
          <w:b/>
          <w:bCs/>
          <w:rtl/>
        </w:rPr>
        <w:t>אמרינן</w:t>
      </w:r>
      <w:proofErr w:type="spellEnd"/>
      <w:r w:rsidR="00464119">
        <w:rPr>
          <w:rFonts w:hint="cs"/>
          <w:b/>
          <w:bCs/>
          <w:rtl/>
        </w:rPr>
        <w:t xml:space="preserve"> </w:t>
      </w:r>
      <w:proofErr w:type="spellStart"/>
      <w:r w:rsidR="00464119">
        <w:rPr>
          <w:rFonts w:hint="cs"/>
          <w:b/>
          <w:bCs/>
          <w:rtl/>
        </w:rPr>
        <w:t>דאשתהי</w:t>
      </w:r>
      <w:proofErr w:type="spellEnd"/>
      <w:r w:rsidR="00464119">
        <w:rPr>
          <w:rFonts w:hint="cs"/>
          <w:b/>
          <w:bCs/>
          <w:rtl/>
        </w:rPr>
        <w:t xml:space="preserve"> כל כך, </w:t>
      </w:r>
      <w:proofErr w:type="spellStart"/>
      <w:r w:rsidR="00464119">
        <w:rPr>
          <w:rFonts w:hint="cs"/>
          <w:b/>
          <w:bCs/>
          <w:rtl/>
        </w:rPr>
        <w:t>וחיישינן</w:t>
      </w:r>
      <w:proofErr w:type="spellEnd"/>
      <w:r w:rsidR="00464119">
        <w:rPr>
          <w:rFonts w:hint="cs"/>
          <w:b/>
          <w:bCs/>
          <w:rtl/>
        </w:rPr>
        <w:t xml:space="preserve"> ליה</w:t>
      </w:r>
      <w:r>
        <w:rPr>
          <w:rFonts w:hint="cs"/>
          <w:b/>
          <w:bCs/>
          <w:rtl/>
        </w:rPr>
        <w:t xml:space="preserve"> </w:t>
      </w:r>
      <w:r w:rsidR="00464119">
        <w:rPr>
          <w:rFonts w:hint="cs"/>
          <w:rtl/>
        </w:rPr>
        <w:t xml:space="preserve">ולא תולים באפשרות דחוקה זו, שהעובר השתהה כ"כ במעי </w:t>
      </w:r>
      <w:proofErr w:type="spellStart"/>
      <w:r w:rsidR="00464119">
        <w:rPr>
          <w:rFonts w:hint="cs"/>
          <w:rtl/>
        </w:rPr>
        <w:t>אמו</w:t>
      </w:r>
      <w:proofErr w:type="spellEnd"/>
      <w:r w:rsidR="00464119">
        <w:rPr>
          <w:rFonts w:hint="cs"/>
          <w:rtl/>
        </w:rPr>
        <w:t>, ו</w:t>
      </w:r>
      <w:r>
        <w:rPr>
          <w:rFonts w:hint="cs"/>
          <w:rtl/>
        </w:rPr>
        <w:t>הולד ספק ממזר (רמ"א</w:t>
      </w:r>
      <w:r w:rsidRPr="00EE635A">
        <w:rPr>
          <w:rFonts w:hint="cs"/>
          <w:rtl/>
        </w:rPr>
        <w:t>).</w:t>
      </w:r>
      <w:r w:rsidR="00464119" w:rsidRPr="00EE635A">
        <w:rPr>
          <w:rFonts w:hint="cs"/>
          <w:rtl/>
        </w:rPr>
        <w:t xml:space="preserve"> </w:t>
      </w:r>
      <w:r w:rsidR="00EE635A" w:rsidRPr="00B60EF8">
        <w:rPr>
          <w:rFonts w:hint="cs"/>
          <w:b/>
          <w:bCs/>
          <w:rtl/>
        </w:rPr>
        <w:t>מה נחשב כדבר מכוער</w:t>
      </w:r>
      <w:r w:rsidR="000A193A">
        <w:rPr>
          <w:rFonts w:hint="cs"/>
          <w:b/>
          <w:bCs/>
          <w:rtl/>
        </w:rPr>
        <w:t xml:space="preserve">? </w:t>
      </w:r>
      <w:r w:rsidR="000A193A">
        <w:rPr>
          <w:b/>
          <w:bCs/>
          <w:rtl/>
        </w:rPr>
        <w:br/>
      </w:r>
      <w:r w:rsidR="000A193A" w:rsidRPr="000A193A">
        <w:rPr>
          <w:rFonts w:hint="cs"/>
          <w:u w:val="single"/>
          <w:rtl/>
        </w:rPr>
        <w:t>דעה א:</w:t>
      </w:r>
      <w:r w:rsidR="000A193A">
        <w:rPr>
          <w:rFonts w:hint="cs"/>
          <w:rtl/>
        </w:rPr>
        <w:t xml:space="preserve"> </w:t>
      </w:r>
      <w:r w:rsidR="00EE635A">
        <w:rPr>
          <w:rFonts w:hint="cs"/>
          <w:rtl/>
        </w:rPr>
        <w:t>משמע</w:t>
      </w:r>
      <w:r w:rsidR="00EE635A" w:rsidRPr="00B60EF8">
        <w:rPr>
          <w:rFonts w:hint="cs"/>
          <w:rtl/>
        </w:rPr>
        <w:t xml:space="preserve"> דווקא כיעור </w:t>
      </w:r>
      <w:r w:rsidR="002E727C">
        <w:rPr>
          <w:rFonts w:hint="cs"/>
          <w:rtl/>
        </w:rPr>
        <w:t>ה</w:t>
      </w:r>
      <w:r w:rsidR="00EE635A" w:rsidRPr="00B60EF8">
        <w:rPr>
          <w:rFonts w:hint="cs"/>
          <w:rtl/>
        </w:rPr>
        <w:t>אוסרה על בעלה</w:t>
      </w:r>
      <w:r w:rsidR="00E919C3">
        <w:rPr>
          <w:rFonts w:hint="cs"/>
          <w:rtl/>
        </w:rPr>
        <w:t xml:space="preserve">, מצטרף </w:t>
      </w:r>
      <w:proofErr w:type="spellStart"/>
      <w:r w:rsidR="00E919C3">
        <w:rPr>
          <w:rFonts w:hint="cs"/>
          <w:rtl/>
        </w:rPr>
        <w:t>לריעותה</w:t>
      </w:r>
      <w:proofErr w:type="spellEnd"/>
      <w:r w:rsidR="00E919C3">
        <w:rPr>
          <w:rFonts w:hint="cs"/>
          <w:rtl/>
        </w:rPr>
        <w:t xml:space="preserve"> </w:t>
      </w:r>
      <w:proofErr w:type="spellStart"/>
      <w:r w:rsidR="00E919C3">
        <w:rPr>
          <w:rFonts w:hint="cs"/>
          <w:rtl/>
        </w:rPr>
        <w:t>דילדה</w:t>
      </w:r>
      <w:proofErr w:type="spellEnd"/>
      <w:r w:rsidR="00E919C3">
        <w:rPr>
          <w:rFonts w:hint="cs"/>
          <w:rtl/>
        </w:rPr>
        <w:t xml:space="preserve"> לי"ב חודש</w:t>
      </w:r>
      <w:r w:rsidR="00EE635A" w:rsidRPr="00B60EF8">
        <w:rPr>
          <w:rFonts w:hint="cs"/>
          <w:rtl/>
        </w:rPr>
        <w:t>.</w:t>
      </w:r>
      <w:r w:rsidR="00EE635A" w:rsidRPr="00B60EF8">
        <w:rPr>
          <w:rStyle w:val="a5"/>
          <w:rtl/>
        </w:rPr>
        <w:footnoteReference w:id="58"/>
      </w:r>
      <w:r w:rsidR="00EE635A" w:rsidRPr="00B60EF8">
        <w:rPr>
          <w:rFonts w:hint="cs"/>
          <w:rtl/>
        </w:rPr>
        <w:t xml:space="preserve"> </w:t>
      </w:r>
      <w:r w:rsidR="002E727C">
        <w:rPr>
          <w:rFonts w:hint="cs"/>
          <w:rtl/>
        </w:rPr>
        <w:t xml:space="preserve">אבל </w:t>
      </w:r>
      <w:r w:rsidR="00EE635A">
        <w:rPr>
          <w:rFonts w:hint="cs"/>
          <w:rtl/>
        </w:rPr>
        <w:t xml:space="preserve">אם </w:t>
      </w:r>
      <w:r w:rsidR="002E727C">
        <w:rPr>
          <w:rFonts w:hint="cs"/>
          <w:rtl/>
        </w:rPr>
        <w:t xml:space="preserve">רק </w:t>
      </w:r>
      <w:proofErr w:type="spellStart"/>
      <w:r w:rsidR="00EE635A" w:rsidRPr="00B60EF8">
        <w:rPr>
          <w:rFonts w:hint="cs"/>
          <w:rtl/>
        </w:rPr>
        <w:t>נתי</w:t>
      </w:r>
      <w:r w:rsidR="00EE635A">
        <w:rPr>
          <w:rFonts w:hint="cs"/>
          <w:rtl/>
        </w:rPr>
        <w:t>יחד</w:t>
      </w:r>
      <w:r w:rsidR="00E919C3">
        <w:rPr>
          <w:rFonts w:hint="cs"/>
          <w:rtl/>
        </w:rPr>
        <w:t>ו</w:t>
      </w:r>
      <w:proofErr w:type="spellEnd"/>
      <w:r w:rsidR="002E727C">
        <w:rPr>
          <w:rFonts w:hint="cs"/>
          <w:rtl/>
        </w:rPr>
        <w:t xml:space="preserve">, </w:t>
      </w:r>
      <w:r w:rsidR="00EE635A">
        <w:rPr>
          <w:rFonts w:hint="cs"/>
          <w:rtl/>
        </w:rPr>
        <w:t>הולד כשר</w:t>
      </w:r>
      <w:r w:rsidR="000A193A">
        <w:rPr>
          <w:rFonts w:hint="cs"/>
          <w:b/>
          <w:bCs/>
          <w:rtl/>
        </w:rPr>
        <w:t xml:space="preserve"> </w:t>
      </w:r>
      <w:r w:rsidR="000A193A">
        <w:rPr>
          <w:rFonts w:hint="cs"/>
          <w:rtl/>
        </w:rPr>
        <w:t>(</w:t>
      </w:r>
      <w:r w:rsidR="00E919C3">
        <w:rPr>
          <w:rFonts w:hint="cs"/>
          <w:rtl/>
        </w:rPr>
        <w:t xml:space="preserve">תשו' </w:t>
      </w:r>
      <w:proofErr w:type="spellStart"/>
      <w:r w:rsidR="00E919C3">
        <w:rPr>
          <w:rFonts w:hint="cs"/>
          <w:rtl/>
        </w:rPr>
        <w:t>מיימוניות</w:t>
      </w:r>
      <w:proofErr w:type="spellEnd"/>
      <w:r w:rsidR="00E919C3">
        <w:rPr>
          <w:rFonts w:hint="cs"/>
          <w:rtl/>
        </w:rPr>
        <w:t xml:space="preserve">, </w:t>
      </w:r>
      <w:proofErr w:type="spellStart"/>
      <w:r w:rsidR="000A193A" w:rsidRPr="00B60EF8">
        <w:rPr>
          <w:rFonts w:hint="cs"/>
          <w:rtl/>
        </w:rPr>
        <w:t>רעק"א</w:t>
      </w:r>
      <w:proofErr w:type="spellEnd"/>
      <w:r w:rsidR="002E727C">
        <w:rPr>
          <w:rFonts w:hint="cs"/>
          <w:rtl/>
        </w:rPr>
        <w:t xml:space="preserve">, </w:t>
      </w:r>
      <w:proofErr w:type="spellStart"/>
      <w:r w:rsidR="002E727C">
        <w:rPr>
          <w:rFonts w:hint="cs"/>
          <w:rtl/>
        </w:rPr>
        <w:t>פת"ש</w:t>
      </w:r>
      <w:proofErr w:type="spellEnd"/>
      <w:r w:rsidR="002E727C">
        <w:rPr>
          <w:rFonts w:hint="cs"/>
          <w:rtl/>
        </w:rPr>
        <w:t xml:space="preserve"> אות יד</w:t>
      </w:r>
      <w:r w:rsidR="000A193A">
        <w:rPr>
          <w:rFonts w:hint="cs"/>
          <w:rtl/>
        </w:rPr>
        <w:t>)</w:t>
      </w:r>
      <w:r w:rsidR="00EE635A">
        <w:rPr>
          <w:rFonts w:hint="cs"/>
          <w:b/>
          <w:bCs/>
          <w:rtl/>
        </w:rPr>
        <w:t xml:space="preserve">. </w:t>
      </w:r>
      <w:r w:rsidR="000A193A">
        <w:rPr>
          <w:rtl/>
        </w:rPr>
        <w:br/>
      </w:r>
      <w:r w:rsidR="000A193A" w:rsidRPr="000A193A">
        <w:rPr>
          <w:rFonts w:hint="cs"/>
          <w:u w:val="single"/>
          <w:rtl/>
        </w:rPr>
        <w:t>דעה ב:</w:t>
      </w:r>
      <w:r w:rsidR="000A193A">
        <w:rPr>
          <w:rFonts w:hint="cs"/>
          <w:rtl/>
        </w:rPr>
        <w:t xml:space="preserve"> </w:t>
      </w:r>
      <w:r w:rsidR="00EE635A">
        <w:rPr>
          <w:rFonts w:hint="cs"/>
          <w:rtl/>
        </w:rPr>
        <w:t xml:space="preserve">משמע </w:t>
      </w:r>
      <w:r w:rsidR="00E919C3">
        <w:rPr>
          <w:rFonts w:hint="cs"/>
          <w:rtl/>
        </w:rPr>
        <w:t>אפילו</w:t>
      </w:r>
      <w:r w:rsidR="000D6CA5">
        <w:rPr>
          <w:rFonts w:hint="cs"/>
          <w:rtl/>
        </w:rPr>
        <w:t xml:space="preserve"> </w:t>
      </w:r>
      <w:proofErr w:type="spellStart"/>
      <w:r w:rsidR="00EE635A">
        <w:rPr>
          <w:rFonts w:hint="cs"/>
          <w:rtl/>
        </w:rPr>
        <w:t>נתייחדה</w:t>
      </w:r>
      <w:proofErr w:type="spellEnd"/>
      <w:r w:rsidR="00E919C3">
        <w:rPr>
          <w:rFonts w:hint="cs"/>
          <w:rtl/>
        </w:rPr>
        <w:t xml:space="preserve">, </w:t>
      </w:r>
      <w:proofErr w:type="spellStart"/>
      <w:r w:rsidR="000D6CA5">
        <w:rPr>
          <w:rFonts w:hint="cs"/>
          <w:rtl/>
        </w:rPr>
        <w:t>דאמרינן</w:t>
      </w:r>
      <w:proofErr w:type="spellEnd"/>
      <w:r w:rsidR="000D6CA5">
        <w:rPr>
          <w:rFonts w:hint="cs"/>
          <w:rtl/>
        </w:rPr>
        <w:t xml:space="preserve"> </w:t>
      </w:r>
      <w:proofErr w:type="spellStart"/>
      <w:r w:rsidR="000D6CA5">
        <w:rPr>
          <w:rFonts w:hint="cs"/>
          <w:rtl/>
        </w:rPr>
        <w:t>אשתהי</w:t>
      </w:r>
      <w:proofErr w:type="spellEnd"/>
      <w:r w:rsidR="000D6CA5">
        <w:rPr>
          <w:rFonts w:hint="cs"/>
          <w:rtl/>
        </w:rPr>
        <w:t>, רק כשיש לה חזקת כשרות, ו</w:t>
      </w:r>
      <w:r w:rsidR="00E919C3">
        <w:rPr>
          <w:rFonts w:hint="cs"/>
          <w:rtl/>
        </w:rPr>
        <w:t xml:space="preserve">כיוון שעשתה שלא כדין </w:t>
      </w:r>
      <w:proofErr w:type="spellStart"/>
      <w:r w:rsidR="00E919C3">
        <w:rPr>
          <w:rFonts w:hint="cs"/>
          <w:rtl/>
        </w:rPr>
        <w:t>אתרע</w:t>
      </w:r>
      <w:proofErr w:type="spellEnd"/>
      <w:r w:rsidR="00E919C3">
        <w:rPr>
          <w:rFonts w:hint="cs"/>
          <w:rtl/>
        </w:rPr>
        <w:t xml:space="preserve"> חזקת כשרותה </w:t>
      </w:r>
      <w:r w:rsidR="00EE635A">
        <w:rPr>
          <w:rFonts w:hint="cs"/>
          <w:rtl/>
        </w:rPr>
        <w:t>(</w:t>
      </w:r>
      <w:r w:rsidR="002E727C">
        <w:rPr>
          <w:rFonts w:hint="cs"/>
          <w:rtl/>
        </w:rPr>
        <w:t xml:space="preserve">ב"ש </w:t>
      </w:r>
      <w:proofErr w:type="spellStart"/>
      <w:r w:rsidR="002E727C">
        <w:rPr>
          <w:rFonts w:hint="cs"/>
          <w:rtl/>
        </w:rPr>
        <w:t>ס"ק</w:t>
      </w:r>
      <w:proofErr w:type="spellEnd"/>
      <w:r w:rsidR="002E727C">
        <w:rPr>
          <w:rFonts w:hint="cs"/>
          <w:rtl/>
        </w:rPr>
        <w:t xml:space="preserve"> </w:t>
      </w:r>
      <w:proofErr w:type="spellStart"/>
      <w:r w:rsidR="002E727C">
        <w:rPr>
          <w:rFonts w:hint="cs"/>
          <w:rtl/>
        </w:rPr>
        <w:t>יח</w:t>
      </w:r>
      <w:proofErr w:type="spellEnd"/>
      <w:r w:rsidR="002E727C">
        <w:rPr>
          <w:rFonts w:hint="cs"/>
          <w:rtl/>
        </w:rPr>
        <w:t xml:space="preserve">; </w:t>
      </w:r>
      <w:proofErr w:type="spellStart"/>
      <w:r w:rsidR="00EE635A">
        <w:rPr>
          <w:rFonts w:hint="cs"/>
          <w:rtl/>
        </w:rPr>
        <w:t>פת</w:t>
      </w:r>
      <w:r w:rsidR="00C10FC9">
        <w:rPr>
          <w:rFonts w:hint="cs"/>
          <w:rtl/>
        </w:rPr>
        <w:t>"</w:t>
      </w:r>
      <w:r w:rsidR="00EE635A">
        <w:rPr>
          <w:rFonts w:hint="cs"/>
          <w:rtl/>
        </w:rPr>
        <w:t>ש</w:t>
      </w:r>
      <w:proofErr w:type="spellEnd"/>
      <w:r w:rsidR="00C10FC9">
        <w:rPr>
          <w:rFonts w:hint="cs"/>
          <w:rtl/>
        </w:rPr>
        <w:t xml:space="preserve"> </w:t>
      </w:r>
      <w:r w:rsidR="00E919C3">
        <w:rPr>
          <w:rFonts w:hint="cs"/>
          <w:rtl/>
        </w:rPr>
        <w:t>שם</w:t>
      </w:r>
      <w:r w:rsidR="00EE635A">
        <w:rPr>
          <w:rFonts w:hint="cs"/>
          <w:rtl/>
        </w:rPr>
        <w:t>).</w:t>
      </w:r>
      <w:r w:rsidR="00EE635A">
        <w:rPr>
          <w:rFonts w:hint="cs"/>
          <w:b/>
          <w:bCs/>
          <w:rtl/>
        </w:rPr>
        <w:t xml:space="preserve"> </w:t>
      </w:r>
    </w:p>
    <w:p w14:paraId="7115E77B" w14:textId="1E57D413" w:rsidR="00BB4582" w:rsidRDefault="00225CD0" w:rsidP="00BB4582">
      <w:pPr>
        <w:rPr>
          <w:rtl/>
        </w:rPr>
      </w:pPr>
      <w:proofErr w:type="spellStart"/>
      <w:r>
        <w:rPr>
          <w:rFonts w:hint="cs"/>
          <w:b/>
          <w:bCs/>
          <w:rtl/>
        </w:rPr>
        <w:t>כשהולד</w:t>
      </w:r>
      <w:proofErr w:type="spellEnd"/>
      <w:r>
        <w:rPr>
          <w:rFonts w:hint="cs"/>
          <w:b/>
          <w:bCs/>
          <w:rtl/>
        </w:rPr>
        <w:t xml:space="preserve"> נפסל, </w:t>
      </w:r>
      <w:r w:rsidR="00EE635A" w:rsidRPr="00FF3342">
        <w:rPr>
          <w:rFonts w:hint="cs"/>
          <w:b/>
          <w:bCs/>
          <w:rtl/>
        </w:rPr>
        <w:t xml:space="preserve">האם </w:t>
      </w:r>
      <w:proofErr w:type="spellStart"/>
      <w:r w:rsidR="00C10FC9">
        <w:rPr>
          <w:rFonts w:hint="cs"/>
          <w:b/>
          <w:bCs/>
          <w:rtl/>
        </w:rPr>
        <w:t>האשה</w:t>
      </w:r>
      <w:proofErr w:type="spellEnd"/>
      <w:r w:rsidR="00C10FC9">
        <w:rPr>
          <w:rFonts w:hint="cs"/>
          <w:b/>
          <w:bCs/>
          <w:rtl/>
        </w:rPr>
        <w:t xml:space="preserve"> נאסרת ע</w:t>
      </w:r>
      <w:r w:rsidR="00EE635A" w:rsidRPr="00FF3342">
        <w:rPr>
          <w:rFonts w:hint="cs"/>
          <w:b/>
          <w:bCs/>
          <w:rtl/>
        </w:rPr>
        <w:t>ל</w:t>
      </w:r>
      <w:r w:rsidR="00C10FC9">
        <w:rPr>
          <w:rFonts w:hint="cs"/>
          <w:b/>
          <w:bCs/>
          <w:rtl/>
        </w:rPr>
        <w:t xml:space="preserve"> </w:t>
      </w:r>
      <w:r w:rsidR="00EE635A" w:rsidRPr="00FF3342">
        <w:rPr>
          <w:rFonts w:hint="cs"/>
          <w:b/>
          <w:bCs/>
          <w:rtl/>
        </w:rPr>
        <w:t>בעלה:</w:t>
      </w:r>
      <w:r w:rsidR="00EE635A" w:rsidRPr="00155FBF">
        <w:rPr>
          <w:rFonts w:hint="cs"/>
          <w:rtl/>
        </w:rPr>
        <w:t xml:space="preserve"> </w:t>
      </w:r>
      <w:r>
        <w:rPr>
          <w:rtl/>
        </w:rPr>
        <w:br/>
      </w:r>
      <w:r w:rsidRPr="00CE1692">
        <w:rPr>
          <w:rFonts w:hint="cs"/>
          <w:u w:val="single"/>
          <w:rtl/>
        </w:rPr>
        <w:t>דעה א:</w:t>
      </w:r>
      <w:r>
        <w:rPr>
          <w:rFonts w:hint="cs"/>
          <w:rtl/>
        </w:rPr>
        <w:t xml:space="preserve"> </w:t>
      </w:r>
      <w:proofErr w:type="spellStart"/>
      <w:r w:rsidR="0062597D">
        <w:rPr>
          <w:rFonts w:hint="cs"/>
          <w:rtl/>
        </w:rPr>
        <w:t>האשה</w:t>
      </w:r>
      <w:proofErr w:type="spellEnd"/>
      <w:r w:rsidR="0062597D">
        <w:rPr>
          <w:rFonts w:hint="cs"/>
          <w:rtl/>
        </w:rPr>
        <w:t xml:space="preserve"> </w:t>
      </w:r>
      <w:r>
        <w:rPr>
          <w:rFonts w:hint="cs"/>
          <w:rtl/>
        </w:rPr>
        <w:t>נאסרה על בעלה</w:t>
      </w:r>
      <w:r w:rsidR="00EE635A" w:rsidRPr="00155FBF">
        <w:rPr>
          <w:rFonts w:hint="cs"/>
          <w:rtl/>
        </w:rPr>
        <w:t xml:space="preserve"> </w:t>
      </w:r>
      <w:r>
        <w:rPr>
          <w:rFonts w:hint="cs"/>
          <w:rtl/>
        </w:rPr>
        <w:t>(</w:t>
      </w:r>
      <w:r w:rsidR="00EE635A" w:rsidRPr="00155FBF">
        <w:rPr>
          <w:rFonts w:hint="cs"/>
          <w:rtl/>
        </w:rPr>
        <w:t xml:space="preserve">תשובות </w:t>
      </w:r>
      <w:proofErr w:type="spellStart"/>
      <w:r w:rsidR="00EE635A" w:rsidRPr="00155FBF">
        <w:rPr>
          <w:rFonts w:hint="cs"/>
          <w:rtl/>
        </w:rPr>
        <w:t>מיימוניות</w:t>
      </w:r>
      <w:proofErr w:type="spellEnd"/>
      <w:r>
        <w:rPr>
          <w:rFonts w:hint="cs"/>
          <w:rtl/>
        </w:rPr>
        <w:t>)</w:t>
      </w:r>
      <w:r w:rsidR="00EE635A" w:rsidRPr="00155FBF">
        <w:rPr>
          <w:rFonts w:hint="cs"/>
          <w:rtl/>
        </w:rPr>
        <w:t xml:space="preserve">. </w:t>
      </w:r>
      <w:r>
        <w:rPr>
          <w:rtl/>
        </w:rPr>
        <w:br/>
      </w:r>
      <w:r w:rsidRPr="00CE1692">
        <w:rPr>
          <w:rFonts w:hint="cs"/>
          <w:u w:val="single"/>
          <w:rtl/>
        </w:rPr>
        <w:t>דעה ב:</w:t>
      </w:r>
      <w:r>
        <w:rPr>
          <w:rFonts w:hint="cs"/>
          <w:rtl/>
        </w:rPr>
        <w:t xml:space="preserve"> </w:t>
      </w:r>
      <w:r w:rsidR="00EE635A">
        <w:rPr>
          <w:rFonts w:hint="cs"/>
          <w:rtl/>
        </w:rPr>
        <w:t xml:space="preserve">אמנם הולד ממזר, אך </w:t>
      </w:r>
      <w:proofErr w:type="spellStart"/>
      <w:r w:rsidR="00EE635A">
        <w:rPr>
          <w:rFonts w:hint="cs"/>
          <w:rtl/>
        </w:rPr>
        <w:t>האשה</w:t>
      </w:r>
      <w:proofErr w:type="spellEnd"/>
      <w:r w:rsidR="00EE635A">
        <w:rPr>
          <w:rFonts w:hint="cs"/>
          <w:rtl/>
        </w:rPr>
        <w:t xml:space="preserve"> מותרת לבעלה</w:t>
      </w:r>
      <w:r>
        <w:rPr>
          <w:rFonts w:hint="cs"/>
          <w:rtl/>
        </w:rPr>
        <w:t>,</w:t>
      </w:r>
      <w:r w:rsidR="00EE635A">
        <w:rPr>
          <w:rFonts w:hint="cs"/>
          <w:rtl/>
        </w:rPr>
        <w:t xml:space="preserve"> מספיק </w:t>
      </w:r>
      <w:proofErr w:type="spellStart"/>
      <w:r w:rsidR="00EE635A">
        <w:rPr>
          <w:rFonts w:hint="cs"/>
          <w:rtl/>
        </w:rPr>
        <w:t>ספיקא</w:t>
      </w:r>
      <w:proofErr w:type="spellEnd"/>
      <w:r w:rsidR="00EE635A">
        <w:rPr>
          <w:rFonts w:hint="cs"/>
          <w:rtl/>
        </w:rPr>
        <w:t>, ספק שמא הולד השתהה, ואם לא ספק שמא נאנסה</w:t>
      </w:r>
      <w:r>
        <w:rPr>
          <w:rFonts w:hint="cs"/>
          <w:rtl/>
        </w:rPr>
        <w:t xml:space="preserve"> (</w:t>
      </w:r>
      <w:proofErr w:type="spellStart"/>
      <w:r w:rsidRPr="00155FBF">
        <w:rPr>
          <w:rFonts w:hint="cs"/>
          <w:rtl/>
        </w:rPr>
        <w:t>נו</w:t>
      </w:r>
      <w:r>
        <w:rPr>
          <w:rFonts w:hint="cs"/>
          <w:rtl/>
        </w:rPr>
        <w:t>"</w:t>
      </w:r>
      <w:r w:rsidRPr="00155FBF">
        <w:rPr>
          <w:rFonts w:hint="cs"/>
          <w:rtl/>
        </w:rPr>
        <w:t>ב</w:t>
      </w:r>
      <w:proofErr w:type="spellEnd"/>
      <w:r>
        <w:rPr>
          <w:rFonts w:hint="cs"/>
          <w:rtl/>
        </w:rPr>
        <w:t>).</w:t>
      </w:r>
      <w:r w:rsidR="00EE635A">
        <w:rPr>
          <w:rtl/>
        </w:rPr>
        <w:br/>
      </w:r>
      <w:r w:rsidR="00744FC4">
        <w:rPr>
          <w:rFonts w:hint="cs"/>
          <w:b/>
          <w:bCs/>
          <w:rtl/>
        </w:rPr>
        <w:t>במקום ש</w:t>
      </w:r>
      <w:r w:rsidR="00BB4582" w:rsidRPr="00EE635A">
        <w:rPr>
          <w:rFonts w:hint="cs"/>
          <w:b/>
          <w:bCs/>
          <w:rtl/>
        </w:rPr>
        <w:t>רוב</w:t>
      </w:r>
      <w:r w:rsidR="00744FC4">
        <w:rPr>
          <w:rFonts w:hint="cs"/>
          <w:b/>
          <w:bCs/>
          <w:rtl/>
        </w:rPr>
        <w:t>ם</w:t>
      </w:r>
      <w:r w:rsidR="00BB4582" w:rsidRPr="00EE635A">
        <w:rPr>
          <w:rFonts w:hint="cs"/>
          <w:b/>
          <w:bCs/>
          <w:rtl/>
        </w:rPr>
        <w:t xml:space="preserve"> גויים</w:t>
      </w:r>
      <w:r w:rsidR="00890AE7">
        <w:rPr>
          <w:rFonts w:hint="cs"/>
          <w:rtl/>
        </w:rPr>
        <w:t>,</w:t>
      </w:r>
      <w:r w:rsidR="00744FC4">
        <w:rPr>
          <w:rFonts w:hint="cs"/>
          <w:rtl/>
        </w:rPr>
        <w:t xml:space="preserve"> ו</w:t>
      </w:r>
      <w:r w:rsidR="00BB4582">
        <w:rPr>
          <w:rFonts w:hint="cs"/>
          <w:rtl/>
        </w:rPr>
        <w:t xml:space="preserve">ראו בה דבר מכוער, </w:t>
      </w:r>
      <w:proofErr w:type="spellStart"/>
      <w:r w:rsidR="00BB4582">
        <w:rPr>
          <w:rFonts w:hint="cs"/>
          <w:rtl/>
        </w:rPr>
        <w:t>והאשה</w:t>
      </w:r>
      <w:proofErr w:type="spellEnd"/>
      <w:r w:rsidR="00BB4582">
        <w:rPr>
          <w:rFonts w:hint="cs"/>
          <w:rtl/>
        </w:rPr>
        <w:t xml:space="preserve"> טוענת </w:t>
      </w:r>
      <w:proofErr w:type="spellStart"/>
      <w:r w:rsidR="00BB4582">
        <w:rPr>
          <w:rFonts w:hint="cs"/>
          <w:rtl/>
        </w:rPr>
        <w:t>שהולד</w:t>
      </w:r>
      <w:proofErr w:type="spellEnd"/>
      <w:r w:rsidR="00BB4582">
        <w:rPr>
          <w:rFonts w:hint="cs"/>
          <w:rtl/>
        </w:rPr>
        <w:t xml:space="preserve"> וודאי מבעלה, </w:t>
      </w:r>
      <w:r w:rsidR="00BB4582" w:rsidRPr="00155FBF">
        <w:rPr>
          <w:rFonts w:hint="cs"/>
          <w:rtl/>
        </w:rPr>
        <w:t xml:space="preserve">כתב </w:t>
      </w:r>
      <w:proofErr w:type="spellStart"/>
      <w:r w:rsidR="00BB4582" w:rsidRPr="00155FBF">
        <w:rPr>
          <w:rFonts w:hint="cs"/>
          <w:rtl/>
        </w:rPr>
        <w:t>רעק"א</w:t>
      </w:r>
      <w:proofErr w:type="spellEnd"/>
      <w:r w:rsidR="00BB4582" w:rsidRPr="00155FBF">
        <w:rPr>
          <w:rFonts w:hint="cs"/>
          <w:rtl/>
        </w:rPr>
        <w:t xml:space="preserve"> ש</w:t>
      </w:r>
      <w:r w:rsidR="00BB4582">
        <w:rPr>
          <w:rFonts w:hint="cs"/>
          <w:rtl/>
        </w:rPr>
        <w:t xml:space="preserve">גם אם ילדה לאחר י"ב חודש, </w:t>
      </w:r>
      <w:r w:rsidR="00BB4582" w:rsidRPr="00155FBF">
        <w:rPr>
          <w:rFonts w:hint="cs"/>
          <w:rtl/>
        </w:rPr>
        <w:t>הולד כשר</w:t>
      </w:r>
      <w:r w:rsidR="00BB4582">
        <w:rPr>
          <w:rFonts w:hint="cs"/>
          <w:rtl/>
        </w:rPr>
        <w:t xml:space="preserve"> מספק </w:t>
      </w:r>
      <w:proofErr w:type="spellStart"/>
      <w:r w:rsidR="00BB4582">
        <w:rPr>
          <w:rFonts w:hint="cs"/>
          <w:rtl/>
        </w:rPr>
        <w:t>ספיקא</w:t>
      </w:r>
      <w:proofErr w:type="spellEnd"/>
      <w:r w:rsidR="00BB4582">
        <w:rPr>
          <w:rFonts w:hint="cs"/>
          <w:rtl/>
        </w:rPr>
        <w:t>, ספק הולד מבעלה ואם לא ספק הוא מגויים (</w:t>
      </w:r>
      <w:proofErr w:type="spellStart"/>
      <w:r w:rsidR="00BB4582">
        <w:rPr>
          <w:rFonts w:hint="cs"/>
          <w:rtl/>
        </w:rPr>
        <w:t>פת"ש</w:t>
      </w:r>
      <w:proofErr w:type="spellEnd"/>
      <w:r w:rsidR="00BB4582">
        <w:rPr>
          <w:rFonts w:hint="cs"/>
          <w:rtl/>
        </w:rPr>
        <w:t xml:space="preserve"> אות </w:t>
      </w:r>
      <w:proofErr w:type="spellStart"/>
      <w:r w:rsidR="00BB4582">
        <w:rPr>
          <w:rFonts w:hint="cs"/>
          <w:rtl/>
        </w:rPr>
        <w:t>טז</w:t>
      </w:r>
      <w:proofErr w:type="spellEnd"/>
      <w:r w:rsidR="00BB4582" w:rsidRPr="00155FBF">
        <w:rPr>
          <w:rFonts w:hint="cs"/>
          <w:rtl/>
        </w:rPr>
        <w:t>).</w:t>
      </w:r>
      <w:r w:rsidR="00BB4582">
        <w:rPr>
          <w:rFonts w:hint="cs"/>
          <w:b/>
          <w:bCs/>
          <w:rtl/>
        </w:rPr>
        <w:t xml:space="preserve"> </w:t>
      </w:r>
      <w:r w:rsidR="00BB4582">
        <w:rPr>
          <w:rtl/>
        </w:rPr>
        <w:br/>
      </w:r>
      <w:proofErr w:type="spellStart"/>
      <w:r w:rsidR="00BB4582">
        <w:rPr>
          <w:rFonts w:hint="cs"/>
          <w:b/>
          <w:bCs/>
          <w:rtl/>
        </w:rPr>
        <w:t>פירסה</w:t>
      </w:r>
      <w:proofErr w:type="spellEnd"/>
      <w:r w:rsidR="00BB4582">
        <w:rPr>
          <w:rFonts w:hint="cs"/>
          <w:b/>
          <w:bCs/>
          <w:rtl/>
        </w:rPr>
        <w:t xml:space="preserve"> נדה, </w:t>
      </w:r>
      <w:r w:rsidR="00BB4582" w:rsidRPr="00BE1A67">
        <w:rPr>
          <w:rFonts w:hint="cs"/>
          <w:rtl/>
        </w:rPr>
        <w:t>ל</w:t>
      </w:r>
      <w:r w:rsidR="00BB4582">
        <w:rPr>
          <w:rFonts w:hint="cs"/>
          <w:rtl/>
        </w:rPr>
        <w:t xml:space="preserve">אחר שבעלה הלך למדינת הים וילדה. </w:t>
      </w:r>
      <w:proofErr w:type="spellStart"/>
      <w:r w:rsidR="00CD2165">
        <w:rPr>
          <w:rFonts w:hint="cs"/>
          <w:rtl/>
        </w:rPr>
        <w:t>האשה</w:t>
      </w:r>
      <w:proofErr w:type="spellEnd"/>
      <w:r w:rsidR="00CD2165" w:rsidRPr="0018592B">
        <w:rPr>
          <w:rFonts w:hint="cs"/>
          <w:rtl/>
        </w:rPr>
        <w:t xml:space="preserve"> אינה מסולקת דמים</w:t>
      </w:r>
      <w:r w:rsidR="00CD2165">
        <w:rPr>
          <w:rFonts w:hint="cs"/>
          <w:rtl/>
        </w:rPr>
        <w:t xml:space="preserve">, </w:t>
      </w:r>
      <w:r w:rsidR="00BB4582" w:rsidRPr="00BE1A67">
        <w:rPr>
          <w:rFonts w:hint="cs"/>
          <w:rtl/>
        </w:rPr>
        <w:t>עד ש</w:t>
      </w:r>
      <w:r w:rsidR="00CD2165">
        <w:rPr>
          <w:rFonts w:hint="cs"/>
          <w:rtl/>
        </w:rPr>
        <w:t>י</w:t>
      </w:r>
      <w:r w:rsidR="00BB4582" w:rsidRPr="00BE1A67">
        <w:rPr>
          <w:rFonts w:hint="cs"/>
          <w:rtl/>
        </w:rPr>
        <w:t>וכר הולד</w:t>
      </w:r>
      <w:r w:rsidR="00CD2165">
        <w:rPr>
          <w:rFonts w:hint="cs"/>
          <w:b/>
          <w:bCs/>
          <w:rtl/>
        </w:rPr>
        <w:t xml:space="preserve"> </w:t>
      </w:r>
      <w:r w:rsidR="00BB4582" w:rsidRPr="00654D02">
        <w:rPr>
          <w:rFonts w:hint="cs"/>
          <w:rtl/>
        </w:rPr>
        <w:t>(</w:t>
      </w:r>
      <w:proofErr w:type="spellStart"/>
      <w:r w:rsidR="00CD2165">
        <w:rPr>
          <w:rFonts w:hint="cs"/>
          <w:rtl/>
        </w:rPr>
        <w:t>רעק"א</w:t>
      </w:r>
      <w:proofErr w:type="spellEnd"/>
      <w:r w:rsidR="00CD2165">
        <w:rPr>
          <w:rFonts w:hint="cs"/>
          <w:rtl/>
        </w:rPr>
        <w:t xml:space="preserve">, </w:t>
      </w:r>
      <w:proofErr w:type="spellStart"/>
      <w:r w:rsidR="00BB4582" w:rsidRPr="00654D02">
        <w:rPr>
          <w:rFonts w:hint="cs"/>
          <w:rtl/>
        </w:rPr>
        <w:t>פת"ש</w:t>
      </w:r>
      <w:proofErr w:type="spellEnd"/>
      <w:r w:rsidR="00BB4582" w:rsidRPr="00654D02">
        <w:rPr>
          <w:rFonts w:hint="cs"/>
          <w:rtl/>
        </w:rPr>
        <w:t xml:space="preserve"> אות טו).</w:t>
      </w:r>
      <w:r w:rsidR="00BB4582">
        <w:rPr>
          <w:rFonts w:hint="cs"/>
          <w:b/>
          <w:bCs/>
          <w:rtl/>
        </w:rPr>
        <w:t xml:space="preserve"> </w:t>
      </w:r>
    </w:p>
    <w:p w14:paraId="705E4A73" w14:textId="4D29AF92" w:rsidR="00BB4582" w:rsidRDefault="00053432" w:rsidP="00BB4582">
      <w:pPr>
        <w:rPr>
          <w:rtl/>
        </w:rPr>
      </w:pPr>
      <w:proofErr w:type="spellStart"/>
      <w:r w:rsidRPr="005D7367">
        <w:rPr>
          <w:rFonts w:hint="cs"/>
          <w:rtl/>
        </w:rPr>
        <w:t>אשה</w:t>
      </w:r>
      <w:proofErr w:type="spellEnd"/>
      <w:r w:rsidRPr="005D7367">
        <w:rPr>
          <w:rFonts w:hint="cs"/>
          <w:rtl/>
        </w:rPr>
        <w:t xml:space="preserve"> </w:t>
      </w:r>
      <w:proofErr w:type="spellStart"/>
      <w:r w:rsidRPr="005D7367">
        <w:rPr>
          <w:rFonts w:hint="cs"/>
          <w:rtl/>
        </w:rPr>
        <w:t>שנתעברה</w:t>
      </w:r>
      <w:proofErr w:type="spellEnd"/>
      <w:r w:rsidRPr="005D7367">
        <w:rPr>
          <w:rFonts w:hint="cs"/>
          <w:rtl/>
        </w:rPr>
        <w:t xml:space="preserve"> מבעלה סוף סיון, וילדה תחילת כסלו, אע"פ שאין ביניהן רק חמשה חודשים</w:t>
      </w:r>
      <w:r w:rsidR="005D7367" w:rsidRPr="005D7367">
        <w:rPr>
          <w:rFonts w:hint="cs"/>
          <w:rtl/>
        </w:rPr>
        <w:t xml:space="preserve"> לא </w:t>
      </w:r>
      <w:proofErr w:type="spellStart"/>
      <w:r w:rsidR="005D7367" w:rsidRPr="005D7367">
        <w:rPr>
          <w:rFonts w:hint="cs"/>
          <w:rtl/>
        </w:rPr>
        <w:t>חיישינן</w:t>
      </w:r>
      <w:proofErr w:type="spellEnd"/>
      <w:r w:rsidR="005D7367" w:rsidRPr="005D7367">
        <w:rPr>
          <w:rFonts w:hint="cs"/>
          <w:rtl/>
        </w:rPr>
        <w:t xml:space="preserve"> לבנה לומר </w:t>
      </w:r>
      <w:proofErr w:type="spellStart"/>
      <w:r w:rsidR="005D7367" w:rsidRPr="005D7367">
        <w:rPr>
          <w:rFonts w:hint="cs"/>
          <w:rtl/>
        </w:rPr>
        <w:t>שהיתה</w:t>
      </w:r>
      <w:proofErr w:type="spellEnd"/>
      <w:r w:rsidR="005D7367" w:rsidRPr="005D7367">
        <w:rPr>
          <w:rFonts w:hint="cs"/>
          <w:rtl/>
        </w:rPr>
        <w:t xml:space="preserve"> מעוברת קודם לכן, </w:t>
      </w:r>
      <w:proofErr w:type="spellStart"/>
      <w:r w:rsidR="005D7367" w:rsidRPr="005D7367">
        <w:rPr>
          <w:rFonts w:hint="cs"/>
          <w:rtl/>
        </w:rPr>
        <w:t>דהחדשים</w:t>
      </w:r>
      <w:proofErr w:type="spellEnd"/>
      <w:r w:rsidR="005D7367" w:rsidRPr="005D7367">
        <w:rPr>
          <w:rFonts w:hint="cs"/>
          <w:rtl/>
        </w:rPr>
        <w:t xml:space="preserve"> גורמים </w:t>
      </w:r>
      <w:proofErr w:type="spellStart"/>
      <w:r w:rsidR="005D7367" w:rsidRPr="005D7367">
        <w:rPr>
          <w:rFonts w:hint="cs"/>
          <w:rtl/>
        </w:rPr>
        <w:t>והוי</w:t>
      </w:r>
      <w:proofErr w:type="spellEnd"/>
      <w:r w:rsidR="005D7367" w:rsidRPr="005D7367">
        <w:rPr>
          <w:rFonts w:hint="cs"/>
          <w:rtl/>
        </w:rPr>
        <w:t xml:space="preserve"> ליה בן ז'. ואפילו הפילה בתשרי, ושמעה הולד בוכה, לא </w:t>
      </w:r>
      <w:proofErr w:type="spellStart"/>
      <w:r w:rsidR="005D7367" w:rsidRPr="005D7367">
        <w:rPr>
          <w:rFonts w:hint="cs"/>
          <w:rtl/>
        </w:rPr>
        <w:t>חיישינן</w:t>
      </w:r>
      <w:proofErr w:type="spellEnd"/>
      <w:r w:rsidR="005D7367" w:rsidRPr="005D7367">
        <w:rPr>
          <w:rFonts w:hint="cs"/>
          <w:rtl/>
        </w:rPr>
        <w:t xml:space="preserve"> שהייתה מעוברת קודם לכן, </w:t>
      </w:r>
      <w:proofErr w:type="spellStart"/>
      <w:r w:rsidR="005D7367" w:rsidRPr="005D7367">
        <w:rPr>
          <w:rFonts w:hint="cs"/>
          <w:rtl/>
        </w:rPr>
        <w:t>דאפשר</w:t>
      </w:r>
      <w:proofErr w:type="spellEnd"/>
      <w:r w:rsidR="005D7367" w:rsidRPr="005D7367">
        <w:rPr>
          <w:rFonts w:hint="cs"/>
          <w:rtl/>
        </w:rPr>
        <w:t xml:space="preserve"> לו לבכות לחמשה חודשים אלא שהוא נפל ואינו ראוי להיות קיים (ב"י, רמ"א).</w:t>
      </w:r>
      <w:r w:rsidR="005D7367">
        <w:rPr>
          <w:rFonts w:hint="cs"/>
          <w:b/>
          <w:bCs/>
          <w:rtl/>
        </w:rPr>
        <w:t xml:space="preserve"> </w:t>
      </w:r>
      <w:r w:rsidR="00E71E52">
        <w:rPr>
          <w:rtl/>
        </w:rPr>
        <w:br/>
      </w:r>
      <w:r w:rsidR="00E71E52">
        <w:rPr>
          <w:rFonts w:hint="cs"/>
          <w:b/>
          <w:bCs/>
          <w:rtl/>
        </w:rPr>
        <w:t xml:space="preserve">חודשים מקוטעים: </w:t>
      </w:r>
      <w:r w:rsidR="00BB4582">
        <w:rPr>
          <w:rFonts w:hint="cs"/>
          <w:rtl/>
        </w:rPr>
        <w:t>תינוק שנולד לאחר ה' חודשים מלאים ועוד יומיים,</w:t>
      </w:r>
      <w:r w:rsidR="00BB4582">
        <w:rPr>
          <w:rFonts w:hint="cs"/>
          <w:b/>
          <w:bCs/>
          <w:rtl/>
        </w:rPr>
        <w:t xml:space="preserve"> </w:t>
      </w:r>
      <w:r w:rsidR="00BB4582">
        <w:rPr>
          <w:rFonts w:hint="cs"/>
          <w:rtl/>
        </w:rPr>
        <w:t>יום אחד מהחודש הקודם, ויום אחד מהחודש הבא</w:t>
      </w:r>
      <w:r w:rsidR="00BB4582">
        <w:rPr>
          <w:rFonts w:hint="cs"/>
          <w:b/>
          <w:bCs/>
          <w:rtl/>
        </w:rPr>
        <w:t xml:space="preserve">, </w:t>
      </w:r>
      <w:r w:rsidR="00BB4582">
        <w:rPr>
          <w:rFonts w:hint="cs"/>
          <w:rtl/>
        </w:rPr>
        <w:t>דינו כנולד לז' חודשים והולד כשר, ש"שמות החודשים גורמים".</w:t>
      </w:r>
      <w:r w:rsidR="00BB4582">
        <w:rPr>
          <w:rStyle w:val="a5"/>
          <w:rtl/>
        </w:rPr>
        <w:footnoteReference w:id="59"/>
      </w:r>
      <w:r w:rsidR="00BB4582">
        <w:rPr>
          <w:rFonts w:hint="cs"/>
          <w:b/>
          <w:bCs/>
          <w:rtl/>
        </w:rPr>
        <w:t xml:space="preserve"> </w:t>
      </w:r>
      <w:r w:rsidR="00BB4582">
        <w:rPr>
          <w:rFonts w:hint="cs"/>
          <w:rtl/>
        </w:rPr>
        <w:t>הוא הדין בהפילה לשלשה חודשים ויום אחד מהחודש הקודם ויום אחד מהחודש העוקב, ובכה ואח"כ מת. נחשב כה' חודשים</w:t>
      </w:r>
      <w:r w:rsidR="00BB4582">
        <w:rPr>
          <w:rFonts w:hint="cs"/>
          <w:b/>
          <w:bCs/>
          <w:rtl/>
        </w:rPr>
        <w:t xml:space="preserve">, </w:t>
      </w:r>
      <w:r w:rsidR="00BB4582" w:rsidRPr="008E6879">
        <w:rPr>
          <w:rFonts w:hint="cs"/>
          <w:rtl/>
        </w:rPr>
        <w:t>שיכול לבכות, ולא כ</w:t>
      </w:r>
      <w:r w:rsidR="00BB4582">
        <w:rPr>
          <w:rFonts w:hint="cs"/>
          <w:rtl/>
        </w:rPr>
        <w:t>ג'</w:t>
      </w:r>
      <w:r w:rsidR="00BB4582" w:rsidRPr="008E6879">
        <w:rPr>
          <w:rFonts w:hint="cs"/>
          <w:rtl/>
        </w:rPr>
        <w:t xml:space="preserve"> חודשים שאינו יכול לבכות</w:t>
      </w:r>
      <w:r w:rsidR="00854A43">
        <w:rPr>
          <w:rFonts w:hint="cs"/>
          <w:rtl/>
        </w:rPr>
        <w:t xml:space="preserve">. </w:t>
      </w:r>
      <w:proofErr w:type="spellStart"/>
      <w:r w:rsidR="00854A43">
        <w:rPr>
          <w:rFonts w:hint="cs"/>
          <w:rtl/>
        </w:rPr>
        <w:t>ו</w:t>
      </w:r>
      <w:r w:rsidR="00BB4582">
        <w:rPr>
          <w:rFonts w:hint="cs"/>
          <w:rtl/>
        </w:rPr>
        <w:t>הח"מ</w:t>
      </w:r>
      <w:proofErr w:type="spellEnd"/>
      <w:r w:rsidR="00BB4582">
        <w:rPr>
          <w:rFonts w:hint="cs"/>
          <w:rtl/>
        </w:rPr>
        <w:t xml:space="preserve"> (</w:t>
      </w:r>
      <w:proofErr w:type="spellStart"/>
      <w:r w:rsidR="00BB4582">
        <w:rPr>
          <w:rFonts w:hint="cs"/>
          <w:rtl/>
        </w:rPr>
        <w:t>ס"ק</w:t>
      </w:r>
      <w:proofErr w:type="spellEnd"/>
      <w:r w:rsidR="00BB4582">
        <w:rPr>
          <w:rFonts w:hint="cs"/>
          <w:rtl/>
        </w:rPr>
        <w:t xml:space="preserve"> </w:t>
      </w:r>
      <w:proofErr w:type="spellStart"/>
      <w:r w:rsidR="00BB4582">
        <w:rPr>
          <w:rFonts w:hint="cs"/>
          <w:rtl/>
        </w:rPr>
        <w:t>יג</w:t>
      </w:r>
      <w:proofErr w:type="spellEnd"/>
      <w:r w:rsidR="00BB4582">
        <w:rPr>
          <w:rFonts w:hint="cs"/>
          <w:rtl/>
        </w:rPr>
        <w:t xml:space="preserve">) תמה שזה רחוק מהשכל </w:t>
      </w:r>
      <w:proofErr w:type="spellStart"/>
      <w:r w:rsidR="00BB4582">
        <w:rPr>
          <w:rFonts w:hint="cs"/>
          <w:rtl/>
        </w:rPr>
        <w:t>שולד</w:t>
      </w:r>
      <w:proofErr w:type="spellEnd"/>
      <w:r w:rsidR="00BB4582">
        <w:rPr>
          <w:rFonts w:hint="cs"/>
          <w:rtl/>
        </w:rPr>
        <w:t xml:space="preserve"> כזה מסוגל לבכות.</w:t>
      </w:r>
      <w:r w:rsidR="00A84AEE">
        <w:rPr>
          <w:rtl/>
        </w:rPr>
        <w:br/>
      </w:r>
      <w:r w:rsidR="00A84AEE" w:rsidRPr="00A84AEE">
        <w:rPr>
          <w:rFonts w:hint="cs"/>
          <w:b/>
          <w:bCs/>
          <w:rtl/>
        </w:rPr>
        <w:t xml:space="preserve">לידה </w:t>
      </w:r>
      <w:r w:rsidR="00A84AEE">
        <w:rPr>
          <w:rFonts w:hint="cs"/>
          <w:b/>
          <w:bCs/>
          <w:rtl/>
        </w:rPr>
        <w:t xml:space="preserve">ז' חודשים </w:t>
      </w:r>
      <w:r w:rsidR="00A84AEE" w:rsidRPr="00A84AEE">
        <w:rPr>
          <w:rFonts w:hint="cs"/>
          <w:b/>
          <w:bCs/>
          <w:rtl/>
        </w:rPr>
        <w:t>למקוטעין:</w:t>
      </w:r>
      <w:r w:rsidR="00A84AEE">
        <w:rPr>
          <w:rtl/>
        </w:rPr>
        <w:br/>
      </w:r>
      <w:r w:rsidR="00A84AEE" w:rsidRPr="001F7E92">
        <w:rPr>
          <w:rFonts w:hint="cs"/>
          <w:u w:val="single"/>
          <w:rtl/>
        </w:rPr>
        <w:t>דעה א:</w:t>
      </w:r>
      <w:r w:rsidR="00A84AEE">
        <w:rPr>
          <w:rFonts w:hint="cs"/>
          <w:rtl/>
        </w:rPr>
        <w:t xml:space="preserve"> </w:t>
      </w:r>
      <w:r w:rsidR="001F7E92">
        <w:rPr>
          <w:rFonts w:hint="cs"/>
          <w:rtl/>
        </w:rPr>
        <w:t>מ</w:t>
      </w:r>
      <w:r w:rsidR="00A84AEE">
        <w:rPr>
          <w:rFonts w:hint="cs"/>
          <w:rtl/>
        </w:rPr>
        <w:t>כשיר</w:t>
      </w:r>
      <w:r w:rsidR="001F7E92">
        <w:rPr>
          <w:rFonts w:hint="cs"/>
          <w:rtl/>
        </w:rPr>
        <w:t>ים</w:t>
      </w:r>
      <w:r w:rsidR="00A84AEE">
        <w:rPr>
          <w:rFonts w:hint="cs"/>
          <w:rtl/>
        </w:rPr>
        <w:t xml:space="preserve"> את הולד (</w:t>
      </w:r>
      <w:proofErr w:type="spellStart"/>
      <w:r w:rsidR="00A84AEE">
        <w:rPr>
          <w:rFonts w:hint="cs"/>
          <w:rtl/>
        </w:rPr>
        <w:t>מהר"י</w:t>
      </w:r>
      <w:proofErr w:type="spellEnd"/>
      <w:r w:rsidR="00A84AEE">
        <w:rPr>
          <w:rFonts w:hint="cs"/>
          <w:rtl/>
        </w:rPr>
        <w:t xml:space="preserve"> מינץ, רמ"א, </w:t>
      </w:r>
      <w:proofErr w:type="spellStart"/>
      <w:r w:rsidR="00A84AEE">
        <w:rPr>
          <w:rFonts w:hint="cs"/>
          <w:rtl/>
        </w:rPr>
        <w:t>נו"ב</w:t>
      </w:r>
      <w:proofErr w:type="spellEnd"/>
      <w:r w:rsidR="00A84AEE">
        <w:rPr>
          <w:rFonts w:hint="cs"/>
          <w:rtl/>
        </w:rPr>
        <w:t>)</w:t>
      </w:r>
      <w:r w:rsidR="001F7E92">
        <w:rPr>
          <w:rFonts w:hint="cs"/>
          <w:rtl/>
        </w:rPr>
        <w:t>.</w:t>
      </w:r>
      <w:r w:rsidR="00A84AEE">
        <w:rPr>
          <w:rtl/>
        </w:rPr>
        <w:br/>
      </w:r>
      <w:r w:rsidR="00A84AEE" w:rsidRPr="001F7E92">
        <w:rPr>
          <w:rFonts w:hint="cs"/>
          <w:u w:val="single"/>
          <w:rtl/>
        </w:rPr>
        <w:t>דעה ב:</w:t>
      </w:r>
      <w:r w:rsidR="00A84AEE">
        <w:rPr>
          <w:rFonts w:hint="cs"/>
          <w:rtl/>
        </w:rPr>
        <w:t xml:space="preserve"> </w:t>
      </w:r>
      <w:r w:rsidR="00422DA0">
        <w:rPr>
          <w:rFonts w:hint="cs"/>
          <w:rtl/>
        </w:rPr>
        <w:t xml:space="preserve">לאחר ה' חודשים וקצת, </w:t>
      </w:r>
      <w:r w:rsidR="00A84AEE">
        <w:rPr>
          <w:rFonts w:hint="cs"/>
          <w:rtl/>
        </w:rPr>
        <w:t>לא תולים בבעלה (</w:t>
      </w:r>
      <w:proofErr w:type="spellStart"/>
      <w:r w:rsidR="00A84AEE">
        <w:rPr>
          <w:rFonts w:hint="cs"/>
          <w:rtl/>
        </w:rPr>
        <w:t>מהרי"ט</w:t>
      </w:r>
      <w:proofErr w:type="spellEnd"/>
      <w:r w:rsidR="00A84AEE">
        <w:rPr>
          <w:rFonts w:hint="cs"/>
          <w:rtl/>
        </w:rPr>
        <w:t xml:space="preserve">, </w:t>
      </w:r>
      <w:proofErr w:type="spellStart"/>
      <w:r w:rsidR="00A84AEE">
        <w:rPr>
          <w:rFonts w:hint="cs"/>
          <w:rtl/>
        </w:rPr>
        <w:t>ב"מ</w:t>
      </w:r>
      <w:proofErr w:type="spellEnd"/>
      <w:r w:rsidR="00A84AEE">
        <w:rPr>
          <w:rFonts w:hint="cs"/>
          <w:rtl/>
        </w:rPr>
        <w:t xml:space="preserve">, </w:t>
      </w:r>
      <w:proofErr w:type="spellStart"/>
      <w:r w:rsidR="001F7E92">
        <w:rPr>
          <w:rFonts w:hint="cs"/>
          <w:rtl/>
        </w:rPr>
        <w:t>פת"ש</w:t>
      </w:r>
      <w:proofErr w:type="spellEnd"/>
      <w:r w:rsidR="001F7E92">
        <w:rPr>
          <w:rFonts w:hint="cs"/>
          <w:rtl/>
        </w:rPr>
        <w:t xml:space="preserve"> אות </w:t>
      </w:r>
      <w:proofErr w:type="spellStart"/>
      <w:r w:rsidR="001F7E92">
        <w:rPr>
          <w:rFonts w:hint="cs"/>
          <w:rtl/>
        </w:rPr>
        <w:t>יז</w:t>
      </w:r>
      <w:proofErr w:type="spellEnd"/>
      <w:r w:rsidR="001F7E92">
        <w:rPr>
          <w:rFonts w:hint="cs"/>
          <w:rtl/>
        </w:rPr>
        <w:t>).</w:t>
      </w:r>
      <w:r w:rsidR="001F7E92">
        <w:rPr>
          <w:rtl/>
        </w:rPr>
        <w:br/>
      </w:r>
      <w:r w:rsidR="001F7E92" w:rsidRPr="001F7E92">
        <w:rPr>
          <w:rFonts w:hint="cs"/>
          <w:b/>
          <w:bCs/>
          <w:rtl/>
        </w:rPr>
        <w:t>לידה ט' חודשים למקוטעין</w:t>
      </w:r>
      <w:r w:rsidR="001F7E92">
        <w:rPr>
          <w:rFonts w:hint="cs"/>
          <w:b/>
          <w:bCs/>
          <w:rtl/>
        </w:rPr>
        <w:t xml:space="preserve"> (נידה לח)</w:t>
      </w:r>
      <w:r w:rsidR="001F7E92" w:rsidRPr="001F7E92">
        <w:rPr>
          <w:rFonts w:hint="cs"/>
          <w:b/>
          <w:bCs/>
          <w:rtl/>
        </w:rPr>
        <w:t>:</w:t>
      </w:r>
      <w:r w:rsidR="001F7E92">
        <w:rPr>
          <w:rtl/>
        </w:rPr>
        <w:br/>
      </w:r>
      <w:r w:rsidR="001F7E92" w:rsidRPr="001F7E92">
        <w:rPr>
          <w:rFonts w:hint="cs"/>
          <w:u w:val="single"/>
          <w:rtl/>
        </w:rPr>
        <w:t>דעה א:</w:t>
      </w:r>
      <w:r w:rsidR="001F7E92">
        <w:rPr>
          <w:rFonts w:hint="cs"/>
          <w:rtl/>
        </w:rPr>
        <w:t xml:space="preserve"> אינה יולדת למקוטעין, </w:t>
      </w:r>
      <w:r w:rsidR="009B548F">
        <w:rPr>
          <w:rFonts w:hint="cs"/>
          <w:rtl/>
        </w:rPr>
        <w:t xml:space="preserve">גם לא כשמקוטע רק מצד אחד, דהיינו ח' חודשים וקצת, </w:t>
      </w:r>
      <w:r w:rsidR="001F7E92">
        <w:rPr>
          <w:rFonts w:hint="cs"/>
          <w:rtl/>
        </w:rPr>
        <w:t xml:space="preserve">כדעת שמואל (רמב"ם, </w:t>
      </w:r>
      <w:proofErr w:type="spellStart"/>
      <w:r w:rsidR="001F7E92">
        <w:rPr>
          <w:rFonts w:hint="cs"/>
          <w:rtl/>
        </w:rPr>
        <w:t>שו"ע</w:t>
      </w:r>
      <w:proofErr w:type="spellEnd"/>
      <w:r w:rsidR="001F7E92">
        <w:rPr>
          <w:rFonts w:hint="cs"/>
          <w:rtl/>
        </w:rPr>
        <w:t xml:space="preserve"> סי' קנו סעי' ד).</w:t>
      </w:r>
      <w:r w:rsidR="001F7E92">
        <w:rPr>
          <w:rtl/>
        </w:rPr>
        <w:br/>
      </w:r>
      <w:r w:rsidR="001F7E92" w:rsidRPr="001F7E92">
        <w:rPr>
          <w:rFonts w:hint="cs"/>
          <w:u w:val="single"/>
          <w:rtl/>
        </w:rPr>
        <w:t>דעה ב:</w:t>
      </w:r>
      <w:r w:rsidR="001F7E92">
        <w:rPr>
          <w:rFonts w:hint="cs"/>
          <w:rtl/>
        </w:rPr>
        <w:t xml:space="preserve"> יולדת למקוטעין</w:t>
      </w:r>
      <w:r w:rsidR="009B548F">
        <w:rPr>
          <w:rFonts w:hint="cs"/>
          <w:rtl/>
        </w:rPr>
        <w:t xml:space="preserve"> לשני הצדדים</w:t>
      </w:r>
      <w:r w:rsidR="001F7E92">
        <w:rPr>
          <w:rFonts w:hint="cs"/>
          <w:rtl/>
        </w:rPr>
        <w:t xml:space="preserve">, </w:t>
      </w:r>
      <w:r w:rsidR="009B548F">
        <w:rPr>
          <w:rFonts w:hint="cs"/>
          <w:rtl/>
        </w:rPr>
        <w:t xml:space="preserve">דהיינו ז' חודשים וקצת. </w:t>
      </w:r>
      <w:r w:rsidR="001F7E92">
        <w:rPr>
          <w:rFonts w:hint="cs"/>
          <w:rtl/>
        </w:rPr>
        <w:t xml:space="preserve">כדעת ר' יהודה כמבואר </w:t>
      </w:r>
      <w:proofErr w:type="spellStart"/>
      <w:r w:rsidR="001F7E92">
        <w:rPr>
          <w:rFonts w:hint="cs"/>
          <w:rtl/>
        </w:rPr>
        <w:t>ב</w:t>
      </w:r>
      <w:r w:rsidR="00BB4582">
        <w:rPr>
          <w:rFonts w:hint="cs"/>
          <w:rtl/>
        </w:rPr>
        <w:t>תוס</w:t>
      </w:r>
      <w:proofErr w:type="spellEnd"/>
      <w:r w:rsidR="001F7E92">
        <w:rPr>
          <w:rFonts w:hint="cs"/>
          <w:rtl/>
        </w:rPr>
        <w:t>' שם</w:t>
      </w:r>
      <w:r w:rsidR="009B548F">
        <w:rPr>
          <w:rStyle w:val="a5"/>
          <w:rtl/>
        </w:rPr>
        <w:footnoteReference w:id="60"/>
      </w:r>
      <w:r w:rsidR="00BB4582">
        <w:rPr>
          <w:rFonts w:hint="cs"/>
          <w:rtl/>
        </w:rPr>
        <w:t xml:space="preserve"> (</w:t>
      </w:r>
      <w:r w:rsidR="001F7E92">
        <w:rPr>
          <w:rFonts w:hint="cs"/>
          <w:rtl/>
        </w:rPr>
        <w:t>רמב"ן).</w:t>
      </w:r>
      <w:r w:rsidR="00F36582">
        <w:rPr>
          <w:rtl/>
        </w:rPr>
        <w:br/>
      </w:r>
      <w:r w:rsidR="00F36582" w:rsidRPr="00BB3BE9">
        <w:rPr>
          <w:rFonts w:hint="cs"/>
          <w:u w:val="single"/>
          <w:rtl/>
        </w:rPr>
        <w:t>דעה ג:</w:t>
      </w:r>
      <w:r w:rsidR="00F36582">
        <w:rPr>
          <w:rFonts w:hint="cs"/>
          <w:rtl/>
        </w:rPr>
        <w:t xml:space="preserve"> </w:t>
      </w:r>
      <w:proofErr w:type="spellStart"/>
      <w:r w:rsidR="00F36582">
        <w:rPr>
          <w:rFonts w:hint="cs"/>
          <w:rtl/>
        </w:rPr>
        <w:t>בזה"ז</w:t>
      </w:r>
      <w:proofErr w:type="spellEnd"/>
      <w:r w:rsidR="00F36582">
        <w:rPr>
          <w:rFonts w:hint="cs"/>
          <w:rtl/>
        </w:rPr>
        <w:t xml:space="preserve"> </w:t>
      </w:r>
      <w:proofErr w:type="spellStart"/>
      <w:r w:rsidR="00F36582">
        <w:rPr>
          <w:rFonts w:hint="cs"/>
          <w:rtl/>
        </w:rPr>
        <w:t>נשתנו</w:t>
      </w:r>
      <w:proofErr w:type="spellEnd"/>
      <w:r w:rsidR="00F36582">
        <w:rPr>
          <w:rFonts w:hint="cs"/>
          <w:rtl/>
        </w:rPr>
        <w:t xml:space="preserve"> </w:t>
      </w:r>
      <w:proofErr w:type="spellStart"/>
      <w:r w:rsidR="00F36582">
        <w:rPr>
          <w:rFonts w:hint="cs"/>
          <w:rtl/>
        </w:rPr>
        <w:t>הטבעים</w:t>
      </w:r>
      <w:proofErr w:type="spellEnd"/>
      <w:r w:rsidR="00BB3BE9">
        <w:rPr>
          <w:rFonts w:hint="cs"/>
          <w:rtl/>
        </w:rPr>
        <w:t xml:space="preserve">, לכן יולדת למקוטעין, אך רק מצד אחד, דהיינו לח' חודשים וקצת (רמ"א סי' קנו סעי' ד). </w:t>
      </w:r>
      <w:proofErr w:type="spellStart"/>
      <w:r w:rsidR="00BB3BE9">
        <w:rPr>
          <w:rFonts w:hint="cs"/>
          <w:rtl/>
        </w:rPr>
        <w:t>הרמ"א</w:t>
      </w:r>
      <w:proofErr w:type="spellEnd"/>
      <w:r w:rsidR="00BB3BE9">
        <w:rPr>
          <w:rFonts w:hint="cs"/>
          <w:rtl/>
        </w:rPr>
        <w:t xml:space="preserve"> מחמיר דווקא בייבום, שנקרא נפל ואינו חייב </w:t>
      </w:r>
      <w:proofErr w:type="spellStart"/>
      <w:r w:rsidR="00BB3BE9">
        <w:rPr>
          <w:rFonts w:hint="cs"/>
          <w:rtl/>
        </w:rPr>
        <w:t>ביבום</w:t>
      </w:r>
      <w:proofErr w:type="spellEnd"/>
      <w:r w:rsidR="00BB3BE9">
        <w:rPr>
          <w:rFonts w:hint="cs"/>
          <w:rtl/>
        </w:rPr>
        <w:t xml:space="preserve">, אך לעניין כשרות </w:t>
      </w:r>
      <w:proofErr w:type="spellStart"/>
      <w:r w:rsidR="00BB3BE9">
        <w:rPr>
          <w:rFonts w:hint="cs"/>
          <w:rtl/>
        </w:rPr>
        <w:t>האשה</w:t>
      </w:r>
      <w:proofErr w:type="spellEnd"/>
      <w:r w:rsidR="00BB3BE9">
        <w:rPr>
          <w:rFonts w:hint="cs"/>
          <w:rtl/>
        </w:rPr>
        <w:t xml:space="preserve"> והולד</w:t>
      </w:r>
      <w:r w:rsidR="00E82006">
        <w:rPr>
          <w:rFonts w:hint="cs"/>
          <w:rtl/>
        </w:rPr>
        <w:t>,</w:t>
      </w:r>
      <w:r w:rsidR="00BB3BE9">
        <w:rPr>
          <w:rFonts w:hint="cs"/>
          <w:rtl/>
        </w:rPr>
        <w:t xml:space="preserve"> </w:t>
      </w:r>
      <w:proofErr w:type="spellStart"/>
      <w:r w:rsidR="00BB3BE9">
        <w:rPr>
          <w:rFonts w:hint="cs"/>
          <w:rtl/>
        </w:rPr>
        <w:t>הרמ"א</w:t>
      </w:r>
      <w:proofErr w:type="spellEnd"/>
      <w:r w:rsidR="00BB3BE9">
        <w:rPr>
          <w:rFonts w:hint="cs"/>
          <w:rtl/>
        </w:rPr>
        <w:t xml:space="preserve"> </w:t>
      </w:r>
      <w:proofErr w:type="spellStart"/>
      <w:r w:rsidR="00BB3BE9">
        <w:rPr>
          <w:rFonts w:hint="cs"/>
          <w:rtl/>
        </w:rPr>
        <w:t>מיקל</w:t>
      </w:r>
      <w:proofErr w:type="spellEnd"/>
      <w:r w:rsidR="00BB3BE9">
        <w:rPr>
          <w:rFonts w:hint="cs"/>
          <w:rtl/>
        </w:rPr>
        <w:t xml:space="preserve"> גם ב</w:t>
      </w:r>
      <w:r w:rsidR="00A96F3B">
        <w:rPr>
          <w:rFonts w:hint="cs"/>
          <w:rtl/>
        </w:rPr>
        <w:t>יולדת ל</w:t>
      </w:r>
      <w:r w:rsidR="00BB3BE9">
        <w:rPr>
          <w:rFonts w:hint="cs"/>
          <w:rtl/>
        </w:rPr>
        <w:t xml:space="preserve">מקוטעין לט' חודשים </w:t>
      </w:r>
      <w:r w:rsidR="00A96F3B">
        <w:rPr>
          <w:rFonts w:hint="cs"/>
          <w:rtl/>
        </w:rPr>
        <w:t>ל</w:t>
      </w:r>
      <w:r w:rsidR="00BB3BE9">
        <w:rPr>
          <w:rFonts w:hint="cs"/>
          <w:rtl/>
        </w:rPr>
        <w:t>שני הצדדים (</w:t>
      </w:r>
      <w:proofErr w:type="spellStart"/>
      <w:r w:rsidR="00BB3BE9">
        <w:rPr>
          <w:rFonts w:hint="cs"/>
          <w:rtl/>
        </w:rPr>
        <w:t>ערוה"ש</w:t>
      </w:r>
      <w:proofErr w:type="spellEnd"/>
      <w:r w:rsidR="00BB3BE9">
        <w:rPr>
          <w:rFonts w:hint="cs"/>
          <w:rtl/>
        </w:rPr>
        <w:t>).</w:t>
      </w:r>
    </w:p>
    <w:p w14:paraId="6C5B05DA" w14:textId="2FDB9486" w:rsidR="00BB4582" w:rsidRDefault="00BB4582" w:rsidP="00BB4582">
      <w:pPr>
        <w:rPr>
          <w:rtl/>
        </w:rPr>
      </w:pPr>
      <w:r w:rsidRPr="003B51EB">
        <w:rPr>
          <w:rFonts w:hint="cs"/>
          <w:b/>
          <w:bCs/>
          <w:rtl/>
        </w:rPr>
        <w:t>שני לידות:</w:t>
      </w:r>
      <w:r>
        <w:rPr>
          <w:rFonts w:hint="cs"/>
          <w:b/>
          <w:bCs/>
          <w:rtl/>
        </w:rPr>
        <w:t xml:space="preserve"> </w:t>
      </w:r>
      <w:proofErr w:type="spellStart"/>
      <w:r>
        <w:rPr>
          <w:rFonts w:hint="cs"/>
          <w:rtl/>
        </w:rPr>
        <w:t>אשה</w:t>
      </w:r>
      <w:proofErr w:type="spellEnd"/>
      <w:r>
        <w:rPr>
          <w:rFonts w:hint="cs"/>
          <w:rtl/>
        </w:rPr>
        <w:t xml:space="preserve"> שילדה מיד </w:t>
      </w:r>
      <w:r w:rsidRPr="003B51EB">
        <w:rPr>
          <w:rFonts w:hint="cs"/>
          <w:rtl/>
        </w:rPr>
        <w:t>אחר</w:t>
      </w:r>
      <w:r>
        <w:rPr>
          <w:rFonts w:hint="cs"/>
          <w:rtl/>
        </w:rPr>
        <w:t>י</w:t>
      </w:r>
      <w:r w:rsidRPr="003B51EB">
        <w:rPr>
          <w:rFonts w:hint="cs"/>
          <w:rtl/>
        </w:rPr>
        <w:t xml:space="preserve"> שבעלה הלך למדינת הים, ולאחר </w:t>
      </w:r>
      <w:r>
        <w:rPr>
          <w:rFonts w:hint="cs"/>
          <w:rtl/>
        </w:rPr>
        <w:t>ז'</w:t>
      </w:r>
      <w:r w:rsidRPr="003B51EB">
        <w:rPr>
          <w:rFonts w:hint="cs"/>
          <w:rtl/>
        </w:rPr>
        <w:t xml:space="preserve"> או </w:t>
      </w:r>
      <w:r>
        <w:rPr>
          <w:rFonts w:hint="cs"/>
          <w:rtl/>
        </w:rPr>
        <w:t>ט'</w:t>
      </w:r>
      <w:r w:rsidRPr="003B51EB">
        <w:rPr>
          <w:rFonts w:hint="cs"/>
          <w:rtl/>
        </w:rPr>
        <w:t xml:space="preserve"> חודשים י</w:t>
      </w:r>
      <w:r>
        <w:rPr>
          <w:rFonts w:hint="cs"/>
          <w:rtl/>
        </w:rPr>
        <w:t>לדה שוב, הולד השני וודאי ממזר, ו</w:t>
      </w:r>
      <w:r w:rsidRPr="003B51EB">
        <w:rPr>
          <w:rFonts w:hint="cs"/>
          <w:rtl/>
        </w:rPr>
        <w:t>לא תולים באפשרות שהתעברה וחזרה והתעברה כפי שרוצה "גן המלך" לומר</w:t>
      </w:r>
      <w:r>
        <w:rPr>
          <w:rFonts w:hint="cs"/>
          <w:rtl/>
        </w:rPr>
        <w:t xml:space="preserve">. מאידך, אם </w:t>
      </w:r>
      <w:proofErr w:type="spellStart"/>
      <w:r>
        <w:rPr>
          <w:rFonts w:hint="cs"/>
          <w:rtl/>
        </w:rPr>
        <w:t>האשה</w:t>
      </w:r>
      <w:proofErr w:type="spellEnd"/>
      <w:r>
        <w:rPr>
          <w:rFonts w:hint="cs"/>
          <w:rtl/>
        </w:rPr>
        <w:t xml:space="preserve"> ילדה ולד לאחר ז' חודשים וולד נוסף לאחר י"ב חודש, יש מקום להכשיר את שני </w:t>
      </w:r>
      <w:proofErr w:type="spellStart"/>
      <w:r>
        <w:rPr>
          <w:rFonts w:hint="cs"/>
          <w:rtl/>
        </w:rPr>
        <w:t>הולדות</w:t>
      </w:r>
      <w:proofErr w:type="spellEnd"/>
      <w:r>
        <w:rPr>
          <w:rFonts w:hint="cs"/>
          <w:rtl/>
        </w:rPr>
        <w:t>, שיתכן שהתעברה מתאומים, וילדה אחד לשבעה חודשים והשני לי"ב</w:t>
      </w:r>
      <w:r w:rsidRPr="003B51EB">
        <w:rPr>
          <w:rFonts w:hint="cs"/>
          <w:rtl/>
        </w:rPr>
        <w:t xml:space="preserve"> </w:t>
      </w:r>
      <w:r>
        <w:rPr>
          <w:rFonts w:hint="cs"/>
          <w:rtl/>
        </w:rPr>
        <w:t>חודש</w:t>
      </w:r>
      <w:r w:rsidR="00711E8F">
        <w:rPr>
          <w:rFonts w:hint="cs"/>
          <w:rtl/>
        </w:rPr>
        <w:t>ים</w:t>
      </w:r>
      <w:r>
        <w:rPr>
          <w:rFonts w:hint="cs"/>
          <w:rtl/>
        </w:rPr>
        <w:t xml:space="preserve"> </w:t>
      </w:r>
      <w:r w:rsidRPr="003B51EB">
        <w:rPr>
          <w:rFonts w:hint="cs"/>
          <w:rtl/>
        </w:rPr>
        <w:t>(</w:t>
      </w:r>
      <w:proofErr w:type="spellStart"/>
      <w:r w:rsidRPr="003B51EB">
        <w:rPr>
          <w:rFonts w:hint="cs"/>
          <w:rtl/>
        </w:rPr>
        <w:t>פת"ש</w:t>
      </w:r>
      <w:proofErr w:type="spellEnd"/>
      <w:r w:rsidRPr="003B51EB">
        <w:rPr>
          <w:rFonts w:hint="cs"/>
          <w:rtl/>
        </w:rPr>
        <w:t xml:space="preserve"> אות </w:t>
      </w:r>
      <w:proofErr w:type="spellStart"/>
      <w:r w:rsidRPr="003B51EB">
        <w:rPr>
          <w:rFonts w:hint="cs"/>
          <w:rtl/>
        </w:rPr>
        <w:t>יב</w:t>
      </w:r>
      <w:proofErr w:type="spellEnd"/>
      <w:r w:rsidRPr="003B51EB">
        <w:rPr>
          <w:rFonts w:hint="cs"/>
          <w:rtl/>
        </w:rPr>
        <w:t>).</w:t>
      </w:r>
    </w:p>
    <w:p w14:paraId="3AC77008" w14:textId="32F07AF2" w:rsidR="00661DCD" w:rsidRDefault="00BB4582" w:rsidP="00661DCD">
      <w:pPr>
        <w:rPr>
          <w:b/>
          <w:bCs/>
          <w:u w:val="single"/>
          <w:rtl/>
        </w:rPr>
      </w:pPr>
      <w:r w:rsidRPr="00661DCD">
        <w:rPr>
          <w:rFonts w:hint="cs"/>
          <w:b/>
          <w:bCs/>
          <w:u w:val="single"/>
          <w:rtl/>
        </w:rPr>
        <w:t xml:space="preserve">(סעי' טו) אשת איש שיצא עליה קול שהיא מזנה </w:t>
      </w:r>
      <w:r w:rsidR="00F50C2D" w:rsidRPr="00661DCD">
        <w:rPr>
          <w:rFonts w:hint="cs"/>
          <w:b/>
          <w:bCs/>
          <w:u w:val="single"/>
          <w:rtl/>
        </w:rPr>
        <w:t>תחת בעלה</w:t>
      </w:r>
      <w:r w:rsidR="00F50C2D">
        <w:rPr>
          <w:rFonts w:hint="cs"/>
          <w:b/>
          <w:bCs/>
          <w:rtl/>
        </w:rPr>
        <w:t xml:space="preserve"> </w:t>
      </w:r>
      <w:r w:rsidRPr="003042BB">
        <w:rPr>
          <w:rFonts w:hint="cs"/>
          <w:b/>
          <w:bCs/>
          <w:rtl/>
        </w:rPr>
        <w:t>והכל מרננים אחריה</w:t>
      </w:r>
      <w:r w:rsidR="00661DCD">
        <w:rPr>
          <w:rFonts w:hint="cs"/>
          <w:rtl/>
        </w:rPr>
        <w:t xml:space="preserve">, </w:t>
      </w:r>
      <w:r w:rsidR="00661DCD" w:rsidRPr="00661DCD">
        <w:rPr>
          <w:rFonts w:hint="cs"/>
          <w:b/>
          <w:bCs/>
          <w:u w:val="single"/>
          <w:rtl/>
        </w:rPr>
        <w:t xml:space="preserve">אין </w:t>
      </w:r>
      <w:proofErr w:type="spellStart"/>
      <w:r w:rsidR="00661DCD" w:rsidRPr="00661DCD">
        <w:rPr>
          <w:rFonts w:hint="cs"/>
          <w:b/>
          <w:bCs/>
          <w:u w:val="single"/>
          <w:rtl/>
        </w:rPr>
        <w:t>חוששין</w:t>
      </w:r>
      <w:proofErr w:type="spellEnd"/>
      <w:r w:rsidR="00661DCD" w:rsidRPr="00661DCD">
        <w:rPr>
          <w:rFonts w:hint="cs"/>
          <w:b/>
          <w:bCs/>
          <w:u w:val="single"/>
          <w:rtl/>
        </w:rPr>
        <w:t xml:space="preserve"> לבניה שמא הם ממזרים, שרוב בעילות תולים בבעל</w:t>
      </w:r>
      <w:r>
        <w:rPr>
          <w:rFonts w:hint="cs"/>
          <w:rtl/>
        </w:rPr>
        <w:t xml:space="preserve"> (</w:t>
      </w:r>
      <w:proofErr w:type="spellStart"/>
      <w:r>
        <w:rPr>
          <w:rFonts w:hint="cs"/>
          <w:rtl/>
        </w:rPr>
        <w:t>שו"ע</w:t>
      </w:r>
      <w:proofErr w:type="spellEnd"/>
      <w:r>
        <w:rPr>
          <w:rFonts w:hint="cs"/>
          <w:rtl/>
        </w:rPr>
        <w:t>)</w:t>
      </w:r>
      <w:r w:rsidR="00661DCD">
        <w:rPr>
          <w:rFonts w:hint="cs"/>
          <w:rtl/>
        </w:rPr>
        <w:t xml:space="preserve">, </w:t>
      </w:r>
      <w:r w:rsidR="001A0565">
        <w:rPr>
          <w:rFonts w:hint="cs"/>
          <w:rtl/>
        </w:rPr>
        <w:t>ואפילו לירושה (</w:t>
      </w:r>
      <w:proofErr w:type="spellStart"/>
      <w:r w:rsidR="001A0565">
        <w:rPr>
          <w:rFonts w:hint="cs"/>
          <w:rtl/>
        </w:rPr>
        <w:t>פת"ש</w:t>
      </w:r>
      <w:proofErr w:type="spellEnd"/>
      <w:r w:rsidR="001A0565">
        <w:rPr>
          <w:rFonts w:hint="cs"/>
          <w:rtl/>
        </w:rPr>
        <w:t xml:space="preserve"> אות </w:t>
      </w:r>
      <w:proofErr w:type="spellStart"/>
      <w:r w:rsidR="001A0565">
        <w:rPr>
          <w:rFonts w:hint="cs"/>
          <w:rtl/>
        </w:rPr>
        <w:t>יט</w:t>
      </w:r>
      <w:proofErr w:type="spellEnd"/>
      <w:r w:rsidR="001A0565">
        <w:rPr>
          <w:rFonts w:hint="cs"/>
          <w:rtl/>
        </w:rPr>
        <w:t xml:space="preserve">). משום שבעלה מצוי לה (ב"ש </w:t>
      </w:r>
      <w:proofErr w:type="spellStart"/>
      <w:r w:rsidR="001A0565">
        <w:rPr>
          <w:rFonts w:hint="cs"/>
          <w:rtl/>
        </w:rPr>
        <w:t>ס"ק</w:t>
      </w:r>
      <w:proofErr w:type="spellEnd"/>
      <w:r w:rsidR="001A0565">
        <w:rPr>
          <w:rFonts w:hint="cs"/>
          <w:rtl/>
        </w:rPr>
        <w:t xml:space="preserve"> </w:t>
      </w:r>
      <w:proofErr w:type="spellStart"/>
      <w:r w:rsidR="001A0565">
        <w:rPr>
          <w:rFonts w:hint="cs"/>
          <w:rtl/>
        </w:rPr>
        <w:t>כג</w:t>
      </w:r>
      <w:proofErr w:type="spellEnd"/>
      <w:r w:rsidR="001A0565">
        <w:rPr>
          <w:rFonts w:hint="cs"/>
          <w:rtl/>
        </w:rPr>
        <w:t xml:space="preserve">), וגם אם בעלה כעת במדינת הים (ח"מ </w:t>
      </w:r>
      <w:proofErr w:type="spellStart"/>
      <w:r w:rsidR="001A0565">
        <w:rPr>
          <w:rFonts w:hint="cs"/>
          <w:rtl/>
        </w:rPr>
        <w:t>ס"ק</w:t>
      </w:r>
      <w:proofErr w:type="spellEnd"/>
      <w:r w:rsidR="001A0565">
        <w:rPr>
          <w:rFonts w:hint="cs"/>
          <w:rtl/>
        </w:rPr>
        <w:t xml:space="preserve"> טו). וגם אם באו שני עדים שזינתה תחת בעלה (ח"מ </w:t>
      </w:r>
      <w:proofErr w:type="spellStart"/>
      <w:r w:rsidR="001A0565">
        <w:rPr>
          <w:rFonts w:hint="cs"/>
          <w:rtl/>
        </w:rPr>
        <w:t>ס"ק</w:t>
      </w:r>
      <w:proofErr w:type="spellEnd"/>
      <w:r w:rsidR="001A0565">
        <w:rPr>
          <w:rFonts w:hint="cs"/>
          <w:rtl/>
        </w:rPr>
        <w:t xml:space="preserve"> יד, ב"ש</w:t>
      </w:r>
      <w:r w:rsidR="004F5698">
        <w:rPr>
          <w:rFonts w:hint="cs"/>
          <w:rtl/>
        </w:rPr>
        <w:t xml:space="preserve">, רמ"א סעי' </w:t>
      </w:r>
      <w:proofErr w:type="spellStart"/>
      <w:r w:rsidR="004F5698">
        <w:rPr>
          <w:rFonts w:hint="cs"/>
          <w:rtl/>
        </w:rPr>
        <w:t>טז</w:t>
      </w:r>
      <w:proofErr w:type="spellEnd"/>
      <w:r w:rsidR="001A0565">
        <w:rPr>
          <w:rFonts w:hint="cs"/>
          <w:rtl/>
        </w:rPr>
        <w:t xml:space="preserve">). </w:t>
      </w:r>
      <w:r w:rsidR="00661DCD" w:rsidRPr="00661DCD">
        <w:rPr>
          <w:rFonts w:hint="cs"/>
          <w:b/>
          <w:bCs/>
          <w:rtl/>
        </w:rPr>
        <w:t>האם מותר לשאת את בניה?</w:t>
      </w:r>
      <w:r w:rsidR="00661DCD">
        <w:rPr>
          <w:rtl/>
        </w:rPr>
        <w:br/>
      </w:r>
      <w:r w:rsidR="00661DCD" w:rsidRPr="00661DCD">
        <w:rPr>
          <w:rFonts w:hint="cs"/>
          <w:u w:val="single"/>
          <w:rtl/>
        </w:rPr>
        <w:t>דעה א</w:t>
      </w:r>
      <w:r w:rsidR="00661DCD">
        <w:rPr>
          <w:rFonts w:hint="cs"/>
          <w:rtl/>
        </w:rPr>
        <w:t xml:space="preserve">: מותר </w:t>
      </w:r>
      <w:proofErr w:type="spellStart"/>
      <w:r w:rsidR="00661DCD">
        <w:rPr>
          <w:rFonts w:hint="cs"/>
          <w:rtl/>
        </w:rPr>
        <w:t>לישא</w:t>
      </w:r>
      <w:proofErr w:type="spellEnd"/>
      <w:r w:rsidR="00661DCD">
        <w:rPr>
          <w:rFonts w:hint="cs"/>
          <w:rtl/>
        </w:rPr>
        <w:t xml:space="preserve"> בתה לכתחילה (רמב"ם, </w:t>
      </w:r>
      <w:proofErr w:type="spellStart"/>
      <w:r w:rsidR="00661DCD">
        <w:rPr>
          <w:rFonts w:hint="cs"/>
          <w:rtl/>
        </w:rPr>
        <w:t>שו"ע</w:t>
      </w:r>
      <w:proofErr w:type="spellEnd"/>
      <w:r w:rsidR="00661DCD">
        <w:rPr>
          <w:rFonts w:hint="cs"/>
          <w:rtl/>
        </w:rPr>
        <w:t>)</w:t>
      </w:r>
      <w:r w:rsidR="00661DCD">
        <w:rPr>
          <w:rtl/>
        </w:rPr>
        <w:br/>
      </w:r>
      <w:r w:rsidR="00661DCD" w:rsidRPr="00661DCD">
        <w:rPr>
          <w:rFonts w:hint="cs"/>
          <w:u w:val="single"/>
          <w:rtl/>
        </w:rPr>
        <w:t>דעה ב</w:t>
      </w:r>
      <w:r w:rsidR="00661DCD">
        <w:rPr>
          <w:rFonts w:hint="cs"/>
          <w:rtl/>
        </w:rPr>
        <w:t xml:space="preserve">: מותר, רק כשאין לו אפשרות אחרת (רש"י </w:t>
      </w:r>
      <w:r w:rsidR="009305EB">
        <w:rPr>
          <w:rFonts w:hint="cs"/>
          <w:rtl/>
        </w:rPr>
        <w:t>ב</w:t>
      </w:r>
      <w:r w:rsidR="00661DCD">
        <w:rPr>
          <w:rFonts w:hint="cs"/>
          <w:rtl/>
        </w:rPr>
        <w:t xml:space="preserve">ב"ש </w:t>
      </w:r>
      <w:proofErr w:type="spellStart"/>
      <w:r w:rsidR="00661DCD">
        <w:rPr>
          <w:rFonts w:hint="cs"/>
          <w:rtl/>
        </w:rPr>
        <w:t>ס"ק</w:t>
      </w:r>
      <w:proofErr w:type="spellEnd"/>
      <w:r w:rsidR="00661DCD">
        <w:rPr>
          <w:rFonts w:hint="cs"/>
          <w:rtl/>
        </w:rPr>
        <w:t xml:space="preserve"> </w:t>
      </w:r>
      <w:proofErr w:type="spellStart"/>
      <w:r w:rsidR="00661DCD">
        <w:rPr>
          <w:rFonts w:hint="cs"/>
          <w:rtl/>
        </w:rPr>
        <w:t>כב</w:t>
      </w:r>
      <w:proofErr w:type="spellEnd"/>
      <w:r w:rsidR="00661DCD">
        <w:rPr>
          <w:rFonts w:hint="cs"/>
          <w:rtl/>
        </w:rPr>
        <w:t>).</w:t>
      </w:r>
    </w:p>
    <w:p w14:paraId="6B678E02" w14:textId="77777777" w:rsidR="00F01B0E" w:rsidRDefault="00565053" w:rsidP="00F1031D">
      <w:pPr>
        <w:rPr>
          <w:rtl/>
        </w:rPr>
      </w:pPr>
      <w:r w:rsidRPr="00FB4505">
        <w:rPr>
          <w:rFonts w:hint="cs"/>
          <w:b/>
          <w:bCs/>
          <w:rtl/>
        </w:rPr>
        <w:t>כשאינו מצוי לה:</w:t>
      </w:r>
      <w:r>
        <w:rPr>
          <w:rFonts w:hint="cs"/>
          <w:rtl/>
        </w:rPr>
        <w:t xml:space="preserve"> בארוסה לא תולים בבעל (ב"ש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 והוא הדין בבעל זקן (</w:t>
      </w:r>
      <w:proofErr w:type="spellStart"/>
      <w:r>
        <w:rPr>
          <w:rFonts w:hint="cs"/>
          <w:rtl/>
        </w:rPr>
        <w:t>מהרש"ל</w:t>
      </w:r>
      <w:proofErr w:type="spellEnd"/>
      <w:r>
        <w:rPr>
          <w:rFonts w:hint="cs"/>
          <w:rtl/>
        </w:rPr>
        <w:t xml:space="preserve">, </w:t>
      </w:r>
      <w:proofErr w:type="spellStart"/>
      <w:r>
        <w:rPr>
          <w:rFonts w:hint="cs"/>
          <w:rtl/>
        </w:rPr>
        <w:t>רעק"א</w:t>
      </w:r>
      <w:proofErr w:type="spellEnd"/>
      <w:r>
        <w:rPr>
          <w:rFonts w:hint="cs"/>
          <w:rtl/>
        </w:rPr>
        <w:t>).</w:t>
      </w:r>
    </w:p>
    <w:p w14:paraId="11B60B2A" w14:textId="79F1C677" w:rsidR="000F37AE" w:rsidRDefault="00565053" w:rsidP="000F37AE">
      <w:pPr>
        <w:rPr>
          <w:rtl/>
        </w:rPr>
      </w:pPr>
      <w:r w:rsidRPr="003042BB">
        <w:rPr>
          <w:rFonts w:hint="cs"/>
          <w:b/>
          <w:bCs/>
          <w:rtl/>
        </w:rPr>
        <w:t xml:space="preserve">אבל </w:t>
      </w:r>
      <w:r>
        <w:rPr>
          <w:rFonts w:hint="cs"/>
          <w:b/>
          <w:bCs/>
          <w:rtl/>
        </w:rPr>
        <w:t xml:space="preserve">היא עצמה </w:t>
      </w:r>
      <w:proofErr w:type="spellStart"/>
      <w:r w:rsidRPr="003042BB">
        <w:rPr>
          <w:rFonts w:hint="cs"/>
          <w:b/>
          <w:bCs/>
          <w:rtl/>
        </w:rPr>
        <w:t>חוששי</w:t>
      </w:r>
      <w:r>
        <w:rPr>
          <w:rFonts w:hint="cs"/>
          <w:b/>
          <w:bCs/>
          <w:rtl/>
        </w:rPr>
        <w:t>ן</w:t>
      </w:r>
      <w:proofErr w:type="spellEnd"/>
      <w:r w:rsidRPr="003042BB">
        <w:rPr>
          <w:rFonts w:hint="cs"/>
          <w:b/>
          <w:bCs/>
          <w:rtl/>
        </w:rPr>
        <w:t xml:space="preserve"> לה משום זונה</w:t>
      </w:r>
      <w:r>
        <w:rPr>
          <w:rFonts w:hint="cs"/>
          <w:rtl/>
        </w:rPr>
        <w:t xml:space="preserve">, </w:t>
      </w:r>
      <w:r w:rsidRPr="009305EB">
        <w:rPr>
          <w:rFonts w:hint="cs"/>
          <w:b/>
          <w:bCs/>
          <w:rtl/>
        </w:rPr>
        <w:t>ולכן כהן חושש לה מדין תורה</w:t>
      </w:r>
      <w:r w:rsidRPr="009305EB">
        <w:rPr>
          <w:rFonts w:hint="cs"/>
          <w:rtl/>
        </w:rPr>
        <w:t>, וגם</w:t>
      </w:r>
      <w:r>
        <w:rPr>
          <w:rFonts w:hint="cs"/>
          <w:rtl/>
        </w:rPr>
        <w:t xml:space="preserve"> ישראל הרוצה להתרחק מן הכיעור (</w:t>
      </w:r>
      <w:proofErr w:type="spellStart"/>
      <w:r>
        <w:rPr>
          <w:rFonts w:hint="cs"/>
          <w:rtl/>
        </w:rPr>
        <w:t>שו"ע</w:t>
      </w:r>
      <w:proofErr w:type="spellEnd"/>
      <w:r>
        <w:rPr>
          <w:rFonts w:hint="cs"/>
          <w:rtl/>
        </w:rPr>
        <w:t>).</w:t>
      </w:r>
      <w:r w:rsidRPr="00E50ABA">
        <w:rPr>
          <w:rStyle w:val="a5"/>
          <w:rtl/>
        </w:rPr>
        <w:t xml:space="preserve"> </w:t>
      </w:r>
      <w:r>
        <w:rPr>
          <w:rFonts w:hint="cs"/>
          <w:rtl/>
        </w:rPr>
        <w:t xml:space="preserve"> </w:t>
      </w:r>
      <w:r w:rsidR="000F37AE" w:rsidRPr="003042BB">
        <w:rPr>
          <w:rFonts w:hint="cs"/>
          <w:b/>
          <w:bCs/>
          <w:rtl/>
        </w:rPr>
        <w:t>בדיעבד</w:t>
      </w:r>
      <w:r w:rsidR="000F37AE">
        <w:rPr>
          <w:rFonts w:hint="cs"/>
          <w:rtl/>
        </w:rPr>
        <w:t xml:space="preserve">: אם נשאה הכהן אין </w:t>
      </w:r>
      <w:proofErr w:type="spellStart"/>
      <w:r w:rsidR="000F37AE">
        <w:rPr>
          <w:rFonts w:hint="cs"/>
          <w:rtl/>
        </w:rPr>
        <w:t>מוציאין</w:t>
      </w:r>
      <w:proofErr w:type="spellEnd"/>
      <w:r w:rsidR="000F37AE">
        <w:rPr>
          <w:rFonts w:hint="cs"/>
          <w:rtl/>
        </w:rPr>
        <w:t xml:space="preserve"> אותה, והוא הדין בבניה (ב"ש </w:t>
      </w:r>
      <w:proofErr w:type="spellStart"/>
      <w:r w:rsidR="000F37AE">
        <w:rPr>
          <w:rFonts w:hint="cs"/>
          <w:rtl/>
        </w:rPr>
        <w:t>ס"ק</w:t>
      </w:r>
      <w:proofErr w:type="spellEnd"/>
      <w:r w:rsidR="000F37AE">
        <w:rPr>
          <w:rFonts w:hint="cs"/>
          <w:rtl/>
        </w:rPr>
        <w:t xml:space="preserve"> כד). אולם מובא </w:t>
      </w:r>
      <w:proofErr w:type="spellStart"/>
      <w:r w:rsidR="000F37AE">
        <w:rPr>
          <w:rFonts w:hint="cs"/>
          <w:rtl/>
        </w:rPr>
        <w:t>בשו"ת</w:t>
      </w:r>
      <w:proofErr w:type="spellEnd"/>
      <w:r w:rsidR="000F37AE">
        <w:rPr>
          <w:rFonts w:hint="cs"/>
          <w:rtl/>
        </w:rPr>
        <w:t xml:space="preserve"> שבות יעקב שרק </w:t>
      </w:r>
      <w:proofErr w:type="spellStart"/>
      <w:r w:rsidR="000F37AE">
        <w:rPr>
          <w:rFonts w:hint="cs"/>
          <w:rtl/>
        </w:rPr>
        <w:t>ב"קלא</w:t>
      </w:r>
      <w:proofErr w:type="spellEnd"/>
      <w:r w:rsidR="000F37AE">
        <w:rPr>
          <w:rFonts w:hint="cs"/>
          <w:rtl/>
        </w:rPr>
        <w:t xml:space="preserve"> </w:t>
      </w:r>
      <w:proofErr w:type="spellStart"/>
      <w:r w:rsidR="000F37AE">
        <w:rPr>
          <w:rFonts w:hint="cs"/>
          <w:rtl/>
        </w:rPr>
        <w:t>דפסיק</w:t>
      </w:r>
      <w:proofErr w:type="spellEnd"/>
      <w:r w:rsidR="000F37AE">
        <w:rPr>
          <w:rFonts w:hint="cs"/>
          <w:rtl/>
        </w:rPr>
        <w:t xml:space="preserve">" אין </w:t>
      </w:r>
      <w:proofErr w:type="spellStart"/>
      <w:r w:rsidR="000F37AE">
        <w:rPr>
          <w:rFonts w:hint="cs"/>
          <w:rtl/>
        </w:rPr>
        <w:t>מוציאין</w:t>
      </w:r>
      <w:proofErr w:type="spellEnd"/>
      <w:r w:rsidR="000F37AE">
        <w:rPr>
          <w:rFonts w:hint="cs"/>
          <w:rtl/>
        </w:rPr>
        <w:t xml:space="preserve">, </w:t>
      </w:r>
      <w:r w:rsidR="000F37AE" w:rsidRPr="00056B8F">
        <w:rPr>
          <w:rFonts w:hint="cs"/>
          <w:rtl/>
        </w:rPr>
        <w:t xml:space="preserve">אבל </w:t>
      </w:r>
      <w:proofErr w:type="spellStart"/>
      <w:r w:rsidR="000F37AE" w:rsidRPr="00056B8F">
        <w:rPr>
          <w:rFonts w:hint="cs"/>
          <w:rtl/>
        </w:rPr>
        <w:t>ב"קלא</w:t>
      </w:r>
      <w:proofErr w:type="spellEnd"/>
      <w:r w:rsidR="000F37AE" w:rsidRPr="00056B8F">
        <w:rPr>
          <w:rFonts w:hint="cs"/>
          <w:rtl/>
        </w:rPr>
        <w:t xml:space="preserve"> דלא פסיק",</w:t>
      </w:r>
      <w:r w:rsidR="002E7C1F">
        <w:rPr>
          <w:rFonts w:hint="cs"/>
          <w:rtl/>
        </w:rPr>
        <w:t xml:space="preserve"> </w:t>
      </w:r>
      <w:r w:rsidR="000F37AE" w:rsidRPr="00056B8F">
        <w:rPr>
          <w:rFonts w:hint="cs"/>
          <w:rtl/>
        </w:rPr>
        <w:t>מוציאים אותה</w:t>
      </w:r>
      <w:r w:rsidR="000F37AE">
        <w:rPr>
          <w:rFonts w:hint="cs"/>
          <w:rtl/>
        </w:rPr>
        <w:t xml:space="preserve"> </w:t>
      </w:r>
      <w:proofErr w:type="spellStart"/>
      <w:r w:rsidR="000F37AE">
        <w:rPr>
          <w:rFonts w:hint="cs"/>
          <w:rtl/>
        </w:rPr>
        <w:t>מהכהן</w:t>
      </w:r>
      <w:proofErr w:type="spellEnd"/>
      <w:r w:rsidR="000F37AE">
        <w:rPr>
          <w:rFonts w:hint="cs"/>
          <w:rtl/>
        </w:rPr>
        <w:t xml:space="preserve">, ובמעשה שהיה פסק </w:t>
      </w:r>
      <w:proofErr w:type="spellStart"/>
      <w:r w:rsidR="000F37AE">
        <w:rPr>
          <w:rFonts w:hint="cs"/>
          <w:rtl/>
        </w:rPr>
        <w:t>שכופין</w:t>
      </w:r>
      <w:proofErr w:type="spellEnd"/>
      <w:r w:rsidR="000F37AE">
        <w:rPr>
          <w:rFonts w:hint="cs"/>
          <w:rtl/>
        </w:rPr>
        <w:t xml:space="preserve"> על כך, כיוון שיצא קול קודם הנישואין.</w:t>
      </w:r>
      <w:r w:rsidR="002E7C1F">
        <w:rPr>
          <w:rStyle w:val="a5"/>
          <w:rtl/>
        </w:rPr>
        <w:footnoteReference w:id="61"/>
      </w:r>
    </w:p>
    <w:p w14:paraId="20DCA365" w14:textId="04A006FE" w:rsidR="001A0565" w:rsidRPr="00F1031D" w:rsidRDefault="00565053" w:rsidP="00F1031D">
      <w:pPr>
        <w:rPr>
          <w:b/>
          <w:bCs/>
          <w:u w:val="single"/>
          <w:rtl/>
        </w:rPr>
      </w:pPr>
      <w:r w:rsidRPr="00F1031D">
        <w:rPr>
          <w:rFonts w:hint="cs"/>
          <w:rtl/>
        </w:rPr>
        <w:t>ו</w:t>
      </w:r>
      <w:r w:rsidR="002F77CC" w:rsidRPr="00F1031D">
        <w:rPr>
          <w:rFonts w:hint="cs"/>
          <w:rtl/>
        </w:rPr>
        <w:t>להלן (</w:t>
      </w:r>
      <w:proofErr w:type="spellStart"/>
      <w:r w:rsidR="002F77CC" w:rsidRPr="00F1031D">
        <w:rPr>
          <w:rFonts w:hint="cs"/>
          <w:rtl/>
        </w:rPr>
        <w:t>ו,טו</w:t>
      </w:r>
      <w:proofErr w:type="spellEnd"/>
      <w:r w:rsidR="002F77CC" w:rsidRPr="00F1031D">
        <w:rPr>
          <w:rFonts w:hint="cs"/>
          <w:rtl/>
        </w:rPr>
        <w:t xml:space="preserve">) </w:t>
      </w:r>
      <w:r w:rsidR="00F1031D" w:rsidRPr="00F1031D">
        <w:rPr>
          <w:rFonts w:hint="cs"/>
          <w:rtl/>
        </w:rPr>
        <w:t>שכתוב שאם "יצא לה שם מזנה בעיר"</w:t>
      </w:r>
      <w:r w:rsidR="00F1031D">
        <w:rPr>
          <w:rFonts w:hint="cs"/>
          <w:rtl/>
        </w:rPr>
        <w:t xml:space="preserve">, </w:t>
      </w:r>
      <w:proofErr w:type="spellStart"/>
      <w:r w:rsidR="002F77CC" w:rsidRPr="00F1031D">
        <w:rPr>
          <w:rFonts w:hint="cs"/>
          <w:rtl/>
        </w:rPr>
        <w:t>תולי</w:t>
      </w:r>
      <w:r w:rsidR="00F1031D" w:rsidRPr="00F1031D">
        <w:rPr>
          <w:rFonts w:hint="cs"/>
          <w:rtl/>
        </w:rPr>
        <w:t>ן</w:t>
      </w:r>
      <w:proofErr w:type="spellEnd"/>
      <w:r w:rsidR="002F77CC" w:rsidRPr="00F1031D">
        <w:rPr>
          <w:rFonts w:hint="cs"/>
          <w:rtl/>
        </w:rPr>
        <w:t xml:space="preserve"> שפריצות בעלמא ראו בה</w:t>
      </w:r>
      <w:r w:rsidR="00F1031D" w:rsidRPr="00F1031D">
        <w:rPr>
          <w:rFonts w:hint="cs"/>
          <w:rtl/>
        </w:rPr>
        <w:t>,</w:t>
      </w:r>
      <w:r w:rsidR="002F77CC" w:rsidRPr="00F1031D">
        <w:rPr>
          <w:rFonts w:hint="cs"/>
          <w:rtl/>
        </w:rPr>
        <w:t xml:space="preserve"> </w:t>
      </w:r>
      <w:r w:rsidR="002F77CC" w:rsidRPr="000F37AE">
        <w:rPr>
          <w:rFonts w:hint="cs"/>
          <w:b/>
          <w:bCs/>
          <w:rtl/>
        </w:rPr>
        <w:t>וכשרה לכהן</w:t>
      </w:r>
      <w:r w:rsidRPr="00F1031D">
        <w:rPr>
          <w:rFonts w:hint="cs"/>
          <w:rtl/>
        </w:rPr>
        <w:t>:</w:t>
      </w:r>
      <w:r w:rsidRPr="00F1031D">
        <w:rPr>
          <w:rtl/>
        </w:rPr>
        <w:br/>
      </w:r>
      <w:r w:rsidRPr="00565053">
        <w:rPr>
          <w:rFonts w:hint="cs"/>
          <w:u w:val="single"/>
          <w:rtl/>
        </w:rPr>
        <w:t>תירוץ א:</w:t>
      </w:r>
      <w:r>
        <w:rPr>
          <w:rFonts w:hint="cs"/>
          <w:b/>
          <w:bCs/>
          <w:rtl/>
        </w:rPr>
        <w:t xml:space="preserve"> </w:t>
      </w:r>
      <w:r w:rsidR="001A0565">
        <w:rPr>
          <w:rFonts w:hint="cs"/>
          <w:rtl/>
        </w:rPr>
        <w:t>המצב של "</w:t>
      </w:r>
      <w:proofErr w:type="spellStart"/>
      <w:r w:rsidR="001A0565">
        <w:rPr>
          <w:rFonts w:hint="cs"/>
          <w:rtl/>
        </w:rPr>
        <w:t>הכל</w:t>
      </w:r>
      <w:proofErr w:type="spellEnd"/>
      <w:r w:rsidR="001A0565">
        <w:rPr>
          <w:rFonts w:hint="cs"/>
          <w:rtl/>
        </w:rPr>
        <w:t xml:space="preserve"> </w:t>
      </w:r>
      <w:r w:rsidR="001A0565" w:rsidRPr="00E76267">
        <w:rPr>
          <w:rFonts w:hint="cs"/>
          <w:b/>
          <w:bCs/>
          <w:rtl/>
        </w:rPr>
        <w:t>מרננים</w:t>
      </w:r>
      <w:r w:rsidR="001A0565">
        <w:rPr>
          <w:rFonts w:hint="cs"/>
          <w:rtl/>
        </w:rPr>
        <w:t xml:space="preserve"> אחריה", חמור </w:t>
      </w:r>
      <w:r w:rsidR="001A0565" w:rsidRPr="006B0074">
        <w:rPr>
          <w:rFonts w:hint="cs"/>
          <w:b/>
          <w:bCs/>
          <w:rtl/>
        </w:rPr>
        <w:t xml:space="preserve">מקול </w:t>
      </w:r>
      <w:r w:rsidR="001A0565">
        <w:rPr>
          <w:rFonts w:hint="cs"/>
          <w:rtl/>
        </w:rPr>
        <w:t xml:space="preserve">ש"יצא לה שם מזנה בעיר", </w:t>
      </w:r>
      <w:r w:rsidR="00F1031D">
        <w:rPr>
          <w:rFonts w:hint="cs"/>
          <w:rtl/>
        </w:rPr>
        <w:t xml:space="preserve">ולכן כאן </w:t>
      </w:r>
      <w:proofErr w:type="spellStart"/>
      <w:r w:rsidR="00F1031D">
        <w:rPr>
          <w:rFonts w:hint="cs"/>
          <w:rtl/>
        </w:rPr>
        <w:t>חוששין</w:t>
      </w:r>
      <w:proofErr w:type="spellEnd"/>
      <w:r w:rsidR="00F01B0E">
        <w:rPr>
          <w:rFonts w:hint="cs"/>
          <w:rtl/>
        </w:rPr>
        <w:t xml:space="preserve"> (ח"מ, ב"ש)</w:t>
      </w:r>
      <w:r w:rsidR="00F1031D">
        <w:rPr>
          <w:rFonts w:hint="cs"/>
          <w:rtl/>
        </w:rPr>
        <w:t>.</w:t>
      </w:r>
      <w:r w:rsidR="00F1031D">
        <w:rPr>
          <w:rtl/>
        </w:rPr>
        <w:br/>
      </w:r>
      <w:r w:rsidRPr="00565053">
        <w:rPr>
          <w:rFonts w:hint="cs"/>
          <w:u w:val="single"/>
          <w:rtl/>
        </w:rPr>
        <w:t>תירוץ ב:</w:t>
      </w:r>
      <w:r>
        <w:rPr>
          <w:rFonts w:hint="cs"/>
          <w:rtl/>
        </w:rPr>
        <w:t xml:space="preserve"> </w:t>
      </w:r>
      <w:r w:rsidR="00EA643B">
        <w:rPr>
          <w:rFonts w:hint="cs"/>
          <w:rtl/>
        </w:rPr>
        <w:t>שם</w:t>
      </w:r>
      <w:r w:rsidR="00F01B0E">
        <w:rPr>
          <w:rFonts w:hint="cs"/>
          <w:rtl/>
        </w:rPr>
        <w:t xml:space="preserve"> מדובר בפנויה ולכן אומרים שפריצות בעלמא ראו בה. אצלנו מדובר בנשואה, שזהירים יותר כשמוציאים עליה קול, ולכן </w:t>
      </w:r>
      <w:r w:rsidR="00EA643B">
        <w:rPr>
          <w:rFonts w:hint="cs"/>
          <w:rtl/>
        </w:rPr>
        <w:t xml:space="preserve">אם כבר </w:t>
      </w:r>
      <w:r w:rsidR="00F01B0E">
        <w:rPr>
          <w:rFonts w:hint="cs"/>
          <w:rtl/>
        </w:rPr>
        <w:t xml:space="preserve">יצא </w:t>
      </w:r>
      <w:r w:rsidR="00EA643B">
        <w:rPr>
          <w:rFonts w:hint="cs"/>
          <w:rtl/>
        </w:rPr>
        <w:t xml:space="preserve">עליה </w:t>
      </w:r>
      <w:r w:rsidR="00F01B0E">
        <w:rPr>
          <w:rFonts w:hint="cs"/>
          <w:rtl/>
        </w:rPr>
        <w:t xml:space="preserve">קול </w:t>
      </w:r>
      <w:proofErr w:type="spellStart"/>
      <w:r w:rsidR="00F01B0E">
        <w:rPr>
          <w:rFonts w:hint="cs"/>
          <w:rtl/>
        </w:rPr>
        <w:t>חוששי</w:t>
      </w:r>
      <w:r w:rsidR="00EA643B">
        <w:rPr>
          <w:rFonts w:hint="cs"/>
          <w:rtl/>
        </w:rPr>
        <w:t>ן</w:t>
      </w:r>
      <w:proofErr w:type="spellEnd"/>
      <w:r>
        <w:rPr>
          <w:rFonts w:hint="cs"/>
          <w:rtl/>
        </w:rPr>
        <w:t xml:space="preserve"> (ב"ח</w:t>
      </w:r>
      <w:r w:rsidR="00F01B0E">
        <w:rPr>
          <w:rFonts w:hint="cs"/>
          <w:rtl/>
        </w:rPr>
        <w:t xml:space="preserve">, </w:t>
      </w:r>
      <w:proofErr w:type="spellStart"/>
      <w:r w:rsidR="00F01B0E">
        <w:rPr>
          <w:rFonts w:hint="cs"/>
          <w:rtl/>
        </w:rPr>
        <w:t>חת"ס</w:t>
      </w:r>
      <w:proofErr w:type="spellEnd"/>
      <w:r>
        <w:rPr>
          <w:rFonts w:hint="cs"/>
          <w:rtl/>
        </w:rPr>
        <w:t>)</w:t>
      </w:r>
      <w:r w:rsidR="001A0565">
        <w:rPr>
          <w:rFonts w:hint="cs"/>
          <w:rtl/>
        </w:rPr>
        <w:t xml:space="preserve">. </w:t>
      </w:r>
      <w:r>
        <w:rPr>
          <w:rtl/>
        </w:rPr>
        <w:br/>
      </w:r>
      <w:r w:rsidRPr="00565053">
        <w:rPr>
          <w:rFonts w:hint="cs"/>
          <w:u w:val="single"/>
          <w:rtl/>
        </w:rPr>
        <w:t>תירוץ ג:</w:t>
      </w:r>
      <w:r>
        <w:rPr>
          <w:rFonts w:hint="cs"/>
          <w:rtl/>
        </w:rPr>
        <w:t xml:space="preserve"> </w:t>
      </w:r>
      <w:r w:rsidR="00F1031D">
        <w:rPr>
          <w:rFonts w:hint="cs"/>
          <w:rtl/>
        </w:rPr>
        <w:t xml:space="preserve">כאן </w:t>
      </w:r>
      <w:r w:rsidR="001A0565">
        <w:rPr>
          <w:rFonts w:hint="cs"/>
          <w:rtl/>
        </w:rPr>
        <w:t>הוחזק הקול בבי"ד</w:t>
      </w:r>
      <w:r w:rsidR="00F1031D">
        <w:rPr>
          <w:rFonts w:hint="cs"/>
          <w:rtl/>
        </w:rPr>
        <w:t xml:space="preserve"> ולכן </w:t>
      </w:r>
      <w:proofErr w:type="spellStart"/>
      <w:r w:rsidR="00F1031D">
        <w:rPr>
          <w:rFonts w:hint="cs"/>
          <w:rtl/>
        </w:rPr>
        <w:t>חוששין</w:t>
      </w:r>
      <w:proofErr w:type="spellEnd"/>
      <w:r>
        <w:rPr>
          <w:rFonts w:hint="cs"/>
          <w:rtl/>
        </w:rPr>
        <w:t>,</w:t>
      </w:r>
      <w:r w:rsidR="001A0565">
        <w:rPr>
          <w:rFonts w:hint="cs"/>
          <w:rtl/>
        </w:rPr>
        <w:t xml:space="preserve"> </w:t>
      </w:r>
      <w:r w:rsidR="001A0565" w:rsidRPr="00565053">
        <w:rPr>
          <w:rFonts w:hint="cs"/>
          <w:rtl/>
        </w:rPr>
        <w:t xml:space="preserve">שם </w:t>
      </w:r>
      <w:r>
        <w:rPr>
          <w:rFonts w:hint="cs"/>
          <w:rtl/>
        </w:rPr>
        <w:t xml:space="preserve">הקול </w:t>
      </w:r>
      <w:r w:rsidR="001A0565" w:rsidRPr="00565053">
        <w:rPr>
          <w:rFonts w:hint="cs"/>
          <w:rtl/>
        </w:rPr>
        <w:t>לא</w:t>
      </w:r>
      <w:r w:rsidRPr="00565053">
        <w:rPr>
          <w:rFonts w:hint="cs"/>
          <w:rtl/>
        </w:rPr>
        <w:t xml:space="preserve"> הוחזק בבי"ד (דרישה).</w:t>
      </w:r>
    </w:p>
    <w:p w14:paraId="625E5422" w14:textId="28104619" w:rsidR="00510C7B" w:rsidRDefault="00BB4582" w:rsidP="000106A6">
      <w:pPr>
        <w:rPr>
          <w:rtl/>
        </w:rPr>
      </w:pPr>
      <w:r w:rsidRPr="00510C7B">
        <w:rPr>
          <w:rFonts w:hint="cs"/>
          <w:b/>
          <w:bCs/>
          <w:rtl/>
        </w:rPr>
        <w:t xml:space="preserve">באשת כהן: </w:t>
      </w:r>
      <w:proofErr w:type="spellStart"/>
      <w:r w:rsidRPr="00344D5F">
        <w:rPr>
          <w:rFonts w:hint="cs"/>
          <w:rtl/>
        </w:rPr>
        <w:t>חוששין</w:t>
      </w:r>
      <w:proofErr w:type="spellEnd"/>
      <w:r w:rsidRPr="00344D5F">
        <w:rPr>
          <w:rFonts w:hint="cs"/>
          <w:rtl/>
        </w:rPr>
        <w:t xml:space="preserve"> שבניה חללים</w:t>
      </w:r>
      <w:r w:rsidRPr="00C922D3">
        <w:rPr>
          <w:rFonts w:hint="cs"/>
          <w:b/>
          <w:bCs/>
          <w:rtl/>
        </w:rPr>
        <w:t xml:space="preserve"> </w:t>
      </w:r>
      <w:r>
        <w:rPr>
          <w:rFonts w:hint="cs"/>
          <w:rtl/>
        </w:rPr>
        <w:t xml:space="preserve">(רמ"א), כי אמנם רוב בעילות אחר הבעל, אך מספיק שזינתה פעם אחת, כדי לאוסרה על בעלה, ואם אח"כ </w:t>
      </w:r>
      <w:proofErr w:type="spellStart"/>
      <w:r>
        <w:rPr>
          <w:rFonts w:hint="cs"/>
          <w:rtl/>
        </w:rPr>
        <w:t>נתעברה</w:t>
      </w:r>
      <w:proofErr w:type="spellEnd"/>
      <w:r>
        <w:rPr>
          <w:rFonts w:hint="cs"/>
          <w:rtl/>
        </w:rPr>
        <w:t xml:space="preserve"> ממנו, הולד חלל (ח"מ </w:t>
      </w:r>
      <w:proofErr w:type="spellStart"/>
      <w:r>
        <w:rPr>
          <w:rFonts w:hint="cs"/>
          <w:rtl/>
        </w:rPr>
        <w:t>ס"ק</w:t>
      </w:r>
      <w:proofErr w:type="spellEnd"/>
      <w:r>
        <w:rPr>
          <w:rFonts w:hint="cs"/>
          <w:rtl/>
        </w:rPr>
        <w:t xml:space="preserve"> טו).</w:t>
      </w:r>
      <w:r w:rsidR="000106A6">
        <w:rPr>
          <w:rtl/>
        </w:rPr>
        <w:br/>
      </w:r>
      <w:r w:rsidRPr="00C922D3">
        <w:rPr>
          <w:rFonts w:hint="cs"/>
          <w:b/>
          <w:bCs/>
          <w:rtl/>
        </w:rPr>
        <w:t>אשת ישראל</w:t>
      </w:r>
      <w:r>
        <w:rPr>
          <w:rFonts w:hint="cs"/>
          <w:b/>
          <w:bCs/>
          <w:rtl/>
        </w:rPr>
        <w:t xml:space="preserve">, </w:t>
      </w:r>
      <w:r>
        <w:rPr>
          <w:rFonts w:hint="cs"/>
          <w:rtl/>
        </w:rPr>
        <w:t>שזינתה במזיד</w:t>
      </w:r>
      <w:r w:rsidR="00F83FDC">
        <w:rPr>
          <w:rFonts w:hint="cs"/>
          <w:rtl/>
        </w:rPr>
        <w:t xml:space="preserve"> </w:t>
      </w:r>
      <w:r w:rsidR="000F37AE">
        <w:rPr>
          <w:rFonts w:hint="cs"/>
          <w:rtl/>
        </w:rPr>
        <w:t xml:space="preserve">ונאסרה על בעלה </w:t>
      </w:r>
      <w:r w:rsidR="00F83FDC">
        <w:rPr>
          <w:rFonts w:hint="cs"/>
          <w:rtl/>
        </w:rPr>
        <w:t>(</w:t>
      </w:r>
      <w:proofErr w:type="spellStart"/>
      <w:r w:rsidR="00F83FDC">
        <w:rPr>
          <w:rFonts w:hint="cs"/>
          <w:rtl/>
        </w:rPr>
        <w:t>פת"ש</w:t>
      </w:r>
      <w:proofErr w:type="spellEnd"/>
      <w:r w:rsidR="00F83FDC">
        <w:rPr>
          <w:rFonts w:hint="cs"/>
          <w:rtl/>
        </w:rPr>
        <w:t xml:space="preserve"> אות כ):</w:t>
      </w:r>
      <w:r w:rsidR="00F83FDC">
        <w:rPr>
          <w:rtl/>
        </w:rPr>
        <w:br/>
      </w:r>
      <w:r w:rsidR="00F83FDC" w:rsidRPr="00F83FDC">
        <w:rPr>
          <w:rFonts w:hint="cs"/>
          <w:u w:val="single"/>
          <w:rtl/>
        </w:rPr>
        <w:t>דעה א:</w:t>
      </w:r>
      <w:r>
        <w:rPr>
          <w:rFonts w:hint="cs"/>
          <w:rtl/>
        </w:rPr>
        <w:t xml:space="preserve"> </w:t>
      </w:r>
      <w:r w:rsidR="00F83FDC">
        <w:rPr>
          <w:rFonts w:hint="cs"/>
          <w:rtl/>
        </w:rPr>
        <w:t>הבנים שתלד אח"כ כשרים לכהונה (</w:t>
      </w:r>
      <w:r>
        <w:rPr>
          <w:rFonts w:hint="cs"/>
          <w:rtl/>
        </w:rPr>
        <w:t xml:space="preserve">הב"ש </w:t>
      </w:r>
      <w:proofErr w:type="spellStart"/>
      <w:r>
        <w:rPr>
          <w:rFonts w:hint="cs"/>
          <w:rtl/>
        </w:rPr>
        <w:t>ס"ק</w:t>
      </w:r>
      <w:proofErr w:type="spellEnd"/>
      <w:r>
        <w:rPr>
          <w:rFonts w:hint="cs"/>
          <w:rtl/>
        </w:rPr>
        <w:t xml:space="preserve"> כה). </w:t>
      </w:r>
      <w:r w:rsidR="00F83FDC">
        <w:rPr>
          <w:rtl/>
        </w:rPr>
        <w:br/>
      </w:r>
      <w:r w:rsidR="00F83FDC" w:rsidRPr="00F83FDC">
        <w:rPr>
          <w:rFonts w:hint="cs"/>
          <w:u w:val="single"/>
          <w:rtl/>
        </w:rPr>
        <w:t>דעה ב:</w:t>
      </w:r>
      <w:r w:rsidR="00F83FDC">
        <w:rPr>
          <w:rFonts w:hint="cs"/>
          <w:rtl/>
        </w:rPr>
        <w:t xml:space="preserve"> הבנים שתלד אח"כ </w:t>
      </w:r>
      <w:r>
        <w:rPr>
          <w:rFonts w:hint="cs"/>
          <w:rtl/>
        </w:rPr>
        <w:t>פסולים לכהונה (</w:t>
      </w:r>
      <w:proofErr w:type="spellStart"/>
      <w:r w:rsidR="00F83FDC">
        <w:rPr>
          <w:rFonts w:hint="cs"/>
          <w:rtl/>
        </w:rPr>
        <w:t>המהרש"ל</w:t>
      </w:r>
      <w:proofErr w:type="spellEnd"/>
      <w:r>
        <w:rPr>
          <w:rFonts w:hint="cs"/>
          <w:rtl/>
        </w:rPr>
        <w:t>).</w:t>
      </w:r>
    </w:p>
    <w:p w14:paraId="3F38151A" w14:textId="6B8CB4D3" w:rsidR="00BB4582" w:rsidRDefault="00000399" w:rsidP="00900585">
      <w:pPr>
        <w:rPr>
          <w:rtl/>
        </w:rPr>
      </w:pPr>
      <w:r w:rsidRPr="00000399">
        <w:rPr>
          <w:rFonts w:hint="cs"/>
          <w:b/>
          <w:bCs/>
          <w:u w:val="single"/>
          <w:rtl/>
        </w:rPr>
        <w:t xml:space="preserve">ואם היא </w:t>
      </w:r>
      <w:r w:rsidR="00BB4582" w:rsidRPr="00000399">
        <w:rPr>
          <w:rFonts w:hint="cs"/>
          <w:b/>
          <w:bCs/>
          <w:u w:val="single"/>
          <w:rtl/>
        </w:rPr>
        <w:t>פרוצה ביותר</w:t>
      </w:r>
      <w:r>
        <w:rPr>
          <w:rFonts w:hint="cs"/>
          <w:b/>
          <w:bCs/>
          <w:rtl/>
        </w:rPr>
        <w:t xml:space="preserve">, </w:t>
      </w:r>
      <w:proofErr w:type="spellStart"/>
      <w:r>
        <w:rPr>
          <w:rFonts w:hint="cs"/>
          <w:b/>
          <w:bCs/>
          <w:rtl/>
        </w:rPr>
        <w:t>חוששין</w:t>
      </w:r>
      <w:proofErr w:type="spellEnd"/>
      <w:r>
        <w:rPr>
          <w:rFonts w:hint="cs"/>
          <w:b/>
          <w:bCs/>
          <w:rtl/>
        </w:rPr>
        <w:t xml:space="preserve"> אף לבנים </w:t>
      </w:r>
      <w:r w:rsidRPr="00000399">
        <w:rPr>
          <w:rFonts w:hint="cs"/>
          <w:rtl/>
        </w:rPr>
        <w:t>(</w:t>
      </w:r>
      <w:proofErr w:type="spellStart"/>
      <w:r w:rsidRPr="00000399">
        <w:rPr>
          <w:rFonts w:hint="cs"/>
          <w:rtl/>
        </w:rPr>
        <w:t>שו"ע</w:t>
      </w:r>
      <w:proofErr w:type="spellEnd"/>
      <w:r w:rsidRPr="00000399">
        <w:rPr>
          <w:rFonts w:hint="cs"/>
          <w:rtl/>
        </w:rPr>
        <w:t>)</w:t>
      </w:r>
      <w:r>
        <w:rPr>
          <w:rFonts w:hint="cs"/>
          <w:b/>
          <w:bCs/>
          <w:rtl/>
        </w:rPr>
        <w:t xml:space="preserve">. </w:t>
      </w:r>
      <w:r w:rsidR="001C71E7" w:rsidRPr="001C71E7">
        <w:rPr>
          <w:rFonts w:hint="cs"/>
          <w:rtl/>
        </w:rPr>
        <w:t>בסוטה (</w:t>
      </w:r>
      <w:proofErr w:type="spellStart"/>
      <w:r w:rsidR="001C71E7" w:rsidRPr="001C71E7">
        <w:rPr>
          <w:rFonts w:hint="cs"/>
          <w:rtl/>
        </w:rPr>
        <w:t>כז,א</w:t>
      </w:r>
      <w:proofErr w:type="spellEnd"/>
      <w:r w:rsidR="001C71E7" w:rsidRPr="001C71E7">
        <w:rPr>
          <w:rFonts w:hint="cs"/>
          <w:rtl/>
        </w:rPr>
        <w:t xml:space="preserve">) כתוב </w:t>
      </w:r>
      <w:proofErr w:type="spellStart"/>
      <w:r w:rsidR="001C71E7" w:rsidRPr="001C71E7">
        <w:rPr>
          <w:rFonts w:hint="cs"/>
          <w:rtl/>
        </w:rPr>
        <w:t>היתה</w:t>
      </w:r>
      <w:proofErr w:type="spellEnd"/>
      <w:r w:rsidR="001C71E7" w:rsidRPr="001C71E7">
        <w:rPr>
          <w:rFonts w:hint="cs"/>
          <w:rtl/>
        </w:rPr>
        <w:t xml:space="preserve"> פרוצה ביותר...תיקו,</w:t>
      </w:r>
      <w:r w:rsidR="001C71E7">
        <w:rPr>
          <w:rFonts w:hint="cs"/>
          <w:b/>
          <w:bCs/>
          <w:rtl/>
        </w:rPr>
        <w:t xml:space="preserve"> ומספק מחמירים:</w:t>
      </w:r>
      <w:r w:rsidR="001C71E7">
        <w:rPr>
          <w:b/>
          <w:bCs/>
          <w:rtl/>
        </w:rPr>
        <w:br/>
      </w:r>
      <w:r w:rsidRPr="00000399">
        <w:rPr>
          <w:rFonts w:hint="cs"/>
          <w:u w:val="single"/>
          <w:rtl/>
        </w:rPr>
        <w:t>דעה א</w:t>
      </w:r>
      <w:r>
        <w:rPr>
          <w:rFonts w:hint="cs"/>
          <w:rtl/>
        </w:rPr>
        <w:t xml:space="preserve">: </w:t>
      </w:r>
      <w:r w:rsidR="001C71E7">
        <w:rPr>
          <w:rFonts w:hint="cs"/>
          <w:rtl/>
        </w:rPr>
        <w:t xml:space="preserve">הכוונה </w:t>
      </w:r>
      <w:r w:rsidR="004D2EF8">
        <w:rPr>
          <w:rFonts w:hint="cs"/>
          <w:rtl/>
        </w:rPr>
        <w:t>ש</w:t>
      </w:r>
      <w:r w:rsidR="00BB4582">
        <w:rPr>
          <w:rFonts w:hint="cs"/>
          <w:rtl/>
        </w:rPr>
        <w:t xml:space="preserve">חוששים לממזרות, </w:t>
      </w:r>
      <w:r w:rsidR="004D2EF8">
        <w:rPr>
          <w:rFonts w:hint="cs"/>
          <w:rtl/>
        </w:rPr>
        <w:t>וילדיה אסורים אף לישראל</w:t>
      </w:r>
      <w:r>
        <w:rPr>
          <w:rFonts w:hint="cs"/>
          <w:rtl/>
        </w:rPr>
        <w:t xml:space="preserve"> (רש"י, </w:t>
      </w:r>
      <w:proofErr w:type="spellStart"/>
      <w:r>
        <w:rPr>
          <w:rFonts w:hint="cs"/>
          <w:rtl/>
        </w:rPr>
        <w:t>מהרא"י</w:t>
      </w:r>
      <w:proofErr w:type="spellEnd"/>
      <w:r>
        <w:rPr>
          <w:rFonts w:hint="cs"/>
          <w:rtl/>
        </w:rPr>
        <w:t>)</w:t>
      </w:r>
      <w:r>
        <w:rPr>
          <w:rtl/>
        </w:rPr>
        <w:br/>
      </w:r>
      <w:r w:rsidRPr="00000399">
        <w:rPr>
          <w:rFonts w:hint="cs"/>
          <w:u w:val="single"/>
          <w:rtl/>
        </w:rPr>
        <w:t>דעה ב:</w:t>
      </w:r>
      <w:r>
        <w:rPr>
          <w:rFonts w:hint="cs"/>
          <w:rtl/>
        </w:rPr>
        <w:t xml:space="preserve"> </w:t>
      </w:r>
      <w:r w:rsidR="00BB4582">
        <w:rPr>
          <w:rFonts w:hint="cs"/>
          <w:rtl/>
        </w:rPr>
        <w:t xml:space="preserve"> גם כאן רוב בעילות אחר הבעל, וחוששים רק לכהונה, לכן בנותיה אסורות לכהן</w:t>
      </w:r>
      <w:r>
        <w:rPr>
          <w:rFonts w:hint="cs"/>
          <w:rtl/>
        </w:rPr>
        <w:t xml:space="preserve"> (</w:t>
      </w:r>
      <w:proofErr w:type="spellStart"/>
      <w:r>
        <w:rPr>
          <w:rFonts w:hint="cs"/>
          <w:rtl/>
        </w:rPr>
        <w:t>בה"ג</w:t>
      </w:r>
      <w:proofErr w:type="spellEnd"/>
      <w:r>
        <w:rPr>
          <w:rFonts w:hint="cs"/>
          <w:rtl/>
        </w:rPr>
        <w:t xml:space="preserve">, </w:t>
      </w:r>
      <w:proofErr w:type="spellStart"/>
      <w:r>
        <w:rPr>
          <w:rFonts w:hint="cs"/>
          <w:rtl/>
        </w:rPr>
        <w:t>מהרי"ו</w:t>
      </w:r>
      <w:proofErr w:type="spellEnd"/>
      <w:r>
        <w:rPr>
          <w:rFonts w:hint="cs"/>
          <w:rtl/>
        </w:rPr>
        <w:t>).</w:t>
      </w:r>
      <w:r w:rsidR="004D2EF8">
        <w:rPr>
          <w:rFonts w:hint="cs"/>
          <w:rtl/>
        </w:rPr>
        <w:t xml:space="preserve"> כן דעת הרמב"ם, שכתב ש"חוששים אף לבנים", משמע אותו החשש כמו באם (</w:t>
      </w:r>
      <w:proofErr w:type="spellStart"/>
      <w:r w:rsidR="004D2EF8">
        <w:rPr>
          <w:rFonts w:hint="cs"/>
          <w:rtl/>
        </w:rPr>
        <w:t>מהרי"ו</w:t>
      </w:r>
      <w:proofErr w:type="spellEnd"/>
      <w:r w:rsidR="004D2EF8">
        <w:rPr>
          <w:rFonts w:hint="cs"/>
          <w:rtl/>
        </w:rPr>
        <w:t>).</w:t>
      </w:r>
      <w:r w:rsidR="00410023">
        <w:rPr>
          <w:rtl/>
        </w:rPr>
        <w:br/>
      </w:r>
      <w:r w:rsidR="00900585">
        <w:rPr>
          <w:rFonts w:hint="cs"/>
          <w:b/>
          <w:bCs/>
          <w:rtl/>
        </w:rPr>
        <w:t xml:space="preserve">פרוצה ביותר </w:t>
      </w:r>
      <w:r w:rsidR="00BB4582">
        <w:rPr>
          <w:rFonts w:hint="cs"/>
          <w:b/>
          <w:bCs/>
          <w:rtl/>
        </w:rPr>
        <w:t>ש</w:t>
      </w:r>
      <w:r w:rsidR="00BB4582" w:rsidRPr="004E6605">
        <w:rPr>
          <w:rFonts w:hint="cs"/>
          <w:b/>
          <w:bCs/>
          <w:rtl/>
        </w:rPr>
        <w:t>אומרת שבניה הם מבעלה:</w:t>
      </w:r>
      <w:r w:rsidR="00BB4582">
        <w:rPr>
          <w:rFonts w:hint="cs"/>
          <w:rtl/>
        </w:rPr>
        <w:t xml:space="preserve"> </w:t>
      </w:r>
      <w:r w:rsidR="00900585">
        <w:rPr>
          <w:rtl/>
        </w:rPr>
        <w:br/>
      </w:r>
      <w:r w:rsidR="00900585" w:rsidRPr="00900585">
        <w:rPr>
          <w:rFonts w:hint="cs"/>
          <w:u w:val="single"/>
          <w:rtl/>
        </w:rPr>
        <w:t>דעה א:</w:t>
      </w:r>
      <w:r w:rsidR="00900585">
        <w:rPr>
          <w:rFonts w:hint="cs"/>
          <w:rtl/>
        </w:rPr>
        <w:t xml:space="preserve"> גם בפרוצה ביותר, </w:t>
      </w:r>
      <w:r w:rsidR="00BB4582">
        <w:rPr>
          <w:rFonts w:hint="cs"/>
          <w:rtl/>
        </w:rPr>
        <w:t>לעולם</w:t>
      </w:r>
      <w:r w:rsidR="00900585">
        <w:rPr>
          <w:rFonts w:hint="cs"/>
          <w:rtl/>
        </w:rPr>
        <w:t xml:space="preserve"> </w:t>
      </w:r>
      <w:r w:rsidR="00BB4582">
        <w:rPr>
          <w:rFonts w:hint="cs"/>
          <w:rtl/>
        </w:rPr>
        <w:t>נאמנת על בניה להכשירם (</w:t>
      </w:r>
      <w:proofErr w:type="spellStart"/>
      <w:r w:rsidR="00344D5F" w:rsidRPr="00000399">
        <w:rPr>
          <w:rFonts w:hint="cs"/>
          <w:rtl/>
        </w:rPr>
        <w:t>מהר"ם</w:t>
      </w:r>
      <w:proofErr w:type="spellEnd"/>
      <w:r w:rsidR="00344D5F" w:rsidRPr="00000399">
        <w:rPr>
          <w:rFonts w:hint="cs"/>
          <w:rtl/>
        </w:rPr>
        <w:t xml:space="preserve"> </w:t>
      </w:r>
      <w:proofErr w:type="spellStart"/>
      <w:r w:rsidR="00344D5F" w:rsidRPr="00000399">
        <w:rPr>
          <w:rFonts w:hint="cs"/>
          <w:rtl/>
        </w:rPr>
        <w:t>פדובה</w:t>
      </w:r>
      <w:proofErr w:type="spellEnd"/>
      <w:r w:rsidR="00344D5F">
        <w:rPr>
          <w:rFonts w:hint="cs"/>
          <w:rtl/>
        </w:rPr>
        <w:t xml:space="preserve">, </w:t>
      </w:r>
      <w:r w:rsidR="00BB4582">
        <w:rPr>
          <w:rFonts w:hint="cs"/>
          <w:rtl/>
        </w:rPr>
        <w:t>רמ"א</w:t>
      </w:r>
      <w:r w:rsidR="00900585">
        <w:rPr>
          <w:rFonts w:hint="cs"/>
          <w:rtl/>
        </w:rPr>
        <w:t xml:space="preserve">, </w:t>
      </w:r>
      <w:r w:rsidR="00BB4582">
        <w:rPr>
          <w:rFonts w:hint="cs"/>
          <w:rtl/>
        </w:rPr>
        <w:t xml:space="preserve">ח"מ </w:t>
      </w:r>
      <w:proofErr w:type="spellStart"/>
      <w:r w:rsidR="00BB4582">
        <w:rPr>
          <w:rFonts w:hint="cs"/>
          <w:rtl/>
        </w:rPr>
        <w:t>ס"ק</w:t>
      </w:r>
      <w:proofErr w:type="spellEnd"/>
      <w:r w:rsidR="00BB4582">
        <w:rPr>
          <w:rFonts w:hint="cs"/>
          <w:rtl/>
        </w:rPr>
        <w:t xml:space="preserve"> </w:t>
      </w:r>
      <w:proofErr w:type="spellStart"/>
      <w:r w:rsidR="00BB4582">
        <w:rPr>
          <w:rFonts w:hint="cs"/>
          <w:rtl/>
        </w:rPr>
        <w:t>טז</w:t>
      </w:r>
      <w:proofErr w:type="spellEnd"/>
      <w:r w:rsidR="00BB4582">
        <w:rPr>
          <w:rFonts w:hint="cs"/>
          <w:rtl/>
        </w:rPr>
        <w:t xml:space="preserve">). </w:t>
      </w:r>
      <w:r w:rsidR="00900585">
        <w:rPr>
          <w:rtl/>
        </w:rPr>
        <w:br/>
      </w:r>
      <w:r w:rsidR="00900585" w:rsidRPr="00900585">
        <w:rPr>
          <w:rFonts w:hint="cs"/>
          <w:u w:val="single"/>
          <w:rtl/>
        </w:rPr>
        <w:t>דעה ב:</w:t>
      </w:r>
      <w:r w:rsidR="00900585">
        <w:rPr>
          <w:rFonts w:hint="cs"/>
          <w:rtl/>
        </w:rPr>
        <w:t xml:space="preserve"> לפי הדעה</w:t>
      </w:r>
      <w:r w:rsidR="00BB4582">
        <w:rPr>
          <w:rFonts w:hint="cs"/>
          <w:rtl/>
        </w:rPr>
        <w:t xml:space="preserve"> שבפרוצה ביותר הולד ספק ממזר, </w:t>
      </w:r>
      <w:proofErr w:type="spellStart"/>
      <w:r w:rsidR="00BB4582">
        <w:rPr>
          <w:rFonts w:hint="cs"/>
          <w:rtl/>
        </w:rPr>
        <w:t>האשה</w:t>
      </w:r>
      <w:proofErr w:type="spellEnd"/>
      <w:r w:rsidR="00BB4582">
        <w:rPr>
          <w:rFonts w:hint="cs"/>
          <w:rtl/>
        </w:rPr>
        <w:t xml:space="preserve"> אינה נאמנת להכשירם, ובניה ספק ממזרים</w:t>
      </w:r>
      <w:r w:rsidR="00900585">
        <w:rPr>
          <w:rFonts w:hint="cs"/>
          <w:rtl/>
        </w:rPr>
        <w:t xml:space="preserve"> (ט"ז אות ח)</w:t>
      </w:r>
      <w:r w:rsidR="00BB4582">
        <w:rPr>
          <w:rFonts w:hint="cs"/>
          <w:rtl/>
        </w:rPr>
        <w:t>.</w:t>
      </w:r>
      <w:r w:rsidR="00900585">
        <w:rPr>
          <w:rtl/>
        </w:rPr>
        <w:br/>
      </w:r>
      <w:r w:rsidR="00900585" w:rsidRPr="00900585">
        <w:rPr>
          <w:rFonts w:hint="cs"/>
          <w:b/>
          <w:bCs/>
          <w:u w:val="single"/>
          <w:rtl/>
        </w:rPr>
        <w:t>להלכה</w:t>
      </w:r>
      <w:r w:rsidR="00900585" w:rsidRPr="00900585">
        <w:rPr>
          <w:rFonts w:hint="cs"/>
          <w:b/>
          <w:bCs/>
          <w:rtl/>
        </w:rPr>
        <w:t>:</w:t>
      </w:r>
      <w:r w:rsidR="00900585">
        <w:rPr>
          <w:rFonts w:hint="cs"/>
          <w:rtl/>
        </w:rPr>
        <w:t xml:space="preserve"> לכתחילה אסורים לישראל. בדיעבד צ"ע אם מוציאים אותן מישראל (ב"ש </w:t>
      </w:r>
      <w:proofErr w:type="spellStart"/>
      <w:r w:rsidR="00900585">
        <w:rPr>
          <w:rFonts w:hint="cs"/>
          <w:rtl/>
        </w:rPr>
        <w:t>ס"ק</w:t>
      </w:r>
      <w:proofErr w:type="spellEnd"/>
      <w:r w:rsidR="00900585">
        <w:rPr>
          <w:rFonts w:hint="cs"/>
          <w:rtl/>
        </w:rPr>
        <w:t xml:space="preserve"> </w:t>
      </w:r>
      <w:proofErr w:type="spellStart"/>
      <w:r w:rsidR="00900585">
        <w:rPr>
          <w:rFonts w:hint="cs"/>
          <w:rtl/>
        </w:rPr>
        <w:t>כו</w:t>
      </w:r>
      <w:proofErr w:type="spellEnd"/>
      <w:r w:rsidR="00900585">
        <w:rPr>
          <w:rFonts w:hint="cs"/>
          <w:rtl/>
        </w:rPr>
        <w:t>)</w:t>
      </w:r>
      <w:r w:rsidR="00BB4582">
        <w:rPr>
          <w:rtl/>
        </w:rPr>
        <w:br/>
      </w:r>
      <w:r w:rsidR="00BB4582">
        <w:rPr>
          <w:rFonts w:hint="cs"/>
          <w:b/>
          <w:bCs/>
          <w:rtl/>
        </w:rPr>
        <w:t xml:space="preserve">הייתה פרוצה כשהייתה </w:t>
      </w:r>
      <w:r w:rsidR="00BB4582" w:rsidRPr="00406013">
        <w:rPr>
          <w:rFonts w:hint="cs"/>
          <w:b/>
          <w:bCs/>
          <w:rtl/>
        </w:rPr>
        <w:t>פנויה</w:t>
      </w:r>
      <w:r w:rsidR="00406013" w:rsidRPr="00406013">
        <w:rPr>
          <w:rFonts w:hint="cs"/>
          <w:b/>
          <w:bCs/>
          <w:rtl/>
        </w:rPr>
        <w:t xml:space="preserve"> או ארוסה</w:t>
      </w:r>
      <w:r w:rsidR="00BB4582">
        <w:rPr>
          <w:rFonts w:hint="cs"/>
          <w:rtl/>
        </w:rPr>
        <w:t xml:space="preserve">, ולאחר נשואיה לא הייתה פרוצה, אע"פ שראוה </w:t>
      </w:r>
      <w:r w:rsidR="00406013">
        <w:rPr>
          <w:rFonts w:hint="cs"/>
          <w:rtl/>
        </w:rPr>
        <w:t xml:space="preserve">מנאפת </w:t>
      </w:r>
      <w:r w:rsidR="00BB4582">
        <w:rPr>
          <w:rFonts w:hint="cs"/>
          <w:rtl/>
        </w:rPr>
        <w:t>פעם אחת, בניה כשרים (רמ"א).</w:t>
      </w:r>
    </w:p>
    <w:p w14:paraId="658E520C" w14:textId="37B8096C" w:rsidR="00BB4582" w:rsidRDefault="00BB4582" w:rsidP="00112913">
      <w:pPr>
        <w:rPr>
          <w:rtl/>
        </w:rPr>
      </w:pPr>
      <w:r>
        <w:rPr>
          <w:rFonts w:hint="cs"/>
          <w:b/>
          <w:bCs/>
          <w:u w:val="single"/>
          <w:rtl/>
        </w:rPr>
        <w:t xml:space="preserve">(סעי' </w:t>
      </w:r>
      <w:proofErr w:type="spellStart"/>
      <w:r>
        <w:rPr>
          <w:rFonts w:hint="cs"/>
          <w:b/>
          <w:bCs/>
          <w:u w:val="single"/>
          <w:rtl/>
        </w:rPr>
        <w:t>טז</w:t>
      </w:r>
      <w:proofErr w:type="spellEnd"/>
      <w:r>
        <w:rPr>
          <w:rFonts w:hint="cs"/>
          <w:b/>
          <w:bCs/>
          <w:u w:val="single"/>
          <w:rtl/>
        </w:rPr>
        <w:t xml:space="preserve">) </w:t>
      </w:r>
      <w:proofErr w:type="spellStart"/>
      <w:r w:rsidR="002106BB">
        <w:rPr>
          <w:rFonts w:hint="cs"/>
          <w:b/>
          <w:bCs/>
          <w:u w:val="single"/>
          <w:rtl/>
        </w:rPr>
        <w:t>האשה</w:t>
      </w:r>
      <w:proofErr w:type="spellEnd"/>
      <w:r w:rsidR="002106BB">
        <w:rPr>
          <w:rFonts w:hint="cs"/>
          <w:b/>
          <w:bCs/>
          <w:u w:val="single"/>
          <w:rtl/>
        </w:rPr>
        <w:t xml:space="preserve"> שהלך בעלה למדינת הים, ונשאת </w:t>
      </w:r>
      <w:r w:rsidR="002106BB" w:rsidRPr="002106BB">
        <w:rPr>
          <w:rFonts w:hint="cs"/>
          <w:u w:val="single"/>
          <w:rtl/>
        </w:rPr>
        <w:t>(אפילו בעדים),</w:t>
      </w:r>
      <w:r w:rsidR="002106BB">
        <w:rPr>
          <w:rFonts w:hint="cs"/>
          <w:b/>
          <w:bCs/>
          <w:u w:val="single"/>
          <w:rtl/>
        </w:rPr>
        <w:t xml:space="preserve"> והרי בעלה קיים, </w:t>
      </w:r>
      <w:r w:rsidRPr="00D570D7">
        <w:rPr>
          <w:rFonts w:hint="cs"/>
          <w:rtl/>
        </w:rPr>
        <w:t xml:space="preserve">הולד </w:t>
      </w:r>
      <w:r w:rsidR="002106BB">
        <w:rPr>
          <w:rFonts w:hint="cs"/>
          <w:rtl/>
        </w:rPr>
        <w:t xml:space="preserve">מהשני </w:t>
      </w:r>
      <w:r w:rsidRPr="00D570D7">
        <w:rPr>
          <w:rFonts w:hint="cs"/>
          <w:rtl/>
        </w:rPr>
        <w:t xml:space="preserve">ממזר גמור, </w:t>
      </w:r>
      <w:r w:rsidR="002106BB">
        <w:rPr>
          <w:rFonts w:hint="cs"/>
          <w:rtl/>
        </w:rPr>
        <w:t xml:space="preserve">ומותר בממזרת </w:t>
      </w:r>
      <w:r w:rsidRPr="00D570D7">
        <w:rPr>
          <w:rFonts w:hint="cs"/>
          <w:rtl/>
        </w:rPr>
        <w:t xml:space="preserve">ואם </w:t>
      </w:r>
      <w:r w:rsidR="002106BB">
        <w:rPr>
          <w:rFonts w:hint="cs"/>
          <w:rtl/>
        </w:rPr>
        <w:t>(</w:t>
      </w:r>
      <w:r>
        <w:rPr>
          <w:rFonts w:hint="cs"/>
          <w:rtl/>
        </w:rPr>
        <w:t>בעלה</w:t>
      </w:r>
      <w:r w:rsidR="002106BB">
        <w:rPr>
          <w:rFonts w:hint="cs"/>
          <w:rtl/>
        </w:rPr>
        <w:t>)</w:t>
      </w:r>
      <w:r>
        <w:rPr>
          <w:rFonts w:hint="cs"/>
          <w:rtl/>
        </w:rPr>
        <w:t xml:space="preserve"> הראשון </w:t>
      </w:r>
      <w:r w:rsidR="002106BB">
        <w:rPr>
          <w:rFonts w:hint="cs"/>
          <w:rtl/>
        </w:rPr>
        <w:t>חזר ו</w:t>
      </w:r>
      <w:r>
        <w:rPr>
          <w:rFonts w:hint="cs"/>
          <w:rtl/>
        </w:rPr>
        <w:t xml:space="preserve">בא עליה </w:t>
      </w:r>
      <w:r w:rsidR="002106BB">
        <w:rPr>
          <w:rFonts w:hint="cs"/>
          <w:rtl/>
        </w:rPr>
        <w:t xml:space="preserve">קודם </w:t>
      </w:r>
      <w:r>
        <w:rPr>
          <w:rFonts w:hint="cs"/>
          <w:rtl/>
        </w:rPr>
        <w:t>ש</w:t>
      </w:r>
      <w:r w:rsidR="002106BB">
        <w:rPr>
          <w:rFonts w:hint="cs"/>
          <w:rtl/>
        </w:rPr>
        <w:t xml:space="preserve">גרשה </w:t>
      </w:r>
      <w:r>
        <w:rPr>
          <w:rFonts w:hint="cs"/>
          <w:rtl/>
        </w:rPr>
        <w:t xml:space="preserve">השני, </w:t>
      </w:r>
      <w:r w:rsidRPr="00D570D7">
        <w:rPr>
          <w:rFonts w:hint="cs"/>
          <w:rtl/>
        </w:rPr>
        <w:t>וילדה</w:t>
      </w:r>
      <w:r w:rsidR="002106BB">
        <w:rPr>
          <w:rFonts w:hint="cs"/>
          <w:rtl/>
        </w:rPr>
        <w:t xml:space="preserve">, הוא </w:t>
      </w:r>
      <w:r w:rsidRPr="00D570D7">
        <w:rPr>
          <w:rFonts w:hint="cs"/>
          <w:rtl/>
        </w:rPr>
        <w:t xml:space="preserve">ממזר מדרבנן, </w:t>
      </w:r>
      <w:r w:rsidR="002106BB">
        <w:rPr>
          <w:rFonts w:hint="cs"/>
          <w:rtl/>
        </w:rPr>
        <w:t>ואסור בממזרת גמורה ומותר (</w:t>
      </w:r>
      <w:r w:rsidR="002106BB" w:rsidRPr="00D570D7">
        <w:rPr>
          <w:rFonts w:hint="cs"/>
          <w:rtl/>
        </w:rPr>
        <w:t>רק</w:t>
      </w:r>
      <w:r w:rsidR="002106BB">
        <w:rPr>
          <w:rFonts w:hint="cs"/>
          <w:rtl/>
        </w:rPr>
        <w:t>)</w:t>
      </w:r>
      <w:r w:rsidR="002106BB" w:rsidRPr="00D570D7">
        <w:rPr>
          <w:rFonts w:hint="cs"/>
          <w:rtl/>
        </w:rPr>
        <w:t xml:space="preserve"> בממזר</w:t>
      </w:r>
      <w:r w:rsidR="002106BB">
        <w:rPr>
          <w:rFonts w:hint="cs"/>
          <w:rtl/>
        </w:rPr>
        <w:t>ת</w:t>
      </w:r>
      <w:r w:rsidR="002106BB" w:rsidRPr="00D570D7">
        <w:rPr>
          <w:rFonts w:hint="cs"/>
          <w:rtl/>
        </w:rPr>
        <w:t xml:space="preserve"> </w:t>
      </w:r>
      <w:r w:rsidR="002106BB">
        <w:rPr>
          <w:rFonts w:hint="cs"/>
          <w:rtl/>
        </w:rPr>
        <w:t>מ</w:t>
      </w:r>
      <w:r w:rsidR="002106BB" w:rsidRPr="00D570D7">
        <w:rPr>
          <w:rFonts w:hint="cs"/>
          <w:rtl/>
        </w:rPr>
        <w:t>דרבנן</w:t>
      </w:r>
      <w:r w:rsidR="002106BB">
        <w:rPr>
          <w:rFonts w:hint="cs"/>
          <w:rtl/>
        </w:rPr>
        <w:t xml:space="preserve"> כיוצא בו (</w:t>
      </w:r>
      <w:proofErr w:type="spellStart"/>
      <w:r w:rsidR="002106BB">
        <w:rPr>
          <w:rFonts w:hint="cs"/>
          <w:rtl/>
        </w:rPr>
        <w:t>שו"ע</w:t>
      </w:r>
      <w:proofErr w:type="spellEnd"/>
      <w:r w:rsidR="002106BB">
        <w:rPr>
          <w:rFonts w:hint="cs"/>
          <w:rtl/>
        </w:rPr>
        <w:t xml:space="preserve">). </w:t>
      </w:r>
      <w:r w:rsidR="004F5698">
        <w:rPr>
          <w:rFonts w:hint="cs"/>
          <w:rtl/>
        </w:rPr>
        <w:t xml:space="preserve">הולד </w:t>
      </w:r>
      <w:r w:rsidR="004F5698" w:rsidRPr="00D570D7">
        <w:rPr>
          <w:rFonts w:hint="cs"/>
          <w:rtl/>
        </w:rPr>
        <w:t xml:space="preserve">אסור גם </w:t>
      </w:r>
      <w:r w:rsidR="004F5698">
        <w:rPr>
          <w:rFonts w:hint="cs"/>
          <w:rtl/>
        </w:rPr>
        <w:t xml:space="preserve">בספק ממזר </w:t>
      </w:r>
      <w:proofErr w:type="spellStart"/>
      <w:r w:rsidR="004F5698">
        <w:rPr>
          <w:rFonts w:hint="cs"/>
          <w:rtl/>
        </w:rPr>
        <w:t>דעלמא</w:t>
      </w:r>
      <w:proofErr w:type="spellEnd"/>
      <w:r w:rsidR="004F5698">
        <w:rPr>
          <w:rFonts w:hint="cs"/>
          <w:rtl/>
        </w:rPr>
        <w:t xml:space="preserve">, שהוא ספק </w:t>
      </w:r>
      <w:r w:rsidR="004F5698" w:rsidRPr="00D570D7">
        <w:rPr>
          <w:rFonts w:hint="cs"/>
          <w:rtl/>
        </w:rPr>
        <w:t>דאורייתא</w:t>
      </w:r>
      <w:r w:rsidR="004F5698">
        <w:rPr>
          <w:rFonts w:hint="cs"/>
          <w:rtl/>
        </w:rPr>
        <w:t>.</w:t>
      </w:r>
      <w:r w:rsidR="004F5698">
        <w:rPr>
          <w:rFonts w:hint="cs"/>
          <w:b/>
          <w:bCs/>
          <w:rtl/>
        </w:rPr>
        <w:t xml:space="preserve"> </w:t>
      </w:r>
      <w:r w:rsidR="004F5698">
        <w:rPr>
          <w:rFonts w:hint="cs"/>
          <w:rtl/>
        </w:rPr>
        <w:t xml:space="preserve">שקנסוה כדי שתדייק הרבה לפני שנישאת (ב"ש </w:t>
      </w:r>
      <w:proofErr w:type="spellStart"/>
      <w:r w:rsidR="004F5698">
        <w:rPr>
          <w:rFonts w:hint="cs"/>
          <w:rtl/>
        </w:rPr>
        <w:t>ס"ק</w:t>
      </w:r>
      <w:proofErr w:type="spellEnd"/>
      <w:r w:rsidR="004F5698">
        <w:rPr>
          <w:rFonts w:hint="cs"/>
          <w:rtl/>
        </w:rPr>
        <w:t xml:space="preserve"> </w:t>
      </w:r>
      <w:proofErr w:type="spellStart"/>
      <w:r w:rsidR="004F5698">
        <w:rPr>
          <w:rFonts w:hint="cs"/>
          <w:rtl/>
        </w:rPr>
        <w:t>כז</w:t>
      </w:r>
      <w:proofErr w:type="spellEnd"/>
      <w:r w:rsidR="004F5698">
        <w:rPr>
          <w:rFonts w:hint="cs"/>
          <w:rtl/>
        </w:rPr>
        <w:t xml:space="preserve">). </w:t>
      </w:r>
      <w:r w:rsidR="004F5698">
        <w:rPr>
          <w:rFonts w:hint="cs"/>
          <w:b/>
          <w:bCs/>
          <w:rtl/>
        </w:rPr>
        <w:t>באיזה מקרים</w:t>
      </w:r>
      <w:r w:rsidR="002106BB" w:rsidRPr="002106BB">
        <w:rPr>
          <w:rFonts w:hint="cs"/>
          <w:b/>
          <w:bCs/>
          <w:rtl/>
        </w:rPr>
        <w:t xml:space="preserve"> </w:t>
      </w:r>
      <w:r w:rsidR="00F154FB">
        <w:rPr>
          <w:rFonts w:hint="cs"/>
          <w:b/>
          <w:bCs/>
          <w:rtl/>
        </w:rPr>
        <w:t>מותרת לבעלה הראשון</w:t>
      </w:r>
      <w:r w:rsidR="004F5698">
        <w:rPr>
          <w:rFonts w:hint="cs"/>
          <w:rtl/>
        </w:rPr>
        <w:t>?</w:t>
      </w:r>
      <w:r w:rsidR="002106BB">
        <w:rPr>
          <w:rtl/>
        </w:rPr>
        <w:br/>
      </w:r>
      <w:r w:rsidR="002106BB" w:rsidRPr="002106BB">
        <w:rPr>
          <w:rFonts w:hint="cs"/>
          <w:u w:val="single"/>
          <w:rtl/>
        </w:rPr>
        <w:t>דעה א:</w:t>
      </w:r>
      <w:r w:rsidR="002106BB">
        <w:rPr>
          <w:rFonts w:hint="cs"/>
          <w:rtl/>
        </w:rPr>
        <w:t xml:space="preserve"> </w:t>
      </w:r>
      <w:r w:rsidR="004F5698">
        <w:rPr>
          <w:rFonts w:hint="cs"/>
          <w:rtl/>
        </w:rPr>
        <w:t>גרשה השני, מותרת לבעלה הראשון</w:t>
      </w:r>
      <w:r w:rsidR="00F32AF4">
        <w:rPr>
          <w:rFonts w:hint="cs"/>
          <w:rtl/>
        </w:rPr>
        <w:t xml:space="preserve">, כי </w:t>
      </w:r>
      <w:r w:rsidR="00F154FB">
        <w:rPr>
          <w:rFonts w:hint="cs"/>
          <w:rtl/>
        </w:rPr>
        <w:t xml:space="preserve">חכמים </w:t>
      </w:r>
      <w:r w:rsidR="00F32AF4">
        <w:rPr>
          <w:rFonts w:hint="cs"/>
          <w:rtl/>
        </w:rPr>
        <w:t>קנסוה להיחשב כאשת איש לשני</w:t>
      </w:r>
      <w:r w:rsidR="00F154FB">
        <w:rPr>
          <w:rFonts w:hint="cs"/>
          <w:rtl/>
        </w:rPr>
        <w:t>,</w:t>
      </w:r>
      <w:r w:rsidR="00F154FB">
        <w:rPr>
          <w:rStyle w:val="a5"/>
          <w:rtl/>
        </w:rPr>
        <w:footnoteReference w:id="62"/>
      </w:r>
      <w:r w:rsidR="00F154FB">
        <w:rPr>
          <w:rFonts w:hint="cs"/>
          <w:rtl/>
        </w:rPr>
        <w:t xml:space="preserve"> ממילא כשהתגרשה מהשני מותרת לחזור ראשון</w:t>
      </w:r>
      <w:r w:rsidR="00F32AF4">
        <w:rPr>
          <w:rFonts w:hint="cs"/>
          <w:rtl/>
        </w:rPr>
        <w:t xml:space="preserve"> </w:t>
      </w:r>
      <w:r w:rsidR="004F5698">
        <w:rPr>
          <w:rFonts w:hint="cs"/>
          <w:rtl/>
        </w:rPr>
        <w:t xml:space="preserve">(רמב"ם, </w:t>
      </w:r>
      <w:proofErr w:type="spellStart"/>
      <w:r w:rsidR="004F5698">
        <w:rPr>
          <w:rFonts w:hint="cs"/>
          <w:rtl/>
        </w:rPr>
        <w:t>שו"ע</w:t>
      </w:r>
      <w:proofErr w:type="spellEnd"/>
      <w:r w:rsidR="004F5698">
        <w:rPr>
          <w:rFonts w:hint="cs"/>
          <w:rtl/>
        </w:rPr>
        <w:t>)</w:t>
      </w:r>
      <w:r w:rsidR="00F154FB">
        <w:rPr>
          <w:rFonts w:hint="cs"/>
          <w:rtl/>
        </w:rPr>
        <w:t>,</w:t>
      </w:r>
      <w:r w:rsidR="002106BB">
        <w:rPr>
          <w:rFonts w:hint="cs"/>
          <w:rtl/>
        </w:rPr>
        <w:t xml:space="preserve"> </w:t>
      </w:r>
      <w:r w:rsidR="00F154FB">
        <w:rPr>
          <w:rFonts w:hint="cs"/>
          <w:rtl/>
        </w:rPr>
        <w:t>ו</w:t>
      </w:r>
      <w:r w:rsidR="002106BB">
        <w:rPr>
          <w:rFonts w:hint="cs"/>
          <w:rtl/>
        </w:rPr>
        <w:t xml:space="preserve">כאן חכמים לא קנסוה, כי כשגרשה את השני ביטלה </w:t>
      </w:r>
      <w:r w:rsidR="009E068F">
        <w:rPr>
          <w:rFonts w:hint="cs"/>
          <w:rtl/>
        </w:rPr>
        <w:t xml:space="preserve">את </w:t>
      </w:r>
      <w:r w:rsidR="002106BB">
        <w:rPr>
          <w:rFonts w:hint="cs"/>
          <w:rtl/>
        </w:rPr>
        <w:t xml:space="preserve">מעשיה האסור (ב"ש </w:t>
      </w:r>
      <w:proofErr w:type="spellStart"/>
      <w:r w:rsidR="002106BB">
        <w:rPr>
          <w:rFonts w:hint="cs"/>
          <w:rtl/>
        </w:rPr>
        <w:t>ס"ק</w:t>
      </w:r>
      <w:proofErr w:type="spellEnd"/>
      <w:r w:rsidR="002106BB">
        <w:rPr>
          <w:rFonts w:hint="cs"/>
          <w:rtl/>
        </w:rPr>
        <w:t xml:space="preserve"> </w:t>
      </w:r>
      <w:proofErr w:type="spellStart"/>
      <w:r w:rsidR="002106BB">
        <w:rPr>
          <w:rFonts w:hint="cs"/>
          <w:rtl/>
        </w:rPr>
        <w:t>כז</w:t>
      </w:r>
      <w:proofErr w:type="spellEnd"/>
      <w:r w:rsidR="002106BB">
        <w:rPr>
          <w:rFonts w:hint="cs"/>
          <w:rtl/>
        </w:rPr>
        <w:t xml:space="preserve">).  </w:t>
      </w:r>
      <w:r w:rsidR="00112913">
        <w:rPr>
          <w:rtl/>
        </w:rPr>
        <w:br/>
      </w:r>
      <w:r w:rsidR="00112913" w:rsidRPr="00112913">
        <w:rPr>
          <w:rFonts w:hint="cs"/>
          <w:u w:val="single"/>
          <w:rtl/>
        </w:rPr>
        <w:t>דעה ב:</w:t>
      </w:r>
      <w:r w:rsidR="00112913">
        <w:rPr>
          <w:rFonts w:hint="cs"/>
          <w:rtl/>
        </w:rPr>
        <w:t xml:space="preserve"> </w:t>
      </w:r>
      <w:r w:rsidR="00F154FB">
        <w:rPr>
          <w:rFonts w:hint="cs"/>
          <w:rtl/>
        </w:rPr>
        <w:t xml:space="preserve">גם כשהתגרשה מהשני, </w:t>
      </w:r>
      <w:r w:rsidR="00011831">
        <w:rPr>
          <w:rFonts w:hint="cs"/>
          <w:rtl/>
        </w:rPr>
        <w:t xml:space="preserve">הקנס בעינו עומד, </w:t>
      </w:r>
      <w:r w:rsidR="00F154FB">
        <w:rPr>
          <w:rFonts w:hint="cs"/>
          <w:rtl/>
        </w:rPr>
        <w:t xml:space="preserve">אסורה לבעלה הראשון, </w:t>
      </w:r>
      <w:r w:rsidR="00011831">
        <w:rPr>
          <w:rFonts w:hint="cs"/>
          <w:rtl/>
        </w:rPr>
        <w:t>והולד ממזר דרבנן</w:t>
      </w:r>
      <w:r>
        <w:rPr>
          <w:rFonts w:hint="cs"/>
          <w:rtl/>
        </w:rPr>
        <w:t xml:space="preserve">, כדי שתדייק היטב לפני שנישאת, </w:t>
      </w:r>
      <w:r w:rsidR="009E068F">
        <w:rPr>
          <w:rFonts w:hint="cs"/>
          <w:rtl/>
        </w:rPr>
        <w:t xml:space="preserve">כדין הבא על אשתו סוטה (יבמות </w:t>
      </w:r>
      <w:proofErr w:type="spellStart"/>
      <w:r w:rsidR="009E068F">
        <w:rPr>
          <w:rFonts w:hint="cs"/>
          <w:rtl/>
        </w:rPr>
        <w:t>מט,ב</w:t>
      </w:r>
      <w:proofErr w:type="spellEnd"/>
      <w:r w:rsidR="009E068F">
        <w:rPr>
          <w:rFonts w:hint="cs"/>
          <w:rtl/>
        </w:rPr>
        <w:t>).</w:t>
      </w:r>
      <w:r>
        <w:rPr>
          <w:rtl/>
        </w:rPr>
        <w:br/>
      </w:r>
      <w:r w:rsidR="008D5B3A" w:rsidRPr="008D5B3A">
        <w:rPr>
          <w:rFonts w:hint="cs"/>
          <w:b/>
          <w:bCs/>
          <w:rtl/>
        </w:rPr>
        <w:t xml:space="preserve">דעת </w:t>
      </w:r>
      <w:proofErr w:type="spellStart"/>
      <w:r w:rsidR="008D5B3A">
        <w:rPr>
          <w:rFonts w:hint="cs"/>
          <w:b/>
          <w:bCs/>
          <w:rtl/>
        </w:rPr>
        <w:t>ה</w:t>
      </w:r>
      <w:r w:rsidR="008D5B3A" w:rsidRPr="008D5B3A">
        <w:rPr>
          <w:rFonts w:hint="cs"/>
          <w:b/>
          <w:bCs/>
          <w:rtl/>
        </w:rPr>
        <w:t>תוס</w:t>
      </w:r>
      <w:proofErr w:type="spellEnd"/>
      <w:r w:rsidR="008D5B3A" w:rsidRPr="008D5B3A">
        <w:rPr>
          <w:rFonts w:hint="cs"/>
          <w:b/>
          <w:bCs/>
          <w:rtl/>
        </w:rPr>
        <w:t xml:space="preserve">' </w:t>
      </w:r>
      <w:proofErr w:type="spellStart"/>
      <w:r w:rsidR="008D5B3A" w:rsidRPr="008D5B3A">
        <w:rPr>
          <w:rFonts w:hint="cs"/>
          <w:b/>
          <w:bCs/>
          <w:rtl/>
        </w:rPr>
        <w:t>ו</w:t>
      </w:r>
      <w:r w:rsidR="008D5B3A">
        <w:rPr>
          <w:rFonts w:hint="cs"/>
          <w:b/>
          <w:bCs/>
          <w:rtl/>
        </w:rPr>
        <w:t>ה</w:t>
      </w:r>
      <w:r w:rsidR="008D5B3A" w:rsidRPr="008D5B3A">
        <w:rPr>
          <w:rFonts w:hint="cs"/>
          <w:b/>
          <w:bCs/>
          <w:rtl/>
        </w:rPr>
        <w:t>רא"ש</w:t>
      </w:r>
      <w:proofErr w:type="spellEnd"/>
      <w:r w:rsidR="008D5B3A" w:rsidRPr="008D5B3A">
        <w:rPr>
          <w:rFonts w:hint="cs"/>
          <w:b/>
          <w:bCs/>
          <w:rtl/>
        </w:rPr>
        <w:t>:</w:t>
      </w:r>
      <w:r w:rsidR="008D5B3A">
        <w:rPr>
          <w:rFonts w:hint="cs"/>
          <w:rtl/>
        </w:rPr>
        <w:t xml:space="preserve"> </w:t>
      </w:r>
      <w:r>
        <w:rPr>
          <w:rFonts w:hint="cs"/>
          <w:rtl/>
        </w:rPr>
        <w:t>ח"מ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סובר שגם </w:t>
      </w:r>
      <w:proofErr w:type="spellStart"/>
      <w:r>
        <w:rPr>
          <w:rFonts w:hint="cs"/>
          <w:rtl/>
        </w:rPr>
        <w:t>התוס</w:t>
      </w:r>
      <w:proofErr w:type="spellEnd"/>
      <w:r>
        <w:rPr>
          <w:rFonts w:hint="cs"/>
          <w:rtl/>
        </w:rPr>
        <w:t xml:space="preserve">' </w:t>
      </w:r>
      <w:proofErr w:type="spellStart"/>
      <w:r>
        <w:rPr>
          <w:rFonts w:hint="cs"/>
          <w:rtl/>
        </w:rPr>
        <w:t>והרא"ש</w:t>
      </w:r>
      <w:proofErr w:type="spellEnd"/>
      <w:r>
        <w:rPr>
          <w:rFonts w:hint="cs"/>
          <w:rtl/>
        </w:rPr>
        <w:t xml:space="preserve"> סוברים כדעת </w:t>
      </w:r>
      <w:proofErr w:type="spellStart"/>
      <w:r>
        <w:rPr>
          <w:rFonts w:hint="cs"/>
          <w:rtl/>
        </w:rPr>
        <w:t>הר"ח</w:t>
      </w:r>
      <w:proofErr w:type="spellEnd"/>
      <w:r>
        <w:rPr>
          <w:rFonts w:hint="cs"/>
          <w:rtl/>
        </w:rPr>
        <w:t xml:space="preserve">. לעומת זאת, לדעת הב"ש הם </w:t>
      </w:r>
      <w:r w:rsidR="008737BF">
        <w:rPr>
          <w:rFonts w:hint="cs"/>
          <w:rtl/>
        </w:rPr>
        <w:t xml:space="preserve">כתבו כן לשיטת </w:t>
      </w:r>
      <w:proofErr w:type="spellStart"/>
      <w:r w:rsidR="008737BF">
        <w:rPr>
          <w:rFonts w:hint="cs"/>
          <w:rtl/>
        </w:rPr>
        <w:t>הר"ח</w:t>
      </w:r>
      <w:proofErr w:type="spellEnd"/>
      <w:r w:rsidR="008737BF">
        <w:rPr>
          <w:rFonts w:hint="cs"/>
          <w:rtl/>
        </w:rPr>
        <w:t xml:space="preserve">, </w:t>
      </w:r>
      <w:r w:rsidR="008D5B3A">
        <w:rPr>
          <w:rFonts w:hint="cs"/>
          <w:rtl/>
        </w:rPr>
        <w:t>אך הם עצמם אינם סוברים כן</w:t>
      </w:r>
      <w:r>
        <w:rPr>
          <w:rFonts w:hint="cs"/>
          <w:rtl/>
        </w:rPr>
        <w:t>.</w:t>
      </w:r>
      <w:r w:rsidR="00F154FB">
        <w:rPr>
          <w:rFonts w:hint="cs"/>
          <w:rtl/>
        </w:rPr>
        <w:t xml:space="preserve"> </w:t>
      </w:r>
      <w:r w:rsidR="004C21A3">
        <w:rPr>
          <w:b/>
          <w:bCs/>
          <w:rtl/>
        </w:rPr>
        <w:br/>
      </w:r>
      <w:r w:rsidRPr="0043010F">
        <w:rPr>
          <w:rFonts w:hint="cs"/>
          <w:b/>
          <w:bCs/>
          <w:rtl/>
        </w:rPr>
        <w:t>גרשה הראשון, וילדה מהשני</w:t>
      </w:r>
      <w:r w:rsidR="0043010F">
        <w:rPr>
          <w:rFonts w:hint="cs"/>
          <w:rtl/>
        </w:rPr>
        <w:t>:</w:t>
      </w:r>
      <w:r>
        <w:rPr>
          <w:rFonts w:hint="cs"/>
          <w:rtl/>
        </w:rPr>
        <w:t xml:space="preserve"> לדעת הטור הוי ממזר מדרבנן, אך בתשובת </w:t>
      </w:r>
      <w:proofErr w:type="spellStart"/>
      <w:r>
        <w:rPr>
          <w:rFonts w:hint="cs"/>
          <w:rtl/>
        </w:rPr>
        <w:t>מהרלב"ח</w:t>
      </w:r>
      <w:proofErr w:type="spellEnd"/>
      <w:r>
        <w:rPr>
          <w:rFonts w:hint="cs"/>
          <w:rtl/>
        </w:rPr>
        <w:t xml:space="preserve"> כתב שלדעת הרמב"ם הולד כשר (ח"מ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w:t>
      </w:r>
      <w:r w:rsidR="004C21A3">
        <w:rPr>
          <w:rStyle w:val="a5"/>
          <w:rtl/>
        </w:rPr>
        <w:footnoteReference w:id="63"/>
      </w:r>
      <w:r>
        <w:rPr>
          <w:rFonts w:hint="cs"/>
          <w:rtl/>
        </w:rPr>
        <w:t xml:space="preserve"> לעומת זאת הב"ש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 סובר שלכל הדעות הולד ממזר, כי עדיין לא בטלו מעשיה האסור, והקנס בעינו עומד.</w:t>
      </w:r>
    </w:p>
    <w:p w14:paraId="1AE873F8" w14:textId="1AD9649F" w:rsidR="00BB4582" w:rsidRDefault="00BB4582" w:rsidP="000106A6">
      <w:pPr>
        <w:rPr>
          <w:rtl/>
        </w:rPr>
      </w:pPr>
      <w:r w:rsidRPr="00DB087F">
        <w:rPr>
          <w:rFonts w:hint="cs"/>
          <w:b/>
          <w:bCs/>
          <w:rtl/>
        </w:rPr>
        <w:t>אם בעלה במדינת הים ויש קול שהתגרשה</w:t>
      </w:r>
      <w:r>
        <w:rPr>
          <w:rFonts w:hint="cs"/>
          <w:rtl/>
        </w:rPr>
        <w:t>, ואח"כ נולדו לה ילדים</w:t>
      </w:r>
      <w:r w:rsidR="0061630F">
        <w:rPr>
          <w:rFonts w:hint="cs"/>
          <w:rtl/>
        </w:rPr>
        <w:t xml:space="preserve">. </w:t>
      </w:r>
      <w:r w:rsidR="002B01A8">
        <w:rPr>
          <w:rFonts w:hint="cs"/>
          <w:rtl/>
        </w:rPr>
        <w:t xml:space="preserve">לא </w:t>
      </w:r>
      <w:r>
        <w:rPr>
          <w:rFonts w:hint="cs"/>
          <w:rtl/>
        </w:rPr>
        <w:t>אומרים ש</w:t>
      </w:r>
      <w:r w:rsidR="002B01A8">
        <w:rPr>
          <w:rFonts w:hint="cs"/>
          <w:rtl/>
        </w:rPr>
        <w:t xml:space="preserve">היא </w:t>
      </w:r>
      <w:r>
        <w:rPr>
          <w:rFonts w:hint="cs"/>
          <w:rtl/>
        </w:rPr>
        <w:t>עדיין נשואה לראשון</w:t>
      </w:r>
      <w:r w:rsidR="0061630F">
        <w:rPr>
          <w:rFonts w:hint="cs"/>
          <w:rtl/>
        </w:rPr>
        <w:t xml:space="preserve"> ולכן ילדיה ממזרים</w:t>
      </w:r>
      <w:r>
        <w:rPr>
          <w:rFonts w:hint="cs"/>
          <w:rtl/>
        </w:rPr>
        <w:t xml:space="preserve">, אלא </w:t>
      </w:r>
      <w:r w:rsidR="0061630F">
        <w:rPr>
          <w:rFonts w:hint="cs"/>
          <w:rtl/>
        </w:rPr>
        <w:t>אומרים שהתגרשה ו</w:t>
      </w:r>
      <w:r>
        <w:rPr>
          <w:rFonts w:hint="cs"/>
          <w:rtl/>
        </w:rPr>
        <w:t>ילדיה כשרים (</w:t>
      </w:r>
      <w:proofErr w:type="spellStart"/>
      <w:r>
        <w:rPr>
          <w:rFonts w:hint="cs"/>
          <w:rtl/>
        </w:rPr>
        <w:t>או"ז</w:t>
      </w:r>
      <w:proofErr w:type="spellEnd"/>
      <w:r>
        <w:rPr>
          <w:rFonts w:hint="cs"/>
          <w:rtl/>
        </w:rPr>
        <w:t xml:space="preserve">, </w:t>
      </w:r>
      <w:proofErr w:type="spellStart"/>
      <w:r>
        <w:rPr>
          <w:rFonts w:hint="cs"/>
          <w:rtl/>
        </w:rPr>
        <w:t>ד"מ</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 xml:space="preserve">). </w:t>
      </w:r>
      <w:r w:rsidR="000106A6">
        <w:rPr>
          <w:rtl/>
        </w:rPr>
        <w:br/>
      </w:r>
      <w:r>
        <w:rPr>
          <w:rFonts w:hint="cs"/>
          <w:b/>
          <w:bCs/>
          <w:rtl/>
        </w:rPr>
        <w:t>ישראלית שהמירה דתה ונישאה</w:t>
      </w:r>
      <w:r w:rsidRPr="00DB087F">
        <w:rPr>
          <w:rFonts w:hint="cs"/>
          <w:b/>
          <w:bCs/>
          <w:rtl/>
        </w:rPr>
        <w:t xml:space="preserve"> לגוי</w:t>
      </w:r>
      <w:r>
        <w:rPr>
          <w:rFonts w:hint="cs"/>
          <w:rtl/>
        </w:rPr>
        <w:t xml:space="preserve">, ונולדו לה ילדים ואח"כ חזרה לדת ישראל, אין </w:t>
      </w:r>
      <w:proofErr w:type="spellStart"/>
      <w:r>
        <w:rPr>
          <w:rFonts w:hint="cs"/>
          <w:rtl/>
        </w:rPr>
        <w:t>חוששין</w:t>
      </w:r>
      <w:proofErr w:type="spellEnd"/>
      <w:r>
        <w:rPr>
          <w:rFonts w:hint="cs"/>
          <w:rtl/>
        </w:rPr>
        <w:t xml:space="preserve"> שזינתה עם ישראל, אלא ילדיה כשרים. שאם היא הוחזקה לפושעת, כל ישראל מי הוחזקו, ועוד שבעלה משמרה (</w:t>
      </w:r>
      <w:proofErr w:type="spellStart"/>
      <w:r>
        <w:rPr>
          <w:rFonts w:hint="cs"/>
          <w:rtl/>
        </w:rPr>
        <w:t>פת"ש</w:t>
      </w:r>
      <w:proofErr w:type="spellEnd"/>
      <w:r>
        <w:rPr>
          <w:rFonts w:hint="cs"/>
          <w:rtl/>
        </w:rPr>
        <w:t xml:space="preserve"> אות </w:t>
      </w:r>
      <w:proofErr w:type="spellStart"/>
      <w:r>
        <w:rPr>
          <w:rFonts w:hint="cs"/>
          <w:rtl/>
        </w:rPr>
        <w:t>כג</w:t>
      </w:r>
      <w:proofErr w:type="spellEnd"/>
      <w:r>
        <w:rPr>
          <w:rFonts w:hint="cs"/>
          <w:rtl/>
        </w:rPr>
        <w:t>).</w:t>
      </w:r>
    </w:p>
    <w:p w14:paraId="23557445" w14:textId="02962F09" w:rsidR="008D6872" w:rsidRDefault="008D6872" w:rsidP="003B25F2">
      <w:pPr>
        <w:rPr>
          <w:rtl/>
        </w:rPr>
      </w:pPr>
      <w:r>
        <w:rPr>
          <w:rFonts w:hint="cs"/>
          <w:b/>
          <w:bCs/>
          <w:u w:val="single"/>
          <w:rtl/>
        </w:rPr>
        <w:t xml:space="preserve">(סי' </w:t>
      </w:r>
      <w:proofErr w:type="spellStart"/>
      <w:r>
        <w:rPr>
          <w:rFonts w:hint="cs"/>
          <w:b/>
          <w:bCs/>
          <w:u w:val="single"/>
          <w:rtl/>
        </w:rPr>
        <w:t>יז</w:t>
      </w:r>
      <w:proofErr w:type="spellEnd"/>
      <w:r>
        <w:rPr>
          <w:rFonts w:hint="cs"/>
          <w:b/>
          <w:bCs/>
          <w:u w:val="single"/>
          <w:rtl/>
        </w:rPr>
        <w:t xml:space="preserve">) </w:t>
      </w:r>
      <w:r w:rsidRPr="0066260A">
        <w:rPr>
          <w:rFonts w:hint="cs"/>
          <w:b/>
          <w:bCs/>
          <w:u w:val="single"/>
          <w:rtl/>
        </w:rPr>
        <w:t>חציו עבד וחציו בן חורין שבא על אשת איש</w:t>
      </w:r>
      <w:r>
        <w:rPr>
          <w:rFonts w:hint="cs"/>
          <w:b/>
          <w:bCs/>
          <w:u w:val="single"/>
          <w:rtl/>
        </w:rPr>
        <w:t>:</w:t>
      </w:r>
      <w:r w:rsidRPr="00D618D2">
        <w:rPr>
          <w:rFonts w:hint="cs"/>
          <w:b/>
          <w:bCs/>
          <w:rtl/>
        </w:rPr>
        <w:t xml:space="preserve"> </w:t>
      </w:r>
      <w:r w:rsidR="003971A6">
        <w:rPr>
          <w:rtl/>
        </w:rPr>
        <w:br/>
      </w:r>
      <w:r w:rsidR="003971A6" w:rsidRPr="003971A6">
        <w:rPr>
          <w:rFonts w:hint="cs"/>
          <w:u w:val="single"/>
          <w:rtl/>
        </w:rPr>
        <w:t>דעה א:</w:t>
      </w:r>
      <w:r w:rsidR="003971A6">
        <w:rPr>
          <w:rFonts w:hint="cs"/>
          <w:rtl/>
        </w:rPr>
        <w:t xml:space="preserve"> </w:t>
      </w:r>
      <w:r>
        <w:rPr>
          <w:rFonts w:hint="cs"/>
          <w:rtl/>
        </w:rPr>
        <w:t xml:space="preserve">אין </w:t>
      </w:r>
      <w:proofErr w:type="spellStart"/>
      <w:r>
        <w:rPr>
          <w:rFonts w:hint="cs"/>
          <w:rtl/>
        </w:rPr>
        <w:t>לולד</w:t>
      </w:r>
      <w:proofErr w:type="spellEnd"/>
      <w:r>
        <w:rPr>
          <w:rFonts w:hint="cs"/>
          <w:rtl/>
        </w:rPr>
        <w:t xml:space="preserve"> שנולד מהם תקנה, והוא אסור אף בשפחה. כי החצי בן חורין שבא על </w:t>
      </w:r>
      <w:r w:rsidR="00C17D06">
        <w:rPr>
          <w:rFonts w:hint="cs"/>
          <w:rtl/>
        </w:rPr>
        <w:t>אשת איש</w:t>
      </w:r>
      <w:r>
        <w:rPr>
          <w:rFonts w:hint="cs"/>
          <w:rtl/>
        </w:rPr>
        <w:t xml:space="preserve"> הוליד ממזר, והחצי עבד הוליד כשר, כי גוי </w:t>
      </w:r>
      <w:r w:rsidR="00FB72BB">
        <w:rPr>
          <w:rFonts w:hint="cs"/>
          <w:rtl/>
        </w:rPr>
        <w:t xml:space="preserve">או </w:t>
      </w:r>
      <w:r>
        <w:rPr>
          <w:rFonts w:hint="cs"/>
          <w:rtl/>
        </w:rPr>
        <w:t>עבד הבא</w:t>
      </w:r>
      <w:r w:rsidR="00FB72BB">
        <w:rPr>
          <w:rFonts w:hint="cs"/>
          <w:rtl/>
        </w:rPr>
        <w:t>ים</w:t>
      </w:r>
      <w:r>
        <w:rPr>
          <w:rFonts w:hint="cs"/>
          <w:rtl/>
        </w:rPr>
        <w:t xml:space="preserve"> על ישראל</w:t>
      </w:r>
      <w:r w:rsidR="00FB72BB">
        <w:rPr>
          <w:rFonts w:hint="cs"/>
          <w:rtl/>
        </w:rPr>
        <w:t>,</w:t>
      </w:r>
      <w:r>
        <w:rPr>
          <w:rFonts w:hint="cs"/>
          <w:rtl/>
        </w:rPr>
        <w:t xml:space="preserve"> הולד כשר</w:t>
      </w:r>
      <w:r w:rsidR="003B25F2">
        <w:rPr>
          <w:rFonts w:hint="cs"/>
          <w:rtl/>
        </w:rPr>
        <w:t xml:space="preserve"> (רמב"ם, </w:t>
      </w:r>
      <w:proofErr w:type="spellStart"/>
      <w:r w:rsidR="003B25F2">
        <w:rPr>
          <w:rFonts w:hint="cs"/>
          <w:rtl/>
        </w:rPr>
        <w:t>שו"ע</w:t>
      </w:r>
      <w:proofErr w:type="spellEnd"/>
      <w:r w:rsidR="003B25F2">
        <w:rPr>
          <w:rFonts w:hint="cs"/>
          <w:rtl/>
        </w:rPr>
        <w:t>)</w:t>
      </w:r>
      <w:r>
        <w:rPr>
          <w:rFonts w:hint="cs"/>
          <w:rtl/>
        </w:rPr>
        <w:t xml:space="preserve">. </w:t>
      </w:r>
      <w:r w:rsidR="003B25F2">
        <w:rPr>
          <w:rtl/>
        </w:rPr>
        <w:br/>
      </w:r>
      <w:r w:rsidR="003B25F2" w:rsidRPr="003B25F2">
        <w:rPr>
          <w:rFonts w:hint="cs"/>
          <w:u w:val="single"/>
          <w:rtl/>
        </w:rPr>
        <w:t>דעה ב:</w:t>
      </w:r>
      <w:r w:rsidR="003B25F2">
        <w:rPr>
          <w:rFonts w:hint="cs"/>
          <w:rtl/>
        </w:rPr>
        <w:t xml:space="preserve"> </w:t>
      </w:r>
      <w:r>
        <w:rPr>
          <w:rFonts w:hint="cs"/>
          <w:rtl/>
        </w:rPr>
        <w:t>הולד ממזר גמור, ומותר בשפחה</w:t>
      </w:r>
      <w:r w:rsidR="003B25F2">
        <w:rPr>
          <w:rFonts w:hint="cs"/>
          <w:rtl/>
        </w:rPr>
        <w:t xml:space="preserve"> (רש"י, </w:t>
      </w:r>
      <w:proofErr w:type="spellStart"/>
      <w:r w:rsidR="003B25F2">
        <w:rPr>
          <w:rFonts w:hint="cs"/>
          <w:rtl/>
        </w:rPr>
        <w:t>רמ"ע</w:t>
      </w:r>
      <w:proofErr w:type="spellEnd"/>
      <w:r w:rsidR="003B25F2">
        <w:rPr>
          <w:rFonts w:hint="cs"/>
          <w:rtl/>
        </w:rPr>
        <w:t xml:space="preserve"> </w:t>
      </w:r>
      <w:proofErr w:type="spellStart"/>
      <w:r w:rsidR="003B25F2">
        <w:rPr>
          <w:rFonts w:hint="cs"/>
          <w:rtl/>
        </w:rPr>
        <w:t>מפאנו</w:t>
      </w:r>
      <w:proofErr w:type="spellEnd"/>
      <w:r w:rsidR="003B25F2">
        <w:rPr>
          <w:rFonts w:hint="cs"/>
          <w:rtl/>
        </w:rPr>
        <w:t xml:space="preserve"> </w:t>
      </w:r>
      <w:proofErr w:type="spellStart"/>
      <w:r w:rsidR="003B25F2">
        <w:rPr>
          <w:rFonts w:hint="cs"/>
          <w:rtl/>
        </w:rPr>
        <w:t>וח"מ</w:t>
      </w:r>
      <w:proofErr w:type="spellEnd"/>
      <w:r w:rsidR="003B25F2">
        <w:rPr>
          <w:rFonts w:hint="cs"/>
          <w:rtl/>
        </w:rPr>
        <w:t xml:space="preserve"> </w:t>
      </w:r>
      <w:proofErr w:type="spellStart"/>
      <w:r w:rsidR="003B25F2">
        <w:rPr>
          <w:rFonts w:hint="cs"/>
          <w:rtl/>
        </w:rPr>
        <w:t>ס"ק</w:t>
      </w:r>
      <w:proofErr w:type="spellEnd"/>
      <w:r w:rsidR="003B25F2">
        <w:rPr>
          <w:rFonts w:hint="cs"/>
          <w:rtl/>
        </w:rPr>
        <w:t xml:space="preserve"> </w:t>
      </w:r>
      <w:proofErr w:type="spellStart"/>
      <w:r w:rsidR="003B25F2">
        <w:rPr>
          <w:rFonts w:hint="cs"/>
          <w:rtl/>
        </w:rPr>
        <w:t>יט</w:t>
      </w:r>
      <w:proofErr w:type="spellEnd"/>
      <w:r w:rsidR="003B25F2">
        <w:rPr>
          <w:rFonts w:hint="cs"/>
          <w:rtl/>
        </w:rPr>
        <w:t>)</w:t>
      </w:r>
      <w:r>
        <w:rPr>
          <w:rFonts w:hint="cs"/>
          <w:rtl/>
        </w:rPr>
        <w:t>.</w:t>
      </w:r>
      <w:r w:rsidR="003E792B">
        <w:rPr>
          <w:rStyle w:val="a5"/>
          <w:rtl/>
        </w:rPr>
        <w:footnoteReference w:id="64"/>
      </w:r>
      <w:r w:rsidR="003B25F2">
        <w:rPr>
          <w:rtl/>
        </w:rPr>
        <w:br/>
      </w:r>
      <w:r>
        <w:rPr>
          <w:rFonts w:hint="cs"/>
          <w:rtl/>
        </w:rPr>
        <w:t xml:space="preserve">דעת הרמב"ם תמוה, כי </w:t>
      </w:r>
      <w:r w:rsidR="003B25F2">
        <w:rPr>
          <w:rFonts w:hint="cs"/>
          <w:rtl/>
        </w:rPr>
        <w:t>הוא</w:t>
      </w:r>
      <w:r>
        <w:rPr>
          <w:rFonts w:hint="cs"/>
          <w:rtl/>
        </w:rPr>
        <w:t xml:space="preserve"> סובר שהאיסור להינשא לשפחה, הוא רק מדברי סופרים, והם התירו במקום שיוכל להכשיר בניו, לכן לפי </w:t>
      </w:r>
      <w:proofErr w:type="spellStart"/>
      <w:r>
        <w:rPr>
          <w:rFonts w:hint="cs"/>
          <w:rtl/>
        </w:rPr>
        <w:t>סברא</w:t>
      </w:r>
      <w:proofErr w:type="spellEnd"/>
      <w:r>
        <w:rPr>
          <w:rFonts w:hint="cs"/>
          <w:rtl/>
        </w:rPr>
        <w:t xml:space="preserve"> זו, גם כאן הם היו צריכים להתיר לו להינשא לשפחה</w:t>
      </w:r>
      <w:r w:rsidR="003B25F2">
        <w:rPr>
          <w:rFonts w:hint="cs"/>
          <w:rtl/>
        </w:rPr>
        <w:t xml:space="preserve"> (ב"ש </w:t>
      </w:r>
      <w:proofErr w:type="spellStart"/>
      <w:r w:rsidR="003B25F2">
        <w:rPr>
          <w:rFonts w:hint="cs"/>
          <w:rtl/>
        </w:rPr>
        <w:t>ס"ק</w:t>
      </w:r>
      <w:proofErr w:type="spellEnd"/>
      <w:r w:rsidR="003B25F2">
        <w:rPr>
          <w:rFonts w:hint="cs"/>
          <w:rtl/>
        </w:rPr>
        <w:t xml:space="preserve"> </w:t>
      </w:r>
      <w:proofErr w:type="spellStart"/>
      <w:r w:rsidR="003B25F2">
        <w:rPr>
          <w:rFonts w:hint="cs"/>
          <w:rtl/>
        </w:rPr>
        <w:t>כח</w:t>
      </w:r>
      <w:proofErr w:type="spellEnd"/>
      <w:r w:rsidR="003B25F2">
        <w:rPr>
          <w:rFonts w:hint="cs"/>
          <w:rtl/>
        </w:rPr>
        <w:t>)</w:t>
      </w:r>
      <w:r>
        <w:rPr>
          <w:rFonts w:hint="cs"/>
          <w:rtl/>
        </w:rPr>
        <w:t>.</w:t>
      </w:r>
    </w:p>
    <w:p w14:paraId="0BAA2854" w14:textId="72989121" w:rsidR="007C6933" w:rsidRDefault="00BB4582" w:rsidP="007C6933">
      <w:pPr>
        <w:rPr>
          <w:rtl/>
        </w:rPr>
      </w:pPr>
      <w:r>
        <w:rPr>
          <w:rFonts w:hint="cs"/>
          <w:b/>
          <w:bCs/>
          <w:u w:val="single"/>
          <w:rtl/>
        </w:rPr>
        <w:t>(</w:t>
      </w:r>
      <w:r w:rsidRPr="00BD601E">
        <w:rPr>
          <w:rFonts w:hint="cs"/>
          <w:b/>
          <w:bCs/>
          <w:u w:val="single"/>
          <w:rtl/>
        </w:rPr>
        <w:t xml:space="preserve">סעי' </w:t>
      </w:r>
      <w:proofErr w:type="spellStart"/>
      <w:r w:rsidRPr="00BD601E">
        <w:rPr>
          <w:rFonts w:hint="cs"/>
          <w:b/>
          <w:bCs/>
          <w:u w:val="single"/>
          <w:rtl/>
        </w:rPr>
        <w:t>יח-יט</w:t>
      </w:r>
      <w:proofErr w:type="spellEnd"/>
      <w:r w:rsidRPr="00BD601E">
        <w:rPr>
          <w:rFonts w:hint="cs"/>
          <w:b/>
          <w:bCs/>
          <w:u w:val="single"/>
          <w:rtl/>
        </w:rPr>
        <w:t>)</w:t>
      </w:r>
      <w:r>
        <w:rPr>
          <w:rFonts w:hint="cs"/>
          <w:b/>
          <w:bCs/>
          <w:u w:val="single"/>
          <w:rtl/>
        </w:rPr>
        <w:t xml:space="preserve"> </w:t>
      </w:r>
      <w:r w:rsidRPr="00BD601E">
        <w:rPr>
          <w:rFonts w:hint="cs"/>
          <w:b/>
          <w:bCs/>
          <w:u w:val="single"/>
          <w:rtl/>
        </w:rPr>
        <w:t xml:space="preserve">ממזר </w:t>
      </w:r>
      <w:r>
        <w:rPr>
          <w:rFonts w:hint="cs"/>
          <w:b/>
          <w:bCs/>
          <w:u w:val="single"/>
          <w:rtl/>
        </w:rPr>
        <w:t xml:space="preserve">או </w:t>
      </w:r>
      <w:r w:rsidRPr="00BD601E">
        <w:rPr>
          <w:rFonts w:hint="cs"/>
          <w:b/>
          <w:bCs/>
          <w:u w:val="single"/>
          <w:rtl/>
        </w:rPr>
        <w:t>ממזרת שנשאו לישראל</w:t>
      </w:r>
      <w:r>
        <w:rPr>
          <w:rFonts w:hint="cs"/>
          <w:b/>
          <w:bCs/>
          <w:u w:val="single"/>
          <w:rtl/>
        </w:rPr>
        <w:t>,</w:t>
      </w:r>
      <w:r w:rsidRPr="009C275E">
        <w:rPr>
          <w:rFonts w:hint="cs"/>
          <w:rtl/>
        </w:rPr>
        <w:t xml:space="preserve"> </w:t>
      </w:r>
      <w:r>
        <w:rPr>
          <w:rFonts w:hint="cs"/>
          <w:rtl/>
        </w:rPr>
        <w:t xml:space="preserve">הולכים אחר הפגום, </w:t>
      </w:r>
      <w:proofErr w:type="spellStart"/>
      <w:r>
        <w:rPr>
          <w:rFonts w:hint="cs"/>
          <w:rtl/>
        </w:rPr>
        <w:t>והולדות</w:t>
      </w:r>
      <w:proofErr w:type="spellEnd"/>
      <w:r>
        <w:rPr>
          <w:rFonts w:hint="cs"/>
          <w:rtl/>
        </w:rPr>
        <w:t xml:space="preserve"> ממזרים</w:t>
      </w:r>
      <w:r w:rsidR="005A00D9">
        <w:rPr>
          <w:rFonts w:hint="cs"/>
          <w:rtl/>
        </w:rPr>
        <w:t xml:space="preserve">, שכל מקום שיש קידושין ויש עבירה, הולד הולך אחר הפגום (קידושין </w:t>
      </w:r>
      <w:proofErr w:type="spellStart"/>
      <w:r w:rsidR="005A00D9">
        <w:rPr>
          <w:rFonts w:hint="cs"/>
          <w:rtl/>
        </w:rPr>
        <w:t>סו,ב</w:t>
      </w:r>
      <w:proofErr w:type="spellEnd"/>
      <w:r w:rsidR="005A00D9">
        <w:rPr>
          <w:rFonts w:hint="cs"/>
          <w:rtl/>
        </w:rPr>
        <w:t>).</w:t>
      </w:r>
      <w:r>
        <w:rPr>
          <w:rtl/>
        </w:rPr>
        <w:t xml:space="preserve"> </w:t>
      </w:r>
      <w:r>
        <w:rPr>
          <w:rtl/>
        </w:rPr>
        <w:br/>
      </w:r>
      <w:r w:rsidRPr="00870725">
        <w:rPr>
          <w:rFonts w:hint="cs"/>
          <w:b/>
          <w:bCs/>
          <w:u w:val="single"/>
          <w:rtl/>
        </w:rPr>
        <w:t>גוי ועבד שבאו על ממזר</w:t>
      </w:r>
      <w:r>
        <w:rPr>
          <w:rFonts w:hint="cs"/>
          <w:b/>
          <w:bCs/>
          <w:u w:val="single"/>
          <w:rtl/>
        </w:rPr>
        <w:t>ת</w:t>
      </w:r>
      <w:r w:rsidRPr="00870725">
        <w:rPr>
          <w:rFonts w:hint="cs"/>
          <w:b/>
          <w:bCs/>
          <w:u w:val="single"/>
          <w:rtl/>
        </w:rPr>
        <w:t>:</w:t>
      </w:r>
      <w:r>
        <w:rPr>
          <w:rFonts w:hint="cs"/>
          <w:rtl/>
        </w:rPr>
        <w:t xml:space="preserve"> קידושין אינן </w:t>
      </w:r>
      <w:proofErr w:type="spellStart"/>
      <w:r>
        <w:rPr>
          <w:rFonts w:hint="cs"/>
          <w:rtl/>
        </w:rPr>
        <w:t>תופסין</w:t>
      </w:r>
      <w:proofErr w:type="spellEnd"/>
      <w:r>
        <w:rPr>
          <w:rFonts w:hint="cs"/>
          <w:rtl/>
        </w:rPr>
        <w:t xml:space="preserve">, </w:t>
      </w:r>
      <w:r w:rsidR="000106A6">
        <w:rPr>
          <w:rFonts w:hint="cs"/>
          <w:rtl/>
        </w:rPr>
        <w:t>שנאמר "</w:t>
      </w:r>
      <w:r w:rsidR="000106A6" w:rsidRPr="000106A6">
        <w:rPr>
          <w:rFonts w:hint="cs"/>
          <w:u w:val="single"/>
          <w:rtl/>
        </w:rPr>
        <w:t>כי תהיינה...וילדו לו. יש קידושין, יש "וילדו לו". אין קידושין, אין "וילדו לו"</w:t>
      </w:r>
      <w:r w:rsidR="000106A6">
        <w:rPr>
          <w:rFonts w:hint="cs"/>
          <w:rtl/>
        </w:rPr>
        <w:t xml:space="preserve">. והולד מתייחס אחר האם המולידה (ב"ש </w:t>
      </w:r>
      <w:proofErr w:type="spellStart"/>
      <w:r w:rsidR="000106A6">
        <w:rPr>
          <w:rFonts w:hint="cs"/>
          <w:rtl/>
        </w:rPr>
        <w:t>ס"ק</w:t>
      </w:r>
      <w:proofErr w:type="spellEnd"/>
      <w:r w:rsidR="000106A6">
        <w:rPr>
          <w:rFonts w:hint="cs"/>
          <w:rtl/>
        </w:rPr>
        <w:t xml:space="preserve"> ל). ראו לעיל </w:t>
      </w:r>
      <w:r w:rsidR="005D3D21">
        <w:rPr>
          <w:rFonts w:hint="cs"/>
          <w:rtl/>
        </w:rPr>
        <w:t>בהקדמה לפרק</w:t>
      </w:r>
      <w:r w:rsidR="000106A6">
        <w:rPr>
          <w:rFonts w:hint="cs"/>
          <w:rtl/>
        </w:rPr>
        <w:t>.</w:t>
      </w:r>
      <w:r>
        <w:rPr>
          <w:rFonts w:hint="cs"/>
          <w:rtl/>
        </w:rPr>
        <w:t xml:space="preserve"> </w:t>
      </w:r>
      <w:r>
        <w:rPr>
          <w:rtl/>
        </w:rPr>
        <w:t xml:space="preserve"> </w:t>
      </w:r>
      <w:r>
        <w:rPr>
          <w:rtl/>
        </w:rPr>
        <w:br/>
      </w:r>
      <w:r>
        <w:rPr>
          <w:rFonts w:hint="cs"/>
          <w:b/>
          <w:bCs/>
          <w:u w:val="single"/>
          <w:rtl/>
        </w:rPr>
        <w:t>ממזר ש</w:t>
      </w:r>
      <w:r w:rsidRPr="004A0C65">
        <w:rPr>
          <w:rFonts w:hint="cs"/>
          <w:b/>
          <w:bCs/>
          <w:u w:val="single"/>
          <w:rtl/>
        </w:rPr>
        <w:t>בא על גויה (סעי' כ):</w:t>
      </w:r>
      <w:r>
        <w:rPr>
          <w:rFonts w:hint="cs"/>
          <w:rtl/>
        </w:rPr>
        <w:t xml:space="preserve"> קידושין אינן </w:t>
      </w:r>
      <w:proofErr w:type="spellStart"/>
      <w:r>
        <w:rPr>
          <w:rFonts w:hint="cs"/>
          <w:rtl/>
        </w:rPr>
        <w:t>תופסין</w:t>
      </w:r>
      <w:proofErr w:type="spellEnd"/>
      <w:r>
        <w:rPr>
          <w:rFonts w:hint="cs"/>
          <w:rtl/>
        </w:rPr>
        <w:t>, לכן הולכים אחר הא</w:t>
      </w:r>
      <w:r w:rsidR="001F57D1">
        <w:rPr>
          <w:rFonts w:hint="cs"/>
          <w:rtl/>
        </w:rPr>
        <w:t>ם המולידה,</w:t>
      </w:r>
      <w:r>
        <w:rPr>
          <w:rFonts w:hint="cs"/>
          <w:rtl/>
        </w:rPr>
        <w:t xml:space="preserve"> והולד גוי. ואם התגייר, הרי הוא כישראל. והוא הדין גוי שבא על </w:t>
      </w:r>
      <w:proofErr w:type="spellStart"/>
      <w:r>
        <w:rPr>
          <w:rFonts w:hint="cs"/>
          <w:rtl/>
        </w:rPr>
        <w:t>אמו</w:t>
      </w:r>
      <w:proofErr w:type="spellEnd"/>
      <w:r>
        <w:rPr>
          <w:rFonts w:hint="cs"/>
          <w:rtl/>
        </w:rPr>
        <w:t xml:space="preserve"> (סעי' </w:t>
      </w:r>
      <w:proofErr w:type="spellStart"/>
      <w:r>
        <w:rPr>
          <w:rFonts w:hint="cs"/>
          <w:rtl/>
        </w:rPr>
        <w:t>כא</w:t>
      </w:r>
      <w:proofErr w:type="spellEnd"/>
      <w:r>
        <w:rPr>
          <w:rFonts w:hint="cs"/>
          <w:rtl/>
        </w:rPr>
        <w:t xml:space="preserve">), דלא גרע משאר גוי (ח"מ </w:t>
      </w:r>
      <w:proofErr w:type="spellStart"/>
      <w:r>
        <w:rPr>
          <w:rFonts w:hint="cs"/>
          <w:rtl/>
        </w:rPr>
        <w:t>ס"ק</w:t>
      </w:r>
      <w:proofErr w:type="spellEnd"/>
      <w:r>
        <w:rPr>
          <w:rFonts w:hint="cs"/>
          <w:rtl/>
        </w:rPr>
        <w:t xml:space="preserve"> </w:t>
      </w:r>
      <w:proofErr w:type="spellStart"/>
      <w:r>
        <w:rPr>
          <w:rFonts w:hint="cs"/>
          <w:rtl/>
        </w:rPr>
        <w:t>כא</w:t>
      </w:r>
      <w:proofErr w:type="spellEnd"/>
      <w:r>
        <w:rPr>
          <w:rFonts w:hint="cs"/>
          <w:rtl/>
        </w:rPr>
        <w:t>).</w:t>
      </w:r>
      <w:r>
        <w:rPr>
          <w:rtl/>
        </w:rPr>
        <w:br/>
      </w:r>
      <w:r w:rsidRPr="00BB7B77">
        <w:rPr>
          <w:rFonts w:hint="cs"/>
          <w:b/>
          <w:bCs/>
          <w:u w:val="single"/>
          <w:rtl/>
        </w:rPr>
        <w:t>ממזר הבא על שפחה</w:t>
      </w:r>
      <w:r>
        <w:rPr>
          <w:rFonts w:hint="cs"/>
          <w:b/>
          <w:bCs/>
          <w:u w:val="single"/>
          <w:rtl/>
        </w:rPr>
        <w:t xml:space="preserve"> (שטבלה לשם עבדות)</w:t>
      </w:r>
      <w:r>
        <w:rPr>
          <w:rStyle w:val="a5"/>
          <w:b/>
          <w:bCs/>
          <w:u w:val="single"/>
          <w:rtl/>
        </w:rPr>
        <w:footnoteReference w:id="65"/>
      </w:r>
      <w:r w:rsidRPr="00BB7B77">
        <w:rPr>
          <w:rFonts w:hint="cs"/>
          <w:b/>
          <w:bCs/>
          <w:u w:val="single"/>
          <w:rtl/>
        </w:rPr>
        <w:t>:</w:t>
      </w:r>
      <w:r>
        <w:rPr>
          <w:rFonts w:hint="cs"/>
          <w:rtl/>
        </w:rPr>
        <w:t xml:space="preserve"> הולד עבד, ואם השתחרר, הרי הוא בן חורין. משום כך ממזר נושא שפחה לכתחילה, כדי להתיר בניו לאחר שישתחררו, ויהיו מותרים בישראל (</w:t>
      </w:r>
      <w:proofErr w:type="spellStart"/>
      <w:r>
        <w:rPr>
          <w:rFonts w:hint="cs"/>
          <w:rtl/>
        </w:rPr>
        <w:t>שו"ע</w:t>
      </w:r>
      <w:proofErr w:type="spellEnd"/>
      <w:r>
        <w:rPr>
          <w:rFonts w:hint="cs"/>
          <w:rtl/>
        </w:rPr>
        <w:t>).</w:t>
      </w:r>
      <w:r w:rsidRPr="00BD601E">
        <w:rPr>
          <w:rtl/>
        </w:rPr>
        <w:t xml:space="preserve"> </w:t>
      </w:r>
      <w:r>
        <w:rPr>
          <w:rtl/>
        </w:rPr>
        <w:br/>
      </w:r>
      <w:r w:rsidRPr="00851802">
        <w:rPr>
          <w:rFonts w:hint="cs"/>
          <w:b/>
          <w:bCs/>
          <w:u w:val="single"/>
          <w:rtl/>
        </w:rPr>
        <w:t>מדוע התירו לממזר לשאת שפחה</w:t>
      </w:r>
      <w:r>
        <w:rPr>
          <w:rFonts w:hint="cs"/>
          <w:b/>
          <w:bCs/>
          <w:u w:val="single"/>
          <w:rtl/>
        </w:rPr>
        <w:t>?</w:t>
      </w:r>
      <w:r>
        <w:rPr>
          <w:rFonts w:hint="cs"/>
          <w:rtl/>
        </w:rPr>
        <w:t xml:space="preserve"> </w:t>
      </w:r>
      <w:r>
        <w:rPr>
          <w:rtl/>
        </w:rPr>
        <w:br/>
      </w:r>
      <w:r w:rsidR="00266A75" w:rsidRPr="003F5A42">
        <w:rPr>
          <w:rFonts w:hint="cs"/>
          <w:u w:val="single"/>
          <w:rtl/>
        </w:rPr>
        <w:t>דעה א:</w:t>
      </w:r>
      <w:r w:rsidR="00266A75">
        <w:rPr>
          <w:rFonts w:hint="cs"/>
          <w:rtl/>
        </w:rPr>
        <w:t xml:space="preserve"> האיסור </w:t>
      </w:r>
      <w:r w:rsidR="000F1B30">
        <w:rPr>
          <w:rFonts w:hint="cs"/>
          <w:rtl/>
        </w:rPr>
        <w:t xml:space="preserve">לשאת שפחה </w:t>
      </w:r>
      <w:r w:rsidR="00266A75">
        <w:rPr>
          <w:rFonts w:hint="cs"/>
          <w:rtl/>
        </w:rPr>
        <w:t>הוא מדאורייתא שנאמר - לא יהיה קדשה מבנות ישראל ולא יהיה קדש מבנ</w:t>
      </w:r>
      <w:r w:rsidR="00FB72BB">
        <w:rPr>
          <w:rFonts w:hint="cs"/>
          <w:rtl/>
        </w:rPr>
        <w:t>י ישראל</w:t>
      </w:r>
      <w:r w:rsidR="00266A75">
        <w:rPr>
          <w:rFonts w:hint="cs"/>
          <w:rtl/>
        </w:rPr>
        <w:t xml:space="preserve">, </w:t>
      </w:r>
      <w:r w:rsidR="000F1B30">
        <w:rPr>
          <w:rFonts w:hint="cs"/>
          <w:rtl/>
        </w:rPr>
        <w:t xml:space="preserve">אולם האיסור הוא רק לכשר, אך ממזר שיצירתו בעבירה קדש ועומד הוא ומותר בשפחה ובעבד </w:t>
      </w:r>
      <w:r w:rsidR="00266A75">
        <w:rPr>
          <w:rFonts w:hint="cs"/>
          <w:rtl/>
        </w:rPr>
        <w:t xml:space="preserve">(ר"ת, </w:t>
      </w:r>
      <w:proofErr w:type="spellStart"/>
      <w:r w:rsidR="00266A75">
        <w:rPr>
          <w:rFonts w:hint="cs"/>
          <w:rtl/>
        </w:rPr>
        <w:t>ר"ן</w:t>
      </w:r>
      <w:proofErr w:type="spellEnd"/>
      <w:r w:rsidR="00266A75">
        <w:rPr>
          <w:rFonts w:hint="cs"/>
          <w:rtl/>
        </w:rPr>
        <w:t>).</w:t>
      </w:r>
      <w:r w:rsidR="00266A75">
        <w:rPr>
          <w:rtl/>
        </w:rPr>
        <w:t xml:space="preserve"> </w:t>
      </w:r>
      <w:r w:rsidR="00266A75">
        <w:rPr>
          <w:rtl/>
        </w:rPr>
        <w:br/>
      </w:r>
      <w:r w:rsidR="00266A75" w:rsidRPr="003F5A42">
        <w:rPr>
          <w:rFonts w:hint="cs"/>
          <w:u w:val="single"/>
          <w:rtl/>
        </w:rPr>
        <w:t>דעה ב:</w:t>
      </w:r>
      <w:r w:rsidR="00266A75">
        <w:rPr>
          <w:rFonts w:hint="cs"/>
          <w:rtl/>
        </w:rPr>
        <w:t xml:space="preserve"> האיסור לשאת שפחה הוא רק מדרבנן, ולממזר התירו משום </w:t>
      </w:r>
      <w:r w:rsidR="00266A75" w:rsidRPr="00C9578E">
        <w:rPr>
          <w:rFonts w:hint="cs"/>
          <w:b/>
          <w:bCs/>
          <w:rtl/>
        </w:rPr>
        <w:t>תקנת הולד</w:t>
      </w:r>
      <w:r w:rsidR="00266A75">
        <w:rPr>
          <w:rFonts w:hint="cs"/>
          <w:rtl/>
        </w:rPr>
        <w:t xml:space="preserve"> - במקום שיוכל להכשיר בניו. ולא התירו (לממזרת לשאת עבד), במקום </w:t>
      </w:r>
      <w:proofErr w:type="spellStart"/>
      <w:r w:rsidR="00266A75">
        <w:rPr>
          <w:rFonts w:hint="cs"/>
          <w:rtl/>
        </w:rPr>
        <w:t>שהולדות</w:t>
      </w:r>
      <w:proofErr w:type="spellEnd"/>
      <w:r w:rsidR="00266A75">
        <w:rPr>
          <w:rFonts w:hint="cs"/>
          <w:rtl/>
        </w:rPr>
        <w:t xml:space="preserve"> </w:t>
      </w:r>
      <w:proofErr w:type="spellStart"/>
      <w:r w:rsidR="00266A75">
        <w:rPr>
          <w:rFonts w:hint="cs"/>
          <w:rtl/>
        </w:rPr>
        <w:t>ישארו</w:t>
      </w:r>
      <w:proofErr w:type="spellEnd"/>
      <w:r w:rsidR="00266A75">
        <w:rPr>
          <w:rFonts w:hint="cs"/>
          <w:rtl/>
        </w:rPr>
        <w:t xml:space="preserve"> ממזרים (רמב"ם).</w:t>
      </w:r>
      <w:r w:rsidR="00266A75">
        <w:rPr>
          <w:rStyle w:val="a5"/>
          <w:rtl/>
        </w:rPr>
        <w:footnoteReference w:id="66"/>
      </w:r>
    </w:p>
    <w:p w14:paraId="6C8E712F" w14:textId="63A5595B" w:rsidR="00BB4582" w:rsidRDefault="00BB4582" w:rsidP="007C6933">
      <w:pPr>
        <w:rPr>
          <w:rtl/>
        </w:rPr>
      </w:pPr>
      <w:r>
        <w:rPr>
          <w:rFonts w:hint="cs"/>
          <w:b/>
          <w:bCs/>
          <w:u w:val="single"/>
          <w:rtl/>
        </w:rPr>
        <w:t xml:space="preserve">נשואי </w:t>
      </w:r>
      <w:r w:rsidRPr="00DB087F">
        <w:rPr>
          <w:rFonts w:hint="cs"/>
          <w:b/>
          <w:bCs/>
          <w:u w:val="single"/>
          <w:rtl/>
        </w:rPr>
        <w:t>ספק ממזר</w:t>
      </w:r>
      <w:r>
        <w:rPr>
          <w:rFonts w:hint="cs"/>
          <w:b/>
          <w:bCs/>
          <w:u w:val="single"/>
          <w:rtl/>
        </w:rPr>
        <w:t xml:space="preserve"> בשפחה</w:t>
      </w:r>
      <w:r w:rsidRPr="00DB087F">
        <w:rPr>
          <w:rFonts w:hint="cs"/>
          <w:b/>
          <w:bCs/>
          <w:u w:val="single"/>
          <w:rtl/>
        </w:rPr>
        <w:t>:</w:t>
      </w:r>
      <w:r>
        <w:rPr>
          <w:rFonts w:hint="cs"/>
          <w:rtl/>
        </w:rPr>
        <w:t xml:space="preserve"> </w:t>
      </w:r>
      <w:r w:rsidR="000106A6">
        <w:rPr>
          <w:rtl/>
        </w:rPr>
        <w:br/>
      </w:r>
      <w:r w:rsidR="000106A6" w:rsidRPr="000106A6">
        <w:rPr>
          <w:rFonts w:hint="cs"/>
          <w:u w:val="single"/>
          <w:rtl/>
        </w:rPr>
        <w:t>דעה א:</w:t>
      </w:r>
      <w:r w:rsidR="000106A6">
        <w:rPr>
          <w:rFonts w:hint="cs"/>
          <w:rtl/>
        </w:rPr>
        <w:t xml:space="preserve"> </w:t>
      </w:r>
      <w:r w:rsidR="00C9578E">
        <w:rPr>
          <w:rFonts w:hint="cs"/>
          <w:rtl/>
        </w:rPr>
        <w:t>מותר בשפחה (</w:t>
      </w:r>
      <w:r>
        <w:rPr>
          <w:rFonts w:hint="cs"/>
          <w:rtl/>
        </w:rPr>
        <w:t>רמב"ן</w:t>
      </w:r>
      <w:r w:rsidR="00C9578E">
        <w:rPr>
          <w:rFonts w:hint="cs"/>
          <w:rtl/>
        </w:rPr>
        <w:t xml:space="preserve">, </w:t>
      </w:r>
      <w:proofErr w:type="spellStart"/>
      <w:r>
        <w:rPr>
          <w:rFonts w:hint="cs"/>
          <w:rtl/>
        </w:rPr>
        <w:t>רדב"ז</w:t>
      </w:r>
      <w:proofErr w:type="spellEnd"/>
      <w:r w:rsidR="00C9578E">
        <w:rPr>
          <w:rFonts w:hint="cs"/>
          <w:rtl/>
        </w:rPr>
        <w:t>)</w:t>
      </w:r>
      <w:r>
        <w:rPr>
          <w:rFonts w:hint="cs"/>
          <w:rtl/>
        </w:rPr>
        <w:t xml:space="preserve">. </w:t>
      </w:r>
      <w:r w:rsidR="00C23D41">
        <w:rPr>
          <w:rFonts w:hint="cs"/>
          <w:rtl/>
        </w:rPr>
        <w:t>לכאורה לשיטת הרמב"ם שיש להתיר משום תקנת הולד.</w:t>
      </w:r>
      <w:r w:rsidR="000106A6">
        <w:rPr>
          <w:rtl/>
        </w:rPr>
        <w:br/>
      </w:r>
      <w:r w:rsidR="000106A6" w:rsidRPr="000106A6">
        <w:rPr>
          <w:rFonts w:hint="cs"/>
          <w:u w:val="single"/>
          <w:rtl/>
        </w:rPr>
        <w:t>דעה ב:</w:t>
      </w:r>
      <w:r>
        <w:rPr>
          <w:rFonts w:hint="cs"/>
          <w:rtl/>
        </w:rPr>
        <w:t>, אסור</w:t>
      </w:r>
      <w:r w:rsidR="00C9578E">
        <w:rPr>
          <w:rFonts w:hint="cs"/>
          <w:rtl/>
        </w:rPr>
        <w:t xml:space="preserve"> בשפחה (</w:t>
      </w:r>
      <w:proofErr w:type="spellStart"/>
      <w:r w:rsidR="00C9578E">
        <w:rPr>
          <w:rFonts w:hint="cs"/>
          <w:rtl/>
        </w:rPr>
        <w:t>רשב"א</w:t>
      </w:r>
      <w:proofErr w:type="spellEnd"/>
      <w:r w:rsidR="00C9578E">
        <w:rPr>
          <w:rFonts w:hint="cs"/>
          <w:rtl/>
        </w:rPr>
        <w:t xml:space="preserve">, </w:t>
      </w:r>
      <w:proofErr w:type="spellStart"/>
      <w:r w:rsidR="00C9578E">
        <w:rPr>
          <w:rFonts w:hint="cs"/>
          <w:rtl/>
        </w:rPr>
        <w:t>ר"ן</w:t>
      </w:r>
      <w:proofErr w:type="spellEnd"/>
      <w:r w:rsidR="00C9578E">
        <w:rPr>
          <w:rFonts w:hint="cs"/>
          <w:rtl/>
        </w:rPr>
        <w:t xml:space="preserve">, </w:t>
      </w:r>
      <w:proofErr w:type="spellStart"/>
      <w:r w:rsidR="00C9578E">
        <w:rPr>
          <w:rFonts w:hint="cs"/>
          <w:rtl/>
        </w:rPr>
        <w:t>רש"ך</w:t>
      </w:r>
      <w:proofErr w:type="spellEnd"/>
      <w:r w:rsidR="00C9578E">
        <w:rPr>
          <w:rFonts w:hint="cs"/>
          <w:rtl/>
        </w:rPr>
        <w:t>)</w:t>
      </w:r>
      <w:r w:rsidR="00C23D41">
        <w:rPr>
          <w:rFonts w:hint="cs"/>
          <w:rtl/>
        </w:rPr>
        <w:t>. לכאורה</w:t>
      </w:r>
      <w:r w:rsidR="006943AD">
        <w:rPr>
          <w:rFonts w:hint="cs"/>
          <w:rtl/>
        </w:rPr>
        <w:t xml:space="preserve"> לשיטת ר"ת לפי שאינו קדש ודאי, </w:t>
      </w:r>
      <w:proofErr w:type="spellStart"/>
      <w:r w:rsidR="006943AD">
        <w:rPr>
          <w:rFonts w:hint="cs"/>
          <w:rtl/>
        </w:rPr>
        <w:t>וספיקא</w:t>
      </w:r>
      <w:proofErr w:type="spellEnd"/>
      <w:r w:rsidR="006943AD">
        <w:rPr>
          <w:rFonts w:hint="cs"/>
          <w:rtl/>
        </w:rPr>
        <w:t xml:space="preserve"> דאורייתא </w:t>
      </w:r>
      <w:proofErr w:type="spellStart"/>
      <w:r w:rsidR="006943AD">
        <w:rPr>
          <w:rFonts w:hint="cs"/>
          <w:rtl/>
        </w:rPr>
        <w:t>לחומרא</w:t>
      </w:r>
      <w:proofErr w:type="spellEnd"/>
      <w:r w:rsidR="006943AD">
        <w:rPr>
          <w:rFonts w:hint="cs"/>
          <w:rtl/>
        </w:rPr>
        <w:t>.</w:t>
      </w:r>
      <w:r w:rsidR="00C23D41">
        <w:rPr>
          <w:rFonts w:hint="cs"/>
          <w:rtl/>
        </w:rPr>
        <w:t xml:space="preserve"> </w:t>
      </w:r>
      <w:r w:rsidR="00C9578E">
        <w:rPr>
          <w:rtl/>
        </w:rPr>
        <w:br/>
      </w:r>
      <w:r>
        <w:rPr>
          <w:rFonts w:hint="cs"/>
          <w:rtl/>
        </w:rPr>
        <w:t xml:space="preserve">גדול אחד נתן פתרון שילדיו יהיו כשרים. שאדון השפחה </w:t>
      </w:r>
      <w:proofErr w:type="spellStart"/>
      <w:r>
        <w:rPr>
          <w:rFonts w:hint="cs"/>
          <w:rtl/>
        </w:rPr>
        <w:t>ישחררנה</w:t>
      </w:r>
      <w:proofErr w:type="spellEnd"/>
      <w:r>
        <w:rPr>
          <w:rFonts w:hint="cs"/>
          <w:rtl/>
        </w:rPr>
        <w:t xml:space="preserve"> על תנאי </w:t>
      </w:r>
      <w:proofErr w:type="spellStart"/>
      <w:r>
        <w:rPr>
          <w:rFonts w:hint="cs"/>
          <w:rtl/>
        </w:rPr>
        <w:t>שתנשא</w:t>
      </w:r>
      <w:proofErr w:type="spellEnd"/>
      <w:r>
        <w:rPr>
          <w:rFonts w:hint="cs"/>
          <w:rtl/>
        </w:rPr>
        <w:t xml:space="preserve"> ל</w:t>
      </w:r>
      <w:r w:rsidR="00C9578E">
        <w:rPr>
          <w:rFonts w:hint="cs"/>
          <w:rtl/>
        </w:rPr>
        <w:t>כשר</w:t>
      </w:r>
      <w:r>
        <w:rPr>
          <w:rFonts w:hint="cs"/>
          <w:rtl/>
        </w:rPr>
        <w:t xml:space="preserve">. </w:t>
      </w:r>
      <w:r w:rsidR="00C9578E">
        <w:rPr>
          <w:rFonts w:hint="cs"/>
          <w:rtl/>
        </w:rPr>
        <w:t>לכן</w:t>
      </w:r>
      <w:r>
        <w:rPr>
          <w:rFonts w:hint="cs"/>
          <w:rtl/>
        </w:rPr>
        <w:t xml:space="preserve"> אם הוא ממזר השפחה לא קיימה את התנאי והרי היא כשפחה שנישאת לממזר שילדיה כשרים לאחר שישתחררו מעבדות. ואם הוא כשר, הרי </w:t>
      </w:r>
      <w:r w:rsidR="00C9578E">
        <w:rPr>
          <w:rFonts w:hint="cs"/>
          <w:rtl/>
        </w:rPr>
        <w:t>ש</w:t>
      </w:r>
      <w:r>
        <w:rPr>
          <w:rFonts w:hint="cs"/>
          <w:rtl/>
        </w:rPr>
        <w:t>השפחה משוחררת וממילא ילדיה כשרים (</w:t>
      </w:r>
      <w:proofErr w:type="spellStart"/>
      <w:r w:rsidR="00C9578E">
        <w:rPr>
          <w:rFonts w:hint="cs"/>
          <w:rtl/>
        </w:rPr>
        <w:t>רעק"א</w:t>
      </w:r>
      <w:proofErr w:type="spellEnd"/>
      <w:r w:rsidR="00C9578E">
        <w:rPr>
          <w:rFonts w:hint="cs"/>
          <w:rtl/>
        </w:rPr>
        <w:t xml:space="preserve">, </w:t>
      </w:r>
      <w:proofErr w:type="spellStart"/>
      <w:r>
        <w:rPr>
          <w:rFonts w:hint="cs"/>
          <w:rtl/>
        </w:rPr>
        <w:t>פת"ש</w:t>
      </w:r>
      <w:proofErr w:type="spellEnd"/>
      <w:r>
        <w:rPr>
          <w:rFonts w:hint="cs"/>
          <w:rtl/>
        </w:rPr>
        <w:t xml:space="preserve"> או</w:t>
      </w:r>
      <w:r w:rsidR="00C9578E">
        <w:rPr>
          <w:rFonts w:hint="cs"/>
          <w:rtl/>
        </w:rPr>
        <w:t xml:space="preserve">ת </w:t>
      </w:r>
      <w:r>
        <w:rPr>
          <w:rFonts w:hint="cs"/>
          <w:rtl/>
        </w:rPr>
        <w:t>כד).</w:t>
      </w:r>
    </w:p>
    <w:p w14:paraId="2F990C5D" w14:textId="51404C22" w:rsidR="00BB4582" w:rsidRDefault="00BB4582" w:rsidP="00BB4582">
      <w:pPr>
        <w:rPr>
          <w:rtl/>
        </w:rPr>
      </w:pPr>
      <w:r>
        <w:rPr>
          <w:rFonts w:hint="cs"/>
          <w:b/>
          <w:bCs/>
          <w:u w:val="single"/>
          <w:rtl/>
        </w:rPr>
        <w:t xml:space="preserve">(סעיף </w:t>
      </w:r>
      <w:proofErr w:type="spellStart"/>
      <w:r>
        <w:rPr>
          <w:rFonts w:hint="cs"/>
          <w:b/>
          <w:bCs/>
          <w:u w:val="single"/>
          <w:rtl/>
        </w:rPr>
        <w:t>כב</w:t>
      </w:r>
      <w:proofErr w:type="spellEnd"/>
      <w:r>
        <w:rPr>
          <w:rFonts w:hint="cs"/>
          <w:b/>
          <w:bCs/>
          <w:u w:val="single"/>
          <w:rtl/>
        </w:rPr>
        <w:t xml:space="preserve">) </w:t>
      </w:r>
      <w:r w:rsidRPr="005D789A">
        <w:rPr>
          <w:rFonts w:hint="cs"/>
          <w:b/>
          <w:bCs/>
          <w:u w:val="single"/>
          <w:rtl/>
        </w:rPr>
        <w:t>נישואי גר ועבד משוחררים לממזרת, ו</w:t>
      </w:r>
      <w:r>
        <w:rPr>
          <w:rFonts w:hint="cs"/>
          <w:b/>
          <w:bCs/>
          <w:u w:val="single"/>
          <w:rtl/>
        </w:rPr>
        <w:t xml:space="preserve">נשואי </w:t>
      </w:r>
      <w:r w:rsidRPr="005D789A">
        <w:rPr>
          <w:rFonts w:hint="cs"/>
          <w:b/>
          <w:bCs/>
          <w:u w:val="single"/>
          <w:rtl/>
        </w:rPr>
        <w:t>ממזר לגיורת ושפחה משוחררת,</w:t>
      </w:r>
      <w:r>
        <w:rPr>
          <w:rFonts w:hint="cs"/>
          <w:rtl/>
        </w:rPr>
        <w:t xml:space="preserve"> מותרים</w:t>
      </w:r>
      <w:r w:rsidR="00BF0866">
        <w:rPr>
          <w:rFonts w:hint="cs"/>
          <w:rtl/>
        </w:rPr>
        <w:t xml:space="preserve">. </w:t>
      </w:r>
      <w:r>
        <w:rPr>
          <w:rFonts w:hint="cs"/>
          <w:rtl/>
        </w:rPr>
        <w:t xml:space="preserve">אולם הולד ממזר, כי האיסור על ממזרים, הוא לבוא בקהל, וגרים ועבדים משוחררים אינם נקראים קהל, </w:t>
      </w:r>
      <w:r w:rsidR="00C87E36">
        <w:rPr>
          <w:rFonts w:hint="cs"/>
          <w:rtl/>
        </w:rPr>
        <w:t xml:space="preserve">אף שראויים לבוא בקהל. </w:t>
      </w:r>
      <w:r w:rsidR="00BF0866">
        <w:rPr>
          <w:rFonts w:hint="cs"/>
          <w:rtl/>
        </w:rPr>
        <w:t>אולם מכיוון ש</w:t>
      </w:r>
      <w:r>
        <w:rPr>
          <w:rFonts w:hint="cs"/>
          <w:rtl/>
        </w:rPr>
        <w:t xml:space="preserve">הקידושין </w:t>
      </w:r>
      <w:proofErr w:type="spellStart"/>
      <w:r>
        <w:rPr>
          <w:rFonts w:hint="cs"/>
          <w:rtl/>
        </w:rPr>
        <w:t>תופסי</w:t>
      </w:r>
      <w:r w:rsidR="00C31D73">
        <w:rPr>
          <w:rFonts w:hint="cs"/>
          <w:rtl/>
        </w:rPr>
        <w:t>ן</w:t>
      </w:r>
      <w:proofErr w:type="spellEnd"/>
      <w:r>
        <w:rPr>
          <w:rFonts w:hint="cs"/>
          <w:rtl/>
        </w:rPr>
        <w:t xml:space="preserve">, </w:t>
      </w:r>
      <w:r w:rsidR="00BF0866">
        <w:rPr>
          <w:rFonts w:hint="cs"/>
          <w:rtl/>
        </w:rPr>
        <w:t>אע"פ ש</w:t>
      </w:r>
      <w:r>
        <w:rPr>
          <w:rFonts w:hint="cs"/>
          <w:rtl/>
        </w:rPr>
        <w:t>אין עבירה, הולכים אחר הפ</w:t>
      </w:r>
      <w:r w:rsidR="00F6398D">
        <w:rPr>
          <w:rFonts w:hint="cs"/>
          <w:rtl/>
        </w:rPr>
        <w:t>סול</w:t>
      </w:r>
      <w:r w:rsidR="00C87E36">
        <w:rPr>
          <w:rFonts w:hint="cs"/>
          <w:rtl/>
        </w:rPr>
        <w:t xml:space="preserve"> (ראו לעיל </w:t>
      </w:r>
      <w:r w:rsidR="00627016">
        <w:rPr>
          <w:rFonts w:hint="cs"/>
          <w:rtl/>
        </w:rPr>
        <w:t>בהקדמה לפרק</w:t>
      </w:r>
      <w:r w:rsidR="00C87E36">
        <w:rPr>
          <w:rFonts w:hint="cs"/>
          <w:rtl/>
        </w:rPr>
        <w:t>)</w:t>
      </w:r>
      <w:r>
        <w:rPr>
          <w:rFonts w:hint="cs"/>
          <w:rtl/>
        </w:rPr>
        <w:t xml:space="preserve">. </w:t>
      </w:r>
      <w:r w:rsidR="00EA21D9">
        <w:rPr>
          <w:rtl/>
        </w:rPr>
        <w:br/>
      </w:r>
      <w:r w:rsidR="00C31D73">
        <w:rPr>
          <w:rFonts w:hint="cs"/>
          <w:rtl/>
        </w:rPr>
        <w:t xml:space="preserve">מותרים להינשא רק מצד איסור ממזרות, </w:t>
      </w:r>
      <w:r w:rsidR="004C06E1">
        <w:rPr>
          <w:rFonts w:hint="cs"/>
          <w:rtl/>
        </w:rPr>
        <w:t xml:space="preserve">אולם למעשה אסור, משום שיש איסור להרבות ממזרים בישראל </w:t>
      </w:r>
      <w:r w:rsidR="00C31D73">
        <w:rPr>
          <w:rFonts w:hint="cs"/>
          <w:rtl/>
        </w:rPr>
        <w:t xml:space="preserve">(ב"ש </w:t>
      </w:r>
      <w:proofErr w:type="spellStart"/>
      <w:r w:rsidR="00C31D73">
        <w:rPr>
          <w:rFonts w:hint="cs"/>
          <w:rtl/>
        </w:rPr>
        <w:t>ס"ק</w:t>
      </w:r>
      <w:proofErr w:type="spellEnd"/>
      <w:r w:rsidR="00C31D73">
        <w:rPr>
          <w:rFonts w:hint="cs"/>
          <w:rtl/>
        </w:rPr>
        <w:t xml:space="preserve"> לה)</w:t>
      </w:r>
      <w:r>
        <w:rPr>
          <w:rFonts w:hint="cs"/>
          <w:rtl/>
        </w:rPr>
        <w:t>.</w:t>
      </w:r>
      <w:r w:rsidR="00C31D73">
        <w:rPr>
          <w:rFonts w:hint="cs"/>
          <w:rtl/>
        </w:rPr>
        <w:t xml:space="preserve"> נראה שאין כוונתו לאיסור ממש</w:t>
      </w:r>
      <w:r w:rsidR="004C06E1">
        <w:rPr>
          <w:rFonts w:hint="cs"/>
          <w:rtl/>
        </w:rPr>
        <w:t xml:space="preserve">, שהרי הרמב"ם </w:t>
      </w:r>
      <w:proofErr w:type="spellStart"/>
      <w:r w:rsidR="004C06E1">
        <w:rPr>
          <w:rFonts w:hint="cs"/>
          <w:rtl/>
        </w:rPr>
        <w:t>והשו"ע</w:t>
      </w:r>
      <w:proofErr w:type="spellEnd"/>
      <w:r w:rsidR="004C06E1">
        <w:rPr>
          <w:rFonts w:hint="cs"/>
          <w:rtl/>
        </w:rPr>
        <w:t xml:space="preserve"> כתבו בפירוש שמותר, אלא כוונתו שאין זו תקנה טובה להרבות ממזרים בישראל.</w:t>
      </w:r>
      <w:r w:rsidR="004C06E1">
        <w:rPr>
          <w:rStyle w:val="a5"/>
          <w:rtl/>
        </w:rPr>
        <w:footnoteReference w:id="67"/>
      </w:r>
      <w:r>
        <w:rPr>
          <w:rtl/>
        </w:rPr>
        <w:br/>
      </w:r>
      <w:r>
        <w:rPr>
          <w:rFonts w:hint="cs"/>
          <w:rtl/>
        </w:rPr>
        <w:t xml:space="preserve">בגמרא (קידושין </w:t>
      </w:r>
      <w:proofErr w:type="spellStart"/>
      <w:r>
        <w:rPr>
          <w:rFonts w:hint="cs"/>
          <w:rtl/>
        </w:rPr>
        <w:t>עד,ב</w:t>
      </w:r>
      <w:proofErr w:type="spellEnd"/>
      <w:r>
        <w:rPr>
          <w:rFonts w:hint="cs"/>
          <w:rtl/>
        </w:rPr>
        <w:t>) מובא גם דעה האוסר גר עם ממזרת, כי גר ראוי לבוא בקהל וממזר אינו ראוי.</w:t>
      </w:r>
      <w:r w:rsidR="00C87E36">
        <w:rPr>
          <w:rFonts w:hint="cs"/>
          <w:rtl/>
        </w:rPr>
        <w:t xml:space="preserve"> אולם </w:t>
      </w:r>
      <w:r w:rsidRPr="00A12EF7">
        <w:rPr>
          <w:rFonts w:hint="cs"/>
          <w:b/>
          <w:bCs/>
          <w:rtl/>
        </w:rPr>
        <w:t>נשואי גר עמוני עם ממזרת,</w:t>
      </w:r>
      <w:r>
        <w:rPr>
          <w:rFonts w:hint="cs"/>
          <w:rtl/>
        </w:rPr>
        <w:t xml:space="preserve"> אפילו לדעה שגר אסור בממזר</w:t>
      </w:r>
      <w:r w:rsidR="00587BF8">
        <w:rPr>
          <w:rFonts w:hint="cs"/>
          <w:rtl/>
        </w:rPr>
        <w:t>ת</w:t>
      </w:r>
      <w:r>
        <w:rPr>
          <w:rFonts w:hint="cs"/>
          <w:rtl/>
        </w:rPr>
        <w:t xml:space="preserve">, גר עמוני שאינו ראוי לבוא בקהל </w:t>
      </w:r>
      <w:proofErr w:type="spellStart"/>
      <w:r>
        <w:rPr>
          <w:rFonts w:hint="cs"/>
          <w:rtl/>
        </w:rPr>
        <w:t>לכו"ע</w:t>
      </w:r>
      <w:proofErr w:type="spellEnd"/>
      <w:r>
        <w:rPr>
          <w:rFonts w:hint="cs"/>
          <w:rtl/>
        </w:rPr>
        <w:t xml:space="preserve"> מותר בממזרת. והולד יהיה ממזר עמוני ומותר בשפחה.</w:t>
      </w:r>
      <w:r>
        <w:rPr>
          <w:rStyle w:val="a5"/>
          <w:rtl/>
        </w:rPr>
        <w:footnoteReference w:id="68"/>
      </w:r>
      <w:r>
        <w:rPr>
          <w:rFonts w:hint="cs"/>
          <w:rtl/>
        </w:rPr>
        <w:t xml:space="preserve"> </w:t>
      </w:r>
      <w:r>
        <w:rPr>
          <w:rtl/>
        </w:rPr>
        <w:br/>
      </w:r>
      <w:r w:rsidRPr="008C3C84">
        <w:rPr>
          <w:rFonts w:hint="cs"/>
          <w:b/>
          <w:bCs/>
          <w:rtl/>
        </w:rPr>
        <w:t>עד מתי גרים מותרים להינשא לממזרים</w:t>
      </w:r>
      <w:r w:rsidR="00587BF8">
        <w:rPr>
          <w:rFonts w:hint="cs"/>
          <w:b/>
          <w:bCs/>
          <w:rtl/>
        </w:rPr>
        <w:t>:</w:t>
      </w:r>
      <w:r w:rsidR="00587BF8">
        <w:rPr>
          <w:b/>
          <w:bCs/>
          <w:rtl/>
        </w:rPr>
        <w:br/>
      </w:r>
      <w:r w:rsidR="00587BF8" w:rsidRPr="00587BF8">
        <w:rPr>
          <w:rFonts w:hint="cs"/>
          <w:u w:val="single"/>
          <w:rtl/>
        </w:rPr>
        <w:t>דעה א:</w:t>
      </w:r>
      <w:r w:rsidR="00587BF8">
        <w:rPr>
          <w:rFonts w:hint="cs"/>
          <w:b/>
          <w:bCs/>
          <w:rtl/>
        </w:rPr>
        <w:t xml:space="preserve"> </w:t>
      </w:r>
      <w:r>
        <w:rPr>
          <w:rFonts w:hint="cs"/>
          <w:rtl/>
        </w:rPr>
        <w:t xml:space="preserve">עד עשרה דורות </w:t>
      </w:r>
      <w:r w:rsidR="00587BF8">
        <w:rPr>
          <w:rFonts w:hint="cs"/>
          <w:rtl/>
        </w:rPr>
        <w:t>(</w:t>
      </w:r>
      <w:proofErr w:type="spellStart"/>
      <w:r w:rsidR="00587BF8">
        <w:rPr>
          <w:rFonts w:hint="cs"/>
          <w:rtl/>
        </w:rPr>
        <w:t>רא"ש</w:t>
      </w:r>
      <w:proofErr w:type="spellEnd"/>
      <w:r w:rsidR="00587BF8">
        <w:rPr>
          <w:rFonts w:hint="cs"/>
          <w:rtl/>
        </w:rPr>
        <w:t>)</w:t>
      </w:r>
      <w:r w:rsidR="00587BF8">
        <w:rPr>
          <w:rtl/>
        </w:rPr>
        <w:br/>
      </w:r>
      <w:r w:rsidR="00587BF8" w:rsidRPr="00587BF8">
        <w:rPr>
          <w:rFonts w:hint="cs"/>
          <w:u w:val="single"/>
          <w:rtl/>
        </w:rPr>
        <w:t>דעה ב:</w:t>
      </w:r>
      <w:r w:rsidR="00587BF8">
        <w:rPr>
          <w:rFonts w:hint="cs"/>
          <w:rtl/>
        </w:rPr>
        <w:t xml:space="preserve"> </w:t>
      </w:r>
      <w:r>
        <w:rPr>
          <w:rFonts w:hint="cs"/>
          <w:rtl/>
        </w:rPr>
        <w:t>עד שישתקע שם גירות ממנו</w:t>
      </w:r>
      <w:r w:rsidR="00587BF8">
        <w:rPr>
          <w:rFonts w:hint="cs"/>
          <w:rtl/>
        </w:rPr>
        <w:t xml:space="preserve"> (רמב"ם)</w:t>
      </w:r>
      <w:r>
        <w:rPr>
          <w:rFonts w:hint="cs"/>
          <w:rtl/>
        </w:rPr>
        <w:t>.</w:t>
      </w:r>
    </w:p>
    <w:p w14:paraId="1D7C2208" w14:textId="6A0596C9" w:rsidR="00BB4582" w:rsidRDefault="00BB4582" w:rsidP="00AE270D">
      <w:pPr>
        <w:rPr>
          <w:rtl/>
        </w:rPr>
      </w:pPr>
      <w:r w:rsidRPr="00B76B51">
        <w:rPr>
          <w:rFonts w:hint="cs"/>
          <w:b/>
          <w:bCs/>
          <w:u w:val="single"/>
          <w:rtl/>
        </w:rPr>
        <w:t xml:space="preserve">(סעי' </w:t>
      </w:r>
      <w:proofErr w:type="spellStart"/>
      <w:r w:rsidRPr="00B76B51">
        <w:rPr>
          <w:rFonts w:hint="cs"/>
          <w:b/>
          <w:bCs/>
          <w:u w:val="single"/>
          <w:rtl/>
        </w:rPr>
        <w:t>כג</w:t>
      </w:r>
      <w:proofErr w:type="spellEnd"/>
      <w:r w:rsidRPr="00B76B51">
        <w:rPr>
          <w:rFonts w:hint="cs"/>
          <w:b/>
          <w:bCs/>
          <w:u w:val="single"/>
          <w:rtl/>
        </w:rPr>
        <w:t>)</w:t>
      </w:r>
      <w:r>
        <w:rPr>
          <w:rFonts w:hint="cs"/>
          <w:b/>
          <w:bCs/>
          <w:u w:val="single"/>
          <w:rtl/>
        </w:rPr>
        <w:t xml:space="preserve"> </w:t>
      </w:r>
      <w:r w:rsidR="008455C4">
        <w:rPr>
          <w:rFonts w:hint="cs"/>
          <w:b/>
          <w:bCs/>
          <w:u w:val="single"/>
          <w:rtl/>
        </w:rPr>
        <w:t xml:space="preserve">ישראל שנשא </w:t>
      </w:r>
      <w:r w:rsidRPr="00B76B51">
        <w:rPr>
          <w:rFonts w:hint="cs"/>
          <w:b/>
          <w:bCs/>
          <w:u w:val="single"/>
          <w:rtl/>
        </w:rPr>
        <w:t>גיורת</w:t>
      </w:r>
      <w:r w:rsidR="008455C4">
        <w:rPr>
          <w:rFonts w:hint="cs"/>
          <w:b/>
          <w:bCs/>
          <w:u w:val="single"/>
          <w:rtl/>
        </w:rPr>
        <w:t xml:space="preserve">, הולד ישראל לכל דבר ואסור בממזרת </w:t>
      </w:r>
      <w:r w:rsidR="008455C4" w:rsidRPr="008455C4">
        <w:rPr>
          <w:rFonts w:hint="cs"/>
          <w:u w:val="single"/>
          <w:rtl/>
        </w:rPr>
        <w:t>(</w:t>
      </w:r>
      <w:proofErr w:type="spellStart"/>
      <w:r w:rsidR="008455C4" w:rsidRPr="008455C4">
        <w:rPr>
          <w:rFonts w:hint="cs"/>
          <w:u w:val="single"/>
          <w:rtl/>
        </w:rPr>
        <w:t>שו"ע</w:t>
      </w:r>
      <w:proofErr w:type="spellEnd"/>
      <w:r w:rsidR="008455C4" w:rsidRPr="008455C4">
        <w:rPr>
          <w:rFonts w:hint="cs"/>
          <w:u w:val="single"/>
          <w:rtl/>
        </w:rPr>
        <w:t>).</w:t>
      </w:r>
      <w:r w:rsidR="008455C4">
        <w:rPr>
          <w:rFonts w:hint="cs"/>
          <w:b/>
          <w:bCs/>
          <w:u w:val="single"/>
          <w:rtl/>
        </w:rPr>
        <w:t xml:space="preserve"> </w:t>
      </w:r>
      <w:r w:rsidR="008455C4">
        <w:rPr>
          <w:rtl/>
        </w:rPr>
        <w:br/>
      </w:r>
      <w:r w:rsidR="008455C4">
        <w:rPr>
          <w:rFonts w:hint="cs"/>
          <w:rtl/>
        </w:rPr>
        <w:t xml:space="preserve">במקרה ההפוך, </w:t>
      </w:r>
      <w:r w:rsidR="008455C4" w:rsidRPr="008455C4">
        <w:rPr>
          <w:rFonts w:hint="cs"/>
          <w:b/>
          <w:bCs/>
          <w:rtl/>
        </w:rPr>
        <w:t>גר שנשא בת ישראל</w:t>
      </w:r>
      <w:r w:rsidR="0062426D">
        <w:rPr>
          <w:rFonts w:hint="cs"/>
          <w:rtl/>
        </w:rPr>
        <w:t xml:space="preserve"> (ח"מ </w:t>
      </w:r>
      <w:proofErr w:type="spellStart"/>
      <w:r w:rsidR="0062426D">
        <w:rPr>
          <w:rFonts w:hint="cs"/>
          <w:rtl/>
        </w:rPr>
        <w:t>ס"ק</w:t>
      </w:r>
      <w:proofErr w:type="spellEnd"/>
      <w:r w:rsidR="0062426D">
        <w:rPr>
          <w:rFonts w:hint="cs"/>
          <w:rtl/>
        </w:rPr>
        <w:t xml:space="preserve"> </w:t>
      </w:r>
      <w:proofErr w:type="spellStart"/>
      <w:r w:rsidR="0062426D">
        <w:rPr>
          <w:rFonts w:hint="cs"/>
          <w:rtl/>
        </w:rPr>
        <w:t>כג</w:t>
      </w:r>
      <w:proofErr w:type="spellEnd"/>
      <w:r w:rsidR="0062426D">
        <w:rPr>
          <w:rFonts w:hint="cs"/>
          <w:rtl/>
        </w:rPr>
        <w:t>, ב"ש</w:t>
      </w:r>
      <w:r w:rsidR="00AE270D">
        <w:rPr>
          <w:rFonts w:hint="cs"/>
          <w:rtl/>
        </w:rPr>
        <w:t xml:space="preserve"> </w:t>
      </w:r>
      <w:proofErr w:type="spellStart"/>
      <w:r w:rsidR="00AE270D">
        <w:rPr>
          <w:rFonts w:hint="cs"/>
          <w:rtl/>
        </w:rPr>
        <w:t>ס"ק</w:t>
      </w:r>
      <w:proofErr w:type="spellEnd"/>
      <w:r w:rsidR="00AE270D">
        <w:rPr>
          <w:rFonts w:hint="cs"/>
          <w:rtl/>
        </w:rPr>
        <w:t xml:space="preserve"> </w:t>
      </w:r>
      <w:proofErr w:type="spellStart"/>
      <w:r w:rsidR="00AE270D">
        <w:rPr>
          <w:rFonts w:hint="cs"/>
          <w:rtl/>
        </w:rPr>
        <w:t>לז</w:t>
      </w:r>
      <w:proofErr w:type="spellEnd"/>
      <w:r w:rsidR="0062426D">
        <w:rPr>
          <w:rFonts w:hint="cs"/>
          <w:rtl/>
        </w:rPr>
        <w:t>)</w:t>
      </w:r>
      <w:r w:rsidR="008455C4">
        <w:rPr>
          <w:rFonts w:hint="cs"/>
          <w:rtl/>
        </w:rPr>
        <w:t>?</w:t>
      </w:r>
      <w:r w:rsidR="008455C4">
        <w:rPr>
          <w:rtl/>
        </w:rPr>
        <w:br/>
      </w:r>
      <w:r w:rsidR="0062426D" w:rsidRPr="0062426D">
        <w:rPr>
          <w:rFonts w:hint="cs"/>
          <w:u w:val="single"/>
          <w:rtl/>
        </w:rPr>
        <w:t>דעה א:</w:t>
      </w:r>
      <w:r w:rsidR="0062426D">
        <w:rPr>
          <w:rFonts w:hint="cs"/>
          <w:rtl/>
        </w:rPr>
        <w:t xml:space="preserve"> </w:t>
      </w:r>
      <w:r>
        <w:rPr>
          <w:rFonts w:hint="cs"/>
          <w:rtl/>
        </w:rPr>
        <w:t>הולד ישראל לכל דבר ואסור בממזרת</w:t>
      </w:r>
      <w:r w:rsidR="008455C4">
        <w:rPr>
          <w:rFonts w:hint="cs"/>
          <w:rtl/>
        </w:rPr>
        <w:t xml:space="preserve"> (רמב"ם, </w:t>
      </w:r>
      <w:proofErr w:type="spellStart"/>
      <w:r w:rsidR="008455C4">
        <w:rPr>
          <w:rFonts w:hint="cs"/>
          <w:rtl/>
        </w:rPr>
        <w:t>שו"ע</w:t>
      </w:r>
      <w:proofErr w:type="spellEnd"/>
      <w:r w:rsidR="008455C4">
        <w:rPr>
          <w:rFonts w:hint="cs"/>
          <w:rtl/>
        </w:rPr>
        <w:t>)</w:t>
      </w:r>
      <w:r>
        <w:rPr>
          <w:rFonts w:hint="cs"/>
          <w:rtl/>
        </w:rPr>
        <w:t>.</w:t>
      </w:r>
      <w:r w:rsidR="00E23F58">
        <w:rPr>
          <w:rFonts w:hint="cs"/>
          <w:rtl/>
        </w:rPr>
        <w:t xml:space="preserve"> שהרי אפילו גוי הבא על בת ישראל, הולד כשר ואסור בממזרת, וכל שכן גר הבא על בת ישראל (מ"מ).</w:t>
      </w:r>
      <w:r w:rsidR="00E23F58">
        <w:rPr>
          <w:rtl/>
        </w:rPr>
        <w:t xml:space="preserve"> </w:t>
      </w:r>
      <w:r w:rsidR="0062426D">
        <w:rPr>
          <w:rtl/>
        </w:rPr>
        <w:br/>
      </w:r>
      <w:r w:rsidR="0062426D" w:rsidRPr="00547291">
        <w:rPr>
          <w:rFonts w:hint="cs"/>
          <w:u w:val="single"/>
          <w:rtl/>
        </w:rPr>
        <w:t>דעה ב:</w:t>
      </w:r>
      <w:r w:rsidR="0062426D">
        <w:rPr>
          <w:rFonts w:hint="cs"/>
          <w:rtl/>
        </w:rPr>
        <w:t xml:space="preserve"> </w:t>
      </w:r>
      <w:r w:rsidR="00AE270D">
        <w:rPr>
          <w:rFonts w:hint="cs"/>
          <w:rtl/>
        </w:rPr>
        <w:t>אמנם גוי הבא על בת ישראל הולד כשר ואסור בממזרת, כי אין כאן קידושין ויש עבירה</w:t>
      </w:r>
      <w:r w:rsidR="00DC5DB4">
        <w:rPr>
          <w:rFonts w:hint="cs"/>
          <w:rtl/>
        </w:rPr>
        <w:t xml:space="preserve">, </w:t>
      </w:r>
      <w:r w:rsidR="00AE270D">
        <w:rPr>
          <w:rFonts w:hint="cs"/>
          <w:rtl/>
        </w:rPr>
        <w:t xml:space="preserve">לכן הולד אינו מתייחס לאביו, אלא </w:t>
      </w:r>
      <w:proofErr w:type="spellStart"/>
      <w:r w:rsidR="00AE270D">
        <w:rPr>
          <w:rFonts w:hint="cs"/>
          <w:rtl/>
        </w:rPr>
        <w:t>לאמו</w:t>
      </w:r>
      <w:proofErr w:type="spellEnd"/>
      <w:r w:rsidR="00AE270D">
        <w:rPr>
          <w:rFonts w:hint="cs"/>
          <w:rtl/>
        </w:rPr>
        <w:t xml:space="preserve"> </w:t>
      </w:r>
      <w:proofErr w:type="spellStart"/>
      <w:r w:rsidR="00AE270D">
        <w:rPr>
          <w:rFonts w:hint="cs"/>
          <w:rtl/>
        </w:rPr>
        <w:t>היהודיה</w:t>
      </w:r>
      <w:proofErr w:type="spellEnd"/>
      <w:r w:rsidR="00AE270D">
        <w:rPr>
          <w:rFonts w:hint="cs"/>
          <w:rtl/>
        </w:rPr>
        <w:t xml:space="preserve">. אבל </w:t>
      </w:r>
      <w:r w:rsidR="00547291">
        <w:rPr>
          <w:rFonts w:hint="cs"/>
          <w:rtl/>
        </w:rPr>
        <w:t>גר הבא על בת ישראל, יש קידושין ואין עבירה, לכן הולד מתייחס לאביו, ומותר בממזרת</w:t>
      </w:r>
      <w:r>
        <w:rPr>
          <w:rFonts w:hint="cs"/>
          <w:rtl/>
        </w:rPr>
        <w:t xml:space="preserve"> (</w:t>
      </w:r>
      <w:proofErr w:type="spellStart"/>
      <w:r w:rsidR="0062426D">
        <w:rPr>
          <w:rFonts w:hint="cs"/>
          <w:rtl/>
        </w:rPr>
        <w:t>ר"ן</w:t>
      </w:r>
      <w:proofErr w:type="spellEnd"/>
      <w:r>
        <w:rPr>
          <w:rFonts w:hint="cs"/>
          <w:rtl/>
        </w:rPr>
        <w:t>). וכדי לבאר את דעת הרמב"ם אפשר ל</w:t>
      </w:r>
      <w:r w:rsidR="00455A55">
        <w:rPr>
          <w:rFonts w:hint="cs"/>
          <w:rtl/>
        </w:rPr>
        <w:t>פרש</w:t>
      </w:r>
      <w:r>
        <w:rPr>
          <w:rFonts w:hint="cs"/>
          <w:rtl/>
        </w:rPr>
        <w:t xml:space="preserve"> שהכלל שבמקום שיש קידושין ואין עבירה הולד הולך אחר ה</w:t>
      </w:r>
      <w:r w:rsidR="00DC5DB4">
        <w:rPr>
          <w:rFonts w:hint="cs"/>
          <w:rtl/>
        </w:rPr>
        <w:t>אב</w:t>
      </w:r>
      <w:r>
        <w:rPr>
          <w:rFonts w:hint="cs"/>
          <w:rtl/>
        </w:rPr>
        <w:t>, הוא רק בישראל ולא כשצד אחד הוא גר, וראיה גר מותר בממזרת ובכל זאת הולד ממזר</w:t>
      </w:r>
      <w:r w:rsidR="00AE270D">
        <w:rPr>
          <w:rFonts w:hint="cs"/>
          <w:rtl/>
        </w:rPr>
        <w:t xml:space="preserve"> (ב"ש)</w:t>
      </w:r>
      <w:r>
        <w:rPr>
          <w:rFonts w:hint="cs"/>
          <w:rtl/>
        </w:rPr>
        <w:t xml:space="preserve">. </w:t>
      </w:r>
    </w:p>
    <w:p w14:paraId="6F90221F" w14:textId="103F001A" w:rsidR="003D3DF8" w:rsidRPr="003D3DF8" w:rsidRDefault="00EF1FEC" w:rsidP="00EF1FEC">
      <w:pPr>
        <w:rPr>
          <w:rtl/>
        </w:rPr>
      </w:pPr>
      <w:r>
        <w:rPr>
          <w:rFonts w:hint="cs"/>
          <w:b/>
          <w:bCs/>
          <w:u w:val="single"/>
          <w:rtl/>
        </w:rPr>
        <w:t>(סעי' כד)</w:t>
      </w:r>
      <w:r w:rsidR="003D3DF8">
        <w:rPr>
          <w:rFonts w:hint="cs"/>
          <w:b/>
          <w:bCs/>
          <w:u w:val="single"/>
          <w:rtl/>
        </w:rPr>
        <w:t xml:space="preserve"> ממזר נושא ממזרת.</w:t>
      </w:r>
      <w:r w:rsidR="003D3DF8">
        <w:rPr>
          <w:rFonts w:hint="cs"/>
          <w:rtl/>
        </w:rPr>
        <w:t xml:space="preserve"> במה דברים אמורים, כששניהם ודאין. אבל אם האחד ודאי והשני ספק, או אפילו שניהם ספק, אסורים זה בזה </w:t>
      </w:r>
      <w:proofErr w:type="spellStart"/>
      <w:r w:rsidR="003D3DF8">
        <w:rPr>
          <w:rFonts w:hint="cs"/>
          <w:rtl/>
        </w:rPr>
        <w:t>דשמא</w:t>
      </w:r>
      <w:proofErr w:type="spellEnd"/>
      <w:r w:rsidR="003D3DF8">
        <w:rPr>
          <w:rFonts w:hint="cs"/>
          <w:rtl/>
        </w:rPr>
        <w:t xml:space="preserve"> האחד ממזר והשני אינו ממזר. וכיצד ספק ממזר, כגון שבא מספק ערוה, שבא אביו על </w:t>
      </w:r>
      <w:proofErr w:type="spellStart"/>
      <w:r w:rsidR="003D3DF8">
        <w:rPr>
          <w:rFonts w:hint="cs"/>
          <w:rtl/>
        </w:rPr>
        <w:t>אשה</w:t>
      </w:r>
      <w:proofErr w:type="spellEnd"/>
      <w:r w:rsidR="003D3DF8">
        <w:rPr>
          <w:rFonts w:hint="cs"/>
          <w:rtl/>
        </w:rPr>
        <w:t xml:space="preserve"> </w:t>
      </w:r>
      <w:proofErr w:type="spellStart"/>
      <w:r w:rsidR="003D3DF8">
        <w:rPr>
          <w:rFonts w:hint="cs"/>
          <w:rtl/>
        </w:rPr>
        <w:t>שנתקדשה</w:t>
      </w:r>
      <w:proofErr w:type="spellEnd"/>
      <w:r w:rsidR="003D3DF8">
        <w:rPr>
          <w:rFonts w:hint="cs"/>
          <w:rtl/>
        </w:rPr>
        <w:t xml:space="preserve"> ספק קידושין, או </w:t>
      </w:r>
      <w:proofErr w:type="spellStart"/>
      <w:r w:rsidR="003D3DF8">
        <w:rPr>
          <w:rFonts w:hint="cs"/>
          <w:rtl/>
        </w:rPr>
        <w:t>שנתגרשה</w:t>
      </w:r>
      <w:proofErr w:type="spellEnd"/>
      <w:r w:rsidR="003D3DF8">
        <w:rPr>
          <w:rFonts w:hint="cs"/>
          <w:rtl/>
        </w:rPr>
        <w:t xml:space="preserve"> ספק גירושין</w:t>
      </w:r>
      <w:r w:rsidR="001579CB">
        <w:rPr>
          <w:rFonts w:hint="cs"/>
          <w:rtl/>
        </w:rPr>
        <w:t xml:space="preserve"> </w:t>
      </w:r>
      <w:r w:rsidR="003D3DF8">
        <w:rPr>
          <w:rFonts w:hint="cs"/>
          <w:rtl/>
        </w:rPr>
        <w:t xml:space="preserve">(רמב"ם, </w:t>
      </w:r>
      <w:proofErr w:type="spellStart"/>
      <w:r w:rsidR="003D3DF8">
        <w:rPr>
          <w:rFonts w:hint="cs"/>
          <w:rtl/>
        </w:rPr>
        <w:t>שו"ע</w:t>
      </w:r>
      <w:proofErr w:type="spellEnd"/>
      <w:r w:rsidR="003D3DF8">
        <w:rPr>
          <w:rFonts w:hint="cs"/>
          <w:rtl/>
        </w:rPr>
        <w:t>).</w:t>
      </w:r>
      <w:r w:rsidR="008C2A90">
        <w:rPr>
          <w:rFonts w:hint="cs"/>
          <w:rtl/>
        </w:rPr>
        <w:t xml:space="preserve"> </w:t>
      </w:r>
      <w:r w:rsidR="00B35B68">
        <w:rPr>
          <w:rFonts w:hint="cs"/>
          <w:rtl/>
        </w:rPr>
        <w:t xml:space="preserve">האיסור </w:t>
      </w:r>
      <w:proofErr w:type="spellStart"/>
      <w:r w:rsidR="00B35B68">
        <w:rPr>
          <w:rFonts w:hint="cs"/>
          <w:rtl/>
        </w:rPr>
        <w:t>בשו"ע</w:t>
      </w:r>
      <w:proofErr w:type="spellEnd"/>
      <w:r w:rsidR="00B35B68">
        <w:rPr>
          <w:rFonts w:hint="cs"/>
          <w:rtl/>
        </w:rPr>
        <w:t xml:space="preserve"> הוא מדרבנן שאסרו גם בספק ממזר וספק קהל,</w:t>
      </w:r>
      <w:r w:rsidR="00A45836">
        <w:rPr>
          <w:rStyle w:val="a5"/>
          <w:rtl/>
        </w:rPr>
        <w:footnoteReference w:id="69"/>
      </w:r>
      <w:r w:rsidR="00B35B68">
        <w:rPr>
          <w:rFonts w:hint="cs"/>
          <w:rtl/>
        </w:rPr>
        <w:t xml:space="preserve"> כי מעלה עשו ביוחסין. </w:t>
      </w:r>
      <w:r w:rsidR="008C2A90">
        <w:rPr>
          <w:rFonts w:hint="cs"/>
          <w:rtl/>
        </w:rPr>
        <w:t>מדין תורה, האיסור רק בממזר וודאי עם קהל וודאי אך בספק אין איסור</w:t>
      </w:r>
      <w:r w:rsidR="00B35B68">
        <w:rPr>
          <w:rFonts w:hint="cs"/>
          <w:rtl/>
        </w:rPr>
        <w:t xml:space="preserve"> </w:t>
      </w:r>
      <w:r w:rsidR="00874F1D">
        <w:rPr>
          <w:rFonts w:hint="cs"/>
          <w:rtl/>
        </w:rPr>
        <w:t>שנאמר, "לא יבוא ממזר בקהל ה'</w:t>
      </w:r>
      <w:r w:rsidR="00404955">
        <w:rPr>
          <w:rFonts w:hint="cs"/>
          <w:rtl/>
        </w:rPr>
        <w:t>",</w:t>
      </w:r>
      <w:r w:rsidR="00874F1D">
        <w:rPr>
          <w:rFonts w:hint="cs"/>
          <w:rtl/>
        </w:rPr>
        <w:t xml:space="preserve"> משמע דווקא ממזר וודאי בקהל וודאי אסור. אבל ספק ממזר בקהל וודאי או ממזר וודאי בספק קהל </w:t>
      </w:r>
      <w:r w:rsidR="00874F1D">
        <w:rPr>
          <w:rtl/>
        </w:rPr>
        <w:t>–</w:t>
      </w:r>
      <w:r w:rsidR="00874F1D">
        <w:rPr>
          <w:rFonts w:hint="cs"/>
          <w:rtl/>
        </w:rPr>
        <w:t xml:space="preserve"> מותר </w:t>
      </w:r>
      <w:r w:rsidR="00B35B68">
        <w:rPr>
          <w:rFonts w:hint="cs"/>
          <w:rtl/>
        </w:rPr>
        <w:t xml:space="preserve">(ב"ש </w:t>
      </w:r>
      <w:proofErr w:type="spellStart"/>
      <w:r w:rsidR="00B35B68">
        <w:rPr>
          <w:rFonts w:hint="cs"/>
          <w:rtl/>
        </w:rPr>
        <w:t>ד,לח</w:t>
      </w:r>
      <w:proofErr w:type="spellEnd"/>
      <w:r w:rsidR="00B35B68">
        <w:rPr>
          <w:rFonts w:hint="cs"/>
          <w:rtl/>
        </w:rPr>
        <w:t>)</w:t>
      </w:r>
      <w:r w:rsidR="00874F1D">
        <w:rPr>
          <w:rFonts w:hint="cs"/>
          <w:rtl/>
        </w:rPr>
        <w:t>.</w:t>
      </w:r>
      <w:r w:rsidR="00B35B68">
        <w:rPr>
          <w:rtl/>
        </w:rPr>
        <w:br/>
      </w:r>
      <w:proofErr w:type="spellStart"/>
      <w:r w:rsidR="00B35B68">
        <w:rPr>
          <w:rFonts w:hint="cs"/>
          <w:rtl/>
        </w:rPr>
        <w:t>ו</w:t>
      </w:r>
      <w:r w:rsidR="008C2A90">
        <w:rPr>
          <w:rFonts w:hint="cs"/>
          <w:rtl/>
        </w:rPr>
        <w:t>מדאורייתא</w:t>
      </w:r>
      <w:proofErr w:type="spellEnd"/>
      <w:r w:rsidR="008C2A90">
        <w:rPr>
          <w:rFonts w:hint="cs"/>
          <w:rtl/>
        </w:rPr>
        <w:t xml:space="preserve"> ספק ממזר יכול לשאת שתי נשים, האחת כשרה </w:t>
      </w:r>
      <w:proofErr w:type="spellStart"/>
      <w:r w:rsidR="008C2A90">
        <w:rPr>
          <w:rFonts w:hint="cs"/>
          <w:rtl/>
        </w:rPr>
        <w:t>והשניה</w:t>
      </w:r>
      <w:proofErr w:type="spellEnd"/>
      <w:r w:rsidR="008C2A90">
        <w:rPr>
          <w:rFonts w:hint="cs"/>
          <w:rtl/>
        </w:rPr>
        <w:t xml:space="preserve"> ממזרת, משום שהוא נחשב כקהל בפני עצמו (</w:t>
      </w:r>
      <w:proofErr w:type="spellStart"/>
      <w:r w:rsidR="008C2A90">
        <w:rPr>
          <w:rFonts w:hint="cs"/>
          <w:rtl/>
        </w:rPr>
        <w:t>פת"ש</w:t>
      </w:r>
      <w:proofErr w:type="spellEnd"/>
      <w:r w:rsidR="008C2A90">
        <w:rPr>
          <w:rFonts w:hint="cs"/>
          <w:rtl/>
        </w:rPr>
        <w:t xml:space="preserve"> אות </w:t>
      </w:r>
      <w:proofErr w:type="spellStart"/>
      <w:r w:rsidR="008C2A90">
        <w:rPr>
          <w:rFonts w:hint="cs"/>
          <w:rtl/>
        </w:rPr>
        <w:t>כז</w:t>
      </w:r>
      <w:proofErr w:type="spellEnd"/>
      <w:r w:rsidR="008C2A90">
        <w:rPr>
          <w:rFonts w:hint="cs"/>
          <w:rtl/>
        </w:rPr>
        <w:t>).</w:t>
      </w:r>
    </w:p>
    <w:p w14:paraId="16EA7D83" w14:textId="3EF2875A" w:rsidR="001C3DF7" w:rsidRDefault="00BB4582" w:rsidP="001C3DF7">
      <w:pPr>
        <w:rPr>
          <w:rtl/>
        </w:rPr>
      </w:pPr>
      <w:r w:rsidRPr="00E96A8E">
        <w:rPr>
          <w:rFonts w:hint="cs"/>
          <w:b/>
          <w:bCs/>
          <w:u w:val="single"/>
          <w:rtl/>
        </w:rPr>
        <w:t>(סעיף כה)</w:t>
      </w:r>
      <w:r>
        <w:rPr>
          <w:rFonts w:hint="cs"/>
          <w:b/>
          <w:bCs/>
          <w:u w:val="single"/>
          <w:rtl/>
        </w:rPr>
        <w:t xml:space="preserve"> </w:t>
      </w:r>
      <w:r w:rsidRPr="00E96A8E">
        <w:rPr>
          <w:rFonts w:hint="cs"/>
          <w:b/>
          <w:bCs/>
          <w:u w:val="single"/>
          <w:rtl/>
        </w:rPr>
        <w:t>דין המתנת ג' חודשים קודם ייבום:</w:t>
      </w:r>
      <w:r>
        <w:rPr>
          <w:rFonts w:hint="cs"/>
          <w:rtl/>
        </w:rPr>
        <w:t xml:space="preserve"> צריך להמתין ג' חודשים בין מיתת הבעל לייבום, שמא האלמנה מעוברת מבעלה שנפטר, והיא אסורה על </w:t>
      </w:r>
      <w:proofErr w:type="spellStart"/>
      <w:r>
        <w:rPr>
          <w:rFonts w:hint="cs"/>
          <w:rtl/>
        </w:rPr>
        <w:t>היבם</w:t>
      </w:r>
      <w:proofErr w:type="spellEnd"/>
      <w:r>
        <w:rPr>
          <w:rFonts w:hint="cs"/>
          <w:rtl/>
        </w:rPr>
        <w:t xml:space="preserve"> מדין אשת א</w:t>
      </w:r>
      <w:r w:rsidR="001579CB">
        <w:rPr>
          <w:rFonts w:hint="cs"/>
          <w:rtl/>
        </w:rPr>
        <w:t>ח</w:t>
      </w:r>
      <w:r>
        <w:rPr>
          <w:rFonts w:hint="cs"/>
          <w:rtl/>
        </w:rPr>
        <w:t xml:space="preserve">. </w:t>
      </w:r>
      <w:r w:rsidR="00E455DC">
        <w:rPr>
          <w:rtl/>
        </w:rPr>
        <w:br/>
      </w:r>
      <w:r>
        <w:rPr>
          <w:rFonts w:hint="cs"/>
          <w:rtl/>
        </w:rPr>
        <w:t xml:space="preserve">לא המתינה ויבמה תוך ג' חודשים וילדה, הולד ספק בן תשעה חודשים לבעלה שנפטר, ספק שבעה חודשים ליבם, וממילא הולד כשר. </w:t>
      </w:r>
      <w:r w:rsidR="00E455DC">
        <w:rPr>
          <w:rtl/>
        </w:rPr>
        <w:br/>
      </w:r>
      <w:r>
        <w:rPr>
          <w:rFonts w:hint="cs"/>
          <w:rtl/>
        </w:rPr>
        <w:t xml:space="preserve">חזרה </w:t>
      </w:r>
      <w:proofErr w:type="spellStart"/>
      <w:r>
        <w:rPr>
          <w:rFonts w:hint="cs"/>
          <w:rtl/>
        </w:rPr>
        <w:t>האשה</w:t>
      </w:r>
      <w:proofErr w:type="spellEnd"/>
      <w:r>
        <w:rPr>
          <w:rFonts w:hint="cs"/>
          <w:rtl/>
        </w:rPr>
        <w:t xml:space="preserve"> וילדה שוב ליבם, הולד ספק ממזר, כי אם הבן הראשון הוא מהבעל שנפטר הרי </w:t>
      </w:r>
      <w:proofErr w:type="spellStart"/>
      <w:r>
        <w:rPr>
          <w:rFonts w:hint="cs"/>
          <w:rtl/>
        </w:rPr>
        <w:t>שהאשה</w:t>
      </w:r>
      <w:proofErr w:type="spellEnd"/>
      <w:r>
        <w:rPr>
          <w:rFonts w:hint="cs"/>
          <w:rtl/>
        </w:rPr>
        <w:t xml:space="preserve"> אסורה עליו והולד השני ממזר. לעומת זאת, אם הבן הראשון הוא </w:t>
      </w:r>
      <w:proofErr w:type="spellStart"/>
      <w:r>
        <w:rPr>
          <w:rFonts w:hint="cs"/>
          <w:rtl/>
        </w:rPr>
        <w:t>מהיבם</w:t>
      </w:r>
      <w:proofErr w:type="spellEnd"/>
      <w:r>
        <w:rPr>
          <w:rFonts w:hint="cs"/>
          <w:rtl/>
        </w:rPr>
        <w:t xml:space="preserve">, הרי </w:t>
      </w:r>
      <w:proofErr w:type="spellStart"/>
      <w:r>
        <w:rPr>
          <w:rFonts w:hint="cs"/>
          <w:rtl/>
        </w:rPr>
        <w:t>שיבם</w:t>
      </w:r>
      <w:proofErr w:type="spellEnd"/>
      <w:r>
        <w:rPr>
          <w:rFonts w:hint="cs"/>
          <w:rtl/>
        </w:rPr>
        <w:t xml:space="preserve"> אותה בהיתר וגם הולד השני כשר</w:t>
      </w:r>
      <w:r w:rsidR="00B2314E">
        <w:rPr>
          <w:rFonts w:hint="cs"/>
          <w:rtl/>
        </w:rPr>
        <w:t xml:space="preserve"> (רמב"ם, </w:t>
      </w:r>
      <w:proofErr w:type="spellStart"/>
      <w:r w:rsidR="00B2314E">
        <w:rPr>
          <w:rFonts w:hint="cs"/>
          <w:rtl/>
        </w:rPr>
        <w:t>שו"ע</w:t>
      </w:r>
      <w:proofErr w:type="spellEnd"/>
      <w:r w:rsidR="00B2314E">
        <w:rPr>
          <w:rFonts w:hint="cs"/>
          <w:rtl/>
        </w:rPr>
        <w:t>)</w:t>
      </w:r>
      <w:r>
        <w:rPr>
          <w:rFonts w:hint="cs"/>
          <w:rtl/>
        </w:rPr>
        <w:t>.</w:t>
      </w:r>
    </w:p>
    <w:p w14:paraId="3C30B828" w14:textId="1A709B4A" w:rsidR="00632553" w:rsidRDefault="002D5448" w:rsidP="001C3DF7">
      <w:pPr>
        <w:rPr>
          <w:rtl/>
        </w:rPr>
      </w:pPr>
      <w:proofErr w:type="spellStart"/>
      <w:r>
        <w:rPr>
          <w:rFonts w:hint="cs"/>
          <w:b/>
          <w:bCs/>
          <w:u w:val="single"/>
          <w:rtl/>
        </w:rPr>
        <w:t>שתוקי</w:t>
      </w:r>
      <w:proofErr w:type="spellEnd"/>
      <w:r>
        <w:rPr>
          <w:rFonts w:hint="cs"/>
          <w:b/>
          <w:bCs/>
          <w:u w:val="single"/>
          <w:rtl/>
        </w:rPr>
        <w:t>,</w:t>
      </w:r>
      <w:r>
        <w:rPr>
          <w:rStyle w:val="a5"/>
          <w:b/>
          <w:bCs/>
          <w:u w:val="single"/>
          <w:rtl/>
        </w:rPr>
        <w:footnoteReference w:id="70"/>
      </w:r>
      <w:r>
        <w:rPr>
          <w:rFonts w:hint="cs"/>
          <w:b/>
          <w:bCs/>
          <w:u w:val="single"/>
          <w:rtl/>
        </w:rPr>
        <w:t xml:space="preserve"> </w:t>
      </w:r>
      <w:r w:rsidR="00D86349" w:rsidRPr="00D86349">
        <w:rPr>
          <w:rFonts w:hint="cs"/>
          <w:b/>
          <w:bCs/>
          <w:u w:val="single"/>
          <w:rtl/>
        </w:rPr>
        <w:t>הקדמה:</w:t>
      </w:r>
      <w:r w:rsidR="00D86349" w:rsidRPr="00D86349">
        <w:rPr>
          <w:rFonts w:hint="cs"/>
          <w:rtl/>
        </w:rPr>
        <w:t xml:space="preserve"> </w:t>
      </w:r>
      <w:r w:rsidR="00D86349">
        <w:rPr>
          <w:rFonts w:hint="cs"/>
          <w:rtl/>
        </w:rPr>
        <w:t>מבואר ברמב"ם ש</w:t>
      </w:r>
      <w:r w:rsidR="00D86349" w:rsidRPr="00D86349">
        <w:rPr>
          <w:rFonts w:hint="cs"/>
          <w:rtl/>
        </w:rPr>
        <w:t xml:space="preserve">מחמירים </w:t>
      </w:r>
      <w:proofErr w:type="spellStart"/>
      <w:r w:rsidR="00D86349">
        <w:rPr>
          <w:rFonts w:hint="cs"/>
          <w:rtl/>
        </w:rPr>
        <w:t>בשתוקי</w:t>
      </w:r>
      <w:proofErr w:type="spellEnd"/>
      <w:r w:rsidR="00D86349">
        <w:rPr>
          <w:rFonts w:hint="cs"/>
          <w:rtl/>
        </w:rPr>
        <w:t xml:space="preserve">, משום מעלה עשו ביוחסין, </w:t>
      </w:r>
      <w:proofErr w:type="spellStart"/>
      <w:r w:rsidR="00D86349">
        <w:rPr>
          <w:rFonts w:hint="cs"/>
          <w:rtl/>
        </w:rPr>
        <w:t>וחוששין</w:t>
      </w:r>
      <w:proofErr w:type="spellEnd"/>
      <w:r w:rsidR="00D86349">
        <w:rPr>
          <w:rFonts w:hint="cs"/>
          <w:rtl/>
        </w:rPr>
        <w:t xml:space="preserve"> שמא נבעלה לממזר, אע"פ שה</w:t>
      </w:r>
      <w:r w:rsidR="004A27FB">
        <w:rPr>
          <w:rFonts w:hint="cs"/>
          <w:rtl/>
        </w:rPr>
        <w:t>ם</w:t>
      </w:r>
      <w:r w:rsidR="00D86349">
        <w:rPr>
          <w:rFonts w:hint="cs"/>
          <w:rtl/>
        </w:rPr>
        <w:t xml:space="preserve"> מיעוט</w:t>
      </w:r>
      <w:r w:rsidR="004A27FB">
        <w:rPr>
          <w:rFonts w:hint="cs"/>
          <w:rtl/>
        </w:rPr>
        <w:t>.</w:t>
      </w:r>
      <w:r w:rsidR="00D86349">
        <w:rPr>
          <w:rFonts w:hint="cs"/>
          <w:rtl/>
        </w:rPr>
        <w:t xml:space="preserve"> ולא </w:t>
      </w:r>
      <w:proofErr w:type="spellStart"/>
      <w:r w:rsidR="00971E30">
        <w:rPr>
          <w:rFonts w:hint="cs"/>
          <w:rtl/>
        </w:rPr>
        <w:t>חוששין</w:t>
      </w:r>
      <w:proofErr w:type="spellEnd"/>
      <w:r w:rsidR="00971E30">
        <w:rPr>
          <w:rFonts w:hint="cs"/>
          <w:rtl/>
        </w:rPr>
        <w:t xml:space="preserve"> שמא </w:t>
      </w:r>
      <w:proofErr w:type="spellStart"/>
      <w:r w:rsidR="00971E30">
        <w:rPr>
          <w:rFonts w:hint="cs"/>
          <w:rtl/>
        </w:rPr>
        <w:t>ישא</w:t>
      </w:r>
      <w:proofErr w:type="spellEnd"/>
      <w:r w:rsidR="00971E30">
        <w:rPr>
          <w:rFonts w:hint="cs"/>
          <w:rtl/>
        </w:rPr>
        <w:t xml:space="preserve"> אחותו מאביו, או אחות אביו</w:t>
      </w:r>
      <w:r w:rsidR="004A27FB">
        <w:rPr>
          <w:rFonts w:hint="cs"/>
          <w:rtl/>
        </w:rPr>
        <w:t>.</w:t>
      </w:r>
      <w:r w:rsidR="00971E30">
        <w:rPr>
          <w:rFonts w:hint="cs"/>
          <w:rtl/>
        </w:rPr>
        <w:t xml:space="preserve"> לפי זה אם אין ממזר בעיר מותרת (</w:t>
      </w:r>
      <w:r w:rsidR="00313414">
        <w:rPr>
          <w:rFonts w:hint="cs"/>
          <w:rtl/>
        </w:rPr>
        <w:t xml:space="preserve">ב"ש </w:t>
      </w:r>
      <w:proofErr w:type="spellStart"/>
      <w:r w:rsidR="00874F1D" w:rsidRPr="00447272">
        <w:rPr>
          <w:rFonts w:hint="cs"/>
          <w:rtl/>
        </w:rPr>
        <w:t>ס"ק</w:t>
      </w:r>
      <w:proofErr w:type="spellEnd"/>
      <w:r w:rsidR="00874F1D" w:rsidRPr="00447272">
        <w:rPr>
          <w:rFonts w:hint="cs"/>
          <w:rtl/>
        </w:rPr>
        <w:t xml:space="preserve"> מג, </w:t>
      </w:r>
      <w:proofErr w:type="spellStart"/>
      <w:r w:rsidR="00250C4C">
        <w:rPr>
          <w:rFonts w:hint="cs"/>
          <w:rtl/>
        </w:rPr>
        <w:t>כד</w:t>
      </w:r>
      <w:r w:rsidR="00EF692C">
        <w:rPr>
          <w:rFonts w:hint="cs"/>
          <w:rtl/>
        </w:rPr>
        <w:t>מוכח</w:t>
      </w:r>
      <w:proofErr w:type="spellEnd"/>
      <w:r w:rsidR="00EF692C">
        <w:rPr>
          <w:rFonts w:hint="cs"/>
          <w:rtl/>
        </w:rPr>
        <w:t xml:space="preserve"> להלן</w:t>
      </w:r>
      <w:r w:rsidR="00250C4C">
        <w:rPr>
          <w:rFonts w:hint="cs"/>
          <w:rtl/>
        </w:rPr>
        <w:t xml:space="preserve"> </w:t>
      </w:r>
      <w:proofErr w:type="spellStart"/>
      <w:r w:rsidR="00250C4C">
        <w:rPr>
          <w:rFonts w:hint="cs"/>
          <w:rtl/>
        </w:rPr>
        <w:t>ב</w:t>
      </w:r>
      <w:r w:rsidR="00874F1D" w:rsidRPr="00447272">
        <w:rPr>
          <w:rFonts w:hint="cs"/>
          <w:rtl/>
        </w:rPr>
        <w:t>ד</w:t>
      </w:r>
      <w:r w:rsidR="00313414">
        <w:rPr>
          <w:rFonts w:hint="cs"/>
          <w:rtl/>
        </w:rPr>
        <w:t>"</w:t>
      </w:r>
      <w:r w:rsidR="00874F1D" w:rsidRPr="00447272">
        <w:rPr>
          <w:rFonts w:hint="cs"/>
          <w:rtl/>
        </w:rPr>
        <w:t>מ</w:t>
      </w:r>
      <w:proofErr w:type="spellEnd"/>
      <w:r w:rsidR="00971E30">
        <w:rPr>
          <w:rFonts w:hint="cs"/>
          <w:rtl/>
        </w:rPr>
        <w:t>)</w:t>
      </w:r>
      <w:r w:rsidR="00D86349">
        <w:rPr>
          <w:rFonts w:hint="cs"/>
          <w:rtl/>
        </w:rPr>
        <w:t xml:space="preserve">. נראה </w:t>
      </w:r>
      <w:r w:rsidR="004A27FB">
        <w:rPr>
          <w:rFonts w:hint="cs"/>
          <w:rtl/>
        </w:rPr>
        <w:t xml:space="preserve">שב"ש </w:t>
      </w:r>
      <w:r w:rsidR="00D86349">
        <w:rPr>
          <w:rFonts w:hint="cs"/>
          <w:rtl/>
        </w:rPr>
        <w:t>דייק כן מאיסורי ביאה (</w:t>
      </w:r>
      <w:proofErr w:type="spellStart"/>
      <w:r w:rsidR="00D86349">
        <w:rPr>
          <w:rFonts w:hint="cs"/>
          <w:rtl/>
        </w:rPr>
        <w:t>טו,יא</w:t>
      </w:r>
      <w:proofErr w:type="spellEnd"/>
      <w:r w:rsidR="00D86349">
        <w:rPr>
          <w:rFonts w:hint="cs"/>
          <w:rtl/>
        </w:rPr>
        <w:t xml:space="preserve">) שאם אומרת שלכשר נבעלתי הבן כשר ומשמע שלא </w:t>
      </w:r>
      <w:proofErr w:type="spellStart"/>
      <w:r w:rsidR="00D86349">
        <w:rPr>
          <w:rFonts w:hint="cs"/>
          <w:rtl/>
        </w:rPr>
        <w:t>חוששין</w:t>
      </w:r>
      <w:proofErr w:type="spellEnd"/>
      <w:r w:rsidR="00D86349">
        <w:rPr>
          <w:rFonts w:hint="cs"/>
          <w:rtl/>
        </w:rPr>
        <w:t xml:space="preserve"> שמא </w:t>
      </w:r>
      <w:proofErr w:type="spellStart"/>
      <w:r w:rsidR="00D86349">
        <w:rPr>
          <w:rFonts w:hint="cs"/>
          <w:rtl/>
        </w:rPr>
        <w:t>ישא</w:t>
      </w:r>
      <w:proofErr w:type="spellEnd"/>
      <w:r w:rsidR="00D86349">
        <w:rPr>
          <w:rFonts w:hint="cs"/>
          <w:rtl/>
        </w:rPr>
        <w:t xml:space="preserve"> קרובתו. </w:t>
      </w:r>
      <w:r w:rsidR="00971E30">
        <w:rPr>
          <w:rFonts w:hint="cs"/>
          <w:rtl/>
        </w:rPr>
        <w:t xml:space="preserve">אולם </w:t>
      </w:r>
      <w:r w:rsidR="00D86349">
        <w:rPr>
          <w:rFonts w:hint="cs"/>
          <w:rtl/>
        </w:rPr>
        <w:t>בהמשך (</w:t>
      </w:r>
      <w:proofErr w:type="spellStart"/>
      <w:r w:rsidR="004A27FB">
        <w:rPr>
          <w:rFonts w:hint="cs"/>
          <w:rtl/>
        </w:rPr>
        <w:t>ב</w:t>
      </w:r>
      <w:r w:rsidR="00D86349">
        <w:rPr>
          <w:rFonts w:hint="cs"/>
          <w:rtl/>
        </w:rPr>
        <w:t>סעי</w:t>
      </w:r>
      <w:proofErr w:type="spellEnd"/>
      <w:r w:rsidR="00D86349">
        <w:rPr>
          <w:rFonts w:hint="cs"/>
          <w:rtl/>
        </w:rPr>
        <w:t xml:space="preserve">' </w:t>
      </w:r>
      <w:proofErr w:type="spellStart"/>
      <w:r w:rsidR="00D86349">
        <w:rPr>
          <w:rFonts w:hint="cs"/>
          <w:rtl/>
        </w:rPr>
        <w:t>לז</w:t>
      </w:r>
      <w:proofErr w:type="spellEnd"/>
      <w:r w:rsidR="00D86349">
        <w:rPr>
          <w:rFonts w:hint="cs"/>
          <w:rtl/>
        </w:rPr>
        <w:t xml:space="preserve">) הרמב"ם </w:t>
      </w:r>
      <w:proofErr w:type="spellStart"/>
      <w:r w:rsidR="00D86349">
        <w:rPr>
          <w:rFonts w:hint="cs"/>
          <w:rtl/>
        </w:rPr>
        <w:t>והשו"ע</w:t>
      </w:r>
      <w:proofErr w:type="spellEnd"/>
      <w:r w:rsidR="00D86349">
        <w:rPr>
          <w:rFonts w:hint="cs"/>
          <w:rtl/>
        </w:rPr>
        <w:t xml:space="preserve"> כתבו </w:t>
      </w:r>
      <w:proofErr w:type="spellStart"/>
      <w:r w:rsidR="00D86349">
        <w:rPr>
          <w:rFonts w:hint="cs"/>
          <w:rtl/>
        </w:rPr>
        <w:t>ששתוקי</w:t>
      </w:r>
      <w:proofErr w:type="spellEnd"/>
      <w:r w:rsidR="00D86349">
        <w:rPr>
          <w:rFonts w:hint="cs"/>
          <w:rtl/>
        </w:rPr>
        <w:t xml:space="preserve"> שנשא </w:t>
      </w:r>
      <w:proofErr w:type="spellStart"/>
      <w:r w:rsidR="00D86349">
        <w:rPr>
          <w:rFonts w:hint="cs"/>
          <w:rtl/>
        </w:rPr>
        <w:t>אשה</w:t>
      </w:r>
      <w:proofErr w:type="spellEnd"/>
      <w:r w:rsidR="00D86349">
        <w:rPr>
          <w:rFonts w:hint="cs"/>
          <w:rtl/>
        </w:rPr>
        <w:t>, ספק מקודשת שמא היא קרובתו</w:t>
      </w:r>
      <w:r w:rsidR="004A27FB">
        <w:rPr>
          <w:rFonts w:hint="cs"/>
          <w:rtl/>
        </w:rPr>
        <w:t>,</w:t>
      </w:r>
      <w:r w:rsidR="00D86349">
        <w:rPr>
          <w:rFonts w:hint="cs"/>
          <w:rtl/>
        </w:rPr>
        <w:t xml:space="preserve"> ואין קידושין תופסים בה, </w:t>
      </w:r>
      <w:proofErr w:type="spellStart"/>
      <w:r w:rsidR="00971E30">
        <w:rPr>
          <w:rFonts w:hint="cs"/>
          <w:rtl/>
        </w:rPr>
        <w:t>ו</w:t>
      </w:r>
      <w:r w:rsidR="00D86349">
        <w:rPr>
          <w:rFonts w:hint="cs"/>
          <w:rtl/>
        </w:rPr>
        <w:t>הב"ש</w:t>
      </w:r>
      <w:proofErr w:type="spellEnd"/>
      <w:r w:rsidR="00D86349">
        <w:rPr>
          <w:rFonts w:hint="cs"/>
          <w:rtl/>
        </w:rPr>
        <w:t xml:space="preserve"> שם תמה שלא </w:t>
      </w:r>
      <w:proofErr w:type="spellStart"/>
      <w:r w:rsidR="00D86349">
        <w:rPr>
          <w:rFonts w:hint="cs"/>
          <w:rtl/>
        </w:rPr>
        <w:t>חוששין</w:t>
      </w:r>
      <w:proofErr w:type="spellEnd"/>
      <w:r w:rsidR="00D86349">
        <w:rPr>
          <w:rFonts w:hint="cs"/>
          <w:rtl/>
        </w:rPr>
        <w:t xml:space="preserve"> לכך.</w:t>
      </w:r>
      <w:r w:rsidR="00971E30">
        <w:rPr>
          <w:rtl/>
        </w:rPr>
        <w:br/>
      </w:r>
      <w:r w:rsidR="00971E30">
        <w:rPr>
          <w:rFonts w:hint="cs"/>
          <w:rtl/>
        </w:rPr>
        <w:t>אע"פ שלהלן (</w:t>
      </w:r>
      <w:proofErr w:type="spellStart"/>
      <w:r w:rsidR="00971E30">
        <w:rPr>
          <w:rFonts w:hint="cs"/>
          <w:rtl/>
        </w:rPr>
        <w:t>ו,יז</w:t>
      </w:r>
      <w:proofErr w:type="spellEnd"/>
      <w:r w:rsidR="00971E30">
        <w:rPr>
          <w:rFonts w:hint="cs"/>
          <w:rtl/>
        </w:rPr>
        <w:t>) מבואר שפנויה שראו שנבעלה</w:t>
      </w:r>
      <w:r w:rsidR="00BF3F6C">
        <w:rPr>
          <w:rFonts w:hint="cs"/>
          <w:rtl/>
        </w:rPr>
        <w:t>,</w:t>
      </w:r>
      <w:r w:rsidR="00971E30">
        <w:rPr>
          <w:rFonts w:hint="cs"/>
          <w:rtl/>
        </w:rPr>
        <w:t xml:space="preserve"> נאמנת </w:t>
      </w:r>
      <w:r w:rsidR="00BF3F6C">
        <w:rPr>
          <w:rFonts w:hint="cs"/>
          <w:rtl/>
        </w:rPr>
        <w:t xml:space="preserve">להעיד שנבעלה לכשר, ומותרת </w:t>
      </w:r>
      <w:r w:rsidR="00971E30">
        <w:rPr>
          <w:rFonts w:hint="cs"/>
          <w:rtl/>
        </w:rPr>
        <w:t>לכתחילה להינשא לכהן</w:t>
      </w:r>
      <w:r w:rsidR="00BF3F6C">
        <w:rPr>
          <w:rFonts w:hint="cs"/>
          <w:rtl/>
        </w:rPr>
        <w:t>,</w:t>
      </w:r>
      <w:r w:rsidR="00971E30">
        <w:rPr>
          <w:rFonts w:hint="cs"/>
          <w:rtl/>
        </w:rPr>
        <w:t xml:space="preserve"> רק בתרי רובה</w:t>
      </w:r>
      <w:r w:rsidR="00BF3F6C">
        <w:rPr>
          <w:rFonts w:hint="cs"/>
          <w:rtl/>
        </w:rPr>
        <w:t xml:space="preserve"> כשרים (רוב תושבי המקום ממנו באו ורוב העוברים שם)</w:t>
      </w:r>
      <w:r w:rsidR="00971E30">
        <w:rPr>
          <w:rFonts w:hint="cs"/>
          <w:rtl/>
        </w:rPr>
        <w:t xml:space="preserve"> לרמב"ם</w:t>
      </w:r>
      <w:r w:rsidR="00BF3F6C">
        <w:rPr>
          <w:rFonts w:hint="cs"/>
          <w:rtl/>
        </w:rPr>
        <w:t>,</w:t>
      </w:r>
      <w:r w:rsidR="00971E30">
        <w:rPr>
          <w:rFonts w:hint="cs"/>
          <w:rtl/>
        </w:rPr>
        <w:t xml:space="preserve"> ורוב אחד </w:t>
      </w:r>
      <w:proofErr w:type="spellStart"/>
      <w:r w:rsidR="00971E30">
        <w:rPr>
          <w:rFonts w:hint="cs"/>
          <w:rtl/>
        </w:rPr>
        <w:t>לרא"ש</w:t>
      </w:r>
      <w:proofErr w:type="spellEnd"/>
      <w:r w:rsidR="00971E30">
        <w:rPr>
          <w:rFonts w:hint="cs"/>
          <w:rtl/>
        </w:rPr>
        <w:t>, כאן שלא מדובר בכהונה אלא בהכשרת הולד, ואם נחשוש שנבעלה לממזר יפסל הולד מלבוא בקהל</w:t>
      </w:r>
      <w:r w:rsidR="00963779">
        <w:rPr>
          <w:rFonts w:hint="cs"/>
          <w:rtl/>
        </w:rPr>
        <w:t xml:space="preserve">, נחשב </w:t>
      </w:r>
      <w:proofErr w:type="spellStart"/>
      <w:r w:rsidR="00963779">
        <w:rPr>
          <w:rFonts w:hint="cs"/>
          <w:rtl/>
        </w:rPr>
        <w:t>כדיעבד</w:t>
      </w:r>
      <w:proofErr w:type="spellEnd"/>
      <w:r w:rsidR="00963779">
        <w:rPr>
          <w:rFonts w:hint="cs"/>
          <w:rtl/>
        </w:rPr>
        <w:t xml:space="preserve"> </w:t>
      </w:r>
      <w:r w:rsidR="004A27FB">
        <w:rPr>
          <w:rFonts w:hint="cs"/>
          <w:rtl/>
        </w:rPr>
        <w:t>ו</w:t>
      </w:r>
      <w:r w:rsidR="007A40FE">
        <w:rPr>
          <w:rFonts w:hint="cs"/>
          <w:rtl/>
        </w:rPr>
        <w:t xml:space="preserve">תמיד </w:t>
      </w:r>
      <w:r w:rsidR="004A27FB">
        <w:rPr>
          <w:rFonts w:hint="cs"/>
          <w:rtl/>
        </w:rPr>
        <w:t>נאמנת להכשירו</w:t>
      </w:r>
      <w:r w:rsidR="007A40FE">
        <w:rPr>
          <w:rFonts w:hint="cs"/>
          <w:rtl/>
        </w:rPr>
        <w:t xml:space="preserve"> </w:t>
      </w:r>
      <w:r w:rsidR="00963779">
        <w:rPr>
          <w:rFonts w:hint="cs"/>
          <w:rtl/>
        </w:rPr>
        <w:t>(ב"ש)</w:t>
      </w:r>
      <w:r w:rsidR="00632553">
        <w:rPr>
          <w:rFonts w:hint="cs"/>
          <w:rtl/>
        </w:rPr>
        <w:t>.</w:t>
      </w:r>
      <w:r w:rsidR="00632553">
        <w:rPr>
          <w:rtl/>
        </w:rPr>
        <w:br/>
      </w:r>
      <w:r w:rsidR="00EE3FB7">
        <w:rPr>
          <w:rFonts w:hint="cs"/>
          <w:rtl/>
        </w:rPr>
        <w:t xml:space="preserve">עוד מקשה ב"ש, </w:t>
      </w:r>
      <w:proofErr w:type="spellStart"/>
      <w:r w:rsidR="00632553">
        <w:rPr>
          <w:rFonts w:hint="cs"/>
          <w:rtl/>
        </w:rPr>
        <w:t>האשה</w:t>
      </w:r>
      <w:proofErr w:type="spellEnd"/>
      <w:r w:rsidR="00632553">
        <w:rPr>
          <w:rFonts w:hint="cs"/>
          <w:rtl/>
        </w:rPr>
        <w:t xml:space="preserve"> נאמנת להכשיר את בנה, אך לא לפסלו, ובכך להתירו להינשא לממזרת</w:t>
      </w:r>
      <w:r w:rsidR="00EE3FB7">
        <w:rPr>
          <w:rFonts w:hint="cs"/>
          <w:rtl/>
        </w:rPr>
        <w:t xml:space="preserve">, אלא הולד </w:t>
      </w:r>
      <w:r w:rsidR="007A40FE">
        <w:rPr>
          <w:rFonts w:hint="cs"/>
          <w:rtl/>
        </w:rPr>
        <w:t>י</w:t>
      </w:r>
      <w:r w:rsidR="00EE3FB7">
        <w:rPr>
          <w:rFonts w:hint="cs"/>
          <w:rtl/>
        </w:rPr>
        <w:t>חשב כספק ממזר ואסור בממזר או בישראל, מדרבנן</w:t>
      </w:r>
      <w:r w:rsidR="00632553">
        <w:rPr>
          <w:rFonts w:hint="cs"/>
          <w:rtl/>
        </w:rPr>
        <w:t xml:space="preserve">. </w:t>
      </w:r>
      <w:r w:rsidR="00EE3FB7">
        <w:rPr>
          <w:rFonts w:hint="cs"/>
          <w:rtl/>
        </w:rPr>
        <w:t>ו</w:t>
      </w:r>
      <w:r w:rsidR="00632553">
        <w:rPr>
          <w:rFonts w:hint="cs"/>
          <w:rtl/>
        </w:rPr>
        <w:t xml:space="preserve">הרי מדין תורה </w:t>
      </w:r>
      <w:proofErr w:type="spellStart"/>
      <w:r w:rsidR="00632553">
        <w:rPr>
          <w:rFonts w:hint="cs"/>
          <w:rtl/>
        </w:rPr>
        <w:t>השתוקי</w:t>
      </w:r>
      <w:proofErr w:type="spellEnd"/>
      <w:r w:rsidR="00632553">
        <w:rPr>
          <w:rFonts w:hint="cs"/>
          <w:rtl/>
        </w:rPr>
        <w:t xml:space="preserve"> מותר גם לממזר וגם לישראל ומדוע לא נאמין לאם לפסלו</w:t>
      </w:r>
      <w:r w:rsidR="00EE3FB7">
        <w:rPr>
          <w:rFonts w:hint="cs"/>
          <w:rtl/>
        </w:rPr>
        <w:t>, כמו שנאמנת להכשירו</w:t>
      </w:r>
      <w:r w:rsidR="00632553">
        <w:rPr>
          <w:rFonts w:hint="cs"/>
          <w:rtl/>
        </w:rPr>
        <w:t xml:space="preserve">? </w:t>
      </w:r>
      <w:r w:rsidR="00632553">
        <w:rPr>
          <w:rtl/>
        </w:rPr>
        <w:br/>
      </w:r>
      <w:r w:rsidR="00632553" w:rsidRPr="00632553">
        <w:rPr>
          <w:rFonts w:hint="cs"/>
          <w:u w:val="single"/>
          <w:rtl/>
        </w:rPr>
        <w:t>תרוץ א</w:t>
      </w:r>
      <w:r w:rsidR="00632553">
        <w:rPr>
          <w:rFonts w:hint="cs"/>
          <w:rtl/>
        </w:rPr>
        <w:t xml:space="preserve">: כדי שלא </w:t>
      </w:r>
      <w:proofErr w:type="spellStart"/>
      <w:r w:rsidR="00632553">
        <w:rPr>
          <w:rFonts w:hint="cs"/>
          <w:rtl/>
        </w:rPr>
        <w:t>ישא</w:t>
      </w:r>
      <w:proofErr w:type="spellEnd"/>
      <w:r w:rsidR="00632553">
        <w:rPr>
          <w:rFonts w:hint="cs"/>
          <w:rtl/>
        </w:rPr>
        <w:t xml:space="preserve"> ממזרת וירבה ממזרים בישראל (פרישה). זהו דוחק (ב"ש). </w:t>
      </w:r>
      <w:r w:rsidR="00632553">
        <w:rPr>
          <w:rtl/>
        </w:rPr>
        <w:br/>
      </w:r>
      <w:r w:rsidR="00632553" w:rsidRPr="00632553">
        <w:rPr>
          <w:rFonts w:hint="cs"/>
          <w:u w:val="single"/>
          <w:rtl/>
        </w:rPr>
        <w:t>תרוץ ב:</w:t>
      </w:r>
      <w:r w:rsidR="00632553">
        <w:rPr>
          <w:rFonts w:hint="cs"/>
          <w:rtl/>
        </w:rPr>
        <w:t xml:space="preserve"> </w:t>
      </w:r>
      <w:proofErr w:type="spellStart"/>
      <w:r w:rsidR="00632553">
        <w:rPr>
          <w:rFonts w:hint="cs"/>
          <w:rtl/>
        </w:rPr>
        <w:t>האשה</w:t>
      </w:r>
      <w:proofErr w:type="spellEnd"/>
      <w:r w:rsidR="00632553">
        <w:rPr>
          <w:rFonts w:hint="cs"/>
          <w:rtl/>
        </w:rPr>
        <w:t xml:space="preserve"> נאמנת להכשיר בגלל חזקת הגו</w:t>
      </w:r>
      <w:r w:rsidR="00EE3FB7">
        <w:rPr>
          <w:rFonts w:hint="cs"/>
          <w:rtl/>
        </w:rPr>
        <w:t>ף</w:t>
      </w:r>
      <w:r w:rsidR="00632553">
        <w:rPr>
          <w:rFonts w:hint="cs"/>
          <w:rtl/>
        </w:rPr>
        <w:t xml:space="preserve"> (נ"י יבמות </w:t>
      </w:r>
      <w:proofErr w:type="spellStart"/>
      <w:r w:rsidR="00632553">
        <w:rPr>
          <w:rFonts w:hint="cs"/>
          <w:rtl/>
        </w:rPr>
        <w:t>כג</w:t>
      </w:r>
      <w:proofErr w:type="spellEnd"/>
      <w:r w:rsidR="00632553">
        <w:rPr>
          <w:rFonts w:hint="cs"/>
          <w:rtl/>
        </w:rPr>
        <w:t>, ב)</w:t>
      </w:r>
      <w:r w:rsidR="00EE3FB7">
        <w:rPr>
          <w:rFonts w:hint="cs"/>
          <w:rtl/>
        </w:rPr>
        <w:t>. דהיינו היא כשרה, וממילא גם צאצאיה</w:t>
      </w:r>
      <w:r w:rsidR="007A40FE">
        <w:rPr>
          <w:rFonts w:hint="cs"/>
          <w:rtl/>
        </w:rPr>
        <w:t xml:space="preserve"> כשרים</w:t>
      </w:r>
      <w:r w:rsidR="00EE3FB7">
        <w:rPr>
          <w:rFonts w:hint="cs"/>
          <w:rtl/>
        </w:rPr>
        <w:t>.</w:t>
      </w:r>
    </w:p>
    <w:p w14:paraId="6BAA049C" w14:textId="781D0B4E" w:rsidR="00BB4582" w:rsidRDefault="002D5448" w:rsidP="00DB3ECB">
      <w:pPr>
        <w:spacing w:before="240" w:after="0"/>
      </w:pPr>
      <w:r>
        <w:rPr>
          <w:rFonts w:hint="cs"/>
          <w:b/>
          <w:bCs/>
          <w:u w:val="single"/>
          <w:rtl/>
        </w:rPr>
        <w:t xml:space="preserve">(סעיף </w:t>
      </w:r>
      <w:proofErr w:type="spellStart"/>
      <w:r>
        <w:rPr>
          <w:rFonts w:hint="cs"/>
          <w:b/>
          <w:bCs/>
          <w:u w:val="single"/>
          <w:rtl/>
        </w:rPr>
        <w:t>כו</w:t>
      </w:r>
      <w:proofErr w:type="spellEnd"/>
      <w:r>
        <w:rPr>
          <w:rFonts w:hint="cs"/>
          <w:b/>
          <w:bCs/>
          <w:u w:val="single"/>
          <w:rtl/>
        </w:rPr>
        <w:t xml:space="preserve">) </w:t>
      </w:r>
      <w:r w:rsidRPr="002D781E">
        <w:rPr>
          <w:rFonts w:hint="cs"/>
          <w:b/>
          <w:bCs/>
          <w:u w:val="single"/>
          <w:rtl/>
        </w:rPr>
        <w:t>פנויה שילדה</w:t>
      </w:r>
      <w:r>
        <w:rPr>
          <w:rFonts w:hint="cs"/>
          <w:b/>
          <w:bCs/>
          <w:u w:val="single"/>
          <w:rtl/>
        </w:rPr>
        <w:t xml:space="preserve"> (</w:t>
      </w:r>
      <w:proofErr w:type="spellStart"/>
      <w:r>
        <w:rPr>
          <w:rFonts w:hint="cs"/>
          <w:b/>
          <w:bCs/>
          <w:u w:val="single"/>
          <w:rtl/>
        </w:rPr>
        <w:t>שתוקי</w:t>
      </w:r>
      <w:proofErr w:type="spellEnd"/>
      <w:r>
        <w:rPr>
          <w:rFonts w:hint="cs"/>
          <w:b/>
          <w:bCs/>
          <w:u w:val="single"/>
          <w:rtl/>
        </w:rPr>
        <w:t>)</w:t>
      </w:r>
      <w:r w:rsidRPr="002D781E">
        <w:rPr>
          <w:rFonts w:hint="cs"/>
          <w:b/>
          <w:bCs/>
          <w:u w:val="single"/>
          <w:rtl/>
        </w:rPr>
        <w:t>:</w:t>
      </w:r>
      <w:r w:rsidR="00DB3ECB">
        <w:rPr>
          <w:b/>
          <w:bCs/>
          <w:u w:val="single"/>
          <w:rtl/>
        </w:rPr>
        <w:br/>
      </w:r>
      <w:proofErr w:type="spellStart"/>
      <w:r w:rsidR="00BB4582" w:rsidRPr="00DB3ECB">
        <w:rPr>
          <w:rFonts w:hint="cs"/>
          <w:b/>
          <w:bCs/>
          <w:rtl/>
        </w:rPr>
        <w:t>כשהאשה</w:t>
      </w:r>
      <w:proofErr w:type="spellEnd"/>
      <w:r w:rsidR="00BB4582" w:rsidRPr="00DB3ECB">
        <w:rPr>
          <w:rFonts w:hint="cs"/>
          <w:b/>
          <w:bCs/>
          <w:rtl/>
        </w:rPr>
        <w:t xml:space="preserve"> אינה לפנינו </w:t>
      </w:r>
      <w:r w:rsidR="00BB4582" w:rsidRPr="00E54B65">
        <w:rPr>
          <w:rFonts w:hint="cs"/>
          <w:b/>
          <w:bCs/>
          <w:rtl/>
        </w:rPr>
        <w:t>או שהיא שוטה או אילמת</w:t>
      </w:r>
      <w:r w:rsidR="00D86349" w:rsidRPr="00E54B65">
        <w:rPr>
          <w:rFonts w:hint="cs"/>
          <w:b/>
          <w:bCs/>
          <w:rtl/>
        </w:rPr>
        <w:t>:</w:t>
      </w:r>
      <w:r w:rsidR="00D86349" w:rsidRPr="00DB3ECB">
        <w:rPr>
          <w:rFonts w:hint="cs"/>
          <w:rtl/>
        </w:rPr>
        <w:t xml:space="preserve"> </w:t>
      </w:r>
      <w:r w:rsidR="00BB4582" w:rsidRPr="00DB3ECB">
        <w:rPr>
          <w:rFonts w:hint="cs"/>
          <w:rtl/>
        </w:rPr>
        <w:t>הולד ספק</w:t>
      </w:r>
      <w:r w:rsidR="00BB4582">
        <w:rPr>
          <w:rFonts w:hint="cs"/>
          <w:rtl/>
        </w:rPr>
        <w:t xml:space="preserve"> ממזר, כי </w:t>
      </w:r>
      <w:proofErr w:type="spellStart"/>
      <w:r w:rsidR="00BB4582">
        <w:rPr>
          <w:rFonts w:hint="cs"/>
          <w:rtl/>
        </w:rPr>
        <w:t>חוששין</w:t>
      </w:r>
      <w:proofErr w:type="spellEnd"/>
      <w:r w:rsidR="00BB4582">
        <w:rPr>
          <w:rFonts w:hint="cs"/>
          <w:rtl/>
        </w:rPr>
        <w:t xml:space="preserve"> שמא אביו ממזר</w:t>
      </w:r>
      <w:r w:rsidR="00DA2B1B">
        <w:rPr>
          <w:rFonts w:hint="cs"/>
          <w:rtl/>
        </w:rPr>
        <w:t xml:space="preserve"> (</w:t>
      </w:r>
      <w:proofErr w:type="spellStart"/>
      <w:r w:rsidR="00DA2B1B">
        <w:rPr>
          <w:rFonts w:hint="cs"/>
          <w:rtl/>
        </w:rPr>
        <w:t>שו"ע</w:t>
      </w:r>
      <w:proofErr w:type="spellEnd"/>
      <w:r w:rsidR="00DA2B1B">
        <w:rPr>
          <w:rFonts w:hint="cs"/>
          <w:rtl/>
        </w:rPr>
        <w:t>)</w:t>
      </w:r>
      <w:r w:rsidR="00BB4582">
        <w:rPr>
          <w:rFonts w:hint="cs"/>
          <w:rtl/>
        </w:rPr>
        <w:t>.</w:t>
      </w:r>
      <w:r w:rsidR="00DB3ECB">
        <w:rPr>
          <w:rtl/>
        </w:rPr>
        <w:br/>
      </w:r>
      <w:proofErr w:type="spellStart"/>
      <w:r w:rsidR="00BB4582" w:rsidRPr="00DB3ECB">
        <w:rPr>
          <w:rFonts w:hint="cs"/>
          <w:b/>
          <w:bCs/>
          <w:u w:val="single"/>
          <w:rtl/>
        </w:rPr>
        <w:t>האשה</w:t>
      </w:r>
      <w:proofErr w:type="spellEnd"/>
      <w:r w:rsidR="00BB4582" w:rsidRPr="00DB3ECB">
        <w:rPr>
          <w:rFonts w:hint="cs"/>
          <w:b/>
          <w:bCs/>
          <w:u w:val="single"/>
          <w:rtl/>
        </w:rPr>
        <w:t xml:space="preserve"> </w:t>
      </w:r>
      <w:r w:rsidR="00DA2B1B" w:rsidRPr="00DB3ECB">
        <w:rPr>
          <w:rFonts w:hint="cs"/>
          <w:b/>
          <w:bCs/>
          <w:u w:val="single"/>
          <w:rtl/>
        </w:rPr>
        <w:t xml:space="preserve">אינה </w:t>
      </w:r>
      <w:r w:rsidR="00BB4582" w:rsidRPr="00DB3ECB">
        <w:rPr>
          <w:rFonts w:hint="cs"/>
          <w:b/>
          <w:bCs/>
          <w:u w:val="single"/>
          <w:rtl/>
        </w:rPr>
        <w:t xml:space="preserve">נאמנת </w:t>
      </w:r>
      <w:r w:rsidR="00DA2B1B" w:rsidRPr="00DB3ECB">
        <w:rPr>
          <w:rFonts w:hint="cs"/>
          <w:b/>
          <w:bCs/>
          <w:u w:val="single"/>
          <w:rtl/>
        </w:rPr>
        <w:t>לפסול בנה, אלא רק להכשירו</w:t>
      </w:r>
      <w:r w:rsidR="00DA2B1B">
        <w:rPr>
          <w:rFonts w:hint="cs"/>
          <w:u w:val="single"/>
          <w:rtl/>
        </w:rPr>
        <w:t xml:space="preserve"> </w:t>
      </w:r>
      <w:r w:rsidR="00DA2B1B" w:rsidRPr="00DB3ECB">
        <w:rPr>
          <w:rFonts w:hint="cs"/>
          <w:rtl/>
        </w:rPr>
        <w:t xml:space="preserve">(רמב"ם, </w:t>
      </w:r>
      <w:proofErr w:type="spellStart"/>
      <w:r w:rsidR="00DA2B1B" w:rsidRPr="00DB3ECB">
        <w:rPr>
          <w:rFonts w:hint="cs"/>
          <w:rtl/>
        </w:rPr>
        <w:t>שו"ע</w:t>
      </w:r>
      <w:proofErr w:type="spellEnd"/>
      <w:r w:rsidR="00DA2B1B" w:rsidRPr="00DB3ECB">
        <w:rPr>
          <w:rFonts w:hint="cs"/>
          <w:rtl/>
        </w:rPr>
        <w:t xml:space="preserve">), </w:t>
      </w:r>
      <w:r w:rsidR="00BB4582" w:rsidRPr="00DB3ECB">
        <w:rPr>
          <w:rFonts w:hint="cs"/>
          <w:rtl/>
        </w:rPr>
        <w:t>שהרי</w:t>
      </w:r>
      <w:r w:rsidR="00BB4582">
        <w:rPr>
          <w:rFonts w:hint="cs"/>
          <w:rtl/>
        </w:rPr>
        <w:t xml:space="preserve"> גם ללא עדותה הולד ספק ומדין תורה מותר לבוא בקהל ולהינשא לישראל (</w:t>
      </w:r>
      <w:proofErr w:type="spellStart"/>
      <w:r w:rsidR="00BB4582">
        <w:rPr>
          <w:rFonts w:hint="cs"/>
          <w:rtl/>
        </w:rPr>
        <w:t>ר"ן</w:t>
      </w:r>
      <w:proofErr w:type="spellEnd"/>
      <w:r w:rsidR="00D96DE8">
        <w:rPr>
          <w:rFonts w:hint="cs"/>
          <w:rtl/>
        </w:rPr>
        <w:t>, מ"מ</w:t>
      </w:r>
      <w:r w:rsidR="00BB4582">
        <w:rPr>
          <w:rFonts w:hint="cs"/>
          <w:rtl/>
        </w:rPr>
        <w:t>).</w:t>
      </w:r>
      <w:r w:rsidR="00BB4582">
        <w:rPr>
          <w:rStyle w:val="a5"/>
          <w:rtl/>
        </w:rPr>
        <w:footnoteReference w:id="71"/>
      </w:r>
      <w:r w:rsidR="00BB4582">
        <w:rPr>
          <w:rFonts w:hint="cs"/>
          <w:rtl/>
        </w:rPr>
        <w:t xml:space="preserve"> אך </w:t>
      </w:r>
      <w:proofErr w:type="spellStart"/>
      <w:r w:rsidR="005B0725">
        <w:rPr>
          <w:rFonts w:hint="cs"/>
          <w:rtl/>
        </w:rPr>
        <w:t>האשה</w:t>
      </w:r>
      <w:proofErr w:type="spellEnd"/>
      <w:r w:rsidR="005B0725">
        <w:rPr>
          <w:rFonts w:hint="cs"/>
          <w:rtl/>
        </w:rPr>
        <w:t xml:space="preserve"> אינה</w:t>
      </w:r>
      <w:r w:rsidR="00BB4582">
        <w:rPr>
          <w:rFonts w:hint="cs"/>
          <w:rtl/>
        </w:rPr>
        <w:t xml:space="preserve"> נאמנת להעיד מי האבא (</w:t>
      </w:r>
      <w:proofErr w:type="spellStart"/>
      <w:r w:rsidR="00BB4582">
        <w:rPr>
          <w:rFonts w:hint="cs"/>
          <w:rtl/>
        </w:rPr>
        <w:t>פת"ש</w:t>
      </w:r>
      <w:proofErr w:type="spellEnd"/>
      <w:r w:rsidR="00BB4582">
        <w:rPr>
          <w:rFonts w:hint="cs"/>
          <w:rtl/>
        </w:rPr>
        <w:t xml:space="preserve"> </w:t>
      </w:r>
      <w:proofErr w:type="spellStart"/>
      <w:r w:rsidR="00BB4582">
        <w:rPr>
          <w:rFonts w:hint="cs"/>
          <w:rtl/>
        </w:rPr>
        <w:t>ד,לב</w:t>
      </w:r>
      <w:proofErr w:type="spellEnd"/>
      <w:r w:rsidR="00BB4582">
        <w:rPr>
          <w:rFonts w:hint="cs"/>
          <w:rtl/>
        </w:rPr>
        <w:t>). על כן:</w:t>
      </w:r>
    </w:p>
    <w:p w14:paraId="747FBE9E" w14:textId="2318AD1C" w:rsidR="00BB4582" w:rsidRDefault="00BB4582" w:rsidP="00926960">
      <w:pPr>
        <w:pStyle w:val="afc"/>
        <w:numPr>
          <w:ilvl w:val="0"/>
          <w:numId w:val="4"/>
        </w:numPr>
        <w:ind w:left="360"/>
      </w:pPr>
      <w:r>
        <w:rPr>
          <w:rFonts w:hint="cs"/>
          <w:rtl/>
        </w:rPr>
        <w:t>כ</w:t>
      </w:r>
      <w:r w:rsidR="008311C8">
        <w:rPr>
          <w:rFonts w:hint="cs"/>
          <w:rtl/>
        </w:rPr>
        <w:t>ש</w:t>
      </w:r>
      <w:r>
        <w:rPr>
          <w:rFonts w:hint="cs"/>
          <w:rtl/>
        </w:rPr>
        <w:t>מודה</w:t>
      </w:r>
      <w:r w:rsidR="008311C8">
        <w:rPr>
          <w:rFonts w:hint="cs"/>
          <w:rtl/>
        </w:rPr>
        <w:t xml:space="preserve"> שהתעברה ממנו</w:t>
      </w:r>
      <w:r>
        <w:rPr>
          <w:rFonts w:hint="cs"/>
          <w:rtl/>
        </w:rPr>
        <w:t>, הולד יורש אותו ונחשב לבנו לכל דבר</w:t>
      </w:r>
      <w:r w:rsidR="00DA2B1B">
        <w:rPr>
          <w:rFonts w:hint="cs"/>
          <w:rtl/>
        </w:rPr>
        <w:t xml:space="preserve"> (</w:t>
      </w:r>
      <w:proofErr w:type="spellStart"/>
      <w:r w:rsidR="00DA2B1B">
        <w:rPr>
          <w:rFonts w:hint="cs"/>
          <w:rtl/>
        </w:rPr>
        <w:t>שו"ע</w:t>
      </w:r>
      <w:proofErr w:type="spellEnd"/>
      <w:r w:rsidR="00DA2B1B">
        <w:rPr>
          <w:rFonts w:hint="cs"/>
          <w:rtl/>
        </w:rPr>
        <w:t>)</w:t>
      </w:r>
      <w:r>
        <w:rPr>
          <w:rFonts w:hint="cs"/>
          <w:rtl/>
        </w:rPr>
        <w:t>.</w:t>
      </w:r>
    </w:p>
    <w:p w14:paraId="63C0AD9B" w14:textId="70278BBE" w:rsidR="00BB4582" w:rsidRDefault="00BB4582" w:rsidP="00926960">
      <w:pPr>
        <w:pStyle w:val="afc"/>
        <w:numPr>
          <w:ilvl w:val="0"/>
          <w:numId w:val="4"/>
        </w:numPr>
        <w:ind w:left="360"/>
      </w:pPr>
      <w:r>
        <w:rPr>
          <w:rFonts w:hint="cs"/>
          <w:rtl/>
        </w:rPr>
        <w:t>כ</w:t>
      </w:r>
      <w:r w:rsidR="008311C8">
        <w:rPr>
          <w:rFonts w:hint="cs"/>
          <w:rtl/>
        </w:rPr>
        <w:t>ש</w:t>
      </w:r>
      <w:r>
        <w:rPr>
          <w:rFonts w:hint="cs"/>
          <w:rtl/>
        </w:rPr>
        <w:t>מכחיש שהתעברה ממנו, אינו יורש</w:t>
      </w:r>
      <w:r w:rsidR="00DA2B1B">
        <w:rPr>
          <w:rFonts w:hint="cs"/>
          <w:rtl/>
        </w:rPr>
        <w:t>ו</w:t>
      </w:r>
      <w:r>
        <w:rPr>
          <w:rFonts w:hint="cs"/>
          <w:rtl/>
        </w:rPr>
        <w:t>, אך קרוביו</w:t>
      </w:r>
      <w:r w:rsidR="00DA2B1B">
        <w:rPr>
          <w:rFonts w:hint="cs"/>
          <w:rtl/>
        </w:rPr>
        <w:t xml:space="preserve"> </w:t>
      </w:r>
      <w:r w:rsidR="005B0725">
        <w:rPr>
          <w:rFonts w:hint="cs"/>
          <w:rtl/>
        </w:rPr>
        <w:t xml:space="preserve">(של המכחיש) </w:t>
      </w:r>
      <w:r>
        <w:rPr>
          <w:rFonts w:hint="cs"/>
          <w:rtl/>
        </w:rPr>
        <w:t>אסורים על</w:t>
      </w:r>
      <w:r w:rsidR="005B0725">
        <w:rPr>
          <w:rFonts w:hint="cs"/>
          <w:rtl/>
        </w:rPr>
        <w:t xml:space="preserve"> הולד </w:t>
      </w:r>
      <w:r w:rsidR="00DA2B1B">
        <w:rPr>
          <w:rFonts w:hint="cs"/>
          <w:rtl/>
        </w:rPr>
        <w:t>(</w:t>
      </w:r>
      <w:proofErr w:type="spellStart"/>
      <w:r w:rsidR="00DA2B1B">
        <w:rPr>
          <w:rFonts w:hint="cs"/>
          <w:rtl/>
        </w:rPr>
        <w:t>שו"ע</w:t>
      </w:r>
      <w:proofErr w:type="spellEnd"/>
      <w:r w:rsidR="00DA2B1B">
        <w:rPr>
          <w:rFonts w:hint="cs"/>
          <w:rtl/>
        </w:rPr>
        <w:t>)</w:t>
      </w:r>
      <w:r>
        <w:rPr>
          <w:rFonts w:hint="cs"/>
          <w:rtl/>
        </w:rPr>
        <w:t>.</w:t>
      </w:r>
    </w:p>
    <w:p w14:paraId="71D0F709" w14:textId="59B2F1C0" w:rsidR="00BB4582" w:rsidRDefault="00BB4582" w:rsidP="00926960">
      <w:pPr>
        <w:pStyle w:val="afc"/>
        <w:numPr>
          <w:ilvl w:val="0"/>
          <w:numId w:val="4"/>
        </w:numPr>
        <w:ind w:left="360"/>
      </w:pPr>
      <w:r>
        <w:rPr>
          <w:rFonts w:hint="cs"/>
          <w:rtl/>
        </w:rPr>
        <w:t>כ</w:t>
      </w:r>
      <w:r w:rsidR="001F70A7">
        <w:rPr>
          <w:rFonts w:hint="cs"/>
          <w:rtl/>
        </w:rPr>
        <w:t>ש</w:t>
      </w:r>
      <w:r>
        <w:rPr>
          <w:rFonts w:hint="cs"/>
          <w:rtl/>
        </w:rPr>
        <w:t>מכחיש אך מודה שנבעלה לו</w:t>
      </w:r>
      <w:r w:rsidR="001F70A7">
        <w:rPr>
          <w:rFonts w:hint="cs"/>
          <w:rtl/>
        </w:rPr>
        <w:t>,</w:t>
      </w:r>
      <w:r>
        <w:rPr>
          <w:rFonts w:hint="cs"/>
          <w:rtl/>
        </w:rPr>
        <w:t xml:space="preserve"> והיא אינה חשודה שנבעלה לאחר, הרי הוא בנו לכל דבר</w:t>
      </w:r>
      <w:r w:rsidR="001F70A7">
        <w:rPr>
          <w:rFonts w:hint="cs"/>
          <w:rtl/>
        </w:rPr>
        <w:t>,</w:t>
      </w:r>
      <w:r>
        <w:rPr>
          <w:rFonts w:hint="cs"/>
          <w:rtl/>
        </w:rPr>
        <w:t xml:space="preserve"> ולא כדעת </w:t>
      </w:r>
      <w:proofErr w:type="spellStart"/>
      <w:r>
        <w:rPr>
          <w:rFonts w:hint="cs"/>
          <w:rtl/>
        </w:rPr>
        <w:t>ה</w:t>
      </w:r>
      <w:r w:rsidR="00AC1F11">
        <w:rPr>
          <w:rFonts w:hint="cs"/>
          <w:rtl/>
        </w:rPr>
        <w:t>ב"י</w:t>
      </w:r>
      <w:proofErr w:type="spellEnd"/>
      <w:r>
        <w:rPr>
          <w:rFonts w:hint="cs"/>
          <w:rtl/>
        </w:rPr>
        <w:t xml:space="preserve"> </w:t>
      </w:r>
      <w:r w:rsidR="005B0725">
        <w:rPr>
          <w:rFonts w:hint="cs"/>
          <w:rtl/>
        </w:rPr>
        <w:t xml:space="preserve">הסובר </w:t>
      </w:r>
      <w:r w:rsidR="006F7F49">
        <w:rPr>
          <w:rFonts w:hint="cs"/>
          <w:rtl/>
        </w:rPr>
        <w:t>ש</w:t>
      </w:r>
      <w:r w:rsidR="005B0725">
        <w:rPr>
          <w:rFonts w:hint="cs"/>
          <w:rtl/>
        </w:rPr>
        <w:t xml:space="preserve">כשמכחיש </w:t>
      </w:r>
      <w:r w:rsidR="006F7F49">
        <w:rPr>
          <w:rFonts w:hint="cs"/>
          <w:rtl/>
        </w:rPr>
        <w:t>מ</w:t>
      </w:r>
      <w:r w:rsidR="005B0725">
        <w:rPr>
          <w:rFonts w:hint="cs"/>
          <w:rtl/>
        </w:rPr>
        <w:t xml:space="preserve">כל </w:t>
      </w:r>
      <w:r w:rsidR="006F7F49">
        <w:rPr>
          <w:rFonts w:hint="cs"/>
          <w:rtl/>
        </w:rPr>
        <w:t>מ</w:t>
      </w:r>
      <w:r w:rsidR="005B0725">
        <w:rPr>
          <w:rFonts w:hint="cs"/>
          <w:rtl/>
        </w:rPr>
        <w:t>קום</w:t>
      </w:r>
      <w:r w:rsidR="006F7F49">
        <w:rPr>
          <w:rFonts w:hint="cs"/>
          <w:rtl/>
        </w:rPr>
        <w:t xml:space="preserve"> </w:t>
      </w:r>
      <w:r w:rsidR="006951C4">
        <w:rPr>
          <w:rFonts w:hint="cs"/>
          <w:rtl/>
        </w:rPr>
        <w:t>אינו יורש</w:t>
      </w:r>
      <w:r w:rsidR="006F7F49">
        <w:rPr>
          <w:rFonts w:hint="cs"/>
          <w:rtl/>
        </w:rPr>
        <w:t xml:space="preserve">ו (ח"מ </w:t>
      </w:r>
      <w:proofErr w:type="spellStart"/>
      <w:r w:rsidR="00FC07BA">
        <w:rPr>
          <w:rFonts w:hint="cs"/>
          <w:rtl/>
        </w:rPr>
        <w:t>ס"ק</w:t>
      </w:r>
      <w:proofErr w:type="spellEnd"/>
      <w:r w:rsidR="00FC07BA">
        <w:rPr>
          <w:rFonts w:hint="cs"/>
          <w:rtl/>
        </w:rPr>
        <w:t xml:space="preserve"> </w:t>
      </w:r>
      <w:proofErr w:type="spellStart"/>
      <w:r w:rsidR="006F7F49">
        <w:rPr>
          <w:rFonts w:hint="cs"/>
          <w:rtl/>
        </w:rPr>
        <w:t>כו</w:t>
      </w:r>
      <w:proofErr w:type="spellEnd"/>
      <w:r w:rsidR="006F7F49">
        <w:rPr>
          <w:rFonts w:hint="cs"/>
          <w:rtl/>
        </w:rPr>
        <w:t>)</w:t>
      </w:r>
      <w:r>
        <w:rPr>
          <w:rFonts w:hint="cs"/>
          <w:rtl/>
        </w:rPr>
        <w:t>.</w:t>
      </w:r>
    </w:p>
    <w:p w14:paraId="3D5C0AB7" w14:textId="0A37A20E" w:rsidR="00926960" w:rsidRPr="00926960" w:rsidRDefault="00BB4582" w:rsidP="005E5F27">
      <w:pPr>
        <w:pStyle w:val="afc"/>
        <w:ind w:left="0"/>
      </w:pPr>
      <w:r w:rsidRPr="00926960">
        <w:rPr>
          <w:rFonts w:hint="cs"/>
          <w:b/>
          <w:bCs/>
          <w:u w:val="single"/>
          <w:rtl/>
        </w:rPr>
        <w:t xml:space="preserve">כשטוענת </w:t>
      </w:r>
      <w:proofErr w:type="spellStart"/>
      <w:r w:rsidRPr="00926960">
        <w:rPr>
          <w:rFonts w:hint="cs"/>
          <w:b/>
          <w:bCs/>
          <w:u w:val="single"/>
          <w:rtl/>
        </w:rPr>
        <w:t>שנתעברה</w:t>
      </w:r>
      <w:proofErr w:type="spellEnd"/>
      <w:r w:rsidRPr="00926960">
        <w:rPr>
          <w:rFonts w:hint="cs"/>
          <w:b/>
          <w:bCs/>
          <w:u w:val="single"/>
          <w:rtl/>
        </w:rPr>
        <w:t xml:space="preserve"> מממזר</w:t>
      </w:r>
      <w:r w:rsidR="00926960" w:rsidRPr="00926960">
        <w:rPr>
          <w:rFonts w:hint="cs"/>
          <w:b/>
          <w:bCs/>
          <w:rtl/>
        </w:rPr>
        <w:t>,</w:t>
      </w:r>
      <w:r w:rsidRPr="00926960">
        <w:rPr>
          <w:rFonts w:hint="cs"/>
          <w:b/>
          <w:bCs/>
          <w:rtl/>
        </w:rPr>
        <w:t xml:space="preserve"> אינה נאמנת לפסול את הולד, לכן הולד ספק ממזר גם אם ה</w:t>
      </w:r>
      <w:r w:rsidR="00022A5C">
        <w:rPr>
          <w:rFonts w:hint="cs"/>
          <w:b/>
          <w:bCs/>
          <w:rtl/>
        </w:rPr>
        <w:t>ממזר</w:t>
      </w:r>
      <w:r w:rsidRPr="00926960">
        <w:rPr>
          <w:rFonts w:hint="cs"/>
          <w:b/>
          <w:bCs/>
          <w:rtl/>
        </w:rPr>
        <w:t xml:space="preserve"> מודה שנבעלה לו</w:t>
      </w:r>
      <w:r>
        <w:rPr>
          <w:rFonts w:hint="cs"/>
          <w:rtl/>
        </w:rPr>
        <w:t xml:space="preserve"> (רמב"ם</w:t>
      </w:r>
      <w:r w:rsidR="00B758C1">
        <w:rPr>
          <w:rFonts w:hint="cs"/>
          <w:rtl/>
        </w:rPr>
        <w:t xml:space="preserve">, </w:t>
      </w:r>
      <w:proofErr w:type="spellStart"/>
      <w:r>
        <w:rPr>
          <w:rFonts w:hint="cs"/>
          <w:rtl/>
        </w:rPr>
        <w:t>שו"ע</w:t>
      </w:r>
      <w:proofErr w:type="spellEnd"/>
      <w:r>
        <w:rPr>
          <w:rFonts w:hint="cs"/>
          <w:rtl/>
        </w:rPr>
        <w:t>),</w:t>
      </w:r>
      <w:r w:rsidR="00D755CA">
        <w:rPr>
          <w:rFonts w:hint="cs"/>
          <w:rtl/>
        </w:rPr>
        <w:t xml:space="preserve"> </w:t>
      </w:r>
      <w:r>
        <w:rPr>
          <w:rFonts w:hint="cs"/>
          <w:rtl/>
        </w:rPr>
        <w:t xml:space="preserve">כי אומרים שכשם שזינתה </w:t>
      </w:r>
      <w:proofErr w:type="spellStart"/>
      <w:r>
        <w:rPr>
          <w:rFonts w:hint="cs"/>
          <w:rtl/>
        </w:rPr>
        <w:t>איתו</w:t>
      </w:r>
      <w:proofErr w:type="spellEnd"/>
      <w:r>
        <w:rPr>
          <w:rFonts w:hint="cs"/>
          <w:rtl/>
        </w:rPr>
        <w:t>, כך זינתה עם אחרים, ואם נאמין לה לפוסלו, הולד יהיה ממזר ודאי, ומותר לממזרת (</w:t>
      </w:r>
      <w:proofErr w:type="spellStart"/>
      <w:r w:rsidR="00D96DE8">
        <w:rPr>
          <w:rFonts w:hint="cs"/>
          <w:rtl/>
        </w:rPr>
        <w:t>ר"ן</w:t>
      </w:r>
      <w:proofErr w:type="spellEnd"/>
      <w:r w:rsidR="00D96DE8">
        <w:rPr>
          <w:rFonts w:hint="cs"/>
          <w:rtl/>
        </w:rPr>
        <w:t xml:space="preserve">, </w:t>
      </w:r>
      <w:r>
        <w:rPr>
          <w:rFonts w:hint="cs"/>
          <w:rtl/>
        </w:rPr>
        <w:t xml:space="preserve">מ"מ). נחלקו </w:t>
      </w:r>
      <w:r w:rsidR="00914891">
        <w:rPr>
          <w:rFonts w:hint="cs"/>
          <w:rtl/>
        </w:rPr>
        <w:t xml:space="preserve">המפרשים </w:t>
      </w:r>
      <w:r w:rsidR="00B758C1">
        <w:rPr>
          <w:rFonts w:hint="cs"/>
          <w:rtl/>
        </w:rPr>
        <w:t xml:space="preserve">בכוונת </w:t>
      </w:r>
      <w:r>
        <w:rPr>
          <w:rFonts w:hint="cs"/>
          <w:rtl/>
        </w:rPr>
        <w:t>הרמב</w:t>
      </w:r>
      <w:r w:rsidR="00DC2EDC">
        <w:rPr>
          <w:rFonts w:hint="cs"/>
          <w:rtl/>
        </w:rPr>
        <w:t>"</w:t>
      </w:r>
      <w:r>
        <w:rPr>
          <w:rFonts w:hint="cs"/>
          <w:rtl/>
        </w:rPr>
        <w:t xml:space="preserve">ם </w:t>
      </w:r>
      <w:proofErr w:type="spellStart"/>
      <w:r>
        <w:rPr>
          <w:rFonts w:hint="cs"/>
          <w:rtl/>
        </w:rPr>
        <w:t>והשו"ע</w:t>
      </w:r>
      <w:proofErr w:type="spellEnd"/>
      <w:r w:rsidR="00D96DE8">
        <w:rPr>
          <w:rFonts w:hint="cs"/>
          <w:rtl/>
        </w:rPr>
        <w:t>:</w:t>
      </w:r>
      <w:r w:rsidR="00926960">
        <w:rPr>
          <w:rtl/>
        </w:rPr>
        <w:br/>
      </w:r>
      <w:r w:rsidR="00926960" w:rsidRPr="00926960">
        <w:rPr>
          <w:rFonts w:hint="cs"/>
          <w:u w:val="single"/>
          <w:rtl/>
        </w:rPr>
        <w:t>דעה א:</w:t>
      </w:r>
      <w:r w:rsidR="00926960">
        <w:rPr>
          <w:rFonts w:hint="cs"/>
          <w:rtl/>
        </w:rPr>
        <w:t xml:space="preserve"> </w:t>
      </w:r>
      <w:r w:rsidR="00A04E7E">
        <w:rPr>
          <w:rFonts w:hint="cs"/>
          <w:rtl/>
        </w:rPr>
        <w:t>מדובר במקרה ש</w:t>
      </w:r>
      <w:r w:rsidRPr="00926960">
        <w:rPr>
          <w:rFonts w:hint="cs"/>
          <w:rtl/>
        </w:rPr>
        <w:t>הממזר מודה</w:t>
      </w:r>
      <w:r w:rsidR="00DC2EDC">
        <w:rPr>
          <w:rFonts w:hint="cs"/>
          <w:rtl/>
        </w:rPr>
        <w:t>,</w:t>
      </w:r>
      <w:r w:rsidRPr="00926960">
        <w:rPr>
          <w:rFonts w:hint="cs"/>
          <w:rtl/>
        </w:rPr>
        <w:t xml:space="preserve"> או ידוע שנבעלה לו, </w:t>
      </w:r>
      <w:proofErr w:type="spellStart"/>
      <w:r w:rsidRPr="00926960">
        <w:rPr>
          <w:rFonts w:hint="cs"/>
          <w:rtl/>
        </w:rPr>
        <w:t>והאשה</w:t>
      </w:r>
      <w:proofErr w:type="spellEnd"/>
      <w:r w:rsidRPr="00926960">
        <w:rPr>
          <w:rFonts w:hint="cs"/>
          <w:rtl/>
        </w:rPr>
        <w:t xml:space="preserve"> אינה חשודה שבאה על אחר</w:t>
      </w:r>
      <w:r w:rsidR="00926960">
        <w:rPr>
          <w:rFonts w:hint="cs"/>
          <w:rtl/>
        </w:rPr>
        <w:t xml:space="preserve">, </w:t>
      </w:r>
      <w:r w:rsidRPr="00926960">
        <w:rPr>
          <w:rFonts w:hint="cs"/>
          <w:rtl/>
        </w:rPr>
        <w:t>הסיבה</w:t>
      </w:r>
      <w:r>
        <w:rPr>
          <w:rFonts w:hint="cs"/>
          <w:rtl/>
        </w:rPr>
        <w:t xml:space="preserve"> שגם במקרה זה לא תולים בו הוא משום שחזקה שאשה בודקת </w:t>
      </w:r>
      <w:r w:rsidR="00D96DE8">
        <w:rPr>
          <w:rFonts w:hint="cs"/>
          <w:rtl/>
        </w:rPr>
        <w:t>ו</w:t>
      </w:r>
      <w:r>
        <w:rPr>
          <w:rFonts w:hint="cs"/>
          <w:rtl/>
        </w:rPr>
        <w:t>מזנה (ח"מ)</w:t>
      </w:r>
      <w:r w:rsidRPr="0014320F">
        <w:rPr>
          <w:rFonts w:hint="cs"/>
          <w:rtl/>
        </w:rPr>
        <w:t>.</w:t>
      </w:r>
      <w:r w:rsidR="002B2DF0" w:rsidRPr="002B2DF0">
        <w:rPr>
          <w:rStyle w:val="a5"/>
        </w:rPr>
        <w:t xml:space="preserve"> </w:t>
      </w:r>
      <w:r w:rsidR="002B2DF0" w:rsidRPr="0014320F">
        <w:rPr>
          <w:rStyle w:val="a5"/>
        </w:rPr>
        <w:footnoteReference w:id="72"/>
      </w:r>
      <w:r w:rsidR="005E5F27">
        <w:rPr>
          <w:rtl/>
        </w:rPr>
        <w:br/>
      </w:r>
      <w:r w:rsidR="00926960">
        <w:rPr>
          <w:rFonts w:hint="cs"/>
          <w:u w:val="single"/>
          <w:rtl/>
        </w:rPr>
        <w:t>דעה ב:</w:t>
      </w:r>
      <w:r w:rsidR="00926960" w:rsidRPr="00926960">
        <w:rPr>
          <w:rFonts w:hint="cs"/>
          <w:rtl/>
        </w:rPr>
        <w:t xml:space="preserve"> </w:t>
      </w:r>
      <w:r w:rsidR="00A04E7E">
        <w:rPr>
          <w:rFonts w:hint="cs"/>
          <w:rtl/>
        </w:rPr>
        <w:t>מדובר במקרה ש</w:t>
      </w:r>
      <w:r w:rsidRPr="00926960">
        <w:rPr>
          <w:rFonts w:hint="cs"/>
          <w:rtl/>
        </w:rPr>
        <w:t xml:space="preserve">הממזר מודה או ידוע שנבעלה לו, </w:t>
      </w:r>
      <w:proofErr w:type="spellStart"/>
      <w:r w:rsidRPr="00926960">
        <w:rPr>
          <w:rFonts w:hint="cs"/>
          <w:rtl/>
        </w:rPr>
        <w:t>והאשה</w:t>
      </w:r>
      <w:proofErr w:type="spellEnd"/>
      <w:r w:rsidRPr="00926960">
        <w:rPr>
          <w:rFonts w:hint="cs"/>
          <w:rtl/>
        </w:rPr>
        <w:t xml:space="preserve"> חשודה ש</w:t>
      </w:r>
      <w:r w:rsidR="0034342A" w:rsidRPr="00926960">
        <w:rPr>
          <w:rFonts w:hint="cs"/>
          <w:rtl/>
        </w:rPr>
        <w:t>נבעלה</w:t>
      </w:r>
      <w:r w:rsidRPr="00926960">
        <w:rPr>
          <w:rFonts w:hint="cs"/>
          <w:rtl/>
        </w:rPr>
        <w:t xml:space="preserve"> </w:t>
      </w:r>
      <w:r w:rsidR="0034342A" w:rsidRPr="00926960">
        <w:rPr>
          <w:rFonts w:hint="cs"/>
          <w:rtl/>
        </w:rPr>
        <w:t>ל</w:t>
      </w:r>
      <w:r w:rsidRPr="00926960">
        <w:rPr>
          <w:rFonts w:hint="cs"/>
          <w:rtl/>
        </w:rPr>
        <w:t>אחר</w:t>
      </w:r>
      <w:r w:rsidR="00A04E7E">
        <w:rPr>
          <w:rFonts w:hint="cs"/>
          <w:rtl/>
        </w:rPr>
        <w:t>.</w:t>
      </w:r>
      <w:r w:rsidR="00DC2EDC">
        <w:rPr>
          <w:rFonts w:hint="cs"/>
          <w:rtl/>
        </w:rPr>
        <w:t xml:space="preserve"> על-פי </w:t>
      </w:r>
      <w:proofErr w:type="spellStart"/>
      <w:r w:rsidR="00DC2EDC" w:rsidRPr="00A04E7E">
        <w:rPr>
          <w:rFonts w:hint="cs"/>
          <w:b/>
          <w:bCs/>
          <w:rtl/>
        </w:rPr>
        <w:t>ה</w:t>
      </w:r>
      <w:r w:rsidRPr="00A04E7E">
        <w:rPr>
          <w:rFonts w:hint="cs"/>
          <w:b/>
          <w:bCs/>
          <w:rtl/>
        </w:rPr>
        <w:t>לישנא</w:t>
      </w:r>
      <w:proofErr w:type="spellEnd"/>
      <w:r w:rsidRPr="00A04E7E">
        <w:rPr>
          <w:rFonts w:hint="cs"/>
          <w:b/>
          <w:bCs/>
          <w:rtl/>
        </w:rPr>
        <w:t xml:space="preserve"> ה</w:t>
      </w:r>
      <w:r w:rsidR="0014320F" w:rsidRPr="00A04E7E">
        <w:rPr>
          <w:rFonts w:hint="cs"/>
          <w:b/>
          <w:bCs/>
          <w:rtl/>
        </w:rPr>
        <w:t>ראשונה</w:t>
      </w:r>
      <w:r w:rsidRPr="00926960">
        <w:rPr>
          <w:rFonts w:hint="cs"/>
          <w:rtl/>
        </w:rPr>
        <w:t xml:space="preserve"> </w:t>
      </w:r>
      <w:r w:rsidR="00DC2EDC">
        <w:rPr>
          <w:rFonts w:hint="cs"/>
          <w:rtl/>
        </w:rPr>
        <w:t>ביבמות (</w:t>
      </w:r>
      <w:proofErr w:type="spellStart"/>
      <w:r w:rsidR="00DC2EDC">
        <w:rPr>
          <w:rFonts w:hint="cs"/>
          <w:rtl/>
        </w:rPr>
        <w:t>סט,ב</w:t>
      </w:r>
      <w:proofErr w:type="spellEnd"/>
      <w:r w:rsidR="00DC2EDC">
        <w:rPr>
          <w:rFonts w:hint="cs"/>
          <w:rtl/>
        </w:rPr>
        <w:t>)</w:t>
      </w:r>
      <w:r w:rsidR="00FE762F">
        <w:rPr>
          <w:rFonts w:hint="cs"/>
          <w:rtl/>
        </w:rPr>
        <w:t>,</w:t>
      </w:r>
      <w:r w:rsidR="00DC2EDC">
        <w:rPr>
          <w:rFonts w:hint="cs"/>
          <w:rtl/>
        </w:rPr>
        <w:t xml:space="preserve"> העוסק בארוס שמודה או ידוע שבא על ארוסתו, ש</w:t>
      </w:r>
      <w:r w:rsidR="00A04E7E">
        <w:rPr>
          <w:rFonts w:hint="cs"/>
          <w:rtl/>
        </w:rPr>
        <w:t xml:space="preserve">בארוס </w:t>
      </w:r>
      <w:r w:rsidR="00DC2EDC">
        <w:rPr>
          <w:rFonts w:hint="cs"/>
          <w:rtl/>
        </w:rPr>
        <w:t xml:space="preserve">לא שייך </w:t>
      </w:r>
      <w:r w:rsidR="00DC2EDC" w:rsidRPr="008103A2">
        <w:rPr>
          <w:rFonts w:hint="cs"/>
          <w:rtl/>
        </w:rPr>
        <w:t>חזק</w:t>
      </w:r>
      <w:r w:rsidR="00DC2EDC">
        <w:rPr>
          <w:rFonts w:hint="cs"/>
          <w:rtl/>
        </w:rPr>
        <w:t xml:space="preserve">ת </w:t>
      </w:r>
      <w:r w:rsidR="00DC2EDC" w:rsidRPr="008103A2">
        <w:rPr>
          <w:rFonts w:hint="cs"/>
          <w:rtl/>
        </w:rPr>
        <w:t>בודקת</w:t>
      </w:r>
      <w:r w:rsidR="00BC2F78">
        <w:rPr>
          <w:rFonts w:hint="cs"/>
          <w:rtl/>
        </w:rPr>
        <w:t xml:space="preserve">. במקרה </w:t>
      </w:r>
      <w:r w:rsidR="00DC2EDC">
        <w:rPr>
          <w:rFonts w:hint="cs"/>
          <w:rtl/>
        </w:rPr>
        <w:t>ש</w:t>
      </w:r>
      <w:r w:rsidR="00BC2F78">
        <w:rPr>
          <w:rFonts w:hint="cs"/>
          <w:rtl/>
        </w:rPr>
        <w:t xml:space="preserve">הארוסה </w:t>
      </w:r>
      <w:r w:rsidR="00DC2EDC">
        <w:rPr>
          <w:rFonts w:hint="cs"/>
          <w:rtl/>
        </w:rPr>
        <w:t>לא חש</w:t>
      </w:r>
      <w:r w:rsidR="00BC2F78">
        <w:rPr>
          <w:rFonts w:hint="cs"/>
          <w:rtl/>
        </w:rPr>
        <w:t>ו</w:t>
      </w:r>
      <w:r w:rsidR="00DC2EDC">
        <w:rPr>
          <w:rFonts w:hint="cs"/>
          <w:rtl/>
        </w:rPr>
        <w:t xml:space="preserve">דה מעלמא </w:t>
      </w:r>
      <w:proofErr w:type="spellStart"/>
      <w:r w:rsidR="00BC2F78">
        <w:rPr>
          <w:rFonts w:hint="cs"/>
          <w:rtl/>
        </w:rPr>
        <w:t>לכו"ע</w:t>
      </w:r>
      <w:proofErr w:type="spellEnd"/>
      <w:r w:rsidR="00BC2F78">
        <w:rPr>
          <w:rFonts w:hint="cs"/>
          <w:rtl/>
        </w:rPr>
        <w:t xml:space="preserve"> </w:t>
      </w:r>
      <w:r w:rsidR="00DC2EDC">
        <w:rPr>
          <w:rFonts w:hint="cs"/>
          <w:rtl/>
        </w:rPr>
        <w:t xml:space="preserve">תולים בארוס. </w:t>
      </w:r>
      <w:r w:rsidR="00BC2F78">
        <w:rPr>
          <w:rFonts w:hint="cs"/>
          <w:rtl/>
        </w:rPr>
        <w:t xml:space="preserve">כשהארוסה חשודה מעלמא, </w:t>
      </w:r>
      <w:r w:rsidR="00DC2EDC">
        <w:rPr>
          <w:rFonts w:hint="cs"/>
          <w:rtl/>
        </w:rPr>
        <w:t xml:space="preserve">לפי </w:t>
      </w:r>
      <w:proofErr w:type="spellStart"/>
      <w:r w:rsidR="00DC2EDC" w:rsidRPr="00A04E7E">
        <w:rPr>
          <w:rFonts w:hint="cs"/>
          <w:b/>
          <w:bCs/>
          <w:rtl/>
        </w:rPr>
        <w:t>הלישנא</w:t>
      </w:r>
      <w:proofErr w:type="spellEnd"/>
      <w:r w:rsidR="00DC2EDC" w:rsidRPr="00A04E7E">
        <w:rPr>
          <w:rFonts w:hint="cs"/>
          <w:b/>
          <w:bCs/>
          <w:rtl/>
        </w:rPr>
        <w:t xml:space="preserve"> הראשונה</w:t>
      </w:r>
      <w:r w:rsidR="00DC2EDC">
        <w:rPr>
          <w:rFonts w:hint="cs"/>
          <w:rtl/>
        </w:rPr>
        <w:t xml:space="preserve"> </w:t>
      </w:r>
      <w:r w:rsidR="00BC2F78">
        <w:rPr>
          <w:rFonts w:hint="cs"/>
          <w:rtl/>
        </w:rPr>
        <w:t xml:space="preserve">לא </w:t>
      </w:r>
      <w:r w:rsidR="00DC2EDC">
        <w:rPr>
          <w:rFonts w:hint="cs"/>
          <w:rtl/>
        </w:rPr>
        <w:t xml:space="preserve">תולים בארוס. לפי </w:t>
      </w:r>
      <w:proofErr w:type="spellStart"/>
      <w:r w:rsidR="00DC2EDC">
        <w:rPr>
          <w:rFonts w:hint="cs"/>
          <w:rtl/>
        </w:rPr>
        <w:t>הלישנא</w:t>
      </w:r>
      <w:proofErr w:type="spellEnd"/>
      <w:r w:rsidR="00DC2EDC">
        <w:rPr>
          <w:rFonts w:hint="cs"/>
          <w:rtl/>
        </w:rPr>
        <w:t xml:space="preserve"> </w:t>
      </w:r>
      <w:proofErr w:type="spellStart"/>
      <w:r w:rsidR="00DC2EDC">
        <w:rPr>
          <w:rFonts w:hint="cs"/>
          <w:rtl/>
        </w:rPr>
        <w:t>השניה</w:t>
      </w:r>
      <w:proofErr w:type="spellEnd"/>
      <w:r w:rsidR="00DC2EDC">
        <w:rPr>
          <w:rFonts w:hint="cs"/>
          <w:rtl/>
        </w:rPr>
        <w:t xml:space="preserve"> תולים בארוס אפילו </w:t>
      </w:r>
      <w:r w:rsidR="00A04E7E">
        <w:rPr>
          <w:rFonts w:hint="cs"/>
          <w:rtl/>
        </w:rPr>
        <w:t>כש</w:t>
      </w:r>
      <w:r w:rsidR="00DC2EDC">
        <w:rPr>
          <w:rFonts w:hint="cs"/>
          <w:rtl/>
        </w:rPr>
        <w:t>חשודה מעלמא</w:t>
      </w:r>
      <w:r w:rsidR="00BC2F78">
        <w:rPr>
          <w:rFonts w:hint="cs"/>
          <w:rtl/>
        </w:rPr>
        <w:t xml:space="preserve"> </w:t>
      </w:r>
      <w:r w:rsidRPr="00926960">
        <w:rPr>
          <w:rFonts w:hint="cs"/>
          <w:rtl/>
        </w:rPr>
        <w:t>(</w:t>
      </w:r>
      <w:r w:rsidR="007E3759">
        <w:rPr>
          <w:rFonts w:hint="cs"/>
          <w:rtl/>
        </w:rPr>
        <w:t>מובא כ</w:t>
      </w:r>
      <w:r w:rsidR="00115B06" w:rsidRPr="00926960">
        <w:rPr>
          <w:rFonts w:hint="cs"/>
          <w:rtl/>
        </w:rPr>
        <w:t xml:space="preserve">אפשרות </w:t>
      </w:r>
      <w:r w:rsidR="00DC2EDC">
        <w:rPr>
          <w:rFonts w:hint="cs"/>
          <w:rtl/>
        </w:rPr>
        <w:t xml:space="preserve">אחרת להעמדת </w:t>
      </w:r>
      <w:proofErr w:type="spellStart"/>
      <w:r w:rsidR="00DC2EDC">
        <w:rPr>
          <w:rFonts w:hint="cs"/>
          <w:rtl/>
        </w:rPr>
        <w:t>הסוגיא</w:t>
      </w:r>
      <w:proofErr w:type="spellEnd"/>
      <w:r w:rsidR="00115B06" w:rsidRPr="00926960">
        <w:rPr>
          <w:rFonts w:hint="cs"/>
          <w:rtl/>
        </w:rPr>
        <w:t xml:space="preserve"> לפי הח"מ</w:t>
      </w:r>
      <w:r w:rsidR="00B1645B">
        <w:rPr>
          <w:rFonts w:hint="cs"/>
          <w:rtl/>
        </w:rPr>
        <w:t xml:space="preserve">, ויבואר גם להלן </w:t>
      </w:r>
      <w:proofErr w:type="spellStart"/>
      <w:r w:rsidR="00B1645B">
        <w:rPr>
          <w:rFonts w:hint="cs"/>
          <w:rtl/>
        </w:rPr>
        <w:t>בסעי</w:t>
      </w:r>
      <w:proofErr w:type="spellEnd"/>
      <w:r w:rsidR="00B1645B">
        <w:rPr>
          <w:rFonts w:hint="cs"/>
          <w:rtl/>
        </w:rPr>
        <w:t xml:space="preserve">' </w:t>
      </w:r>
      <w:proofErr w:type="spellStart"/>
      <w:r w:rsidR="00B1645B">
        <w:rPr>
          <w:rFonts w:hint="cs"/>
          <w:rtl/>
        </w:rPr>
        <w:t>כח</w:t>
      </w:r>
      <w:proofErr w:type="spellEnd"/>
      <w:r w:rsidRPr="00926960">
        <w:rPr>
          <w:rFonts w:hint="cs"/>
          <w:rtl/>
        </w:rPr>
        <w:t>).</w:t>
      </w:r>
      <w:r w:rsidR="0014320F" w:rsidRPr="00926960">
        <w:rPr>
          <w:rStyle w:val="a5"/>
          <w:rtl/>
        </w:rPr>
        <w:t xml:space="preserve"> </w:t>
      </w:r>
      <w:r w:rsidR="005E5F27">
        <w:rPr>
          <w:rtl/>
        </w:rPr>
        <w:br/>
      </w:r>
      <w:r w:rsidR="00926960" w:rsidRPr="00926960">
        <w:rPr>
          <w:rFonts w:hint="cs"/>
          <w:u w:val="single"/>
          <w:rtl/>
        </w:rPr>
        <w:t>דעה ג:</w:t>
      </w:r>
      <w:r w:rsidR="00926960">
        <w:rPr>
          <w:rFonts w:hint="cs"/>
          <w:rtl/>
        </w:rPr>
        <w:t xml:space="preserve"> </w:t>
      </w:r>
      <w:r w:rsidR="00D135A3">
        <w:rPr>
          <w:rFonts w:hint="cs"/>
          <w:rtl/>
        </w:rPr>
        <w:t xml:space="preserve">לדעת </w:t>
      </w:r>
      <w:proofErr w:type="spellStart"/>
      <w:r w:rsidR="00100904">
        <w:rPr>
          <w:rFonts w:hint="cs"/>
          <w:rtl/>
        </w:rPr>
        <w:t>ה</w:t>
      </w:r>
      <w:r w:rsidR="00D135A3">
        <w:rPr>
          <w:rFonts w:hint="cs"/>
          <w:rtl/>
        </w:rPr>
        <w:t>ב"ח</w:t>
      </w:r>
      <w:proofErr w:type="spellEnd"/>
      <w:r w:rsidR="00B45587">
        <w:rPr>
          <w:rFonts w:hint="cs"/>
          <w:rtl/>
        </w:rPr>
        <w:t>,</w:t>
      </w:r>
      <w:r w:rsidR="00D135A3">
        <w:rPr>
          <w:rFonts w:hint="cs"/>
          <w:rtl/>
        </w:rPr>
        <w:t xml:space="preserve"> </w:t>
      </w:r>
      <w:r w:rsidR="00926960">
        <w:rPr>
          <w:rFonts w:hint="cs"/>
          <w:rtl/>
        </w:rPr>
        <w:t xml:space="preserve">הרמב"ם מחלק בין איסורי דאורייתא, שגם אם אינה חשודה מעלמא, </w:t>
      </w:r>
      <w:proofErr w:type="spellStart"/>
      <w:r w:rsidR="00926960">
        <w:rPr>
          <w:rFonts w:hint="cs"/>
          <w:rtl/>
        </w:rPr>
        <w:t>חוששין</w:t>
      </w:r>
      <w:proofErr w:type="spellEnd"/>
      <w:r w:rsidR="00926960">
        <w:rPr>
          <w:rFonts w:hint="cs"/>
          <w:rtl/>
        </w:rPr>
        <w:t xml:space="preserve"> ש</w:t>
      </w:r>
      <w:r w:rsidR="0065173A">
        <w:rPr>
          <w:rFonts w:hint="cs"/>
          <w:rtl/>
        </w:rPr>
        <w:t>נבעלה לאחר</w:t>
      </w:r>
      <w:r w:rsidR="00926960">
        <w:rPr>
          <w:rFonts w:hint="cs"/>
          <w:rtl/>
        </w:rPr>
        <w:t xml:space="preserve">, </w:t>
      </w:r>
      <w:proofErr w:type="spellStart"/>
      <w:r w:rsidR="00926960">
        <w:rPr>
          <w:rFonts w:hint="cs"/>
          <w:rtl/>
        </w:rPr>
        <w:t>והוי</w:t>
      </w:r>
      <w:proofErr w:type="spellEnd"/>
      <w:r w:rsidR="00926960">
        <w:rPr>
          <w:rFonts w:hint="cs"/>
          <w:rtl/>
        </w:rPr>
        <w:t xml:space="preserve"> ספק ממזר, לבין איסורי דרבנן שלא </w:t>
      </w:r>
      <w:proofErr w:type="spellStart"/>
      <w:r w:rsidR="00926960">
        <w:rPr>
          <w:rFonts w:hint="cs"/>
          <w:rtl/>
        </w:rPr>
        <w:t>חוששין</w:t>
      </w:r>
      <w:proofErr w:type="spellEnd"/>
      <w:r w:rsidR="00926960">
        <w:rPr>
          <w:rFonts w:hint="cs"/>
          <w:rtl/>
        </w:rPr>
        <w:t xml:space="preserve"> ותולים בממזר</w:t>
      </w:r>
      <w:r w:rsidR="00B45587">
        <w:rPr>
          <w:rFonts w:hint="cs"/>
          <w:rtl/>
        </w:rPr>
        <w:t>, ולכן הוי ממזר וודאי</w:t>
      </w:r>
      <w:r w:rsidR="00926960">
        <w:rPr>
          <w:rFonts w:hint="cs"/>
          <w:rtl/>
        </w:rPr>
        <w:t xml:space="preserve">. </w:t>
      </w:r>
      <w:r w:rsidR="0065173A">
        <w:rPr>
          <w:rFonts w:hint="cs"/>
          <w:rtl/>
        </w:rPr>
        <w:t xml:space="preserve">אולם, </w:t>
      </w:r>
      <w:r w:rsidR="00D135A3">
        <w:rPr>
          <w:rFonts w:hint="cs"/>
          <w:rtl/>
        </w:rPr>
        <w:t xml:space="preserve">לדעת </w:t>
      </w:r>
      <w:proofErr w:type="spellStart"/>
      <w:r w:rsidR="00D135A3">
        <w:rPr>
          <w:rFonts w:hint="cs"/>
          <w:rtl/>
        </w:rPr>
        <w:t>מהרי"ו</w:t>
      </w:r>
      <w:proofErr w:type="spellEnd"/>
      <w:r w:rsidR="00D135A3">
        <w:rPr>
          <w:rFonts w:hint="cs"/>
          <w:rtl/>
        </w:rPr>
        <w:t xml:space="preserve"> </w:t>
      </w:r>
      <w:r w:rsidR="00926960">
        <w:rPr>
          <w:rFonts w:hint="cs"/>
          <w:rtl/>
        </w:rPr>
        <w:t xml:space="preserve">אף באיסורי דרבנן </w:t>
      </w:r>
      <w:proofErr w:type="spellStart"/>
      <w:r w:rsidR="00926960">
        <w:rPr>
          <w:rFonts w:hint="cs"/>
          <w:rtl/>
        </w:rPr>
        <w:t>חוששין</w:t>
      </w:r>
      <w:proofErr w:type="spellEnd"/>
      <w:r w:rsidR="00926960">
        <w:rPr>
          <w:rFonts w:hint="cs"/>
          <w:rtl/>
        </w:rPr>
        <w:t xml:space="preserve"> </w:t>
      </w:r>
      <w:proofErr w:type="spellStart"/>
      <w:r w:rsidR="00926960">
        <w:rPr>
          <w:rFonts w:hint="cs"/>
          <w:rtl/>
        </w:rPr>
        <w:t>והוי</w:t>
      </w:r>
      <w:proofErr w:type="spellEnd"/>
      <w:r w:rsidR="00926960">
        <w:rPr>
          <w:rFonts w:hint="cs"/>
          <w:rtl/>
        </w:rPr>
        <w:t xml:space="preserve"> ספק</w:t>
      </w:r>
      <w:r w:rsidR="00B45587">
        <w:rPr>
          <w:rFonts w:hint="cs"/>
          <w:rtl/>
        </w:rPr>
        <w:t xml:space="preserve"> ממזר</w:t>
      </w:r>
      <w:r w:rsidR="00D135A3">
        <w:rPr>
          <w:rFonts w:hint="cs"/>
          <w:rtl/>
        </w:rPr>
        <w:t xml:space="preserve"> (ב"ש)</w:t>
      </w:r>
      <w:r w:rsidR="00926960">
        <w:rPr>
          <w:rFonts w:hint="cs"/>
          <w:rtl/>
        </w:rPr>
        <w:t xml:space="preserve">. </w:t>
      </w:r>
      <w:r w:rsidR="00D135A3">
        <w:rPr>
          <w:rtl/>
        </w:rPr>
        <w:br/>
      </w:r>
      <w:r w:rsidR="00926960">
        <w:rPr>
          <w:rFonts w:hint="cs"/>
          <w:rtl/>
        </w:rPr>
        <w:t xml:space="preserve">הב"ש דוחה את דברי </w:t>
      </w:r>
      <w:proofErr w:type="spellStart"/>
      <w:r w:rsidR="00926960">
        <w:rPr>
          <w:rFonts w:hint="cs"/>
          <w:rtl/>
        </w:rPr>
        <w:t>הב"ח</w:t>
      </w:r>
      <w:proofErr w:type="spellEnd"/>
      <w:r w:rsidR="00926960">
        <w:rPr>
          <w:rFonts w:hint="cs"/>
          <w:rtl/>
        </w:rPr>
        <w:t xml:space="preserve">, </w:t>
      </w:r>
      <w:r w:rsidR="0065173A">
        <w:rPr>
          <w:rFonts w:hint="cs"/>
          <w:rtl/>
        </w:rPr>
        <w:t xml:space="preserve">כי </w:t>
      </w:r>
      <w:r w:rsidR="00926960">
        <w:rPr>
          <w:rFonts w:hint="cs"/>
          <w:rtl/>
        </w:rPr>
        <w:t xml:space="preserve">אצלנו </w:t>
      </w:r>
      <w:r w:rsidR="00B1645B">
        <w:rPr>
          <w:rFonts w:hint="cs"/>
          <w:rtl/>
        </w:rPr>
        <w:t xml:space="preserve">עפ"י דעת </w:t>
      </w:r>
      <w:r w:rsidR="00926960">
        <w:rPr>
          <w:rFonts w:hint="cs"/>
          <w:rtl/>
        </w:rPr>
        <w:t xml:space="preserve">הרמב"ם האיסור הוא רק מדרבנן, כי מדאורייתא, </w:t>
      </w:r>
      <w:r w:rsidR="00D135A3">
        <w:rPr>
          <w:rFonts w:hint="cs"/>
          <w:rtl/>
        </w:rPr>
        <w:t xml:space="preserve">גם </w:t>
      </w:r>
      <w:r w:rsidR="00926960">
        <w:rPr>
          <w:rFonts w:hint="cs"/>
          <w:rtl/>
        </w:rPr>
        <w:t>ספק ממזר</w:t>
      </w:r>
      <w:r w:rsidR="00D135A3">
        <w:rPr>
          <w:rFonts w:hint="cs"/>
          <w:rtl/>
        </w:rPr>
        <w:t xml:space="preserve"> </w:t>
      </w:r>
      <w:r w:rsidR="00926960">
        <w:rPr>
          <w:rFonts w:hint="cs"/>
          <w:rtl/>
        </w:rPr>
        <w:t>מותר בממזרת. ו</w:t>
      </w:r>
      <w:r w:rsidR="00D135A3">
        <w:rPr>
          <w:rFonts w:hint="cs"/>
          <w:rtl/>
        </w:rPr>
        <w:t xml:space="preserve">גם </w:t>
      </w:r>
      <w:r w:rsidR="00926960">
        <w:rPr>
          <w:rFonts w:hint="cs"/>
          <w:rtl/>
        </w:rPr>
        <w:t xml:space="preserve">נשיאת שפחה לדעת הרמב"ם הוא רק דרבנן. אולם, מכיוון </w:t>
      </w:r>
      <w:r w:rsidR="00C23727">
        <w:rPr>
          <w:rFonts w:hint="cs"/>
          <w:rtl/>
        </w:rPr>
        <w:t>ש</w:t>
      </w:r>
      <w:r w:rsidR="0065173A">
        <w:rPr>
          <w:rFonts w:hint="cs"/>
          <w:rtl/>
        </w:rPr>
        <w:t xml:space="preserve">יש </w:t>
      </w:r>
      <w:r w:rsidR="00C23727">
        <w:rPr>
          <w:rFonts w:hint="cs"/>
          <w:rtl/>
        </w:rPr>
        <w:t>ה</w:t>
      </w:r>
      <w:r w:rsidR="00926960">
        <w:rPr>
          <w:rFonts w:hint="cs"/>
          <w:rtl/>
        </w:rPr>
        <w:t xml:space="preserve">פוסקים, </w:t>
      </w:r>
      <w:r w:rsidR="00C23727">
        <w:rPr>
          <w:rFonts w:hint="cs"/>
          <w:rtl/>
        </w:rPr>
        <w:t>ש</w:t>
      </w:r>
      <w:r w:rsidR="00926960">
        <w:rPr>
          <w:rFonts w:hint="cs"/>
          <w:rtl/>
        </w:rPr>
        <w:t xml:space="preserve">האיסור לבוא על שפחה הוא מדאורייתא, </w:t>
      </w:r>
      <w:r w:rsidR="00C23727">
        <w:rPr>
          <w:rFonts w:hint="cs"/>
          <w:rtl/>
        </w:rPr>
        <w:t>לכן</w:t>
      </w:r>
      <w:r w:rsidR="00926960">
        <w:rPr>
          <w:rFonts w:hint="cs"/>
          <w:rtl/>
        </w:rPr>
        <w:t xml:space="preserve"> אצלנו הספק הוא </w:t>
      </w:r>
      <w:r w:rsidR="00C23727">
        <w:rPr>
          <w:rFonts w:hint="cs"/>
          <w:rtl/>
        </w:rPr>
        <w:t>מדאורייתא</w:t>
      </w:r>
      <w:r w:rsidR="0031708B">
        <w:rPr>
          <w:rFonts w:hint="cs"/>
          <w:rtl/>
        </w:rPr>
        <w:t>,</w:t>
      </w:r>
      <w:r w:rsidR="0031708B">
        <w:rPr>
          <w:rStyle w:val="a5"/>
          <w:rtl/>
        </w:rPr>
        <w:footnoteReference w:id="73"/>
      </w:r>
      <w:r w:rsidR="00926960">
        <w:rPr>
          <w:rFonts w:hint="cs"/>
          <w:rtl/>
        </w:rPr>
        <w:t xml:space="preserve"> </w:t>
      </w:r>
      <w:proofErr w:type="spellStart"/>
      <w:r w:rsidR="00C23727">
        <w:rPr>
          <w:rFonts w:hint="cs"/>
          <w:rtl/>
        </w:rPr>
        <w:t>וחוששין</w:t>
      </w:r>
      <w:proofErr w:type="spellEnd"/>
      <w:r w:rsidR="00C23727">
        <w:rPr>
          <w:rFonts w:hint="cs"/>
          <w:rtl/>
        </w:rPr>
        <w:t xml:space="preserve"> שמא נבעלה לאחר והולד ספק.</w:t>
      </w:r>
      <w:r w:rsidR="00926960">
        <w:rPr>
          <w:rFonts w:hint="cs"/>
          <w:rtl/>
        </w:rPr>
        <w:t xml:space="preserve"> אולם, כשהאיסור הוא רק מדרבנן לא </w:t>
      </w:r>
      <w:proofErr w:type="spellStart"/>
      <w:r w:rsidR="00926960">
        <w:rPr>
          <w:rFonts w:hint="cs"/>
          <w:rtl/>
        </w:rPr>
        <w:t>חוששין</w:t>
      </w:r>
      <w:proofErr w:type="spellEnd"/>
      <w:r w:rsidR="00C23727">
        <w:rPr>
          <w:rFonts w:hint="cs"/>
          <w:rtl/>
        </w:rPr>
        <w:t>, והולד ממזר ודאי (ב"ש)</w:t>
      </w:r>
      <w:r w:rsidR="0031708B">
        <w:rPr>
          <w:rFonts w:hint="cs"/>
          <w:rtl/>
        </w:rPr>
        <w:t>.</w:t>
      </w:r>
      <w:r w:rsidR="00C23727">
        <w:rPr>
          <w:rtl/>
        </w:rPr>
        <w:br/>
      </w:r>
      <w:r w:rsidR="00C23727" w:rsidRPr="00C23727">
        <w:rPr>
          <w:rFonts w:hint="cs"/>
          <w:u w:val="single"/>
          <w:rtl/>
        </w:rPr>
        <w:t>דעה ד:</w:t>
      </w:r>
      <w:r w:rsidR="00C23727">
        <w:rPr>
          <w:rFonts w:hint="cs"/>
          <w:rtl/>
        </w:rPr>
        <w:t xml:space="preserve"> </w:t>
      </w:r>
      <w:r w:rsidR="00926960">
        <w:rPr>
          <w:rFonts w:hint="cs"/>
          <w:rtl/>
        </w:rPr>
        <w:t>מחלק</w:t>
      </w:r>
      <w:r w:rsidR="00C23727">
        <w:rPr>
          <w:rFonts w:hint="cs"/>
          <w:rtl/>
        </w:rPr>
        <w:t>ים</w:t>
      </w:r>
      <w:r w:rsidR="00926960">
        <w:rPr>
          <w:rFonts w:hint="cs"/>
          <w:rtl/>
        </w:rPr>
        <w:t xml:space="preserve"> בין מקרה שבנוסף על כך שהממזר מודה, יש גם עדים, </w:t>
      </w:r>
      <w:r w:rsidR="0031708B">
        <w:rPr>
          <w:rFonts w:hint="cs"/>
          <w:rtl/>
        </w:rPr>
        <w:t>ולכן</w:t>
      </w:r>
      <w:r w:rsidR="00926960">
        <w:rPr>
          <w:rFonts w:hint="cs"/>
          <w:rtl/>
        </w:rPr>
        <w:t xml:space="preserve"> הוא ממזר</w:t>
      </w:r>
      <w:r w:rsidR="0031708B">
        <w:rPr>
          <w:rFonts w:hint="cs"/>
          <w:rtl/>
        </w:rPr>
        <w:t xml:space="preserve"> ודאי</w:t>
      </w:r>
      <w:r w:rsidR="00926960">
        <w:rPr>
          <w:rFonts w:hint="cs"/>
          <w:rtl/>
        </w:rPr>
        <w:t xml:space="preserve">, למקרה שאין עדים, </w:t>
      </w:r>
      <w:proofErr w:type="spellStart"/>
      <w:r w:rsidR="00926960">
        <w:rPr>
          <w:rFonts w:hint="cs"/>
          <w:rtl/>
        </w:rPr>
        <w:t>שחוששין</w:t>
      </w:r>
      <w:proofErr w:type="spellEnd"/>
      <w:r w:rsidR="00926960">
        <w:rPr>
          <w:rFonts w:hint="cs"/>
          <w:rtl/>
        </w:rPr>
        <w:t xml:space="preserve"> </w:t>
      </w:r>
      <w:r w:rsidR="00C23727">
        <w:rPr>
          <w:rFonts w:hint="cs"/>
          <w:rtl/>
        </w:rPr>
        <w:t xml:space="preserve">שמא נבעלה לאחר, </w:t>
      </w:r>
      <w:proofErr w:type="spellStart"/>
      <w:r w:rsidR="0055648D">
        <w:rPr>
          <w:rFonts w:hint="cs"/>
          <w:rtl/>
        </w:rPr>
        <w:t>ו</w:t>
      </w:r>
      <w:r w:rsidR="00926960">
        <w:rPr>
          <w:rFonts w:hint="cs"/>
          <w:rtl/>
        </w:rPr>
        <w:t>הוי</w:t>
      </w:r>
      <w:proofErr w:type="spellEnd"/>
      <w:r w:rsidR="00926960">
        <w:rPr>
          <w:rFonts w:hint="cs"/>
          <w:rtl/>
        </w:rPr>
        <w:t xml:space="preserve"> ספק ממזר</w:t>
      </w:r>
      <w:r w:rsidR="00D135A3">
        <w:rPr>
          <w:rFonts w:hint="cs"/>
          <w:rtl/>
        </w:rPr>
        <w:t xml:space="preserve"> (</w:t>
      </w:r>
      <w:proofErr w:type="spellStart"/>
      <w:r w:rsidR="00C23727">
        <w:rPr>
          <w:rFonts w:hint="cs"/>
          <w:rtl/>
        </w:rPr>
        <w:t>רעק"א</w:t>
      </w:r>
      <w:proofErr w:type="spellEnd"/>
      <w:r w:rsidR="00D135A3">
        <w:rPr>
          <w:rFonts w:hint="cs"/>
          <w:rtl/>
        </w:rPr>
        <w:t>)</w:t>
      </w:r>
      <w:r w:rsidR="00926960">
        <w:rPr>
          <w:rFonts w:hint="cs"/>
          <w:rtl/>
        </w:rPr>
        <w:t>.</w:t>
      </w:r>
    </w:p>
    <w:p w14:paraId="495FD300" w14:textId="629E1DC9" w:rsidR="00BB4582" w:rsidRDefault="008F2E77" w:rsidP="00A8684E">
      <w:pPr>
        <w:rPr>
          <w:rtl/>
        </w:rPr>
      </w:pPr>
      <w:r w:rsidRPr="00926960">
        <w:rPr>
          <w:rFonts w:hint="cs"/>
          <w:b/>
          <w:bCs/>
          <w:u w:val="single"/>
          <w:rtl/>
        </w:rPr>
        <w:t xml:space="preserve">ואפילו </w:t>
      </w:r>
      <w:proofErr w:type="spellStart"/>
      <w:r w:rsidRPr="00926960">
        <w:rPr>
          <w:rFonts w:hint="cs"/>
          <w:b/>
          <w:bCs/>
          <w:u w:val="single"/>
          <w:rtl/>
        </w:rPr>
        <w:t>היתה</w:t>
      </w:r>
      <w:proofErr w:type="spellEnd"/>
      <w:r w:rsidRPr="00926960">
        <w:rPr>
          <w:rFonts w:hint="cs"/>
          <w:b/>
          <w:bCs/>
          <w:u w:val="single"/>
          <w:rtl/>
        </w:rPr>
        <w:t xml:space="preserve"> מיוחדת לו אינה נאמנת עליו</w:t>
      </w:r>
      <w:r w:rsidRPr="00A8684E">
        <w:rPr>
          <w:rFonts w:hint="cs"/>
          <w:u w:val="single"/>
          <w:rtl/>
        </w:rPr>
        <w:t xml:space="preserve"> [והולד ספק ממזר] (רמ"א)</w:t>
      </w:r>
      <w:r w:rsidR="00926960">
        <w:rPr>
          <w:rFonts w:hint="cs"/>
          <w:u w:val="single"/>
          <w:rtl/>
        </w:rPr>
        <w:t xml:space="preserve">, </w:t>
      </w:r>
      <w:r w:rsidR="00926960" w:rsidRPr="00926960">
        <w:rPr>
          <w:rFonts w:hint="cs"/>
          <w:b/>
          <w:bCs/>
          <w:u w:val="single"/>
          <w:rtl/>
        </w:rPr>
        <w:t>נחלקו בדבריו:</w:t>
      </w:r>
      <w:r w:rsidRPr="00A8684E">
        <w:rPr>
          <w:u w:val="single"/>
          <w:rtl/>
        </w:rPr>
        <w:br/>
      </w:r>
      <w:r w:rsidRPr="00A8684E">
        <w:rPr>
          <w:rFonts w:hint="cs"/>
          <w:u w:val="single"/>
          <w:rtl/>
        </w:rPr>
        <w:t xml:space="preserve">דעה א: </w:t>
      </w:r>
      <w:proofErr w:type="spellStart"/>
      <w:r w:rsidRPr="008F2E77">
        <w:rPr>
          <w:rFonts w:hint="cs"/>
          <w:rtl/>
        </w:rPr>
        <w:t>הרמ"א</w:t>
      </w:r>
      <w:proofErr w:type="spellEnd"/>
      <w:r w:rsidRPr="008F2E77">
        <w:rPr>
          <w:rFonts w:hint="cs"/>
          <w:rtl/>
        </w:rPr>
        <w:t xml:space="preserve"> מדבר על מקרה</w:t>
      </w:r>
      <w:r w:rsidR="00BB4582" w:rsidRPr="008F2E77">
        <w:rPr>
          <w:rFonts w:hint="cs"/>
          <w:rtl/>
        </w:rPr>
        <w:t xml:space="preserve"> </w:t>
      </w:r>
      <w:r w:rsidRPr="008F2E77">
        <w:rPr>
          <w:rFonts w:hint="cs"/>
          <w:rtl/>
        </w:rPr>
        <w:t>ש</w:t>
      </w:r>
      <w:r w:rsidR="00BB4582" w:rsidRPr="008F2E77">
        <w:rPr>
          <w:rFonts w:hint="cs"/>
          <w:rtl/>
        </w:rPr>
        <w:t xml:space="preserve">מודה או ידוע שנבעלה לו, </w:t>
      </w:r>
      <w:proofErr w:type="spellStart"/>
      <w:r w:rsidR="00BB4582" w:rsidRPr="008F2E77">
        <w:rPr>
          <w:rFonts w:hint="cs"/>
          <w:rtl/>
        </w:rPr>
        <w:t>והאשה</w:t>
      </w:r>
      <w:proofErr w:type="spellEnd"/>
      <w:r w:rsidR="00BB4582" w:rsidRPr="008F2E77">
        <w:rPr>
          <w:rFonts w:hint="cs"/>
          <w:rtl/>
        </w:rPr>
        <w:t xml:space="preserve"> אינה חשודה שבאה על אחר ואי</w:t>
      </w:r>
      <w:r w:rsidR="0034342A" w:rsidRPr="008F2E77">
        <w:rPr>
          <w:rFonts w:hint="cs"/>
          <w:rtl/>
        </w:rPr>
        <w:t>ן</w:t>
      </w:r>
      <w:r w:rsidR="00BB4582" w:rsidRPr="008F2E77">
        <w:rPr>
          <w:rFonts w:hint="cs"/>
          <w:rtl/>
        </w:rPr>
        <w:t xml:space="preserve"> חזק</w:t>
      </w:r>
      <w:r w:rsidR="0034342A" w:rsidRPr="008F2E77">
        <w:rPr>
          <w:rFonts w:hint="cs"/>
          <w:rtl/>
        </w:rPr>
        <w:t xml:space="preserve">ת </w:t>
      </w:r>
      <w:r w:rsidR="00BB4582" w:rsidRPr="008F2E77">
        <w:rPr>
          <w:rFonts w:hint="cs"/>
          <w:rtl/>
        </w:rPr>
        <w:t xml:space="preserve">בודקת </w:t>
      </w:r>
      <w:r w:rsidR="0034342A" w:rsidRPr="008F2E77">
        <w:rPr>
          <w:rFonts w:hint="cs"/>
          <w:rtl/>
        </w:rPr>
        <w:t>ו</w:t>
      </w:r>
      <w:r w:rsidR="00BB4582" w:rsidRPr="008F2E77">
        <w:rPr>
          <w:rFonts w:hint="cs"/>
          <w:rtl/>
        </w:rPr>
        <w:t>מזנה כי היא מיוחדת לו</w:t>
      </w:r>
      <w:r w:rsidR="0034342A" w:rsidRPr="008F2E77">
        <w:rPr>
          <w:rFonts w:hint="cs"/>
          <w:rtl/>
        </w:rPr>
        <w:t>,</w:t>
      </w:r>
      <w:r w:rsidR="0034342A" w:rsidRPr="008F2E77">
        <w:rPr>
          <w:rStyle w:val="a5"/>
          <w:rtl/>
        </w:rPr>
        <w:footnoteReference w:id="74"/>
      </w:r>
      <w:r w:rsidR="0034342A" w:rsidRPr="008F2E77">
        <w:rPr>
          <w:rFonts w:hint="cs"/>
          <w:rtl/>
        </w:rPr>
        <w:t xml:space="preserve"> </w:t>
      </w:r>
      <w:r w:rsidR="00BB4582">
        <w:rPr>
          <w:rFonts w:hint="cs"/>
          <w:rtl/>
        </w:rPr>
        <w:t>אך צ"ע מ</w:t>
      </w:r>
      <w:r w:rsidR="0034342A">
        <w:rPr>
          <w:rFonts w:hint="cs"/>
          <w:rtl/>
        </w:rPr>
        <w:t xml:space="preserve">יבמות </w:t>
      </w:r>
      <w:r w:rsidR="00636BF8">
        <w:rPr>
          <w:rFonts w:hint="cs"/>
          <w:rtl/>
        </w:rPr>
        <w:t>(</w:t>
      </w:r>
      <w:proofErr w:type="spellStart"/>
      <w:r w:rsidR="00636BF8">
        <w:rPr>
          <w:rFonts w:hint="cs"/>
          <w:rtl/>
        </w:rPr>
        <w:t>סט,ב</w:t>
      </w:r>
      <w:proofErr w:type="spellEnd"/>
      <w:r w:rsidR="00636BF8">
        <w:rPr>
          <w:rFonts w:hint="cs"/>
          <w:rtl/>
        </w:rPr>
        <w:t xml:space="preserve">) לעיל, </w:t>
      </w:r>
      <w:r w:rsidR="0055648D">
        <w:rPr>
          <w:rFonts w:hint="cs"/>
          <w:rtl/>
        </w:rPr>
        <w:t xml:space="preserve">שכשאינה חשודה מאחר תולים בארוס, </w:t>
      </w:r>
      <w:r w:rsidR="00BB4582">
        <w:rPr>
          <w:rFonts w:hint="cs"/>
          <w:rtl/>
        </w:rPr>
        <w:t>ו</w:t>
      </w:r>
      <w:r>
        <w:rPr>
          <w:rFonts w:hint="cs"/>
          <w:rtl/>
        </w:rPr>
        <w:t xml:space="preserve">גם </w:t>
      </w:r>
      <w:r w:rsidR="00BB4582">
        <w:rPr>
          <w:rFonts w:hint="cs"/>
          <w:rtl/>
        </w:rPr>
        <w:t xml:space="preserve">שו"ת </w:t>
      </w:r>
      <w:proofErr w:type="spellStart"/>
      <w:r w:rsidR="00BB4582">
        <w:rPr>
          <w:rFonts w:hint="cs"/>
          <w:rtl/>
        </w:rPr>
        <w:t>הרא"ש</w:t>
      </w:r>
      <w:proofErr w:type="spellEnd"/>
      <w:r w:rsidR="00BB4582">
        <w:rPr>
          <w:rFonts w:hint="cs"/>
          <w:rtl/>
        </w:rPr>
        <w:t xml:space="preserve"> </w:t>
      </w:r>
      <w:proofErr w:type="spellStart"/>
      <w:r w:rsidR="00BB4582">
        <w:rPr>
          <w:rFonts w:hint="cs"/>
          <w:rtl/>
        </w:rPr>
        <w:t>והרשב"א</w:t>
      </w:r>
      <w:proofErr w:type="spellEnd"/>
      <w:r w:rsidR="00BB4582">
        <w:rPr>
          <w:rFonts w:hint="cs"/>
          <w:rtl/>
        </w:rPr>
        <w:t xml:space="preserve"> כתבו ש</w:t>
      </w:r>
      <w:r w:rsidR="0055648D">
        <w:rPr>
          <w:rFonts w:hint="cs"/>
          <w:rtl/>
        </w:rPr>
        <w:t>אם אינה</w:t>
      </w:r>
      <w:r w:rsidR="00BB4582">
        <w:rPr>
          <w:rFonts w:hint="cs"/>
          <w:rtl/>
        </w:rPr>
        <w:t xml:space="preserve"> חשודה מעלמא </w:t>
      </w:r>
      <w:r>
        <w:rPr>
          <w:rFonts w:hint="cs"/>
          <w:rtl/>
        </w:rPr>
        <w:t>פשוט ש</w:t>
      </w:r>
      <w:r w:rsidR="00BB4582">
        <w:rPr>
          <w:rFonts w:hint="cs"/>
          <w:rtl/>
        </w:rPr>
        <w:t>תולים ב</w:t>
      </w:r>
      <w:r>
        <w:rPr>
          <w:rFonts w:hint="cs"/>
          <w:rtl/>
        </w:rPr>
        <w:t xml:space="preserve">ו </w:t>
      </w:r>
      <w:r w:rsidR="00432941">
        <w:rPr>
          <w:rFonts w:hint="cs"/>
          <w:rtl/>
        </w:rPr>
        <w:t>ומדוע השמיט דבריהם. ו</w:t>
      </w:r>
      <w:r w:rsidR="0055648D">
        <w:rPr>
          <w:rFonts w:hint="cs"/>
          <w:rtl/>
        </w:rPr>
        <w:t xml:space="preserve">גם </w:t>
      </w:r>
      <w:proofErr w:type="spellStart"/>
      <w:r w:rsidR="00432941">
        <w:rPr>
          <w:rFonts w:hint="cs"/>
          <w:rtl/>
        </w:rPr>
        <w:t>הרמ"א</w:t>
      </w:r>
      <w:proofErr w:type="spellEnd"/>
      <w:r w:rsidR="00432941">
        <w:rPr>
          <w:rFonts w:hint="cs"/>
          <w:rtl/>
        </w:rPr>
        <w:t xml:space="preserve"> עצמו הביא בשם </w:t>
      </w:r>
      <w:proofErr w:type="spellStart"/>
      <w:r w:rsidR="00432941">
        <w:rPr>
          <w:rFonts w:hint="cs"/>
          <w:rtl/>
        </w:rPr>
        <w:t>הרא"ש</w:t>
      </w:r>
      <w:proofErr w:type="spellEnd"/>
      <w:r w:rsidR="00432941">
        <w:rPr>
          <w:rFonts w:hint="cs"/>
          <w:rtl/>
        </w:rPr>
        <w:t>, שכהן הבא על הפנויה ומודה שהו</w:t>
      </w:r>
      <w:r w:rsidR="0055648D">
        <w:rPr>
          <w:rFonts w:hint="cs"/>
          <w:rtl/>
        </w:rPr>
        <w:t>א</w:t>
      </w:r>
      <w:r w:rsidR="00432941">
        <w:rPr>
          <w:rFonts w:hint="cs"/>
          <w:rtl/>
        </w:rPr>
        <w:t xml:space="preserve"> בנו, הריהו כהן לכל דבר </w:t>
      </w:r>
      <w:r w:rsidRPr="008F2E77">
        <w:rPr>
          <w:rFonts w:hint="cs"/>
          <w:rtl/>
        </w:rPr>
        <w:t>(ח"מ)</w:t>
      </w:r>
      <w:r>
        <w:rPr>
          <w:rFonts w:hint="cs"/>
          <w:rtl/>
        </w:rPr>
        <w:t>.</w:t>
      </w:r>
      <w:r w:rsidR="00BB4582" w:rsidRPr="00A8684E">
        <w:rPr>
          <w:rFonts w:hint="cs"/>
          <w:u w:val="single"/>
          <w:rtl/>
        </w:rPr>
        <w:t xml:space="preserve"> </w:t>
      </w:r>
      <w:r w:rsidRPr="00A8684E">
        <w:rPr>
          <w:u w:val="single"/>
          <w:rtl/>
        </w:rPr>
        <w:br/>
      </w:r>
      <w:r w:rsidRPr="00A8684E">
        <w:rPr>
          <w:rFonts w:hint="cs"/>
          <w:u w:val="single"/>
          <w:rtl/>
        </w:rPr>
        <w:t>דעה ב:</w:t>
      </w:r>
      <w:r>
        <w:rPr>
          <w:rFonts w:hint="cs"/>
          <w:rtl/>
        </w:rPr>
        <w:t xml:space="preserve"> </w:t>
      </w:r>
      <w:proofErr w:type="spellStart"/>
      <w:r w:rsidR="00BB4582">
        <w:rPr>
          <w:rFonts w:hint="cs"/>
          <w:rtl/>
        </w:rPr>
        <w:t>הרמ"א</w:t>
      </w:r>
      <w:proofErr w:type="spellEnd"/>
      <w:r w:rsidR="00BB4582">
        <w:rPr>
          <w:rFonts w:hint="cs"/>
          <w:rtl/>
        </w:rPr>
        <w:t xml:space="preserve"> מדבר על מקרה שהממזר אינו מודה שנבעלה לו, </w:t>
      </w:r>
      <w:r>
        <w:rPr>
          <w:rFonts w:hint="cs"/>
          <w:rtl/>
        </w:rPr>
        <w:t xml:space="preserve">לכן </w:t>
      </w:r>
      <w:r w:rsidR="00BB4582">
        <w:rPr>
          <w:rFonts w:hint="cs"/>
          <w:rtl/>
        </w:rPr>
        <w:t xml:space="preserve">הולד </w:t>
      </w:r>
      <w:r w:rsidR="00BB4582" w:rsidRPr="00D92A87">
        <w:rPr>
          <w:rFonts w:hint="cs"/>
          <w:rtl/>
        </w:rPr>
        <w:t xml:space="preserve">ספק ממזר גם </w:t>
      </w:r>
      <w:r w:rsidR="005D15A3">
        <w:rPr>
          <w:rFonts w:hint="cs"/>
          <w:rtl/>
        </w:rPr>
        <w:t>כש</w:t>
      </w:r>
      <w:r w:rsidR="00BB4582" w:rsidRPr="00D92A87">
        <w:rPr>
          <w:rFonts w:hint="cs"/>
          <w:rtl/>
        </w:rPr>
        <w:t xml:space="preserve">היא </w:t>
      </w:r>
      <w:r w:rsidR="00BB4582" w:rsidRPr="008F2E77">
        <w:rPr>
          <w:rFonts w:hint="cs"/>
          <w:rtl/>
        </w:rPr>
        <w:t>מיוחדת לו</w:t>
      </w:r>
      <w:r w:rsidRPr="008F2E77">
        <w:rPr>
          <w:rFonts w:hint="cs"/>
          <w:rtl/>
        </w:rPr>
        <w:t xml:space="preserve"> (ב"ש).</w:t>
      </w:r>
    </w:p>
    <w:p w14:paraId="02611717" w14:textId="7F286B6D" w:rsidR="002E4530" w:rsidRPr="002E4530" w:rsidRDefault="00337372" w:rsidP="002E4530">
      <w:r w:rsidRPr="00337372">
        <w:rPr>
          <w:rFonts w:hint="cs"/>
          <w:b/>
          <w:bCs/>
          <w:u w:val="single"/>
          <w:rtl/>
        </w:rPr>
        <w:t xml:space="preserve">טוענת </w:t>
      </w:r>
      <w:proofErr w:type="spellStart"/>
      <w:r w:rsidRPr="00337372">
        <w:rPr>
          <w:rFonts w:hint="cs"/>
          <w:b/>
          <w:bCs/>
          <w:u w:val="single"/>
          <w:rtl/>
        </w:rPr>
        <w:t>שהולד</w:t>
      </w:r>
      <w:proofErr w:type="spellEnd"/>
      <w:r w:rsidRPr="00337372">
        <w:rPr>
          <w:rFonts w:hint="cs"/>
          <w:b/>
          <w:bCs/>
          <w:u w:val="single"/>
          <w:rtl/>
        </w:rPr>
        <w:t xml:space="preserve"> ממנו ו</w:t>
      </w:r>
      <w:r w:rsidR="002E4530" w:rsidRPr="00337372">
        <w:rPr>
          <w:rFonts w:hint="cs"/>
          <w:b/>
          <w:bCs/>
          <w:u w:val="single"/>
          <w:rtl/>
        </w:rPr>
        <w:t>ת</w:t>
      </w:r>
      <w:r w:rsidRPr="00337372">
        <w:rPr>
          <w:rFonts w:hint="cs"/>
          <w:b/>
          <w:bCs/>
          <w:u w:val="single"/>
          <w:rtl/>
        </w:rPr>
        <w:t>ו</w:t>
      </w:r>
      <w:r w:rsidR="002E4530" w:rsidRPr="00337372">
        <w:rPr>
          <w:rFonts w:hint="cs"/>
          <w:b/>
          <w:bCs/>
          <w:u w:val="single"/>
          <w:rtl/>
        </w:rPr>
        <w:t>בעת מזונות</w:t>
      </w:r>
      <w:r w:rsidRPr="00337372">
        <w:rPr>
          <w:rFonts w:hint="cs"/>
          <w:b/>
          <w:bCs/>
          <w:u w:val="single"/>
          <w:rtl/>
        </w:rPr>
        <w:t>, והוא כופר</w:t>
      </w:r>
      <w:r w:rsidR="002E4530" w:rsidRPr="00337372">
        <w:rPr>
          <w:rFonts w:hint="cs"/>
          <w:rtl/>
        </w:rPr>
        <w:t xml:space="preserve">: </w:t>
      </w:r>
      <w:r>
        <w:rPr>
          <w:rtl/>
        </w:rPr>
        <w:br/>
      </w:r>
      <w:r w:rsidRPr="00337372">
        <w:rPr>
          <w:rFonts w:hint="cs"/>
          <w:u w:val="single"/>
          <w:rtl/>
        </w:rPr>
        <w:t>דעה א:</w:t>
      </w:r>
      <w:r>
        <w:rPr>
          <w:rFonts w:hint="cs"/>
          <w:rtl/>
        </w:rPr>
        <w:t xml:space="preserve"> נאמן ו</w:t>
      </w:r>
      <w:r w:rsidR="002E4530">
        <w:rPr>
          <w:rFonts w:hint="cs"/>
          <w:rtl/>
        </w:rPr>
        <w:t>פטור אפילו משבוע</w:t>
      </w:r>
      <w:r>
        <w:rPr>
          <w:rFonts w:hint="cs"/>
          <w:rtl/>
        </w:rPr>
        <w:t xml:space="preserve">ת </w:t>
      </w:r>
      <w:proofErr w:type="spellStart"/>
      <w:r>
        <w:rPr>
          <w:rFonts w:hint="cs"/>
          <w:rtl/>
        </w:rPr>
        <w:t>היסת</w:t>
      </w:r>
      <w:proofErr w:type="spellEnd"/>
      <w:r>
        <w:rPr>
          <w:rFonts w:hint="cs"/>
          <w:rtl/>
        </w:rPr>
        <w:t>, כיוון שהתורה האמינה לו (</w:t>
      </w:r>
      <w:proofErr w:type="spellStart"/>
      <w:r>
        <w:rPr>
          <w:rFonts w:hint="cs"/>
          <w:rtl/>
        </w:rPr>
        <w:t>ריב"ש</w:t>
      </w:r>
      <w:proofErr w:type="spellEnd"/>
      <w:r>
        <w:rPr>
          <w:rFonts w:hint="cs"/>
          <w:rtl/>
        </w:rPr>
        <w:t>, ב"ש)</w:t>
      </w:r>
      <w:r w:rsidR="002E4530">
        <w:rPr>
          <w:rFonts w:hint="cs"/>
          <w:rtl/>
        </w:rPr>
        <w:t xml:space="preserve">.  </w:t>
      </w:r>
      <w:r>
        <w:rPr>
          <w:rtl/>
        </w:rPr>
        <w:br/>
      </w:r>
      <w:r w:rsidRPr="009550E6">
        <w:rPr>
          <w:rFonts w:hint="cs"/>
          <w:u w:val="single"/>
          <w:rtl/>
        </w:rPr>
        <w:t>דעה ב:</w:t>
      </w:r>
      <w:r>
        <w:rPr>
          <w:rFonts w:hint="cs"/>
          <w:rtl/>
        </w:rPr>
        <w:t xml:space="preserve"> </w:t>
      </w:r>
      <w:proofErr w:type="spellStart"/>
      <w:r w:rsidR="009550E6">
        <w:rPr>
          <w:rFonts w:hint="cs"/>
          <w:rtl/>
        </w:rPr>
        <w:t>מחוייב</w:t>
      </w:r>
      <w:proofErr w:type="spellEnd"/>
      <w:r w:rsidR="009550E6">
        <w:rPr>
          <w:rFonts w:hint="cs"/>
          <w:rtl/>
        </w:rPr>
        <w:t xml:space="preserve"> שבועה. 1. התורה נתנה לו נאמנות ביחס לחיוביו מהתורה, כגון פי שנים בירושה, אבל חיובים שעיקרם מדרבנן, אינם בכלל הנאמנות שהתורה נתנה לו.</w:t>
      </w:r>
      <w:r w:rsidR="002E4530">
        <w:rPr>
          <w:rFonts w:hint="cs"/>
          <w:rtl/>
        </w:rPr>
        <w:t xml:space="preserve"> </w:t>
      </w:r>
      <w:r w:rsidR="009550E6">
        <w:rPr>
          <w:rFonts w:hint="cs"/>
          <w:rtl/>
        </w:rPr>
        <w:t>2. הוא נאמן רק ביחס לבן, אך לא כשיש לכך השלכות על אחרים, כגון כאן בתביעת מזונות (</w:t>
      </w:r>
      <w:proofErr w:type="spellStart"/>
      <w:r w:rsidR="009550E6">
        <w:rPr>
          <w:rFonts w:hint="cs"/>
          <w:rtl/>
        </w:rPr>
        <w:t>תשב"ץ</w:t>
      </w:r>
      <w:proofErr w:type="spellEnd"/>
      <w:r w:rsidR="009550E6">
        <w:rPr>
          <w:rFonts w:hint="cs"/>
          <w:rtl/>
        </w:rPr>
        <w:t xml:space="preserve">, מובא </w:t>
      </w:r>
      <w:proofErr w:type="spellStart"/>
      <w:r w:rsidR="009550E6">
        <w:rPr>
          <w:rFonts w:hint="cs"/>
          <w:rtl/>
        </w:rPr>
        <w:t>ברעק"א</w:t>
      </w:r>
      <w:proofErr w:type="spellEnd"/>
      <w:r w:rsidR="009550E6">
        <w:rPr>
          <w:rFonts w:hint="cs"/>
          <w:rtl/>
        </w:rPr>
        <w:t>).</w:t>
      </w:r>
    </w:p>
    <w:p w14:paraId="7C2E8E2C" w14:textId="2F25DA39" w:rsidR="00BB4582" w:rsidRDefault="00DB3ECB" w:rsidP="005E5F27">
      <w:proofErr w:type="spellStart"/>
      <w:r>
        <w:rPr>
          <w:rFonts w:hint="cs"/>
          <w:b/>
          <w:bCs/>
          <w:u w:val="single"/>
          <w:rtl/>
        </w:rPr>
        <w:t>נתעברה</w:t>
      </w:r>
      <w:proofErr w:type="spellEnd"/>
      <w:r>
        <w:rPr>
          <w:rFonts w:hint="cs"/>
          <w:b/>
          <w:bCs/>
          <w:u w:val="single"/>
          <w:rtl/>
        </w:rPr>
        <w:t xml:space="preserve"> סמוך </w:t>
      </w:r>
      <w:proofErr w:type="spellStart"/>
      <w:r>
        <w:rPr>
          <w:rFonts w:hint="cs"/>
          <w:b/>
          <w:bCs/>
          <w:u w:val="single"/>
          <w:rtl/>
        </w:rPr>
        <w:t>ל</w:t>
      </w:r>
      <w:r w:rsidR="00BB4582" w:rsidRPr="005E5F27">
        <w:rPr>
          <w:rFonts w:hint="cs"/>
          <w:b/>
          <w:bCs/>
          <w:u w:val="single"/>
          <w:rtl/>
        </w:rPr>
        <w:t>גר</w:t>
      </w:r>
      <w:r>
        <w:rPr>
          <w:rFonts w:hint="cs"/>
          <w:b/>
          <w:bCs/>
          <w:u w:val="single"/>
          <w:rtl/>
        </w:rPr>
        <w:t>ו</w:t>
      </w:r>
      <w:r w:rsidR="00BB4582" w:rsidRPr="005E5F27">
        <w:rPr>
          <w:rFonts w:hint="cs"/>
          <w:b/>
          <w:bCs/>
          <w:u w:val="single"/>
          <w:rtl/>
        </w:rPr>
        <w:t>ש</w:t>
      </w:r>
      <w:r>
        <w:rPr>
          <w:rFonts w:hint="cs"/>
          <w:b/>
          <w:bCs/>
          <w:u w:val="single"/>
          <w:rtl/>
        </w:rPr>
        <w:t>י</w:t>
      </w:r>
      <w:r w:rsidR="00BB4582" w:rsidRPr="005E5F27">
        <w:rPr>
          <w:rFonts w:hint="cs"/>
          <w:b/>
          <w:bCs/>
          <w:u w:val="single"/>
          <w:rtl/>
        </w:rPr>
        <w:t>ה</w:t>
      </w:r>
      <w:proofErr w:type="spellEnd"/>
      <w:r w:rsidR="00BB4582" w:rsidRPr="00DB3ECB">
        <w:rPr>
          <w:rFonts w:hint="cs"/>
          <w:rtl/>
        </w:rPr>
        <w:t xml:space="preserve">: </w:t>
      </w:r>
      <w:r>
        <w:rPr>
          <w:rtl/>
        </w:rPr>
        <w:br/>
      </w:r>
      <w:r w:rsidRPr="00DB3ECB">
        <w:rPr>
          <w:rFonts w:hint="cs"/>
          <w:u w:val="single"/>
          <w:rtl/>
        </w:rPr>
        <w:t>דעה א:</w:t>
      </w:r>
      <w:r>
        <w:rPr>
          <w:rFonts w:hint="cs"/>
          <w:rtl/>
        </w:rPr>
        <w:t xml:space="preserve"> </w:t>
      </w:r>
      <w:r w:rsidR="00BB4582" w:rsidRPr="00BB6894">
        <w:rPr>
          <w:rFonts w:hint="cs"/>
          <w:rtl/>
        </w:rPr>
        <w:t>הולד כשר</w:t>
      </w:r>
      <w:r w:rsidR="00250C4C">
        <w:rPr>
          <w:rFonts w:hint="cs"/>
          <w:rtl/>
        </w:rPr>
        <w:t xml:space="preserve"> </w:t>
      </w:r>
      <w:r w:rsidR="00BB4582">
        <w:rPr>
          <w:rFonts w:hint="cs"/>
          <w:rtl/>
        </w:rPr>
        <w:t xml:space="preserve">מספק </w:t>
      </w:r>
      <w:proofErr w:type="spellStart"/>
      <w:r w:rsidR="00BB4582">
        <w:rPr>
          <w:rFonts w:hint="cs"/>
          <w:rtl/>
        </w:rPr>
        <w:t>ספיקא</w:t>
      </w:r>
      <w:proofErr w:type="spellEnd"/>
      <w:r w:rsidR="00BB4582">
        <w:rPr>
          <w:rFonts w:hint="cs"/>
          <w:rtl/>
        </w:rPr>
        <w:t xml:space="preserve">. ספק שמא זינתה לאחר הגירושין, וגם אם זינתה קודם, </w:t>
      </w:r>
      <w:r w:rsidR="00250C4C">
        <w:rPr>
          <w:rFonts w:hint="cs"/>
          <w:rtl/>
        </w:rPr>
        <w:t>ספק שמא נבעלה</w:t>
      </w:r>
      <w:r w:rsidR="00BB4582">
        <w:rPr>
          <w:rFonts w:hint="cs"/>
          <w:rtl/>
        </w:rPr>
        <w:t xml:space="preserve"> </w:t>
      </w:r>
      <w:r w:rsidR="00250C4C">
        <w:rPr>
          <w:rFonts w:hint="cs"/>
          <w:rtl/>
        </w:rPr>
        <w:t>ל</w:t>
      </w:r>
      <w:r w:rsidR="00BB4582">
        <w:rPr>
          <w:rFonts w:hint="cs"/>
          <w:rtl/>
        </w:rPr>
        <w:t xml:space="preserve">גוי, אך אם אומרת שזינתה קודם </w:t>
      </w:r>
      <w:r w:rsidR="00191DAE">
        <w:rPr>
          <w:rFonts w:hint="cs"/>
          <w:rtl/>
        </w:rPr>
        <w:t>ה</w:t>
      </w:r>
      <w:r w:rsidR="00BB4582">
        <w:rPr>
          <w:rFonts w:hint="cs"/>
          <w:rtl/>
        </w:rPr>
        <w:t>גירושין, הולד ספק ממזר</w:t>
      </w:r>
      <w:r w:rsidR="00250C4C">
        <w:rPr>
          <w:rFonts w:hint="cs"/>
          <w:rtl/>
        </w:rPr>
        <w:t xml:space="preserve"> (</w:t>
      </w:r>
      <w:proofErr w:type="spellStart"/>
      <w:r w:rsidR="00250C4C">
        <w:rPr>
          <w:rFonts w:hint="cs"/>
          <w:rtl/>
        </w:rPr>
        <w:t>מהרי"ו</w:t>
      </w:r>
      <w:proofErr w:type="spellEnd"/>
      <w:r w:rsidR="00250C4C">
        <w:rPr>
          <w:rFonts w:hint="cs"/>
          <w:rtl/>
        </w:rPr>
        <w:t xml:space="preserve">, </w:t>
      </w:r>
      <w:proofErr w:type="spellStart"/>
      <w:r w:rsidR="00250C4C">
        <w:rPr>
          <w:rFonts w:hint="cs"/>
          <w:rtl/>
        </w:rPr>
        <w:t>ד"מ</w:t>
      </w:r>
      <w:proofErr w:type="spellEnd"/>
      <w:r w:rsidR="00250C4C">
        <w:rPr>
          <w:rFonts w:hint="cs"/>
          <w:rtl/>
        </w:rPr>
        <w:t>)</w:t>
      </w:r>
      <w:r w:rsidR="00BB4582">
        <w:rPr>
          <w:rFonts w:hint="cs"/>
          <w:rtl/>
        </w:rPr>
        <w:t>.</w:t>
      </w:r>
      <w:r w:rsidR="00250C4C">
        <w:rPr>
          <w:rFonts w:hint="cs"/>
          <w:rtl/>
        </w:rPr>
        <w:t xml:space="preserve"> מדובר שבעלה שהה במדינת הים, אחרת קודם לגירושין תולים בבעל</w:t>
      </w:r>
      <w:r w:rsidR="00EF692C">
        <w:rPr>
          <w:rFonts w:hint="cs"/>
          <w:rtl/>
        </w:rPr>
        <w:t xml:space="preserve"> </w:t>
      </w:r>
      <w:r w:rsidR="002F387C">
        <w:rPr>
          <w:rFonts w:hint="cs"/>
          <w:rtl/>
        </w:rPr>
        <w:t xml:space="preserve">ואינה נאמנת לפוסלו </w:t>
      </w:r>
      <w:r w:rsidR="00EF692C">
        <w:rPr>
          <w:rFonts w:hint="cs"/>
          <w:rtl/>
        </w:rPr>
        <w:t>(</w:t>
      </w:r>
      <w:proofErr w:type="spellStart"/>
      <w:r w:rsidR="00EF692C">
        <w:rPr>
          <w:rFonts w:hint="cs"/>
          <w:rtl/>
        </w:rPr>
        <w:t>ד"מ</w:t>
      </w:r>
      <w:proofErr w:type="spellEnd"/>
      <w:r w:rsidR="00EF692C">
        <w:rPr>
          <w:rFonts w:hint="cs"/>
          <w:rtl/>
        </w:rPr>
        <w:t>). ו</w:t>
      </w:r>
      <w:r w:rsidR="00191DAE">
        <w:rPr>
          <w:rFonts w:hint="cs"/>
          <w:rtl/>
        </w:rPr>
        <w:t>צריך לומר ש</w:t>
      </w:r>
      <w:r w:rsidR="00EF692C">
        <w:rPr>
          <w:rFonts w:hint="cs"/>
          <w:rtl/>
        </w:rPr>
        <w:t>מדובר שאין ממזר בעיר, אחרת יש ספק ממזרות גם כשנבעלה לאחר הגירושין,</w:t>
      </w:r>
      <w:r w:rsidR="00EF692C" w:rsidRPr="00EF692C">
        <w:rPr>
          <w:rFonts w:hint="cs"/>
          <w:rtl/>
        </w:rPr>
        <w:t xml:space="preserve"> </w:t>
      </w:r>
      <w:r w:rsidR="00EF692C" w:rsidRPr="008D08D1">
        <w:rPr>
          <w:rFonts w:hint="cs"/>
          <w:b/>
          <w:bCs/>
          <w:rtl/>
        </w:rPr>
        <w:t xml:space="preserve">מכאן מוכח שכשאין ממזר בעיר לא </w:t>
      </w:r>
      <w:proofErr w:type="spellStart"/>
      <w:r w:rsidR="00EF692C" w:rsidRPr="008D08D1">
        <w:rPr>
          <w:rFonts w:hint="cs"/>
          <w:b/>
          <w:bCs/>
          <w:rtl/>
        </w:rPr>
        <w:t>חוששין</w:t>
      </w:r>
      <w:proofErr w:type="spellEnd"/>
      <w:r w:rsidR="00EF692C" w:rsidRPr="008D08D1">
        <w:rPr>
          <w:rFonts w:hint="cs"/>
          <w:b/>
          <w:bCs/>
          <w:rtl/>
        </w:rPr>
        <w:t xml:space="preserve"> לממזרות</w:t>
      </w:r>
      <w:r w:rsidR="00EF692C">
        <w:rPr>
          <w:rFonts w:hint="cs"/>
          <w:rtl/>
        </w:rPr>
        <w:t xml:space="preserve"> (ב"ש </w:t>
      </w:r>
      <w:proofErr w:type="spellStart"/>
      <w:r w:rsidR="00EF692C">
        <w:rPr>
          <w:rFonts w:hint="cs"/>
          <w:rtl/>
        </w:rPr>
        <w:t>ס"ק</w:t>
      </w:r>
      <w:proofErr w:type="spellEnd"/>
      <w:r w:rsidR="00EF692C">
        <w:rPr>
          <w:rFonts w:hint="cs"/>
          <w:rtl/>
        </w:rPr>
        <w:t xml:space="preserve"> מג).</w:t>
      </w:r>
      <w:r w:rsidR="00EF692C">
        <w:rPr>
          <w:rtl/>
        </w:rPr>
        <w:br/>
      </w:r>
      <w:r w:rsidR="00EF692C" w:rsidRPr="00BE7DB8">
        <w:rPr>
          <w:rFonts w:hint="cs"/>
          <w:u w:val="single"/>
          <w:rtl/>
        </w:rPr>
        <w:t>דעה ב:</w:t>
      </w:r>
      <w:r w:rsidR="00EF692C">
        <w:rPr>
          <w:rFonts w:hint="cs"/>
          <w:rtl/>
        </w:rPr>
        <w:t xml:space="preserve"> תלוי במחלוקת (</w:t>
      </w:r>
      <w:r w:rsidR="00C46B3C">
        <w:rPr>
          <w:rFonts w:hint="cs"/>
          <w:rtl/>
        </w:rPr>
        <w:t xml:space="preserve">ראו </w:t>
      </w:r>
      <w:r w:rsidR="00EF692C">
        <w:rPr>
          <w:rFonts w:hint="cs"/>
          <w:rtl/>
        </w:rPr>
        <w:t xml:space="preserve">להלן סעי' </w:t>
      </w:r>
      <w:proofErr w:type="spellStart"/>
      <w:r w:rsidR="00EF692C">
        <w:rPr>
          <w:rFonts w:hint="cs"/>
          <w:rtl/>
        </w:rPr>
        <w:t>כט</w:t>
      </w:r>
      <w:proofErr w:type="spellEnd"/>
      <w:r w:rsidR="00EF692C">
        <w:rPr>
          <w:rFonts w:hint="cs"/>
          <w:rtl/>
        </w:rPr>
        <w:t>)</w:t>
      </w:r>
      <w:r w:rsidR="00C46B3C">
        <w:rPr>
          <w:rFonts w:hint="cs"/>
          <w:rtl/>
        </w:rPr>
        <w:t xml:space="preserve"> אם חוששים </w:t>
      </w:r>
      <w:proofErr w:type="spellStart"/>
      <w:r w:rsidR="00C46B3C">
        <w:rPr>
          <w:rFonts w:hint="cs"/>
          <w:rtl/>
        </w:rPr>
        <w:t>לנבעלה</w:t>
      </w:r>
      <w:proofErr w:type="spellEnd"/>
      <w:r w:rsidR="00C46B3C">
        <w:rPr>
          <w:rFonts w:hint="cs"/>
          <w:rtl/>
        </w:rPr>
        <w:t xml:space="preserve"> לגוי (ב"ש).</w:t>
      </w:r>
    </w:p>
    <w:p w14:paraId="0257BEE9" w14:textId="32A4414B" w:rsidR="00BB4582" w:rsidRDefault="00BB4582" w:rsidP="00BD2B8E">
      <w:pPr>
        <w:rPr>
          <w:rtl/>
        </w:rPr>
      </w:pPr>
      <w:r w:rsidRPr="00E93065">
        <w:rPr>
          <w:rFonts w:hint="cs"/>
          <w:b/>
          <w:bCs/>
          <w:u w:val="single"/>
          <w:rtl/>
        </w:rPr>
        <w:t xml:space="preserve">(סעיף </w:t>
      </w:r>
      <w:proofErr w:type="spellStart"/>
      <w:r w:rsidRPr="00E93065">
        <w:rPr>
          <w:rFonts w:hint="cs"/>
          <w:b/>
          <w:bCs/>
          <w:u w:val="single"/>
          <w:rtl/>
        </w:rPr>
        <w:t>כז</w:t>
      </w:r>
      <w:proofErr w:type="spellEnd"/>
      <w:r w:rsidRPr="00E93065">
        <w:rPr>
          <w:rFonts w:hint="cs"/>
          <w:b/>
          <w:bCs/>
          <w:u w:val="single"/>
          <w:rtl/>
        </w:rPr>
        <w:t xml:space="preserve">) ארוסה </w:t>
      </w:r>
      <w:r>
        <w:rPr>
          <w:rFonts w:hint="cs"/>
          <w:b/>
          <w:bCs/>
          <w:u w:val="single"/>
          <w:rtl/>
        </w:rPr>
        <w:t xml:space="preserve">בבית אביה, </w:t>
      </w:r>
      <w:proofErr w:type="spellStart"/>
      <w:r w:rsidRPr="00E93065">
        <w:rPr>
          <w:rFonts w:hint="cs"/>
          <w:b/>
          <w:bCs/>
          <w:u w:val="single"/>
          <w:rtl/>
        </w:rPr>
        <w:t>שנתעברה</w:t>
      </w:r>
      <w:proofErr w:type="spellEnd"/>
      <w:r w:rsidRPr="00E93065">
        <w:rPr>
          <w:rFonts w:hint="cs"/>
          <w:b/>
          <w:bCs/>
          <w:u w:val="single"/>
          <w:rtl/>
        </w:rPr>
        <w:t>,</w:t>
      </w:r>
      <w:r>
        <w:rPr>
          <w:rFonts w:hint="cs"/>
          <w:rtl/>
        </w:rPr>
        <w:t xml:space="preserve"> </w:t>
      </w:r>
      <w:r>
        <w:rPr>
          <w:rFonts w:hint="cs"/>
          <w:b/>
          <w:bCs/>
          <w:rtl/>
        </w:rPr>
        <w:t>ו</w:t>
      </w:r>
      <w:r w:rsidRPr="005E0C23">
        <w:rPr>
          <w:rFonts w:hint="cs"/>
          <w:b/>
          <w:bCs/>
          <w:rtl/>
        </w:rPr>
        <w:t xml:space="preserve">אומרת </w:t>
      </w:r>
      <w:proofErr w:type="spellStart"/>
      <w:r w:rsidRPr="005E0C23">
        <w:rPr>
          <w:rFonts w:hint="cs"/>
          <w:b/>
          <w:bCs/>
          <w:rtl/>
        </w:rPr>
        <w:t>שנתעברה</w:t>
      </w:r>
      <w:proofErr w:type="spellEnd"/>
      <w:r w:rsidRPr="005E0C23">
        <w:rPr>
          <w:rFonts w:hint="cs"/>
          <w:b/>
          <w:bCs/>
          <w:rtl/>
        </w:rPr>
        <w:t xml:space="preserve"> מ</w:t>
      </w:r>
      <w:r>
        <w:rPr>
          <w:rFonts w:hint="cs"/>
          <w:b/>
          <w:bCs/>
          <w:rtl/>
        </w:rPr>
        <w:t>ה</w:t>
      </w:r>
      <w:r w:rsidRPr="005E0C23">
        <w:rPr>
          <w:rFonts w:hint="cs"/>
          <w:b/>
          <w:bCs/>
          <w:rtl/>
        </w:rPr>
        <w:t>ארוס</w:t>
      </w:r>
      <w:r w:rsidR="00394F18">
        <w:rPr>
          <w:rFonts w:hint="cs"/>
          <w:b/>
          <w:bCs/>
          <w:rtl/>
        </w:rPr>
        <w:t>,</w:t>
      </w:r>
      <w:r>
        <w:rPr>
          <w:b/>
          <w:bCs/>
          <w:rtl/>
        </w:rPr>
        <w:br/>
      </w:r>
      <w:r w:rsidRPr="00394F18">
        <w:rPr>
          <w:rFonts w:hint="cs"/>
          <w:b/>
          <w:bCs/>
          <w:u w:val="single"/>
          <w:rtl/>
        </w:rPr>
        <w:t>כשהארוס מודה:</w:t>
      </w:r>
      <w:r>
        <w:rPr>
          <w:rFonts w:hint="cs"/>
          <w:rtl/>
        </w:rPr>
        <w:t xml:space="preserve"> הולד כשר</w:t>
      </w:r>
      <w:r w:rsidR="00394F18">
        <w:rPr>
          <w:rFonts w:hint="cs"/>
          <w:rtl/>
        </w:rPr>
        <w:t xml:space="preserve"> (</w:t>
      </w:r>
      <w:proofErr w:type="spellStart"/>
      <w:r w:rsidR="00394F18">
        <w:rPr>
          <w:rFonts w:hint="cs"/>
          <w:rtl/>
        </w:rPr>
        <w:t>שו"ע</w:t>
      </w:r>
      <w:proofErr w:type="spellEnd"/>
      <w:r w:rsidR="00394F18">
        <w:rPr>
          <w:rFonts w:hint="cs"/>
          <w:rtl/>
        </w:rPr>
        <w:t>)</w:t>
      </w:r>
      <w:r>
        <w:rPr>
          <w:rFonts w:hint="cs"/>
          <w:rtl/>
        </w:rPr>
        <w:t xml:space="preserve">, ואם הוא כהן, כשר לכהונה. </w:t>
      </w:r>
      <w:r w:rsidR="00394F18">
        <w:rPr>
          <w:rFonts w:hint="cs"/>
          <w:rtl/>
        </w:rPr>
        <w:t>ו</w:t>
      </w:r>
      <w:r>
        <w:rPr>
          <w:rFonts w:hint="cs"/>
          <w:rtl/>
        </w:rPr>
        <w:t>אם ימות הארוס</w:t>
      </w:r>
      <w:r w:rsidR="003320A0">
        <w:rPr>
          <w:rFonts w:hint="cs"/>
          <w:rtl/>
        </w:rPr>
        <w:t>,</w:t>
      </w:r>
      <w:r>
        <w:rPr>
          <w:rFonts w:hint="cs"/>
          <w:rtl/>
        </w:rPr>
        <w:t xml:space="preserve"> </w:t>
      </w:r>
      <w:proofErr w:type="spellStart"/>
      <w:r>
        <w:rPr>
          <w:rFonts w:hint="cs"/>
          <w:rtl/>
        </w:rPr>
        <w:t>האשה</w:t>
      </w:r>
      <w:proofErr w:type="spellEnd"/>
      <w:r>
        <w:rPr>
          <w:rFonts w:hint="cs"/>
          <w:rtl/>
        </w:rPr>
        <w:t xml:space="preserve"> מותרת לכהן</w:t>
      </w:r>
      <w:r w:rsidR="00394F18">
        <w:rPr>
          <w:rFonts w:hint="cs"/>
          <w:rtl/>
        </w:rPr>
        <w:t xml:space="preserve"> (ח"מ)</w:t>
      </w:r>
      <w:r>
        <w:rPr>
          <w:rFonts w:hint="cs"/>
          <w:rtl/>
        </w:rPr>
        <w:t xml:space="preserve">. </w:t>
      </w:r>
      <w:r w:rsidR="00BE7DB8">
        <w:rPr>
          <w:rFonts w:hint="cs"/>
          <w:b/>
          <w:bCs/>
          <w:rtl/>
        </w:rPr>
        <w:t xml:space="preserve">והוא הדין </w:t>
      </w:r>
      <w:r w:rsidRPr="00E93065">
        <w:rPr>
          <w:rFonts w:hint="cs"/>
          <w:b/>
          <w:bCs/>
          <w:rtl/>
        </w:rPr>
        <w:t>כשהארוס אינו</w:t>
      </w:r>
      <w:r>
        <w:rPr>
          <w:rFonts w:hint="cs"/>
          <w:b/>
          <w:bCs/>
          <w:rtl/>
        </w:rPr>
        <w:t xml:space="preserve"> לפנינו</w:t>
      </w:r>
      <w:r w:rsidR="00BE7DB8">
        <w:rPr>
          <w:rFonts w:hint="cs"/>
          <w:b/>
          <w:bCs/>
          <w:rtl/>
        </w:rPr>
        <w:t xml:space="preserve"> </w:t>
      </w:r>
      <w:r w:rsidR="00394F18">
        <w:rPr>
          <w:rFonts w:hint="cs"/>
          <w:rtl/>
        </w:rPr>
        <w:t>(</w:t>
      </w:r>
      <w:proofErr w:type="spellStart"/>
      <w:r w:rsidR="00394F18">
        <w:rPr>
          <w:rFonts w:hint="cs"/>
          <w:rtl/>
        </w:rPr>
        <w:t>שו"ע</w:t>
      </w:r>
      <w:proofErr w:type="spellEnd"/>
      <w:r w:rsidR="00394F18">
        <w:rPr>
          <w:rFonts w:hint="cs"/>
          <w:rtl/>
        </w:rPr>
        <w:t xml:space="preserve">), </w:t>
      </w:r>
      <w:r w:rsidRPr="00BE7DB8">
        <w:rPr>
          <w:rFonts w:hint="cs"/>
          <w:rtl/>
        </w:rPr>
        <w:t>או אינו זוכר</w:t>
      </w:r>
      <w:r w:rsidR="00394F18">
        <w:rPr>
          <w:rFonts w:hint="cs"/>
          <w:rtl/>
        </w:rPr>
        <w:t xml:space="preserve"> (</w:t>
      </w:r>
      <w:proofErr w:type="spellStart"/>
      <w:r w:rsidRPr="00BE7DB8">
        <w:rPr>
          <w:rFonts w:hint="cs"/>
          <w:rtl/>
        </w:rPr>
        <w:t>ר"ן</w:t>
      </w:r>
      <w:proofErr w:type="spellEnd"/>
      <w:r w:rsidR="00673975">
        <w:rPr>
          <w:rFonts w:hint="cs"/>
          <w:rtl/>
        </w:rPr>
        <w:t xml:space="preserve">, </w:t>
      </w:r>
      <w:r w:rsidRPr="00BE7DB8">
        <w:rPr>
          <w:rFonts w:hint="cs"/>
          <w:rtl/>
        </w:rPr>
        <w:t>רמ"א)</w:t>
      </w:r>
      <w:r w:rsidR="00394F18">
        <w:rPr>
          <w:rFonts w:hint="cs"/>
          <w:rtl/>
        </w:rPr>
        <w:t>.</w:t>
      </w:r>
      <w:r w:rsidR="00150481">
        <w:rPr>
          <w:rtl/>
        </w:rPr>
        <w:br/>
      </w:r>
      <w:r w:rsidR="00150481">
        <w:rPr>
          <w:rFonts w:hint="cs"/>
          <w:rtl/>
        </w:rPr>
        <w:t xml:space="preserve">כי מסקנת הגמרא (כתובות </w:t>
      </w:r>
      <w:proofErr w:type="spellStart"/>
      <w:r w:rsidR="00150481">
        <w:rPr>
          <w:rFonts w:hint="cs"/>
          <w:rtl/>
        </w:rPr>
        <w:t>יג,ב</w:t>
      </w:r>
      <w:proofErr w:type="spellEnd"/>
      <w:r w:rsidR="00150481">
        <w:rPr>
          <w:rFonts w:hint="cs"/>
          <w:rtl/>
        </w:rPr>
        <w:t xml:space="preserve">) כשמואל, שכיוון שהווי </w:t>
      </w:r>
      <w:proofErr w:type="spellStart"/>
      <w:r w:rsidR="00150481">
        <w:rPr>
          <w:rFonts w:hint="cs"/>
          <w:rtl/>
        </w:rPr>
        <w:t>דיעבד</w:t>
      </w:r>
      <w:proofErr w:type="spellEnd"/>
      <w:r w:rsidR="00150481">
        <w:rPr>
          <w:rFonts w:hint="cs"/>
          <w:rtl/>
        </w:rPr>
        <w:t xml:space="preserve">, פוסקים כרבן גמליאל. לכן אע"פ שהרוב </w:t>
      </w:r>
      <w:proofErr w:type="spellStart"/>
      <w:r w:rsidR="00150481">
        <w:rPr>
          <w:rFonts w:hint="cs"/>
          <w:rtl/>
        </w:rPr>
        <w:t>פסולין</w:t>
      </w:r>
      <w:proofErr w:type="spellEnd"/>
      <w:r w:rsidR="00150481">
        <w:rPr>
          <w:rFonts w:hint="cs"/>
          <w:rtl/>
        </w:rPr>
        <w:t xml:space="preserve"> אצלה (כי הארוס הוא יחיד וכל האחרים אסורים לה), הארוסה והולד כשרים. ו</w:t>
      </w:r>
      <w:r w:rsidR="00150481" w:rsidRPr="00150481">
        <w:rPr>
          <w:rFonts w:hint="cs"/>
          <w:b/>
          <w:bCs/>
          <w:rtl/>
        </w:rPr>
        <w:t>נחלקו:</w:t>
      </w:r>
      <w:r w:rsidR="00150481">
        <w:rPr>
          <w:rtl/>
        </w:rPr>
        <w:br/>
      </w:r>
      <w:r w:rsidR="00150481" w:rsidRPr="00150481">
        <w:rPr>
          <w:rFonts w:hint="cs"/>
          <w:u w:val="single"/>
          <w:rtl/>
        </w:rPr>
        <w:t>דעה א</w:t>
      </w:r>
      <w:r w:rsidR="00150481">
        <w:rPr>
          <w:rFonts w:hint="cs"/>
          <w:rtl/>
        </w:rPr>
        <w:t xml:space="preserve">: </w:t>
      </w:r>
      <w:r w:rsidR="00D613F5">
        <w:rPr>
          <w:rFonts w:hint="cs"/>
          <w:rtl/>
        </w:rPr>
        <w:t xml:space="preserve">האם </w:t>
      </w:r>
      <w:r w:rsidR="00150481">
        <w:rPr>
          <w:rFonts w:hint="cs"/>
          <w:rtl/>
        </w:rPr>
        <w:t xml:space="preserve">דין </w:t>
      </w:r>
      <w:proofErr w:type="spellStart"/>
      <w:r w:rsidR="00150481">
        <w:rPr>
          <w:rFonts w:hint="cs"/>
          <w:rtl/>
        </w:rPr>
        <w:t>דיעבד</w:t>
      </w:r>
      <w:proofErr w:type="spellEnd"/>
      <w:r w:rsidR="00150481">
        <w:rPr>
          <w:rFonts w:hint="cs"/>
          <w:rtl/>
        </w:rPr>
        <w:t xml:space="preserve"> מתייחס רק לאם כדי שלא תאלץ לצאת מארוסיה (</w:t>
      </w:r>
      <w:proofErr w:type="spellStart"/>
      <w:r w:rsidR="00150481">
        <w:rPr>
          <w:rFonts w:hint="cs"/>
          <w:rtl/>
        </w:rPr>
        <w:t>ראב"ד</w:t>
      </w:r>
      <w:proofErr w:type="spellEnd"/>
      <w:r w:rsidR="00150481">
        <w:rPr>
          <w:rFonts w:hint="cs"/>
          <w:rtl/>
        </w:rPr>
        <w:t xml:space="preserve">). </w:t>
      </w:r>
      <w:r w:rsidR="00150481">
        <w:rPr>
          <w:rtl/>
        </w:rPr>
        <w:br/>
      </w:r>
      <w:r w:rsidR="00150481" w:rsidRPr="00150481">
        <w:rPr>
          <w:rFonts w:hint="cs"/>
          <w:u w:val="single"/>
          <w:rtl/>
        </w:rPr>
        <w:t>דעה ב:</w:t>
      </w:r>
      <w:r w:rsidR="00150481">
        <w:rPr>
          <w:rFonts w:hint="cs"/>
          <w:rtl/>
        </w:rPr>
        <w:t xml:space="preserve"> </w:t>
      </w:r>
      <w:r w:rsidR="00D613F5">
        <w:rPr>
          <w:rFonts w:hint="cs"/>
          <w:rtl/>
        </w:rPr>
        <w:t xml:space="preserve">האם </w:t>
      </w:r>
      <w:r w:rsidR="00150481">
        <w:rPr>
          <w:rFonts w:hint="cs"/>
          <w:rtl/>
        </w:rPr>
        <w:t xml:space="preserve">דין </w:t>
      </w:r>
      <w:proofErr w:type="spellStart"/>
      <w:r w:rsidR="00150481">
        <w:rPr>
          <w:rFonts w:hint="cs"/>
          <w:rtl/>
        </w:rPr>
        <w:t>דיעבד</w:t>
      </w:r>
      <w:proofErr w:type="spellEnd"/>
      <w:r w:rsidR="00150481">
        <w:rPr>
          <w:rFonts w:hint="cs"/>
          <w:rtl/>
        </w:rPr>
        <w:t xml:space="preserve"> מתייחס רק </w:t>
      </w:r>
      <w:proofErr w:type="spellStart"/>
      <w:r w:rsidR="00150481">
        <w:rPr>
          <w:rFonts w:hint="cs"/>
          <w:rtl/>
        </w:rPr>
        <w:t>לולד</w:t>
      </w:r>
      <w:proofErr w:type="spellEnd"/>
      <w:r w:rsidR="00150481">
        <w:rPr>
          <w:rFonts w:hint="cs"/>
          <w:rtl/>
        </w:rPr>
        <w:t xml:space="preserve"> כדי שלא יהא ספק ממזר, שאין לו כמעט תקנה (</w:t>
      </w:r>
      <w:proofErr w:type="spellStart"/>
      <w:r w:rsidR="00150481">
        <w:rPr>
          <w:rFonts w:hint="cs"/>
          <w:rtl/>
        </w:rPr>
        <w:t>ר"ן</w:t>
      </w:r>
      <w:proofErr w:type="spellEnd"/>
      <w:r w:rsidR="00150481">
        <w:rPr>
          <w:rFonts w:hint="cs"/>
          <w:rtl/>
        </w:rPr>
        <w:t xml:space="preserve"> </w:t>
      </w:r>
      <w:r w:rsidR="007348DC">
        <w:rPr>
          <w:rFonts w:hint="cs"/>
          <w:rtl/>
        </w:rPr>
        <w:t>ב</w:t>
      </w:r>
      <w:r w:rsidR="00150481">
        <w:rPr>
          <w:rFonts w:hint="cs"/>
          <w:rtl/>
        </w:rPr>
        <w:t xml:space="preserve">'). </w:t>
      </w:r>
      <w:r w:rsidR="00150481">
        <w:rPr>
          <w:rtl/>
        </w:rPr>
        <w:br/>
      </w:r>
      <w:r w:rsidR="00150481" w:rsidRPr="00150481">
        <w:rPr>
          <w:rFonts w:hint="cs"/>
          <w:u w:val="single"/>
          <w:rtl/>
        </w:rPr>
        <w:t>דעה ג</w:t>
      </w:r>
      <w:r w:rsidR="00150481">
        <w:rPr>
          <w:rFonts w:hint="cs"/>
          <w:rtl/>
        </w:rPr>
        <w:t xml:space="preserve">: </w:t>
      </w:r>
      <w:r w:rsidR="00D613F5">
        <w:rPr>
          <w:rFonts w:hint="cs"/>
          <w:rtl/>
        </w:rPr>
        <w:t xml:space="preserve">דין </w:t>
      </w:r>
      <w:proofErr w:type="spellStart"/>
      <w:r w:rsidR="00D613F5">
        <w:rPr>
          <w:rFonts w:hint="cs"/>
          <w:rtl/>
        </w:rPr>
        <w:t>דיעבד</w:t>
      </w:r>
      <w:proofErr w:type="spellEnd"/>
      <w:r w:rsidR="00D613F5">
        <w:rPr>
          <w:rFonts w:hint="cs"/>
          <w:rtl/>
        </w:rPr>
        <w:t xml:space="preserve"> מתייחס </w:t>
      </w:r>
      <w:r w:rsidR="00150481">
        <w:rPr>
          <w:rFonts w:hint="cs"/>
          <w:rtl/>
        </w:rPr>
        <w:t>לשניהם, כי אם הולד יהיה ספק ממזר, ליבו של הארוס יהא נוקפו ויגרש את ארוסתו (</w:t>
      </w:r>
      <w:proofErr w:type="spellStart"/>
      <w:r w:rsidR="00150481">
        <w:rPr>
          <w:rFonts w:hint="cs"/>
          <w:rtl/>
        </w:rPr>
        <w:t>ר"ן</w:t>
      </w:r>
      <w:proofErr w:type="spellEnd"/>
      <w:r w:rsidR="00150481">
        <w:rPr>
          <w:rFonts w:hint="cs"/>
          <w:rtl/>
        </w:rPr>
        <w:t xml:space="preserve"> </w:t>
      </w:r>
      <w:r w:rsidR="007348DC">
        <w:rPr>
          <w:rFonts w:hint="cs"/>
          <w:rtl/>
        </w:rPr>
        <w:t>א</w:t>
      </w:r>
      <w:r w:rsidR="00150481">
        <w:rPr>
          <w:rFonts w:hint="cs"/>
          <w:rtl/>
        </w:rPr>
        <w:t>').</w:t>
      </w:r>
      <w:r w:rsidR="00394F18">
        <w:rPr>
          <w:b/>
          <w:bCs/>
          <w:rtl/>
        </w:rPr>
        <w:br/>
      </w:r>
      <w:r w:rsidR="00150481" w:rsidRPr="00150481">
        <w:rPr>
          <w:rFonts w:hint="cs"/>
          <w:b/>
          <w:bCs/>
          <w:rtl/>
        </w:rPr>
        <w:t xml:space="preserve">דין </w:t>
      </w:r>
      <w:r w:rsidR="00394F18">
        <w:rPr>
          <w:rFonts w:hint="cs"/>
          <w:b/>
          <w:bCs/>
          <w:rtl/>
        </w:rPr>
        <w:t>קידושין ל</w:t>
      </w:r>
      <w:r w:rsidR="00150481" w:rsidRPr="00150481">
        <w:rPr>
          <w:rFonts w:hint="cs"/>
          <w:b/>
          <w:bCs/>
          <w:rtl/>
        </w:rPr>
        <w:t>כהן, כשאינו לפנינו</w:t>
      </w:r>
      <w:r w:rsidR="000F632D">
        <w:rPr>
          <w:rFonts w:hint="cs"/>
          <w:b/>
          <w:bCs/>
          <w:rtl/>
        </w:rPr>
        <w:t>, או אינו זוכר</w:t>
      </w:r>
      <w:r w:rsidR="00394F18">
        <w:rPr>
          <w:rFonts w:hint="cs"/>
          <w:b/>
          <w:bCs/>
          <w:rtl/>
        </w:rPr>
        <w:t>:</w:t>
      </w:r>
      <w:r>
        <w:rPr>
          <w:rFonts w:hint="cs"/>
          <w:rtl/>
        </w:rPr>
        <w:t xml:space="preserve"> </w:t>
      </w:r>
      <w:r w:rsidR="00150481">
        <w:rPr>
          <w:rtl/>
        </w:rPr>
        <w:br/>
      </w:r>
      <w:r w:rsidR="00150481" w:rsidRPr="00150481">
        <w:rPr>
          <w:rFonts w:hint="cs"/>
          <w:u w:val="single"/>
          <w:rtl/>
        </w:rPr>
        <w:t>דעה א:</w:t>
      </w:r>
      <w:r w:rsidR="00150481">
        <w:rPr>
          <w:rFonts w:hint="cs"/>
          <w:rtl/>
        </w:rPr>
        <w:t xml:space="preserve"> </w:t>
      </w:r>
      <w:r w:rsidR="00B145F4">
        <w:rPr>
          <w:rFonts w:hint="cs"/>
          <w:rtl/>
        </w:rPr>
        <w:t xml:space="preserve">הואיל ומותרת רק מטעם רבן גמליאל ופוסקים כמותו רק בדיעבד, </w:t>
      </w:r>
      <w:r>
        <w:rPr>
          <w:rFonts w:hint="cs"/>
          <w:rtl/>
        </w:rPr>
        <w:t xml:space="preserve">לכתחילה </w:t>
      </w:r>
      <w:r w:rsidR="00B145F4">
        <w:rPr>
          <w:rFonts w:hint="cs"/>
          <w:rtl/>
        </w:rPr>
        <w:t>לא תינשא לכהן, ואם נישאת לא תצא</w:t>
      </w:r>
      <w:r>
        <w:rPr>
          <w:rFonts w:hint="cs"/>
          <w:rtl/>
        </w:rPr>
        <w:t xml:space="preserve"> </w:t>
      </w:r>
      <w:r w:rsidR="00BE7DB8">
        <w:rPr>
          <w:rFonts w:hint="cs"/>
          <w:rtl/>
        </w:rPr>
        <w:t>(ב"ח, ב"ש)</w:t>
      </w:r>
      <w:r>
        <w:rPr>
          <w:rFonts w:hint="cs"/>
          <w:rtl/>
        </w:rPr>
        <w:t xml:space="preserve">. </w:t>
      </w:r>
      <w:r w:rsidR="00150481">
        <w:rPr>
          <w:b/>
          <w:bCs/>
          <w:rtl/>
        </w:rPr>
        <w:br/>
      </w:r>
      <w:r w:rsidR="00150481" w:rsidRPr="00150481">
        <w:rPr>
          <w:rFonts w:hint="cs"/>
          <w:u w:val="single"/>
          <w:rtl/>
        </w:rPr>
        <w:t>דעה ב</w:t>
      </w:r>
      <w:r w:rsidR="00150481" w:rsidRPr="00150481">
        <w:rPr>
          <w:rFonts w:hint="cs"/>
          <w:rtl/>
        </w:rPr>
        <w:t xml:space="preserve">: </w:t>
      </w:r>
      <w:r w:rsidR="00150481" w:rsidRPr="000F632D">
        <w:rPr>
          <w:rFonts w:hint="cs"/>
          <w:rtl/>
        </w:rPr>
        <w:t xml:space="preserve">הועיל </w:t>
      </w:r>
      <w:r w:rsidR="000F632D" w:rsidRPr="000F632D">
        <w:rPr>
          <w:rFonts w:hint="cs"/>
          <w:rtl/>
        </w:rPr>
        <w:t xml:space="preserve">ולא מחשיבים את בנה כממזר ומתירים לו לבוא בקהל משום שנחשב </w:t>
      </w:r>
      <w:proofErr w:type="spellStart"/>
      <w:r w:rsidR="000F632D" w:rsidRPr="000F632D">
        <w:rPr>
          <w:rFonts w:hint="cs"/>
          <w:rtl/>
        </w:rPr>
        <w:t>כדיעבד</w:t>
      </w:r>
      <w:proofErr w:type="spellEnd"/>
      <w:r w:rsidR="00B145F4">
        <w:rPr>
          <w:rFonts w:hint="cs"/>
          <w:rtl/>
        </w:rPr>
        <w:t>, אי אפשר לחלק</w:t>
      </w:r>
      <w:r w:rsidR="00B145F4">
        <w:rPr>
          <w:rFonts w:hint="cs"/>
          <w:b/>
          <w:bCs/>
          <w:rtl/>
        </w:rPr>
        <w:t xml:space="preserve">, </w:t>
      </w:r>
      <w:r w:rsidR="00B145F4">
        <w:rPr>
          <w:rFonts w:hint="cs"/>
          <w:rtl/>
        </w:rPr>
        <w:t xml:space="preserve">והכל נחשב </w:t>
      </w:r>
      <w:proofErr w:type="spellStart"/>
      <w:r w:rsidR="00B145F4">
        <w:rPr>
          <w:rFonts w:hint="cs"/>
          <w:rtl/>
        </w:rPr>
        <w:t>כדיעבד</w:t>
      </w:r>
      <w:proofErr w:type="spellEnd"/>
      <w:r w:rsidR="00B145F4">
        <w:rPr>
          <w:rFonts w:hint="cs"/>
          <w:rtl/>
        </w:rPr>
        <w:t xml:space="preserve"> ורשאית לכתחילה להינשא לכהן (ח"מ). </w:t>
      </w:r>
      <w:r w:rsidR="00B649F7">
        <w:rPr>
          <w:rFonts w:hint="cs"/>
          <w:rtl/>
        </w:rPr>
        <w:t xml:space="preserve">יש לדחות, שכן בהמשך הסעיף, </w:t>
      </w:r>
      <w:r w:rsidR="006E1E4B">
        <w:rPr>
          <w:rFonts w:hint="cs"/>
          <w:rtl/>
        </w:rPr>
        <w:t>כ</w:t>
      </w:r>
      <w:r w:rsidR="00B649F7">
        <w:rPr>
          <w:rFonts w:hint="cs"/>
          <w:rtl/>
        </w:rPr>
        <w:t xml:space="preserve">שהארוס מכחיש את </w:t>
      </w:r>
      <w:proofErr w:type="spellStart"/>
      <w:r w:rsidR="00B649F7">
        <w:rPr>
          <w:rFonts w:hint="cs"/>
          <w:rtl/>
        </w:rPr>
        <w:t>האשה</w:t>
      </w:r>
      <w:proofErr w:type="spellEnd"/>
      <w:r w:rsidR="00B649F7">
        <w:rPr>
          <w:rFonts w:hint="cs"/>
          <w:rtl/>
        </w:rPr>
        <w:t>, נפסק שאם נישאת לכהן לא תצא, למרות שבנה מהראשון נחשב ממזר, מכאן מוכח שאפשר לחלק בין דין הולד, לדין האם, ודווקא בין דיני הולד עצמו לא מחלקים</w:t>
      </w:r>
      <w:r w:rsidR="006E1E4B">
        <w:rPr>
          <w:rFonts w:hint="cs"/>
          <w:rtl/>
        </w:rPr>
        <w:t>, כ</w:t>
      </w:r>
      <w:r w:rsidR="00F0359F">
        <w:rPr>
          <w:rFonts w:hint="cs"/>
          <w:rtl/>
        </w:rPr>
        <w:t>פי שי</w:t>
      </w:r>
      <w:r w:rsidR="006E1E4B">
        <w:rPr>
          <w:rFonts w:hint="cs"/>
          <w:rtl/>
        </w:rPr>
        <w:t xml:space="preserve">בואר </w:t>
      </w:r>
      <w:r w:rsidR="00BD2B8E">
        <w:rPr>
          <w:rFonts w:hint="cs"/>
          <w:rtl/>
        </w:rPr>
        <w:t>מיד</w:t>
      </w:r>
      <w:r w:rsidR="006E1E4B">
        <w:rPr>
          <w:rFonts w:hint="cs"/>
          <w:rtl/>
        </w:rPr>
        <w:t xml:space="preserve"> לעניין ירושה (ב"ש </w:t>
      </w:r>
      <w:proofErr w:type="spellStart"/>
      <w:r w:rsidR="006E1E4B">
        <w:rPr>
          <w:rFonts w:hint="cs"/>
          <w:rtl/>
        </w:rPr>
        <w:t>ס"ק</w:t>
      </w:r>
      <w:proofErr w:type="spellEnd"/>
      <w:r w:rsidR="006E1E4B">
        <w:rPr>
          <w:rFonts w:hint="cs"/>
          <w:rtl/>
        </w:rPr>
        <w:t xml:space="preserve"> </w:t>
      </w:r>
      <w:proofErr w:type="spellStart"/>
      <w:r w:rsidR="006E1E4B">
        <w:rPr>
          <w:rFonts w:hint="cs"/>
          <w:rtl/>
        </w:rPr>
        <w:t>מז</w:t>
      </w:r>
      <w:proofErr w:type="spellEnd"/>
      <w:r w:rsidR="006E1E4B">
        <w:rPr>
          <w:rFonts w:hint="cs"/>
          <w:rtl/>
        </w:rPr>
        <w:t>).</w:t>
      </w:r>
      <w:r w:rsidR="00BD2B8E">
        <w:rPr>
          <w:rtl/>
        </w:rPr>
        <w:br/>
      </w:r>
      <w:r w:rsidRPr="00304C6F">
        <w:rPr>
          <w:rFonts w:hint="cs"/>
          <w:b/>
          <w:bCs/>
          <w:rtl/>
        </w:rPr>
        <w:t>ויורשו</w:t>
      </w:r>
      <w:r>
        <w:rPr>
          <w:rFonts w:hint="cs"/>
          <w:rtl/>
        </w:rPr>
        <w:t xml:space="preserve"> (רמ"א). אע"פ שהוא ספק בנו, ואחיו יכולים לומר לו, המוציא </w:t>
      </w:r>
      <w:proofErr w:type="spellStart"/>
      <w:r>
        <w:rPr>
          <w:rFonts w:hint="cs"/>
          <w:rtl/>
        </w:rPr>
        <w:t>מחבירו</w:t>
      </w:r>
      <w:proofErr w:type="spellEnd"/>
      <w:r>
        <w:rPr>
          <w:rFonts w:hint="cs"/>
          <w:rtl/>
        </w:rPr>
        <w:t xml:space="preserve"> עליו הראיה, כיוון שה</w:t>
      </w:r>
      <w:r w:rsidR="00BE7DB8">
        <w:rPr>
          <w:rFonts w:hint="cs"/>
          <w:rtl/>
        </w:rPr>
        <w:t>יא</w:t>
      </w:r>
      <w:r>
        <w:rPr>
          <w:rFonts w:hint="cs"/>
          <w:rtl/>
        </w:rPr>
        <w:t xml:space="preserve"> טוענת ברי ואין </w:t>
      </w:r>
      <w:r w:rsidR="00BE7DB8">
        <w:rPr>
          <w:rFonts w:hint="cs"/>
          <w:rtl/>
        </w:rPr>
        <w:t xml:space="preserve">אדם </w:t>
      </w:r>
      <w:r>
        <w:rPr>
          <w:rFonts w:hint="cs"/>
          <w:rtl/>
        </w:rPr>
        <w:t>שמכחישה</w:t>
      </w:r>
      <w:r w:rsidR="00BE7DB8">
        <w:rPr>
          <w:rFonts w:hint="cs"/>
          <w:rtl/>
        </w:rPr>
        <w:t xml:space="preserve"> ו</w:t>
      </w:r>
      <w:r>
        <w:rPr>
          <w:rFonts w:hint="cs"/>
          <w:rtl/>
        </w:rPr>
        <w:t xml:space="preserve">יש לה חזקת כשרות, הוא הדין הבן, שאם לא כן יש על הולד לעז שהוא ממזר (ח"מ </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 xml:space="preserve">). אי אפשר לחלק ולומר שהוא בנו </w:t>
      </w:r>
      <w:r w:rsidRPr="005761F1">
        <w:rPr>
          <w:rFonts w:hint="cs"/>
          <w:rtl/>
        </w:rPr>
        <w:t>לעניין כשרות ואינו בנו לעניין ירושה (ב"ש</w:t>
      </w:r>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כח</w:t>
      </w:r>
      <w:proofErr w:type="spellEnd"/>
      <w:r w:rsidRPr="005761F1">
        <w:rPr>
          <w:rFonts w:hint="cs"/>
          <w:rtl/>
        </w:rPr>
        <w:t>).</w:t>
      </w:r>
      <w:r>
        <w:rPr>
          <w:rFonts w:hint="cs"/>
          <w:b/>
          <w:bCs/>
          <w:rtl/>
        </w:rPr>
        <w:t xml:space="preserve"> </w:t>
      </w:r>
      <w:r w:rsidR="00F64F18">
        <w:rPr>
          <w:b/>
          <w:bCs/>
          <w:rtl/>
        </w:rPr>
        <w:br/>
      </w:r>
      <w:r w:rsidRPr="00AF6D56">
        <w:rPr>
          <w:rFonts w:hint="cs"/>
          <w:b/>
          <w:bCs/>
          <w:rtl/>
        </w:rPr>
        <w:t>כשהא</w:t>
      </w:r>
      <w:r>
        <w:rPr>
          <w:rFonts w:hint="cs"/>
          <w:b/>
          <w:bCs/>
          <w:rtl/>
        </w:rPr>
        <w:t>רוס</w:t>
      </w:r>
      <w:r w:rsidRPr="00AF6D56">
        <w:rPr>
          <w:rFonts w:hint="cs"/>
          <w:b/>
          <w:bCs/>
          <w:rtl/>
        </w:rPr>
        <w:t xml:space="preserve"> מכחיש</w:t>
      </w:r>
      <w:r>
        <w:rPr>
          <w:rFonts w:hint="cs"/>
          <w:b/>
          <w:bCs/>
          <w:rtl/>
        </w:rPr>
        <w:t>ה</w:t>
      </w:r>
      <w:r>
        <w:rPr>
          <w:rFonts w:hint="cs"/>
          <w:rtl/>
        </w:rPr>
        <w:t>, הולד ממזר וודאי (</w:t>
      </w:r>
      <w:proofErr w:type="spellStart"/>
      <w:r>
        <w:rPr>
          <w:rFonts w:hint="cs"/>
          <w:rtl/>
        </w:rPr>
        <w:t>שו"ע</w:t>
      </w:r>
      <w:proofErr w:type="spellEnd"/>
      <w:r>
        <w:rPr>
          <w:rFonts w:hint="cs"/>
          <w:rtl/>
        </w:rPr>
        <w:t xml:space="preserve">), כי מדין תורה, האב נאמן לומר </w:t>
      </w:r>
      <w:proofErr w:type="spellStart"/>
      <w:r>
        <w:rPr>
          <w:rFonts w:hint="cs"/>
          <w:rtl/>
        </w:rPr>
        <w:t>שהולד</w:t>
      </w:r>
      <w:proofErr w:type="spellEnd"/>
      <w:r>
        <w:rPr>
          <w:rFonts w:hint="cs"/>
          <w:rtl/>
        </w:rPr>
        <w:t xml:space="preserve"> אינו ממנו (ב"ש </w:t>
      </w:r>
      <w:proofErr w:type="spellStart"/>
      <w:r>
        <w:rPr>
          <w:rFonts w:hint="cs"/>
          <w:rtl/>
        </w:rPr>
        <w:t>ס"ק</w:t>
      </w:r>
      <w:proofErr w:type="spellEnd"/>
      <w:r>
        <w:rPr>
          <w:rFonts w:hint="cs"/>
          <w:rtl/>
        </w:rPr>
        <w:t xml:space="preserve"> מה). אולם, הארוס אינו נאמן יותר מהארוסה, לכן אפילו אם נישאת לכהן לא תצא (</w:t>
      </w:r>
      <w:proofErr w:type="spellStart"/>
      <w:r>
        <w:rPr>
          <w:rFonts w:hint="cs"/>
          <w:rtl/>
        </w:rPr>
        <w:t>שו"ע</w:t>
      </w:r>
      <w:proofErr w:type="spellEnd"/>
      <w:r>
        <w:rPr>
          <w:rFonts w:hint="cs"/>
          <w:rtl/>
        </w:rPr>
        <w:t xml:space="preserve">), אף שלכתחילה לא תינשא לו, שהרי הולד ממזר וודאי (ב"ש </w:t>
      </w:r>
      <w:proofErr w:type="spellStart"/>
      <w:r>
        <w:rPr>
          <w:rFonts w:hint="cs"/>
          <w:rtl/>
        </w:rPr>
        <w:t>ס"ק</w:t>
      </w:r>
      <w:proofErr w:type="spellEnd"/>
      <w:r>
        <w:rPr>
          <w:rFonts w:hint="cs"/>
          <w:rtl/>
        </w:rPr>
        <w:t xml:space="preserve"> מו). אולם, אם הארוס כהן, היא אסורה עליו, </w:t>
      </w:r>
      <w:proofErr w:type="spellStart"/>
      <w:r>
        <w:rPr>
          <w:rFonts w:hint="cs"/>
          <w:rtl/>
        </w:rPr>
        <w:t>דשויא</w:t>
      </w:r>
      <w:proofErr w:type="spellEnd"/>
      <w:r>
        <w:rPr>
          <w:rFonts w:hint="cs"/>
          <w:rtl/>
        </w:rPr>
        <w:t xml:space="preserve"> </w:t>
      </w:r>
      <w:proofErr w:type="spellStart"/>
      <w:r>
        <w:rPr>
          <w:rFonts w:hint="cs"/>
          <w:rtl/>
        </w:rPr>
        <w:t>אנפשיא</w:t>
      </w:r>
      <w:proofErr w:type="spellEnd"/>
      <w:r>
        <w:rPr>
          <w:rFonts w:hint="cs"/>
          <w:rtl/>
        </w:rPr>
        <w:t xml:space="preserve"> חתיכה </w:t>
      </w:r>
      <w:proofErr w:type="spellStart"/>
      <w:r>
        <w:rPr>
          <w:rFonts w:hint="cs"/>
          <w:rtl/>
        </w:rPr>
        <w:t>דאיסורה</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75"/>
      </w:r>
      <w:r>
        <w:rPr>
          <w:rFonts w:hint="cs"/>
          <w:rtl/>
        </w:rPr>
        <w:t xml:space="preserve"> אולם, אם יש ידים מוכיחות שמשקר, כגון שטען כך כדי לא לשלם מזונות, לכאורה הדין תלוי במחלוקת שהביא </w:t>
      </w:r>
      <w:proofErr w:type="spellStart"/>
      <w:r>
        <w:rPr>
          <w:rFonts w:hint="cs"/>
          <w:rtl/>
        </w:rPr>
        <w:t>המ</w:t>
      </w:r>
      <w:r w:rsidR="00F64F18">
        <w:rPr>
          <w:rFonts w:hint="cs"/>
          <w:rtl/>
        </w:rPr>
        <w:t>ל"מ</w:t>
      </w:r>
      <w:proofErr w:type="spellEnd"/>
      <w:r>
        <w:rPr>
          <w:rFonts w:hint="cs"/>
          <w:rtl/>
        </w:rPr>
        <w:t xml:space="preserve"> בדין האם אומרים "</w:t>
      </w:r>
      <w:proofErr w:type="spellStart"/>
      <w:r>
        <w:rPr>
          <w:rFonts w:hint="cs"/>
          <w:rtl/>
        </w:rPr>
        <w:t>שויא</w:t>
      </w:r>
      <w:proofErr w:type="spellEnd"/>
      <w:r>
        <w:rPr>
          <w:rFonts w:hint="cs"/>
          <w:rtl/>
        </w:rPr>
        <w:t xml:space="preserve"> </w:t>
      </w:r>
      <w:proofErr w:type="spellStart"/>
      <w:r>
        <w:rPr>
          <w:rFonts w:hint="cs"/>
          <w:rtl/>
        </w:rPr>
        <w:t>נפשיא</w:t>
      </w:r>
      <w:proofErr w:type="spellEnd"/>
      <w:r>
        <w:rPr>
          <w:rFonts w:hint="cs"/>
          <w:rtl/>
        </w:rPr>
        <w:t xml:space="preserve"> חתיכה </w:t>
      </w:r>
      <w:proofErr w:type="spellStart"/>
      <w:r>
        <w:rPr>
          <w:rFonts w:hint="cs"/>
          <w:rtl/>
        </w:rPr>
        <w:t>דאיסורה</w:t>
      </w:r>
      <w:proofErr w:type="spellEnd"/>
      <w:r>
        <w:rPr>
          <w:rFonts w:hint="cs"/>
          <w:rtl/>
        </w:rPr>
        <w:t>" כנגד שני עדים (</w:t>
      </w:r>
      <w:proofErr w:type="spellStart"/>
      <w:r>
        <w:rPr>
          <w:rFonts w:hint="cs"/>
          <w:rtl/>
        </w:rPr>
        <w:t>פת"ש</w:t>
      </w:r>
      <w:proofErr w:type="spellEnd"/>
      <w:r>
        <w:rPr>
          <w:rFonts w:hint="cs"/>
          <w:rtl/>
        </w:rPr>
        <w:t xml:space="preserve"> אות לג).</w:t>
      </w:r>
      <w:r>
        <w:rPr>
          <w:rtl/>
        </w:rPr>
        <w:br/>
      </w:r>
      <w:r w:rsidRPr="00A06E19">
        <w:rPr>
          <w:rFonts w:hint="cs"/>
          <w:b/>
          <w:bCs/>
          <w:rtl/>
        </w:rPr>
        <w:t xml:space="preserve">כשאינה יודעת, ממי </w:t>
      </w:r>
      <w:proofErr w:type="spellStart"/>
      <w:r w:rsidRPr="00A06E19">
        <w:rPr>
          <w:rFonts w:hint="cs"/>
          <w:b/>
          <w:bCs/>
          <w:rtl/>
        </w:rPr>
        <w:t>נתעברה</w:t>
      </w:r>
      <w:proofErr w:type="spellEnd"/>
      <w:r>
        <w:rPr>
          <w:rFonts w:hint="cs"/>
          <w:rtl/>
        </w:rPr>
        <w:t xml:space="preserve"> או שאינה לפנינו, הולד ספק ממזר (</w:t>
      </w:r>
      <w:proofErr w:type="spellStart"/>
      <w:r>
        <w:rPr>
          <w:rFonts w:hint="cs"/>
          <w:rtl/>
        </w:rPr>
        <w:t>שו"ע</w:t>
      </w:r>
      <w:proofErr w:type="spellEnd"/>
      <w:r>
        <w:rPr>
          <w:rFonts w:hint="cs"/>
          <w:rtl/>
        </w:rPr>
        <w:t xml:space="preserve">), שמא </w:t>
      </w:r>
      <w:proofErr w:type="spellStart"/>
      <w:r>
        <w:rPr>
          <w:rFonts w:hint="cs"/>
          <w:rtl/>
        </w:rPr>
        <w:t>נתעברה</w:t>
      </w:r>
      <w:proofErr w:type="spellEnd"/>
      <w:r>
        <w:rPr>
          <w:rFonts w:hint="cs"/>
          <w:rtl/>
        </w:rPr>
        <w:t xml:space="preserve"> מגוי, לעומת זאת, </w:t>
      </w:r>
      <w:r w:rsidR="002E7D0F">
        <w:rPr>
          <w:rFonts w:hint="cs"/>
          <w:rtl/>
        </w:rPr>
        <w:t xml:space="preserve">במקרה </w:t>
      </w:r>
      <w:r>
        <w:rPr>
          <w:rFonts w:hint="cs"/>
          <w:rtl/>
        </w:rPr>
        <w:t>ש</w:t>
      </w:r>
      <w:r w:rsidR="00102743">
        <w:rPr>
          <w:rFonts w:hint="cs"/>
          <w:rtl/>
        </w:rPr>
        <w:t>אומרת ל</w:t>
      </w:r>
      <w:r w:rsidR="009A2543">
        <w:rPr>
          <w:rFonts w:hint="cs"/>
          <w:rtl/>
        </w:rPr>
        <w:t>ארוס</w:t>
      </w:r>
      <w:r w:rsidR="00102743">
        <w:rPr>
          <w:rFonts w:hint="cs"/>
          <w:rtl/>
        </w:rPr>
        <w:t xml:space="preserve"> נבעלתי, והוא</w:t>
      </w:r>
      <w:r>
        <w:rPr>
          <w:rFonts w:hint="cs"/>
          <w:rtl/>
        </w:rPr>
        <w:t xml:space="preserve"> מכחיש</w:t>
      </w:r>
      <w:r w:rsidR="00102743">
        <w:rPr>
          <w:rFonts w:hint="cs"/>
          <w:rtl/>
        </w:rPr>
        <w:t>,</w:t>
      </w:r>
      <w:r>
        <w:rPr>
          <w:rFonts w:hint="cs"/>
          <w:rtl/>
        </w:rPr>
        <w:t xml:space="preserve"> הולד וודאי ממזר, כי אינה טוענת שהתעברה מגוי </w:t>
      </w:r>
      <w:r w:rsidR="009A2543">
        <w:rPr>
          <w:rFonts w:hint="cs"/>
          <w:rtl/>
        </w:rPr>
        <w:t>אלא ממנו</w:t>
      </w:r>
      <w:r w:rsidR="00102743">
        <w:rPr>
          <w:rFonts w:hint="cs"/>
          <w:rtl/>
        </w:rPr>
        <w:t>, והוא נאמן להכחישה</w:t>
      </w:r>
      <w:r w:rsidR="009A2543">
        <w:rPr>
          <w:rFonts w:hint="cs"/>
          <w:rtl/>
        </w:rPr>
        <w:t xml:space="preserve"> </w:t>
      </w:r>
      <w:r>
        <w:rPr>
          <w:rFonts w:hint="cs"/>
          <w:rtl/>
        </w:rPr>
        <w:t>(</w:t>
      </w:r>
      <w:r w:rsidR="009A2543">
        <w:rPr>
          <w:rFonts w:hint="cs"/>
          <w:rtl/>
        </w:rPr>
        <w:t xml:space="preserve">פרישה, </w:t>
      </w:r>
      <w:r>
        <w:rPr>
          <w:rFonts w:hint="cs"/>
          <w:rtl/>
        </w:rPr>
        <w:t xml:space="preserve">ב"ש </w:t>
      </w:r>
      <w:proofErr w:type="spellStart"/>
      <w:r>
        <w:rPr>
          <w:rFonts w:hint="cs"/>
          <w:rtl/>
        </w:rPr>
        <w:t>ס"ק</w:t>
      </w:r>
      <w:proofErr w:type="spellEnd"/>
      <w:r>
        <w:rPr>
          <w:rFonts w:hint="cs"/>
          <w:rtl/>
        </w:rPr>
        <w:t xml:space="preserve"> מד). </w:t>
      </w:r>
    </w:p>
    <w:p w14:paraId="7B43A564" w14:textId="7A3C4C5F" w:rsidR="00BB4582" w:rsidRDefault="00BB4582" w:rsidP="00BB4582">
      <w:pPr>
        <w:rPr>
          <w:rtl/>
        </w:rPr>
      </w:pPr>
      <w:r w:rsidRPr="0068309B">
        <w:rPr>
          <w:rFonts w:hint="cs"/>
          <w:b/>
          <w:bCs/>
          <w:u w:val="single"/>
          <w:rtl/>
        </w:rPr>
        <w:t xml:space="preserve">(סעיף </w:t>
      </w:r>
      <w:proofErr w:type="spellStart"/>
      <w:r w:rsidRPr="0068309B">
        <w:rPr>
          <w:rFonts w:hint="cs"/>
          <w:b/>
          <w:bCs/>
          <w:u w:val="single"/>
          <w:rtl/>
        </w:rPr>
        <w:t>כח</w:t>
      </w:r>
      <w:proofErr w:type="spellEnd"/>
      <w:r w:rsidRPr="0068309B">
        <w:rPr>
          <w:rFonts w:hint="cs"/>
          <w:b/>
          <w:bCs/>
          <w:u w:val="single"/>
          <w:rtl/>
        </w:rPr>
        <w:t>) כשהעם מרננים אחריה שז</w:t>
      </w:r>
      <w:r w:rsidR="00BD2B8E">
        <w:rPr>
          <w:rFonts w:hint="cs"/>
          <w:b/>
          <w:bCs/>
          <w:u w:val="single"/>
          <w:rtl/>
        </w:rPr>
        <w:t>י</w:t>
      </w:r>
      <w:r w:rsidRPr="0068309B">
        <w:rPr>
          <w:rFonts w:hint="cs"/>
          <w:b/>
          <w:bCs/>
          <w:u w:val="single"/>
          <w:rtl/>
        </w:rPr>
        <w:t xml:space="preserve">נתה אם </w:t>
      </w:r>
      <w:r w:rsidR="002E7D0F">
        <w:rPr>
          <w:rFonts w:hint="cs"/>
          <w:b/>
          <w:bCs/>
          <w:u w:val="single"/>
          <w:rtl/>
        </w:rPr>
        <w:t>א</w:t>
      </w:r>
      <w:r w:rsidRPr="0068309B">
        <w:rPr>
          <w:rFonts w:hint="cs"/>
          <w:b/>
          <w:bCs/>
          <w:u w:val="single"/>
          <w:rtl/>
        </w:rPr>
        <w:t>רוסה ואם אחרים</w:t>
      </w:r>
      <w:r w:rsidR="000F1EC0">
        <w:rPr>
          <w:rFonts w:hint="cs"/>
          <w:b/>
          <w:bCs/>
          <w:u w:val="single"/>
          <w:rtl/>
        </w:rPr>
        <w:t xml:space="preserve"> </w:t>
      </w:r>
      <w:r w:rsidR="000F1EC0">
        <w:rPr>
          <w:rFonts w:hint="cs"/>
          <w:rtl/>
        </w:rPr>
        <w:t>(ב"</w:t>
      </w:r>
      <w:r w:rsidR="000F1EC0" w:rsidRPr="000F1EC0">
        <w:rPr>
          <w:rFonts w:hint="cs"/>
          <w:rtl/>
        </w:rPr>
        <w:t xml:space="preserve">ש </w:t>
      </w:r>
      <w:proofErr w:type="spellStart"/>
      <w:r w:rsidR="000F1EC0" w:rsidRPr="000F1EC0">
        <w:rPr>
          <w:rFonts w:hint="cs"/>
          <w:rtl/>
        </w:rPr>
        <w:t>ס"ק</w:t>
      </w:r>
      <w:proofErr w:type="spellEnd"/>
      <w:r w:rsidR="000F1EC0" w:rsidRPr="000F1EC0">
        <w:rPr>
          <w:rFonts w:hint="cs"/>
          <w:rtl/>
        </w:rPr>
        <w:t xml:space="preserve"> מ</w:t>
      </w:r>
      <w:r w:rsidR="000F1EC0">
        <w:rPr>
          <w:rFonts w:hint="cs"/>
          <w:rtl/>
        </w:rPr>
        <w:t xml:space="preserve">ח; ח"מ </w:t>
      </w:r>
      <w:proofErr w:type="spellStart"/>
      <w:r w:rsidR="000F1EC0">
        <w:rPr>
          <w:rFonts w:hint="cs"/>
          <w:rtl/>
        </w:rPr>
        <w:t>ס"ק</w:t>
      </w:r>
      <w:proofErr w:type="spellEnd"/>
      <w:r w:rsidR="000F1EC0">
        <w:rPr>
          <w:rFonts w:hint="cs"/>
          <w:rtl/>
        </w:rPr>
        <w:t xml:space="preserve"> </w:t>
      </w:r>
      <w:proofErr w:type="spellStart"/>
      <w:r w:rsidR="000F1EC0">
        <w:rPr>
          <w:rFonts w:hint="cs"/>
          <w:rtl/>
        </w:rPr>
        <w:t>כט</w:t>
      </w:r>
      <w:proofErr w:type="spellEnd"/>
      <w:r w:rsidR="000F1EC0" w:rsidRPr="000F1EC0">
        <w:rPr>
          <w:rFonts w:hint="cs"/>
          <w:rtl/>
        </w:rPr>
        <w:t>)</w:t>
      </w:r>
      <w:r w:rsidRPr="000F1EC0">
        <w:rPr>
          <w:rFonts w:hint="cs"/>
          <w:b/>
          <w:bCs/>
          <w:rtl/>
        </w:rPr>
        <w:t>:</w:t>
      </w:r>
      <w:r w:rsidR="000F1EC0" w:rsidRPr="000F1EC0">
        <w:rPr>
          <w:rtl/>
        </w:rPr>
        <w:br/>
      </w:r>
      <w:r w:rsidR="000F1EC0" w:rsidRPr="000F1EC0">
        <w:rPr>
          <w:rFonts w:hint="cs"/>
          <w:u w:val="single"/>
          <w:rtl/>
        </w:rPr>
        <w:t>דעה א:</w:t>
      </w:r>
      <w:r>
        <w:rPr>
          <w:rFonts w:hint="cs"/>
          <w:rtl/>
        </w:rPr>
        <w:t xml:space="preserve"> פ</w:t>
      </w:r>
      <w:r w:rsidR="00CC25EE">
        <w:rPr>
          <w:rFonts w:hint="cs"/>
          <w:rtl/>
        </w:rPr>
        <w:t>ו</w:t>
      </w:r>
      <w:r>
        <w:rPr>
          <w:rFonts w:hint="cs"/>
          <w:rtl/>
        </w:rPr>
        <w:t>סק</w:t>
      </w:r>
      <w:r w:rsidR="000F1EC0">
        <w:rPr>
          <w:rFonts w:hint="cs"/>
          <w:rtl/>
        </w:rPr>
        <w:t xml:space="preserve">ים </w:t>
      </w:r>
      <w:proofErr w:type="spellStart"/>
      <w:r>
        <w:rPr>
          <w:rFonts w:hint="cs"/>
          <w:rtl/>
        </w:rPr>
        <w:t>כלישנא</w:t>
      </w:r>
      <w:proofErr w:type="spellEnd"/>
      <w:r>
        <w:rPr>
          <w:rFonts w:hint="cs"/>
          <w:rtl/>
        </w:rPr>
        <w:t xml:space="preserve"> הראשונה בגמרא (יבמות </w:t>
      </w:r>
      <w:proofErr w:type="spellStart"/>
      <w:r>
        <w:rPr>
          <w:rFonts w:hint="cs"/>
          <w:rtl/>
        </w:rPr>
        <w:t>סט,ב</w:t>
      </w:r>
      <w:proofErr w:type="spellEnd"/>
      <w:r>
        <w:rPr>
          <w:rFonts w:hint="cs"/>
          <w:rtl/>
        </w:rPr>
        <w:t xml:space="preserve">) </w:t>
      </w:r>
      <w:r w:rsidR="00BD2B8E" w:rsidRPr="00F0359F">
        <w:rPr>
          <w:rFonts w:hint="cs"/>
          <w:rtl/>
        </w:rPr>
        <w:t>בידוע שהארוס בא עליה</w:t>
      </w:r>
      <w:r w:rsidR="00F0359F">
        <w:rPr>
          <w:rFonts w:hint="cs"/>
          <w:rtl/>
        </w:rPr>
        <w:t>,</w:t>
      </w:r>
      <w:r w:rsidR="00BD2B8E" w:rsidRPr="003C6EC2">
        <w:rPr>
          <w:rFonts w:hint="cs"/>
          <w:b/>
          <w:bCs/>
          <w:rtl/>
        </w:rPr>
        <w:t xml:space="preserve"> </w:t>
      </w:r>
      <w:r w:rsidR="00BD2B8E" w:rsidRPr="00BD2B8E">
        <w:rPr>
          <w:rFonts w:hint="cs"/>
          <w:rtl/>
        </w:rPr>
        <w:t>או ש</w:t>
      </w:r>
      <w:r w:rsidR="00F0359F">
        <w:rPr>
          <w:rFonts w:hint="cs"/>
          <w:rtl/>
        </w:rPr>
        <w:t xml:space="preserve">הארוס </w:t>
      </w:r>
      <w:r w:rsidR="00BD2B8E" w:rsidRPr="00BD2B8E">
        <w:rPr>
          <w:rFonts w:hint="cs"/>
          <w:rtl/>
        </w:rPr>
        <w:t>מודה</w:t>
      </w:r>
      <w:r w:rsidR="00BD2B8E">
        <w:rPr>
          <w:rFonts w:hint="cs"/>
          <w:b/>
          <w:bCs/>
          <w:rtl/>
        </w:rPr>
        <w:t xml:space="preserve"> </w:t>
      </w:r>
      <w:r w:rsidR="00F0359F">
        <w:rPr>
          <w:rFonts w:hint="cs"/>
          <w:rtl/>
        </w:rPr>
        <w:t xml:space="preserve">שנבעלה לו </w:t>
      </w:r>
      <w:r w:rsidR="00BD2B8E">
        <w:rPr>
          <w:rFonts w:hint="cs"/>
          <w:b/>
          <w:bCs/>
          <w:rtl/>
        </w:rPr>
        <w:t>ו</w:t>
      </w:r>
      <w:r w:rsidR="00F0359F">
        <w:rPr>
          <w:rFonts w:hint="cs"/>
          <w:b/>
          <w:bCs/>
          <w:rtl/>
        </w:rPr>
        <w:t xml:space="preserve">הארוסה </w:t>
      </w:r>
      <w:r w:rsidR="00CC25EE">
        <w:rPr>
          <w:rFonts w:hint="cs"/>
          <w:b/>
          <w:bCs/>
          <w:rtl/>
        </w:rPr>
        <w:t>חשודה מעלמא,</w:t>
      </w:r>
      <w:r w:rsidRPr="003C6EC2">
        <w:rPr>
          <w:rFonts w:hint="cs"/>
          <w:b/>
          <w:bCs/>
          <w:rtl/>
        </w:rPr>
        <w:t xml:space="preserve"> </w:t>
      </w:r>
      <w:r w:rsidRPr="00921F62">
        <w:rPr>
          <w:rFonts w:hint="cs"/>
          <w:rtl/>
        </w:rPr>
        <w:t>הולד ספק ממזר</w:t>
      </w:r>
      <w:r>
        <w:rPr>
          <w:rFonts w:hint="cs"/>
          <w:rtl/>
        </w:rPr>
        <w:t>, כי כשם שהפקירה עצמה לארוס, כך הפקירה עצמה לאחרים</w:t>
      </w:r>
      <w:r w:rsidR="0031682E">
        <w:rPr>
          <w:rFonts w:hint="cs"/>
          <w:rtl/>
        </w:rPr>
        <w:t xml:space="preserve"> (רמב"ם, </w:t>
      </w:r>
      <w:proofErr w:type="spellStart"/>
      <w:r w:rsidR="0031682E">
        <w:rPr>
          <w:rFonts w:hint="cs"/>
          <w:rtl/>
        </w:rPr>
        <w:t>שו"ע</w:t>
      </w:r>
      <w:proofErr w:type="spellEnd"/>
      <w:r w:rsidR="0031682E">
        <w:rPr>
          <w:rFonts w:hint="cs"/>
          <w:rtl/>
        </w:rPr>
        <w:t>)</w:t>
      </w:r>
      <w:r>
        <w:rPr>
          <w:rFonts w:hint="cs"/>
          <w:rtl/>
        </w:rPr>
        <w:t>. ודווקא אצל הבעל אומרים, "רוב בעילות אחר הבעל", ולא ביחס לארוס. כל זה דווקא כ</w:t>
      </w:r>
      <w:r w:rsidRPr="008C0A90">
        <w:rPr>
          <w:rFonts w:hint="cs"/>
          <w:b/>
          <w:bCs/>
          <w:rtl/>
        </w:rPr>
        <w:t>שמרננים</w:t>
      </w:r>
      <w:r>
        <w:rPr>
          <w:rFonts w:hint="cs"/>
          <w:rtl/>
        </w:rPr>
        <w:t xml:space="preserve"> עליה, שקרוב לוודאי זינתה, אבל </w:t>
      </w:r>
      <w:r w:rsidRPr="00921F62">
        <w:rPr>
          <w:rFonts w:hint="cs"/>
          <w:b/>
          <w:bCs/>
          <w:rtl/>
        </w:rPr>
        <w:t xml:space="preserve">בקול בעלמא, </w:t>
      </w:r>
      <w:r w:rsidRPr="00921F62">
        <w:rPr>
          <w:rFonts w:hint="cs"/>
          <w:rtl/>
        </w:rPr>
        <w:t>הולד כשר</w:t>
      </w:r>
      <w:r w:rsidR="0031682E">
        <w:rPr>
          <w:rFonts w:hint="cs"/>
          <w:rtl/>
        </w:rPr>
        <w:t>.</w:t>
      </w:r>
      <w:r>
        <w:rPr>
          <w:rFonts w:hint="cs"/>
          <w:rtl/>
        </w:rPr>
        <w:t xml:space="preserve"> </w:t>
      </w:r>
      <w:r w:rsidR="000F1EC0">
        <w:rPr>
          <w:rtl/>
        </w:rPr>
        <w:br/>
      </w:r>
      <w:r w:rsidR="000F1EC0" w:rsidRPr="000F1EC0">
        <w:rPr>
          <w:rFonts w:hint="cs"/>
          <w:u w:val="single"/>
          <w:rtl/>
        </w:rPr>
        <w:t>דעה ב:</w:t>
      </w:r>
      <w:r w:rsidR="000F1EC0">
        <w:rPr>
          <w:rFonts w:hint="cs"/>
          <w:rtl/>
        </w:rPr>
        <w:t xml:space="preserve"> </w:t>
      </w:r>
      <w:r>
        <w:rPr>
          <w:rFonts w:hint="cs"/>
          <w:rtl/>
        </w:rPr>
        <w:t>פסק</w:t>
      </w:r>
      <w:r w:rsidR="00122444">
        <w:rPr>
          <w:rFonts w:hint="cs"/>
          <w:rtl/>
        </w:rPr>
        <w:t xml:space="preserve">ים </w:t>
      </w:r>
      <w:proofErr w:type="spellStart"/>
      <w:r>
        <w:rPr>
          <w:rFonts w:hint="cs"/>
          <w:rtl/>
        </w:rPr>
        <w:t>כלישנא</w:t>
      </w:r>
      <w:proofErr w:type="spellEnd"/>
      <w:r>
        <w:rPr>
          <w:rFonts w:hint="cs"/>
          <w:rtl/>
        </w:rPr>
        <w:t xml:space="preserve"> </w:t>
      </w:r>
      <w:proofErr w:type="spellStart"/>
      <w:r>
        <w:rPr>
          <w:rFonts w:hint="cs"/>
          <w:rtl/>
        </w:rPr>
        <w:t>השניה</w:t>
      </w:r>
      <w:proofErr w:type="spellEnd"/>
      <w:r>
        <w:rPr>
          <w:rFonts w:hint="cs"/>
          <w:rtl/>
        </w:rPr>
        <w:t xml:space="preserve"> בגמרא, </w:t>
      </w:r>
      <w:r w:rsidR="00EB12C1">
        <w:rPr>
          <w:rFonts w:hint="cs"/>
          <w:rtl/>
        </w:rPr>
        <w:t xml:space="preserve">שגם בחשודה מעלמא, </w:t>
      </w:r>
      <w:r>
        <w:rPr>
          <w:rFonts w:hint="cs"/>
          <w:rtl/>
        </w:rPr>
        <w:t>אם ידוע שבא על הארוס, תולים בו והולד כשר (</w:t>
      </w:r>
      <w:proofErr w:type="spellStart"/>
      <w:r w:rsidR="000F1EC0">
        <w:rPr>
          <w:rFonts w:hint="cs"/>
          <w:rtl/>
        </w:rPr>
        <w:t>רשב"א</w:t>
      </w:r>
      <w:proofErr w:type="spellEnd"/>
      <w:r w:rsidR="000F1EC0">
        <w:rPr>
          <w:rFonts w:hint="cs"/>
          <w:rtl/>
        </w:rPr>
        <w:t xml:space="preserve">, </w:t>
      </w:r>
      <w:proofErr w:type="spellStart"/>
      <w:r w:rsidR="000F1EC0">
        <w:rPr>
          <w:rFonts w:hint="cs"/>
          <w:rtl/>
        </w:rPr>
        <w:t>רא"ש</w:t>
      </w:r>
      <w:proofErr w:type="spellEnd"/>
      <w:r w:rsidRPr="00F20563">
        <w:rPr>
          <w:rFonts w:hint="cs"/>
          <w:rtl/>
        </w:rPr>
        <w:t>)</w:t>
      </w:r>
      <w:r w:rsidRPr="00F20563">
        <w:rPr>
          <w:rFonts w:hint="cs"/>
          <w:b/>
          <w:bCs/>
          <w:rtl/>
        </w:rPr>
        <w:t>.</w:t>
      </w:r>
      <w:r>
        <w:rPr>
          <w:b/>
          <w:bCs/>
          <w:u w:val="single"/>
          <w:rtl/>
        </w:rPr>
        <w:br/>
      </w:r>
      <w:r w:rsidRPr="00F20563">
        <w:rPr>
          <w:rFonts w:hint="cs"/>
          <w:b/>
          <w:bCs/>
          <w:rtl/>
        </w:rPr>
        <w:t>כש</w:t>
      </w:r>
      <w:r>
        <w:rPr>
          <w:rFonts w:hint="cs"/>
          <w:b/>
          <w:bCs/>
          <w:rtl/>
        </w:rPr>
        <w:t>נבדקה ו</w:t>
      </w:r>
      <w:r w:rsidRPr="0068309B">
        <w:rPr>
          <w:rFonts w:hint="cs"/>
          <w:b/>
          <w:bCs/>
          <w:rtl/>
        </w:rPr>
        <w:t>א</w:t>
      </w:r>
      <w:r>
        <w:rPr>
          <w:rFonts w:hint="cs"/>
          <w:b/>
          <w:bCs/>
          <w:rtl/>
        </w:rPr>
        <w:t>מרה</w:t>
      </w:r>
      <w:r w:rsidRPr="0068309B">
        <w:rPr>
          <w:rFonts w:hint="cs"/>
          <w:b/>
          <w:bCs/>
          <w:rtl/>
        </w:rPr>
        <w:t xml:space="preserve"> </w:t>
      </w:r>
      <w:r>
        <w:rPr>
          <w:rFonts w:hint="cs"/>
          <w:b/>
          <w:bCs/>
          <w:rtl/>
        </w:rPr>
        <w:t>ל</w:t>
      </w:r>
      <w:r w:rsidRPr="0068309B">
        <w:rPr>
          <w:rFonts w:hint="cs"/>
          <w:b/>
          <w:bCs/>
          <w:rtl/>
        </w:rPr>
        <w:t>ארוס</w:t>
      </w:r>
      <w:r>
        <w:rPr>
          <w:rFonts w:hint="cs"/>
          <w:b/>
          <w:bCs/>
          <w:rtl/>
        </w:rPr>
        <w:t xml:space="preserve"> נבעלתי</w:t>
      </w:r>
      <w:r w:rsidRPr="0068309B">
        <w:rPr>
          <w:rFonts w:hint="cs"/>
          <w:b/>
          <w:bCs/>
          <w:rtl/>
        </w:rPr>
        <w:t xml:space="preserve">, </w:t>
      </w:r>
      <w:r w:rsidRPr="0068309B">
        <w:rPr>
          <w:rFonts w:hint="cs"/>
          <w:rtl/>
        </w:rPr>
        <w:t>נאמנת והולד כשר (</w:t>
      </w:r>
      <w:proofErr w:type="spellStart"/>
      <w:r w:rsidRPr="0068309B">
        <w:rPr>
          <w:rFonts w:hint="cs"/>
          <w:rtl/>
        </w:rPr>
        <w:t>שו"ע</w:t>
      </w:r>
      <w:proofErr w:type="spellEnd"/>
      <w:r w:rsidRPr="0068309B">
        <w:rPr>
          <w:rFonts w:hint="cs"/>
          <w:rtl/>
        </w:rPr>
        <w:t>)</w:t>
      </w:r>
      <w:r>
        <w:rPr>
          <w:rFonts w:hint="cs"/>
          <w:rtl/>
        </w:rPr>
        <w:t>.</w:t>
      </w:r>
      <w:r>
        <w:rPr>
          <w:rtl/>
        </w:rPr>
        <w:br/>
      </w:r>
      <w:r w:rsidRPr="0009524B">
        <w:rPr>
          <w:rFonts w:hint="cs"/>
          <w:b/>
          <w:bCs/>
          <w:rtl/>
        </w:rPr>
        <w:t>ידוע שהארוס בא עליה,</w:t>
      </w:r>
      <w:r>
        <w:rPr>
          <w:rFonts w:hint="cs"/>
          <w:rtl/>
        </w:rPr>
        <w:t xml:space="preserve"> ואין קול שזינתה עם אחרים, הולד כשר (רמ"א).</w:t>
      </w:r>
    </w:p>
    <w:p w14:paraId="6D2CE8BC" w14:textId="0116B5AC" w:rsidR="00BB4582" w:rsidRDefault="00BB4582" w:rsidP="00D16296">
      <w:pPr>
        <w:rPr>
          <w:rtl/>
        </w:rPr>
      </w:pPr>
      <w:r w:rsidRPr="00896ECB">
        <w:rPr>
          <w:rFonts w:hint="cs"/>
          <w:b/>
          <w:bCs/>
          <w:u w:val="single"/>
          <w:rtl/>
        </w:rPr>
        <w:t xml:space="preserve">(סעיף </w:t>
      </w:r>
      <w:proofErr w:type="spellStart"/>
      <w:r w:rsidRPr="00896ECB">
        <w:rPr>
          <w:rFonts w:hint="cs"/>
          <w:b/>
          <w:bCs/>
          <w:u w:val="single"/>
          <w:rtl/>
        </w:rPr>
        <w:t>כט</w:t>
      </w:r>
      <w:proofErr w:type="spellEnd"/>
      <w:r w:rsidRPr="00896ECB">
        <w:rPr>
          <w:rFonts w:hint="cs"/>
          <w:b/>
          <w:bCs/>
          <w:u w:val="single"/>
          <w:rtl/>
        </w:rPr>
        <w:t xml:space="preserve">) אשת איש שאומרת </w:t>
      </w:r>
      <w:r w:rsidR="0086656F">
        <w:rPr>
          <w:rFonts w:hint="cs"/>
          <w:b/>
          <w:bCs/>
          <w:u w:val="single"/>
          <w:rtl/>
        </w:rPr>
        <w:t xml:space="preserve">על </w:t>
      </w:r>
      <w:r w:rsidRPr="00896ECB">
        <w:rPr>
          <w:rFonts w:hint="cs"/>
          <w:b/>
          <w:bCs/>
          <w:u w:val="single"/>
          <w:rtl/>
        </w:rPr>
        <w:t xml:space="preserve">העובר </w:t>
      </w:r>
      <w:r w:rsidR="0086656F">
        <w:rPr>
          <w:rFonts w:hint="cs"/>
          <w:b/>
          <w:bCs/>
          <w:u w:val="single"/>
          <w:rtl/>
        </w:rPr>
        <w:t>ש</w:t>
      </w:r>
      <w:r w:rsidRPr="00896ECB">
        <w:rPr>
          <w:rFonts w:hint="cs"/>
          <w:b/>
          <w:bCs/>
          <w:u w:val="single"/>
          <w:rtl/>
        </w:rPr>
        <w:t>אינ</w:t>
      </w:r>
      <w:r w:rsidR="0086656F">
        <w:rPr>
          <w:rFonts w:hint="cs"/>
          <w:b/>
          <w:bCs/>
          <w:u w:val="single"/>
          <w:rtl/>
        </w:rPr>
        <w:t>ו</w:t>
      </w:r>
      <w:r w:rsidRPr="00896ECB">
        <w:rPr>
          <w:rFonts w:hint="cs"/>
          <w:b/>
          <w:bCs/>
          <w:u w:val="single"/>
          <w:rtl/>
        </w:rPr>
        <w:t xml:space="preserve"> מבעלה,</w:t>
      </w:r>
      <w:r>
        <w:rPr>
          <w:rFonts w:hint="cs"/>
          <w:rtl/>
        </w:rPr>
        <w:t xml:space="preserve"> אינה נאמנת לפוסלו (</w:t>
      </w:r>
      <w:proofErr w:type="spellStart"/>
      <w:r>
        <w:rPr>
          <w:rFonts w:hint="cs"/>
          <w:rtl/>
        </w:rPr>
        <w:t>שו"ע</w:t>
      </w:r>
      <w:proofErr w:type="spellEnd"/>
      <w:r>
        <w:rPr>
          <w:rFonts w:hint="cs"/>
          <w:rtl/>
        </w:rPr>
        <w:t xml:space="preserve">) ויש </w:t>
      </w:r>
      <w:proofErr w:type="spellStart"/>
      <w:r>
        <w:rPr>
          <w:rFonts w:hint="cs"/>
          <w:rtl/>
        </w:rPr>
        <w:t>לולד</w:t>
      </w:r>
      <w:proofErr w:type="spellEnd"/>
      <w:r>
        <w:rPr>
          <w:rFonts w:hint="cs"/>
          <w:rtl/>
        </w:rPr>
        <w:t xml:space="preserve"> חזקת כשרות (רמ"א), גם אם ידוע </w:t>
      </w:r>
      <w:proofErr w:type="spellStart"/>
      <w:r>
        <w:rPr>
          <w:rFonts w:hint="cs"/>
          <w:rtl/>
        </w:rPr>
        <w:t>שהאשה</w:t>
      </w:r>
      <w:proofErr w:type="spellEnd"/>
      <w:r>
        <w:rPr>
          <w:rFonts w:hint="cs"/>
          <w:rtl/>
        </w:rPr>
        <w:t xml:space="preserve"> זינתה (ב"ש </w:t>
      </w:r>
      <w:proofErr w:type="spellStart"/>
      <w:r>
        <w:rPr>
          <w:rFonts w:hint="cs"/>
          <w:rtl/>
        </w:rPr>
        <w:t>ס"ק</w:t>
      </w:r>
      <w:proofErr w:type="spellEnd"/>
      <w:r>
        <w:rPr>
          <w:rFonts w:hint="cs"/>
          <w:rtl/>
        </w:rPr>
        <w:t xml:space="preserve"> נ).</w:t>
      </w:r>
      <w:r>
        <w:rPr>
          <w:rtl/>
        </w:rPr>
        <w:br/>
      </w:r>
      <w:r w:rsidR="00B03FA3">
        <w:rPr>
          <w:rFonts w:hint="cs"/>
          <w:b/>
          <w:bCs/>
          <w:rtl/>
        </w:rPr>
        <w:t xml:space="preserve">אבל </w:t>
      </w:r>
      <w:r w:rsidRPr="005869E4">
        <w:rPr>
          <w:rFonts w:hint="cs"/>
          <w:b/>
          <w:bCs/>
          <w:rtl/>
        </w:rPr>
        <w:t xml:space="preserve">ארוסה </w:t>
      </w:r>
      <w:r w:rsidR="005E02A4">
        <w:rPr>
          <w:rFonts w:hint="cs"/>
          <w:b/>
          <w:bCs/>
          <w:rtl/>
        </w:rPr>
        <w:t>ש</w:t>
      </w:r>
      <w:r w:rsidRPr="005869E4">
        <w:rPr>
          <w:rFonts w:hint="cs"/>
          <w:b/>
          <w:bCs/>
          <w:rtl/>
        </w:rPr>
        <w:t xml:space="preserve">אומרת </w:t>
      </w:r>
      <w:r w:rsidR="005E02A4">
        <w:rPr>
          <w:rFonts w:hint="cs"/>
          <w:b/>
          <w:bCs/>
          <w:rtl/>
        </w:rPr>
        <w:t xml:space="preserve">על </w:t>
      </w:r>
      <w:r w:rsidRPr="005869E4">
        <w:rPr>
          <w:rFonts w:hint="cs"/>
          <w:b/>
          <w:bCs/>
          <w:rtl/>
        </w:rPr>
        <w:t xml:space="preserve">בנה </w:t>
      </w:r>
      <w:r w:rsidR="005E02A4">
        <w:rPr>
          <w:rFonts w:hint="cs"/>
          <w:b/>
          <w:bCs/>
          <w:rtl/>
        </w:rPr>
        <w:t xml:space="preserve">שהוא ממזר, </w:t>
      </w:r>
      <w:r w:rsidR="00AA5644">
        <w:rPr>
          <w:rFonts w:hint="cs"/>
          <w:rtl/>
        </w:rPr>
        <w:t>ו</w:t>
      </w:r>
      <w:r w:rsidRPr="00AA5644">
        <w:rPr>
          <w:rFonts w:hint="cs"/>
          <w:rtl/>
        </w:rPr>
        <w:t>הארוס</w:t>
      </w:r>
      <w:r>
        <w:rPr>
          <w:rFonts w:hint="cs"/>
          <w:rtl/>
        </w:rPr>
        <w:t xml:space="preserve"> אומר </w:t>
      </w:r>
      <w:r w:rsidR="005E02A4">
        <w:rPr>
          <w:rFonts w:hint="cs"/>
          <w:rtl/>
        </w:rPr>
        <w:t>שהוא</w:t>
      </w:r>
      <w:r w:rsidR="00AA5644">
        <w:rPr>
          <w:rFonts w:hint="cs"/>
          <w:rtl/>
        </w:rPr>
        <w:t xml:space="preserve"> ממנו</w:t>
      </w:r>
      <w:r w:rsidR="005E02A4">
        <w:rPr>
          <w:rFonts w:hint="cs"/>
          <w:rtl/>
        </w:rPr>
        <w:t>, ו</w:t>
      </w:r>
      <w:r>
        <w:rPr>
          <w:rFonts w:hint="cs"/>
          <w:rtl/>
        </w:rPr>
        <w:t>שלא זזה ידו מ</w:t>
      </w:r>
      <w:r w:rsidR="005E02A4">
        <w:rPr>
          <w:rFonts w:hint="cs"/>
          <w:rtl/>
        </w:rPr>
        <w:t xml:space="preserve">תוך </w:t>
      </w:r>
      <w:r>
        <w:rPr>
          <w:rFonts w:hint="cs"/>
          <w:rtl/>
        </w:rPr>
        <w:t>ידה</w:t>
      </w:r>
      <w:r w:rsidR="005E02A4">
        <w:rPr>
          <w:rFonts w:hint="cs"/>
          <w:rtl/>
        </w:rPr>
        <w:t xml:space="preserve"> (רמ"א)</w:t>
      </w:r>
      <w:r w:rsidR="00AA5644">
        <w:rPr>
          <w:rFonts w:hint="cs"/>
          <w:rtl/>
        </w:rPr>
        <w:t xml:space="preserve">, </w:t>
      </w:r>
      <w:r w:rsidR="00AA5644" w:rsidRPr="00AA5644">
        <w:rPr>
          <w:rFonts w:hint="cs"/>
          <w:b/>
          <w:bCs/>
          <w:rtl/>
        </w:rPr>
        <w:t>מה דין הבן</w:t>
      </w:r>
      <w:r w:rsidR="00AA5644">
        <w:rPr>
          <w:rFonts w:hint="cs"/>
          <w:rtl/>
        </w:rPr>
        <w:t>?</w:t>
      </w:r>
      <w:r w:rsidR="005E02A4">
        <w:rPr>
          <w:rtl/>
        </w:rPr>
        <w:br/>
      </w:r>
      <w:r w:rsidR="005E02A4" w:rsidRPr="005E02A4">
        <w:rPr>
          <w:rFonts w:hint="cs"/>
          <w:u w:val="single"/>
          <w:rtl/>
        </w:rPr>
        <w:t>דעה א</w:t>
      </w:r>
      <w:r w:rsidR="005E02A4">
        <w:rPr>
          <w:rFonts w:hint="cs"/>
          <w:rtl/>
        </w:rPr>
        <w:t xml:space="preserve">: </w:t>
      </w:r>
      <w:r>
        <w:rPr>
          <w:rFonts w:hint="cs"/>
          <w:rtl/>
        </w:rPr>
        <w:t>הולד ספק ממזר</w:t>
      </w:r>
      <w:r w:rsidR="005E02A4">
        <w:rPr>
          <w:rFonts w:hint="cs"/>
          <w:rtl/>
        </w:rPr>
        <w:t xml:space="preserve"> (נ"י </w:t>
      </w:r>
      <w:proofErr w:type="spellStart"/>
      <w:r w:rsidR="005E02A4">
        <w:rPr>
          <w:rFonts w:hint="cs"/>
          <w:rtl/>
        </w:rPr>
        <w:t>ורמ"א</w:t>
      </w:r>
      <w:proofErr w:type="spellEnd"/>
      <w:r w:rsidR="005E02A4">
        <w:rPr>
          <w:rFonts w:hint="cs"/>
          <w:rtl/>
        </w:rPr>
        <w:t xml:space="preserve"> כי"א)</w:t>
      </w:r>
      <w:r>
        <w:rPr>
          <w:rFonts w:hint="cs"/>
          <w:rtl/>
        </w:rPr>
        <w:t xml:space="preserve">. </w:t>
      </w:r>
      <w:r w:rsidR="00F70F80">
        <w:rPr>
          <w:rFonts w:hint="cs"/>
          <w:rtl/>
        </w:rPr>
        <w:t>כי כבר אין על הולד חזקת כשרות.</w:t>
      </w:r>
      <w:r w:rsidR="005E02A4">
        <w:rPr>
          <w:rtl/>
        </w:rPr>
        <w:br/>
      </w:r>
      <w:r w:rsidR="005E02A4" w:rsidRPr="005E02A4">
        <w:rPr>
          <w:rFonts w:hint="cs"/>
          <w:u w:val="single"/>
          <w:rtl/>
        </w:rPr>
        <w:t>דעה ב:</w:t>
      </w:r>
      <w:r w:rsidR="005E02A4">
        <w:rPr>
          <w:rFonts w:hint="cs"/>
          <w:rtl/>
        </w:rPr>
        <w:t xml:space="preserve"> </w:t>
      </w:r>
      <w:r>
        <w:rPr>
          <w:rFonts w:hint="cs"/>
          <w:rtl/>
        </w:rPr>
        <w:t>הארוס נאמן (</w:t>
      </w:r>
      <w:r w:rsidR="005E02A4">
        <w:rPr>
          <w:rFonts w:hint="cs"/>
          <w:rtl/>
        </w:rPr>
        <w:t xml:space="preserve">נ"י </w:t>
      </w:r>
      <w:proofErr w:type="spellStart"/>
      <w:r w:rsidR="005E02A4">
        <w:rPr>
          <w:rFonts w:hint="cs"/>
          <w:rtl/>
        </w:rPr>
        <w:t>ו</w:t>
      </w:r>
      <w:r>
        <w:rPr>
          <w:rFonts w:hint="cs"/>
          <w:rtl/>
        </w:rPr>
        <w:t>רמ"א</w:t>
      </w:r>
      <w:proofErr w:type="spellEnd"/>
      <w:r>
        <w:rPr>
          <w:rFonts w:hint="cs"/>
          <w:rtl/>
        </w:rPr>
        <w:t xml:space="preserve"> </w:t>
      </w:r>
      <w:r w:rsidR="005E02A4">
        <w:rPr>
          <w:rFonts w:hint="cs"/>
          <w:rtl/>
        </w:rPr>
        <w:t>כי"א</w:t>
      </w:r>
      <w:r>
        <w:rPr>
          <w:rFonts w:hint="cs"/>
          <w:rtl/>
        </w:rPr>
        <w:t>).</w:t>
      </w:r>
      <w:r w:rsidR="00F70F80">
        <w:rPr>
          <w:rFonts w:hint="cs"/>
          <w:rtl/>
        </w:rPr>
        <w:t xml:space="preserve"> </w:t>
      </w:r>
      <w:r w:rsidR="00A06333">
        <w:rPr>
          <w:rFonts w:hint="cs"/>
          <w:rtl/>
        </w:rPr>
        <w:t>כי האב נאמן לפסול את בנו</w:t>
      </w:r>
      <w:r w:rsidR="00901604">
        <w:rPr>
          <w:rFonts w:hint="cs"/>
          <w:rtl/>
        </w:rPr>
        <w:t>,</w:t>
      </w:r>
      <w:r w:rsidR="00A06333">
        <w:rPr>
          <w:rFonts w:hint="cs"/>
          <w:rtl/>
        </w:rPr>
        <w:t xml:space="preserve"> וכ</w:t>
      </w:r>
      <w:r w:rsidR="00901604">
        <w:rPr>
          <w:rFonts w:hint="cs"/>
          <w:rtl/>
        </w:rPr>
        <w:t>ל שכן</w:t>
      </w:r>
      <w:r w:rsidR="00A06333">
        <w:rPr>
          <w:rFonts w:hint="cs"/>
          <w:rtl/>
        </w:rPr>
        <w:t xml:space="preserve"> להכשירו.</w:t>
      </w:r>
      <w:r w:rsidR="00AE7410">
        <w:rPr>
          <w:rFonts w:hint="cs"/>
          <w:rtl/>
        </w:rPr>
        <w:t xml:space="preserve"> </w:t>
      </w:r>
      <w:r w:rsidR="00901604">
        <w:rPr>
          <w:rFonts w:hint="cs"/>
          <w:rtl/>
        </w:rPr>
        <w:t xml:space="preserve">כך גם </w:t>
      </w:r>
      <w:proofErr w:type="spellStart"/>
      <w:r>
        <w:rPr>
          <w:rFonts w:hint="cs"/>
          <w:rtl/>
        </w:rPr>
        <w:t>אשה</w:t>
      </w:r>
      <w:proofErr w:type="spellEnd"/>
      <w:r>
        <w:rPr>
          <w:rFonts w:hint="cs"/>
          <w:rtl/>
        </w:rPr>
        <w:t xml:space="preserve"> אינה נאמנת לפסול את בנה כנגד האב, בין שטוענת שזינתה ברצון ובין טוענת שנאנסה</w:t>
      </w:r>
      <w:r w:rsidR="00F70F80">
        <w:rPr>
          <w:rFonts w:hint="cs"/>
          <w:rtl/>
        </w:rPr>
        <w:t xml:space="preserve"> (</w:t>
      </w:r>
      <w:proofErr w:type="spellStart"/>
      <w:r w:rsidR="00F70F80">
        <w:rPr>
          <w:rFonts w:hint="cs"/>
          <w:rtl/>
        </w:rPr>
        <w:t>ריטב"א</w:t>
      </w:r>
      <w:proofErr w:type="spellEnd"/>
      <w:r w:rsidR="00F70F80">
        <w:rPr>
          <w:rFonts w:hint="cs"/>
          <w:rtl/>
        </w:rPr>
        <w:t xml:space="preserve">, ח"מ </w:t>
      </w:r>
      <w:proofErr w:type="spellStart"/>
      <w:r w:rsidR="00F70F80">
        <w:rPr>
          <w:rFonts w:hint="cs"/>
          <w:rtl/>
        </w:rPr>
        <w:t>ס"ק</w:t>
      </w:r>
      <w:proofErr w:type="spellEnd"/>
      <w:r w:rsidR="00F70F80">
        <w:rPr>
          <w:rFonts w:hint="cs"/>
          <w:rtl/>
        </w:rPr>
        <w:t xml:space="preserve"> ל, ב"ש </w:t>
      </w:r>
      <w:proofErr w:type="spellStart"/>
      <w:r w:rsidR="00F70F80">
        <w:rPr>
          <w:rFonts w:hint="cs"/>
          <w:rtl/>
        </w:rPr>
        <w:t>ס"ק</w:t>
      </w:r>
      <w:proofErr w:type="spellEnd"/>
      <w:r w:rsidR="00F70F80">
        <w:rPr>
          <w:rFonts w:hint="cs"/>
          <w:rtl/>
        </w:rPr>
        <w:t xml:space="preserve"> נא</w:t>
      </w:r>
      <w:r>
        <w:rPr>
          <w:rFonts w:hint="cs"/>
          <w:rtl/>
        </w:rPr>
        <w:t>).</w:t>
      </w:r>
      <w:r w:rsidR="00D16296">
        <w:rPr>
          <w:rtl/>
        </w:rPr>
        <w:br/>
      </w:r>
      <w:r w:rsidR="00D16296">
        <w:rPr>
          <w:rFonts w:hint="cs"/>
          <w:b/>
          <w:bCs/>
          <w:rtl/>
        </w:rPr>
        <w:t xml:space="preserve">אולם אם </w:t>
      </w:r>
      <w:r w:rsidR="00D16296" w:rsidRPr="00F70F80">
        <w:rPr>
          <w:rFonts w:hint="cs"/>
          <w:b/>
          <w:bCs/>
          <w:rtl/>
        </w:rPr>
        <w:t>הארוס אינו מכחישה</w:t>
      </w:r>
      <w:r w:rsidR="00D16296">
        <w:rPr>
          <w:rFonts w:hint="cs"/>
          <w:rtl/>
        </w:rPr>
        <w:t xml:space="preserve"> או שאינו כאן</w:t>
      </w:r>
      <w:r w:rsidR="00D16296" w:rsidRPr="00F70F80">
        <w:rPr>
          <w:rFonts w:hint="cs"/>
          <w:rtl/>
        </w:rPr>
        <w:t>,</w:t>
      </w:r>
      <w:r w:rsidR="00D16296">
        <w:rPr>
          <w:rFonts w:hint="cs"/>
          <w:rtl/>
        </w:rPr>
        <w:t xml:space="preserve"> הולד ספק ממזר, והארוסה אינה נאמנת לפוסלו וודאי (ב"ש שם).</w:t>
      </w:r>
      <w:r>
        <w:rPr>
          <w:rFonts w:hint="cs"/>
          <w:rtl/>
        </w:rPr>
        <w:t xml:space="preserve"> </w:t>
      </w:r>
      <w:r w:rsidR="00D16296">
        <w:rPr>
          <w:rtl/>
        </w:rPr>
        <w:br/>
      </w:r>
      <w:r w:rsidRPr="00F70F80">
        <w:rPr>
          <w:rFonts w:hint="cs"/>
          <w:b/>
          <w:bCs/>
          <w:rtl/>
        </w:rPr>
        <w:t>נבעלה לארוס ואינה נחשדת מאחרים</w:t>
      </w:r>
      <w:r>
        <w:rPr>
          <w:rFonts w:hint="cs"/>
          <w:rtl/>
        </w:rPr>
        <w:t xml:space="preserve"> </w:t>
      </w:r>
      <w:proofErr w:type="spellStart"/>
      <w:r>
        <w:rPr>
          <w:rFonts w:hint="cs"/>
          <w:rtl/>
        </w:rPr>
        <w:t>לכו"ע</w:t>
      </w:r>
      <w:proofErr w:type="spellEnd"/>
      <w:r>
        <w:rPr>
          <w:rFonts w:hint="cs"/>
          <w:rtl/>
        </w:rPr>
        <w:t xml:space="preserve"> הא</w:t>
      </w:r>
      <w:r w:rsidR="00D16296">
        <w:rPr>
          <w:rFonts w:hint="cs"/>
          <w:rtl/>
        </w:rPr>
        <w:t>רוסה</w:t>
      </w:r>
      <w:r>
        <w:rPr>
          <w:rFonts w:hint="cs"/>
          <w:rtl/>
        </w:rPr>
        <w:t xml:space="preserve"> אינה נאמנת לפסול אותו (ב"ש </w:t>
      </w:r>
      <w:proofErr w:type="spellStart"/>
      <w:r>
        <w:rPr>
          <w:rFonts w:hint="cs"/>
          <w:rtl/>
        </w:rPr>
        <w:t>ס"ק</w:t>
      </w:r>
      <w:proofErr w:type="spellEnd"/>
      <w:r>
        <w:rPr>
          <w:rFonts w:hint="cs"/>
          <w:rtl/>
        </w:rPr>
        <w:t xml:space="preserve"> נא). </w:t>
      </w:r>
    </w:p>
    <w:p w14:paraId="75D14210" w14:textId="75C071D8" w:rsidR="006D1E14" w:rsidRDefault="00302D36" w:rsidP="006D1E14">
      <w:pPr>
        <w:rPr>
          <w:rtl/>
        </w:rPr>
      </w:pPr>
      <w:r w:rsidRPr="00302D36">
        <w:rPr>
          <w:rFonts w:hint="cs"/>
          <w:b/>
          <w:bCs/>
          <w:u w:val="single"/>
          <w:rtl/>
        </w:rPr>
        <w:t>אבל ה</w:t>
      </w:r>
      <w:r w:rsidR="00BB4582" w:rsidRPr="00302D36">
        <w:rPr>
          <w:rFonts w:hint="cs"/>
          <w:b/>
          <w:bCs/>
          <w:u w:val="single"/>
          <w:rtl/>
        </w:rPr>
        <w:t xml:space="preserve">אב </w:t>
      </w:r>
      <w:r w:rsidRPr="00302D36">
        <w:rPr>
          <w:rFonts w:hint="cs"/>
          <w:b/>
          <w:bCs/>
          <w:u w:val="single"/>
          <w:rtl/>
        </w:rPr>
        <w:t>שאומר על העובר שאינו ממנו</w:t>
      </w:r>
      <w:r>
        <w:rPr>
          <w:rFonts w:hint="cs"/>
          <w:b/>
          <w:bCs/>
          <w:rtl/>
        </w:rPr>
        <w:t xml:space="preserve">, </w:t>
      </w:r>
      <w:r w:rsidRPr="00302D36">
        <w:rPr>
          <w:rFonts w:hint="cs"/>
          <w:rtl/>
        </w:rPr>
        <w:t>או על אחד מבניו שאינו בנו</w:t>
      </w:r>
      <w:r w:rsidR="00E45AAC">
        <w:rPr>
          <w:rFonts w:hint="cs"/>
          <w:rtl/>
        </w:rPr>
        <w:t xml:space="preserve"> </w:t>
      </w:r>
      <w:r w:rsidRPr="00302D36">
        <w:rPr>
          <w:rFonts w:hint="cs"/>
          <w:rtl/>
        </w:rPr>
        <w:t>(</w:t>
      </w:r>
      <w:proofErr w:type="spellStart"/>
      <w:r w:rsidRPr="00302D36">
        <w:rPr>
          <w:rFonts w:hint="cs"/>
          <w:rtl/>
        </w:rPr>
        <w:t>שו"ע</w:t>
      </w:r>
      <w:proofErr w:type="spellEnd"/>
      <w:r w:rsidRPr="00302D36">
        <w:rPr>
          <w:rFonts w:hint="cs"/>
          <w:rtl/>
        </w:rPr>
        <w:t>)</w:t>
      </w:r>
      <w:r w:rsidR="005E3D52">
        <w:rPr>
          <w:rFonts w:hint="cs"/>
          <w:rtl/>
        </w:rPr>
        <w:t>:</w:t>
      </w:r>
      <w:r w:rsidR="005E3D52">
        <w:rPr>
          <w:rtl/>
        </w:rPr>
        <w:br/>
      </w:r>
      <w:r w:rsidR="009F7C8D" w:rsidRPr="006E74BE">
        <w:rPr>
          <w:rFonts w:hint="cs"/>
          <w:u w:val="single"/>
          <w:rtl/>
        </w:rPr>
        <w:t xml:space="preserve">דעה </w:t>
      </w:r>
      <w:r w:rsidR="009F7C8D">
        <w:rPr>
          <w:rFonts w:hint="cs"/>
          <w:u w:val="single"/>
          <w:rtl/>
        </w:rPr>
        <w:t>א</w:t>
      </w:r>
      <w:r w:rsidR="009F7C8D">
        <w:rPr>
          <w:rFonts w:hint="cs"/>
          <w:rtl/>
        </w:rPr>
        <w:t>: האב נאמן מדין "יכיר" לומר על בנו הקטן שהוא הבכור, נמצא שהגדולים יותר ממזרים, ואינו נאמן לומר ישירות על בנו שהוא ממזר, רק יכול לומר על אחד שהוא בכורו, וממילא הגדולים יותר יהיו ממזרים (</w:t>
      </w:r>
      <w:proofErr w:type="spellStart"/>
      <w:r w:rsidR="009F7C8D">
        <w:rPr>
          <w:rFonts w:hint="cs"/>
          <w:rtl/>
        </w:rPr>
        <w:t>בה"ג</w:t>
      </w:r>
      <w:proofErr w:type="spellEnd"/>
      <w:r w:rsidR="009F7C8D">
        <w:rPr>
          <w:rFonts w:hint="cs"/>
          <w:rtl/>
        </w:rPr>
        <w:t>, ר"ת).</w:t>
      </w:r>
      <w:r w:rsidR="006E74BE">
        <w:rPr>
          <w:rtl/>
        </w:rPr>
        <w:br/>
      </w:r>
      <w:r w:rsidR="006E74BE" w:rsidRPr="006E74BE">
        <w:rPr>
          <w:rFonts w:hint="cs"/>
          <w:u w:val="single"/>
          <w:rtl/>
        </w:rPr>
        <w:t xml:space="preserve">דעה </w:t>
      </w:r>
      <w:r w:rsidR="009F7C8D">
        <w:rPr>
          <w:rFonts w:hint="cs"/>
          <w:u w:val="single"/>
          <w:rtl/>
        </w:rPr>
        <w:t>ב</w:t>
      </w:r>
      <w:r w:rsidR="006E74BE">
        <w:rPr>
          <w:rFonts w:hint="cs"/>
          <w:rtl/>
        </w:rPr>
        <w:t>:</w:t>
      </w:r>
      <w:r w:rsidR="009F7C8D">
        <w:rPr>
          <w:rFonts w:hint="cs"/>
          <w:rtl/>
        </w:rPr>
        <w:t xml:space="preserve"> </w:t>
      </w:r>
      <w:r w:rsidR="006D1E14">
        <w:rPr>
          <w:rFonts w:hint="cs"/>
          <w:rtl/>
        </w:rPr>
        <w:t xml:space="preserve">האב </w:t>
      </w:r>
      <w:r w:rsidR="00E45AAC">
        <w:rPr>
          <w:rFonts w:hint="cs"/>
          <w:rtl/>
        </w:rPr>
        <w:t xml:space="preserve">נאמן אף לומר ישירות על המוחזק </w:t>
      </w:r>
      <w:r w:rsidR="009F7C8D">
        <w:rPr>
          <w:rFonts w:hint="cs"/>
          <w:rtl/>
        </w:rPr>
        <w:t>כ</w:t>
      </w:r>
      <w:r w:rsidR="00E45AAC">
        <w:rPr>
          <w:rFonts w:hint="cs"/>
          <w:rtl/>
        </w:rPr>
        <w:t>בנו, שאינו בנו</w:t>
      </w:r>
      <w:r w:rsidR="005E3D52">
        <w:rPr>
          <w:rFonts w:hint="cs"/>
          <w:rtl/>
        </w:rPr>
        <w:t xml:space="preserve">, והוא ממזר ודאי </w:t>
      </w:r>
      <w:r w:rsidR="006E74BE">
        <w:rPr>
          <w:rFonts w:hint="cs"/>
          <w:rtl/>
        </w:rPr>
        <w:t>(</w:t>
      </w:r>
      <w:proofErr w:type="spellStart"/>
      <w:r w:rsidR="006E74BE">
        <w:rPr>
          <w:rFonts w:hint="cs"/>
          <w:rtl/>
        </w:rPr>
        <w:t>רמב"ם,ר"י,שו"ע</w:t>
      </w:r>
      <w:proofErr w:type="spellEnd"/>
      <w:r w:rsidR="006E74BE">
        <w:rPr>
          <w:rFonts w:hint="cs"/>
          <w:rtl/>
        </w:rPr>
        <w:t>)</w:t>
      </w:r>
      <w:r w:rsidR="005E3D52">
        <w:rPr>
          <w:rFonts w:hint="cs"/>
          <w:rtl/>
        </w:rPr>
        <w:t>.</w:t>
      </w:r>
      <w:r w:rsidR="006E74BE">
        <w:rPr>
          <w:rtl/>
        </w:rPr>
        <w:br/>
      </w:r>
      <w:r w:rsidR="00E45AAC" w:rsidRPr="00E45AAC">
        <w:rPr>
          <w:rFonts w:hint="cs"/>
          <w:b/>
          <w:bCs/>
          <w:rtl/>
        </w:rPr>
        <w:t xml:space="preserve">האם </w:t>
      </w:r>
      <w:r w:rsidR="00E45AAC">
        <w:rPr>
          <w:rFonts w:hint="cs"/>
          <w:b/>
          <w:bCs/>
          <w:rtl/>
        </w:rPr>
        <w:t>חוששים</w:t>
      </w:r>
      <w:r w:rsidR="00E45AAC" w:rsidRPr="00E45AAC">
        <w:rPr>
          <w:rFonts w:hint="cs"/>
          <w:b/>
          <w:bCs/>
          <w:rtl/>
        </w:rPr>
        <w:t xml:space="preserve"> שנבעלה לגוי</w:t>
      </w:r>
      <w:r w:rsidR="00E45AAC">
        <w:rPr>
          <w:rFonts w:hint="cs"/>
          <w:rtl/>
        </w:rPr>
        <w:t>?</w:t>
      </w:r>
      <w:r w:rsidR="00B426EA">
        <w:rPr>
          <w:rtl/>
        </w:rPr>
        <w:br/>
      </w:r>
      <w:r w:rsidR="00B426EA" w:rsidRPr="00E45AAC">
        <w:rPr>
          <w:rFonts w:hint="cs"/>
          <w:u w:val="single"/>
          <w:rtl/>
        </w:rPr>
        <w:t xml:space="preserve">דעה </w:t>
      </w:r>
      <w:r w:rsidR="00B426EA">
        <w:rPr>
          <w:rFonts w:hint="cs"/>
          <w:u w:val="single"/>
          <w:rtl/>
        </w:rPr>
        <w:t>א</w:t>
      </w:r>
      <w:r w:rsidR="00B426EA" w:rsidRPr="00E45AAC">
        <w:rPr>
          <w:rFonts w:hint="cs"/>
          <w:u w:val="single"/>
          <w:rtl/>
        </w:rPr>
        <w:t>:</w:t>
      </w:r>
      <w:r w:rsidR="00B426EA">
        <w:rPr>
          <w:rFonts w:hint="cs"/>
          <w:rtl/>
        </w:rPr>
        <w:t xml:space="preserve"> הולד </w:t>
      </w:r>
      <w:r w:rsidR="00B426EA" w:rsidRPr="00E32F9E">
        <w:rPr>
          <w:rFonts w:hint="cs"/>
          <w:rtl/>
        </w:rPr>
        <w:t>ממזר ודאי</w:t>
      </w:r>
      <w:r w:rsidR="00B426EA">
        <w:rPr>
          <w:rFonts w:hint="cs"/>
          <w:rtl/>
        </w:rPr>
        <w:t xml:space="preserve">, אלא עם היא עצמה טוענת שנבעלה לגוי (טור, </w:t>
      </w:r>
      <w:proofErr w:type="spellStart"/>
      <w:r w:rsidR="00B426EA">
        <w:rPr>
          <w:rFonts w:hint="cs"/>
          <w:rtl/>
        </w:rPr>
        <w:t>שו"ע</w:t>
      </w:r>
      <w:proofErr w:type="spellEnd"/>
      <w:r w:rsidR="00B426EA">
        <w:rPr>
          <w:rFonts w:hint="cs"/>
          <w:rtl/>
        </w:rPr>
        <w:t>, ב"ש).</w:t>
      </w:r>
      <w:r w:rsidR="003E660B">
        <w:rPr>
          <w:rStyle w:val="a5"/>
          <w:rtl/>
        </w:rPr>
        <w:footnoteReference w:id="76"/>
      </w:r>
      <w:r w:rsidR="00E45AAC">
        <w:rPr>
          <w:rtl/>
        </w:rPr>
        <w:br/>
      </w:r>
      <w:r w:rsidR="00F932EF" w:rsidRPr="00E45AAC">
        <w:rPr>
          <w:rFonts w:hint="cs"/>
          <w:u w:val="single"/>
          <w:rtl/>
        </w:rPr>
        <w:t xml:space="preserve">דעה </w:t>
      </w:r>
      <w:r w:rsidR="00B426EA">
        <w:rPr>
          <w:rFonts w:hint="cs"/>
          <w:u w:val="single"/>
          <w:rtl/>
        </w:rPr>
        <w:t>ב</w:t>
      </w:r>
      <w:r w:rsidR="00F932EF" w:rsidRPr="00E45AAC">
        <w:rPr>
          <w:rFonts w:hint="cs"/>
          <w:u w:val="single"/>
          <w:rtl/>
        </w:rPr>
        <w:t>:</w:t>
      </w:r>
      <w:r w:rsidR="00F932EF">
        <w:rPr>
          <w:rFonts w:hint="cs"/>
          <w:rtl/>
        </w:rPr>
        <w:t xml:space="preserve"> </w:t>
      </w:r>
      <w:proofErr w:type="spellStart"/>
      <w:r w:rsidR="00E45AAC">
        <w:rPr>
          <w:rFonts w:hint="cs"/>
          <w:rtl/>
        </w:rPr>
        <w:t>חוששי</w:t>
      </w:r>
      <w:r w:rsidR="007D6413">
        <w:rPr>
          <w:rFonts w:hint="cs"/>
          <w:rtl/>
        </w:rPr>
        <w:t>ן</w:t>
      </w:r>
      <w:proofErr w:type="spellEnd"/>
      <w:r w:rsidR="00E45AAC">
        <w:rPr>
          <w:rFonts w:hint="cs"/>
          <w:rtl/>
        </w:rPr>
        <w:t xml:space="preserve"> שמא נבעלה לגוי, ולכן כשהבעל אומר </w:t>
      </w:r>
      <w:proofErr w:type="spellStart"/>
      <w:r w:rsidR="00E45AAC">
        <w:rPr>
          <w:rFonts w:hint="cs"/>
          <w:rtl/>
        </w:rPr>
        <w:t>שהולד</w:t>
      </w:r>
      <w:proofErr w:type="spellEnd"/>
      <w:r w:rsidR="00E45AAC">
        <w:rPr>
          <w:rFonts w:hint="cs"/>
          <w:rtl/>
        </w:rPr>
        <w:t xml:space="preserve"> אינו ממנו, הוא </w:t>
      </w:r>
      <w:r w:rsidR="007D6413">
        <w:rPr>
          <w:rFonts w:hint="cs"/>
          <w:rtl/>
        </w:rPr>
        <w:t xml:space="preserve">רק </w:t>
      </w:r>
      <w:r w:rsidR="00E45AAC">
        <w:rPr>
          <w:rFonts w:hint="cs"/>
          <w:rtl/>
        </w:rPr>
        <w:t xml:space="preserve">ספק ממזר (רמב"ם, פרישה, </w:t>
      </w:r>
      <w:proofErr w:type="spellStart"/>
      <w:r w:rsidR="00E45AAC">
        <w:rPr>
          <w:rFonts w:hint="cs"/>
          <w:rtl/>
        </w:rPr>
        <w:t>נו"ב</w:t>
      </w:r>
      <w:proofErr w:type="spellEnd"/>
      <w:r w:rsidR="00E45AAC">
        <w:rPr>
          <w:rFonts w:hint="cs"/>
          <w:rtl/>
        </w:rPr>
        <w:t xml:space="preserve">, </w:t>
      </w:r>
      <w:proofErr w:type="spellStart"/>
      <w:r w:rsidR="00E45AAC">
        <w:rPr>
          <w:rFonts w:hint="cs"/>
          <w:rtl/>
        </w:rPr>
        <w:t>רעק"א</w:t>
      </w:r>
      <w:proofErr w:type="spellEnd"/>
      <w:r w:rsidR="00E45AAC">
        <w:rPr>
          <w:rFonts w:hint="cs"/>
          <w:rtl/>
        </w:rPr>
        <w:t xml:space="preserve">, </w:t>
      </w:r>
      <w:proofErr w:type="spellStart"/>
      <w:r w:rsidR="00E45AAC">
        <w:rPr>
          <w:rFonts w:hint="cs"/>
          <w:rtl/>
        </w:rPr>
        <w:t>ב"מ</w:t>
      </w:r>
      <w:proofErr w:type="spellEnd"/>
      <w:r w:rsidR="00E45AAC">
        <w:rPr>
          <w:rFonts w:hint="cs"/>
          <w:rtl/>
        </w:rPr>
        <w:t>).</w:t>
      </w:r>
      <w:r w:rsidR="00B426EA">
        <w:rPr>
          <w:rFonts w:hint="cs"/>
          <w:rtl/>
        </w:rPr>
        <w:t xml:space="preserve"> </w:t>
      </w:r>
      <w:r w:rsidR="007D6413">
        <w:rPr>
          <w:rFonts w:hint="cs"/>
          <w:rtl/>
        </w:rPr>
        <w:t xml:space="preserve">כלל </w:t>
      </w:r>
      <w:r w:rsidR="00B426EA">
        <w:rPr>
          <w:rFonts w:hint="cs"/>
          <w:rtl/>
        </w:rPr>
        <w:t xml:space="preserve">אין </w:t>
      </w:r>
      <w:r w:rsidR="007D6413">
        <w:rPr>
          <w:rFonts w:hint="cs"/>
          <w:rtl/>
        </w:rPr>
        <w:t xml:space="preserve">כאן </w:t>
      </w:r>
      <w:r w:rsidR="00B426EA">
        <w:rPr>
          <w:rFonts w:hint="cs"/>
          <w:rtl/>
        </w:rPr>
        <w:t>מחלוקת</w:t>
      </w:r>
      <w:r w:rsidR="007D6413">
        <w:rPr>
          <w:rFonts w:hint="cs"/>
          <w:rtl/>
        </w:rPr>
        <w:t>,</w:t>
      </w:r>
      <w:r w:rsidR="00B426EA">
        <w:rPr>
          <w:rFonts w:hint="cs"/>
          <w:rtl/>
        </w:rPr>
        <w:t xml:space="preserve"> ולדעת כולם חוששים שמא נבעלה לגוי. והטור עוסק במקרה </w:t>
      </w:r>
      <w:proofErr w:type="spellStart"/>
      <w:r w:rsidR="00B426EA">
        <w:rPr>
          <w:rFonts w:hint="cs"/>
          <w:rtl/>
        </w:rPr>
        <w:t>שהאשה</w:t>
      </w:r>
      <w:proofErr w:type="spellEnd"/>
      <w:r w:rsidR="00B426EA">
        <w:rPr>
          <w:rFonts w:hint="cs"/>
          <w:rtl/>
        </w:rPr>
        <w:t xml:space="preserve"> מכחישה וטוענת שהתעברה מהאב, ולכן לא תולים בגוי (</w:t>
      </w:r>
      <w:proofErr w:type="spellStart"/>
      <w:r w:rsidR="00B426EA">
        <w:rPr>
          <w:rFonts w:hint="cs"/>
          <w:rtl/>
        </w:rPr>
        <w:t>נו"ב</w:t>
      </w:r>
      <w:proofErr w:type="spellEnd"/>
      <w:r w:rsidR="00B426EA">
        <w:rPr>
          <w:rFonts w:hint="cs"/>
          <w:rtl/>
        </w:rPr>
        <w:t xml:space="preserve">, </w:t>
      </w:r>
      <w:proofErr w:type="spellStart"/>
      <w:r w:rsidR="00B426EA">
        <w:rPr>
          <w:rFonts w:hint="cs"/>
          <w:rtl/>
        </w:rPr>
        <w:t>רעק"א</w:t>
      </w:r>
      <w:proofErr w:type="spellEnd"/>
      <w:r w:rsidR="00B426EA">
        <w:rPr>
          <w:rFonts w:hint="cs"/>
          <w:rtl/>
        </w:rPr>
        <w:t xml:space="preserve">, </w:t>
      </w:r>
      <w:proofErr w:type="spellStart"/>
      <w:r w:rsidR="00B426EA">
        <w:rPr>
          <w:rFonts w:hint="cs"/>
          <w:rtl/>
        </w:rPr>
        <w:t>פת"ש</w:t>
      </w:r>
      <w:proofErr w:type="spellEnd"/>
      <w:r w:rsidR="00B426EA">
        <w:rPr>
          <w:rFonts w:hint="cs"/>
          <w:rtl/>
        </w:rPr>
        <w:t xml:space="preserve"> אות לו).</w:t>
      </w:r>
      <w:r w:rsidR="00DE3D72">
        <w:rPr>
          <w:rtl/>
        </w:rPr>
        <w:br/>
      </w:r>
      <w:proofErr w:type="spellStart"/>
      <w:r w:rsidR="00BB4582" w:rsidRPr="008507CA">
        <w:rPr>
          <w:rFonts w:hint="cs"/>
          <w:b/>
          <w:bCs/>
          <w:rtl/>
        </w:rPr>
        <w:t>כשהאשה</w:t>
      </w:r>
      <w:proofErr w:type="spellEnd"/>
      <w:r w:rsidR="00BB4582" w:rsidRPr="008507CA">
        <w:rPr>
          <w:rFonts w:hint="cs"/>
          <w:b/>
          <w:bCs/>
          <w:rtl/>
        </w:rPr>
        <w:t xml:space="preserve"> טוענת שנבעלה לגוי,</w:t>
      </w:r>
      <w:r w:rsidR="006D1E14">
        <w:rPr>
          <w:rFonts w:hint="cs"/>
          <w:rtl/>
        </w:rPr>
        <w:t xml:space="preserve"> </w:t>
      </w:r>
      <w:r w:rsidR="00BB4582">
        <w:rPr>
          <w:rFonts w:hint="cs"/>
          <w:rtl/>
        </w:rPr>
        <w:t xml:space="preserve">הולד כשר, כי הבעל </w:t>
      </w:r>
      <w:r w:rsidR="006D1E14">
        <w:rPr>
          <w:rFonts w:hint="cs"/>
          <w:rtl/>
        </w:rPr>
        <w:t xml:space="preserve">(בד"כ) </w:t>
      </w:r>
      <w:r w:rsidR="00BB4582">
        <w:rPr>
          <w:rFonts w:hint="cs"/>
          <w:rtl/>
        </w:rPr>
        <w:t>אינו יכול להכחישה (</w:t>
      </w:r>
      <w:proofErr w:type="spellStart"/>
      <w:r w:rsidR="00BB4582">
        <w:rPr>
          <w:rFonts w:hint="cs"/>
          <w:rtl/>
        </w:rPr>
        <w:t>שו"ע</w:t>
      </w:r>
      <w:proofErr w:type="spellEnd"/>
      <w:r w:rsidR="00BB4582">
        <w:rPr>
          <w:rFonts w:hint="cs"/>
          <w:rtl/>
        </w:rPr>
        <w:t xml:space="preserve">). </w:t>
      </w:r>
      <w:r w:rsidR="006D1E14" w:rsidRPr="006D1E14">
        <w:rPr>
          <w:rFonts w:hint="cs"/>
          <w:b/>
          <w:bCs/>
          <w:rtl/>
        </w:rPr>
        <w:t>אולם, אם הבעל טוען שאשתו נבעלה לישראל</w:t>
      </w:r>
      <w:r w:rsidR="006D1E14">
        <w:rPr>
          <w:rFonts w:hint="cs"/>
          <w:b/>
          <w:bCs/>
          <w:rtl/>
        </w:rPr>
        <w:t xml:space="preserve"> (</w:t>
      </w:r>
      <w:proofErr w:type="spellStart"/>
      <w:r w:rsidR="006D1E14">
        <w:rPr>
          <w:rFonts w:hint="cs"/>
          <w:b/>
          <w:bCs/>
          <w:rtl/>
        </w:rPr>
        <w:t>והאשה</w:t>
      </w:r>
      <w:proofErr w:type="spellEnd"/>
      <w:r w:rsidR="006D1E14">
        <w:rPr>
          <w:rFonts w:hint="cs"/>
          <w:b/>
          <w:bCs/>
          <w:rtl/>
        </w:rPr>
        <w:t xml:space="preserve"> מכחישה)</w:t>
      </w:r>
      <w:r w:rsidR="006D1E14" w:rsidRPr="006D1E14">
        <w:rPr>
          <w:rFonts w:hint="cs"/>
          <w:b/>
          <w:bCs/>
          <w:rtl/>
        </w:rPr>
        <w:t xml:space="preserve">: </w:t>
      </w:r>
      <w:r w:rsidR="006D1E14">
        <w:rPr>
          <w:rtl/>
        </w:rPr>
        <w:br/>
      </w:r>
      <w:r w:rsidR="006D1E14" w:rsidRPr="006D1E14">
        <w:rPr>
          <w:rFonts w:hint="cs"/>
          <w:u w:val="single"/>
          <w:rtl/>
        </w:rPr>
        <w:t>דעה א:</w:t>
      </w:r>
      <w:r w:rsidR="006D1E14">
        <w:rPr>
          <w:rFonts w:hint="cs"/>
          <w:rtl/>
        </w:rPr>
        <w:t xml:space="preserve"> </w:t>
      </w:r>
      <w:r w:rsidR="00BB4582">
        <w:rPr>
          <w:rFonts w:hint="cs"/>
          <w:rtl/>
        </w:rPr>
        <w:t>הבעל נאמן לטעון שאשתו נבעלה לישראל</w:t>
      </w:r>
      <w:r w:rsidR="006D1E14">
        <w:rPr>
          <w:rFonts w:hint="cs"/>
          <w:rtl/>
        </w:rPr>
        <w:t>,</w:t>
      </w:r>
      <w:r w:rsidR="00BB4582">
        <w:rPr>
          <w:rFonts w:hint="cs"/>
          <w:rtl/>
        </w:rPr>
        <w:t xml:space="preserve"> ובמקרה כזה הולד ממזר, כי התורה האמינה לאדם על בן אשתו הנשואה לו, הועיל והוא בחזקת אביו</w:t>
      </w:r>
      <w:r w:rsidR="00F252A9">
        <w:rPr>
          <w:rFonts w:hint="cs"/>
          <w:rtl/>
        </w:rPr>
        <w:t xml:space="preserve"> - </w:t>
      </w:r>
      <w:r w:rsidR="00BB4582">
        <w:rPr>
          <w:rFonts w:hint="cs"/>
          <w:rtl/>
        </w:rPr>
        <w:t>א</w:t>
      </w:r>
      <w:r w:rsidR="00F252A9">
        <w:rPr>
          <w:rFonts w:hint="cs"/>
          <w:rtl/>
        </w:rPr>
        <w:t>ף</w:t>
      </w:r>
      <w:r w:rsidR="00BB4582">
        <w:rPr>
          <w:rFonts w:hint="cs"/>
          <w:rtl/>
        </w:rPr>
        <w:t xml:space="preserve"> ש</w:t>
      </w:r>
      <w:r w:rsidR="00F252A9">
        <w:rPr>
          <w:rFonts w:hint="cs"/>
          <w:rtl/>
        </w:rPr>
        <w:t>ל</w:t>
      </w:r>
      <w:r w:rsidR="00BB4582">
        <w:rPr>
          <w:rFonts w:hint="cs"/>
          <w:rtl/>
        </w:rPr>
        <w:t>טע</w:t>
      </w:r>
      <w:r w:rsidR="00F252A9">
        <w:rPr>
          <w:rFonts w:hint="cs"/>
          <w:rtl/>
        </w:rPr>
        <w:t>נתו</w:t>
      </w:r>
      <w:r w:rsidR="00BB4582">
        <w:rPr>
          <w:rFonts w:hint="cs"/>
          <w:rtl/>
        </w:rPr>
        <w:t xml:space="preserve"> אינו אביו</w:t>
      </w:r>
      <w:r w:rsidR="006D1E14">
        <w:rPr>
          <w:rFonts w:hint="cs"/>
          <w:rtl/>
        </w:rPr>
        <w:t xml:space="preserve"> (</w:t>
      </w:r>
      <w:proofErr w:type="spellStart"/>
      <w:r w:rsidR="006D1E14">
        <w:rPr>
          <w:rFonts w:hint="cs"/>
          <w:rtl/>
        </w:rPr>
        <w:t>תרוה"ד</w:t>
      </w:r>
      <w:proofErr w:type="spellEnd"/>
      <w:r w:rsidR="006D1E14">
        <w:rPr>
          <w:rFonts w:hint="cs"/>
          <w:rtl/>
        </w:rPr>
        <w:t xml:space="preserve">, רמ"א, </w:t>
      </w:r>
      <w:proofErr w:type="spellStart"/>
      <w:r w:rsidR="006D1E14">
        <w:rPr>
          <w:rFonts w:hint="cs"/>
          <w:rtl/>
        </w:rPr>
        <w:t>נו"ב</w:t>
      </w:r>
      <w:proofErr w:type="spellEnd"/>
      <w:r w:rsidR="00677F8C">
        <w:rPr>
          <w:rFonts w:hint="cs"/>
          <w:rtl/>
        </w:rPr>
        <w:t xml:space="preserve"> בדעת הרמב"ם</w:t>
      </w:r>
      <w:r w:rsidR="006D1E14">
        <w:rPr>
          <w:rFonts w:hint="cs"/>
          <w:rtl/>
        </w:rPr>
        <w:t>)</w:t>
      </w:r>
      <w:r w:rsidR="00BB4582">
        <w:rPr>
          <w:rFonts w:hint="cs"/>
          <w:rtl/>
        </w:rPr>
        <w:t>.</w:t>
      </w:r>
      <w:r w:rsidR="00D16296">
        <w:rPr>
          <w:rStyle w:val="a5"/>
          <w:rtl/>
        </w:rPr>
        <w:footnoteReference w:id="77"/>
      </w:r>
      <w:r w:rsidR="00D16296">
        <w:rPr>
          <w:rFonts w:hint="cs"/>
          <w:rtl/>
        </w:rPr>
        <w:t xml:space="preserve"> </w:t>
      </w:r>
      <w:r w:rsidR="00BB4582">
        <w:rPr>
          <w:rFonts w:hint="cs"/>
          <w:rtl/>
        </w:rPr>
        <w:t xml:space="preserve"> </w:t>
      </w:r>
      <w:r w:rsidR="006D1E14">
        <w:rPr>
          <w:rtl/>
        </w:rPr>
        <w:br/>
      </w:r>
      <w:r w:rsidR="006D1E14" w:rsidRPr="006D1E14">
        <w:rPr>
          <w:rFonts w:hint="cs"/>
          <w:u w:val="single"/>
          <w:rtl/>
        </w:rPr>
        <w:t>דעה ב:</w:t>
      </w:r>
      <w:r w:rsidR="006D1E14">
        <w:rPr>
          <w:rFonts w:hint="cs"/>
          <w:rtl/>
        </w:rPr>
        <w:t xml:space="preserve"> </w:t>
      </w:r>
      <w:r w:rsidR="00BB4582">
        <w:rPr>
          <w:rFonts w:hint="cs"/>
          <w:rtl/>
        </w:rPr>
        <w:t xml:space="preserve">כשטוען שהוא אינו האב, הריהו כאיש זר, ושוב אינו נאמן לטעון ממי </w:t>
      </w:r>
      <w:proofErr w:type="spellStart"/>
      <w:r w:rsidR="00BB4582">
        <w:rPr>
          <w:rFonts w:hint="cs"/>
          <w:rtl/>
        </w:rPr>
        <w:t>נתעברה</w:t>
      </w:r>
      <w:proofErr w:type="spellEnd"/>
      <w:r w:rsidR="00BB4582">
        <w:rPr>
          <w:rFonts w:hint="cs"/>
          <w:rtl/>
        </w:rPr>
        <w:t>, אלא רק לומר שאינו ממנו, והיא תהיה נאמנת לומר שנבעלה לגוי</w:t>
      </w:r>
      <w:r w:rsidR="006D1E14">
        <w:rPr>
          <w:rFonts w:hint="cs"/>
          <w:rtl/>
        </w:rPr>
        <w:t xml:space="preserve"> (</w:t>
      </w:r>
      <w:proofErr w:type="spellStart"/>
      <w:r w:rsidR="006D1E14">
        <w:rPr>
          <w:rFonts w:hint="cs"/>
          <w:rtl/>
        </w:rPr>
        <w:t>רעק"א</w:t>
      </w:r>
      <w:proofErr w:type="spellEnd"/>
      <w:r w:rsidR="006D1E14">
        <w:rPr>
          <w:rFonts w:hint="cs"/>
          <w:rtl/>
        </w:rPr>
        <w:t xml:space="preserve">, מובא </w:t>
      </w:r>
      <w:proofErr w:type="spellStart"/>
      <w:r w:rsidR="006D1E14">
        <w:rPr>
          <w:rFonts w:hint="cs"/>
          <w:rtl/>
        </w:rPr>
        <w:t>בפת"ש</w:t>
      </w:r>
      <w:proofErr w:type="spellEnd"/>
      <w:r w:rsidR="006D1E14">
        <w:rPr>
          <w:rFonts w:hint="cs"/>
          <w:rtl/>
        </w:rPr>
        <w:t xml:space="preserve"> אות מ).</w:t>
      </w:r>
    </w:p>
    <w:p w14:paraId="6EE96B5B" w14:textId="01A71909" w:rsidR="00BB4582" w:rsidRDefault="00BB4582" w:rsidP="006D1E14">
      <w:pPr>
        <w:rPr>
          <w:rtl/>
        </w:rPr>
      </w:pPr>
      <w:r w:rsidRPr="0031029A">
        <w:rPr>
          <w:rFonts w:hint="cs"/>
          <w:b/>
          <w:bCs/>
          <w:rtl/>
        </w:rPr>
        <w:t>כשיש לבנו בנים,</w:t>
      </w:r>
      <w:r>
        <w:rPr>
          <w:rFonts w:hint="cs"/>
          <w:rtl/>
        </w:rPr>
        <w:t xml:space="preserve"> אינו נאמן לפסול, אפילו את בנו (</w:t>
      </w:r>
      <w:proofErr w:type="spellStart"/>
      <w:r>
        <w:rPr>
          <w:rFonts w:hint="cs"/>
          <w:rtl/>
        </w:rPr>
        <w:t>שו"ע</w:t>
      </w:r>
      <w:proofErr w:type="spellEnd"/>
      <w:r>
        <w:rPr>
          <w:rFonts w:hint="cs"/>
          <w:rtl/>
        </w:rPr>
        <w:t xml:space="preserve">). ואם מעיד שכל בניו ממזרים, ולחלקם יש כבר ילדים משל עצמם אינו נאמן גם על אלו שאין להם ילדים </w:t>
      </w:r>
      <w:r w:rsidRPr="00227C6C">
        <w:rPr>
          <w:rFonts w:hint="cs"/>
          <w:rtl/>
        </w:rPr>
        <w:t>(</w:t>
      </w:r>
      <w:proofErr w:type="spellStart"/>
      <w:r w:rsidR="003416A4">
        <w:rPr>
          <w:rFonts w:hint="cs"/>
          <w:rtl/>
        </w:rPr>
        <w:t>מהר"ם</w:t>
      </w:r>
      <w:proofErr w:type="spellEnd"/>
      <w:r w:rsidR="003416A4">
        <w:rPr>
          <w:rFonts w:hint="cs"/>
          <w:rtl/>
        </w:rPr>
        <w:t xml:space="preserve"> </w:t>
      </w:r>
      <w:proofErr w:type="spellStart"/>
      <w:r w:rsidR="003416A4">
        <w:rPr>
          <w:rFonts w:hint="cs"/>
          <w:rtl/>
        </w:rPr>
        <w:t>פדובה</w:t>
      </w:r>
      <w:proofErr w:type="spellEnd"/>
      <w:r w:rsidR="003416A4">
        <w:rPr>
          <w:rFonts w:hint="cs"/>
          <w:rtl/>
        </w:rPr>
        <w:t xml:space="preserve">, </w:t>
      </w:r>
      <w:proofErr w:type="spellStart"/>
      <w:r w:rsidRPr="00227C6C">
        <w:rPr>
          <w:rFonts w:hint="cs"/>
          <w:rtl/>
        </w:rPr>
        <w:t>פת"ש</w:t>
      </w:r>
      <w:proofErr w:type="spellEnd"/>
      <w:r w:rsidRPr="00227C6C">
        <w:rPr>
          <w:rFonts w:hint="cs"/>
          <w:rtl/>
        </w:rPr>
        <w:t xml:space="preserve"> אות לט</w:t>
      </w:r>
      <w:r w:rsidR="003416A4">
        <w:rPr>
          <w:rFonts w:hint="cs"/>
          <w:rtl/>
        </w:rPr>
        <w:t>)</w:t>
      </w:r>
      <w:r>
        <w:rPr>
          <w:rFonts w:hint="cs"/>
          <w:rtl/>
        </w:rPr>
        <w:t>.</w:t>
      </w:r>
      <w:r w:rsidR="003416A4">
        <w:rPr>
          <w:rFonts w:hint="cs"/>
          <w:rtl/>
        </w:rPr>
        <w:t xml:space="preserve"> כי דין "יכיר" מתייחס רק לבנו ולא כשיש לכך השלכות לאחרים.</w:t>
      </w:r>
      <w:r w:rsidR="003416A4" w:rsidRPr="009C68A4">
        <w:rPr>
          <w:rFonts w:hint="cs"/>
          <w:b/>
          <w:bCs/>
          <w:rtl/>
        </w:rPr>
        <w:t xml:space="preserve"> </w:t>
      </w:r>
      <w:r w:rsidR="003416A4">
        <w:rPr>
          <w:b/>
          <w:bCs/>
          <w:rtl/>
        </w:rPr>
        <w:br/>
      </w:r>
      <w:r w:rsidRPr="009C68A4">
        <w:rPr>
          <w:rFonts w:hint="cs"/>
          <w:b/>
          <w:bCs/>
          <w:rtl/>
        </w:rPr>
        <w:t>לאחר שהחזיק</w:t>
      </w:r>
      <w:r w:rsidR="00D16296">
        <w:rPr>
          <w:rFonts w:hint="cs"/>
          <w:b/>
          <w:bCs/>
          <w:rtl/>
        </w:rPr>
        <w:t xml:space="preserve"> את בנו</w:t>
      </w:r>
      <w:r w:rsidRPr="009C68A4">
        <w:rPr>
          <w:rFonts w:hint="cs"/>
          <w:b/>
          <w:bCs/>
          <w:rtl/>
        </w:rPr>
        <w:t xml:space="preserve"> ככשר</w:t>
      </w:r>
      <w:r>
        <w:rPr>
          <w:rFonts w:hint="cs"/>
          <w:rtl/>
        </w:rPr>
        <w:t>, אינו נאמן לפ</w:t>
      </w:r>
      <w:r w:rsidR="000E044A">
        <w:rPr>
          <w:rFonts w:hint="cs"/>
          <w:rtl/>
        </w:rPr>
        <w:t>ו</w:t>
      </w:r>
      <w:r>
        <w:rPr>
          <w:rFonts w:hint="cs"/>
          <w:rtl/>
        </w:rPr>
        <w:t>סל</w:t>
      </w:r>
      <w:r w:rsidR="00D16296">
        <w:rPr>
          <w:rFonts w:hint="cs"/>
          <w:rtl/>
        </w:rPr>
        <w:t>ו</w:t>
      </w:r>
      <w:r>
        <w:rPr>
          <w:rFonts w:hint="cs"/>
          <w:rtl/>
        </w:rPr>
        <w:t>, אלא רק בעדים</w:t>
      </w:r>
      <w:r>
        <w:rPr>
          <w:rFonts w:hint="cs"/>
          <w:b/>
          <w:bCs/>
          <w:rtl/>
        </w:rPr>
        <w:t xml:space="preserve"> </w:t>
      </w:r>
      <w:r>
        <w:rPr>
          <w:rFonts w:hint="cs"/>
          <w:rtl/>
        </w:rPr>
        <w:t>(</w:t>
      </w:r>
      <w:r w:rsidR="000C0CE9">
        <w:rPr>
          <w:rFonts w:hint="cs"/>
          <w:rtl/>
        </w:rPr>
        <w:t xml:space="preserve">רמ"ה, ר"י, </w:t>
      </w:r>
      <w:r>
        <w:rPr>
          <w:rFonts w:hint="cs"/>
          <w:rtl/>
        </w:rPr>
        <w:t>רמ"א), אבל הוחזק רק עפ"י אחרים רשאי לפסול</w:t>
      </w:r>
      <w:r w:rsidR="007D6413">
        <w:rPr>
          <w:rFonts w:hint="cs"/>
          <w:rtl/>
        </w:rPr>
        <w:t xml:space="preserve"> אותו</w:t>
      </w:r>
      <w:r>
        <w:rPr>
          <w:rFonts w:hint="cs"/>
          <w:rtl/>
        </w:rPr>
        <w:t xml:space="preserve"> (באור </w:t>
      </w:r>
      <w:proofErr w:type="spellStart"/>
      <w:r>
        <w:rPr>
          <w:rFonts w:hint="cs"/>
          <w:rtl/>
        </w:rPr>
        <w:t>הגר"א</w:t>
      </w:r>
      <w:proofErr w:type="spellEnd"/>
      <w:r>
        <w:rPr>
          <w:rFonts w:hint="cs"/>
          <w:rtl/>
        </w:rPr>
        <w:t xml:space="preserve"> אות </w:t>
      </w:r>
      <w:proofErr w:type="spellStart"/>
      <w:r>
        <w:rPr>
          <w:rFonts w:hint="cs"/>
          <w:rtl/>
        </w:rPr>
        <w:t>יט</w:t>
      </w:r>
      <w:proofErr w:type="spellEnd"/>
      <w:r>
        <w:rPr>
          <w:rFonts w:hint="cs"/>
          <w:rtl/>
        </w:rPr>
        <w:t xml:space="preserve">). </w:t>
      </w:r>
      <w:r w:rsidRPr="009C68A4">
        <w:rPr>
          <w:rFonts w:hint="cs"/>
          <w:b/>
          <w:bCs/>
          <w:rtl/>
        </w:rPr>
        <w:t>בכיוון ההפוך,</w:t>
      </w:r>
      <w:r>
        <w:rPr>
          <w:rFonts w:hint="cs"/>
          <w:rtl/>
        </w:rPr>
        <w:t xml:space="preserve"> מממזר לכשר, אם נתן </w:t>
      </w:r>
      <w:proofErr w:type="spellStart"/>
      <w:r>
        <w:rPr>
          <w:rFonts w:hint="cs"/>
          <w:rtl/>
        </w:rPr>
        <w:t>אמתלא</w:t>
      </w:r>
      <w:proofErr w:type="spellEnd"/>
      <w:r>
        <w:rPr>
          <w:rFonts w:hint="cs"/>
          <w:rtl/>
        </w:rPr>
        <w:t xml:space="preserve"> טובה רשאי (</w:t>
      </w:r>
      <w:proofErr w:type="spellStart"/>
      <w:r w:rsidR="000C0CE9">
        <w:rPr>
          <w:rFonts w:hint="cs"/>
          <w:rtl/>
        </w:rPr>
        <w:t>מהר"ם</w:t>
      </w:r>
      <w:proofErr w:type="spellEnd"/>
      <w:r w:rsidR="003416A4">
        <w:rPr>
          <w:rFonts w:hint="cs"/>
          <w:rtl/>
        </w:rPr>
        <w:t xml:space="preserve">, </w:t>
      </w:r>
      <w:r>
        <w:rPr>
          <w:rFonts w:hint="cs"/>
          <w:rtl/>
        </w:rPr>
        <w:t xml:space="preserve">רמ"א). כגון </w:t>
      </w:r>
      <w:r w:rsidR="00F252A9">
        <w:rPr>
          <w:rFonts w:hint="cs"/>
          <w:rtl/>
        </w:rPr>
        <w:t xml:space="preserve">שמסביר </w:t>
      </w:r>
      <w:r>
        <w:rPr>
          <w:rFonts w:hint="cs"/>
          <w:rtl/>
        </w:rPr>
        <w:t>שלא רצה לתת מזונות.</w:t>
      </w:r>
      <w:r>
        <w:rPr>
          <w:rtl/>
        </w:rPr>
        <w:br/>
      </w:r>
      <w:r w:rsidR="000C0CE9">
        <w:rPr>
          <w:rFonts w:hint="cs"/>
          <w:b/>
          <w:bCs/>
          <w:rtl/>
        </w:rPr>
        <w:t xml:space="preserve">האב נאמן על בנו רק כשהוא בחזקת אביו, </w:t>
      </w:r>
      <w:r w:rsidR="000C0CE9" w:rsidRPr="00E60E15">
        <w:rPr>
          <w:rFonts w:hint="cs"/>
          <w:rtl/>
        </w:rPr>
        <w:t xml:space="preserve">כגון באשתו </w:t>
      </w:r>
      <w:r w:rsidR="007D6413">
        <w:rPr>
          <w:rFonts w:hint="cs"/>
          <w:rtl/>
        </w:rPr>
        <w:t>ה</w:t>
      </w:r>
      <w:r w:rsidR="000C0CE9" w:rsidRPr="00E60E15">
        <w:rPr>
          <w:rFonts w:hint="cs"/>
          <w:rtl/>
        </w:rPr>
        <w:t>נשואה</w:t>
      </w:r>
      <w:r w:rsidR="008460F4">
        <w:rPr>
          <w:rFonts w:hint="cs"/>
          <w:rtl/>
        </w:rPr>
        <w:t xml:space="preserve"> לו</w:t>
      </w:r>
      <w:r w:rsidR="000C0CE9" w:rsidRPr="00E60E15">
        <w:rPr>
          <w:rFonts w:hint="cs"/>
          <w:rtl/>
        </w:rPr>
        <w:t xml:space="preserve">, אבל </w:t>
      </w:r>
      <w:r w:rsidRPr="00E60E15">
        <w:rPr>
          <w:rFonts w:hint="cs"/>
          <w:rtl/>
        </w:rPr>
        <w:t>פנויה ה</w:t>
      </w:r>
      <w:r w:rsidR="000C0CE9" w:rsidRPr="00E60E15">
        <w:rPr>
          <w:rFonts w:hint="cs"/>
          <w:rtl/>
        </w:rPr>
        <w:t>אומרת</w:t>
      </w:r>
      <w:r w:rsidRPr="00E60E15">
        <w:rPr>
          <w:rFonts w:hint="cs"/>
          <w:rtl/>
        </w:rPr>
        <w:t xml:space="preserve"> שבנה </w:t>
      </w:r>
      <w:r w:rsidR="000C0CE9" w:rsidRPr="00E60E15">
        <w:rPr>
          <w:rFonts w:hint="cs"/>
          <w:rtl/>
        </w:rPr>
        <w:t>מ</w:t>
      </w:r>
      <w:r w:rsidRPr="00E60E15">
        <w:rPr>
          <w:rFonts w:hint="cs"/>
          <w:rtl/>
        </w:rPr>
        <w:t xml:space="preserve">פלוני וכשר, והלה טוען </w:t>
      </w:r>
      <w:proofErr w:type="spellStart"/>
      <w:r w:rsidRPr="00E60E15">
        <w:rPr>
          <w:rFonts w:hint="cs"/>
          <w:rtl/>
        </w:rPr>
        <w:t>שהולד</w:t>
      </w:r>
      <w:proofErr w:type="spellEnd"/>
      <w:r w:rsidRPr="00E60E15">
        <w:rPr>
          <w:rFonts w:hint="cs"/>
          <w:rtl/>
        </w:rPr>
        <w:t xml:space="preserve"> מאחר ממזר. </w:t>
      </w:r>
      <w:r w:rsidR="00E60E15" w:rsidRPr="00E60E15">
        <w:rPr>
          <w:rFonts w:hint="cs"/>
          <w:rtl/>
        </w:rPr>
        <w:t xml:space="preserve">הוא </w:t>
      </w:r>
      <w:r w:rsidRPr="00E60E15">
        <w:rPr>
          <w:rFonts w:hint="cs"/>
          <w:rtl/>
        </w:rPr>
        <w:t xml:space="preserve">אינו נאמן </w:t>
      </w:r>
      <w:r w:rsidR="008460F4">
        <w:rPr>
          <w:rFonts w:hint="cs"/>
          <w:rtl/>
        </w:rPr>
        <w:t>לפוסלו</w:t>
      </w:r>
      <w:r w:rsidR="003E34FA">
        <w:rPr>
          <w:rFonts w:hint="cs"/>
          <w:rtl/>
        </w:rPr>
        <w:t>,</w:t>
      </w:r>
      <w:r w:rsidR="008460F4">
        <w:rPr>
          <w:rFonts w:hint="cs"/>
          <w:rtl/>
        </w:rPr>
        <w:t xml:space="preserve"> </w:t>
      </w:r>
      <w:r w:rsidRPr="00E60E15">
        <w:rPr>
          <w:rFonts w:hint="cs"/>
          <w:rtl/>
        </w:rPr>
        <w:t>וה</w:t>
      </w:r>
      <w:r w:rsidR="00E60E15" w:rsidRPr="00E60E15">
        <w:rPr>
          <w:rFonts w:hint="cs"/>
          <w:rtl/>
        </w:rPr>
        <w:t>יא</w:t>
      </w:r>
      <w:r w:rsidRPr="00E60E15">
        <w:rPr>
          <w:rFonts w:hint="cs"/>
          <w:rtl/>
        </w:rPr>
        <w:t xml:space="preserve"> נאמנת להכשירו</w:t>
      </w:r>
      <w:r w:rsidR="000C0CE9" w:rsidRPr="00E60E15">
        <w:rPr>
          <w:rFonts w:hint="cs"/>
          <w:rtl/>
        </w:rPr>
        <w:t xml:space="preserve"> (</w:t>
      </w:r>
      <w:proofErr w:type="spellStart"/>
      <w:r w:rsidR="000C0CE9" w:rsidRPr="00E60E15">
        <w:rPr>
          <w:rFonts w:hint="cs"/>
          <w:rtl/>
        </w:rPr>
        <w:t>תרוה"ד</w:t>
      </w:r>
      <w:proofErr w:type="spellEnd"/>
      <w:r w:rsidR="000C0CE9" w:rsidRPr="00E60E15">
        <w:rPr>
          <w:rFonts w:hint="cs"/>
          <w:rtl/>
        </w:rPr>
        <w:t>,</w:t>
      </w:r>
      <w:r w:rsidR="000C0CE9">
        <w:rPr>
          <w:rFonts w:hint="cs"/>
          <w:rtl/>
        </w:rPr>
        <w:t xml:space="preserve"> רמ"א)</w:t>
      </w:r>
      <w:r>
        <w:rPr>
          <w:rFonts w:hint="cs"/>
          <w:rtl/>
        </w:rPr>
        <w:t>.</w:t>
      </w:r>
      <w:r>
        <w:rPr>
          <w:rtl/>
        </w:rPr>
        <w:br/>
      </w:r>
      <w:r w:rsidRPr="00227C6C">
        <w:rPr>
          <w:rFonts w:hint="cs"/>
          <w:b/>
          <w:bCs/>
          <w:rtl/>
        </w:rPr>
        <w:t>צירוף נסיבות להכשיר,</w:t>
      </w:r>
      <w:r>
        <w:rPr>
          <w:rFonts w:hint="cs"/>
          <w:rtl/>
        </w:rPr>
        <w:t xml:space="preserve"> במקרא שבא לפניו פסק </w:t>
      </w:r>
      <w:proofErr w:type="spellStart"/>
      <w:r>
        <w:rPr>
          <w:rFonts w:hint="cs"/>
          <w:rtl/>
        </w:rPr>
        <w:t>רעק"א</w:t>
      </w:r>
      <w:proofErr w:type="spellEnd"/>
      <w:r>
        <w:rPr>
          <w:rFonts w:hint="cs"/>
          <w:rtl/>
        </w:rPr>
        <w:t xml:space="preserve"> בצרוף שלש דעות מקילות שלא התקבלו להלכה:</w:t>
      </w:r>
      <w:r>
        <w:rPr>
          <w:rtl/>
        </w:rPr>
        <w:br/>
      </w:r>
      <w:r>
        <w:rPr>
          <w:rFonts w:hint="cs"/>
          <w:rtl/>
        </w:rPr>
        <w:t>1.</w:t>
      </w:r>
      <w:r w:rsidR="001A1F23">
        <w:rPr>
          <w:rFonts w:hint="cs"/>
          <w:rtl/>
        </w:rPr>
        <w:t xml:space="preserve"> </w:t>
      </w:r>
      <w:r>
        <w:rPr>
          <w:rFonts w:hint="cs"/>
          <w:rtl/>
        </w:rPr>
        <w:t>האב נאמן לומר שבנו ממזר, רק כשמעיד על בן אחר צעיר ממנו שהוא הבכור, מדין "יכיר"</w:t>
      </w:r>
      <w:r w:rsidR="001A1F23">
        <w:rPr>
          <w:rFonts w:hint="cs"/>
          <w:rtl/>
        </w:rPr>
        <w:t xml:space="preserve"> (</w:t>
      </w:r>
      <w:proofErr w:type="spellStart"/>
      <w:r w:rsidR="001A1F23">
        <w:rPr>
          <w:rFonts w:hint="cs"/>
          <w:rtl/>
        </w:rPr>
        <w:t>בה"ג</w:t>
      </w:r>
      <w:proofErr w:type="spellEnd"/>
      <w:r w:rsidR="001A1F23">
        <w:rPr>
          <w:rFonts w:hint="cs"/>
          <w:rtl/>
        </w:rPr>
        <w:t>)</w:t>
      </w:r>
      <w:r>
        <w:rPr>
          <w:rFonts w:hint="cs"/>
          <w:rtl/>
        </w:rPr>
        <w:t>.</w:t>
      </w:r>
      <w:r w:rsidR="006D1E14">
        <w:rPr>
          <w:rtl/>
        </w:rPr>
        <w:br/>
      </w:r>
      <w:r>
        <w:rPr>
          <w:rFonts w:hint="cs"/>
          <w:rtl/>
        </w:rPr>
        <w:t xml:space="preserve">2., הבעל נאמן לומר שאינו בנו, רק </w:t>
      </w:r>
      <w:proofErr w:type="spellStart"/>
      <w:r>
        <w:rPr>
          <w:rFonts w:hint="cs"/>
          <w:rtl/>
        </w:rPr>
        <w:t>כ</w:t>
      </w:r>
      <w:r w:rsidR="001A1F23">
        <w:rPr>
          <w:rFonts w:hint="cs"/>
          <w:rtl/>
        </w:rPr>
        <w:t>ש</w:t>
      </w:r>
      <w:r>
        <w:rPr>
          <w:rFonts w:hint="cs"/>
          <w:rtl/>
        </w:rPr>
        <w:t>האשה</w:t>
      </w:r>
      <w:proofErr w:type="spellEnd"/>
      <w:r>
        <w:rPr>
          <w:rFonts w:hint="cs"/>
          <w:rtl/>
        </w:rPr>
        <w:t xml:space="preserve"> אינה מכחישה אותו, כגון שמתה, אך אם היא מכחישה אותו אינו נאמן</w:t>
      </w:r>
      <w:r w:rsidR="001A1F23">
        <w:rPr>
          <w:rFonts w:hint="cs"/>
          <w:rtl/>
        </w:rPr>
        <w:t xml:space="preserve"> (</w:t>
      </w:r>
      <w:proofErr w:type="spellStart"/>
      <w:r w:rsidR="001A1F23">
        <w:rPr>
          <w:rFonts w:hint="cs"/>
          <w:rtl/>
        </w:rPr>
        <w:t>תוס</w:t>
      </w:r>
      <w:proofErr w:type="spellEnd"/>
      <w:r w:rsidR="001A1F23">
        <w:rPr>
          <w:rFonts w:hint="cs"/>
          <w:rtl/>
        </w:rPr>
        <w:t>' רי"ד).</w:t>
      </w:r>
      <w:r w:rsidR="006D1E14">
        <w:rPr>
          <w:rtl/>
        </w:rPr>
        <w:br/>
      </w:r>
      <w:r>
        <w:rPr>
          <w:rFonts w:hint="cs"/>
          <w:rtl/>
        </w:rPr>
        <w:t>3. הנאמנות הוא רק כאב לפסול את בנו, אך כיוון שאומר שאינו בנו, כבר אינו נאמן לפוסלו, אלא רק לומר שאינו בנו</w:t>
      </w:r>
      <w:r w:rsidR="001A1F23">
        <w:rPr>
          <w:rFonts w:hint="cs"/>
          <w:rtl/>
        </w:rPr>
        <w:t xml:space="preserve"> (</w:t>
      </w:r>
      <w:proofErr w:type="spellStart"/>
      <w:r w:rsidR="001A1F23">
        <w:rPr>
          <w:rFonts w:hint="cs"/>
          <w:rtl/>
        </w:rPr>
        <w:t>ריא"ז</w:t>
      </w:r>
      <w:proofErr w:type="spellEnd"/>
      <w:r w:rsidR="001A1F23">
        <w:rPr>
          <w:rFonts w:hint="cs"/>
          <w:rtl/>
        </w:rPr>
        <w:t>).</w:t>
      </w:r>
    </w:p>
    <w:p w14:paraId="0BC87407" w14:textId="217E793D" w:rsidR="00BB4582" w:rsidRDefault="00BB4582" w:rsidP="00BB4582">
      <w:pPr>
        <w:rPr>
          <w:rtl/>
        </w:rPr>
      </w:pPr>
      <w:r>
        <w:rPr>
          <w:rFonts w:hint="cs"/>
          <w:rtl/>
        </w:rPr>
        <w:t>(</w:t>
      </w:r>
      <w:r w:rsidRPr="000E1F9F">
        <w:rPr>
          <w:rFonts w:hint="cs"/>
          <w:b/>
          <w:bCs/>
          <w:u w:val="single"/>
          <w:rtl/>
        </w:rPr>
        <w:t>סעיף ל) האומר על עצמו שהוא ממזר</w:t>
      </w:r>
      <w:r>
        <w:rPr>
          <w:rFonts w:hint="cs"/>
          <w:rtl/>
        </w:rPr>
        <w:t xml:space="preserve"> , </w:t>
      </w:r>
      <w:r w:rsidR="009D44E9">
        <w:rPr>
          <w:rFonts w:hint="cs"/>
          <w:rtl/>
        </w:rPr>
        <w:t>נאמן ל</w:t>
      </w:r>
      <w:r>
        <w:rPr>
          <w:rFonts w:hint="cs"/>
          <w:rtl/>
        </w:rPr>
        <w:t>אסור</w:t>
      </w:r>
      <w:r w:rsidR="009D44E9">
        <w:rPr>
          <w:rFonts w:hint="cs"/>
          <w:rtl/>
        </w:rPr>
        <w:t xml:space="preserve"> </w:t>
      </w:r>
      <w:r w:rsidR="00E60E15">
        <w:rPr>
          <w:rFonts w:hint="cs"/>
          <w:rtl/>
        </w:rPr>
        <w:t xml:space="preserve">את </w:t>
      </w:r>
      <w:r w:rsidR="009D44E9">
        <w:rPr>
          <w:rFonts w:hint="cs"/>
          <w:rtl/>
        </w:rPr>
        <w:t>עצמו</w:t>
      </w:r>
      <w:r>
        <w:rPr>
          <w:rFonts w:hint="cs"/>
          <w:rtl/>
        </w:rPr>
        <w:t xml:space="preserve"> על בת ישראל, </w:t>
      </w:r>
      <w:r w:rsidR="009D44E9">
        <w:rPr>
          <w:rFonts w:hint="cs"/>
          <w:rtl/>
        </w:rPr>
        <w:t>ו</w:t>
      </w:r>
      <w:r>
        <w:rPr>
          <w:rFonts w:hint="cs"/>
          <w:rtl/>
        </w:rPr>
        <w:t xml:space="preserve">אסור </w:t>
      </w:r>
      <w:r w:rsidR="009D44E9">
        <w:rPr>
          <w:rFonts w:hint="cs"/>
          <w:rtl/>
        </w:rPr>
        <w:t>ב</w:t>
      </w:r>
      <w:r>
        <w:rPr>
          <w:rFonts w:hint="cs"/>
          <w:rtl/>
        </w:rPr>
        <w:t xml:space="preserve">ממזרת עד </w:t>
      </w:r>
      <w:proofErr w:type="spellStart"/>
      <w:r>
        <w:rPr>
          <w:rFonts w:hint="cs"/>
          <w:rtl/>
        </w:rPr>
        <w:t>שי</w:t>
      </w:r>
      <w:r w:rsidR="00E60E15">
        <w:rPr>
          <w:rFonts w:hint="cs"/>
          <w:rtl/>
        </w:rPr>
        <w:t>ו</w:t>
      </w:r>
      <w:r>
        <w:rPr>
          <w:rFonts w:hint="cs"/>
          <w:rtl/>
        </w:rPr>
        <w:t>ודע</w:t>
      </w:r>
      <w:proofErr w:type="spellEnd"/>
      <w:r>
        <w:rPr>
          <w:rFonts w:hint="cs"/>
          <w:rtl/>
        </w:rPr>
        <w:t xml:space="preserve"> ודאי שהוא ממזר (</w:t>
      </w:r>
      <w:proofErr w:type="spellStart"/>
      <w:r>
        <w:rPr>
          <w:rFonts w:hint="cs"/>
          <w:rtl/>
        </w:rPr>
        <w:t>שו"ע</w:t>
      </w:r>
      <w:proofErr w:type="spellEnd"/>
      <w:r>
        <w:rPr>
          <w:rFonts w:hint="cs"/>
          <w:rtl/>
        </w:rPr>
        <w:t xml:space="preserve">). כי </w:t>
      </w:r>
      <w:r w:rsidR="00F252A9">
        <w:rPr>
          <w:rFonts w:hint="cs"/>
          <w:rtl/>
        </w:rPr>
        <w:t>אדם</w:t>
      </w:r>
      <w:r>
        <w:rPr>
          <w:rFonts w:hint="cs"/>
          <w:rtl/>
        </w:rPr>
        <w:t xml:space="preserve"> קרוב אצל עצמו ולכן אינו נאמן להעיד על כך</w:t>
      </w:r>
      <w:r w:rsidR="009D44E9">
        <w:rPr>
          <w:rFonts w:hint="cs"/>
          <w:rtl/>
        </w:rPr>
        <w:t xml:space="preserve">. </w:t>
      </w:r>
      <w:r>
        <w:rPr>
          <w:rFonts w:hint="cs"/>
          <w:rtl/>
        </w:rPr>
        <w:t>אולם</w:t>
      </w:r>
      <w:r w:rsidR="009D44E9">
        <w:rPr>
          <w:rFonts w:hint="cs"/>
          <w:rtl/>
        </w:rPr>
        <w:t>,</w:t>
      </w:r>
      <w:r>
        <w:rPr>
          <w:rFonts w:hint="cs"/>
          <w:rtl/>
        </w:rPr>
        <w:t xml:space="preserve"> משום </w:t>
      </w:r>
      <w:proofErr w:type="spellStart"/>
      <w:r>
        <w:rPr>
          <w:rFonts w:hint="cs"/>
          <w:rtl/>
        </w:rPr>
        <w:t>ד"שויא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דאיסורה</w:t>
      </w:r>
      <w:proofErr w:type="spellEnd"/>
      <w:r>
        <w:rPr>
          <w:rFonts w:hint="cs"/>
          <w:rtl/>
        </w:rPr>
        <w:t xml:space="preserve">", הוא אסור בבת ישראל (ב"ש </w:t>
      </w:r>
      <w:proofErr w:type="spellStart"/>
      <w:r>
        <w:rPr>
          <w:rFonts w:hint="cs"/>
          <w:rtl/>
        </w:rPr>
        <w:t>ס"ק</w:t>
      </w:r>
      <w:proofErr w:type="spellEnd"/>
      <w:r>
        <w:rPr>
          <w:rFonts w:hint="cs"/>
          <w:rtl/>
        </w:rPr>
        <w:t xml:space="preserve"> </w:t>
      </w:r>
      <w:proofErr w:type="spellStart"/>
      <w:r>
        <w:rPr>
          <w:rFonts w:hint="cs"/>
          <w:rtl/>
        </w:rPr>
        <w:t>נג</w:t>
      </w:r>
      <w:proofErr w:type="spellEnd"/>
      <w:r>
        <w:rPr>
          <w:rFonts w:hint="cs"/>
          <w:rtl/>
        </w:rPr>
        <w:t xml:space="preserve">). ובנו כמוהו, ואם </w:t>
      </w:r>
      <w:r w:rsidR="009D44E9">
        <w:rPr>
          <w:rFonts w:hint="cs"/>
          <w:rtl/>
        </w:rPr>
        <w:t>יש לו בני בנים</w:t>
      </w:r>
      <w:r>
        <w:rPr>
          <w:rFonts w:hint="cs"/>
          <w:rtl/>
        </w:rPr>
        <w:t xml:space="preserve">, </w:t>
      </w:r>
      <w:r w:rsidR="009D44E9">
        <w:rPr>
          <w:rFonts w:hint="cs"/>
          <w:rtl/>
        </w:rPr>
        <w:t>אינו</w:t>
      </w:r>
      <w:r w:rsidR="00F252A9">
        <w:rPr>
          <w:rFonts w:hint="cs"/>
          <w:rtl/>
        </w:rPr>
        <w:t xml:space="preserve"> </w:t>
      </w:r>
      <w:r>
        <w:rPr>
          <w:rFonts w:hint="cs"/>
          <w:rtl/>
        </w:rPr>
        <w:t xml:space="preserve">נאמן </w:t>
      </w:r>
      <w:r w:rsidR="009D44E9">
        <w:rPr>
          <w:rFonts w:hint="cs"/>
          <w:rtl/>
        </w:rPr>
        <w:t xml:space="preserve">לפסול אלא </w:t>
      </w:r>
      <w:r w:rsidR="00E60E15">
        <w:rPr>
          <w:rFonts w:hint="cs"/>
          <w:rtl/>
        </w:rPr>
        <w:t xml:space="preserve">את </w:t>
      </w:r>
      <w:r>
        <w:rPr>
          <w:rFonts w:hint="cs"/>
          <w:rtl/>
        </w:rPr>
        <w:t>עצמו</w:t>
      </w:r>
      <w:r w:rsidR="00DD7C55">
        <w:rPr>
          <w:rFonts w:hint="cs"/>
          <w:rtl/>
        </w:rPr>
        <w:t xml:space="preserve"> (</w:t>
      </w:r>
      <w:proofErr w:type="spellStart"/>
      <w:r w:rsidR="00DD7C55">
        <w:rPr>
          <w:rFonts w:hint="cs"/>
          <w:rtl/>
        </w:rPr>
        <w:t>שו"ע</w:t>
      </w:r>
      <w:proofErr w:type="spellEnd"/>
      <w:r w:rsidR="00DD7C55">
        <w:rPr>
          <w:rFonts w:hint="cs"/>
          <w:rtl/>
        </w:rPr>
        <w:t>)</w:t>
      </w:r>
      <w:r>
        <w:rPr>
          <w:rFonts w:hint="cs"/>
          <w:rtl/>
        </w:rPr>
        <w:t>.</w:t>
      </w:r>
    </w:p>
    <w:p w14:paraId="2417EEA9" w14:textId="3440EC5C" w:rsidR="00BB4582" w:rsidRDefault="00BB4582" w:rsidP="00BB4582">
      <w:pPr>
        <w:rPr>
          <w:rtl/>
        </w:rPr>
      </w:pPr>
      <w:r w:rsidRPr="004A6C72">
        <w:rPr>
          <w:rFonts w:hint="cs"/>
          <w:b/>
          <w:bCs/>
          <w:u w:val="single"/>
          <w:rtl/>
        </w:rPr>
        <w:t>(סעיף לא) אסופי,</w:t>
      </w:r>
      <w:r>
        <w:rPr>
          <w:rStyle w:val="a5"/>
          <w:rtl/>
        </w:rPr>
        <w:footnoteReference w:id="78"/>
      </w:r>
      <w:r>
        <w:rPr>
          <w:rFonts w:hint="cs"/>
          <w:rtl/>
        </w:rPr>
        <w:t xml:space="preserve"> כשאין הוכחה שלא הושלך כדי למות, הוי ספק ממזר. ואם יש הוכחה שלא הושלך למיתה,</w:t>
      </w:r>
      <w:r>
        <w:rPr>
          <w:rStyle w:val="a5"/>
          <w:rtl/>
        </w:rPr>
        <w:footnoteReference w:id="79"/>
      </w:r>
      <w:r>
        <w:rPr>
          <w:rFonts w:hint="cs"/>
          <w:rtl/>
        </w:rPr>
        <w:t xml:space="preserve"> </w:t>
      </w:r>
      <w:r w:rsidR="000B79BC">
        <w:rPr>
          <w:rFonts w:hint="cs"/>
          <w:rtl/>
        </w:rPr>
        <w:t xml:space="preserve">אין בו משום אסופי, כיוון </w:t>
      </w:r>
      <w:proofErr w:type="spellStart"/>
      <w:r w:rsidR="000B79BC">
        <w:rPr>
          <w:rFonts w:hint="cs"/>
          <w:rtl/>
        </w:rPr>
        <w:t>שחוששין</w:t>
      </w:r>
      <w:proofErr w:type="spellEnd"/>
      <w:r w:rsidR="000B79BC">
        <w:rPr>
          <w:rFonts w:hint="cs"/>
          <w:rtl/>
        </w:rPr>
        <w:t xml:space="preserve"> עליו לשמרו, ולא הושלך שם </w:t>
      </w:r>
      <w:r>
        <w:rPr>
          <w:rFonts w:hint="cs"/>
          <w:rtl/>
        </w:rPr>
        <w:t>אלא משום רעבון (</w:t>
      </w:r>
      <w:proofErr w:type="spellStart"/>
      <w:r>
        <w:rPr>
          <w:rFonts w:hint="cs"/>
          <w:rtl/>
        </w:rPr>
        <w:t>שו"ע</w:t>
      </w:r>
      <w:proofErr w:type="spellEnd"/>
      <w:r>
        <w:rPr>
          <w:rFonts w:hint="cs"/>
          <w:rtl/>
        </w:rPr>
        <w:t>).</w:t>
      </w:r>
    </w:p>
    <w:p w14:paraId="452B9320" w14:textId="290C34F2" w:rsidR="00BB4582" w:rsidRDefault="00BB4582" w:rsidP="00BB4582">
      <w:pPr>
        <w:rPr>
          <w:rtl/>
        </w:rPr>
      </w:pPr>
      <w:r w:rsidRPr="0082472D">
        <w:rPr>
          <w:rFonts w:hint="cs"/>
          <w:b/>
          <w:bCs/>
          <w:rtl/>
        </w:rPr>
        <w:t xml:space="preserve">מדוע אסופי אינו ספק ממזר, </w:t>
      </w:r>
      <w:r w:rsidR="00C25EB3">
        <w:rPr>
          <w:rFonts w:hint="cs"/>
          <w:b/>
          <w:bCs/>
          <w:rtl/>
        </w:rPr>
        <w:t>מ</w:t>
      </w:r>
      <w:r w:rsidRPr="0082472D">
        <w:rPr>
          <w:rFonts w:hint="cs"/>
          <w:b/>
          <w:bCs/>
          <w:rtl/>
        </w:rPr>
        <w:t xml:space="preserve">דין </w:t>
      </w:r>
      <w:proofErr w:type="spellStart"/>
      <w:r w:rsidRPr="0082472D">
        <w:rPr>
          <w:rFonts w:hint="cs"/>
          <w:b/>
          <w:bCs/>
          <w:rtl/>
        </w:rPr>
        <w:t>שתוקי</w:t>
      </w:r>
      <w:proofErr w:type="spellEnd"/>
      <w:r w:rsidR="00C25EB3">
        <w:rPr>
          <w:rFonts w:hint="cs"/>
          <w:b/>
          <w:bCs/>
          <w:rtl/>
        </w:rPr>
        <w:t xml:space="preserve"> (אלא יש בו כללים אחרים)</w:t>
      </w:r>
      <w:r w:rsidRPr="0082472D">
        <w:rPr>
          <w:rFonts w:hint="cs"/>
          <w:b/>
          <w:bCs/>
          <w:rtl/>
        </w:rPr>
        <w:t>:</w:t>
      </w:r>
      <w:r>
        <w:rPr>
          <w:b/>
          <w:bCs/>
          <w:rtl/>
        </w:rPr>
        <w:br/>
      </w:r>
      <w:r w:rsidR="001545D6" w:rsidRPr="001545D6">
        <w:rPr>
          <w:rFonts w:hint="cs"/>
          <w:u w:val="single"/>
          <w:rtl/>
        </w:rPr>
        <w:t>דעה א:</w:t>
      </w:r>
      <w:r w:rsidR="001545D6">
        <w:rPr>
          <w:rFonts w:hint="cs"/>
          <w:rtl/>
        </w:rPr>
        <w:t xml:space="preserve"> </w:t>
      </w:r>
      <w:proofErr w:type="spellStart"/>
      <w:r w:rsidRPr="00FD126B">
        <w:rPr>
          <w:rFonts w:hint="cs"/>
          <w:rtl/>
        </w:rPr>
        <w:t>בשתוקי</w:t>
      </w:r>
      <w:proofErr w:type="spellEnd"/>
      <w:r w:rsidRPr="00FD126B">
        <w:rPr>
          <w:rFonts w:hint="cs"/>
          <w:rtl/>
        </w:rPr>
        <w:t xml:space="preserve"> האם לפנינו, ויש ספק שמא באה לבית הבועל, </w:t>
      </w:r>
      <w:proofErr w:type="spellStart"/>
      <w:r w:rsidRPr="00FD126B">
        <w:rPr>
          <w:rFonts w:hint="cs"/>
          <w:rtl/>
        </w:rPr>
        <w:t>והוי</w:t>
      </w:r>
      <w:proofErr w:type="spellEnd"/>
      <w:r w:rsidRPr="00FD126B">
        <w:rPr>
          <w:rFonts w:hint="cs"/>
          <w:rtl/>
        </w:rPr>
        <w:t xml:space="preserve"> קבוע וכמחצה על מחצה</w:t>
      </w:r>
      <w:r w:rsidR="003E34FA">
        <w:rPr>
          <w:rFonts w:hint="cs"/>
          <w:rtl/>
        </w:rPr>
        <w:t xml:space="preserve"> דמי</w:t>
      </w:r>
      <w:r w:rsidRPr="00FD126B">
        <w:rPr>
          <w:rFonts w:hint="cs"/>
          <w:rtl/>
        </w:rPr>
        <w:t>.</w:t>
      </w:r>
      <w:r w:rsidR="003E34FA">
        <w:rPr>
          <w:rFonts w:hint="cs"/>
          <w:rtl/>
        </w:rPr>
        <w:t xml:space="preserve"> אולם </w:t>
      </w:r>
      <w:r>
        <w:rPr>
          <w:rFonts w:hint="cs"/>
          <w:rtl/>
        </w:rPr>
        <w:t>אסופי,</w:t>
      </w:r>
      <w:r w:rsidRPr="00FD126B">
        <w:rPr>
          <w:rFonts w:hint="cs"/>
          <w:rtl/>
        </w:rPr>
        <w:t xml:space="preserve"> שהאם אינ</w:t>
      </w:r>
      <w:r>
        <w:rPr>
          <w:rFonts w:hint="cs"/>
          <w:rtl/>
        </w:rPr>
        <w:t>ה ידועה</w:t>
      </w:r>
      <w:r w:rsidRPr="00FD126B">
        <w:rPr>
          <w:rFonts w:hint="cs"/>
          <w:rtl/>
        </w:rPr>
        <w:t xml:space="preserve">, הספק הוא רק ביחס </w:t>
      </w:r>
      <w:proofErr w:type="spellStart"/>
      <w:r w:rsidRPr="00FD126B">
        <w:rPr>
          <w:rFonts w:hint="cs"/>
          <w:rtl/>
        </w:rPr>
        <w:t>לולד</w:t>
      </w:r>
      <w:proofErr w:type="spellEnd"/>
      <w:r w:rsidR="00DC3671">
        <w:rPr>
          <w:rFonts w:hint="cs"/>
          <w:rtl/>
        </w:rPr>
        <w:t xml:space="preserve"> </w:t>
      </w:r>
      <w:proofErr w:type="spellStart"/>
      <w:r w:rsidR="00DC3671">
        <w:rPr>
          <w:rFonts w:hint="cs"/>
          <w:rtl/>
        </w:rPr>
        <w:t>דפריש</w:t>
      </w:r>
      <w:proofErr w:type="spellEnd"/>
      <w:r w:rsidRPr="00FD126B">
        <w:rPr>
          <w:rFonts w:hint="cs"/>
          <w:rtl/>
        </w:rPr>
        <w:t xml:space="preserve">, וכל </w:t>
      </w:r>
      <w:proofErr w:type="spellStart"/>
      <w:r w:rsidRPr="00FD126B">
        <w:rPr>
          <w:rFonts w:hint="cs"/>
          <w:rtl/>
        </w:rPr>
        <w:t>דפריש</w:t>
      </w:r>
      <w:proofErr w:type="spellEnd"/>
      <w:r w:rsidRPr="00FD126B">
        <w:rPr>
          <w:rFonts w:hint="cs"/>
          <w:rtl/>
        </w:rPr>
        <w:t xml:space="preserve"> מרובה פריש</w:t>
      </w:r>
      <w:r w:rsidR="00DC3671">
        <w:rPr>
          <w:rFonts w:hint="cs"/>
          <w:rtl/>
        </w:rPr>
        <w:t>, ורובם כשרים</w:t>
      </w:r>
      <w:r w:rsidRPr="00FD126B">
        <w:rPr>
          <w:rFonts w:hint="cs"/>
          <w:rtl/>
        </w:rPr>
        <w:t xml:space="preserve">. לפי זה </w:t>
      </w:r>
      <w:r w:rsidR="00DC3671">
        <w:rPr>
          <w:rFonts w:hint="cs"/>
          <w:rtl/>
        </w:rPr>
        <w:t>הוא הדין</w:t>
      </w:r>
      <w:r w:rsidRPr="00FD126B">
        <w:rPr>
          <w:rFonts w:hint="cs"/>
          <w:rtl/>
        </w:rPr>
        <w:t xml:space="preserve"> </w:t>
      </w:r>
      <w:proofErr w:type="spellStart"/>
      <w:r w:rsidRPr="00FD126B">
        <w:rPr>
          <w:rFonts w:hint="cs"/>
          <w:rtl/>
        </w:rPr>
        <w:t>בשתוקי</w:t>
      </w:r>
      <w:proofErr w:type="spellEnd"/>
      <w:r w:rsidRPr="00FD126B">
        <w:rPr>
          <w:rFonts w:hint="cs"/>
          <w:rtl/>
        </w:rPr>
        <w:t xml:space="preserve"> </w:t>
      </w:r>
      <w:r w:rsidR="00DC3671">
        <w:rPr>
          <w:rFonts w:hint="cs"/>
          <w:rtl/>
        </w:rPr>
        <w:t>כשה</w:t>
      </w:r>
      <w:r w:rsidRPr="00FD126B">
        <w:rPr>
          <w:rFonts w:hint="cs"/>
          <w:rtl/>
        </w:rPr>
        <w:t xml:space="preserve">אם מתה לפני שבית הדין נזקק לכך, הולד כשר. כי </w:t>
      </w:r>
      <w:r w:rsidR="007D169C">
        <w:rPr>
          <w:rFonts w:hint="cs"/>
          <w:rtl/>
        </w:rPr>
        <w:t xml:space="preserve">עכשיו </w:t>
      </w:r>
      <w:r w:rsidRPr="00FD126B">
        <w:rPr>
          <w:rFonts w:hint="cs"/>
          <w:rtl/>
        </w:rPr>
        <w:t>הדין מתייחס רק אליו</w:t>
      </w:r>
      <w:r w:rsidR="00DC3671">
        <w:rPr>
          <w:rFonts w:hint="cs"/>
          <w:rtl/>
        </w:rPr>
        <w:t xml:space="preserve">, </w:t>
      </w:r>
      <w:r w:rsidRPr="00FD126B">
        <w:rPr>
          <w:rFonts w:hint="cs"/>
          <w:rtl/>
        </w:rPr>
        <w:t>ולא לאם</w:t>
      </w:r>
      <w:r w:rsidR="00DC3671">
        <w:rPr>
          <w:rFonts w:hint="cs"/>
          <w:rtl/>
        </w:rPr>
        <w:t xml:space="preserve"> והוא פריש</w:t>
      </w:r>
      <w:r w:rsidRPr="00FD126B">
        <w:rPr>
          <w:rFonts w:hint="cs"/>
          <w:rtl/>
        </w:rPr>
        <w:t>. והרבה פוסקים חלקו על כך</w:t>
      </w:r>
      <w:r>
        <w:rPr>
          <w:rFonts w:hint="cs"/>
          <w:rtl/>
        </w:rPr>
        <w:t xml:space="preserve"> (</w:t>
      </w:r>
      <w:proofErr w:type="spellStart"/>
      <w:r w:rsidR="001545D6" w:rsidRPr="00FD126B">
        <w:rPr>
          <w:rFonts w:hint="cs"/>
          <w:rtl/>
        </w:rPr>
        <w:t>נ</w:t>
      </w:r>
      <w:r w:rsidR="00A73818">
        <w:rPr>
          <w:rFonts w:hint="cs"/>
          <w:rtl/>
        </w:rPr>
        <w:t>ו</w:t>
      </w:r>
      <w:r w:rsidR="001545D6">
        <w:rPr>
          <w:rFonts w:hint="cs"/>
          <w:rtl/>
        </w:rPr>
        <w:t>"ב</w:t>
      </w:r>
      <w:proofErr w:type="spellEnd"/>
      <w:r w:rsidR="001545D6">
        <w:rPr>
          <w:rFonts w:hint="cs"/>
          <w:rtl/>
        </w:rPr>
        <w:t>,</w:t>
      </w:r>
      <w:r w:rsidR="001545D6" w:rsidRPr="00FD126B">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מא</w:t>
      </w:r>
      <w:proofErr w:type="spellEnd"/>
      <w:r>
        <w:rPr>
          <w:rFonts w:hint="cs"/>
          <w:rtl/>
        </w:rPr>
        <w:t>)</w:t>
      </w:r>
      <w:r w:rsidRPr="00FD126B">
        <w:rPr>
          <w:rFonts w:hint="cs"/>
          <w:rtl/>
        </w:rPr>
        <w:t>.</w:t>
      </w:r>
      <w:r w:rsidRPr="00FD126B">
        <w:rPr>
          <w:rtl/>
        </w:rPr>
        <w:br/>
      </w:r>
      <w:r w:rsidR="001545D6" w:rsidRPr="001B435B">
        <w:rPr>
          <w:rFonts w:hint="cs"/>
          <w:u w:val="single"/>
          <w:rtl/>
        </w:rPr>
        <w:t>דעה ב</w:t>
      </w:r>
      <w:r w:rsidR="001545D6">
        <w:rPr>
          <w:rFonts w:hint="cs"/>
          <w:rtl/>
        </w:rPr>
        <w:t>:</w:t>
      </w:r>
      <w:r w:rsidR="00597D78">
        <w:rPr>
          <w:rFonts w:hint="cs"/>
          <w:rtl/>
        </w:rPr>
        <w:t xml:space="preserve"> </w:t>
      </w:r>
      <w:r w:rsidRPr="004A6C72">
        <w:rPr>
          <w:rFonts w:hint="cs"/>
          <w:rtl/>
        </w:rPr>
        <w:t xml:space="preserve">אכן </w:t>
      </w:r>
      <w:r>
        <w:rPr>
          <w:rFonts w:hint="cs"/>
          <w:rtl/>
        </w:rPr>
        <w:t xml:space="preserve">אסופי </w:t>
      </w:r>
      <w:r w:rsidRPr="004A6C72">
        <w:rPr>
          <w:rFonts w:hint="cs"/>
          <w:rtl/>
        </w:rPr>
        <w:t xml:space="preserve">פסול </w:t>
      </w:r>
      <w:r w:rsidR="007D169C">
        <w:rPr>
          <w:rFonts w:hint="cs"/>
          <w:rtl/>
        </w:rPr>
        <w:t xml:space="preserve">מטעם </w:t>
      </w:r>
      <w:proofErr w:type="spellStart"/>
      <w:r w:rsidRPr="004A6C72">
        <w:rPr>
          <w:rFonts w:hint="cs"/>
          <w:rtl/>
        </w:rPr>
        <w:t>שתוקי</w:t>
      </w:r>
      <w:proofErr w:type="spellEnd"/>
      <w:r w:rsidRPr="004A6C72">
        <w:rPr>
          <w:rFonts w:hint="cs"/>
          <w:rtl/>
        </w:rPr>
        <w:t xml:space="preserve">, </w:t>
      </w:r>
      <w:proofErr w:type="spellStart"/>
      <w:r w:rsidR="007D169C">
        <w:rPr>
          <w:rFonts w:hint="cs"/>
          <w:rtl/>
        </w:rPr>
        <w:t>והנפק"מ</w:t>
      </w:r>
      <w:proofErr w:type="spellEnd"/>
      <w:r w:rsidR="007D169C">
        <w:rPr>
          <w:rFonts w:hint="cs"/>
          <w:rtl/>
        </w:rPr>
        <w:t xml:space="preserve"> מכך </w:t>
      </w:r>
      <w:proofErr w:type="spellStart"/>
      <w:r w:rsidR="001770C3">
        <w:rPr>
          <w:rFonts w:hint="cs"/>
          <w:rtl/>
        </w:rPr>
        <w:t>ששתוקי</w:t>
      </w:r>
      <w:proofErr w:type="spellEnd"/>
      <w:r w:rsidR="001770C3">
        <w:rPr>
          <w:rFonts w:hint="cs"/>
          <w:rtl/>
        </w:rPr>
        <w:t xml:space="preserve"> אינו נחשב כאסופי, הוא</w:t>
      </w:r>
      <w:r w:rsidRPr="004A6C72">
        <w:rPr>
          <w:rFonts w:hint="cs"/>
          <w:rtl/>
        </w:rPr>
        <w:t xml:space="preserve"> </w:t>
      </w:r>
      <w:proofErr w:type="spellStart"/>
      <w:r w:rsidR="001770C3">
        <w:rPr>
          <w:rFonts w:hint="cs"/>
          <w:rtl/>
        </w:rPr>
        <w:t>ש</w:t>
      </w:r>
      <w:r w:rsidRPr="004A6C72">
        <w:rPr>
          <w:rFonts w:hint="cs"/>
          <w:rtl/>
        </w:rPr>
        <w:t>ב</w:t>
      </w:r>
      <w:r w:rsidR="00DC3671">
        <w:rPr>
          <w:rFonts w:hint="cs"/>
          <w:rtl/>
        </w:rPr>
        <w:t>שתוקי</w:t>
      </w:r>
      <w:proofErr w:type="spellEnd"/>
      <w:r w:rsidRPr="004A6C72">
        <w:rPr>
          <w:rFonts w:hint="cs"/>
          <w:rtl/>
        </w:rPr>
        <w:t xml:space="preserve"> </w:t>
      </w:r>
      <w:proofErr w:type="spellStart"/>
      <w:r w:rsidRPr="004A6C72">
        <w:rPr>
          <w:rFonts w:hint="cs"/>
          <w:rtl/>
        </w:rPr>
        <w:t>הא</w:t>
      </w:r>
      <w:r w:rsidR="001770C3">
        <w:rPr>
          <w:rFonts w:hint="cs"/>
          <w:rtl/>
        </w:rPr>
        <w:t>שה</w:t>
      </w:r>
      <w:proofErr w:type="spellEnd"/>
      <w:r w:rsidRPr="004A6C72">
        <w:rPr>
          <w:rFonts w:hint="cs"/>
          <w:rtl/>
        </w:rPr>
        <w:t xml:space="preserve"> נאמנת </w:t>
      </w:r>
      <w:r w:rsidR="001770C3">
        <w:rPr>
          <w:rFonts w:hint="cs"/>
          <w:rtl/>
        </w:rPr>
        <w:t>בכל עת</w:t>
      </w:r>
      <w:r w:rsidRPr="004A6C72">
        <w:rPr>
          <w:rFonts w:hint="cs"/>
          <w:rtl/>
        </w:rPr>
        <w:t xml:space="preserve"> לבוא ולומר שהוא בנה </w:t>
      </w:r>
      <w:r w:rsidR="001770C3">
        <w:rPr>
          <w:rFonts w:hint="cs"/>
          <w:rtl/>
        </w:rPr>
        <w:t>והיא נבעלה לכשר, אך כל עוד לא אמרה כן, הריהו ספק ממזר</w:t>
      </w:r>
      <w:r w:rsidR="001545D6">
        <w:rPr>
          <w:rFonts w:hint="cs"/>
          <w:rtl/>
        </w:rPr>
        <w:t xml:space="preserve"> (</w:t>
      </w:r>
      <w:proofErr w:type="spellStart"/>
      <w:r w:rsidR="001545D6" w:rsidRPr="004A6C72">
        <w:rPr>
          <w:rFonts w:hint="cs"/>
          <w:rtl/>
        </w:rPr>
        <w:t>מהרי"ט</w:t>
      </w:r>
      <w:proofErr w:type="spellEnd"/>
      <w:r w:rsidR="001545D6">
        <w:rPr>
          <w:rFonts w:hint="cs"/>
          <w:rtl/>
        </w:rPr>
        <w:t>)</w:t>
      </w:r>
      <w:r w:rsidRPr="004A6C72">
        <w:rPr>
          <w:rFonts w:hint="cs"/>
          <w:rtl/>
        </w:rPr>
        <w:t>.</w:t>
      </w:r>
      <w:r>
        <w:rPr>
          <w:rFonts w:hint="cs"/>
          <w:rtl/>
        </w:rPr>
        <w:t xml:space="preserve"> </w:t>
      </w:r>
      <w:r w:rsidR="001545D6">
        <w:rPr>
          <w:rtl/>
        </w:rPr>
        <w:br/>
      </w:r>
      <w:r w:rsidR="001545D6" w:rsidRPr="001545D6">
        <w:rPr>
          <w:rFonts w:hint="cs"/>
          <w:u w:val="single"/>
          <w:rtl/>
        </w:rPr>
        <w:t>דעה ג:</w:t>
      </w:r>
      <w:r w:rsidR="00DF00F2">
        <w:rPr>
          <w:rFonts w:hint="cs"/>
          <w:rtl/>
        </w:rPr>
        <w:t xml:space="preserve"> </w:t>
      </w:r>
      <w:proofErr w:type="spellStart"/>
      <w:r w:rsidR="001770C3">
        <w:rPr>
          <w:rFonts w:hint="cs"/>
          <w:rtl/>
        </w:rPr>
        <w:t>ב</w:t>
      </w:r>
      <w:r>
        <w:rPr>
          <w:rFonts w:hint="cs"/>
          <w:rtl/>
        </w:rPr>
        <w:t>שתוקי</w:t>
      </w:r>
      <w:proofErr w:type="spellEnd"/>
      <w:r>
        <w:rPr>
          <w:rFonts w:hint="cs"/>
          <w:rtl/>
        </w:rPr>
        <w:t xml:space="preserve"> בניגוד לאסופי, </w:t>
      </w:r>
      <w:r w:rsidR="001770C3">
        <w:rPr>
          <w:rFonts w:hint="cs"/>
          <w:rtl/>
        </w:rPr>
        <w:t xml:space="preserve">האם </w:t>
      </w:r>
      <w:r>
        <w:rPr>
          <w:rFonts w:hint="cs"/>
          <w:rtl/>
        </w:rPr>
        <w:t>וודאי זינתה, ולכן חוששים</w:t>
      </w:r>
      <w:r w:rsidR="001545D6">
        <w:rPr>
          <w:rFonts w:hint="cs"/>
          <w:rtl/>
        </w:rPr>
        <w:t xml:space="preserve"> </w:t>
      </w:r>
      <w:r w:rsidR="00E373B7">
        <w:rPr>
          <w:rFonts w:hint="cs"/>
          <w:rtl/>
        </w:rPr>
        <w:t xml:space="preserve">יותר </w:t>
      </w:r>
      <w:r w:rsidR="001545D6">
        <w:rPr>
          <w:rFonts w:hint="cs"/>
          <w:rtl/>
        </w:rPr>
        <w:t xml:space="preserve">(ישועות יעקב, </w:t>
      </w:r>
      <w:proofErr w:type="spellStart"/>
      <w:r w:rsidR="001545D6">
        <w:rPr>
          <w:rFonts w:hint="cs"/>
          <w:rtl/>
        </w:rPr>
        <w:t>ב"מ</w:t>
      </w:r>
      <w:proofErr w:type="spellEnd"/>
      <w:r w:rsidR="001545D6">
        <w:rPr>
          <w:rFonts w:hint="cs"/>
          <w:rtl/>
        </w:rPr>
        <w:t>)</w:t>
      </w:r>
      <w:r>
        <w:rPr>
          <w:rFonts w:hint="cs"/>
          <w:rtl/>
        </w:rPr>
        <w:t xml:space="preserve">. </w:t>
      </w:r>
    </w:p>
    <w:p w14:paraId="33B80246" w14:textId="4008D3B1" w:rsidR="00BB4582" w:rsidRDefault="00BB4582" w:rsidP="00BB4582">
      <w:pPr>
        <w:rPr>
          <w:b/>
          <w:bCs/>
          <w:u w:val="single"/>
          <w:rtl/>
        </w:rPr>
      </w:pPr>
      <w:r w:rsidRPr="004A6C72">
        <w:rPr>
          <w:rFonts w:hint="cs"/>
          <w:b/>
          <w:bCs/>
          <w:u w:val="single"/>
          <w:rtl/>
        </w:rPr>
        <w:t xml:space="preserve">(סעיף לב) </w:t>
      </w:r>
      <w:r>
        <w:rPr>
          <w:rFonts w:hint="cs"/>
          <w:b/>
          <w:bCs/>
          <w:u w:val="single"/>
          <w:rtl/>
        </w:rPr>
        <w:t xml:space="preserve">באסופי </w:t>
      </w:r>
      <w:r w:rsidRPr="004A6C72">
        <w:rPr>
          <w:rFonts w:hint="cs"/>
          <w:b/>
          <w:bCs/>
          <w:u w:val="single"/>
          <w:rtl/>
        </w:rPr>
        <w:t>נאמנ</w:t>
      </w:r>
      <w:r>
        <w:rPr>
          <w:rFonts w:hint="cs"/>
          <w:b/>
          <w:bCs/>
          <w:u w:val="single"/>
          <w:rtl/>
        </w:rPr>
        <w:t>ים</w:t>
      </w:r>
      <w:r w:rsidRPr="004A6C72">
        <w:rPr>
          <w:rFonts w:hint="cs"/>
          <w:b/>
          <w:bCs/>
          <w:u w:val="single"/>
          <w:rtl/>
        </w:rPr>
        <w:t xml:space="preserve"> </w:t>
      </w:r>
      <w:r w:rsidR="0092328F">
        <w:rPr>
          <w:rFonts w:hint="cs"/>
          <w:b/>
          <w:bCs/>
          <w:u w:val="single"/>
          <w:rtl/>
        </w:rPr>
        <w:t>לבוא ו</w:t>
      </w:r>
      <w:r w:rsidRPr="004A6C72">
        <w:rPr>
          <w:rFonts w:hint="cs"/>
          <w:b/>
          <w:bCs/>
          <w:u w:val="single"/>
          <w:rtl/>
        </w:rPr>
        <w:t>לומר בני הוא</w:t>
      </w:r>
      <w:r w:rsidR="00390874">
        <w:rPr>
          <w:rFonts w:hint="cs"/>
          <w:b/>
          <w:bCs/>
          <w:u w:val="single"/>
          <w:rtl/>
        </w:rPr>
        <w:t xml:space="preserve"> ואני השלכתיו</w:t>
      </w:r>
      <w:r w:rsidRPr="004A6C72">
        <w:rPr>
          <w:rFonts w:hint="cs"/>
          <w:b/>
          <w:bCs/>
          <w:u w:val="single"/>
          <w:rtl/>
        </w:rPr>
        <w:t xml:space="preserve">, </w:t>
      </w:r>
      <w:r w:rsidRPr="004A6C72">
        <w:rPr>
          <w:rFonts w:hint="cs"/>
          <w:rtl/>
        </w:rPr>
        <w:t>כל עוד הולד מושלך בדרך, אך לא לאחר שכבר נלקח ע"י מישהו, הועיל וכבר יצא עליו שם אסופי</w:t>
      </w:r>
      <w:r w:rsidRPr="0009782E">
        <w:rPr>
          <w:rFonts w:hint="cs"/>
          <w:rtl/>
        </w:rPr>
        <w:t>.</w:t>
      </w:r>
      <w:r w:rsidRPr="0009782E">
        <w:rPr>
          <w:rFonts w:hint="cs"/>
          <w:b/>
          <w:bCs/>
          <w:rtl/>
        </w:rPr>
        <w:t xml:space="preserve"> אולם, בשני רעבון</w:t>
      </w:r>
      <w:r w:rsidRPr="0009782E">
        <w:rPr>
          <w:rFonts w:hint="cs"/>
          <w:rtl/>
        </w:rPr>
        <w:t xml:space="preserve">, נאמנים, שמפני הרעב השליכוהו, </w:t>
      </w:r>
      <w:r w:rsidR="0092328F">
        <w:rPr>
          <w:rFonts w:hint="cs"/>
          <w:rtl/>
        </w:rPr>
        <w:t>ו</w:t>
      </w:r>
      <w:r w:rsidRPr="0009782E">
        <w:rPr>
          <w:rFonts w:hint="cs"/>
          <w:rtl/>
        </w:rPr>
        <w:t>מכיוון שרוצים שאחרים יזונו אותו, שתקו עד שנאסף</w:t>
      </w:r>
      <w:r w:rsidR="001770C3">
        <w:rPr>
          <w:rFonts w:hint="cs"/>
          <w:rtl/>
        </w:rPr>
        <w:t xml:space="preserve"> (</w:t>
      </w:r>
      <w:proofErr w:type="spellStart"/>
      <w:r w:rsidR="001770C3">
        <w:rPr>
          <w:rFonts w:hint="cs"/>
          <w:rtl/>
        </w:rPr>
        <w:t>שו"ע</w:t>
      </w:r>
      <w:proofErr w:type="spellEnd"/>
      <w:r w:rsidR="001770C3">
        <w:rPr>
          <w:rFonts w:hint="cs"/>
          <w:rtl/>
        </w:rPr>
        <w:t>)</w:t>
      </w:r>
      <w:r w:rsidRPr="0009782E">
        <w:rPr>
          <w:rFonts w:hint="cs"/>
          <w:rtl/>
        </w:rPr>
        <w:t>.</w:t>
      </w:r>
    </w:p>
    <w:p w14:paraId="671863D0" w14:textId="5C669DAA" w:rsidR="00D76ADA" w:rsidRDefault="00D76ADA" w:rsidP="003D6175">
      <w:pPr>
        <w:rPr>
          <w:b/>
          <w:bCs/>
          <w:u w:val="single"/>
          <w:rtl/>
        </w:rPr>
      </w:pPr>
      <w:r w:rsidRPr="00D76ADA">
        <w:rPr>
          <w:rFonts w:hint="cs"/>
          <w:b/>
          <w:bCs/>
          <w:u w:val="single"/>
          <w:rtl/>
        </w:rPr>
        <w:t>הקדמה</w:t>
      </w:r>
      <w:r w:rsidR="009427F2">
        <w:rPr>
          <w:rFonts w:hint="cs"/>
          <w:b/>
          <w:bCs/>
          <w:u w:val="single"/>
          <w:rtl/>
        </w:rPr>
        <w:t xml:space="preserve"> </w:t>
      </w:r>
      <w:r w:rsidR="009A47AE">
        <w:rPr>
          <w:rFonts w:hint="cs"/>
          <w:b/>
          <w:bCs/>
          <w:u w:val="single"/>
          <w:rtl/>
        </w:rPr>
        <w:t>לדין אסופי ברוב גויים וברוב ישראל</w:t>
      </w:r>
      <w:r w:rsidRPr="00D76ADA">
        <w:rPr>
          <w:rFonts w:hint="cs"/>
          <w:b/>
          <w:bCs/>
          <w:u w:val="single"/>
          <w:rtl/>
        </w:rPr>
        <w:t>:</w:t>
      </w:r>
      <w:r>
        <w:rPr>
          <w:rFonts w:hint="cs"/>
          <w:rtl/>
        </w:rPr>
        <w:t xml:space="preserve"> לעניין אסופי, מובא בגמרא (כתובות </w:t>
      </w:r>
      <w:proofErr w:type="spellStart"/>
      <w:r>
        <w:rPr>
          <w:rFonts w:hint="cs"/>
          <w:rtl/>
        </w:rPr>
        <w:t>טו,ב</w:t>
      </w:r>
      <w:proofErr w:type="spellEnd"/>
      <w:r>
        <w:rPr>
          <w:rFonts w:hint="cs"/>
          <w:rtl/>
        </w:rPr>
        <w:t xml:space="preserve">): </w:t>
      </w:r>
      <w:proofErr w:type="spellStart"/>
      <w:r>
        <w:rPr>
          <w:rFonts w:hint="cs"/>
          <w:rtl/>
        </w:rPr>
        <w:t>שלהחיותו</w:t>
      </w:r>
      <w:proofErr w:type="spellEnd"/>
      <w:r>
        <w:rPr>
          <w:rFonts w:hint="cs"/>
          <w:rtl/>
        </w:rPr>
        <w:t xml:space="preserve">, "אם רוב גויים גוי, אם רוב ישראל </w:t>
      </w:r>
      <w:proofErr w:type="spellStart"/>
      <w:r>
        <w:rPr>
          <w:rFonts w:hint="cs"/>
          <w:rtl/>
        </w:rPr>
        <w:t>ישראל</w:t>
      </w:r>
      <w:proofErr w:type="spellEnd"/>
      <w:r>
        <w:rPr>
          <w:rFonts w:hint="cs"/>
          <w:rtl/>
        </w:rPr>
        <w:t xml:space="preserve">", אך לעניין יוחסין, לא. </w:t>
      </w:r>
      <w:r w:rsidR="004B670E" w:rsidRPr="004B670E">
        <w:rPr>
          <w:rFonts w:hint="cs"/>
          <w:b/>
          <w:bCs/>
          <w:rtl/>
        </w:rPr>
        <w:t>מהי כוונת הגמרא</w:t>
      </w:r>
      <w:r w:rsidR="004B670E">
        <w:rPr>
          <w:rFonts w:hint="cs"/>
          <w:b/>
          <w:bCs/>
          <w:rtl/>
        </w:rPr>
        <w:t>?</w:t>
      </w:r>
      <w:r w:rsidR="003D6175">
        <w:rPr>
          <w:rtl/>
        </w:rPr>
        <w:br/>
      </w:r>
      <w:r w:rsidR="003D6175" w:rsidRPr="001770C3">
        <w:rPr>
          <w:rFonts w:hint="cs"/>
          <w:u w:val="single"/>
          <w:rtl/>
        </w:rPr>
        <w:t xml:space="preserve">דעה </w:t>
      </w:r>
      <w:r w:rsidR="003D6175">
        <w:rPr>
          <w:rFonts w:hint="cs"/>
          <w:u w:val="single"/>
          <w:rtl/>
        </w:rPr>
        <w:t>א</w:t>
      </w:r>
      <w:r w:rsidR="003D6175" w:rsidRPr="001770C3">
        <w:rPr>
          <w:rFonts w:hint="cs"/>
          <w:u w:val="single"/>
          <w:rtl/>
        </w:rPr>
        <w:t>:</w:t>
      </w:r>
      <w:r w:rsidR="003D6175">
        <w:rPr>
          <w:rFonts w:hint="cs"/>
          <w:rtl/>
        </w:rPr>
        <w:t xml:space="preserve"> שאם קידש </w:t>
      </w:r>
      <w:proofErr w:type="spellStart"/>
      <w:r w:rsidR="003D6175">
        <w:rPr>
          <w:rFonts w:hint="cs"/>
          <w:rtl/>
        </w:rPr>
        <w:t>אשה</w:t>
      </w:r>
      <w:proofErr w:type="spellEnd"/>
      <w:r w:rsidR="003D6175">
        <w:rPr>
          <w:rFonts w:hint="cs"/>
          <w:rtl/>
        </w:rPr>
        <w:t xml:space="preserve"> צריכה גט מספק, אפילו ברוב גויים, כי מעלה עשו ביוחסין (רמב"ם, </w:t>
      </w:r>
      <w:proofErr w:type="spellStart"/>
      <w:r w:rsidR="003D6175">
        <w:rPr>
          <w:rFonts w:hint="cs"/>
          <w:rtl/>
        </w:rPr>
        <w:t>שו"ע</w:t>
      </w:r>
      <w:proofErr w:type="spellEnd"/>
      <w:r w:rsidR="003D6175">
        <w:rPr>
          <w:rFonts w:hint="cs"/>
          <w:rtl/>
        </w:rPr>
        <w:t>)</w:t>
      </w:r>
      <w:r w:rsidR="003D6175" w:rsidRPr="00A435C3">
        <w:rPr>
          <w:rFonts w:hint="cs"/>
          <w:rtl/>
        </w:rPr>
        <w:t>.</w:t>
      </w:r>
      <w:r w:rsidR="001770C3">
        <w:rPr>
          <w:rtl/>
        </w:rPr>
        <w:br/>
      </w:r>
      <w:r w:rsidR="001770C3" w:rsidRPr="001770C3">
        <w:rPr>
          <w:rFonts w:hint="cs"/>
          <w:u w:val="single"/>
          <w:rtl/>
        </w:rPr>
        <w:t xml:space="preserve">דעה </w:t>
      </w:r>
      <w:r w:rsidR="003D6175">
        <w:rPr>
          <w:rFonts w:hint="cs"/>
          <w:u w:val="single"/>
          <w:rtl/>
        </w:rPr>
        <w:t>ב</w:t>
      </w:r>
      <w:r w:rsidR="001770C3" w:rsidRPr="001770C3">
        <w:rPr>
          <w:rFonts w:hint="cs"/>
          <w:u w:val="single"/>
          <w:rtl/>
        </w:rPr>
        <w:t>:</w:t>
      </w:r>
      <w:r w:rsidR="001770C3">
        <w:rPr>
          <w:rFonts w:hint="cs"/>
          <w:rtl/>
        </w:rPr>
        <w:t xml:space="preserve"> </w:t>
      </w:r>
      <w:r>
        <w:rPr>
          <w:rFonts w:hint="cs"/>
          <w:rtl/>
        </w:rPr>
        <w:t>שאם בת היא, אסורה לכהן, אפילו ברוב ישראל, כי מעלה עשו ביוחסין</w:t>
      </w:r>
      <w:r w:rsidR="004B670E">
        <w:rPr>
          <w:rFonts w:hint="cs"/>
          <w:rtl/>
        </w:rPr>
        <w:t xml:space="preserve"> (רש"י</w:t>
      </w:r>
      <w:r w:rsidR="00E4293D">
        <w:rPr>
          <w:rFonts w:hint="cs"/>
          <w:rtl/>
        </w:rPr>
        <w:t xml:space="preserve">, </w:t>
      </w:r>
      <w:proofErr w:type="spellStart"/>
      <w:r w:rsidR="00E4293D">
        <w:rPr>
          <w:rFonts w:hint="cs"/>
          <w:rtl/>
        </w:rPr>
        <w:t>ראב"ד</w:t>
      </w:r>
      <w:proofErr w:type="spellEnd"/>
      <w:r w:rsidR="004B670E">
        <w:rPr>
          <w:rFonts w:hint="cs"/>
          <w:rtl/>
        </w:rPr>
        <w:t>)</w:t>
      </w:r>
      <w:r>
        <w:rPr>
          <w:rFonts w:hint="cs"/>
          <w:rtl/>
        </w:rPr>
        <w:t xml:space="preserve">. </w:t>
      </w:r>
    </w:p>
    <w:p w14:paraId="52E1E85D" w14:textId="314D253E" w:rsidR="00B118F6" w:rsidRDefault="00BB4582" w:rsidP="00A435C3">
      <w:pPr>
        <w:rPr>
          <w:rtl/>
        </w:rPr>
      </w:pPr>
      <w:r>
        <w:rPr>
          <w:rFonts w:hint="cs"/>
          <w:b/>
          <w:bCs/>
          <w:u w:val="single"/>
          <w:rtl/>
        </w:rPr>
        <w:t>(סעיף לג) אסופי בעיר שיש בה גוי</w:t>
      </w:r>
      <w:r w:rsidR="004B670E">
        <w:rPr>
          <w:rFonts w:hint="cs"/>
          <w:b/>
          <w:bCs/>
          <w:u w:val="single"/>
          <w:rtl/>
        </w:rPr>
        <w:t>י</w:t>
      </w:r>
      <w:r>
        <w:rPr>
          <w:rFonts w:hint="cs"/>
          <w:b/>
          <w:bCs/>
          <w:u w:val="single"/>
          <w:rtl/>
        </w:rPr>
        <w:t>ם, בין רוב ובין מיעוט:</w:t>
      </w:r>
      <w:r w:rsidR="004B670E">
        <w:rPr>
          <w:rtl/>
        </w:rPr>
        <w:br/>
      </w:r>
      <w:r w:rsidR="004B670E" w:rsidRPr="003D6175">
        <w:rPr>
          <w:rFonts w:hint="cs"/>
          <w:u w:val="single"/>
          <w:rtl/>
        </w:rPr>
        <w:t>דעה א:</w:t>
      </w:r>
      <w:r w:rsidR="004B670E">
        <w:rPr>
          <w:rFonts w:hint="cs"/>
          <w:rtl/>
        </w:rPr>
        <w:t xml:space="preserve"> </w:t>
      </w:r>
      <w:r w:rsidR="00026201" w:rsidRPr="00C537B7">
        <w:rPr>
          <w:rFonts w:hint="cs"/>
          <w:rtl/>
        </w:rPr>
        <w:t>הרי הוא ספק גוי</w:t>
      </w:r>
      <w:r w:rsidR="00026201">
        <w:rPr>
          <w:rFonts w:hint="cs"/>
          <w:rtl/>
        </w:rPr>
        <w:t xml:space="preserve">, </w:t>
      </w:r>
      <w:r w:rsidRPr="00C537B7">
        <w:rPr>
          <w:rFonts w:hint="cs"/>
          <w:rtl/>
        </w:rPr>
        <w:t>ו</w:t>
      </w:r>
      <w:r w:rsidR="004B670E">
        <w:rPr>
          <w:rFonts w:hint="cs"/>
          <w:rtl/>
        </w:rPr>
        <w:t xml:space="preserve">לכן </w:t>
      </w:r>
      <w:r w:rsidRPr="00C537B7">
        <w:rPr>
          <w:rFonts w:hint="cs"/>
          <w:rtl/>
        </w:rPr>
        <w:t xml:space="preserve">אם קידש </w:t>
      </w:r>
      <w:proofErr w:type="spellStart"/>
      <w:r w:rsidRPr="00C537B7">
        <w:rPr>
          <w:rFonts w:hint="cs"/>
          <w:rtl/>
        </w:rPr>
        <w:t>אשה</w:t>
      </w:r>
      <w:proofErr w:type="spellEnd"/>
      <w:r w:rsidRPr="00C537B7">
        <w:rPr>
          <w:rFonts w:hint="cs"/>
          <w:rtl/>
        </w:rPr>
        <w:t xml:space="preserve"> צריכה גט מספק</w:t>
      </w:r>
      <w:r w:rsidR="004B670E">
        <w:rPr>
          <w:rFonts w:hint="cs"/>
          <w:rtl/>
        </w:rPr>
        <w:t>, כי מעלה עשו ביוחסין</w:t>
      </w:r>
      <w:r>
        <w:rPr>
          <w:rFonts w:hint="cs"/>
          <w:rtl/>
        </w:rPr>
        <w:t xml:space="preserve"> (</w:t>
      </w:r>
      <w:proofErr w:type="spellStart"/>
      <w:r>
        <w:rPr>
          <w:rFonts w:hint="cs"/>
          <w:rtl/>
        </w:rPr>
        <w:t>שו"ע</w:t>
      </w:r>
      <w:proofErr w:type="spellEnd"/>
      <w:r>
        <w:rPr>
          <w:rFonts w:hint="cs"/>
          <w:rtl/>
        </w:rPr>
        <w:t>)</w:t>
      </w:r>
      <w:r w:rsidRPr="00C537B7">
        <w:rPr>
          <w:rFonts w:hint="cs"/>
          <w:rtl/>
        </w:rPr>
        <w:t>.</w:t>
      </w:r>
      <w:r>
        <w:rPr>
          <w:rStyle w:val="a5"/>
          <w:rtl/>
        </w:rPr>
        <w:footnoteReference w:id="80"/>
      </w:r>
      <w:r w:rsidRPr="00A4373E">
        <w:rPr>
          <w:rFonts w:hint="cs"/>
          <w:rtl/>
        </w:rPr>
        <w:t xml:space="preserve"> </w:t>
      </w:r>
      <w:r w:rsidR="004B670E">
        <w:rPr>
          <w:rtl/>
        </w:rPr>
        <w:br/>
      </w:r>
      <w:r w:rsidR="004B670E" w:rsidRPr="003D6175">
        <w:rPr>
          <w:rFonts w:hint="cs"/>
          <w:u w:val="single"/>
          <w:rtl/>
        </w:rPr>
        <w:t>דעה ב:</w:t>
      </w:r>
      <w:r w:rsidR="004B670E">
        <w:rPr>
          <w:rFonts w:hint="cs"/>
          <w:rtl/>
        </w:rPr>
        <w:t xml:space="preserve"> </w:t>
      </w:r>
      <w:r w:rsidR="00F81406">
        <w:rPr>
          <w:rFonts w:hint="cs"/>
          <w:rtl/>
        </w:rPr>
        <w:t>ב</w:t>
      </w:r>
      <w:r w:rsidRPr="00E21831">
        <w:rPr>
          <w:rFonts w:hint="cs"/>
          <w:rtl/>
        </w:rPr>
        <w:t xml:space="preserve">רוב גויים אינה צריכה </w:t>
      </w:r>
      <w:r w:rsidRPr="003D6175">
        <w:rPr>
          <w:rFonts w:hint="cs"/>
          <w:rtl/>
        </w:rPr>
        <w:t>גט</w:t>
      </w:r>
      <w:r w:rsidR="003D6175">
        <w:rPr>
          <w:rFonts w:hint="cs"/>
          <w:rtl/>
        </w:rPr>
        <w:t xml:space="preserve">, </w:t>
      </w:r>
      <w:r w:rsidR="008A3543">
        <w:rPr>
          <w:rFonts w:hint="cs"/>
          <w:rtl/>
        </w:rPr>
        <w:t>כי כאמור המעלה ביוחסין מתייחס לנישואין לכהן</w:t>
      </w:r>
      <w:r w:rsidR="004B670E" w:rsidRPr="003D6175">
        <w:rPr>
          <w:rFonts w:hint="cs"/>
          <w:rtl/>
        </w:rPr>
        <w:t xml:space="preserve"> (רש"י). </w:t>
      </w:r>
      <w:r w:rsidR="003D6175">
        <w:rPr>
          <w:rtl/>
        </w:rPr>
        <w:br/>
      </w:r>
      <w:r w:rsidR="003D6175" w:rsidRPr="003D6175">
        <w:rPr>
          <w:rFonts w:hint="cs"/>
          <w:b/>
          <w:bCs/>
          <w:rtl/>
        </w:rPr>
        <w:t xml:space="preserve">דין אסופי </w:t>
      </w:r>
      <w:r w:rsidR="00026201">
        <w:rPr>
          <w:rFonts w:hint="cs"/>
          <w:b/>
          <w:bCs/>
          <w:rtl/>
        </w:rPr>
        <w:t>שהטבילוהו בי"ד לשם גרות, או שטבל משהגדיל</w:t>
      </w:r>
      <w:r w:rsidR="003D6175" w:rsidRPr="003D6175">
        <w:rPr>
          <w:rFonts w:hint="cs"/>
          <w:b/>
          <w:bCs/>
          <w:rtl/>
        </w:rPr>
        <w:t>:</w:t>
      </w:r>
      <w:r w:rsidR="00B118F6" w:rsidRPr="003D6175">
        <w:rPr>
          <w:b/>
          <w:bCs/>
          <w:rtl/>
        </w:rPr>
        <w:br/>
      </w:r>
      <w:r w:rsidR="00F81406" w:rsidRPr="00F81406">
        <w:rPr>
          <w:rFonts w:hint="cs"/>
          <w:u w:val="single"/>
          <w:rtl/>
        </w:rPr>
        <w:t>דעה א:</w:t>
      </w:r>
      <w:r w:rsidR="008A3543">
        <w:rPr>
          <w:rFonts w:hint="cs"/>
          <w:rtl/>
        </w:rPr>
        <w:t xml:space="preserve"> </w:t>
      </w:r>
      <w:r>
        <w:rPr>
          <w:rFonts w:hint="cs"/>
          <w:rtl/>
        </w:rPr>
        <w:t>גם כשהיו שם רוב גויים, לעניין יוחסין דינו</w:t>
      </w:r>
      <w:r w:rsidRPr="00A4373E">
        <w:rPr>
          <w:rFonts w:hint="cs"/>
          <w:rtl/>
        </w:rPr>
        <w:t xml:space="preserve"> כשאר אסופי</w:t>
      </w:r>
      <w:r>
        <w:rPr>
          <w:rFonts w:hint="cs"/>
          <w:rtl/>
        </w:rPr>
        <w:t>, שאין הטבילה מועילה אלא להוציאו, שאינו גוי (רמב"ם</w:t>
      </w:r>
      <w:r w:rsidR="00F81406">
        <w:rPr>
          <w:rFonts w:hint="cs"/>
          <w:rtl/>
        </w:rPr>
        <w:t xml:space="preserve">, </w:t>
      </w:r>
      <w:proofErr w:type="spellStart"/>
      <w:r>
        <w:rPr>
          <w:rFonts w:hint="cs"/>
          <w:rtl/>
        </w:rPr>
        <w:t>שו"ע</w:t>
      </w:r>
      <w:proofErr w:type="spellEnd"/>
      <w:r>
        <w:rPr>
          <w:rFonts w:hint="cs"/>
          <w:rtl/>
        </w:rPr>
        <w:t>).</w:t>
      </w:r>
      <w:r w:rsidR="00A830CC">
        <w:rPr>
          <w:rStyle w:val="a5"/>
          <w:rtl/>
        </w:rPr>
        <w:footnoteReference w:id="81"/>
      </w:r>
      <w:r>
        <w:rPr>
          <w:rFonts w:hint="cs"/>
          <w:rtl/>
        </w:rPr>
        <w:t xml:space="preserve"> </w:t>
      </w:r>
      <w:r w:rsidR="00F10FE4">
        <w:rPr>
          <w:rFonts w:hint="cs"/>
          <w:rtl/>
        </w:rPr>
        <w:t>אולם אם</w:t>
      </w:r>
      <w:r>
        <w:rPr>
          <w:rFonts w:hint="cs"/>
          <w:rtl/>
        </w:rPr>
        <w:t xml:space="preserve"> יש שם "תרי </w:t>
      </w:r>
      <w:proofErr w:type="spellStart"/>
      <w:r>
        <w:rPr>
          <w:rFonts w:hint="cs"/>
          <w:rtl/>
        </w:rPr>
        <w:t>רובא</w:t>
      </w:r>
      <w:proofErr w:type="spellEnd"/>
      <w:r>
        <w:rPr>
          <w:rFonts w:hint="cs"/>
          <w:rtl/>
        </w:rPr>
        <w:t>",</w:t>
      </w:r>
      <w:r>
        <w:rPr>
          <w:rStyle w:val="a5"/>
          <w:rtl/>
        </w:rPr>
        <w:footnoteReference w:id="82"/>
      </w:r>
      <w:r>
        <w:rPr>
          <w:rFonts w:hint="cs"/>
          <w:rtl/>
        </w:rPr>
        <w:t xml:space="preserve"> גם לדעת הרמב"ם כשר (ב"ש </w:t>
      </w:r>
      <w:proofErr w:type="spellStart"/>
      <w:r>
        <w:rPr>
          <w:rFonts w:hint="cs"/>
          <w:rtl/>
        </w:rPr>
        <w:t>ס"ק</w:t>
      </w:r>
      <w:proofErr w:type="spellEnd"/>
      <w:r>
        <w:rPr>
          <w:rFonts w:hint="cs"/>
          <w:rtl/>
        </w:rPr>
        <w:t xml:space="preserve"> נד). </w:t>
      </w:r>
      <w:r>
        <w:rPr>
          <w:rtl/>
        </w:rPr>
        <w:br/>
      </w:r>
      <w:r w:rsidR="00F81406" w:rsidRPr="00F81406">
        <w:rPr>
          <w:rFonts w:hint="cs"/>
          <w:u w:val="single"/>
          <w:rtl/>
        </w:rPr>
        <w:t>דעה ב</w:t>
      </w:r>
      <w:r w:rsidR="00F81406">
        <w:rPr>
          <w:rFonts w:hint="cs"/>
          <w:rtl/>
        </w:rPr>
        <w:t>:</w:t>
      </w:r>
      <w:r>
        <w:rPr>
          <w:rFonts w:hint="cs"/>
          <w:rtl/>
        </w:rPr>
        <w:t xml:space="preserve"> </w:t>
      </w:r>
      <w:r w:rsidR="00F81406">
        <w:rPr>
          <w:rFonts w:hint="cs"/>
          <w:rtl/>
        </w:rPr>
        <w:t>ב</w:t>
      </w:r>
      <w:r>
        <w:rPr>
          <w:rFonts w:hint="cs"/>
          <w:rtl/>
        </w:rPr>
        <w:t xml:space="preserve">רוב גויים, אין לו דין אסופי, </w:t>
      </w:r>
      <w:r w:rsidR="00340C33">
        <w:rPr>
          <w:rFonts w:hint="cs"/>
          <w:rtl/>
        </w:rPr>
        <w:t xml:space="preserve">אלא דינו כגוי שהתגייר, </w:t>
      </w:r>
      <w:r>
        <w:rPr>
          <w:rFonts w:hint="cs"/>
          <w:rtl/>
        </w:rPr>
        <w:t xml:space="preserve">כי "כל </w:t>
      </w:r>
      <w:proofErr w:type="spellStart"/>
      <w:r>
        <w:rPr>
          <w:rFonts w:hint="cs"/>
          <w:rtl/>
        </w:rPr>
        <w:t>דפריש</w:t>
      </w:r>
      <w:proofErr w:type="spellEnd"/>
      <w:r>
        <w:rPr>
          <w:rFonts w:hint="cs"/>
          <w:rtl/>
        </w:rPr>
        <w:t xml:space="preserve"> מרובה פריש</w:t>
      </w:r>
      <w:r w:rsidRPr="00F81406">
        <w:rPr>
          <w:rFonts w:hint="cs"/>
          <w:rtl/>
        </w:rPr>
        <w:t>"</w:t>
      </w:r>
      <w:r w:rsidR="00F81406" w:rsidRPr="00F81406">
        <w:rPr>
          <w:rFonts w:hint="cs"/>
          <w:rtl/>
        </w:rPr>
        <w:t xml:space="preserve"> (</w:t>
      </w:r>
      <w:proofErr w:type="spellStart"/>
      <w:r w:rsidR="00F81406" w:rsidRPr="00F81406">
        <w:rPr>
          <w:rFonts w:hint="cs"/>
          <w:rtl/>
        </w:rPr>
        <w:t>ראב"ד</w:t>
      </w:r>
      <w:proofErr w:type="spellEnd"/>
      <w:r w:rsidR="00F81406" w:rsidRPr="00F81406">
        <w:rPr>
          <w:rFonts w:hint="cs"/>
          <w:rtl/>
        </w:rPr>
        <w:t>,</w:t>
      </w:r>
      <w:r w:rsidR="007D0407">
        <w:rPr>
          <w:rStyle w:val="a5"/>
          <w:rtl/>
        </w:rPr>
        <w:footnoteReference w:id="83"/>
      </w:r>
      <w:r w:rsidR="007D0407" w:rsidRPr="00F81406">
        <w:rPr>
          <w:rFonts w:hint="cs"/>
          <w:rtl/>
        </w:rPr>
        <w:t xml:space="preserve"> </w:t>
      </w:r>
      <w:r w:rsidR="00F81406" w:rsidRPr="00F81406">
        <w:rPr>
          <w:rFonts w:hint="cs"/>
          <w:rtl/>
        </w:rPr>
        <w:t xml:space="preserve"> רש"י, מ"מ)</w:t>
      </w:r>
      <w:r w:rsidRPr="00F81406">
        <w:rPr>
          <w:rFonts w:hint="cs"/>
          <w:rtl/>
        </w:rPr>
        <w:t>.</w:t>
      </w:r>
      <w:r w:rsidR="00A830CC" w:rsidRPr="00F81406">
        <w:rPr>
          <w:rFonts w:hint="cs"/>
          <w:rtl/>
        </w:rPr>
        <w:t xml:space="preserve"> </w:t>
      </w:r>
      <w:r w:rsidR="00A830CC">
        <w:rPr>
          <w:rFonts w:hint="cs"/>
          <w:rtl/>
        </w:rPr>
        <w:t xml:space="preserve">תמה שהמחבר </w:t>
      </w:r>
      <w:proofErr w:type="spellStart"/>
      <w:r w:rsidR="00A830CC">
        <w:rPr>
          <w:rFonts w:hint="cs"/>
          <w:rtl/>
        </w:rPr>
        <w:t>והרמ"א</w:t>
      </w:r>
      <w:proofErr w:type="spellEnd"/>
      <w:r w:rsidR="00A830CC">
        <w:rPr>
          <w:rFonts w:hint="cs"/>
          <w:rtl/>
        </w:rPr>
        <w:t xml:space="preserve"> לא הביאו את דעתם</w:t>
      </w:r>
      <w:r w:rsidR="008A3543">
        <w:rPr>
          <w:rFonts w:hint="cs"/>
          <w:rtl/>
        </w:rPr>
        <w:t xml:space="preserve"> (ח</w:t>
      </w:r>
      <w:r w:rsidR="008A3543" w:rsidRPr="00F81406">
        <w:rPr>
          <w:rFonts w:hint="cs"/>
          <w:rtl/>
        </w:rPr>
        <w:t>"מ</w:t>
      </w:r>
      <w:r w:rsidR="008A3543">
        <w:rPr>
          <w:rFonts w:hint="cs"/>
          <w:rtl/>
        </w:rPr>
        <w:t xml:space="preserve"> </w:t>
      </w:r>
      <w:proofErr w:type="spellStart"/>
      <w:r w:rsidR="008A3543">
        <w:rPr>
          <w:rFonts w:hint="cs"/>
          <w:rtl/>
        </w:rPr>
        <w:t>ס"ק</w:t>
      </w:r>
      <w:proofErr w:type="spellEnd"/>
      <w:r w:rsidR="008A3543">
        <w:rPr>
          <w:rFonts w:hint="cs"/>
          <w:rtl/>
        </w:rPr>
        <w:t xml:space="preserve"> לא)</w:t>
      </w:r>
      <w:r w:rsidR="00A830CC">
        <w:rPr>
          <w:rFonts w:hint="cs"/>
          <w:rtl/>
        </w:rPr>
        <w:t>.</w:t>
      </w:r>
      <w:r w:rsidR="00536D68">
        <w:rPr>
          <w:rtl/>
        </w:rPr>
        <w:t xml:space="preserve"> </w:t>
      </w:r>
      <w:r w:rsidR="00523FB3">
        <w:rPr>
          <w:rtl/>
        </w:rPr>
        <w:br/>
      </w:r>
      <w:r w:rsidR="0099535D" w:rsidRPr="00DC56F7">
        <w:rPr>
          <w:rFonts w:hint="cs"/>
          <w:b/>
          <w:bCs/>
          <w:rtl/>
        </w:rPr>
        <w:t>ל</w:t>
      </w:r>
      <w:r w:rsidR="008A3543" w:rsidRPr="00DC56F7">
        <w:rPr>
          <w:rFonts w:hint="cs"/>
          <w:b/>
          <w:bCs/>
          <w:rtl/>
        </w:rPr>
        <w:t>דעת</w:t>
      </w:r>
      <w:r w:rsidR="0099535D" w:rsidRPr="00DC56F7">
        <w:rPr>
          <w:rFonts w:hint="cs"/>
          <w:b/>
          <w:bCs/>
          <w:rtl/>
        </w:rPr>
        <w:t xml:space="preserve"> </w:t>
      </w:r>
      <w:proofErr w:type="spellStart"/>
      <w:r w:rsidR="0099535D" w:rsidRPr="00DC56F7">
        <w:rPr>
          <w:rFonts w:hint="cs"/>
          <w:b/>
          <w:bCs/>
          <w:rtl/>
        </w:rPr>
        <w:t>הראב"ד</w:t>
      </w:r>
      <w:proofErr w:type="spellEnd"/>
      <w:r w:rsidR="0099535D" w:rsidRPr="00DC56F7">
        <w:rPr>
          <w:rFonts w:hint="cs"/>
          <w:b/>
          <w:bCs/>
          <w:rtl/>
        </w:rPr>
        <w:t xml:space="preserve"> </w:t>
      </w:r>
      <w:r w:rsidR="008A3543" w:rsidRPr="00DC56F7">
        <w:rPr>
          <w:rFonts w:hint="cs"/>
          <w:rtl/>
        </w:rPr>
        <w:t>(דעה ב),</w:t>
      </w:r>
      <w:r w:rsidR="008A3543" w:rsidRPr="00DC56F7">
        <w:rPr>
          <w:rFonts w:hint="cs"/>
          <w:b/>
          <w:bCs/>
          <w:rtl/>
        </w:rPr>
        <w:t xml:space="preserve"> </w:t>
      </w:r>
      <w:r w:rsidRPr="00DC56F7">
        <w:rPr>
          <w:rFonts w:hint="cs"/>
          <w:b/>
          <w:bCs/>
          <w:rtl/>
        </w:rPr>
        <w:t>האם ברוב גויים מותר לו להינשא לממזר ולישראל?</w:t>
      </w:r>
      <w:r w:rsidR="00436DA2">
        <w:rPr>
          <w:rFonts w:hint="cs"/>
          <w:rtl/>
        </w:rPr>
        <w:t xml:space="preserve"> </w:t>
      </w:r>
      <w:r w:rsidR="00DC56F7">
        <w:rPr>
          <w:rtl/>
        </w:rPr>
        <w:br/>
      </w:r>
      <w:r>
        <w:rPr>
          <w:rFonts w:hint="cs"/>
          <w:rtl/>
        </w:rPr>
        <w:t>מותר בבת ישראל</w:t>
      </w:r>
      <w:r w:rsidR="003B4384">
        <w:rPr>
          <w:rFonts w:hint="cs"/>
          <w:rtl/>
        </w:rPr>
        <w:t xml:space="preserve"> ו</w:t>
      </w:r>
      <w:r>
        <w:rPr>
          <w:rFonts w:hint="cs"/>
          <w:rtl/>
        </w:rPr>
        <w:t>אסור בממזרת</w:t>
      </w:r>
      <w:r w:rsidR="00F27486">
        <w:rPr>
          <w:rFonts w:hint="cs"/>
          <w:rtl/>
        </w:rPr>
        <w:t xml:space="preserve"> (מ"מ)</w:t>
      </w:r>
      <w:r w:rsidR="00DC56F7">
        <w:rPr>
          <w:rFonts w:hint="cs"/>
          <w:rtl/>
        </w:rPr>
        <w:t>.</w:t>
      </w:r>
      <w:r w:rsidR="008A3543">
        <w:rPr>
          <w:rStyle w:val="a5"/>
          <w:rtl/>
        </w:rPr>
        <w:footnoteReference w:id="84"/>
      </w:r>
      <w:r w:rsidR="00DC56F7">
        <w:rPr>
          <w:rFonts w:hint="cs"/>
          <w:rtl/>
        </w:rPr>
        <w:t xml:space="preserve"> </w:t>
      </w:r>
      <w:r>
        <w:rPr>
          <w:rFonts w:hint="cs"/>
          <w:rtl/>
        </w:rPr>
        <w:t>מותר, בין בממזרת ובין בישראל,</w:t>
      </w:r>
      <w:r w:rsidR="00DC56F7" w:rsidRPr="000E09B8">
        <w:rPr>
          <w:rStyle w:val="a5"/>
          <w:rtl/>
        </w:rPr>
        <w:footnoteReference w:id="85"/>
      </w:r>
      <w:r>
        <w:rPr>
          <w:rFonts w:hint="cs"/>
          <w:rtl/>
        </w:rPr>
        <w:t xml:space="preserve"> והוא הדין במחצה על מחצה</w:t>
      </w:r>
      <w:r w:rsidR="00F27486">
        <w:rPr>
          <w:rFonts w:hint="cs"/>
          <w:rtl/>
        </w:rPr>
        <w:t xml:space="preserve"> (ב"ש </w:t>
      </w:r>
      <w:proofErr w:type="spellStart"/>
      <w:r w:rsidR="00F27486">
        <w:rPr>
          <w:rFonts w:hint="cs"/>
          <w:rtl/>
        </w:rPr>
        <w:t>ס"ק</w:t>
      </w:r>
      <w:proofErr w:type="spellEnd"/>
      <w:r w:rsidR="00F27486">
        <w:rPr>
          <w:rFonts w:hint="cs"/>
          <w:rtl/>
        </w:rPr>
        <w:t xml:space="preserve"> נד)</w:t>
      </w:r>
      <w:r>
        <w:rPr>
          <w:rFonts w:hint="cs"/>
          <w:rtl/>
        </w:rPr>
        <w:t>.</w:t>
      </w:r>
      <w:r w:rsidR="00DC56F7">
        <w:rPr>
          <w:rStyle w:val="a5"/>
          <w:rtl/>
        </w:rPr>
        <w:footnoteReference w:id="86"/>
      </w:r>
    </w:p>
    <w:p w14:paraId="353C147E" w14:textId="1B754818" w:rsidR="00BB4582" w:rsidRPr="00A435C3" w:rsidRDefault="00BB4582" w:rsidP="00A435C3">
      <w:pPr>
        <w:rPr>
          <w:b/>
          <w:bCs/>
          <w:rtl/>
        </w:rPr>
      </w:pPr>
      <w:r>
        <w:rPr>
          <w:rFonts w:hint="cs"/>
          <w:b/>
          <w:bCs/>
          <w:rtl/>
        </w:rPr>
        <w:t>(</w:t>
      </w:r>
      <w:r w:rsidRPr="005B518D">
        <w:rPr>
          <w:rFonts w:hint="cs"/>
          <w:b/>
          <w:bCs/>
          <w:u w:val="single"/>
          <w:rtl/>
        </w:rPr>
        <w:t>סעיף לד) אסופי שלא התגייר:</w:t>
      </w:r>
      <w:r>
        <w:rPr>
          <w:rFonts w:hint="cs"/>
          <w:rtl/>
        </w:rPr>
        <w:t xml:space="preserve"> </w:t>
      </w:r>
      <w:r>
        <w:rPr>
          <w:rFonts w:hint="cs"/>
          <w:b/>
          <w:bCs/>
          <w:rtl/>
        </w:rPr>
        <w:t>כש</w:t>
      </w:r>
      <w:r w:rsidRPr="000260B0">
        <w:rPr>
          <w:rFonts w:hint="cs"/>
          <w:b/>
          <w:bCs/>
          <w:rtl/>
        </w:rPr>
        <w:t>רוב העיר גויים,</w:t>
      </w:r>
      <w:r w:rsidR="008A0675">
        <w:rPr>
          <w:rFonts w:hint="cs"/>
          <w:rtl/>
        </w:rPr>
        <w:t xml:space="preserve"> </w:t>
      </w:r>
      <w:r>
        <w:rPr>
          <w:rFonts w:hint="cs"/>
          <w:rtl/>
        </w:rPr>
        <w:t>מאכילו מאכלות אסורות (</w:t>
      </w:r>
      <w:proofErr w:type="spellStart"/>
      <w:r>
        <w:rPr>
          <w:rFonts w:hint="cs"/>
          <w:rtl/>
        </w:rPr>
        <w:t>שו"ע</w:t>
      </w:r>
      <w:proofErr w:type="spellEnd"/>
      <w:r>
        <w:rPr>
          <w:rFonts w:hint="cs"/>
          <w:rtl/>
        </w:rPr>
        <w:t>),</w:t>
      </w:r>
      <w:r>
        <w:rPr>
          <w:rStyle w:val="a5"/>
          <w:rtl/>
        </w:rPr>
        <w:footnoteReference w:id="87"/>
      </w:r>
      <w:r w:rsidR="00600B94">
        <w:rPr>
          <w:rFonts w:hint="cs"/>
          <w:rtl/>
        </w:rPr>
        <w:t xml:space="preserve"> </w:t>
      </w:r>
      <w:r w:rsidRPr="002F0412">
        <w:rPr>
          <w:rFonts w:hint="cs"/>
          <w:b/>
          <w:bCs/>
          <w:rtl/>
        </w:rPr>
        <w:t>היו רובן ישראל</w:t>
      </w:r>
      <w:r>
        <w:rPr>
          <w:rFonts w:hint="cs"/>
          <w:rtl/>
        </w:rPr>
        <w:t xml:space="preserve">, מחזירים לו </w:t>
      </w:r>
      <w:proofErr w:type="spellStart"/>
      <w:r>
        <w:rPr>
          <w:rFonts w:hint="cs"/>
          <w:rtl/>
        </w:rPr>
        <w:t>אבידתו</w:t>
      </w:r>
      <w:proofErr w:type="spellEnd"/>
      <w:r>
        <w:rPr>
          <w:rFonts w:hint="cs"/>
          <w:rtl/>
        </w:rPr>
        <w:t xml:space="preserve"> כישראל (</w:t>
      </w:r>
      <w:proofErr w:type="spellStart"/>
      <w:r>
        <w:rPr>
          <w:rFonts w:hint="cs"/>
          <w:rtl/>
        </w:rPr>
        <w:t>שו"ע</w:t>
      </w:r>
      <w:proofErr w:type="spellEnd"/>
      <w:r>
        <w:rPr>
          <w:rFonts w:hint="cs"/>
          <w:rtl/>
        </w:rPr>
        <w:t>).</w:t>
      </w:r>
      <w:r>
        <w:rPr>
          <w:rStyle w:val="a5"/>
          <w:rtl/>
        </w:rPr>
        <w:footnoteReference w:id="88"/>
      </w:r>
      <w:r>
        <w:rPr>
          <w:rFonts w:hint="cs"/>
          <w:rtl/>
        </w:rPr>
        <w:t xml:space="preserve"> </w:t>
      </w:r>
      <w:r w:rsidRPr="002F0412">
        <w:rPr>
          <w:rFonts w:hint="cs"/>
          <w:b/>
          <w:bCs/>
          <w:rtl/>
        </w:rPr>
        <w:t>מחצה על מחצה</w:t>
      </w:r>
      <w:r>
        <w:rPr>
          <w:rFonts w:hint="cs"/>
          <w:rtl/>
        </w:rPr>
        <w:t xml:space="preserve">: </w:t>
      </w:r>
      <w:proofErr w:type="spellStart"/>
      <w:r w:rsidRPr="007C4F3B">
        <w:rPr>
          <w:rFonts w:hint="cs"/>
          <w:rtl/>
        </w:rPr>
        <w:t>מפקחין</w:t>
      </w:r>
      <w:proofErr w:type="spellEnd"/>
      <w:r w:rsidRPr="007C4F3B">
        <w:rPr>
          <w:rFonts w:hint="cs"/>
          <w:rtl/>
        </w:rPr>
        <w:t xml:space="preserve"> עליו את הגל בשבת</w:t>
      </w:r>
      <w:r w:rsidR="00215EC2">
        <w:rPr>
          <w:rFonts w:hint="cs"/>
          <w:rtl/>
        </w:rPr>
        <w:t>,</w:t>
      </w:r>
      <w:r w:rsidR="00215EC2">
        <w:rPr>
          <w:rStyle w:val="a5"/>
          <w:rtl/>
        </w:rPr>
        <w:footnoteReference w:id="89"/>
      </w:r>
      <w:r>
        <w:rPr>
          <w:rFonts w:hint="cs"/>
          <w:rtl/>
        </w:rPr>
        <w:t xml:space="preserve"> </w:t>
      </w:r>
      <w:r w:rsidR="00142F81">
        <w:rPr>
          <w:rFonts w:hint="cs"/>
          <w:rtl/>
        </w:rPr>
        <w:t xml:space="preserve">ומצוה </w:t>
      </w:r>
      <w:proofErr w:type="spellStart"/>
      <w:r w:rsidR="00142F81">
        <w:rPr>
          <w:rFonts w:hint="cs"/>
          <w:rtl/>
        </w:rPr>
        <w:t>להחיותו</w:t>
      </w:r>
      <w:proofErr w:type="spellEnd"/>
      <w:r w:rsidR="00142F81">
        <w:rPr>
          <w:rFonts w:hint="cs"/>
          <w:rtl/>
        </w:rPr>
        <w:t xml:space="preserve"> </w:t>
      </w:r>
      <w:r w:rsidR="0067449A" w:rsidRPr="00B553C2">
        <w:rPr>
          <w:rFonts w:hint="cs"/>
          <w:rtl/>
        </w:rPr>
        <w:t xml:space="preserve">(דהיינו לפרנסו) </w:t>
      </w:r>
      <w:r w:rsidR="00142F81">
        <w:rPr>
          <w:rFonts w:hint="cs"/>
          <w:rtl/>
        </w:rPr>
        <w:t xml:space="preserve">כישראל </w:t>
      </w:r>
      <w:r>
        <w:rPr>
          <w:rFonts w:hint="cs"/>
          <w:rtl/>
        </w:rPr>
        <w:t xml:space="preserve">(רמב"ם, </w:t>
      </w:r>
      <w:proofErr w:type="spellStart"/>
      <w:r>
        <w:rPr>
          <w:rFonts w:hint="cs"/>
          <w:rtl/>
        </w:rPr>
        <w:t>שו"</w:t>
      </w:r>
      <w:r w:rsidR="007C4F3B">
        <w:rPr>
          <w:rFonts w:hint="cs"/>
          <w:rtl/>
        </w:rPr>
        <w:t>ע</w:t>
      </w:r>
      <w:proofErr w:type="spellEnd"/>
      <w:r w:rsidR="007C4F3B">
        <w:rPr>
          <w:rFonts w:hint="cs"/>
          <w:rtl/>
        </w:rPr>
        <w:t>).</w:t>
      </w:r>
      <w:r w:rsidR="00142F81">
        <w:rPr>
          <w:rStyle w:val="a5"/>
          <w:rtl/>
        </w:rPr>
        <w:footnoteReference w:id="90"/>
      </w:r>
      <w:r w:rsidR="009F3DF5">
        <w:rPr>
          <w:rFonts w:hint="cs"/>
          <w:rtl/>
        </w:rPr>
        <w:t xml:space="preserve"> ויש החולקים,</w:t>
      </w:r>
      <w:r>
        <w:rPr>
          <w:rFonts w:hint="cs"/>
          <w:rtl/>
        </w:rPr>
        <w:t xml:space="preserve"> וסוברים </w:t>
      </w:r>
      <w:proofErr w:type="spellStart"/>
      <w:r>
        <w:rPr>
          <w:rFonts w:hint="cs"/>
          <w:rtl/>
        </w:rPr>
        <w:t>שמפקחין</w:t>
      </w:r>
      <w:proofErr w:type="spellEnd"/>
      <w:r>
        <w:rPr>
          <w:rFonts w:hint="cs"/>
          <w:rtl/>
        </w:rPr>
        <w:t xml:space="preserve"> עליו את הגל בשבת, גם ברוב גויים, כי בפיקוח נפש אין הולכים אחר הרוב</w:t>
      </w:r>
      <w:r w:rsidR="000D7DF6">
        <w:rPr>
          <w:rFonts w:hint="cs"/>
          <w:rtl/>
        </w:rPr>
        <w:t xml:space="preserve"> (רמב"ן, </w:t>
      </w:r>
      <w:proofErr w:type="spellStart"/>
      <w:r w:rsidR="000D7DF6">
        <w:rPr>
          <w:rFonts w:hint="cs"/>
          <w:rtl/>
        </w:rPr>
        <w:t>רשב"א</w:t>
      </w:r>
      <w:proofErr w:type="spellEnd"/>
      <w:r w:rsidR="000D7DF6">
        <w:rPr>
          <w:rFonts w:hint="cs"/>
          <w:rtl/>
        </w:rPr>
        <w:t>, טור</w:t>
      </w:r>
      <w:r w:rsidR="003B2146">
        <w:rPr>
          <w:rFonts w:hint="cs"/>
          <w:rtl/>
        </w:rPr>
        <w:t xml:space="preserve">, </w:t>
      </w:r>
      <w:r w:rsidR="000D7DF6">
        <w:rPr>
          <w:rFonts w:hint="cs"/>
          <w:rtl/>
        </w:rPr>
        <w:t>רמ"א).</w:t>
      </w:r>
      <w:r w:rsidR="000D7DF6" w:rsidRPr="00B553C2">
        <w:rPr>
          <w:rFonts w:hint="cs"/>
          <w:rtl/>
        </w:rPr>
        <w:t xml:space="preserve"> </w:t>
      </w:r>
      <w:r w:rsidR="0065643E" w:rsidRPr="00B553C2">
        <w:rPr>
          <w:rFonts w:hint="cs"/>
          <w:rtl/>
        </w:rPr>
        <w:t xml:space="preserve">ויש אומרים </w:t>
      </w:r>
      <w:r w:rsidR="003947CB" w:rsidRPr="00B553C2">
        <w:rPr>
          <w:rFonts w:hint="cs"/>
          <w:rtl/>
        </w:rPr>
        <w:t xml:space="preserve">שאין </w:t>
      </w:r>
      <w:proofErr w:type="spellStart"/>
      <w:r w:rsidR="003947CB" w:rsidRPr="00B553C2">
        <w:rPr>
          <w:rFonts w:hint="cs"/>
          <w:rtl/>
        </w:rPr>
        <w:t>מצווין</w:t>
      </w:r>
      <w:proofErr w:type="spellEnd"/>
      <w:r w:rsidR="003947CB" w:rsidRPr="00B553C2">
        <w:rPr>
          <w:rFonts w:hint="cs"/>
          <w:rtl/>
        </w:rPr>
        <w:t xml:space="preserve"> </w:t>
      </w:r>
      <w:proofErr w:type="spellStart"/>
      <w:r w:rsidR="003947CB" w:rsidRPr="00B553C2">
        <w:rPr>
          <w:rFonts w:hint="cs"/>
          <w:rtl/>
        </w:rPr>
        <w:t>להחיותו</w:t>
      </w:r>
      <w:proofErr w:type="spellEnd"/>
      <w:r w:rsidR="003947CB" w:rsidRPr="00B553C2">
        <w:rPr>
          <w:rFonts w:hint="cs"/>
          <w:rtl/>
        </w:rPr>
        <w:t xml:space="preserve"> אלא ברוב ישראל (טור, רמ</w:t>
      </w:r>
      <w:r w:rsidR="00C849F2">
        <w:rPr>
          <w:rFonts w:hint="cs"/>
          <w:rtl/>
        </w:rPr>
        <w:t>"</w:t>
      </w:r>
      <w:r w:rsidR="003947CB" w:rsidRPr="00B553C2">
        <w:rPr>
          <w:rFonts w:hint="cs"/>
          <w:rtl/>
        </w:rPr>
        <w:t>א).</w:t>
      </w:r>
      <w:r w:rsidR="00142F81">
        <w:rPr>
          <w:rStyle w:val="a5"/>
          <w:rtl/>
        </w:rPr>
        <w:footnoteReference w:id="91"/>
      </w:r>
      <w:r w:rsidR="003947CB">
        <w:rPr>
          <w:rFonts w:hint="cs"/>
          <w:b/>
          <w:bCs/>
          <w:rtl/>
        </w:rPr>
        <w:t xml:space="preserve"> </w:t>
      </w:r>
      <w:r>
        <w:rPr>
          <w:rFonts w:hint="cs"/>
          <w:b/>
          <w:bCs/>
          <w:rtl/>
        </w:rPr>
        <w:t>בענייני נזיקין ו</w:t>
      </w:r>
      <w:r w:rsidRPr="0088771E">
        <w:rPr>
          <w:rFonts w:hint="cs"/>
          <w:b/>
          <w:bCs/>
          <w:rtl/>
        </w:rPr>
        <w:t>ספק ממון</w:t>
      </w:r>
      <w:r>
        <w:rPr>
          <w:rFonts w:hint="cs"/>
          <w:rtl/>
        </w:rPr>
        <w:t xml:space="preserve">, המוציא </w:t>
      </w:r>
      <w:proofErr w:type="spellStart"/>
      <w:r>
        <w:rPr>
          <w:rFonts w:hint="cs"/>
          <w:rtl/>
        </w:rPr>
        <w:t>מחבירו</w:t>
      </w:r>
      <w:proofErr w:type="spellEnd"/>
      <w:r>
        <w:rPr>
          <w:rFonts w:hint="cs"/>
          <w:rtl/>
        </w:rPr>
        <w:t xml:space="preserve"> עליו הראייה (</w:t>
      </w:r>
      <w:proofErr w:type="spellStart"/>
      <w:r>
        <w:rPr>
          <w:rFonts w:hint="cs"/>
          <w:rtl/>
        </w:rPr>
        <w:t>שו"ע</w:t>
      </w:r>
      <w:proofErr w:type="spellEnd"/>
      <w:r>
        <w:rPr>
          <w:rFonts w:hint="cs"/>
          <w:rtl/>
        </w:rPr>
        <w:t>).</w:t>
      </w:r>
      <w:r>
        <w:rPr>
          <w:rStyle w:val="a5"/>
          <w:rtl/>
        </w:rPr>
        <w:footnoteReference w:id="92"/>
      </w:r>
    </w:p>
    <w:p w14:paraId="612EB22A" w14:textId="0BA966C0" w:rsidR="0062122A" w:rsidRPr="0062122A" w:rsidRDefault="00BB4582" w:rsidP="00BB4582">
      <w:pPr>
        <w:rPr>
          <w:rtl/>
        </w:rPr>
      </w:pPr>
      <w:r>
        <w:rPr>
          <w:rFonts w:hint="cs"/>
          <w:rtl/>
        </w:rPr>
        <w:t>(</w:t>
      </w:r>
      <w:r w:rsidRPr="001C0672">
        <w:rPr>
          <w:rFonts w:hint="cs"/>
          <w:b/>
          <w:bCs/>
          <w:u w:val="single"/>
          <w:rtl/>
        </w:rPr>
        <w:t xml:space="preserve">סעיף לה) </w:t>
      </w:r>
      <w:r w:rsidR="00587481">
        <w:rPr>
          <w:rFonts w:hint="cs"/>
          <w:b/>
          <w:bCs/>
          <w:u w:val="single"/>
          <w:rtl/>
        </w:rPr>
        <w:t xml:space="preserve">נשים שילדו בבת אחת, </w:t>
      </w:r>
      <w:r w:rsidRPr="001C0672">
        <w:rPr>
          <w:rFonts w:hint="cs"/>
          <w:b/>
          <w:bCs/>
          <w:u w:val="single"/>
          <w:rtl/>
        </w:rPr>
        <w:t xml:space="preserve">אשת כהן </w:t>
      </w:r>
      <w:r w:rsidR="00587481">
        <w:rPr>
          <w:rFonts w:hint="cs"/>
          <w:b/>
          <w:bCs/>
          <w:u w:val="single"/>
          <w:rtl/>
        </w:rPr>
        <w:t>ו</w:t>
      </w:r>
      <w:r w:rsidRPr="001C0672">
        <w:rPr>
          <w:rFonts w:hint="cs"/>
          <w:b/>
          <w:bCs/>
          <w:u w:val="single"/>
          <w:rtl/>
        </w:rPr>
        <w:t xml:space="preserve">לוי </w:t>
      </w:r>
      <w:r w:rsidR="00587481">
        <w:rPr>
          <w:rFonts w:hint="cs"/>
          <w:b/>
          <w:bCs/>
          <w:u w:val="single"/>
          <w:rtl/>
        </w:rPr>
        <w:t>וישראל ו</w:t>
      </w:r>
      <w:r w:rsidRPr="001C0672">
        <w:rPr>
          <w:rFonts w:hint="cs"/>
          <w:b/>
          <w:bCs/>
          <w:u w:val="single"/>
          <w:rtl/>
        </w:rPr>
        <w:t>ממזר</w:t>
      </w:r>
      <w:r w:rsidR="00A65193">
        <w:rPr>
          <w:rFonts w:hint="cs"/>
          <w:b/>
          <w:bCs/>
          <w:u w:val="single"/>
          <w:rtl/>
        </w:rPr>
        <w:t xml:space="preserve">, </w:t>
      </w:r>
      <w:r w:rsidR="00A65193">
        <w:rPr>
          <w:rFonts w:hint="cs"/>
          <w:rtl/>
        </w:rPr>
        <w:t>נאמנת</w:t>
      </w:r>
      <w:r>
        <w:rPr>
          <w:rFonts w:hint="cs"/>
          <w:rtl/>
        </w:rPr>
        <w:t xml:space="preserve"> ה</w:t>
      </w:r>
      <w:r w:rsidR="00A65193">
        <w:rPr>
          <w:rFonts w:hint="cs"/>
          <w:rtl/>
        </w:rPr>
        <w:t>חיה (</w:t>
      </w:r>
      <w:r w:rsidR="00E40D29">
        <w:rPr>
          <w:rFonts w:hint="cs"/>
          <w:rtl/>
        </w:rPr>
        <w:t>ה</w:t>
      </w:r>
      <w:r>
        <w:rPr>
          <w:rFonts w:hint="cs"/>
          <w:rtl/>
        </w:rPr>
        <w:t>מיילדת</w:t>
      </w:r>
      <w:r w:rsidR="00A65193">
        <w:rPr>
          <w:rFonts w:hint="cs"/>
          <w:rtl/>
        </w:rPr>
        <w:t>)</w:t>
      </w:r>
      <w:r>
        <w:rPr>
          <w:rFonts w:hint="cs"/>
          <w:rtl/>
        </w:rPr>
        <w:t xml:space="preserve"> לומר</w:t>
      </w:r>
      <w:r w:rsidR="00A65193">
        <w:rPr>
          <w:rFonts w:hint="cs"/>
          <w:rtl/>
        </w:rPr>
        <w:t xml:space="preserve">: זה הבן </w:t>
      </w:r>
      <w:r>
        <w:rPr>
          <w:rFonts w:hint="cs"/>
          <w:rtl/>
        </w:rPr>
        <w:t>כהן</w:t>
      </w:r>
      <w:r w:rsidR="00A65193">
        <w:rPr>
          <w:rFonts w:hint="cs"/>
          <w:rtl/>
        </w:rPr>
        <w:t xml:space="preserve"> הוא</w:t>
      </w:r>
      <w:r>
        <w:rPr>
          <w:rFonts w:hint="cs"/>
          <w:rtl/>
        </w:rPr>
        <w:t xml:space="preserve">, </w:t>
      </w:r>
      <w:r w:rsidR="00A65193">
        <w:rPr>
          <w:rFonts w:hint="cs"/>
          <w:rtl/>
        </w:rPr>
        <w:t xml:space="preserve">או </w:t>
      </w:r>
      <w:r>
        <w:rPr>
          <w:rFonts w:hint="cs"/>
          <w:rtl/>
        </w:rPr>
        <w:t>לוי</w:t>
      </w:r>
      <w:r w:rsidR="00A65193">
        <w:rPr>
          <w:rFonts w:hint="cs"/>
          <w:rtl/>
        </w:rPr>
        <w:t>, או</w:t>
      </w:r>
      <w:r>
        <w:rPr>
          <w:rFonts w:hint="cs"/>
          <w:rtl/>
        </w:rPr>
        <w:t xml:space="preserve"> ממזר</w:t>
      </w:r>
      <w:r w:rsidR="00A65193">
        <w:rPr>
          <w:rFonts w:hint="cs"/>
          <w:rtl/>
        </w:rPr>
        <w:t xml:space="preserve">, מפני שלא הוחזק ואין אנו יודעים </w:t>
      </w:r>
      <w:proofErr w:type="spellStart"/>
      <w:r w:rsidR="00A65193">
        <w:rPr>
          <w:rFonts w:hint="cs"/>
          <w:rtl/>
        </w:rPr>
        <w:t>יחוסם</w:t>
      </w:r>
      <w:proofErr w:type="spellEnd"/>
      <w:r>
        <w:rPr>
          <w:rFonts w:hint="cs"/>
          <w:rtl/>
        </w:rPr>
        <w:t xml:space="preserve">. </w:t>
      </w:r>
      <w:r w:rsidR="00A3575E">
        <w:rPr>
          <w:rFonts w:hint="cs"/>
          <w:rtl/>
        </w:rPr>
        <w:t>במה דברים אמורים</w:t>
      </w:r>
      <w:r w:rsidR="001C279D">
        <w:rPr>
          <w:rFonts w:hint="cs"/>
          <w:rtl/>
        </w:rPr>
        <w:t>,</w:t>
      </w:r>
      <w:r w:rsidR="00A3575E">
        <w:rPr>
          <w:rFonts w:hint="cs"/>
          <w:rtl/>
        </w:rPr>
        <w:t xml:space="preserve"> כשהוחזקה נאמנת ולא ערער עליה אדם</w:t>
      </w:r>
      <w:r w:rsidR="001C279D">
        <w:rPr>
          <w:rFonts w:hint="cs"/>
          <w:rtl/>
        </w:rPr>
        <w:t>.</w:t>
      </w:r>
      <w:r w:rsidR="00A3575E">
        <w:rPr>
          <w:rStyle w:val="a5"/>
          <w:rtl/>
        </w:rPr>
        <w:footnoteReference w:id="93"/>
      </w:r>
      <w:r w:rsidR="00A3575E">
        <w:rPr>
          <w:rFonts w:hint="cs"/>
          <w:rtl/>
        </w:rPr>
        <w:t xml:space="preserve">  אבל </w:t>
      </w:r>
      <w:r>
        <w:rPr>
          <w:rFonts w:hint="cs"/>
          <w:rtl/>
        </w:rPr>
        <w:t xml:space="preserve">אם ערער </w:t>
      </w:r>
      <w:r w:rsidR="00A65193">
        <w:rPr>
          <w:rFonts w:hint="cs"/>
          <w:rtl/>
        </w:rPr>
        <w:t>עליה אפילו אחד, ואמר: ב</w:t>
      </w:r>
      <w:r>
        <w:rPr>
          <w:rFonts w:hint="cs"/>
          <w:rtl/>
        </w:rPr>
        <w:t>שקר</w:t>
      </w:r>
      <w:r w:rsidR="00A65193">
        <w:rPr>
          <w:rFonts w:hint="cs"/>
          <w:rtl/>
        </w:rPr>
        <w:t xml:space="preserve"> מעידה, אינה נאמנת והרי הבן </w:t>
      </w:r>
      <w:r w:rsidR="00E63C07">
        <w:rPr>
          <w:rFonts w:hint="cs"/>
          <w:rtl/>
        </w:rPr>
        <w:t xml:space="preserve">בחזקת </w:t>
      </w:r>
      <w:r w:rsidR="00A65193">
        <w:rPr>
          <w:rFonts w:hint="cs"/>
          <w:rtl/>
        </w:rPr>
        <w:t>כשר ואין לו יחוס (</w:t>
      </w:r>
      <w:r w:rsidR="001C279D">
        <w:rPr>
          <w:rFonts w:hint="cs"/>
          <w:rtl/>
        </w:rPr>
        <w:t xml:space="preserve">רמב"ם, </w:t>
      </w:r>
      <w:proofErr w:type="spellStart"/>
      <w:r w:rsidR="00A65193">
        <w:rPr>
          <w:rFonts w:hint="cs"/>
          <w:rtl/>
        </w:rPr>
        <w:t>שו"ע</w:t>
      </w:r>
      <w:proofErr w:type="spellEnd"/>
      <w:r w:rsidR="00A65193">
        <w:rPr>
          <w:rFonts w:hint="cs"/>
          <w:rtl/>
        </w:rPr>
        <w:t>)</w:t>
      </w:r>
      <w:r w:rsidR="001C279D">
        <w:rPr>
          <w:rFonts w:hint="cs"/>
          <w:rtl/>
        </w:rPr>
        <w:t>.</w:t>
      </w:r>
      <w:r w:rsidR="00507581">
        <w:rPr>
          <w:rFonts w:hint="cs"/>
          <w:rtl/>
        </w:rPr>
        <w:t xml:space="preserve"> ו</w:t>
      </w:r>
      <w:r w:rsidR="00C80A85">
        <w:rPr>
          <w:rFonts w:hint="cs"/>
          <w:rtl/>
        </w:rPr>
        <w:t xml:space="preserve">לא בעינן עדות כשרים שהם שניים, ממילא אפילו קרוב יכול לערער </w:t>
      </w:r>
      <w:r w:rsidR="00AE63FA">
        <w:rPr>
          <w:rFonts w:hint="cs"/>
          <w:rtl/>
        </w:rPr>
        <w:t xml:space="preserve">עליה </w:t>
      </w:r>
      <w:r w:rsidR="00C80A85">
        <w:rPr>
          <w:rFonts w:hint="cs"/>
          <w:rtl/>
        </w:rPr>
        <w:t xml:space="preserve">(ט"ז </w:t>
      </w:r>
      <w:proofErr w:type="spellStart"/>
      <w:r w:rsidR="00C80A85">
        <w:rPr>
          <w:rFonts w:hint="cs"/>
          <w:rtl/>
        </w:rPr>
        <w:t>ס"ק</w:t>
      </w:r>
      <w:proofErr w:type="spellEnd"/>
      <w:r w:rsidR="00C80A85">
        <w:rPr>
          <w:rFonts w:hint="cs"/>
          <w:rtl/>
        </w:rPr>
        <w:t xml:space="preserve"> כ)</w:t>
      </w:r>
      <w:r w:rsidR="0062122A">
        <w:rPr>
          <w:rFonts w:hint="cs"/>
          <w:rtl/>
        </w:rPr>
        <w:t>.</w:t>
      </w:r>
      <w:r w:rsidR="00AE63FA">
        <w:rPr>
          <w:rFonts w:hint="cs"/>
          <w:rtl/>
        </w:rPr>
        <w:t xml:space="preserve"> אולם, </w:t>
      </w:r>
      <w:proofErr w:type="spellStart"/>
      <w:r w:rsidR="00AE63FA">
        <w:rPr>
          <w:rFonts w:hint="cs"/>
          <w:rtl/>
        </w:rPr>
        <w:t>כשהמילדת</w:t>
      </w:r>
      <w:proofErr w:type="spellEnd"/>
      <w:r w:rsidR="00AE63FA">
        <w:rPr>
          <w:rFonts w:hint="cs"/>
          <w:rtl/>
        </w:rPr>
        <w:t xml:space="preserve"> עצמה קרובה של הולד, אינה נאמנת לומר עליו שהוא ממזר, בדומה לאם שאינה נאמנת לפסול את בנה (מ"מ, </w:t>
      </w:r>
      <w:proofErr w:type="spellStart"/>
      <w:r w:rsidR="00AE63FA">
        <w:rPr>
          <w:rFonts w:hint="cs"/>
          <w:rtl/>
        </w:rPr>
        <w:t>פת"ש</w:t>
      </w:r>
      <w:proofErr w:type="spellEnd"/>
      <w:r w:rsidR="00AE63FA">
        <w:rPr>
          <w:rFonts w:hint="cs"/>
          <w:rtl/>
        </w:rPr>
        <w:t xml:space="preserve"> אות מד).</w:t>
      </w:r>
      <w:r w:rsidR="00AE63FA">
        <w:rPr>
          <w:rtl/>
        </w:rPr>
        <w:t xml:space="preserve"> </w:t>
      </w:r>
      <w:r w:rsidR="0062122A">
        <w:rPr>
          <w:rtl/>
        </w:rPr>
        <w:br/>
      </w:r>
      <w:r w:rsidR="0062122A" w:rsidRPr="0062122A">
        <w:rPr>
          <w:rFonts w:hint="cs"/>
          <w:u w:val="single"/>
          <w:rtl/>
        </w:rPr>
        <w:t xml:space="preserve">לאחר </w:t>
      </w:r>
      <w:proofErr w:type="spellStart"/>
      <w:r w:rsidR="0062122A" w:rsidRPr="0062122A">
        <w:rPr>
          <w:rFonts w:hint="cs"/>
          <w:u w:val="single"/>
          <w:rtl/>
        </w:rPr>
        <w:t>שהמילדת</w:t>
      </w:r>
      <w:proofErr w:type="spellEnd"/>
      <w:r w:rsidR="0062122A" w:rsidRPr="0062122A">
        <w:rPr>
          <w:rFonts w:hint="cs"/>
          <w:u w:val="single"/>
          <w:rtl/>
        </w:rPr>
        <w:t xml:space="preserve"> כבר העידה</w:t>
      </w:r>
      <w:r w:rsidR="0062122A">
        <w:rPr>
          <w:rFonts w:hint="cs"/>
          <w:rtl/>
        </w:rPr>
        <w:t xml:space="preserve">: </w:t>
      </w:r>
      <w:r w:rsidR="0062122A">
        <w:rPr>
          <w:rtl/>
        </w:rPr>
        <w:br/>
      </w:r>
      <w:r w:rsidR="0062122A" w:rsidRPr="006704F7">
        <w:rPr>
          <w:rFonts w:hint="cs"/>
          <w:u w:val="single"/>
          <w:rtl/>
        </w:rPr>
        <w:t>דעה א:</w:t>
      </w:r>
      <w:r w:rsidR="0062122A">
        <w:rPr>
          <w:rFonts w:hint="cs"/>
          <w:rtl/>
        </w:rPr>
        <w:t xml:space="preserve"> יכולים לערער גם לאחר </w:t>
      </w:r>
      <w:proofErr w:type="spellStart"/>
      <w:r w:rsidR="0062122A">
        <w:rPr>
          <w:rFonts w:hint="cs"/>
          <w:rtl/>
        </w:rPr>
        <w:t>ש</w:t>
      </w:r>
      <w:r w:rsidR="00C93CCA">
        <w:rPr>
          <w:rFonts w:hint="cs"/>
          <w:rtl/>
        </w:rPr>
        <w:t>המילדת</w:t>
      </w:r>
      <w:proofErr w:type="spellEnd"/>
      <w:r w:rsidR="00C93CCA">
        <w:rPr>
          <w:rFonts w:hint="cs"/>
          <w:rtl/>
        </w:rPr>
        <w:t xml:space="preserve"> </w:t>
      </w:r>
      <w:r w:rsidR="0062122A">
        <w:rPr>
          <w:rFonts w:hint="cs"/>
          <w:rtl/>
        </w:rPr>
        <w:t>כבר העידה (ב"ש).</w:t>
      </w:r>
      <w:r w:rsidR="0062122A">
        <w:rPr>
          <w:rtl/>
        </w:rPr>
        <w:br/>
      </w:r>
      <w:r w:rsidR="0062122A" w:rsidRPr="006704F7">
        <w:rPr>
          <w:rFonts w:hint="cs"/>
          <w:u w:val="single"/>
          <w:rtl/>
        </w:rPr>
        <w:t>דעה ב:</w:t>
      </w:r>
      <w:r w:rsidR="0062122A">
        <w:rPr>
          <w:rFonts w:hint="cs"/>
          <w:rtl/>
        </w:rPr>
        <w:t xml:space="preserve"> </w:t>
      </w:r>
      <w:r w:rsidR="0062122A" w:rsidRPr="0062122A">
        <w:rPr>
          <w:rFonts w:hint="cs"/>
          <w:rtl/>
        </w:rPr>
        <w:t xml:space="preserve">העד יכול להכחיש ולבטל את דברי </w:t>
      </w:r>
      <w:proofErr w:type="spellStart"/>
      <w:r w:rsidR="0062122A" w:rsidRPr="0062122A">
        <w:rPr>
          <w:rFonts w:hint="cs"/>
          <w:rtl/>
        </w:rPr>
        <w:t>המילדת</w:t>
      </w:r>
      <w:proofErr w:type="spellEnd"/>
      <w:r w:rsidR="0062122A" w:rsidRPr="0062122A">
        <w:rPr>
          <w:rFonts w:hint="cs"/>
          <w:rtl/>
        </w:rPr>
        <w:t>, רק קודם שהעידה</w:t>
      </w:r>
      <w:r w:rsidR="006704F7">
        <w:rPr>
          <w:rFonts w:hint="cs"/>
          <w:rtl/>
        </w:rPr>
        <w:t xml:space="preserve"> (</w:t>
      </w:r>
      <w:r w:rsidR="006704F7" w:rsidRPr="0062122A">
        <w:rPr>
          <w:rFonts w:hint="cs"/>
          <w:rtl/>
        </w:rPr>
        <w:t>פרישה</w:t>
      </w:r>
      <w:r w:rsidR="006704F7">
        <w:rPr>
          <w:rFonts w:hint="cs"/>
          <w:rtl/>
        </w:rPr>
        <w:t>)</w:t>
      </w:r>
    </w:p>
    <w:p w14:paraId="43794ED5" w14:textId="250C2273" w:rsidR="00326513" w:rsidRDefault="00F1601B" w:rsidP="00BB4582">
      <w:pPr>
        <w:rPr>
          <w:rtl/>
        </w:rPr>
      </w:pPr>
      <w:r>
        <w:rPr>
          <w:rFonts w:hint="cs"/>
          <w:rtl/>
        </w:rPr>
        <w:t xml:space="preserve">יש לדקדק הרי </w:t>
      </w:r>
      <w:r w:rsidR="00BB4582">
        <w:rPr>
          <w:rFonts w:hint="cs"/>
          <w:rtl/>
        </w:rPr>
        <w:t xml:space="preserve">ידוע שאחד מהתינוקות בחדר ממזר, </w:t>
      </w:r>
      <w:proofErr w:type="spellStart"/>
      <w:r w:rsidR="00BB4582">
        <w:rPr>
          <w:rFonts w:hint="cs"/>
          <w:rtl/>
        </w:rPr>
        <w:t>והוי</w:t>
      </w:r>
      <w:proofErr w:type="spellEnd"/>
      <w:r w:rsidR="00BB4582">
        <w:rPr>
          <w:rFonts w:hint="cs"/>
          <w:rtl/>
        </w:rPr>
        <w:t xml:space="preserve"> קבוע, וכמחצה על מחצה דמי, ו</w:t>
      </w:r>
      <w:r w:rsidR="00171336">
        <w:rPr>
          <w:rFonts w:hint="cs"/>
          <w:rtl/>
        </w:rPr>
        <w:t>לעניין יוחסין דינו כ</w:t>
      </w:r>
      <w:r w:rsidR="00BB4582">
        <w:rPr>
          <w:rFonts w:hint="cs"/>
          <w:rtl/>
        </w:rPr>
        <w:t xml:space="preserve">ספק ממזר (ח"מ </w:t>
      </w:r>
      <w:proofErr w:type="spellStart"/>
      <w:r w:rsidR="00BB4582">
        <w:rPr>
          <w:rFonts w:hint="cs"/>
          <w:rtl/>
        </w:rPr>
        <w:t>ס"ק</w:t>
      </w:r>
      <w:proofErr w:type="spellEnd"/>
      <w:r w:rsidR="00BB4582">
        <w:rPr>
          <w:rFonts w:hint="cs"/>
          <w:rtl/>
        </w:rPr>
        <w:t xml:space="preserve"> לג).</w:t>
      </w:r>
      <w:r w:rsidR="00F612A0">
        <w:rPr>
          <w:rStyle w:val="a5"/>
          <w:rtl/>
        </w:rPr>
        <w:footnoteReference w:id="94"/>
      </w:r>
      <w:r w:rsidR="00BB4582">
        <w:rPr>
          <w:rFonts w:hint="cs"/>
          <w:rtl/>
        </w:rPr>
        <w:t xml:space="preserve"> </w:t>
      </w:r>
      <w:r>
        <w:rPr>
          <w:rFonts w:hint="cs"/>
          <w:rtl/>
        </w:rPr>
        <w:t xml:space="preserve">אלא </w:t>
      </w:r>
      <w:r w:rsidR="00171336">
        <w:rPr>
          <w:rFonts w:hint="cs"/>
          <w:rtl/>
        </w:rPr>
        <w:t>יש לומר ש</w:t>
      </w:r>
      <w:r w:rsidR="00BB4582">
        <w:rPr>
          <w:rFonts w:hint="cs"/>
          <w:rtl/>
        </w:rPr>
        <w:t xml:space="preserve">כיוון שאין על אף אחד </w:t>
      </w:r>
      <w:proofErr w:type="spellStart"/>
      <w:r w:rsidR="00BB4582">
        <w:rPr>
          <w:rFonts w:hint="cs"/>
          <w:rtl/>
        </w:rPr>
        <w:t>מהולדות</w:t>
      </w:r>
      <w:proofErr w:type="spellEnd"/>
      <w:r w:rsidR="00BB4582">
        <w:rPr>
          <w:rFonts w:hint="cs"/>
          <w:rtl/>
        </w:rPr>
        <w:t xml:space="preserve"> חזקת פסול</w:t>
      </w:r>
      <w:r>
        <w:rPr>
          <w:rFonts w:hint="cs"/>
          <w:rtl/>
        </w:rPr>
        <w:t xml:space="preserve"> (וגם לא חזקת כשרות)</w:t>
      </w:r>
      <w:r w:rsidR="00BB4582">
        <w:rPr>
          <w:rFonts w:hint="cs"/>
          <w:rtl/>
        </w:rPr>
        <w:t>, עד אחד יכול להכשירו,</w:t>
      </w:r>
      <w:r w:rsidR="0025652D">
        <w:rPr>
          <w:rStyle w:val="a5"/>
          <w:rFonts w:hint="cs"/>
          <w:rtl/>
        </w:rPr>
        <w:t xml:space="preserve"> </w:t>
      </w:r>
      <w:r w:rsidR="0025652D">
        <w:rPr>
          <w:rFonts w:hint="cs"/>
          <w:rtl/>
        </w:rPr>
        <w:t xml:space="preserve">אף כנגד החיה, </w:t>
      </w:r>
      <w:r w:rsidR="00BB4582">
        <w:rPr>
          <w:rFonts w:hint="cs"/>
          <w:rtl/>
        </w:rPr>
        <w:t>אך לא לקבוע את יחוסו</w:t>
      </w:r>
      <w:r w:rsidR="00D452C1">
        <w:rPr>
          <w:rFonts w:hint="cs"/>
          <w:rtl/>
        </w:rPr>
        <w:t xml:space="preserve"> (ב"ש </w:t>
      </w:r>
      <w:proofErr w:type="spellStart"/>
      <w:r w:rsidR="00D452C1">
        <w:rPr>
          <w:rFonts w:hint="cs"/>
          <w:rtl/>
        </w:rPr>
        <w:t>ס"ק</w:t>
      </w:r>
      <w:proofErr w:type="spellEnd"/>
      <w:r w:rsidR="00D452C1">
        <w:rPr>
          <w:rFonts w:hint="cs"/>
          <w:rtl/>
        </w:rPr>
        <w:t xml:space="preserve"> סב):</w:t>
      </w:r>
      <w:r w:rsidR="00326513" w:rsidRPr="00326513">
        <w:rPr>
          <w:rStyle w:val="a5"/>
          <w:rtl/>
        </w:rPr>
        <w:t xml:space="preserve"> </w:t>
      </w:r>
      <w:r w:rsidR="00326513">
        <w:rPr>
          <w:rStyle w:val="a5"/>
          <w:rtl/>
        </w:rPr>
        <w:footnoteReference w:id="95"/>
      </w:r>
      <w:r w:rsidR="00D452C1">
        <w:rPr>
          <w:rtl/>
        </w:rPr>
        <w:br/>
      </w:r>
      <w:r w:rsidR="00D452C1" w:rsidRPr="00D452C1">
        <w:rPr>
          <w:rFonts w:hint="cs"/>
          <w:u w:val="single"/>
          <w:rtl/>
        </w:rPr>
        <w:t>אפשרות א</w:t>
      </w:r>
      <w:r w:rsidR="00D452C1">
        <w:rPr>
          <w:rFonts w:hint="cs"/>
          <w:rtl/>
        </w:rPr>
        <w:t xml:space="preserve">: </w:t>
      </w:r>
      <w:r w:rsidR="00BB4582">
        <w:rPr>
          <w:rFonts w:hint="cs"/>
          <w:rtl/>
        </w:rPr>
        <w:t xml:space="preserve">העד </w:t>
      </w:r>
      <w:r w:rsidR="00326513">
        <w:rPr>
          <w:rFonts w:hint="cs"/>
          <w:rtl/>
        </w:rPr>
        <w:t xml:space="preserve">רק מכחיש את </w:t>
      </w:r>
      <w:proofErr w:type="spellStart"/>
      <w:r w:rsidR="00326513">
        <w:rPr>
          <w:rFonts w:hint="cs"/>
          <w:rtl/>
        </w:rPr>
        <w:t>המילדת</w:t>
      </w:r>
      <w:proofErr w:type="spellEnd"/>
      <w:r w:rsidR="00326513">
        <w:rPr>
          <w:rFonts w:hint="cs"/>
          <w:rtl/>
        </w:rPr>
        <w:t>, אך אינו מעיד על היחוס. אולם אם ה</w:t>
      </w:r>
      <w:r w:rsidR="004403CB">
        <w:rPr>
          <w:rFonts w:hint="cs"/>
          <w:rtl/>
        </w:rPr>
        <w:t>עד גם</w:t>
      </w:r>
      <w:r w:rsidR="00326513">
        <w:rPr>
          <w:rFonts w:hint="cs"/>
          <w:rtl/>
        </w:rPr>
        <w:t xml:space="preserve"> מעיד על היחוס נאמן על כך.</w:t>
      </w:r>
      <w:r w:rsidR="00D452C1">
        <w:rPr>
          <w:rtl/>
        </w:rPr>
        <w:br/>
      </w:r>
      <w:r w:rsidR="00D452C1" w:rsidRPr="00D452C1">
        <w:rPr>
          <w:rFonts w:hint="cs"/>
          <w:u w:val="single"/>
          <w:rtl/>
        </w:rPr>
        <w:t>אפשרות ב:</w:t>
      </w:r>
      <w:r w:rsidR="00D452C1">
        <w:rPr>
          <w:rFonts w:hint="cs"/>
          <w:rtl/>
        </w:rPr>
        <w:t xml:space="preserve"> </w:t>
      </w:r>
      <w:r w:rsidR="00BB4582">
        <w:rPr>
          <w:rFonts w:hint="cs"/>
          <w:rtl/>
        </w:rPr>
        <w:t xml:space="preserve">מדובר כאן </w:t>
      </w:r>
      <w:r w:rsidR="00326513">
        <w:rPr>
          <w:rFonts w:hint="cs"/>
          <w:rtl/>
        </w:rPr>
        <w:t>לעניין</w:t>
      </w:r>
      <w:r w:rsidR="00BB4582">
        <w:rPr>
          <w:rFonts w:hint="cs"/>
          <w:rtl/>
        </w:rPr>
        <w:t xml:space="preserve"> כהונה</w:t>
      </w:r>
      <w:r w:rsidR="00326513">
        <w:rPr>
          <w:rFonts w:hint="cs"/>
          <w:rtl/>
        </w:rPr>
        <w:t>, ו</w:t>
      </w:r>
      <w:r w:rsidR="00BB4582">
        <w:rPr>
          <w:rFonts w:hint="cs"/>
          <w:rtl/>
        </w:rPr>
        <w:t>מעלה עשו ביוחסין</w:t>
      </w:r>
      <w:r w:rsidR="00326513">
        <w:rPr>
          <w:rFonts w:hint="cs"/>
          <w:rtl/>
        </w:rPr>
        <w:t>,</w:t>
      </w:r>
      <w:r w:rsidR="00171336">
        <w:rPr>
          <w:rFonts w:hint="cs"/>
          <w:rtl/>
        </w:rPr>
        <w:t xml:space="preserve"> </w:t>
      </w:r>
      <w:r w:rsidR="00326513">
        <w:rPr>
          <w:rFonts w:hint="cs"/>
          <w:rtl/>
        </w:rPr>
        <w:t xml:space="preserve">לכן </w:t>
      </w:r>
      <w:r w:rsidR="00171336">
        <w:rPr>
          <w:rFonts w:hint="cs"/>
          <w:rtl/>
        </w:rPr>
        <w:t>התינוק כשר לישראל אך אסור לכהן</w:t>
      </w:r>
      <w:r w:rsidR="00326513">
        <w:rPr>
          <w:rFonts w:hint="cs"/>
          <w:rtl/>
        </w:rPr>
        <w:t>.</w:t>
      </w:r>
    </w:p>
    <w:p w14:paraId="5CEAF02D" w14:textId="1D83345D" w:rsidR="00BB4582" w:rsidRDefault="00BB4582" w:rsidP="00BB4582">
      <w:pPr>
        <w:rPr>
          <w:rtl/>
        </w:rPr>
      </w:pPr>
      <w:r>
        <w:rPr>
          <w:rFonts w:hint="cs"/>
          <w:rtl/>
        </w:rPr>
        <w:t xml:space="preserve">יש להקשות, </w:t>
      </w:r>
      <w:r w:rsidRPr="008C2036">
        <w:rPr>
          <w:rFonts w:hint="cs"/>
          <w:b/>
          <w:bCs/>
          <w:rtl/>
        </w:rPr>
        <w:t xml:space="preserve">כל מקום שהאמינה תורה עד אחד הריהו </w:t>
      </w:r>
      <w:r>
        <w:rPr>
          <w:rFonts w:hint="cs"/>
          <w:b/>
          <w:bCs/>
          <w:rtl/>
        </w:rPr>
        <w:t>כשניים, וכיצד עד אחד מספיק</w:t>
      </w:r>
      <w:r w:rsidRPr="008C2036">
        <w:rPr>
          <w:rFonts w:hint="cs"/>
          <w:b/>
          <w:bCs/>
          <w:rtl/>
        </w:rPr>
        <w:t xml:space="preserve"> להכחיש</w:t>
      </w:r>
      <w:r>
        <w:rPr>
          <w:rFonts w:hint="cs"/>
          <w:b/>
          <w:bCs/>
          <w:rtl/>
        </w:rPr>
        <w:t>ה</w:t>
      </w:r>
      <w:r w:rsidRPr="008C2036">
        <w:rPr>
          <w:rFonts w:hint="cs"/>
          <w:b/>
          <w:bCs/>
          <w:rtl/>
        </w:rPr>
        <w:t>?</w:t>
      </w:r>
      <w:r>
        <w:rPr>
          <w:rFonts w:hint="cs"/>
          <w:rtl/>
        </w:rPr>
        <w:t xml:space="preserve"> </w:t>
      </w:r>
      <w:r>
        <w:rPr>
          <w:rtl/>
        </w:rPr>
        <w:br/>
      </w:r>
      <w:r>
        <w:rPr>
          <w:rFonts w:hint="cs"/>
          <w:rtl/>
        </w:rPr>
        <w:t xml:space="preserve">לדעת הרמב"ם, הכלל חל דווקא על עד כשר, ולא על </w:t>
      </w:r>
      <w:proofErr w:type="spellStart"/>
      <w:r>
        <w:rPr>
          <w:rFonts w:hint="cs"/>
          <w:rtl/>
        </w:rPr>
        <w:t>אשה</w:t>
      </w:r>
      <w:proofErr w:type="spellEnd"/>
      <w:r>
        <w:rPr>
          <w:rFonts w:hint="cs"/>
          <w:rtl/>
        </w:rPr>
        <w:t>, שאינה כשרה לעדות</w:t>
      </w:r>
      <w:r w:rsidR="007840A6">
        <w:rPr>
          <w:rFonts w:hint="cs"/>
          <w:rtl/>
        </w:rPr>
        <w:t xml:space="preserve"> (ב"ש)</w:t>
      </w:r>
      <w:r>
        <w:rPr>
          <w:rFonts w:hint="cs"/>
          <w:rtl/>
        </w:rPr>
        <w:t>.</w:t>
      </w:r>
      <w:r w:rsidR="007840A6">
        <w:rPr>
          <w:rStyle w:val="a5"/>
          <w:rtl/>
        </w:rPr>
        <w:footnoteReference w:id="96"/>
      </w:r>
      <w:r>
        <w:rPr>
          <w:rtl/>
        </w:rPr>
        <w:br/>
      </w:r>
      <w:r>
        <w:rPr>
          <w:rFonts w:hint="cs"/>
          <w:rtl/>
        </w:rPr>
        <w:t xml:space="preserve">לדעת </w:t>
      </w:r>
      <w:proofErr w:type="spellStart"/>
      <w:r>
        <w:rPr>
          <w:rFonts w:hint="cs"/>
          <w:rtl/>
        </w:rPr>
        <w:t>הר"ן</w:t>
      </w:r>
      <w:proofErr w:type="spellEnd"/>
      <w:r>
        <w:rPr>
          <w:rFonts w:hint="cs"/>
          <w:rtl/>
        </w:rPr>
        <w:t xml:space="preserve">. עד אחד דינו כשני עדים, רק במקום שהסיבה שמספיק עד אחד הוא משום </w:t>
      </w:r>
      <w:proofErr w:type="spellStart"/>
      <w:r>
        <w:rPr>
          <w:rFonts w:hint="cs"/>
          <w:rtl/>
        </w:rPr>
        <w:t>ד"הווי</w:t>
      </w:r>
      <w:proofErr w:type="spellEnd"/>
      <w:r>
        <w:rPr>
          <w:rFonts w:hint="cs"/>
          <w:rtl/>
        </w:rPr>
        <w:t xml:space="preserve"> מילתא </w:t>
      </w:r>
      <w:proofErr w:type="spellStart"/>
      <w:r>
        <w:rPr>
          <w:rFonts w:hint="cs"/>
          <w:rtl/>
        </w:rPr>
        <w:t>דעבידי</w:t>
      </w:r>
      <w:proofErr w:type="spellEnd"/>
      <w:r>
        <w:rPr>
          <w:rFonts w:hint="cs"/>
          <w:rtl/>
        </w:rPr>
        <w:t xml:space="preserve"> לגילויי". אולם אצלנו, הכשירו עד אחד (המיילדת), רק משום שאי אפשר בלאו הכי, לכן עדות כזו אינה כשל שני עדים (ב"ש </w:t>
      </w:r>
      <w:proofErr w:type="spellStart"/>
      <w:r>
        <w:rPr>
          <w:rFonts w:hint="cs"/>
          <w:rtl/>
        </w:rPr>
        <w:t>ס"ק</w:t>
      </w:r>
      <w:proofErr w:type="spellEnd"/>
      <w:r>
        <w:rPr>
          <w:rFonts w:hint="cs"/>
          <w:rtl/>
        </w:rPr>
        <w:t xml:space="preserve"> ס)</w:t>
      </w:r>
      <w:r w:rsidR="009E6F51">
        <w:rPr>
          <w:rFonts w:hint="cs"/>
          <w:rtl/>
        </w:rPr>
        <w:t>:</w:t>
      </w:r>
      <w:r>
        <w:rPr>
          <w:rtl/>
        </w:rPr>
        <w:br/>
      </w:r>
      <w:r>
        <w:rPr>
          <w:rFonts w:hint="cs"/>
          <w:rtl/>
        </w:rPr>
        <w:t xml:space="preserve">1. לכאורה </w:t>
      </w:r>
      <w:proofErr w:type="spellStart"/>
      <w:r>
        <w:rPr>
          <w:rFonts w:hint="cs"/>
          <w:rtl/>
        </w:rPr>
        <w:t>הר"ן</w:t>
      </w:r>
      <w:proofErr w:type="spellEnd"/>
      <w:r>
        <w:rPr>
          <w:rFonts w:hint="cs"/>
          <w:rtl/>
        </w:rPr>
        <w:t xml:space="preserve"> חולק על הרמב"ם, אולם אפשר </w:t>
      </w:r>
      <w:proofErr w:type="spellStart"/>
      <w:r w:rsidR="003E5E50">
        <w:rPr>
          <w:rFonts w:hint="cs"/>
          <w:rtl/>
        </w:rPr>
        <w:t>לישב</w:t>
      </w:r>
      <w:proofErr w:type="spellEnd"/>
      <w:r>
        <w:rPr>
          <w:rFonts w:hint="cs"/>
          <w:rtl/>
        </w:rPr>
        <w:t xml:space="preserve"> </w:t>
      </w:r>
      <w:proofErr w:type="spellStart"/>
      <w:r>
        <w:rPr>
          <w:rFonts w:hint="cs"/>
          <w:rtl/>
        </w:rPr>
        <w:t>שהר"ן</w:t>
      </w:r>
      <w:proofErr w:type="spellEnd"/>
      <w:r>
        <w:rPr>
          <w:rFonts w:hint="cs"/>
          <w:rtl/>
        </w:rPr>
        <w:t xml:space="preserve"> סובר כדעת הרמב"ם, אלא מכיוון שהבין שאצלנו </w:t>
      </w:r>
      <w:proofErr w:type="spellStart"/>
      <w:r>
        <w:rPr>
          <w:rFonts w:hint="cs"/>
          <w:rtl/>
        </w:rPr>
        <w:t>במילדת</w:t>
      </w:r>
      <w:proofErr w:type="spellEnd"/>
      <w:r>
        <w:rPr>
          <w:rFonts w:hint="cs"/>
          <w:rtl/>
        </w:rPr>
        <w:t xml:space="preserve">, גם קרוב או פסול נאמנים להכחישה, הרי שגם עדות </w:t>
      </w:r>
      <w:proofErr w:type="spellStart"/>
      <w:r>
        <w:rPr>
          <w:rFonts w:hint="cs"/>
          <w:rtl/>
        </w:rPr>
        <w:t>המילדת</w:t>
      </w:r>
      <w:proofErr w:type="spellEnd"/>
      <w:r>
        <w:rPr>
          <w:rFonts w:hint="cs"/>
          <w:rtl/>
        </w:rPr>
        <w:t xml:space="preserve"> וגם העדות המכחישה, נמצאים באותה דרגת כשרות כעדים, וכבר אי-אפשר לתלות בכך </w:t>
      </w:r>
      <w:proofErr w:type="spellStart"/>
      <w:r>
        <w:rPr>
          <w:rFonts w:hint="cs"/>
          <w:rtl/>
        </w:rPr>
        <w:t>שהאשה</w:t>
      </w:r>
      <w:proofErr w:type="spellEnd"/>
      <w:r>
        <w:rPr>
          <w:rFonts w:hint="cs"/>
          <w:rtl/>
        </w:rPr>
        <w:t xml:space="preserve"> פסולה לעדות, לכן </w:t>
      </w:r>
      <w:proofErr w:type="spellStart"/>
      <w:r>
        <w:rPr>
          <w:rFonts w:hint="cs"/>
          <w:rtl/>
        </w:rPr>
        <w:t>הר"ן</w:t>
      </w:r>
      <w:proofErr w:type="spellEnd"/>
      <w:r>
        <w:rPr>
          <w:rFonts w:hint="cs"/>
          <w:rtl/>
        </w:rPr>
        <w:t xml:space="preserve"> נדרש לנימוק אחר (ב"</w:t>
      </w:r>
      <w:r w:rsidR="009E6F51">
        <w:rPr>
          <w:rFonts w:hint="cs"/>
          <w:rtl/>
        </w:rPr>
        <w:t>ש</w:t>
      </w:r>
      <w:r>
        <w:rPr>
          <w:rFonts w:hint="cs"/>
          <w:rtl/>
        </w:rPr>
        <w:t>).</w:t>
      </w:r>
      <w:r>
        <w:rPr>
          <w:rtl/>
        </w:rPr>
        <w:br/>
      </w:r>
      <w:r>
        <w:rPr>
          <w:rFonts w:hint="cs"/>
          <w:rtl/>
        </w:rPr>
        <w:t>2. מבואר בכמה מקומות שעד אחד נחשב כשניים, רק לאחר שבית דין כבר פסקו על-פי העדות. ואצלנו הכחשת העדות ה</w:t>
      </w:r>
      <w:r w:rsidR="00C17B02">
        <w:rPr>
          <w:rFonts w:hint="cs"/>
          <w:rtl/>
        </w:rPr>
        <w:t>י</w:t>
      </w:r>
      <w:r>
        <w:rPr>
          <w:rFonts w:hint="cs"/>
          <w:rtl/>
        </w:rPr>
        <w:t xml:space="preserve">א קודם שבית דין פסקו, וממילא </w:t>
      </w:r>
      <w:proofErr w:type="spellStart"/>
      <w:r>
        <w:rPr>
          <w:rFonts w:hint="cs"/>
          <w:rtl/>
        </w:rPr>
        <w:t>קושי</w:t>
      </w:r>
      <w:r w:rsidR="003E5E50">
        <w:rPr>
          <w:rFonts w:hint="cs"/>
          <w:rtl/>
        </w:rPr>
        <w:t>ת</w:t>
      </w:r>
      <w:proofErr w:type="spellEnd"/>
      <w:r w:rsidR="003E5E50">
        <w:rPr>
          <w:rFonts w:hint="cs"/>
          <w:rtl/>
        </w:rPr>
        <w:t xml:space="preserve"> </w:t>
      </w:r>
      <w:proofErr w:type="spellStart"/>
      <w:r w:rsidR="003E5E50">
        <w:rPr>
          <w:rFonts w:hint="cs"/>
          <w:rtl/>
        </w:rPr>
        <w:t>הר"ן</w:t>
      </w:r>
      <w:proofErr w:type="spellEnd"/>
      <w:r>
        <w:rPr>
          <w:rFonts w:hint="cs"/>
          <w:rtl/>
        </w:rPr>
        <w:t xml:space="preserve"> </w:t>
      </w:r>
      <w:r w:rsidR="003E5E50">
        <w:rPr>
          <w:rFonts w:hint="cs"/>
          <w:rtl/>
        </w:rPr>
        <w:t xml:space="preserve">כולה </w:t>
      </w:r>
      <w:r>
        <w:rPr>
          <w:rFonts w:hint="cs"/>
          <w:rtl/>
        </w:rPr>
        <w:t xml:space="preserve">נופלת, אלא נראה </w:t>
      </w:r>
      <w:proofErr w:type="spellStart"/>
      <w:r>
        <w:rPr>
          <w:rFonts w:hint="cs"/>
          <w:rtl/>
        </w:rPr>
        <w:t>שהר"ן</w:t>
      </w:r>
      <w:proofErr w:type="spellEnd"/>
      <w:r>
        <w:rPr>
          <w:rFonts w:hint="cs"/>
          <w:rtl/>
        </w:rPr>
        <w:t xml:space="preserve"> סובר כדעת </w:t>
      </w:r>
      <w:proofErr w:type="spellStart"/>
      <w:r>
        <w:rPr>
          <w:rFonts w:hint="cs"/>
          <w:rtl/>
        </w:rPr>
        <w:t>התוס</w:t>
      </w:r>
      <w:proofErr w:type="spellEnd"/>
      <w:r>
        <w:rPr>
          <w:rFonts w:hint="cs"/>
          <w:rtl/>
        </w:rPr>
        <w:t>' הסובר שעד אחד נחשב כשניים גם קודם פסיקת בי"ד (ב"ש).</w:t>
      </w:r>
      <w:r>
        <w:rPr>
          <w:rtl/>
        </w:rPr>
        <w:br/>
      </w:r>
      <w:r>
        <w:rPr>
          <w:rFonts w:hint="cs"/>
          <w:rtl/>
        </w:rPr>
        <w:t xml:space="preserve">3. נדרש שהעדות יהיה "מילתא </w:t>
      </w:r>
      <w:proofErr w:type="spellStart"/>
      <w:r>
        <w:rPr>
          <w:rFonts w:hint="cs"/>
          <w:rtl/>
        </w:rPr>
        <w:t>דעבידי</w:t>
      </w:r>
      <w:proofErr w:type="spellEnd"/>
      <w:r>
        <w:rPr>
          <w:rFonts w:hint="cs"/>
          <w:rtl/>
        </w:rPr>
        <w:t xml:space="preserve"> לגלויי", </w:t>
      </w:r>
      <w:r w:rsidR="00493011">
        <w:rPr>
          <w:rFonts w:hint="cs"/>
          <w:rtl/>
        </w:rPr>
        <w:t xml:space="preserve">כדי שיחשב כשניים, </w:t>
      </w:r>
      <w:r>
        <w:rPr>
          <w:rFonts w:hint="cs"/>
          <w:rtl/>
        </w:rPr>
        <w:t xml:space="preserve">רק כשהעד בא להוציא דבר מחזקתו, ואצלנו אין חזקה על התינוקות, אלא נראה שלדעת </w:t>
      </w:r>
      <w:proofErr w:type="spellStart"/>
      <w:r>
        <w:rPr>
          <w:rFonts w:hint="cs"/>
          <w:rtl/>
        </w:rPr>
        <w:t>הר"ן</w:t>
      </w:r>
      <w:proofErr w:type="spellEnd"/>
      <w:r>
        <w:rPr>
          <w:rFonts w:hint="cs"/>
          <w:rtl/>
        </w:rPr>
        <w:t xml:space="preserve"> נדרש התנאי "</w:t>
      </w:r>
      <w:proofErr w:type="spellStart"/>
      <w:r>
        <w:rPr>
          <w:rFonts w:hint="cs"/>
          <w:rtl/>
        </w:rPr>
        <w:t>דעבידי</w:t>
      </w:r>
      <w:proofErr w:type="spellEnd"/>
      <w:r>
        <w:rPr>
          <w:rFonts w:hint="cs"/>
          <w:rtl/>
        </w:rPr>
        <w:t xml:space="preserve"> לגלויי" כדי להוציא דבר מחזקתו, רק כאשר העד כשר. אולם, אצלנו שהעדות היא של </w:t>
      </w:r>
      <w:proofErr w:type="spellStart"/>
      <w:r>
        <w:rPr>
          <w:rFonts w:hint="cs"/>
          <w:rtl/>
        </w:rPr>
        <w:t>המילדת</w:t>
      </w:r>
      <w:proofErr w:type="spellEnd"/>
      <w:r>
        <w:rPr>
          <w:rFonts w:hint="cs"/>
          <w:rtl/>
        </w:rPr>
        <w:t xml:space="preserve"> שאינה כשרה, גם כשאין מוציאים דבר מחזקתו, צריך שיהיה "מילתא </w:t>
      </w:r>
      <w:proofErr w:type="spellStart"/>
      <w:r>
        <w:rPr>
          <w:rFonts w:hint="cs"/>
          <w:rtl/>
        </w:rPr>
        <w:t>דעבידי</w:t>
      </w:r>
      <w:proofErr w:type="spellEnd"/>
      <w:r>
        <w:rPr>
          <w:rFonts w:hint="cs"/>
          <w:rtl/>
        </w:rPr>
        <w:t xml:space="preserve"> לגלויי", אך צ"ע מנא ליה (ב"ש).</w:t>
      </w:r>
    </w:p>
    <w:p w14:paraId="3C0CD659" w14:textId="376E3A22" w:rsidR="00BB4582" w:rsidRDefault="00BB4582" w:rsidP="00882BA6">
      <w:pPr>
        <w:rPr>
          <w:rtl/>
        </w:rPr>
      </w:pPr>
      <w:r w:rsidRPr="00E8776F">
        <w:rPr>
          <w:rFonts w:hint="cs"/>
          <w:b/>
          <w:bCs/>
          <w:u w:val="single"/>
          <w:rtl/>
        </w:rPr>
        <w:t>(סעיף לו) נשואים בין ספק ממזרים,</w:t>
      </w:r>
      <w:r>
        <w:rPr>
          <w:rFonts w:hint="cs"/>
          <w:rtl/>
        </w:rPr>
        <w:t xml:space="preserve"> כגון </w:t>
      </w:r>
      <w:proofErr w:type="spellStart"/>
      <w:r>
        <w:rPr>
          <w:rFonts w:hint="cs"/>
          <w:rtl/>
        </w:rPr>
        <w:t>שתוקי</w:t>
      </w:r>
      <w:proofErr w:type="spellEnd"/>
      <w:r>
        <w:rPr>
          <w:rFonts w:hint="cs"/>
          <w:rtl/>
        </w:rPr>
        <w:t xml:space="preserve"> ואסופי, אסורים זה עם זה, ואם נשאו יתגרשו, והולד ספק כאבותיו (</w:t>
      </w:r>
      <w:proofErr w:type="spellStart"/>
      <w:r>
        <w:rPr>
          <w:rFonts w:hint="cs"/>
          <w:rtl/>
        </w:rPr>
        <w:t>השתוקי</w:t>
      </w:r>
      <w:proofErr w:type="spellEnd"/>
      <w:r>
        <w:rPr>
          <w:rFonts w:hint="cs"/>
          <w:rtl/>
        </w:rPr>
        <w:t xml:space="preserve"> או האסופי), ואין להם תקנה, אלא </w:t>
      </w:r>
      <w:proofErr w:type="spellStart"/>
      <w:r>
        <w:rPr>
          <w:rFonts w:hint="cs"/>
          <w:rtl/>
        </w:rPr>
        <w:t>שישאו</w:t>
      </w:r>
      <w:proofErr w:type="spellEnd"/>
      <w:r>
        <w:rPr>
          <w:rFonts w:hint="cs"/>
          <w:rtl/>
        </w:rPr>
        <w:t xml:space="preserve"> גרים, והולד ילך אחר הפגום.</w:t>
      </w:r>
      <w:r>
        <w:rPr>
          <w:rtl/>
        </w:rPr>
        <w:br/>
      </w:r>
      <w:r w:rsidRPr="0093464A">
        <w:rPr>
          <w:rFonts w:hint="cs"/>
          <w:b/>
          <w:bCs/>
          <w:rtl/>
        </w:rPr>
        <w:t>כותי,</w:t>
      </w:r>
      <w:r>
        <w:rPr>
          <w:rFonts w:hint="cs"/>
          <w:rtl/>
        </w:rPr>
        <w:t xml:space="preserve"> דינו כגוי לכל דבר (רמב"ם, </w:t>
      </w:r>
      <w:proofErr w:type="spellStart"/>
      <w:r>
        <w:rPr>
          <w:rFonts w:hint="cs"/>
          <w:rtl/>
        </w:rPr>
        <w:t>שו"ע</w:t>
      </w:r>
      <w:proofErr w:type="spellEnd"/>
      <w:r>
        <w:rPr>
          <w:rFonts w:hint="cs"/>
          <w:rtl/>
        </w:rPr>
        <w:t xml:space="preserve">). לעומת זאת לדעת הטור, הוא ספק ממזר. ומה </w:t>
      </w:r>
      <w:proofErr w:type="spellStart"/>
      <w:r>
        <w:rPr>
          <w:rFonts w:hint="cs"/>
          <w:rtl/>
        </w:rPr>
        <w:t>שעשאום</w:t>
      </w:r>
      <w:proofErr w:type="spellEnd"/>
      <w:r>
        <w:rPr>
          <w:rFonts w:hint="cs"/>
          <w:rtl/>
        </w:rPr>
        <w:t xml:space="preserve"> כגויים גמורים, הוא רק </w:t>
      </w:r>
      <w:proofErr w:type="spellStart"/>
      <w:r>
        <w:rPr>
          <w:rFonts w:hint="cs"/>
          <w:rtl/>
        </w:rPr>
        <w:t>לחומרא</w:t>
      </w:r>
      <w:proofErr w:type="spellEnd"/>
      <w:r>
        <w:rPr>
          <w:rFonts w:hint="cs"/>
          <w:rtl/>
        </w:rPr>
        <w:t xml:space="preserve">, אך לא להקל </w:t>
      </w:r>
      <w:proofErr w:type="spellStart"/>
      <w:r>
        <w:rPr>
          <w:rFonts w:hint="cs"/>
          <w:rtl/>
        </w:rPr>
        <w:t>ולהתירם</w:t>
      </w:r>
      <w:proofErr w:type="spellEnd"/>
      <w:r>
        <w:rPr>
          <w:rFonts w:hint="cs"/>
          <w:rtl/>
        </w:rPr>
        <w:t xml:space="preserve"> להינשא לממזר</w:t>
      </w:r>
      <w:r w:rsidR="00E9130A">
        <w:rPr>
          <w:rFonts w:hint="cs"/>
          <w:rtl/>
        </w:rPr>
        <w:t xml:space="preserve"> </w:t>
      </w:r>
      <w:r>
        <w:rPr>
          <w:rFonts w:hint="cs"/>
          <w:rtl/>
        </w:rPr>
        <w:t xml:space="preserve">(ח"מ </w:t>
      </w:r>
      <w:proofErr w:type="spellStart"/>
      <w:r>
        <w:rPr>
          <w:rFonts w:hint="cs"/>
          <w:rtl/>
        </w:rPr>
        <w:t>ס"ק</w:t>
      </w:r>
      <w:proofErr w:type="spellEnd"/>
      <w:r>
        <w:rPr>
          <w:rFonts w:hint="cs"/>
          <w:rtl/>
        </w:rPr>
        <w:t xml:space="preserve"> לד).</w:t>
      </w:r>
      <w:r>
        <w:rPr>
          <w:rtl/>
        </w:rPr>
        <w:br/>
      </w:r>
      <w:r w:rsidRPr="00C43B54">
        <w:rPr>
          <w:rFonts w:hint="cs"/>
          <w:b/>
          <w:bCs/>
          <w:rtl/>
        </w:rPr>
        <w:t>נתין</w:t>
      </w:r>
      <w:r w:rsidR="000D1C56">
        <w:rPr>
          <w:rFonts w:hint="cs"/>
          <w:b/>
          <w:bCs/>
          <w:rtl/>
        </w:rPr>
        <w:t xml:space="preserve">: </w:t>
      </w:r>
      <w:r>
        <w:rPr>
          <w:rFonts w:hint="cs"/>
          <w:rtl/>
        </w:rPr>
        <w:t xml:space="preserve">לדעת הרמב"ם </w:t>
      </w:r>
      <w:r w:rsidR="00B20C09">
        <w:rPr>
          <w:rFonts w:hint="cs"/>
          <w:rtl/>
        </w:rPr>
        <w:t>אסורים רק מדרבנן</w:t>
      </w:r>
      <w:r>
        <w:rPr>
          <w:rFonts w:hint="cs"/>
          <w:rtl/>
        </w:rPr>
        <w:t>. לדעת ר</w:t>
      </w:r>
      <w:r w:rsidR="00B20C09">
        <w:rPr>
          <w:rFonts w:hint="cs"/>
          <w:rtl/>
        </w:rPr>
        <w:t>"ת</w:t>
      </w:r>
      <w:r>
        <w:rPr>
          <w:rFonts w:hint="cs"/>
          <w:rtl/>
        </w:rPr>
        <w:t xml:space="preserve"> </w:t>
      </w:r>
      <w:r w:rsidR="00B20C09">
        <w:rPr>
          <w:rFonts w:hint="cs"/>
          <w:rtl/>
        </w:rPr>
        <w:t xml:space="preserve">אסורים </w:t>
      </w:r>
      <w:r>
        <w:rPr>
          <w:rFonts w:hint="cs"/>
          <w:rtl/>
        </w:rPr>
        <w:t>גם מדאורייתא (</w:t>
      </w:r>
      <w:r w:rsidR="000D1C56">
        <w:rPr>
          <w:rFonts w:hint="cs"/>
          <w:rtl/>
        </w:rPr>
        <w:t xml:space="preserve">ראו </w:t>
      </w:r>
      <w:r w:rsidR="000D1C56" w:rsidRPr="00B20C09">
        <w:rPr>
          <w:rFonts w:hint="cs"/>
          <w:rtl/>
        </w:rPr>
        <w:t>לעיל סעי' א</w:t>
      </w:r>
      <w:r w:rsidR="00500E91">
        <w:rPr>
          <w:rFonts w:hint="cs"/>
          <w:rtl/>
        </w:rPr>
        <w:t>),</w:t>
      </w:r>
      <w:r>
        <w:rPr>
          <w:rFonts w:hint="cs"/>
          <w:rtl/>
        </w:rPr>
        <w:t xml:space="preserve"> </w:t>
      </w:r>
      <w:r w:rsidR="00CC6026">
        <w:rPr>
          <w:rFonts w:hint="cs"/>
          <w:rtl/>
        </w:rPr>
        <w:t>על כן</w:t>
      </w:r>
      <w:r w:rsidR="00705B19">
        <w:rPr>
          <w:rFonts w:hint="cs"/>
          <w:rtl/>
        </w:rPr>
        <w:t xml:space="preserve"> </w:t>
      </w:r>
      <w:r w:rsidR="00500E91">
        <w:rPr>
          <w:rFonts w:hint="cs"/>
          <w:rtl/>
        </w:rPr>
        <w:t xml:space="preserve">(ח"מ </w:t>
      </w:r>
      <w:proofErr w:type="spellStart"/>
      <w:r w:rsidR="00500E91">
        <w:rPr>
          <w:rFonts w:hint="cs"/>
          <w:rtl/>
        </w:rPr>
        <w:t>ס"ק</w:t>
      </w:r>
      <w:proofErr w:type="spellEnd"/>
      <w:r w:rsidR="00500E91">
        <w:rPr>
          <w:rFonts w:hint="cs"/>
          <w:rtl/>
        </w:rPr>
        <w:t xml:space="preserve"> לה)</w:t>
      </w:r>
      <w:r>
        <w:rPr>
          <w:rFonts w:hint="cs"/>
          <w:rtl/>
        </w:rPr>
        <w:t>:</w:t>
      </w:r>
      <w:r w:rsidR="00882BA6">
        <w:rPr>
          <w:rtl/>
        </w:rPr>
        <w:br/>
      </w:r>
      <w:r w:rsidR="00882BA6" w:rsidRPr="00E962CA">
        <w:rPr>
          <w:rFonts w:hint="cs"/>
          <w:b/>
          <w:bCs/>
          <w:rtl/>
        </w:rPr>
        <w:t>ממזר עם נתין,</w:t>
      </w:r>
      <w:r w:rsidR="00882BA6">
        <w:rPr>
          <w:rFonts w:hint="cs"/>
          <w:rtl/>
        </w:rPr>
        <w:t xml:space="preserve"> לא התגייר - אסור. התגייר </w:t>
      </w:r>
      <w:r w:rsidR="00882BA6">
        <w:rPr>
          <w:rtl/>
        </w:rPr>
        <w:t>–</w:t>
      </w:r>
      <w:r w:rsidR="00882BA6">
        <w:rPr>
          <w:rFonts w:hint="cs"/>
          <w:rtl/>
        </w:rPr>
        <w:t xml:space="preserve"> מותר, </w:t>
      </w:r>
      <w:proofErr w:type="spellStart"/>
      <w:r w:rsidR="00882BA6">
        <w:rPr>
          <w:rFonts w:hint="cs"/>
          <w:rtl/>
        </w:rPr>
        <w:t>והולדות</w:t>
      </w:r>
      <w:proofErr w:type="spellEnd"/>
      <w:r w:rsidR="00882BA6">
        <w:rPr>
          <w:rFonts w:hint="cs"/>
          <w:rtl/>
        </w:rPr>
        <w:t xml:space="preserve"> ממזרים (ב"ש </w:t>
      </w:r>
      <w:proofErr w:type="spellStart"/>
      <w:r w:rsidR="00882BA6">
        <w:rPr>
          <w:rFonts w:hint="cs"/>
          <w:rtl/>
        </w:rPr>
        <w:t>ס"ק</w:t>
      </w:r>
      <w:proofErr w:type="spellEnd"/>
      <w:r w:rsidR="00882BA6">
        <w:rPr>
          <w:rFonts w:hint="cs"/>
          <w:rtl/>
        </w:rPr>
        <w:t xml:space="preserve"> סד).</w:t>
      </w:r>
      <w:r w:rsidR="00590EE3">
        <w:rPr>
          <w:rtl/>
        </w:rPr>
        <w:br/>
      </w:r>
      <w:proofErr w:type="spellStart"/>
      <w:r w:rsidRPr="00E962CA">
        <w:rPr>
          <w:rFonts w:hint="cs"/>
          <w:b/>
          <w:bCs/>
          <w:rtl/>
        </w:rPr>
        <w:t>שתוקי</w:t>
      </w:r>
      <w:proofErr w:type="spellEnd"/>
      <w:r w:rsidRPr="00E962CA">
        <w:rPr>
          <w:rFonts w:hint="cs"/>
          <w:b/>
          <w:bCs/>
          <w:rtl/>
        </w:rPr>
        <w:t xml:space="preserve"> </w:t>
      </w:r>
      <w:r w:rsidR="00590EE3">
        <w:rPr>
          <w:rFonts w:hint="cs"/>
          <w:b/>
          <w:bCs/>
          <w:rtl/>
        </w:rPr>
        <w:t xml:space="preserve">(ספק ממזר) </w:t>
      </w:r>
      <w:r w:rsidR="00C460CE">
        <w:rPr>
          <w:rFonts w:hint="cs"/>
          <w:b/>
          <w:bCs/>
          <w:rtl/>
        </w:rPr>
        <w:t xml:space="preserve">עם </w:t>
      </w:r>
      <w:r w:rsidRPr="00E962CA">
        <w:rPr>
          <w:rFonts w:hint="cs"/>
          <w:b/>
          <w:bCs/>
          <w:rtl/>
        </w:rPr>
        <w:t>נתין</w:t>
      </w:r>
      <w:r w:rsidR="00882BA6">
        <w:rPr>
          <w:rFonts w:hint="cs"/>
          <w:b/>
          <w:bCs/>
          <w:rtl/>
        </w:rPr>
        <w:t xml:space="preserve"> שהתגייר</w:t>
      </w:r>
      <w:r w:rsidRPr="00E962CA">
        <w:rPr>
          <w:rFonts w:hint="cs"/>
          <w:b/>
          <w:bCs/>
          <w:rtl/>
        </w:rPr>
        <w:t>,</w:t>
      </w:r>
      <w:r>
        <w:rPr>
          <w:rFonts w:hint="cs"/>
          <w:rtl/>
        </w:rPr>
        <w:t xml:space="preserve"> לרמב"ם מותר, </w:t>
      </w:r>
      <w:r w:rsidR="00C460CE">
        <w:rPr>
          <w:rFonts w:hint="cs"/>
          <w:rtl/>
        </w:rPr>
        <w:t xml:space="preserve">כי מדאורייתא נתין שהתגייר מותר. </w:t>
      </w:r>
      <w:r>
        <w:rPr>
          <w:rFonts w:hint="cs"/>
          <w:rtl/>
        </w:rPr>
        <w:t>לדעת ר</w:t>
      </w:r>
      <w:r w:rsidR="00B20C09">
        <w:rPr>
          <w:rFonts w:hint="cs"/>
          <w:rtl/>
        </w:rPr>
        <w:t>"ת</w:t>
      </w:r>
      <w:r>
        <w:rPr>
          <w:rFonts w:hint="cs"/>
          <w:rtl/>
        </w:rPr>
        <w:t xml:space="preserve"> אסור</w:t>
      </w:r>
      <w:r w:rsidR="00590EE3">
        <w:rPr>
          <w:rFonts w:hint="cs"/>
          <w:rtl/>
        </w:rPr>
        <w:t>, כי איסורם מדאורייתא.</w:t>
      </w:r>
      <w:r>
        <w:rPr>
          <w:rtl/>
        </w:rPr>
        <w:br/>
      </w:r>
      <w:r w:rsidRPr="00D6249D">
        <w:rPr>
          <w:rFonts w:hint="cs"/>
          <w:b/>
          <w:bCs/>
          <w:rtl/>
        </w:rPr>
        <w:t xml:space="preserve">נתין </w:t>
      </w:r>
      <w:r w:rsidR="00C460CE">
        <w:rPr>
          <w:rFonts w:hint="cs"/>
          <w:b/>
          <w:bCs/>
          <w:rtl/>
        </w:rPr>
        <w:t xml:space="preserve">עם </w:t>
      </w:r>
      <w:r w:rsidRPr="00D6249D">
        <w:rPr>
          <w:rFonts w:hint="cs"/>
          <w:b/>
          <w:bCs/>
          <w:rtl/>
        </w:rPr>
        <w:t>שפחה,</w:t>
      </w:r>
      <w:r>
        <w:rPr>
          <w:rFonts w:hint="cs"/>
          <w:rtl/>
        </w:rPr>
        <w:t xml:space="preserve"> לרמב"ם מותר</w:t>
      </w:r>
      <w:r w:rsidR="00C460CE">
        <w:rPr>
          <w:rFonts w:hint="cs"/>
          <w:rtl/>
        </w:rPr>
        <w:t>, כי דוד לא גזר על הפסולים.</w:t>
      </w:r>
      <w:r>
        <w:rPr>
          <w:rFonts w:hint="cs"/>
          <w:rtl/>
        </w:rPr>
        <w:t xml:space="preserve"> </w:t>
      </w:r>
      <w:proofErr w:type="spellStart"/>
      <w:r>
        <w:rPr>
          <w:rFonts w:hint="cs"/>
          <w:rtl/>
        </w:rPr>
        <w:t>ולר"ת</w:t>
      </w:r>
      <w:proofErr w:type="spellEnd"/>
      <w:r>
        <w:rPr>
          <w:rFonts w:hint="cs"/>
          <w:rtl/>
        </w:rPr>
        <w:t xml:space="preserve"> </w:t>
      </w:r>
      <w:r w:rsidR="00C460CE">
        <w:rPr>
          <w:rFonts w:hint="cs"/>
          <w:rtl/>
        </w:rPr>
        <w:t xml:space="preserve">שאיסורם מדאורייתא, </w:t>
      </w:r>
      <w:r>
        <w:rPr>
          <w:rFonts w:hint="cs"/>
          <w:rtl/>
        </w:rPr>
        <w:t>אסור.</w:t>
      </w:r>
    </w:p>
    <w:p w14:paraId="5387F2AA" w14:textId="04E22947" w:rsidR="00BB4582" w:rsidRDefault="00BB4582" w:rsidP="00BB4582">
      <w:pPr>
        <w:rPr>
          <w:rtl/>
        </w:rPr>
      </w:pPr>
      <w:r>
        <w:rPr>
          <w:rFonts w:hint="cs"/>
          <w:rtl/>
        </w:rPr>
        <w:t>(</w:t>
      </w:r>
      <w:r>
        <w:rPr>
          <w:rFonts w:hint="cs"/>
          <w:b/>
          <w:bCs/>
          <w:u w:val="single"/>
          <w:rtl/>
        </w:rPr>
        <w:t xml:space="preserve">סעיף </w:t>
      </w:r>
      <w:proofErr w:type="spellStart"/>
      <w:r>
        <w:rPr>
          <w:rFonts w:hint="cs"/>
          <w:b/>
          <w:bCs/>
          <w:u w:val="single"/>
          <w:rtl/>
        </w:rPr>
        <w:t>לז</w:t>
      </w:r>
      <w:proofErr w:type="spellEnd"/>
      <w:r>
        <w:rPr>
          <w:rFonts w:hint="cs"/>
          <w:b/>
          <w:bCs/>
          <w:u w:val="single"/>
          <w:rtl/>
        </w:rPr>
        <w:t xml:space="preserve">) אסופי </w:t>
      </w:r>
      <w:r w:rsidR="00CC3117">
        <w:rPr>
          <w:rFonts w:hint="cs"/>
          <w:b/>
          <w:bCs/>
          <w:u w:val="single"/>
          <w:rtl/>
        </w:rPr>
        <w:t xml:space="preserve">שנשא </w:t>
      </w:r>
      <w:proofErr w:type="spellStart"/>
      <w:r w:rsidR="00CC3117">
        <w:rPr>
          <w:rFonts w:hint="cs"/>
          <w:b/>
          <w:bCs/>
          <w:u w:val="single"/>
          <w:rtl/>
        </w:rPr>
        <w:t>אשה</w:t>
      </w:r>
      <w:proofErr w:type="spellEnd"/>
      <w:r w:rsidR="00CC3117">
        <w:rPr>
          <w:rFonts w:hint="cs"/>
          <w:b/>
          <w:bCs/>
          <w:u w:val="single"/>
          <w:rtl/>
        </w:rPr>
        <w:t xml:space="preserve"> </w:t>
      </w:r>
      <w:r>
        <w:rPr>
          <w:rFonts w:hint="cs"/>
          <w:b/>
          <w:bCs/>
          <w:u w:val="single"/>
          <w:rtl/>
        </w:rPr>
        <w:t>(כשיש במדינה גויים),</w:t>
      </w:r>
      <w:r w:rsidR="00B20C09">
        <w:rPr>
          <w:rFonts w:hint="cs"/>
          <w:b/>
          <w:bCs/>
          <w:u w:val="single"/>
          <w:rtl/>
        </w:rPr>
        <w:t xml:space="preserve"> </w:t>
      </w:r>
      <w:r>
        <w:rPr>
          <w:rFonts w:hint="cs"/>
          <w:b/>
          <w:bCs/>
          <w:u w:val="single"/>
          <w:rtl/>
        </w:rPr>
        <w:t>ספק מקודש</w:t>
      </w:r>
      <w:r w:rsidR="000D1C56">
        <w:rPr>
          <w:rFonts w:hint="cs"/>
          <w:b/>
          <w:bCs/>
          <w:u w:val="single"/>
          <w:rtl/>
        </w:rPr>
        <w:t xml:space="preserve">ת </w:t>
      </w:r>
      <w:r w:rsidRPr="00EE7EAE">
        <w:rPr>
          <w:rFonts w:hint="cs"/>
          <w:rtl/>
        </w:rPr>
        <w:t xml:space="preserve">(רמב"ם, </w:t>
      </w:r>
      <w:proofErr w:type="spellStart"/>
      <w:r w:rsidRPr="00EE7EAE">
        <w:rPr>
          <w:rFonts w:hint="cs"/>
          <w:rtl/>
        </w:rPr>
        <w:t>שו"ע</w:t>
      </w:r>
      <w:proofErr w:type="spellEnd"/>
      <w:r w:rsidRPr="00EE7EAE">
        <w:rPr>
          <w:rFonts w:hint="cs"/>
          <w:rtl/>
        </w:rPr>
        <w:t>)</w:t>
      </w:r>
      <w:r>
        <w:rPr>
          <w:rFonts w:hint="cs"/>
          <w:rtl/>
        </w:rPr>
        <w:t>:</w:t>
      </w:r>
      <w:r>
        <w:rPr>
          <w:rtl/>
        </w:rPr>
        <w:br/>
      </w:r>
      <w:r w:rsidRPr="00EE7EAE">
        <w:rPr>
          <w:rFonts w:hint="cs"/>
          <w:b/>
          <w:bCs/>
          <w:rtl/>
        </w:rPr>
        <w:t>אסופי:</w:t>
      </w:r>
      <w:r>
        <w:rPr>
          <w:rFonts w:hint="cs"/>
          <w:rtl/>
        </w:rPr>
        <w:t xml:space="preserve"> אם בזמן </w:t>
      </w:r>
      <w:proofErr w:type="spellStart"/>
      <w:r>
        <w:rPr>
          <w:rFonts w:hint="cs"/>
          <w:rtl/>
        </w:rPr>
        <w:t>ההריון</w:t>
      </w:r>
      <w:proofErr w:type="spellEnd"/>
      <w:r w:rsidR="000D1C56">
        <w:rPr>
          <w:rFonts w:hint="cs"/>
          <w:rtl/>
        </w:rPr>
        <w:t xml:space="preserve"> שלו</w:t>
      </w:r>
      <w:r>
        <w:rPr>
          <w:rFonts w:hint="cs"/>
          <w:rtl/>
        </w:rPr>
        <w:t xml:space="preserve">, היה במדינה גויה או שפחה הראויים לילד, והוא </w:t>
      </w:r>
      <w:proofErr w:type="spellStart"/>
      <w:r>
        <w:rPr>
          <w:rFonts w:hint="cs"/>
          <w:rtl/>
        </w:rPr>
        <w:t>ישא</w:t>
      </w:r>
      <w:proofErr w:type="spellEnd"/>
      <w:r>
        <w:rPr>
          <w:rFonts w:hint="cs"/>
          <w:rtl/>
        </w:rPr>
        <w:t xml:space="preserve"> גיורת, הרי זה ספק אשת איש, שאין קידושין </w:t>
      </w:r>
      <w:proofErr w:type="spellStart"/>
      <w:r>
        <w:rPr>
          <w:rFonts w:hint="cs"/>
          <w:rtl/>
        </w:rPr>
        <w:t>תופסין</w:t>
      </w:r>
      <w:proofErr w:type="spellEnd"/>
      <w:r>
        <w:rPr>
          <w:rFonts w:hint="cs"/>
          <w:rtl/>
        </w:rPr>
        <w:t xml:space="preserve"> בגוי או בעבד (</w:t>
      </w:r>
      <w:proofErr w:type="spellStart"/>
      <w:r>
        <w:rPr>
          <w:rFonts w:hint="cs"/>
          <w:rtl/>
        </w:rPr>
        <w:t>שו"ע</w:t>
      </w:r>
      <w:proofErr w:type="spellEnd"/>
      <w:r>
        <w:rPr>
          <w:rFonts w:hint="cs"/>
          <w:rtl/>
        </w:rPr>
        <w:t>).</w:t>
      </w:r>
      <w:r>
        <w:rPr>
          <w:rtl/>
        </w:rPr>
        <w:br/>
      </w:r>
      <w:proofErr w:type="spellStart"/>
      <w:r w:rsidRPr="00EE7EAE">
        <w:rPr>
          <w:rFonts w:hint="cs"/>
          <w:b/>
          <w:bCs/>
          <w:rtl/>
        </w:rPr>
        <w:t>שתוקי</w:t>
      </w:r>
      <w:proofErr w:type="spellEnd"/>
      <w:r w:rsidRPr="00EE7EAE">
        <w:rPr>
          <w:rFonts w:hint="cs"/>
          <w:b/>
          <w:bCs/>
          <w:rtl/>
        </w:rPr>
        <w:t>:</w:t>
      </w:r>
      <w:r>
        <w:rPr>
          <w:rFonts w:hint="cs"/>
          <w:rtl/>
        </w:rPr>
        <w:t xml:space="preserve"> כשקיימת אפשרות שנושא </w:t>
      </w:r>
      <w:proofErr w:type="spellStart"/>
      <w:r>
        <w:rPr>
          <w:rFonts w:hint="cs"/>
          <w:rtl/>
        </w:rPr>
        <w:t>אשה</w:t>
      </w:r>
      <w:proofErr w:type="spellEnd"/>
      <w:r w:rsidR="000D1C56">
        <w:rPr>
          <w:rFonts w:hint="cs"/>
          <w:rtl/>
        </w:rPr>
        <w:t xml:space="preserve"> </w:t>
      </w:r>
      <w:r>
        <w:rPr>
          <w:rFonts w:hint="cs"/>
          <w:rtl/>
        </w:rPr>
        <w:t>האסורה לו משום ערווה,</w:t>
      </w:r>
      <w:r>
        <w:rPr>
          <w:rStyle w:val="a5"/>
          <w:rtl/>
        </w:rPr>
        <w:footnoteReference w:id="97"/>
      </w:r>
      <w:r>
        <w:rPr>
          <w:rFonts w:hint="cs"/>
          <w:rtl/>
        </w:rPr>
        <w:t xml:space="preserve"> הרי זה ספק אשת איש, שאין קידושין </w:t>
      </w:r>
      <w:proofErr w:type="spellStart"/>
      <w:r>
        <w:rPr>
          <w:rFonts w:hint="cs"/>
          <w:rtl/>
        </w:rPr>
        <w:t>תופסין</w:t>
      </w:r>
      <w:proofErr w:type="spellEnd"/>
      <w:r>
        <w:rPr>
          <w:rFonts w:hint="cs"/>
          <w:rtl/>
        </w:rPr>
        <w:t xml:space="preserve"> בעריות (</w:t>
      </w:r>
      <w:proofErr w:type="spellStart"/>
      <w:r>
        <w:rPr>
          <w:rFonts w:hint="cs"/>
          <w:rtl/>
        </w:rPr>
        <w:t>שו"ע</w:t>
      </w:r>
      <w:proofErr w:type="spellEnd"/>
      <w:r>
        <w:rPr>
          <w:rFonts w:hint="cs"/>
          <w:rtl/>
        </w:rPr>
        <w:t>).</w:t>
      </w:r>
      <w:r w:rsidR="00590538">
        <w:rPr>
          <w:rStyle w:val="a5"/>
          <w:rtl/>
        </w:rPr>
        <w:footnoteReference w:id="98"/>
      </w:r>
      <w:r w:rsidR="00CC3117">
        <w:rPr>
          <w:rFonts w:hint="cs"/>
          <w:rtl/>
        </w:rPr>
        <w:t xml:space="preserve"> </w:t>
      </w:r>
      <w:r w:rsidRPr="00162C4E">
        <w:rPr>
          <w:rFonts w:hint="cs"/>
          <w:b/>
          <w:bCs/>
          <w:rtl/>
        </w:rPr>
        <w:t xml:space="preserve">צ"ע מדוע </w:t>
      </w:r>
      <w:proofErr w:type="spellStart"/>
      <w:r w:rsidRPr="00162C4E">
        <w:rPr>
          <w:rFonts w:hint="cs"/>
          <w:b/>
          <w:bCs/>
          <w:rtl/>
        </w:rPr>
        <w:t>חוששי</w:t>
      </w:r>
      <w:r w:rsidR="00D74BE9">
        <w:rPr>
          <w:rFonts w:hint="cs"/>
          <w:b/>
          <w:bCs/>
          <w:rtl/>
        </w:rPr>
        <w:t>ן</w:t>
      </w:r>
      <w:proofErr w:type="spellEnd"/>
      <w:r w:rsidRPr="00162C4E">
        <w:rPr>
          <w:rFonts w:hint="cs"/>
          <w:b/>
          <w:bCs/>
          <w:rtl/>
        </w:rPr>
        <w:t xml:space="preserve"> לעריות?</w:t>
      </w:r>
      <w:r>
        <w:rPr>
          <w:rFonts w:hint="cs"/>
          <w:rtl/>
        </w:rPr>
        <w:t xml:space="preserve"> הרי משמע לעיל ברמב"ם,</w:t>
      </w:r>
      <w:r>
        <w:rPr>
          <w:rStyle w:val="a5"/>
          <w:rtl/>
        </w:rPr>
        <w:footnoteReference w:id="99"/>
      </w:r>
      <w:r>
        <w:rPr>
          <w:rFonts w:hint="cs"/>
          <w:rtl/>
        </w:rPr>
        <w:t xml:space="preserve"> שלוליה החשש לממזרות, היה מותר </w:t>
      </w:r>
      <w:proofErr w:type="spellStart"/>
      <w:r>
        <w:rPr>
          <w:rFonts w:hint="cs"/>
          <w:rtl/>
        </w:rPr>
        <w:t>לשתוקי</w:t>
      </w:r>
      <w:proofErr w:type="spellEnd"/>
      <w:r>
        <w:rPr>
          <w:rFonts w:hint="cs"/>
          <w:rtl/>
        </w:rPr>
        <w:t xml:space="preserve">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ולא </w:t>
      </w:r>
      <w:proofErr w:type="spellStart"/>
      <w:r>
        <w:rPr>
          <w:rFonts w:hint="cs"/>
          <w:rtl/>
        </w:rPr>
        <w:t>חוששין</w:t>
      </w:r>
      <w:proofErr w:type="spellEnd"/>
      <w:r>
        <w:rPr>
          <w:rFonts w:hint="cs"/>
          <w:rtl/>
        </w:rPr>
        <w:t xml:space="preserve"> שמא </w:t>
      </w:r>
      <w:proofErr w:type="spellStart"/>
      <w:r>
        <w:rPr>
          <w:rFonts w:hint="cs"/>
          <w:rtl/>
        </w:rPr>
        <w:t>ישא</w:t>
      </w:r>
      <w:proofErr w:type="spellEnd"/>
      <w:r>
        <w:rPr>
          <w:rFonts w:hint="cs"/>
          <w:rtl/>
        </w:rPr>
        <w:t xml:space="preserve"> אחותו, ומדוע כאן חוששים? (ב"ש </w:t>
      </w:r>
      <w:proofErr w:type="spellStart"/>
      <w:r>
        <w:rPr>
          <w:rFonts w:hint="cs"/>
          <w:rtl/>
        </w:rPr>
        <w:t>ס"ק</w:t>
      </w:r>
      <w:proofErr w:type="spellEnd"/>
      <w:r>
        <w:rPr>
          <w:rFonts w:hint="cs"/>
          <w:rtl/>
        </w:rPr>
        <w:t xml:space="preserve"> </w:t>
      </w:r>
      <w:proofErr w:type="spellStart"/>
      <w:r>
        <w:rPr>
          <w:rFonts w:hint="cs"/>
          <w:rtl/>
        </w:rPr>
        <w:t>סו</w:t>
      </w:r>
      <w:proofErr w:type="spellEnd"/>
      <w:r>
        <w:rPr>
          <w:rFonts w:hint="cs"/>
          <w:rtl/>
        </w:rPr>
        <w:t>).</w:t>
      </w:r>
    </w:p>
    <w:p w14:paraId="69CD195F" w14:textId="1EBA7CFE" w:rsidR="004D1DE7" w:rsidRDefault="00BB4582" w:rsidP="00186642">
      <w:pPr>
        <w:rPr>
          <w:rtl/>
        </w:rPr>
        <w:sectPr w:rsidR="004D1DE7" w:rsidSect="00FC0D0E">
          <w:footnotePr>
            <w:numRestart w:val="eachSect"/>
          </w:footnotePr>
          <w:pgSz w:w="11906" w:h="16838"/>
          <w:pgMar w:top="1440" w:right="1800" w:bottom="1440" w:left="1800" w:header="708" w:footer="708" w:gutter="0"/>
          <w:cols w:space="708"/>
          <w:bidi/>
          <w:rtlGutter/>
          <w:docGrid w:linePitch="360"/>
        </w:sectPr>
      </w:pPr>
      <w:r w:rsidRPr="00D41112">
        <w:rPr>
          <w:rFonts w:hint="cs"/>
          <w:b/>
          <w:bCs/>
          <w:rtl/>
        </w:rPr>
        <w:t>קראים:</w:t>
      </w:r>
      <w:r>
        <w:rPr>
          <w:rFonts w:hint="cs"/>
          <w:rtl/>
        </w:rPr>
        <w:t xml:space="preserve"> הם ספק ממזרים ואסור להתחתן איתם, ואין מקבלים אותם חזרה ליהדות (רמ"א וב"י בשם ר' שמשון).</w:t>
      </w:r>
      <w:r w:rsidR="00A8484C" w:rsidRPr="00A8484C">
        <w:rPr>
          <w:rFonts w:hint="cs"/>
          <w:rtl/>
        </w:rPr>
        <w:t xml:space="preserve"> </w:t>
      </w:r>
      <w:r w:rsidR="00A8484C">
        <w:rPr>
          <w:rFonts w:hint="cs"/>
          <w:rtl/>
        </w:rPr>
        <w:t xml:space="preserve">שמא יתערבו בישראל, </w:t>
      </w:r>
      <w:proofErr w:type="spellStart"/>
      <w:r w:rsidR="00A8484C">
        <w:rPr>
          <w:rFonts w:hint="cs"/>
          <w:rtl/>
        </w:rPr>
        <w:t>ישאו</w:t>
      </w:r>
      <w:proofErr w:type="spellEnd"/>
      <w:r w:rsidR="00A8484C">
        <w:rPr>
          <w:rFonts w:hint="cs"/>
          <w:rtl/>
        </w:rPr>
        <w:t xml:space="preserve"> נשים וירבו ממזרים (</w:t>
      </w:r>
      <w:proofErr w:type="spellStart"/>
      <w:r w:rsidR="000E4A4E">
        <w:rPr>
          <w:rFonts w:hint="cs"/>
          <w:rtl/>
        </w:rPr>
        <w:t>נטרונאי</w:t>
      </w:r>
      <w:proofErr w:type="spellEnd"/>
      <w:r w:rsidR="000E4A4E">
        <w:rPr>
          <w:rFonts w:hint="cs"/>
          <w:rtl/>
        </w:rPr>
        <w:t xml:space="preserve"> גאון, </w:t>
      </w:r>
      <w:r w:rsidR="00A8484C">
        <w:rPr>
          <w:rFonts w:hint="cs"/>
          <w:rtl/>
        </w:rPr>
        <w:t xml:space="preserve">ב"ש </w:t>
      </w:r>
      <w:proofErr w:type="spellStart"/>
      <w:r w:rsidR="00A8484C">
        <w:rPr>
          <w:rFonts w:hint="cs"/>
          <w:rtl/>
        </w:rPr>
        <w:t>ס"ק</w:t>
      </w:r>
      <w:proofErr w:type="spellEnd"/>
      <w:r w:rsidR="00A8484C">
        <w:rPr>
          <w:rFonts w:hint="cs"/>
          <w:rtl/>
        </w:rPr>
        <w:t xml:space="preserve"> </w:t>
      </w:r>
      <w:proofErr w:type="spellStart"/>
      <w:r w:rsidR="00A8484C">
        <w:rPr>
          <w:rFonts w:hint="cs"/>
          <w:rtl/>
        </w:rPr>
        <w:t>סז</w:t>
      </w:r>
      <w:proofErr w:type="spellEnd"/>
      <w:r w:rsidR="00A8484C">
        <w:rPr>
          <w:rFonts w:hint="cs"/>
          <w:rtl/>
        </w:rPr>
        <w:t xml:space="preserve">). לעומת זאת, </w:t>
      </w:r>
      <w:r w:rsidR="00A8484C" w:rsidRPr="0029171D">
        <w:rPr>
          <w:rFonts w:hint="cs"/>
          <w:b/>
          <w:bCs/>
          <w:rtl/>
        </w:rPr>
        <w:t>גיור נתינים וז' אומות</w:t>
      </w:r>
      <w:r w:rsidR="00A8484C">
        <w:rPr>
          <w:rFonts w:hint="cs"/>
          <w:rtl/>
        </w:rPr>
        <w:t>, מותרת (ר</w:t>
      </w:r>
      <w:r w:rsidR="000E4A4E">
        <w:rPr>
          <w:rFonts w:hint="cs"/>
          <w:rtl/>
        </w:rPr>
        <w:t xml:space="preserve">בינו </w:t>
      </w:r>
      <w:r w:rsidR="00A8484C">
        <w:rPr>
          <w:rFonts w:hint="cs"/>
          <w:rtl/>
        </w:rPr>
        <w:t>שמשון</w:t>
      </w:r>
      <w:r w:rsidR="000E4A4E">
        <w:rPr>
          <w:rFonts w:hint="cs"/>
          <w:rtl/>
        </w:rPr>
        <w:t>, רמ"א</w:t>
      </w:r>
      <w:r w:rsidR="00A8484C">
        <w:rPr>
          <w:rFonts w:hint="cs"/>
          <w:rtl/>
        </w:rPr>
        <w:t xml:space="preserve">), ואין </w:t>
      </w:r>
      <w:proofErr w:type="spellStart"/>
      <w:r w:rsidR="00A8484C">
        <w:rPr>
          <w:rFonts w:hint="cs"/>
          <w:rtl/>
        </w:rPr>
        <w:t>חוששין</w:t>
      </w:r>
      <w:proofErr w:type="spellEnd"/>
      <w:r w:rsidR="00A8484C">
        <w:rPr>
          <w:rFonts w:hint="cs"/>
          <w:rtl/>
        </w:rPr>
        <w:t xml:space="preserve"> שמא יבואו להתחתן בהם (ב"ש </w:t>
      </w:r>
      <w:proofErr w:type="spellStart"/>
      <w:r w:rsidR="00A8484C">
        <w:rPr>
          <w:rFonts w:hint="cs"/>
          <w:rtl/>
        </w:rPr>
        <w:t>ס"ק</w:t>
      </w:r>
      <w:proofErr w:type="spellEnd"/>
      <w:r w:rsidR="00A8484C">
        <w:rPr>
          <w:rFonts w:hint="cs"/>
          <w:rtl/>
        </w:rPr>
        <w:t xml:space="preserve"> </w:t>
      </w:r>
      <w:proofErr w:type="spellStart"/>
      <w:r w:rsidR="00A8484C">
        <w:rPr>
          <w:rFonts w:hint="cs"/>
          <w:rtl/>
        </w:rPr>
        <w:t>סז</w:t>
      </w:r>
      <w:proofErr w:type="spellEnd"/>
      <w:r w:rsidR="00A8484C">
        <w:rPr>
          <w:rFonts w:hint="cs"/>
          <w:rtl/>
        </w:rPr>
        <w:t>).</w:t>
      </w:r>
      <w:r w:rsidR="00A8484C">
        <w:rPr>
          <w:rFonts w:hint="cs"/>
          <w:b/>
          <w:bCs/>
          <w:rtl/>
        </w:rPr>
        <w:t xml:space="preserve"> </w:t>
      </w:r>
      <w:r w:rsidR="00A8484C" w:rsidRPr="00A8484C">
        <w:rPr>
          <w:rFonts w:hint="cs"/>
          <w:b/>
          <w:bCs/>
          <w:rtl/>
        </w:rPr>
        <w:t>מדוע אסור להינשא לקראים</w:t>
      </w:r>
      <w:r w:rsidR="00A8484C">
        <w:rPr>
          <w:rFonts w:hint="cs"/>
          <w:rtl/>
        </w:rPr>
        <w:t>?</w:t>
      </w:r>
      <w:r w:rsidR="00A8484C">
        <w:rPr>
          <w:rtl/>
        </w:rPr>
        <w:br/>
      </w:r>
      <w:r w:rsidR="00A8484C" w:rsidRPr="00A8484C">
        <w:rPr>
          <w:rFonts w:hint="cs"/>
          <w:u w:val="single"/>
          <w:rtl/>
        </w:rPr>
        <w:t>דעה א:</w:t>
      </w:r>
      <w:r w:rsidR="00A8484C">
        <w:rPr>
          <w:rFonts w:hint="cs"/>
          <w:rtl/>
        </w:rPr>
        <w:t xml:space="preserve"> </w:t>
      </w:r>
      <w:r>
        <w:rPr>
          <w:rFonts w:hint="cs"/>
          <w:rtl/>
        </w:rPr>
        <w:t xml:space="preserve">משום </w:t>
      </w:r>
      <w:proofErr w:type="spellStart"/>
      <w:r>
        <w:rPr>
          <w:rFonts w:hint="cs"/>
          <w:rtl/>
        </w:rPr>
        <w:t>שמקדשין</w:t>
      </w:r>
      <w:proofErr w:type="spellEnd"/>
      <w:r>
        <w:rPr>
          <w:rFonts w:hint="cs"/>
          <w:rtl/>
        </w:rPr>
        <w:t xml:space="preserve"> כדין, </w:t>
      </w:r>
      <w:proofErr w:type="spellStart"/>
      <w:r>
        <w:rPr>
          <w:rFonts w:hint="cs"/>
          <w:rtl/>
        </w:rPr>
        <w:t>ומתגרשין</w:t>
      </w:r>
      <w:proofErr w:type="spellEnd"/>
      <w:r>
        <w:rPr>
          <w:rFonts w:hint="cs"/>
          <w:rtl/>
        </w:rPr>
        <w:t xml:space="preserve"> שלא כדין (ט"ז). </w:t>
      </w:r>
      <w:r w:rsidR="00A8484C">
        <w:rPr>
          <w:rFonts w:hint="cs"/>
          <w:rtl/>
        </w:rPr>
        <w:t>ולכן דינן כאשת איש.</w:t>
      </w:r>
      <w:r>
        <w:rPr>
          <w:rtl/>
        </w:rPr>
        <w:br/>
      </w:r>
      <w:r w:rsidR="00937254" w:rsidRPr="00937254">
        <w:rPr>
          <w:rFonts w:hint="cs"/>
          <w:u w:val="single"/>
          <w:rtl/>
        </w:rPr>
        <w:t>דעה ב:</w:t>
      </w:r>
      <w:r>
        <w:rPr>
          <w:rFonts w:hint="cs"/>
          <w:rtl/>
        </w:rPr>
        <w:t xml:space="preserve"> יתכן </w:t>
      </w:r>
      <w:proofErr w:type="spellStart"/>
      <w:r>
        <w:rPr>
          <w:rFonts w:hint="cs"/>
          <w:rtl/>
        </w:rPr>
        <w:t>שהרמ"א</w:t>
      </w:r>
      <w:proofErr w:type="spellEnd"/>
      <w:r>
        <w:rPr>
          <w:rFonts w:hint="cs"/>
          <w:rtl/>
        </w:rPr>
        <w:t xml:space="preserve"> אסר דווקא אם נשאה אצלם, דהוי קבוע, וכמחצה על מחצה דמי. לעומת זאת, אם פירשה אחת מהן ממקום מושבם, כל </w:t>
      </w:r>
      <w:proofErr w:type="spellStart"/>
      <w:r>
        <w:rPr>
          <w:rFonts w:hint="cs"/>
          <w:rtl/>
        </w:rPr>
        <w:t>דפריש</w:t>
      </w:r>
      <w:proofErr w:type="spellEnd"/>
      <w:r>
        <w:rPr>
          <w:rFonts w:hint="cs"/>
          <w:rtl/>
        </w:rPr>
        <w:t xml:space="preserve"> מרובה פריש, ורובם אינם ברי גירושין (כי קידושיהן אינן </w:t>
      </w:r>
      <w:proofErr w:type="spellStart"/>
      <w:r>
        <w:rPr>
          <w:rFonts w:hint="cs"/>
          <w:rtl/>
        </w:rPr>
        <w:t>תופסין</w:t>
      </w:r>
      <w:proofErr w:type="spellEnd"/>
      <w:r w:rsidR="00937254">
        <w:rPr>
          <w:rFonts w:hint="cs"/>
          <w:rtl/>
        </w:rPr>
        <w:t>, לכן רובם אינם ממזרים</w:t>
      </w:r>
      <w:r>
        <w:rPr>
          <w:rFonts w:hint="cs"/>
          <w:rtl/>
        </w:rPr>
        <w:t>)</w:t>
      </w:r>
      <w:r w:rsidR="00937254">
        <w:rPr>
          <w:rFonts w:hint="cs"/>
          <w:rtl/>
        </w:rPr>
        <w:t xml:space="preserve">, </w:t>
      </w:r>
      <w:r>
        <w:rPr>
          <w:rFonts w:hint="cs"/>
          <w:rtl/>
        </w:rPr>
        <w:t>לכן אם היא הייתה קטנה ולא</w:t>
      </w:r>
      <w:r w:rsidR="00143348">
        <w:rPr>
          <w:rFonts w:hint="cs"/>
          <w:rtl/>
        </w:rPr>
        <w:t>ו</w:t>
      </w:r>
      <w:r>
        <w:rPr>
          <w:rFonts w:hint="cs"/>
          <w:rtl/>
        </w:rPr>
        <w:t xml:space="preserve"> בר</w:t>
      </w:r>
      <w:r w:rsidR="00CC3117">
        <w:rPr>
          <w:rFonts w:hint="cs"/>
          <w:rtl/>
        </w:rPr>
        <w:t>ת</w:t>
      </w:r>
      <w:r>
        <w:rPr>
          <w:rFonts w:hint="cs"/>
          <w:rtl/>
        </w:rPr>
        <w:t xml:space="preserve"> דעת כשנסעה ופרשה מהם, מותרת לבעלה. אבל אם נסעה כשהייתה גדולה ובר</w:t>
      </w:r>
      <w:r w:rsidR="00CC3117">
        <w:rPr>
          <w:rFonts w:hint="cs"/>
          <w:rtl/>
        </w:rPr>
        <w:t>ת</w:t>
      </w:r>
      <w:r>
        <w:rPr>
          <w:rFonts w:hint="cs"/>
          <w:rtl/>
        </w:rPr>
        <w:t xml:space="preserve"> דעת, אסור, משום שגם עליה כבר יש איסור להינשא לישראל, ולכן הספק עבורה נולד עוד בשעת קביעותה</w:t>
      </w:r>
      <w:r w:rsidR="00143348">
        <w:rPr>
          <w:rFonts w:hint="cs"/>
          <w:rtl/>
        </w:rPr>
        <w:t xml:space="preserve"> כשהייתה גדולה</w:t>
      </w:r>
      <w:r>
        <w:rPr>
          <w:rFonts w:hint="cs"/>
          <w:rtl/>
        </w:rPr>
        <w:t>.</w:t>
      </w:r>
      <w:r w:rsidR="0079705A">
        <w:rPr>
          <w:rStyle w:val="a5"/>
          <w:rtl/>
        </w:rPr>
        <w:footnoteReference w:id="100"/>
      </w:r>
      <w:r>
        <w:rPr>
          <w:rFonts w:hint="cs"/>
          <w:rtl/>
        </w:rPr>
        <w:t xml:space="preserve"> וסיים למעשה שלכתחילה אין </w:t>
      </w:r>
      <w:proofErr w:type="spellStart"/>
      <w:r>
        <w:rPr>
          <w:rFonts w:hint="cs"/>
          <w:rtl/>
        </w:rPr>
        <w:t>לישא</w:t>
      </w:r>
      <w:proofErr w:type="spellEnd"/>
      <w:r>
        <w:rPr>
          <w:rFonts w:hint="cs"/>
          <w:rtl/>
        </w:rPr>
        <w:t xml:space="preserve">, אך בדיעבד לא יוציא, אם פרשה שהייתה קטנה, וגם כשנישאה במקום קביעותה יש מן הקדמונים </w:t>
      </w:r>
      <w:proofErr w:type="spellStart"/>
      <w:r>
        <w:rPr>
          <w:rFonts w:hint="cs"/>
          <w:rtl/>
        </w:rPr>
        <w:t>שהתירום</w:t>
      </w:r>
      <w:proofErr w:type="spellEnd"/>
      <w:r>
        <w:rPr>
          <w:rFonts w:hint="cs"/>
          <w:rtl/>
        </w:rPr>
        <w:t xml:space="preserve"> </w:t>
      </w:r>
      <w:r w:rsidR="00143348">
        <w:rPr>
          <w:rFonts w:hint="cs"/>
          <w:rtl/>
        </w:rPr>
        <w:t>(</w:t>
      </w:r>
      <w:proofErr w:type="spellStart"/>
      <w:r w:rsidR="00143348">
        <w:rPr>
          <w:rFonts w:hint="cs"/>
          <w:rtl/>
        </w:rPr>
        <w:t>הרדב"ז</w:t>
      </w:r>
      <w:proofErr w:type="spellEnd"/>
      <w:r w:rsidR="00143348">
        <w:rPr>
          <w:rFonts w:hint="cs"/>
          <w:rtl/>
        </w:rPr>
        <w:t xml:space="preserve"> להלן) </w:t>
      </w:r>
      <w:r>
        <w:rPr>
          <w:rFonts w:hint="cs"/>
          <w:rtl/>
        </w:rPr>
        <w:t xml:space="preserve">שלא כדעת ר' שמשון, ולכן "אין אנו לא מן </w:t>
      </w:r>
      <w:proofErr w:type="spellStart"/>
      <w:r>
        <w:rPr>
          <w:rFonts w:hint="cs"/>
          <w:rtl/>
        </w:rPr>
        <w:t>המתירין</w:t>
      </w:r>
      <w:proofErr w:type="spellEnd"/>
      <w:r>
        <w:rPr>
          <w:rFonts w:hint="cs"/>
          <w:rtl/>
        </w:rPr>
        <w:t xml:space="preserve"> ולא מן </w:t>
      </w:r>
      <w:proofErr w:type="spellStart"/>
      <w:r>
        <w:rPr>
          <w:rFonts w:hint="cs"/>
          <w:rtl/>
        </w:rPr>
        <w:t>האוסרין</w:t>
      </w:r>
      <w:proofErr w:type="spellEnd"/>
      <w:r>
        <w:rPr>
          <w:rFonts w:hint="cs"/>
          <w:rtl/>
        </w:rPr>
        <w:t>"</w:t>
      </w:r>
      <w:r w:rsidR="00F62CA3">
        <w:rPr>
          <w:rFonts w:hint="cs"/>
          <w:rtl/>
        </w:rPr>
        <w:t xml:space="preserve"> </w:t>
      </w:r>
      <w:r>
        <w:rPr>
          <w:rFonts w:hint="cs"/>
          <w:rtl/>
        </w:rPr>
        <w:t>(</w:t>
      </w:r>
      <w:proofErr w:type="spellStart"/>
      <w:r w:rsidR="00937254">
        <w:rPr>
          <w:rFonts w:hint="cs"/>
          <w:rtl/>
        </w:rPr>
        <w:t>נו"ב</w:t>
      </w:r>
      <w:proofErr w:type="spellEnd"/>
      <w:r w:rsidR="00937254">
        <w:rPr>
          <w:rFonts w:hint="cs"/>
          <w:rtl/>
        </w:rPr>
        <w:t xml:space="preserve">, </w:t>
      </w:r>
      <w:proofErr w:type="spellStart"/>
      <w:r>
        <w:rPr>
          <w:rFonts w:hint="cs"/>
          <w:rtl/>
        </w:rPr>
        <w:t>פת"ש</w:t>
      </w:r>
      <w:proofErr w:type="spellEnd"/>
      <w:r>
        <w:rPr>
          <w:rFonts w:hint="cs"/>
          <w:rtl/>
        </w:rPr>
        <w:t xml:space="preserve"> אות מה).</w:t>
      </w:r>
      <w:r w:rsidR="00937254">
        <w:rPr>
          <w:rtl/>
        </w:rPr>
        <w:br/>
      </w:r>
      <w:r w:rsidR="00937254" w:rsidRPr="00937254">
        <w:rPr>
          <w:rFonts w:hint="cs"/>
          <w:u w:val="single"/>
          <w:rtl/>
        </w:rPr>
        <w:t>דעה ג:</w:t>
      </w:r>
      <w:r w:rsidR="00937254">
        <w:rPr>
          <w:rFonts w:hint="cs"/>
          <w:rtl/>
        </w:rPr>
        <w:t xml:space="preserve"> </w:t>
      </w:r>
      <w:r w:rsidR="00937254" w:rsidRPr="00937254">
        <w:rPr>
          <w:rFonts w:hint="cs"/>
          <w:rtl/>
        </w:rPr>
        <w:t xml:space="preserve">הקראים כבר אינם ממזרים, </w:t>
      </w:r>
      <w:r w:rsidR="00937254">
        <w:rPr>
          <w:rFonts w:hint="cs"/>
          <w:rtl/>
        </w:rPr>
        <w:t>ר</w:t>
      </w:r>
      <w:r w:rsidR="000E4A4E">
        <w:rPr>
          <w:rFonts w:hint="cs"/>
          <w:rtl/>
        </w:rPr>
        <w:t xml:space="preserve">בינו </w:t>
      </w:r>
      <w:r w:rsidR="00937254">
        <w:rPr>
          <w:rFonts w:hint="cs"/>
          <w:rtl/>
        </w:rPr>
        <w:t xml:space="preserve">שמשון לא התכוון ח"ו לומר שקידושיהן בעריהן </w:t>
      </w:r>
      <w:proofErr w:type="spellStart"/>
      <w:r w:rsidR="00937254">
        <w:rPr>
          <w:rFonts w:hint="cs"/>
          <w:rtl/>
        </w:rPr>
        <w:t>כשרין</w:t>
      </w:r>
      <w:proofErr w:type="spellEnd"/>
      <w:r w:rsidR="00937254">
        <w:rPr>
          <w:rFonts w:hint="cs"/>
          <w:rtl/>
        </w:rPr>
        <w:t xml:space="preserve">. אלא שבזמנו הקראים היו מעט מזעיר, וקידושיהן היו בערי ישראל, לכן עדי הקידושין </w:t>
      </w:r>
      <w:r w:rsidR="00CC3117">
        <w:rPr>
          <w:rFonts w:hint="cs"/>
          <w:rtl/>
        </w:rPr>
        <w:t xml:space="preserve">בדרך כלל </w:t>
      </w:r>
      <w:r w:rsidR="00937254">
        <w:rPr>
          <w:rFonts w:hint="cs"/>
          <w:rtl/>
        </w:rPr>
        <w:t xml:space="preserve">היו כשרים מישראל. אולם, </w:t>
      </w:r>
      <w:proofErr w:type="spellStart"/>
      <w:r w:rsidR="00937254">
        <w:rPr>
          <w:rFonts w:hint="cs"/>
          <w:rtl/>
        </w:rPr>
        <w:t>הגטין</w:t>
      </w:r>
      <w:proofErr w:type="spellEnd"/>
      <w:r w:rsidR="00937254">
        <w:rPr>
          <w:rFonts w:hint="cs"/>
          <w:rtl/>
        </w:rPr>
        <w:t xml:space="preserve"> שלהן לא היו כתיקונן, ולכן גירושיהן לא היו גירושין. אולם</w:t>
      </w:r>
      <w:r w:rsidR="000E4A4E">
        <w:rPr>
          <w:rFonts w:hint="cs"/>
          <w:rtl/>
        </w:rPr>
        <w:t xml:space="preserve"> </w:t>
      </w:r>
      <w:r w:rsidR="00937254">
        <w:rPr>
          <w:rFonts w:hint="cs"/>
          <w:rtl/>
        </w:rPr>
        <w:t>מאלו אין בארצות שלנו, והם הושמדו. לכן בזמננו ובמקומנו (</w:t>
      </w:r>
      <w:r w:rsidR="000E4A4E">
        <w:rPr>
          <w:rFonts w:hint="cs"/>
          <w:rtl/>
        </w:rPr>
        <w:t>הכוונה ל</w:t>
      </w:r>
      <w:r w:rsidR="00937254">
        <w:rPr>
          <w:rFonts w:hint="cs"/>
          <w:rtl/>
        </w:rPr>
        <w:t xml:space="preserve">מצרים), שיש מהם קהל גדול ולהם סופרים ועדים, וכל קידושיהן </w:t>
      </w:r>
      <w:proofErr w:type="spellStart"/>
      <w:r w:rsidR="00937254">
        <w:rPr>
          <w:rFonts w:hint="cs"/>
          <w:rtl/>
        </w:rPr>
        <w:t>וגטיהן</w:t>
      </w:r>
      <w:proofErr w:type="spellEnd"/>
      <w:r w:rsidR="00937254">
        <w:rPr>
          <w:rFonts w:hint="cs"/>
          <w:rtl/>
        </w:rPr>
        <w:t xml:space="preserve">, הם עפ"י עדים שלהם, ברור אצלי שגם קידושיהן אינן קידושין, ולכן הבא על אחת מנשותיהן אינו כבא על אשת איש, ולפיכך לדעתי הם אינם ממזרים </w:t>
      </w:r>
      <w:r w:rsidR="00937254" w:rsidRPr="00937254">
        <w:rPr>
          <w:rFonts w:hint="cs"/>
          <w:rtl/>
        </w:rPr>
        <w:t>(</w:t>
      </w:r>
      <w:proofErr w:type="spellStart"/>
      <w:r w:rsidR="00937254" w:rsidRPr="00937254">
        <w:rPr>
          <w:rFonts w:hint="cs"/>
          <w:rtl/>
        </w:rPr>
        <w:t>רדב"ז</w:t>
      </w:r>
      <w:proofErr w:type="spellEnd"/>
      <w:r w:rsidR="00937254" w:rsidRPr="00937254">
        <w:rPr>
          <w:rFonts w:hint="cs"/>
          <w:rtl/>
        </w:rPr>
        <w:t xml:space="preserve"> </w:t>
      </w:r>
      <w:proofErr w:type="spellStart"/>
      <w:r w:rsidR="00937254" w:rsidRPr="00937254">
        <w:rPr>
          <w:rFonts w:hint="cs"/>
          <w:rtl/>
        </w:rPr>
        <w:t>ח"ב</w:t>
      </w:r>
      <w:proofErr w:type="spellEnd"/>
      <w:r w:rsidR="00937254" w:rsidRPr="00937254">
        <w:rPr>
          <w:rFonts w:hint="cs"/>
          <w:rtl/>
        </w:rPr>
        <w:t xml:space="preserve"> סי' </w:t>
      </w:r>
      <w:proofErr w:type="spellStart"/>
      <w:r w:rsidR="00937254" w:rsidRPr="00937254">
        <w:rPr>
          <w:rFonts w:hint="cs"/>
          <w:rtl/>
        </w:rPr>
        <w:t>ריט</w:t>
      </w:r>
      <w:proofErr w:type="spellEnd"/>
      <w:r w:rsidR="00937254" w:rsidRPr="00937254">
        <w:rPr>
          <w:rFonts w:hint="cs"/>
          <w:rtl/>
        </w:rPr>
        <w:t>)</w:t>
      </w:r>
      <w:r w:rsidR="00937254">
        <w:rPr>
          <w:rFonts w:hint="cs"/>
          <w:rtl/>
        </w:rPr>
        <w:t>.</w:t>
      </w:r>
      <w:r>
        <w:rPr>
          <w:rtl/>
        </w:rPr>
        <w:br/>
      </w:r>
      <w:r w:rsidRPr="00C349CD">
        <w:rPr>
          <w:rFonts w:hint="cs"/>
          <w:b/>
          <w:bCs/>
          <w:rtl/>
        </w:rPr>
        <w:t>אנוסים,</w:t>
      </w:r>
      <w:r>
        <w:rPr>
          <w:rFonts w:hint="cs"/>
          <w:rtl/>
        </w:rPr>
        <w:t xml:space="preserve"> החוזרים לדת ישראל</w:t>
      </w:r>
      <w:r w:rsidR="00CC3117">
        <w:rPr>
          <w:rFonts w:hint="cs"/>
          <w:rtl/>
        </w:rPr>
        <w:t>,</w:t>
      </w:r>
      <w:r>
        <w:rPr>
          <w:rFonts w:hint="cs"/>
          <w:rtl/>
        </w:rPr>
        <w:t xml:space="preserve"> </w:t>
      </w:r>
      <w:r w:rsidR="00CC3117">
        <w:rPr>
          <w:rFonts w:hint="cs"/>
          <w:rtl/>
        </w:rPr>
        <w:t>נראה לי ש</w:t>
      </w:r>
      <w:r>
        <w:rPr>
          <w:rFonts w:hint="cs"/>
          <w:rtl/>
        </w:rPr>
        <w:t xml:space="preserve">מותר להתחתן </w:t>
      </w:r>
      <w:r w:rsidR="00CC3117">
        <w:rPr>
          <w:rFonts w:hint="cs"/>
          <w:rtl/>
        </w:rPr>
        <w:t>בהם</w:t>
      </w:r>
      <w:r>
        <w:rPr>
          <w:rFonts w:hint="cs"/>
          <w:rtl/>
        </w:rPr>
        <w:t xml:space="preserve">, כמו </w:t>
      </w:r>
      <w:r w:rsidR="00CC3117">
        <w:rPr>
          <w:rFonts w:hint="cs"/>
          <w:rtl/>
        </w:rPr>
        <w:t xml:space="preserve">בשאר </w:t>
      </w:r>
      <w:r>
        <w:rPr>
          <w:rFonts w:hint="cs"/>
          <w:rtl/>
        </w:rPr>
        <w:t>גר</w:t>
      </w:r>
      <w:r w:rsidR="00CC3117">
        <w:rPr>
          <w:rFonts w:hint="cs"/>
          <w:rtl/>
        </w:rPr>
        <w:t>ים (</w:t>
      </w:r>
      <w:r w:rsidR="00212D9E">
        <w:rPr>
          <w:rFonts w:hint="cs"/>
          <w:rtl/>
        </w:rPr>
        <w:t>רמ"א)</w:t>
      </w:r>
      <w:r>
        <w:rPr>
          <w:rFonts w:hint="cs"/>
          <w:rtl/>
        </w:rPr>
        <w:t xml:space="preserve">, משום שגם </w:t>
      </w:r>
      <w:proofErr w:type="spellStart"/>
      <w:r>
        <w:rPr>
          <w:rFonts w:hint="cs"/>
          <w:rtl/>
        </w:rPr>
        <w:t>מקדשין</w:t>
      </w:r>
      <w:proofErr w:type="spellEnd"/>
      <w:r>
        <w:rPr>
          <w:rFonts w:hint="cs"/>
          <w:rtl/>
        </w:rPr>
        <w:t xml:space="preserve"> וגם </w:t>
      </w:r>
      <w:proofErr w:type="spellStart"/>
      <w:r>
        <w:rPr>
          <w:rFonts w:hint="cs"/>
          <w:rtl/>
        </w:rPr>
        <w:t>מתגרשין</w:t>
      </w:r>
      <w:proofErr w:type="spellEnd"/>
      <w:r>
        <w:rPr>
          <w:rFonts w:hint="cs"/>
          <w:rtl/>
        </w:rPr>
        <w:t xml:space="preserve"> שלא כדין (ט"ז).</w:t>
      </w:r>
    </w:p>
    <w:p w14:paraId="6B5613CF" w14:textId="3297BC69" w:rsidR="00BB4582" w:rsidRPr="00186642" w:rsidRDefault="00BB4582" w:rsidP="00186642">
      <w:pPr>
        <w:jc w:val="center"/>
        <w:rPr>
          <w:rtl/>
        </w:rPr>
      </w:pPr>
      <w:r w:rsidRPr="00724194">
        <w:rPr>
          <w:rFonts w:hint="cs"/>
          <w:b/>
          <w:bCs/>
          <w:u w:val="single"/>
          <w:rtl/>
        </w:rPr>
        <w:t xml:space="preserve">סימן </w:t>
      </w:r>
      <w:r>
        <w:rPr>
          <w:rFonts w:hint="cs"/>
          <w:b/>
          <w:bCs/>
          <w:u w:val="single"/>
          <w:rtl/>
        </w:rPr>
        <w:t>יא</w:t>
      </w:r>
      <w:r w:rsidRPr="00724194">
        <w:rPr>
          <w:rFonts w:hint="cs"/>
          <w:b/>
          <w:bCs/>
          <w:u w:val="single"/>
          <w:rtl/>
        </w:rPr>
        <w:t xml:space="preserve"> </w:t>
      </w:r>
      <w:r w:rsidRPr="00724194">
        <w:rPr>
          <w:b/>
          <w:bCs/>
          <w:u w:val="single"/>
          <w:rtl/>
        </w:rPr>
        <w:t>–</w:t>
      </w:r>
      <w:r w:rsidRPr="00724194">
        <w:rPr>
          <w:rFonts w:hint="cs"/>
          <w:b/>
          <w:bCs/>
          <w:u w:val="single"/>
          <w:rtl/>
        </w:rPr>
        <w:t xml:space="preserve"> </w:t>
      </w:r>
      <w:proofErr w:type="spellStart"/>
      <w:r>
        <w:rPr>
          <w:rFonts w:hint="cs"/>
          <w:b/>
          <w:bCs/>
          <w:u w:val="single"/>
          <w:rtl/>
        </w:rPr>
        <w:t>אשה</w:t>
      </w:r>
      <w:proofErr w:type="spellEnd"/>
      <w:r>
        <w:rPr>
          <w:rFonts w:hint="cs"/>
          <w:b/>
          <w:bCs/>
          <w:u w:val="single"/>
          <w:rtl/>
        </w:rPr>
        <w:t xml:space="preserve"> הנחשדת על אשת איש</w:t>
      </w:r>
    </w:p>
    <w:p w14:paraId="64BAB7D5" w14:textId="391FA132" w:rsidR="00014FB6" w:rsidRPr="00640A8A" w:rsidRDefault="00BB4582" w:rsidP="00014FB6">
      <w:pPr>
        <w:rPr>
          <w:rtl/>
        </w:rPr>
      </w:pPr>
      <w:r>
        <w:rPr>
          <w:rFonts w:hint="cs"/>
          <w:b/>
          <w:bCs/>
          <w:u w:val="single"/>
          <w:rtl/>
        </w:rPr>
        <w:t>ביאור המושגים:</w:t>
      </w:r>
      <w:r w:rsidR="00BC528F">
        <w:rPr>
          <w:b/>
          <w:bCs/>
          <w:u w:val="single"/>
          <w:rtl/>
        </w:rPr>
        <w:br/>
      </w:r>
      <w:r w:rsidR="00BC528F" w:rsidRPr="004C60BD">
        <w:rPr>
          <w:rFonts w:hint="cs"/>
          <w:b/>
          <w:bCs/>
          <w:rtl/>
        </w:rPr>
        <w:t>נטען,</w:t>
      </w:r>
      <w:r w:rsidR="00BC528F" w:rsidRPr="004C60BD">
        <w:rPr>
          <w:rFonts w:hint="cs"/>
          <w:rtl/>
        </w:rPr>
        <w:t xml:space="preserve"> הנחשד בביאה</w:t>
      </w:r>
      <w:r w:rsidR="00BC528F">
        <w:rPr>
          <w:rFonts w:hint="cs"/>
          <w:rtl/>
        </w:rPr>
        <w:t>.</w:t>
      </w:r>
      <w:r>
        <w:rPr>
          <w:b/>
          <w:bCs/>
          <w:u w:val="single"/>
          <w:rtl/>
        </w:rPr>
        <w:br/>
      </w:r>
      <w:r w:rsidRPr="004C60BD">
        <w:rPr>
          <w:rFonts w:hint="cs"/>
          <w:b/>
          <w:bCs/>
          <w:rtl/>
        </w:rPr>
        <w:t xml:space="preserve">סתירה </w:t>
      </w:r>
      <w:proofErr w:type="spellStart"/>
      <w:r w:rsidRPr="004C60BD">
        <w:rPr>
          <w:rFonts w:hint="cs"/>
          <w:b/>
          <w:bCs/>
          <w:rtl/>
        </w:rPr>
        <w:t>וקינוי</w:t>
      </w:r>
      <w:proofErr w:type="spellEnd"/>
      <w:r w:rsidRPr="004C60BD">
        <w:rPr>
          <w:rFonts w:hint="cs"/>
          <w:b/>
          <w:bCs/>
          <w:rtl/>
        </w:rPr>
        <w:t xml:space="preserve"> (קנאה) </w:t>
      </w:r>
      <w:r w:rsidRPr="004C60BD">
        <w:rPr>
          <w:rtl/>
        </w:rPr>
        <w:t>–</w:t>
      </w:r>
      <w:r w:rsidRPr="004C60BD">
        <w:rPr>
          <w:rFonts w:hint="cs"/>
          <w:rtl/>
        </w:rPr>
        <w:t xml:space="preserve"> הזהרת </w:t>
      </w:r>
      <w:proofErr w:type="spellStart"/>
      <w:r w:rsidRPr="004C60BD">
        <w:rPr>
          <w:rFonts w:hint="cs"/>
          <w:rtl/>
        </w:rPr>
        <w:t>אשה</w:t>
      </w:r>
      <w:proofErr w:type="spellEnd"/>
      <w:r w:rsidRPr="004C60BD">
        <w:rPr>
          <w:rFonts w:hint="cs"/>
          <w:rtl/>
        </w:rPr>
        <w:t xml:space="preserve"> ע"י בעלה שלא תסתתר עם אדם </w:t>
      </w:r>
      <w:proofErr w:type="spellStart"/>
      <w:r w:rsidRPr="004C60BD">
        <w:rPr>
          <w:rFonts w:hint="cs"/>
          <w:rtl/>
        </w:rPr>
        <w:t>מסויים</w:t>
      </w:r>
      <w:proofErr w:type="spellEnd"/>
      <w:r w:rsidRPr="004C60BD">
        <w:rPr>
          <w:rFonts w:hint="cs"/>
          <w:rtl/>
        </w:rPr>
        <w:t xml:space="preserve">, והסתתרות </w:t>
      </w:r>
      <w:proofErr w:type="spellStart"/>
      <w:r w:rsidRPr="004C60BD">
        <w:rPr>
          <w:rFonts w:hint="cs"/>
          <w:rtl/>
        </w:rPr>
        <w:t>האשה</w:t>
      </w:r>
      <w:proofErr w:type="spellEnd"/>
      <w:r w:rsidRPr="004C60BD">
        <w:rPr>
          <w:rFonts w:hint="cs"/>
          <w:rtl/>
        </w:rPr>
        <w:t xml:space="preserve"> עם אותו אדם כשיעור זמן שיש לחשוד בה שזינתה עמו.</w:t>
      </w:r>
      <w:r w:rsidRPr="004C60BD">
        <w:rPr>
          <w:rtl/>
        </w:rPr>
        <w:br/>
      </w:r>
      <w:r w:rsidRPr="004C60BD">
        <w:rPr>
          <w:rFonts w:hint="cs"/>
          <w:b/>
          <w:bCs/>
          <w:rtl/>
        </w:rPr>
        <w:t xml:space="preserve">עדי טומאה </w:t>
      </w:r>
      <w:r w:rsidRPr="004C60BD">
        <w:rPr>
          <w:rtl/>
        </w:rPr>
        <w:t>–</w:t>
      </w:r>
      <w:r w:rsidRPr="004C60BD">
        <w:rPr>
          <w:rFonts w:hint="cs"/>
          <w:rtl/>
        </w:rPr>
        <w:t xml:space="preserve"> דהיינו עדים שעשתה מעשה.</w:t>
      </w:r>
      <w:r w:rsidR="00F12747" w:rsidRPr="004C60BD">
        <w:rPr>
          <w:rtl/>
        </w:rPr>
        <w:t xml:space="preserve"> </w:t>
      </w:r>
      <w:r w:rsidRPr="004C60BD">
        <w:rPr>
          <w:rtl/>
        </w:rPr>
        <w:br/>
      </w:r>
      <w:r w:rsidRPr="004C60BD">
        <w:rPr>
          <w:rFonts w:hint="cs"/>
          <w:b/>
          <w:bCs/>
          <w:rtl/>
        </w:rPr>
        <w:t xml:space="preserve">עדי כיעור </w:t>
      </w:r>
      <w:r w:rsidRPr="004C60BD">
        <w:rPr>
          <w:rtl/>
        </w:rPr>
        <w:t>–</w:t>
      </w:r>
      <w:r w:rsidRPr="004C60BD">
        <w:rPr>
          <w:rFonts w:hint="cs"/>
          <w:rtl/>
        </w:rPr>
        <w:t xml:space="preserve"> דהיינו עדים שמצאו בא דבר מכוער.</w:t>
      </w:r>
      <w:r w:rsidRPr="004C60BD">
        <w:rPr>
          <w:rStyle w:val="a5"/>
          <w:rtl/>
        </w:rPr>
        <w:footnoteReference w:id="101"/>
      </w:r>
      <w:r w:rsidRPr="004C60BD">
        <w:rPr>
          <w:rFonts w:hint="cs"/>
          <w:rtl/>
        </w:rPr>
        <w:t xml:space="preserve"> </w:t>
      </w:r>
      <w:r w:rsidRPr="004C60BD">
        <w:rPr>
          <w:rtl/>
        </w:rPr>
        <w:br/>
      </w:r>
      <w:proofErr w:type="spellStart"/>
      <w:r w:rsidRPr="004C60BD">
        <w:rPr>
          <w:rFonts w:hint="cs"/>
          <w:b/>
          <w:bCs/>
          <w:rtl/>
        </w:rPr>
        <w:t>קלא</w:t>
      </w:r>
      <w:proofErr w:type="spellEnd"/>
      <w:r w:rsidRPr="004C60BD">
        <w:rPr>
          <w:rFonts w:hint="cs"/>
          <w:b/>
          <w:bCs/>
          <w:rtl/>
        </w:rPr>
        <w:t xml:space="preserve"> </w:t>
      </w:r>
      <w:r w:rsidRPr="004C60BD">
        <w:rPr>
          <w:rtl/>
        </w:rPr>
        <w:t>–</w:t>
      </w:r>
      <w:r w:rsidRPr="004C60BD">
        <w:rPr>
          <w:rFonts w:hint="cs"/>
          <w:rtl/>
        </w:rPr>
        <w:t xml:space="preserve"> דהיינו שיצא קול שזינתה. יש שני סוגי קול</w:t>
      </w:r>
      <w:r>
        <w:rPr>
          <w:rFonts w:hint="cs"/>
          <w:rtl/>
        </w:rPr>
        <w:t>:</w:t>
      </w:r>
      <w:r w:rsidRPr="004C60BD">
        <w:rPr>
          <w:rtl/>
        </w:rPr>
        <w:br/>
      </w:r>
      <w:proofErr w:type="spellStart"/>
      <w:r w:rsidRPr="004C60BD">
        <w:rPr>
          <w:rFonts w:hint="cs"/>
          <w:b/>
          <w:bCs/>
          <w:rtl/>
        </w:rPr>
        <w:t>קלא</w:t>
      </w:r>
      <w:proofErr w:type="spellEnd"/>
      <w:r w:rsidRPr="004C60BD">
        <w:rPr>
          <w:rFonts w:hint="cs"/>
          <w:b/>
          <w:bCs/>
          <w:rtl/>
        </w:rPr>
        <w:t xml:space="preserve"> דלא פסיק</w:t>
      </w:r>
      <w:r w:rsidR="00BC528F">
        <w:rPr>
          <w:rFonts w:hint="cs"/>
          <w:b/>
          <w:bCs/>
          <w:rtl/>
        </w:rPr>
        <w:t xml:space="preserve"> (להלן: </w:t>
      </w:r>
      <w:proofErr w:type="spellStart"/>
      <w:r w:rsidR="00BC528F">
        <w:rPr>
          <w:rFonts w:hint="cs"/>
          <w:b/>
          <w:bCs/>
          <w:rtl/>
        </w:rPr>
        <w:t>קדל"פ</w:t>
      </w:r>
      <w:proofErr w:type="spellEnd"/>
      <w:r w:rsidR="00BC528F">
        <w:rPr>
          <w:rFonts w:hint="cs"/>
          <w:b/>
          <w:bCs/>
          <w:rtl/>
        </w:rPr>
        <w:t>)</w:t>
      </w:r>
      <w:r w:rsidRPr="004C60BD">
        <w:rPr>
          <w:rFonts w:hint="cs"/>
          <w:b/>
          <w:bCs/>
          <w:rtl/>
        </w:rPr>
        <w:t>,</w:t>
      </w:r>
      <w:r w:rsidRPr="004C60BD">
        <w:rPr>
          <w:rFonts w:hint="cs"/>
          <w:rtl/>
        </w:rPr>
        <w:t xml:space="preserve"> שיש קול בעיר,</w:t>
      </w:r>
      <w:r w:rsidRPr="004C60BD">
        <w:rPr>
          <w:rStyle w:val="a5"/>
          <w:rtl/>
        </w:rPr>
        <w:footnoteReference w:id="102"/>
      </w:r>
      <w:r w:rsidRPr="004C60BD">
        <w:rPr>
          <w:rFonts w:hint="cs"/>
          <w:rtl/>
        </w:rPr>
        <w:t xml:space="preserve"> שזינתה עם ה</w:t>
      </w:r>
      <w:r w:rsidR="00BC528F">
        <w:rPr>
          <w:rFonts w:hint="cs"/>
          <w:rtl/>
        </w:rPr>
        <w:t>נטען</w:t>
      </w:r>
      <w:r w:rsidRPr="004C60BD">
        <w:rPr>
          <w:rFonts w:hint="cs"/>
          <w:rtl/>
        </w:rPr>
        <w:t xml:space="preserve">, והקול נמשך לפחות יום וחצי, ללא הפסקה, ויאמרו פלוני זנה עם פלונית, </w:t>
      </w:r>
      <w:proofErr w:type="spellStart"/>
      <w:r w:rsidRPr="004C60BD">
        <w:rPr>
          <w:rFonts w:hint="cs"/>
          <w:rtl/>
        </w:rPr>
        <w:t>וכשלא</w:t>
      </w:r>
      <w:proofErr w:type="spellEnd"/>
      <w:r w:rsidRPr="004C60BD">
        <w:rPr>
          <w:rFonts w:hint="cs"/>
          <w:rtl/>
        </w:rPr>
        <w:t xml:space="preserve"> לא היו לאחד מהם אויבים שמעבירים את הקול.</w:t>
      </w:r>
      <w:r w:rsidRPr="004C60BD">
        <w:rPr>
          <w:rtl/>
        </w:rPr>
        <w:br/>
      </w:r>
      <w:proofErr w:type="spellStart"/>
      <w:r w:rsidRPr="004C60BD">
        <w:rPr>
          <w:rFonts w:hint="cs"/>
          <w:b/>
          <w:bCs/>
          <w:rtl/>
        </w:rPr>
        <w:t>קלא</w:t>
      </w:r>
      <w:proofErr w:type="spellEnd"/>
      <w:r w:rsidRPr="004C60BD">
        <w:rPr>
          <w:rFonts w:hint="cs"/>
          <w:b/>
          <w:bCs/>
          <w:rtl/>
        </w:rPr>
        <w:t xml:space="preserve"> </w:t>
      </w:r>
      <w:proofErr w:type="spellStart"/>
      <w:r w:rsidRPr="004C60BD">
        <w:rPr>
          <w:rFonts w:hint="cs"/>
          <w:b/>
          <w:bCs/>
          <w:rtl/>
        </w:rPr>
        <w:t>דפסיק</w:t>
      </w:r>
      <w:proofErr w:type="spellEnd"/>
      <w:r w:rsidRPr="004C60BD">
        <w:rPr>
          <w:rFonts w:hint="cs"/>
          <w:rtl/>
        </w:rPr>
        <w:t xml:space="preserve">, </w:t>
      </w:r>
      <w:proofErr w:type="spellStart"/>
      <w:r w:rsidRPr="004C60BD">
        <w:rPr>
          <w:rFonts w:hint="cs"/>
          <w:rtl/>
        </w:rPr>
        <w:t>כשלא</w:t>
      </w:r>
      <w:proofErr w:type="spellEnd"/>
      <w:r w:rsidRPr="004C60BD">
        <w:rPr>
          <w:rFonts w:hint="cs"/>
          <w:rtl/>
        </w:rPr>
        <w:t xml:space="preserve"> מתקיימים כל התנאים הכלולים </w:t>
      </w:r>
      <w:proofErr w:type="spellStart"/>
      <w:r w:rsidRPr="004C60BD">
        <w:rPr>
          <w:rFonts w:hint="cs"/>
          <w:rtl/>
        </w:rPr>
        <w:t>בקלא</w:t>
      </w:r>
      <w:proofErr w:type="spellEnd"/>
      <w:r w:rsidRPr="004C60BD">
        <w:rPr>
          <w:rFonts w:hint="cs"/>
          <w:rtl/>
        </w:rPr>
        <w:t xml:space="preserve"> דלא פסיק.</w:t>
      </w:r>
      <w:r w:rsidR="00014FB6">
        <w:rPr>
          <w:rtl/>
        </w:rPr>
        <w:br/>
      </w:r>
      <w:r w:rsidR="00014FB6">
        <w:rPr>
          <w:rFonts w:hint="cs"/>
          <w:rtl/>
        </w:rPr>
        <w:t xml:space="preserve">בכל מקום שמופיע </w:t>
      </w:r>
      <w:r w:rsidR="00014FB6" w:rsidRPr="00014FB6">
        <w:rPr>
          <w:rFonts w:hint="cs"/>
          <w:b/>
          <w:bCs/>
          <w:rtl/>
        </w:rPr>
        <w:t xml:space="preserve">עדי </w:t>
      </w:r>
      <w:proofErr w:type="spellStart"/>
      <w:r w:rsidR="00014FB6" w:rsidRPr="00014FB6">
        <w:rPr>
          <w:rFonts w:hint="cs"/>
          <w:b/>
          <w:bCs/>
          <w:rtl/>
        </w:rPr>
        <w:t>טומעה</w:t>
      </w:r>
      <w:proofErr w:type="spellEnd"/>
      <w:r w:rsidR="00014FB6">
        <w:rPr>
          <w:rFonts w:hint="cs"/>
          <w:rtl/>
        </w:rPr>
        <w:t xml:space="preserve"> הכוונה גם </w:t>
      </w:r>
      <w:proofErr w:type="spellStart"/>
      <w:r w:rsidR="00014FB6" w:rsidRPr="00014FB6">
        <w:rPr>
          <w:rFonts w:hint="cs"/>
          <w:b/>
          <w:bCs/>
          <w:rtl/>
        </w:rPr>
        <w:t>לקינוי</w:t>
      </w:r>
      <w:proofErr w:type="spellEnd"/>
      <w:r w:rsidR="00014FB6" w:rsidRPr="00014FB6">
        <w:rPr>
          <w:rFonts w:hint="cs"/>
          <w:b/>
          <w:bCs/>
          <w:rtl/>
        </w:rPr>
        <w:t xml:space="preserve"> וסתירה</w:t>
      </w:r>
      <w:r w:rsidR="00014FB6" w:rsidRPr="00014FB6">
        <w:rPr>
          <w:rFonts w:hint="cs"/>
          <w:rtl/>
        </w:rPr>
        <w:t>.</w:t>
      </w:r>
    </w:p>
    <w:p w14:paraId="7E8E89F6" w14:textId="13E36EAE" w:rsidR="00BB4582" w:rsidRDefault="00BB4582" w:rsidP="00BB4582">
      <w:pPr>
        <w:rPr>
          <w:b/>
          <w:bCs/>
          <w:rtl/>
        </w:rPr>
      </w:pPr>
      <w:r>
        <w:rPr>
          <w:rFonts w:hint="cs"/>
          <w:b/>
          <w:bCs/>
          <w:u w:val="single"/>
          <w:rtl/>
        </w:rPr>
        <w:t xml:space="preserve">(סעיף א) מקרים בהם </w:t>
      </w:r>
      <w:proofErr w:type="spellStart"/>
      <w:r>
        <w:rPr>
          <w:rFonts w:hint="cs"/>
          <w:b/>
          <w:bCs/>
          <w:u w:val="single"/>
          <w:rtl/>
        </w:rPr>
        <w:t>האשה</w:t>
      </w:r>
      <w:proofErr w:type="spellEnd"/>
      <w:r>
        <w:rPr>
          <w:rFonts w:hint="cs"/>
          <w:b/>
          <w:bCs/>
          <w:u w:val="single"/>
          <w:rtl/>
        </w:rPr>
        <w:t xml:space="preserve"> נאסרת על בעלה ולמי ש</w:t>
      </w:r>
      <w:r w:rsidR="00721BE6">
        <w:rPr>
          <w:rFonts w:hint="cs"/>
          <w:b/>
          <w:bCs/>
          <w:u w:val="single"/>
          <w:rtl/>
        </w:rPr>
        <w:t>נטען כנגדו:</w:t>
      </w:r>
      <w:r>
        <w:rPr>
          <w:rFonts w:hint="cs"/>
          <w:rtl/>
        </w:rPr>
        <w:t xml:space="preserve"> </w:t>
      </w:r>
      <w:r>
        <w:rPr>
          <w:rtl/>
        </w:rPr>
        <w:br/>
      </w:r>
      <w:r>
        <w:rPr>
          <w:rFonts w:hint="cs"/>
          <w:b/>
          <w:bCs/>
          <w:rtl/>
        </w:rPr>
        <w:t xml:space="preserve">סוטה, </w:t>
      </w:r>
      <w:r w:rsidRPr="00B376AE">
        <w:rPr>
          <w:rFonts w:hint="cs"/>
          <w:b/>
          <w:bCs/>
          <w:rtl/>
        </w:rPr>
        <w:t xml:space="preserve">כשהיה </w:t>
      </w:r>
      <w:proofErr w:type="spellStart"/>
      <w:r w:rsidR="00721BE6">
        <w:rPr>
          <w:rFonts w:hint="cs"/>
          <w:b/>
          <w:bCs/>
          <w:rtl/>
        </w:rPr>
        <w:t>קינוי</w:t>
      </w:r>
      <w:proofErr w:type="spellEnd"/>
      <w:r w:rsidR="00721BE6">
        <w:rPr>
          <w:rFonts w:hint="cs"/>
          <w:b/>
          <w:bCs/>
          <w:rtl/>
        </w:rPr>
        <w:t xml:space="preserve"> ו</w:t>
      </w:r>
      <w:r w:rsidRPr="00B376AE">
        <w:rPr>
          <w:rFonts w:hint="cs"/>
          <w:b/>
          <w:bCs/>
          <w:rtl/>
        </w:rPr>
        <w:t>סתיר</w:t>
      </w:r>
      <w:r w:rsidR="00721BE6">
        <w:rPr>
          <w:rFonts w:hint="cs"/>
          <w:b/>
          <w:bCs/>
          <w:rtl/>
        </w:rPr>
        <w:t>ה</w:t>
      </w:r>
      <w:r w:rsidRPr="00B376AE">
        <w:rPr>
          <w:rFonts w:hint="cs"/>
          <w:b/>
          <w:bCs/>
          <w:rtl/>
        </w:rPr>
        <w:t xml:space="preserve">, </w:t>
      </w:r>
      <w:proofErr w:type="spellStart"/>
      <w:r w:rsidRPr="004C60BD">
        <w:rPr>
          <w:rFonts w:hint="cs"/>
          <w:rtl/>
        </w:rPr>
        <w:t>ו</w:t>
      </w:r>
      <w:r>
        <w:rPr>
          <w:rFonts w:hint="cs"/>
          <w:rtl/>
        </w:rPr>
        <w:t>האשה</w:t>
      </w:r>
      <w:proofErr w:type="spellEnd"/>
      <w:r>
        <w:rPr>
          <w:rFonts w:hint="cs"/>
          <w:rtl/>
        </w:rPr>
        <w:t xml:space="preserve"> </w:t>
      </w:r>
      <w:r w:rsidRPr="004C60BD">
        <w:rPr>
          <w:rFonts w:hint="cs"/>
          <w:rtl/>
        </w:rPr>
        <w:t>לא שתתה "מים המרים", אסורה</w:t>
      </w:r>
      <w:r>
        <w:rPr>
          <w:rFonts w:hint="cs"/>
          <w:rtl/>
        </w:rPr>
        <w:t xml:space="preserve"> על בעלה עד שתשתה.</w:t>
      </w:r>
      <w:r w:rsidR="00EF7066">
        <w:rPr>
          <w:rFonts w:hint="cs"/>
          <w:rtl/>
        </w:rPr>
        <w:t xml:space="preserve"> </w:t>
      </w:r>
      <w:r>
        <w:rPr>
          <w:rFonts w:hint="cs"/>
          <w:rtl/>
        </w:rPr>
        <w:t xml:space="preserve">והוא הדין לאחר שנחרב </w:t>
      </w:r>
      <w:proofErr w:type="spellStart"/>
      <w:r>
        <w:rPr>
          <w:rFonts w:hint="cs"/>
          <w:rtl/>
        </w:rPr>
        <w:t>ביהמ"ק</w:t>
      </w:r>
      <w:proofErr w:type="spellEnd"/>
      <w:r>
        <w:rPr>
          <w:rFonts w:hint="cs"/>
          <w:rtl/>
        </w:rPr>
        <w:t xml:space="preserve">, שלא שותים, ממילא היא אסורה לבעלה כיוון שכבר אין דרך לברר אם היא טהורה (ב"ש </w:t>
      </w:r>
      <w:proofErr w:type="spellStart"/>
      <w:r>
        <w:rPr>
          <w:rFonts w:hint="cs"/>
          <w:rtl/>
        </w:rPr>
        <w:t>ס"ק</w:t>
      </w:r>
      <w:proofErr w:type="spellEnd"/>
      <w:r>
        <w:rPr>
          <w:rFonts w:hint="cs"/>
          <w:rtl/>
        </w:rPr>
        <w:t xml:space="preserve"> ב).</w:t>
      </w:r>
      <w:r>
        <w:rPr>
          <w:rStyle w:val="a5"/>
          <w:rtl/>
        </w:rPr>
        <w:footnoteReference w:id="103"/>
      </w:r>
      <w:r>
        <w:rPr>
          <w:rFonts w:hint="cs"/>
          <w:rtl/>
        </w:rPr>
        <w:t xml:space="preserve"> מפי השמועה למדנו,</w:t>
      </w:r>
      <w:r>
        <w:rPr>
          <w:rStyle w:val="a5"/>
          <w:rtl/>
        </w:rPr>
        <w:footnoteReference w:id="104"/>
      </w:r>
      <w:r>
        <w:rPr>
          <w:rFonts w:hint="cs"/>
          <w:rtl/>
        </w:rPr>
        <w:t xml:space="preserve"> שאם נאסרה על בעלה בעתיו,</w:t>
      </w:r>
      <w:r>
        <w:rPr>
          <w:rStyle w:val="a5"/>
          <w:rtl/>
        </w:rPr>
        <w:footnoteReference w:id="105"/>
      </w:r>
      <w:r>
        <w:rPr>
          <w:rFonts w:hint="cs"/>
          <w:rtl/>
        </w:rPr>
        <w:t xml:space="preserve"> הרי היא אסורה גם על הנ</w:t>
      </w:r>
      <w:r w:rsidR="00721BE6">
        <w:rPr>
          <w:rFonts w:hint="cs"/>
          <w:rtl/>
        </w:rPr>
        <w:t>טען</w:t>
      </w:r>
      <w:r>
        <w:rPr>
          <w:rFonts w:hint="cs"/>
          <w:rtl/>
        </w:rPr>
        <w:t xml:space="preserve"> לעולם, כדרך שאסורה על בעלה.</w:t>
      </w:r>
      <w:r>
        <w:rPr>
          <w:rStyle w:val="a5"/>
          <w:rtl/>
        </w:rPr>
        <w:footnoteReference w:id="106"/>
      </w:r>
      <w:r>
        <w:rPr>
          <w:rFonts w:hint="cs"/>
          <w:rtl/>
        </w:rPr>
        <w:t xml:space="preserve"> </w:t>
      </w:r>
      <w:r w:rsidRPr="007431FD">
        <w:rPr>
          <w:rFonts w:hint="cs"/>
          <w:rtl/>
        </w:rPr>
        <w:t>ו</w:t>
      </w:r>
      <w:r>
        <w:rPr>
          <w:rFonts w:hint="cs"/>
          <w:rtl/>
        </w:rPr>
        <w:t xml:space="preserve">גם </w:t>
      </w:r>
      <w:r w:rsidRPr="007431FD">
        <w:rPr>
          <w:rFonts w:hint="cs"/>
          <w:rtl/>
        </w:rPr>
        <w:t xml:space="preserve">אסורה לכהן (ח"מ </w:t>
      </w:r>
      <w:proofErr w:type="spellStart"/>
      <w:r w:rsidRPr="007431FD">
        <w:rPr>
          <w:rFonts w:hint="cs"/>
          <w:rtl/>
        </w:rPr>
        <w:t>ס"ק</w:t>
      </w:r>
      <w:proofErr w:type="spellEnd"/>
      <w:r w:rsidRPr="007431FD">
        <w:rPr>
          <w:rFonts w:hint="cs"/>
          <w:rtl/>
        </w:rPr>
        <w:t xml:space="preserve"> ב)</w:t>
      </w:r>
      <w:r>
        <w:rPr>
          <w:rFonts w:hint="cs"/>
          <w:b/>
          <w:bCs/>
          <w:rtl/>
        </w:rPr>
        <w:t>.</w:t>
      </w:r>
      <w:r>
        <w:rPr>
          <w:rFonts w:hint="cs"/>
          <w:rtl/>
        </w:rPr>
        <w:t xml:space="preserve"> עבר</w:t>
      </w:r>
      <w:r w:rsidR="00B750BB">
        <w:rPr>
          <w:rFonts w:hint="cs"/>
          <w:rtl/>
        </w:rPr>
        <w:t>ה</w:t>
      </w:r>
      <w:r>
        <w:rPr>
          <w:rFonts w:hint="cs"/>
          <w:rtl/>
        </w:rPr>
        <w:t xml:space="preserve"> ונ</w:t>
      </w:r>
      <w:r w:rsidR="00B750BB">
        <w:rPr>
          <w:rFonts w:hint="cs"/>
          <w:rtl/>
        </w:rPr>
        <w:t>י</w:t>
      </w:r>
      <w:r>
        <w:rPr>
          <w:rFonts w:hint="cs"/>
          <w:rtl/>
        </w:rPr>
        <w:t>שאה ל</w:t>
      </w:r>
      <w:r w:rsidR="003E0D26">
        <w:rPr>
          <w:rFonts w:hint="cs"/>
          <w:rtl/>
        </w:rPr>
        <w:t>בועל</w:t>
      </w:r>
      <w:r>
        <w:rPr>
          <w:rFonts w:hint="cs"/>
          <w:rtl/>
        </w:rPr>
        <w:t xml:space="preserve">, </w:t>
      </w:r>
      <w:proofErr w:type="spellStart"/>
      <w:r>
        <w:rPr>
          <w:rFonts w:hint="cs"/>
          <w:rtl/>
        </w:rPr>
        <w:t>מוציאין</w:t>
      </w:r>
      <w:proofErr w:type="spellEnd"/>
      <w:r>
        <w:rPr>
          <w:rFonts w:hint="cs"/>
          <w:rtl/>
        </w:rPr>
        <w:t xml:space="preserve"> אותה בגט, אפילו היו לה כמה בנים ממנו</w:t>
      </w:r>
      <w:r w:rsidR="00E27A7A">
        <w:rPr>
          <w:rFonts w:hint="cs"/>
          <w:rtl/>
        </w:rPr>
        <w:t xml:space="preserve">, </w:t>
      </w:r>
      <w:r w:rsidR="00721BE6">
        <w:rPr>
          <w:rFonts w:hint="cs"/>
          <w:rtl/>
        </w:rPr>
        <w:t>והוא</w:t>
      </w:r>
      <w:r w:rsidR="00E27A7A">
        <w:rPr>
          <w:rFonts w:hint="cs"/>
          <w:rtl/>
        </w:rPr>
        <w:t xml:space="preserve"> הדין </w:t>
      </w:r>
      <w:r w:rsidR="00721BE6">
        <w:rPr>
          <w:rFonts w:hint="cs"/>
          <w:rtl/>
        </w:rPr>
        <w:t xml:space="preserve">כלפי </w:t>
      </w:r>
      <w:r w:rsidR="00E27A7A">
        <w:rPr>
          <w:rFonts w:hint="cs"/>
          <w:rtl/>
        </w:rPr>
        <w:t xml:space="preserve">הבעל והנטען </w:t>
      </w:r>
      <w:r w:rsidR="00E27A7A" w:rsidRPr="00E27A7A">
        <w:rPr>
          <w:rFonts w:hint="cs"/>
          <w:rtl/>
        </w:rPr>
        <w:t xml:space="preserve">כשיש </w:t>
      </w:r>
      <w:r w:rsidR="00E27A7A" w:rsidRPr="00857048">
        <w:rPr>
          <w:rFonts w:hint="cs"/>
          <w:b/>
          <w:bCs/>
          <w:rtl/>
        </w:rPr>
        <w:t>עדי טומ</w:t>
      </w:r>
      <w:r w:rsidR="00E27A7A">
        <w:rPr>
          <w:rFonts w:hint="cs"/>
          <w:b/>
          <w:bCs/>
          <w:rtl/>
        </w:rPr>
        <w:t>א</w:t>
      </w:r>
      <w:r w:rsidR="00E27A7A" w:rsidRPr="00857048">
        <w:rPr>
          <w:rFonts w:hint="cs"/>
          <w:b/>
          <w:bCs/>
          <w:rtl/>
        </w:rPr>
        <w:t>ה</w:t>
      </w:r>
      <w:r w:rsidR="00E27A7A">
        <w:rPr>
          <w:rFonts w:hint="cs"/>
          <w:b/>
          <w:bCs/>
          <w:rtl/>
        </w:rPr>
        <w:t>.</w:t>
      </w:r>
    </w:p>
    <w:p w14:paraId="158A5967" w14:textId="1C735A00" w:rsidR="003379E2" w:rsidRDefault="00BB4582" w:rsidP="00BB4582">
      <w:pPr>
        <w:rPr>
          <w:rtl/>
        </w:rPr>
      </w:pPr>
      <w:proofErr w:type="spellStart"/>
      <w:r w:rsidRPr="00A60696">
        <w:rPr>
          <w:rFonts w:hint="cs"/>
          <w:b/>
          <w:bCs/>
          <w:rtl/>
        </w:rPr>
        <w:t>כ</w:t>
      </w:r>
      <w:r>
        <w:rPr>
          <w:rFonts w:hint="cs"/>
          <w:b/>
          <w:bCs/>
          <w:rtl/>
        </w:rPr>
        <w:t>שלא</w:t>
      </w:r>
      <w:proofErr w:type="spellEnd"/>
      <w:r>
        <w:rPr>
          <w:rFonts w:hint="cs"/>
          <w:b/>
          <w:bCs/>
          <w:rtl/>
        </w:rPr>
        <w:t xml:space="preserve"> היה</w:t>
      </w:r>
      <w:r w:rsidRPr="00A60696">
        <w:rPr>
          <w:rFonts w:hint="cs"/>
          <w:b/>
          <w:bCs/>
          <w:rtl/>
        </w:rPr>
        <w:t xml:space="preserve"> </w:t>
      </w:r>
      <w:proofErr w:type="spellStart"/>
      <w:r>
        <w:rPr>
          <w:rFonts w:hint="cs"/>
          <w:b/>
          <w:bCs/>
          <w:rtl/>
        </w:rPr>
        <w:t>קינוי</w:t>
      </w:r>
      <w:proofErr w:type="spellEnd"/>
      <w:r w:rsidR="00721BE6">
        <w:rPr>
          <w:rFonts w:hint="cs"/>
          <w:b/>
          <w:bCs/>
          <w:rtl/>
        </w:rPr>
        <w:t xml:space="preserve"> וסתירה, או עדי טומאה</w:t>
      </w:r>
      <w:r>
        <w:rPr>
          <w:rFonts w:hint="cs"/>
          <w:b/>
          <w:bCs/>
          <w:rtl/>
        </w:rPr>
        <w:t>,</w:t>
      </w:r>
      <w:r>
        <w:rPr>
          <w:rFonts w:hint="cs"/>
          <w:rtl/>
        </w:rPr>
        <w:t xml:space="preserve"> אך היו </w:t>
      </w:r>
      <w:r w:rsidRPr="001D418E">
        <w:rPr>
          <w:rFonts w:hint="cs"/>
          <w:b/>
          <w:bCs/>
          <w:rtl/>
        </w:rPr>
        <w:t>עדי כיעור</w:t>
      </w:r>
      <w:r w:rsidR="00E27A7A" w:rsidRPr="001D418E">
        <w:rPr>
          <w:rFonts w:hint="cs"/>
          <w:b/>
          <w:bCs/>
          <w:rtl/>
        </w:rPr>
        <w:t xml:space="preserve"> או </w:t>
      </w:r>
      <w:proofErr w:type="spellStart"/>
      <w:r w:rsidR="00E27A7A" w:rsidRPr="001D418E">
        <w:rPr>
          <w:rFonts w:hint="cs"/>
          <w:b/>
          <w:bCs/>
          <w:rtl/>
        </w:rPr>
        <w:t>קדל"פ</w:t>
      </w:r>
      <w:proofErr w:type="spellEnd"/>
      <w:r w:rsidRPr="001D418E">
        <w:rPr>
          <w:rFonts w:hint="cs"/>
          <w:b/>
          <w:bCs/>
          <w:rtl/>
        </w:rPr>
        <w:t>,</w:t>
      </w:r>
      <w:r>
        <w:rPr>
          <w:rFonts w:hint="cs"/>
          <w:rtl/>
        </w:rPr>
        <w:t xml:space="preserve"> ובעלה גירשה, הרי היא אסורה</w:t>
      </w:r>
      <w:r w:rsidR="001D418E">
        <w:rPr>
          <w:rFonts w:hint="cs"/>
          <w:rtl/>
        </w:rPr>
        <w:t xml:space="preserve"> לכתחילה</w:t>
      </w:r>
      <w:r>
        <w:rPr>
          <w:rFonts w:hint="cs"/>
          <w:rtl/>
        </w:rPr>
        <w:t xml:space="preserve"> ל</w:t>
      </w:r>
      <w:r w:rsidR="00E27A7A">
        <w:rPr>
          <w:rFonts w:hint="cs"/>
          <w:rtl/>
        </w:rPr>
        <w:t>נטען.</w:t>
      </w:r>
      <w:r w:rsidR="0065372D">
        <w:rPr>
          <w:rFonts w:hint="cs"/>
          <w:rtl/>
        </w:rPr>
        <w:t xml:space="preserve"> </w:t>
      </w:r>
      <w:r>
        <w:rPr>
          <w:rFonts w:hint="cs"/>
          <w:rtl/>
        </w:rPr>
        <w:t>א</w:t>
      </w:r>
      <w:r w:rsidR="00E27A7A">
        <w:rPr>
          <w:rFonts w:hint="cs"/>
          <w:rtl/>
        </w:rPr>
        <w:t xml:space="preserve">ולם, </w:t>
      </w:r>
      <w:r>
        <w:rPr>
          <w:rFonts w:hint="cs"/>
          <w:rtl/>
        </w:rPr>
        <w:t>אם עברה ונשאה לנ</w:t>
      </w:r>
      <w:r w:rsidR="00E27A7A">
        <w:rPr>
          <w:rFonts w:hint="cs"/>
          <w:rtl/>
        </w:rPr>
        <w:t>טען</w:t>
      </w:r>
      <w:r>
        <w:rPr>
          <w:rFonts w:hint="cs"/>
          <w:rtl/>
        </w:rPr>
        <w:t>, נחלקו הפוסקים מתי מוציאים מה</w:t>
      </w:r>
      <w:r w:rsidR="00E27A7A">
        <w:rPr>
          <w:rFonts w:hint="cs"/>
          <w:rtl/>
        </w:rPr>
        <w:t>נטען</w:t>
      </w:r>
      <w:r>
        <w:rPr>
          <w:rFonts w:hint="cs"/>
          <w:rtl/>
        </w:rPr>
        <w:t>,</w:t>
      </w:r>
      <w:r>
        <w:rPr>
          <w:rStyle w:val="a5"/>
          <w:rtl/>
        </w:rPr>
        <w:footnoteReference w:id="107"/>
      </w:r>
      <w:r>
        <w:rPr>
          <w:rFonts w:hint="cs"/>
          <w:rtl/>
        </w:rPr>
        <w:t xml:space="preserve"> ומתי מוציאים מבעלה.</w:t>
      </w:r>
      <w:r w:rsidR="00D039E3">
        <w:rPr>
          <w:rStyle w:val="a5"/>
          <w:rtl/>
        </w:rPr>
        <w:footnoteReference w:id="108"/>
      </w:r>
    </w:p>
    <w:p w14:paraId="622FF78A" w14:textId="2D53212E" w:rsidR="00FA6E86" w:rsidRDefault="003379E2" w:rsidP="00FA6E86">
      <w:pPr>
        <w:rPr>
          <w:rtl/>
        </w:rPr>
      </w:pPr>
      <w:r>
        <w:rPr>
          <w:rFonts w:hint="cs"/>
          <w:rtl/>
        </w:rPr>
        <w:t>ביבמות (</w:t>
      </w:r>
      <w:proofErr w:type="spellStart"/>
      <w:r>
        <w:rPr>
          <w:rFonts w:hint="cs"/>
          <w:rtl/>
        </w:rPr>
        <w:t>כד,ב</w:t>
      </w:r>
      <w:proofErr w:type="spellEnd"/>
      <w:r>
        <w:rPr>
          <w:rFonts w:hint="cs"/>
          <w:rtl/>
        </w:rPr>
        <w:t>) מובא</w:t>
      </w:r>
      <w:r w:rsidR="00FA6E86">
        <w:rPr>
          <w:rFonts w:hint="cs"/>
          <w:rtl/>
        </w:rPr>
        <w:t>:</w:t>
      </w:r>
      <w:r>
        <w:rPr>
          <w:rtl/>
        </w:rPr>
        <w:br/>
      </w:r>
      <w:r w:rsidR="00FA6E86">
        <w:rPr>
          <w:rFonts w:hint="cs"/>
          <w:rtl/>
        </w:rPr>
        <w:t xml:space="preserve">1. </w:t>
      </w:r>
      <w:proofErr w:type="spellStart"/>
      <w:r w:rsidR="00FA6E86">
        <w:rPr>
          <w:rFonts w:hint="cs"/>
          <w:rtl/>
        </w:rPr>
        <w:t>בקלא</w:t>
      </w:r>
      <w:proofErr w:type="spellEnd"/>
      <w:r w:rsidR="00FA6E86">
        <w:rPr>
          <w:rFonts w:hint="cs"/>
          <w:rtl/>
        </w:rPr>
        <w:t xml:space="preserve"> דלא פסיק, יוצאת ב</w:t>
      </w:r>
      <w:r w:rsidR="00FA6E86" w:rsidRPr="00FA6E86">
        <w:rPr>
          <w:rFonts w:hint="cs"/>
          <w:b/>
          <w:bCs/>
          <w:rtl/>
        </w:rPr>
        <w:t>כיעור</w:t>
      </w:r>
      <w:r w:rsidR="00FA6E86">
        <w:rPr>
          <w:rFonts w:hint="cs"/>
          <w:rtl/>
        </w:rPr>
        <w:t>.</w:t>
      </w:r>
      <w:r w:rsidR="00FA6E86">
        <w:rPr>
          <w:rtl/>
        </w:rPr>
        <w:br/>
      </w:r>
      <w:r w:rsidR="00FA6E86">
        <w:rPr>
          <w:rFonts w:hint="cs"/>
          <w:rtl/>
        </w:rPr>
        <w:t xml:space="preserve">2. </w:t>
      </w:r>
      <w:proofErr w:type="spellStart"/>
      <w:r w:rsidR="00FA6E86">
        <w:rPr>
          <w:rFonts w:hint="cs"/>
          <w:rtl/>
        </w:rPr>
        <w:t>בקלא</w:t>
      </w:r>
      <w:proofErr w:type="spellEnd"/>
      <w:r w:rsidR="00FA6E86">
        <w:rPr>
          <w:rFonts w:hint="cs"/>
          <w:rtl/>
        </w:rPr>
        <w:t xml:space="preserve"> </w:t>
      </w:r>
      <w:proofErr w:type="spellStart"/>
      <w:r w:rsidR="00FA6E86">
        <w:rPr>
          <w:rFonts w:hint="cs"/>
          <w:rtl/>
        </w:rPr>
        <w:t>דפסיק</w:t>
      </w:r>
      <w:proofErr w:type="spellEnd"/>
      <w:r w:rsidR="00FA6E86">
        <w:rPr>
          <w:rFonts w:hint="cs"/>
          <w:rtl/>
        </w:rPr>
        <w:t xml:space="preserve">, יוצאת </w:t>
      </w:r>
      <w:r w:rsidR="00FA6E86" w:rsidRPr="00FA6E86">
        <w:rPr>
          <w:rFonts w:hint="cs"/>
          <w:b/>
          <w:bCs/>
          <w:rtl/>
        </w:rPr>
        <w:t>בעדים</w:t>
      </w:r>
      <w:r w:rsidR="00FA6E86">
        <w:rPr>
          <w:rFonts w:hint="cs"/>
          <w:rtl/>
        </w:rPr>
        <w:t>.</w:t>
      </w:r>
      <w:r w:rsidR="00FA6E86">
        <w:rPr>
          <w:rtl/>
        </w:rPr>
        <w:br/>
      </w:r>
      <w:r w:rsidR="00FA6E86">
        <w:rPr>
          <w:rFonts w:hint="cs"/>
          <w:rtl/>
        </w:rPr>
        <w:t xml:space="preserve">3. </w:t>
      </w:r>
      <w:proofErr w:type="spellStart"/>
      <w:r w:rsidR="00FA6E86">
        <w:rPr>
          <w:rFonts w:hint="cs"/>
          <w:rtl/>
        </w:rPr>
        <w:t>בברייתא</w:t>
      </w:r>
      <w:proofErr w:type="spellEnd"/>
      <w:r w:rsidR="00FA6E86">
        <w:rPr>
          <w:rFonts w:hint="cs"/>
          <w:rtl/>
        </w:rPr>
        <w:t xml:space="preserve"> מובא שאם יש לו בנים יוצאת רק בעדי טומאה.</w:t>
      </w:r>
      <w:r w:rsidR="00E27A7A">
        <w:rPr>
          <w:rtl/>
        </w:rPr>
        <w:br/>
      </w:r>
      <w:r w:rsidR="00E27A7A">
        <w:rPr>
          <w:rFonts w:hint="cs"/>
          <w:rtl/>
        </w:rPr>
        <w:t xml:space="preserve">4. נחלקו הדעות, האם </w:t>
      </w:r>
      <w:proofErr w:type="spellStart"/>
      <w:r w:rsidR="00E27A7A">
        <w:rPr>
          <w:rFonts w:hint="cs"/>
          <w:rtl/>
        </w:rPr>
        <w:t>הסוגיא</w:t>
      </w:r>
      <w:proofErr w:type="spellEnd"/>
      <w:r w:rsidR="00E27A7A">
        <w:rPr>
          <w:rFonts w:hint="cs"/>
          <w:rtl/>
        </w:rPr>
        <w:t xml:space="preserve"> עוסקת רק בנטען או גם בבעל.</w:t>
      </w:r>
    </w:p>
    <w:p w14:paraId="7CBE3C66" w14:textId="39306EFA" w:rsidR="00E27A7A" w:rsidRPr="001D418E" w:rsidRDefault="001D418E" w:rsidP="001D418E">
      <w:pPr>
        <w:rPr>
          <w:b/>
          <w:bCs/>
          <w:u w:val="single"/>
          <w:rtl/>
        </w:rPr>
      </w:pPr>
      <w:r w:rsidRPr="001D418E">
        <w:rPr>
          <w:rFonts w:hint="cs"/>
          <w:b/>
          <w:bCs/>
          <w:u w:val="single"/>
          <w:rtl/>
        </w:rPr>
        <w:t>יוצאת מהנטען:</w:t>
      </w:r>
      <w:r>
        <w:rPr>
          <w:b/>
          <w:bCs/>
          <w:u w:val="single"/>
          <w:rtl/>
        </w:rPr>
        <w:br/>
      </w:r>
      <w:r w:rsidR="00FA6E86" w:rsidRPr="00FA6E86">
        <w:rPr>
          <w:rFonts w:hint="cs"/>
          <w:u w:val="single"/>
          <w:rtl/>
        </w:rPr>
        <w:t>דעה א</w:t>
      </w:r>
      <w:r w:rsidR="00FA6E86">
        <w:rPr>
          <w:rFonts w:hint="cs"/>
          <w:rtl/>
        </w:rPr>
        <w:t xml:space="preserve">: </w:t>
      </w:r>
      <w:r w:rsidR="00FA6E86" w:rsidRPr="00FA6E86">
        <w:rPr>
          <w:rFonts w:hint="cs"/>
          <w:b/>
          <w:bCs/>
          <w:rtl/>
        </w:rPr>
        <w:t>כיעור</w:t>
      </w:r>
      <w:r w:rsidR="00FA6E86">
        <w:rPr>
          <w:rFonts w:hint="cs"/>
          <w:rtl/>
        </w:rPr>
        <w:t xml:space="preserve"> = עדי </w:t>
      </w:r>
      <w:r w:rsidR="00FA6E86" w:rsidRPr="00FA6E86">
        <w:rPr>
          <w:rFonts w:hint="cs"/>
          <w:rtl/>
        </w:rPr>
        <w:t>כיעור</w:t>
      </w:r>
      <w:r w:rsidR="00FA6E86">
        <w:rPr>
          <w:rFonts w:hint="cs"/>
          <w:rtl/>
        </w:rPr>
        <w:t xml:space="preserve">; </w:t>
      </w:r>
      <w:r w:rsidR="00FA6E86" w:rsidRPr="00FA6E86">
        <w:rPr>
          <w:rFonts w:hint="cs"/>
          <w:b/>
          <w:bCs/>
          <w:rtl/>
        </w:rPr>
        <w:t xml:space="preserve">עדים </w:t>
      </w:r>
      <w:r w:rsidR="00FA6E86">
        <w:rPr>
          <w:rFonts w:hint="cs"/>
          <w:rtl/>
        </w:rPr>
        <w:t xml:space="preserve">= עדי טומאה. ומכאן שיוצאת </w:t>
      </w:r>
      <w:r w:rsidR="00FA6E86" w:rsidRPr="00E27A7A">
        <w:rPr>
          <w:rFonts w:hint="cs"/>
          <w:b/>
          <w:bCs/>
          <w:u w:val="single"/>
          <w:rtl/>
        </w:rPr>
        <w:t>מהנטען</w:t>
      </w:r>
      <w:r w:rsidR="00FA6E86">
        <w:rPr>
          <w:rFonts w:hint="cs"/>
          <w:rtl/>
        </w:rPr>
        <w:t xml:space="preserve"> רק:</w:t>
      </w:r>
      <w:r w:rsidR="00FA6E86">
        <w:rPr>
          <w:rtl/>
        </w:rPr>
        <w:br/>
      </w:r>
      <w:r w:rsidR="00FB7994" w:rsidRPr="00AC2DB5">
        <w:rPr>
          <w:rFonts w:hint="cs"/>
          <w:b/>
          <w:bCs/>
          <w:rtl/>
        </w:rPr>
        <w:t>ב</w:t>
      </w:r>
      <w:r w:rsidR="00FA6E86" w:rsidRPr="00AC2DB5">
        <w:rPr>
          <w:rFonts w:hint="cs"/>
          <w:b/>
          <w:bCs/>
          <w:rtl/>
        </w:rPr>
        <w:t xml:space="preserve">עדי כיעור בצרוף </w:t>
      </w:r>
      <w:proofErr w:type="spellStart"/>
      <w:r w:rsidR="00FA6E86" w:rsidRPr="00AC2DB5">
        <w:rPr>
          <w:rFonts w:hint="cs"/>
          <w:b/>
          <w:bCs/>
          <w:rtl/>
        </w:rPr>
        <w:t>קלא</w:t>
      </w:r>
      <w:proofErr w:type="spellEnd"/>
      <w:r w:rsidR="00FA6E86" w:rsidRPr="00AC2DB5">
        <w:rPr>
          <w:rFonts w:hint="cs"/>
          <w:b/>
          <w:bCs/>
          <w:rtl/>
        </w:rPr>
        <w:t xml:space="preserve"> דלא פסיק</w:t>
      </w:r>
      <w:r w:rsidR="00FA6E86">
        <w:rPr>
          <w:rFonts w:hint="cs"/>
          <w:rtl/>
        </w:rPr>
        <w:t>.</w:t>
      </w:r>
      <w:r w:rsidR="00750A54">
        <w:rPr>
          <w:rFonts w:hint="cs"/>
          <w:rtl/>
        </w:rPr>
        <w:t xml:space="preserve"> וכשיש לה בנים ממנו, יוצאת רק בעדי טומאה</w:t>
      </w:r>
      <w:r w:rsidR="00AC2DB5">
        <w:rPr>
          <w:rFonts w:hint="cs"/>
          <w:rtl/>
        </w:rPr>
        <w:t xml:space="preserve"> (</w:t>
      </w:r>
      <w:proofErr w:type="spellStart"/>
      <w:r w:rsidR="00AC2DB5">
        <w:rPr>
          <w:rFonts w:hint="cs"/>
          <w:rtl/>
        </w:rPr>
        <w:t>בה"ג</w:t>
      </w:r>
      <w:proofErr w:type="spellEnd"/>
      <w:r w:rsidR="00AC2DB5">
        <w:rPr>
          <w:rFonts w:hint="cs"/>
          <w:rtl/>
        </w:rPr>
        <w:t xml:space="preserve">, ר"ח, </w:t>
      </w:r>
      <w:r w:rsidR="00AC2DB5" w:rsidRPr="00AC2DB5">
        <w:rPr>
          <w:rFonts w:hint="cs"/>
          <w:b/>
          <w:bCs/>
          <w:rtl/>
        </w:rPr>
        <w:t xml:space="preserve">ב"ש </w:t>
      </w:r>
      <w:proofErr w:type="spellStart"/>
      <w:r w:rsidR="00AC2DB5" w:rsidRPr="00AC2DB5">
        <w:rPr>
          <w:rFonts w:hint="cs"/>
          <w:b/>
          <w:bCs/>
          <w:rtl/>
        </w:rPr>
        <w:t>ברי"ף</w:t>
      </w:r>
      <w:proofErr w:type="spellEnd"/>
      <w:r w:rsidR="00AC2DB5" w:rsidRPr="00AC2DB5">
        <w:rPr>
          <w:rFonts w:hint="cs"/>
          <w:b/>
          <w:bCs/>
          <w:rtl/>
        </w:rPr>
        <w:t xml:space="preserve"> </w:t>
      </w:r>
      <w:r w:rsidR="00AC2DB5" w:rsidRPr="00AC2DB5">
        <w:rPr>
          <w:rFonts w:hint="cs"/>
          <w:rtl/>
        </w:rPr>
        <w:t xml:space="preserve">וברמב"ם, </w:t>
      </w:r>
      <w:proofErr w:type="spellStart"/>
      <w:r w:rsidR="00AC2DB5" w:rsidRPr="00AC2DB5">
        <w:rPr>
          <w:rFonts w:hint="cs"/>
          <w:rtl/>
        </w:rPr>
        <w:t>רא</w:t>
      </w:r>
      <w:r w:rsidR="00AC2DB5">
        <w:rPr>
          <w:rFonts w:hint="cs"/>
          <w:rtl/>
        </w:rPr>
        <w:t>"ש</w:t>
      </w:r>
      <w:proofErr w:type="spellEnd"/>
      <w:r w:rsidR="00AC2DB5">
        <w:rPr>
          <w:rFonts w:hint="cs"/>
          <w:rtl/>
        </w:rPr>
        <w:t xml:space="preserve"> בשאי</w:t>
      </w:r>
      <w:r w:rsidR="0046452F">
        <w:rPr>
          <w:rFonts w:hint="cs"/>
          <w:rtl/>
        </w:rPr>
        <w:t>ל</w:t>
      </w:r>
      <w:r w:rsidR="00AC2DB5">
        <w:rPr>
          <w:rFonts w:hint="cs"/>
          <w:rtl/>
        </w:rPr>
        <w:t xml:space="preserve">תות, </w:t>
      </w:r>
      <w:proofErr w:type="spellStart"/>
      <w:r w:rsidR="00AC2DB5">
        <w:rPr>
          <w:rFonts w:hint="cs"/>
          <w:rtl/>
        </w:rPr>
        <w:t>שו"ע</w:t>
      </w:r>
      <w:proofErr w:type="spellEnd"/>
      <w:r w:rsidR="00AC2DB5">
        <w:rPr>
          <w:rFonts w:hint="cs"/>
          <w:rtl/>
        </w:rPr>
        <w:t>)</w:t>
      </w:r>
      <w:r w:rsidR="00750A54">
        <w:rPr>
          <w:rFonts w:hint="cs"/>
          <w:rtl/>
        </w:rPr>
        <w:t>.</w:t>
      </w:r>
      <w:r w:rsidR="00C731AE">
        <w:rPr>
          <w:rStyle w:val="a5"/>
          <w:rtl/>
        </w:rPr>
        <w:footnoteReference w:id="109"/>
      </w:r>
      <w:r w:rsidR="00AC2DB5">
        <w:rPr>
          <w:rtl/>
        </w:rPr>
        <w:br/>
      </w:r>
      <w:r w:rsidR="00AC2DB5" w:rsidRPr="00AC2DB5">
        <w:rPr>
          <w:rFonts w:hint="cs"/>
          <w:u w:val="single"/>
          <w:rtl/>
        </w:rPr>
        <w:t>דעה ב:</w:t>
      </w:r>
      <w:r w:rsidR="00AC2DB5">
        <w:rPr>
          <w:rFonts w:hint="cs"/>
          <w:rtl/>
        </w:rPr>
        <w:t xml:space="preserve"> עדי כיעור נחשבים כעדי טומאה, ומכאן: </w:t>
      </w:r>
      <w:r w:rsidR="00AC2DB5" w:rsidRPr="00FA6E86">
        <w:rPr>
          <w:rFonts w:hint="cs"/>
          <w:b/>
          <w:bCs/>
          <w:rtl/>
        </w:rPr>
        <w:t xml:space="preserve">עדים </w:t>
      </w:r>
      <w:r w:rsidR="00AC2DB5">
        <w:rPr>
          <w:rFonts w:hint="cs"/>
          <w:rtl/>
        </w:rPr>
        <w:t>= עדי כיעור</w:t>
      </w:r>
      <w:r w:rsidR="00BC528F">
        <w:rPr>
          <w:rFonts w:hint="cs"/>
          <w:rtl/>
        </w:rPr>
        <w:t xml:space="preserve"> (הנחשבים כעדי טומאה)</w:t>
      </w:r>
      <w:r w:rsidR="00AC2DB5">
        <w:rPr>
          <w:rFonts w:hint="cs"/>
          <w:b/>
          <w:bCs/>
          <w:rtl/>
        </w:rPr>
        <w:t>;</w:t>
      </w:r>
      <w:r w:rsidR="00AC2DB5">
        <w:rPr>
          <w:rFonts w:hint="cs"/>
          <w:b/>
          <w:bCs/>
        </w:rPr>
        <w:t xml:space="preserve"> </w:t>
      </w:r>
      <w:r w:rsidR="00AC2DB5" w:rsidRPr="00FA6E86">
        <w:rPr>
          <w:rFonts w:hint="cs"/>
          <w:b/>
          <w:bCs/>
          <w:rtl/>
        </w:rPr>
        <w:t>כיעור</w:t>
      </w:r>
      <w:r w:rsidR="00AC2DB5">
        <w:rPr>
          <w:rFonts w:hint="cs"/>
          <w:rtl/>
        </w:rPr>
        <w:t xml:space="preserve"> = הבעל ראה את הכיעור. לכן, היא יוצאת </w:t>
      </w:r>
      <w:proofErr w:type="spellStart"/>
      <w:r w:rsidR="00AC2DB5">
        <w:rPr>
          <w:rFonts w:hint="cs"/>
          <w:rtl/>
        </w:rPr>
        <w:t>המנטען</w:t>
      </w:r>
      <w:proofErr w:type="spellEnd"/>
      <w:r w:rsidR="00AC2DB5">
        <w:rPr>
          <w:rFonts w:hint="cs"/>
          <w:rtl/>
        </w:rPr>
        <w:t xml:space="preserve"> כשיש </w:t>
      </w:r>
      <w:r w:rsidR="00AC2DB5" w:rsidRPr="000A5044">
        <w:rPr>
          <w:rFonts w:hint="cs"/>
          <w:b/>
          <w:bCs/>
          <w:rtl/>
        </w:rPr>
        <w:t>עדי כיעור</w:t>
      </w:r>
      <w:r w:rsidR="000A5044">
        <w:rPr>
          <w:rFonts w:hint="cs"/>
          <w:b/>
          <w:bCs/>
          <w:rtl/>
        </w:rPr>
        <w:t>,</w:t>
      </w:r>
      <w:r w:rsidR="00AC2DB5" w:rsidRPr="000A5044">
        <w:rPr>
          <w:rFonts w:hint="cs"/>
          <w:b/>
          <w:bCs/>
          <w:rtl/>
        </w:rPr>
        <w:t xml:space="preserve"> או </w:t>
      </w:r>
      <w:proofErr w:type="spellStart"/>
      <w:r w:rsidR="00AC2DB5" w:rsidRPr="000A5044">
        <w:rPr>
          <w:rFonts w:hint="cs"/>
          <w:b/>
          <w:bCs/>
          <w:rtl/>
        </w:rPr>
        <w:t>קלא</w:t>
      </w:r>
      <w:proofErr w:type="spellEnd"/>
      <w:r w:rsidR="00AC2DB5" w:rsidRPr="000A5044">
        <w:rPr>
          <w:rFonts w:hint="cs"/>
          <w:b/>
          <w:bCs/>
          <w:rtl/>
        </w:rPr>
        <w:t xml:space="preserve"> דלא </w:t>
      </w:r>
      <w:proofErr w:type="spellStart"/>
      <w:r w:rsidR="00AC2DB5" w:rsidRPr="000A5044">
        <w:rPr>
          <w:rFonts w:hint="cs"/>
          <w:b/>
          <w:bCs/>
          <w:rtl/>
        </w:rPr>
        <w:t>פסיק+ראיית</w:t>
      </w:r>
      <w:proofErr w:type="spellEnd"/>
      <w:r w:rsidR="00AC2DB5" w:rsidRPr="000A5044">
        <w:rPr>
          <w:rFonts w:hint="cs"/>
          <w:b/>
          <w:bCs/>
          <w:rtl/>
        </w:rPr>
        <w:t xml:space="preserve"> הכיעור</w:t>
      </w:r>
      <w:r w:rsidR="00AC2DB5">
        <w:rPr>
          <w:rFonts w:hint="cs"/>
          <w:rtl/>
        </w:rPr>
        <w:t xml:space="preserve"> ע"י הבעל</w:t>
      </w:r>
      <w:r w:rsidR="003421FB">
        <w:rPr>
          <w:rFonts w:hint="cs"/>
          <w:rtl/>
        </w:rPr>
        <w:t>.</w:t>
      </w:r>
      <w:r w:rsidR="000A5044">
        <w:rPr>
          <w:rFonts w:hint="cs"/>
          <w:rtl/>
        </w:rPr>
        <w:t xml:space="preserve"> וכשיש לה בנים ממנו </w:t>
      </w:r>
      <w:r w:rsidR="00D52D87">
        <w:rPr>
          <w:rFonts w:hint="cs"/>
          <w:rtl/>
        </w:rPr>
        <w:t xml:space="preserve">צריך </w:t>
      </w:r>
      <w:r w:rsidR="000A5044">
        <w:rPr>
          <w:rFonts w:hint="cs"/>
          <w:rtl/>
        </w:rPr>
        <w:t>עדי כיעור</w:t>
      </w:r>
      <w:r w:rsidR="00E645F0">
        <w:rPr>
          <w:rFonts w:hint="cs"/>
          <w:rtl/>
        </w:rPr>
        <w:t>, הנחשבים כעדי טומאה</w:t>
      </w:r>
      <w:r w:rsidR="00BC528F">
        <w:rPr>
          <w:rFonts w:hint="cs"/>
          <w:rtl/>
        </w:rPr>
        <w:t xml:space="preserve"> (</w:t>
      </w:r>
      <w:proofErr w:type="spellStart"/>
      <w:r w:rsidR="00BC528F">
        <w:rPr>
          <w:rFonts w:hint="cs"/>
          <w:rtl/>
        </w:rPr>
        <w:t>מהר"ם</w:t>
      </w:r>
      <w:proofErr w:type="spellEnd"/>
      <w:r w:rsidR="00BC528F">
        <w:rPr>
          <w:rFonts w:hint="cs"/>
          <w:rtl/>
        </w:rPr>
        <w:t xml:space="preserve"> בשאילתות)</w:t>
      </w:r>
      <w:r w:rsidR="000A5044">
        <w:rPr>
          <w:rFonts w:hint="cs"/>
          <w:rtl/>
        </w:rPr>
        <w:t>.</w:t>
      </w:r>
      <w:r w:rsidR="00BC528F">
        <w:rPr>
          <w:rtl/>
        </w:rPr>
        <w:br/>
      </w:r>
      <w:r w:rsidR="00BC528F" w:rsidRPr="00BC528F">
        <w:rPr>
          <w:rFonts w:hint="cs"/>
          <w:u w:val="single"/>
          <w:rtl/>
        </w:rPr>
        <w:t>דעה ג:</w:t>
      </w:r>
      <w:r w:rsidR="00BC528F">
        <w:rPr>
          <w:rFonts w:hint="cs"/>
          <w:rtl/>
        </w:rPr>
        <w:t xml:space="preserve"> כמו דעה ב, רק שאין צורך בראיית הכיעור ע"י הבעל, ומספיק </w:t>
      </w:r>
      <w:proofErr w:type="spellStart"/>
      <w:r w:rsidR="00BC528F">
        <w:rPr>
          <w:rFonts w:hint="cs"/>
          <w:rtl/>
        </w:rPr>
        <w:t>קדל"פ</w:t>
      </w:r>
      <w:proofErr w:type="spellEnd"/>
      <w:r w:rsidR="00BC528F">
        <w:rPr>
          <w:rFonts w:hint="cs"/>
          <w:rtl/>
        </w:rPr>
        <w:t xml:space="preserve"> כדי להוציאו מהנטען (</w:t>
      </w:r>
      <w:r w:rsidR="00EF6E50">
        <w:rPr>
          <w:rFonts w:hint="cs"/>
          <w:rtl/>
        </w:rPr>
        <w:t xml:space="preserve">רמ"א, </w:t>
      </w:r>
      <w:proofErr w:type="spellStart"/>
      <w:r w:rsidR="00EF6E50" w:rsidRPr="00EF6E50">
        <w:rPr>
          <w:rFonts w:hint="cs"/>
          <w:b/>
          <w:bCs/>
          <w:rtl/>
        </w:rPr>
        <w:t>ד"מ</w:t>
      </w:r>
      <w:proofErr w:type="spellEnd"/>
      <w:r w:rsidR="00EF6E50" w:rsidRPr="00EF6E50">
        <w:rPr>
          <w:rFonts w:hint="cs"/>
          <w:b/>
          <w:bCs/>
          <w:rtl/>
        </w:rPr>
        <w:t xml:space="preserve"> </w:t>
      </w:r>
      <w:proofErr w:type="spellStart"/>
      <w:r w:rsidR="00EF6E50" w:rsidRPr="00EF6E50">
        <w:rPr>
          <w:rFonts w:hint="cs"/>
          <w:b/>
          <w:bCs/>
          <w:rtl/>
        </w:rPr>
        <w:t>ברי</w:t>
      </w:r>
      <w:r w:rsidR="00EF6E50">
        <w:rPr>
          <w:rFonts w:hint="cs"/>
          <w:b/>
          <w:bCs/>
          <w:rtl/>
        </w:rPr>
        <w:t>"</w:t>
      </w:r>
      <w:r w:rsidR="00EF6E50" w:rsidRPr="00EF6E50">
        <w:rPr>
          <w:rFonts w:hint="cs"/>
          <w:b/>
          <w:bCs/>
          <w:rtl/>
        </w:rPr>
        <w:t>ף</w:t>
      </w:r>
      <w:proofErr w:type="spellEnd"/>
      <w:r w:rsidR="00EF6E50">
        <w:rPr>
          <w:rFonts w:hint="cs"/>
          <w:rtl/>
        </w:rPr>
        <w:t>)</w:t>
      </w:r>
      <w:r w:rsidR="00BC528F">
        <w:rPr>
          <w:rFonts w:hint="cs"/>
          <w:rtl/>
        </w:rPr>
        <w:t>.</w:t>
      </w:r>
      <w:r w:rsidR="00E27A7A">
        <w:rPr>
          <w:rFonts w:hint="cs"/>
          <w:rtl/>
        </w:rPr>
        <w:t xml:space="preserve"> לדעה זו</w:t>
      </w:r>
      <w:r w:rsidR="002052C9">
        <w:rPr>
          <w:rFonts w:hint="cs"/>
          <w:rtl/>
        </w:rPr>
        <w:t xml:space="preserve"> </w:t>
      </w:r>
      <w:proofErr w:type="spellStart"/>
      <w:r w:rsidR="002052C9">
        <w:rPr>
          <w:rFonts w:hint="cs"/>
          <w:rtl/>
        </w:rPr>
        <w:t>הסוגיא</w:t>
      </w:r>
      <w:proofErr w:type="spellEnd"/>
      <w:r w:rsidR="002052C9">
        <w:rPr>
          <w:rFonts w:hint="cs"/>
          <w:rtl/>
        </w:rPr>
        <w:t xml:space="preserve"> עוסקת רק ביציאה מהנטען</w:t>
      </w:r>
      <w:r w:rsidR="00E27A7A">
        <w:rPr>
          <w:rFonts w:hint="cs"/>
          <w:rtl/>
        </w:rPr>
        <w:t xml:space="preserve">, </w:t>
      </w:r>
      <w:r w:rsidR="002052C9">
        <w:rPr>
          <w:rFonts w:hint="cs"/>
          <w:rtl/>
        </w:rPr>
        <w:t>ו</w:t>
      </w:r>
      <w:r w:rsidR="00E27A7A" w:rsidRPr="00E27A7A">
        <w:rPr>
          <w:rFonts w:hint="cs"/>
          <w:b/>
          <w:bCs/>
          <w:rtl/>
        </w:rPr>
        <w:t>עדי כיעור אינם נחשבים כעדי טומאה ממש</w:t>
      </w:r>
      <w:r w:rsidR="00E27A7A">
        <w:rPr>
          <w:rFonts w:hint="cs"/>
          <w:rtl/>
        </w:rPr>
        <w:t>, ולכן אין בהם כדי להוציאו מהבעל, אך הם מספיקים כדי להוציאו מהנטען.</w:t>
      </w:r>
    </w:p>
    <w:p w14:paraId="3D4FACAF" w14:textId="1A57755F" w:rsidR="00BB4582" w:rsidRDefault="00E27A7A" w:rsidP="006E4359">
      <w:pPr>
        <w:rPr>
          <w:rtl/>
        </w:rPr>
      </w:pPr>
      <w:r w:rsidRPr="00E27A7A">
        <w:rPr>
          <w:rFonts w:hint="cs"/>
          <w:b/>
          <w:bCs/>
          <w:u w:val="single"/>
          <w:rtl/>
        </w:rPr>
        <w:t>יוצאת מהבעל:</w:t>
      </w:r>
      <w:r>
        <w:rPr>
          <w:b/>
          <w:bCs/>
          <w:u w:val="single"/>
          <w:rtl/>
        </w:rPr>
        <w:br/>
      </w:r>
      <w:r w:rsidRPr="00E27A7A">
        <w:rPr>
          <w:rFonts w:hint="cs"/>
          <w:u w:val="single"/>
          <w:rtl/>
        </w:rPr>
        <w:t>דעה א:</w:t>
      </w:r>
      <w:r w:rsidRPr="002822B4">
        <w:rPr>
          <w:rFonts w:hint="cs"/>
          <w:b/>
          <w:bCs/>
          <w:rtl/>
        </w:rPr>
        <w:t xml:space="preserve"> </w:t>
      </w:r>
      <w:proofErr w:type="spellStart"/>
      <w:r w:rsidR="00106830" w:rsidRPr="001D418E">
        <w:rPr>
          <w:rFonts w:hint="cs"/>
          <w:rtl/>
        </w:rPr>
        <w:t>הסוגי</w:t>
      </w:r>
      <w:r w:rsidR="00106830">
        <w:rPr>
          <w:rFonts w:hint="cs"/>
          <w:rtl/>
        </w:rPr>
        <w:t>א</w:t>
      </w:r>
      <w:proofErr w:type="spellEnd"/>
      <w:r w:rsidR="00106830">
        <w:rPr>
          <w:rFonts w:hint="cs"/>
          <w:rtl/>
        </w:rPr>
        <w:t xml:space="preserve"> עוסקת רק ביציאה מהנטען, לכן יוצאת מבעלה </w:t>
      </w:r>
      <w:r w:rsidR="0014300F">
        <w:rPr>
          <w:rFonts w:hint="cs"/>
          <w:rtl/>
        </w:rPr>
        <w:t xml:space="preserve">רק בעדי טומאה, או </w:t>
      </w:r>
      <w:proofErr w:type="spellStart"/>
      <w:r w:rsidR="0014300F">
        <w:rPr>
          <w:rFonts w:hint="cs"/>
          <w:rtl/>
        </w:rPr>
        <w:t>קינוי</w:t>
      </w:r>
      <w:proofErr w:type="spellEnd"/>
      <w:r w:rsidR="0014300F">
        <w:rPr>
          <w:rFonts w:hint="cs"/>
          <w:rtl/>
        </w:rPr>
        <w:t xml:space="preserve"> וסתירה</w:t>
      </w:r>
      <w:r w:rsidR="00106830">
        <w:rPr>
          <w:rFonts w:hint="cs"/>
          <w:rtl/>
        </w:rPr>
        <w:t xml:space="preserve"> </w:t>
      </w:r>
      <w:r w:rsidR="0014300F">
        <w:rPr>
          <w:rFonts w:hint="cs"/>
          <w:rtl/>
        </w:rPr>
        <w:t>(</w:t>
      </w:r>
      <w:proofErr w:type="spellStart"/>
      <w:r w:rsidR="0014300F">
        <w:rPr>
          <w:rFonts w:hint="cs"/>
          <w:rtl/>
        </w:rPr>
        <w:t>בה"ג</w:t>
      </w:r>
      <w:proofErr w:type="spellEnd"/>
      <w:r w:rsidR="0014300F">
        <w:rPr>
          <w:rFonts w:hint="cs"/>
          <w:rtl/>
        </w:rPr>
        <w:t xml:space="preserve">, ר"ח, </w:t>
      </w:r>
      <w:r w:rsidR="0014300F" w:rsidRPr="00AC2DB5">
        <w:rPr>
          <w:rFonts w:hint="cs"/>
          <w:b/>
          <w:bCs/>
          <w:rtl/>
        </w:rPr>
        <w:t xml:space="preserve">ב"ש </w:t>
      </w:r>
      <w:proofErr w:type="spellStart"/>
      <w:r w:rsidR="0014300F" w:rsidRPr="00AC2DB5">
        <w:rPr>
          <w:rFonts w:hint="cs"/>
          <w:b/>
          <w:bCs/>
          <w:rtl/>
        </w:rPr>
        <w:t>ברי"ף</w:t>
      </w:r>
      <w:proofErr w:type="spellEnd"/>
      <w:r w:rsidR="00116A0E">
        <w:rPr>
          <w:rFonts w:hint="cs"/>
          <w:b/>
          <w:bCs/>
          <w:rtl/>
        </w:rPr>
        <w:t xml:space="preserve">, </w:t>
      </w:r>
      <w:r w:rsidR="0014300F" w:rsidRPr="00AC2DB5">
        <w:rPr>
          <w:rFonts w:hint="cs"/>
          <w:rtl/>
        </w:rPr>
        <w:t>רמב"ם,</w:t>
      </w:r>
      <w:r w:rsidR="0014300F">
        <w:rPr>
          <w:rFonts w:hint="cs"/>
          <w:rtl/>
        </w:rPr>
        <w:t xml:space="preserve"> </w:t>
      </w:r>
      <w:proofErr w:type="spellStart"/>
      <w:r w:rsidR="0014300F">
        <w:rPr>
          <w:rFonts w:hint="cs"/>
          <w:rtl/>
        </w:rPr>
        <w:t>שו"ע</w:t>
      </w:r>
      <w:proofErr w:type="spellEnd"/>
      <w:r w:rsidR="0014300F">
        <w:rPr>
          <w:rFonts w:hint="cs"/>
          <w:rtl/>
        </w:rPr>
        <w:t>).</w:t>
      </w:r>
      <w:r w:rsidR="009E3C58">
        <w:rPr>
          <w:b/>
          <w:bCs/>
          <w:u w:val="single"/>
          <w:rtl/>
        </w:rPr>
        <w:br/>
      </w:r>
      <w:r w:rsidR="009E3C58" w:rsidRPr="009E3C58">
        <w:rPr>
          <w:rFonts w:hint="cs"/>
          <w:u w:val="single"/>
          <w:rtl/>
        </w:rPr>
        <w:t>דעה ב:</w:t>
      </w:r>
      <w:r w:rsidR="009E3C58" w:rsidRPr="002822B4">
        <w:rPr>
          <w:rFonts w:hint="cs"/>
          <w:b/>
          <w:bCs/>
          <w:rtl/>
        </w:rPr>
        <w:t xml:space="preserve"> </w:t>
      </w:r>
      <w:r w:rsidR="0046452F">
        <w:rPr>
          <w:rFonts w:hint="cs"/>
          <w:rtl/>
        </w:rPr>
        <w:t xml:space="preserve">לדעת </w:t>
      </w:r>
      <w:proofErr w:type="spellStart"/>
      <w:r w:rsidR="0046452F">
        <w:rPr>
          <w:rFonts w:hint="cs"/>
          <w:rtl/>
        </w:rPr>
        <w:t>המהר"ם</w:t>
      </w:r>
      <w:proofErr w:type="spellEnd"/>
      <w:r w:rsidR="00116A0E">
        <w:rPr>
          <w:rFonts w:hint="cs"/>
          <w:rtl/>
        </w:rPr>
        <w:t xml:space="preserve"> בשאילתות</w:t>
      </w:r>
      <w:r w:rsidR="00B86E2E">
        <w:rPr>
          <w:rFonts w:hint="cs"/>
          <w:rtl/>
        </w:rPr>
        <w:t>,</w:t>
      </w:r>
      <w:r w:rsidR="0046452F">
        <w:rPr>
          <w:rFonts w:hint="cs"/>
          <w:rtl/>
        </w:rPr>
        <w:t xml:space="preserve"> </w:t>
      </w:r>
      <w:proofErr w:type="spellStart"/>
      <w:r w:rsidR="00496E72" w:rsidRPr="00496E72">
        <w:rPr>
          <w:rFonts w:hint="cs"/>
          <w:rtl/>
        </w:rPr>
        <w:t>הסוגיא</w:t>
      </w:r>
      <w:proofErr w:type="spellEnd"/>
      <w:r w:rsidR="00496E72" w:rsidRPr="00496E72">
        <w:rPr>
          <w:rFonts w:hint="cs"/>
          <w:rtl/>
        </w:rPr>
        <w:t xml:space="preserve"> עוסקת גם ביציאה מהבעל </w:t>
      </w:r>
      <w:r w:rsidR="009E3C58" w:rsidRPr="00496E72">
        <w:rPr>
          <w:rFonts w:hint="cs"/>
          <w:rtl/>
        </w:rPr>
        <w:t xml:space="preserve">כאמור </w:t>
      </w:r>
      <w:r w:rsidR="00116A0E">
        <w:rPr>
          <w:rFonts w:hint="cs"/>
          <w:rtl/>
        </w:rPr>
        <w:t xml:space="preserve">לשיטתו </w:t>
      </w:r>
      <w:r w:rsidR="009E3C58" w:rsidRPr="00496E72">
        <w:rPr>
          <w:rFonts w:hint="cs"/>
          <w:rtl/>
        </w:rPr>
        <w:t>בדעה</w:t>
      </w:r>
      <w:r w:rsidR="009E3C58" w:rsidRPr="009E3C58">
        <w:rPr>
          <w:rFonts w:hint="cs"/>
          <w:rtl/>
        </w:rPr>
        <w:t xml:space="preserve"> ב' לעיל</w:t>
      </w:r>
      <w:r w:rsidR="00496E72">
        <w:rPr>
          <w:rFonts w:hint="cs"/>
          <w:rtl/>
        </w:rPr>
        <w:t xml:space="preserve"> ב</w:t>
      </w:r>
      <w:r w:rsidR="00322839">
        <w:rPr>
          <w:rFonts w:hint="cs"/>
          <w:rtl/>
        </w:rPr>
        <w:t>יחס ל</w:t>
      </w:r>
      <w:r w:rsidR="00496E72">
        <w:rPr>
          <w:rFonts w:hint="cs"/>
          <w:rtl/>
        </w:rPr>
        <w:t>יצ</w:t>
      </w:r>
      <w:r w:rsidR="00B86E2E">
        <w:rPr>
          <w:rFonts w:hint="cs"/>
          <w:rtl/>
        </w:rPr>
        <w:t>י</w:t>
      </w:r>
      <w:r w:rsidR="00496E72">
        <w:rPr>
          <w:rFonts w:hint="cs"/>
          <w:rtl/>
        </w:rPr>
        <w:t>א</w:t>
      </w:r>
      <w:r w:rsidR="00B86E2E">
        <w:rPr>
          <w:rFonts w:hint="cs"/>
          <w:rtl/>
        </w:rPr>
        <w:t>ה</w:t>
      </w:r>
      <w:r w:rsidR="00496E72">
        <w:rPr>
          <w:rFonts w:hint="cs"/>
          <w:rtl/>
        </w:rPr>
        <w:t xml:space="preserve"> מהנטען</w:t>
      </w:r>
      <w:r w:rsidR="003A32DC">
        <w:rPr>
          <w:rFonts w:hint="cs"/>
          <w:rtl/>
        </w:rPr>
        <w:t xml:space="preserve">. </w:t>
      </w:r>
      <w:r w:rsidR="009E3C58">
        <w:rPr>
          <w:rtl/>
        </w:rPr>
        <w:br/>
      </w:r>
      <w:r w:rsidR="009E3C58" w:rsidRPr="009E3C58">
        <w:rPr>
          <w:rFonts w:hint="cs"/>
          <w:u w:val="single"/>
          <w:rtl/>
        </w:rPr>
        <w:t>דעה ג:</w:t>
      </w:r>
      <w:r w:rsidR="009E3C58">
        <w:rPr>
          <w:rFonts w:hint="cs"/>
          <w:rtl/>
        </w:rPr>
        <w:t xml:space="preserve"> </w:t>
      </w:r>
      <w:r w:rsidR="004A3AA6">
        <w:rPr>
          <w:rFonts w:hint="cs"/>
          <w:rtl/>
        </w:rPr>
        <w:t>כאמור, ביחס ל</w:t>
      </w:r>
      <w:r w:rsidR="00D95D93">
        <w:rPr>
          <w:rFonts w:hint="cs"/>
          <w:rtl/>
        </w:rPr>
        <w:t>יציאה מה</w:t>
      </w:r>
      <w:r w:rsidR="004A3AA6">
        <w:rPr>
          <w:rFonts w:hint="cs"/>
          <w:rtl/>
        </w:rPr>
        <w:t>נטען</w:t>
      </w:r>
      <w:r w:rsidR="00116A0E">
        <w:rPr>
          <w:rFonts w:hint="cs"/>
          <w:rtl/>
        </w:rPr>
        <w:t xml:space="preserve"> </w:t>
      </w:r>
      <w:proofErr w:type="spellStart"/>
      <w:r w:rsidR="00116A0E">
        <w:rPr>
          <w:rFonts w:hint="cs"/>
          <w:rtl/>
        </w:rPr>
        <w:t>הרא"ש</w:t>
      </w:r>
      <w:proofErr w:type="spellEnd"/>
      <w:r w:rsidR="00116A0E">
        <w:rPr>
          <w:rFonts w:hint="cs"/>
          <w:rtl/>
        </w:rPr>
        <w:t xml:space="preserve"> בשאילתות</w:t>
      </w:r>
      <w:r w:rsidR="004A3AA6">
        <w:rPr>
          <w:rFonts w:hint="cs"/>
          <w:rtl/>
        </w:rPr>
        <w:t xml:space="preserve"> סובר כדעת </w:t>
      </w:r>
      <w:proofErr w:type="spellStart"/>
      <w:r w:rsidR="004A3AA6">
        <w:rPr>
          <w:rFonts w:hint="cs"/>
          <w:rtl/>
        </w:rPr>
        <w:t>השו"ע</w:t>
      </w:r>
      <w:proofErr w:type="spellEnd"/>
      <w:r w:rsidR="00D95D93">
        <w:rPr>
          <w:rFonts w:hint="cs"/>
          <w:rtl/>
        </w:rPr>
        <w:t>.</w:t>
      </w:r>
      <w:r w:rsidR="00116A0E">
        <w:rPr>
          <w:rFonts w:hint="cs"/>
          <w:rtl/>
        </w:rPr>
        <w:t xml:space="preserve"> </w:t>
      </w:r>
      <w:r w:rsidR="004A3AA6">
        <w:rPr>
          <w:rFonts w:hint="cs"/>
          <w:rtl/>
        </w:rPr>
        <w:t xml:space="preserve">אולם ביחס לבעל </w:t>
      </w:r>
      <w:r w:rsidR="00D95D93">
        <w:rPr>
          <w:rFonts w:hint="cs"/>
          <w:rtl/>
        </w:rPr>
        <w:t xml:space="preserve">הוא חולק על </w:t>
      </w:r>
      <w:proofErr w:type="spellStart"/>
      <w:r w:rsidR="00D95D93">
        <w:rPr>
          <w:rFonts w:hint="cs"/>
          <w:rtl/>
        </w:rPr>
        <w:t>השו"ע</w:t>
      </w:r>
      <w:proofErr w:type="spellEnd"/>
      <w:r w:rsidR="00D95D93">
        <w:rPr>
          <w:rFonts w:hint="cs"/>
          <w:rtl/>
        </w:rPr>
        <w:t xml:space="preserve"> וסובר </w:t>
      </w:r>
      <w:proofErr w:type="spellStart"/>
      <w:r w:rsidR="00D95D93">
        <w:rPr>
          <w:rFonts w:hint="cs"/>
          <w:rtl/>
        </w:rPr>
        <w:t>ש</w:t>
      </w:r>
      <w:r w:rsidR="00116A0E" w:rsidRPr="00496E72">
        <w:rPr>
          <w:rFonts w:hint="cs"/>
          <w:rtl/>
        </w:rPr>
        <w:t>הסוגיא</w:t>
      </w:r>
      <w:proofErr w:type="spellEnd"/>
      <w:r w:rsidR="00116A0E" w:rsidRPr="00496E72">
        <w:rPr>
          <w:rFonts w:hint="cs"/>
          <w:rtl/>
        </w:rPr>
        <w:t xml:space="preserve"> עוסקת גם ביציאה מהבעל</w:t>
      </w:r>
      <w:r w:rsidR="00D95D93">
        <w:rPr>
          <w:rFonts w:hint="cs"/>
          <w:rtl/>
        </w:rPr>
        <w:t>.</w:t>
      </w:r>
      <w:r w:rsidR="009437BA">
        <w:rPr>
          <w:rtl/>
        </w:rPr>
        <w:br/>
      </w:r>
      <w:r w:rsidR="009437BA" w:rsidRPr="009437BA">
        <w:rPr>
          <w:rFonts w:hint="cs"/>
          <w:u w:val="single"/>
          <w:rtl/>
        </w:rPr>
        <w:t>דעה ד</w:t>
      </w:r>
      <w:r w:rsidR="009437BA">
        <w:rPr>
          <w:rFonts w:hint="cs"/>
          <w:rtl/>
        </w:rPr>
        <w:t xml:space="preserve">: </w:t>
      </w:r>
      <w:proofErr w:type="spellStart"/>
      <w:r w:rsidR="00106830">
        <w:rPr>
          <w:rFonts w:hint="cs"/>
          <w:rtl/>
        </w:rPr>
        <w:t>הסוגיא</w:t>
      </w:r>
      <w:proofErr w:type="spellEnd"/>
      <w:r w:rsidR="00106830">
        <w:rPr>
          <w:rFonts w:hint="cs"/>
          <w:rtl/>
        </w:rPr>
        <w:t xml:space="preserve"> עוסקת רק ביציאה מהנטען, לכן </w:t>
      </w:r>
      <w:r w:rsidR="00727C2A">
        <w:rPr>
          <w:rFonts w:hint="cs"/>
          <w:rtl/>
        </w:rPr>
        <w:t>לכאורה</w:t>
      </w:r>
      <w:r w:rsidR="007B5486">
        <w:rPr>
          <w:rFonts w:hint="cs"/>
          <w:rtl/>
        </w:rPr>
        <w:t xml:space="preserve"> </w:t>
      </w:r>
      <w:r w:rsidR="00106830">
        <w:rPr>
          <w:rFonts w:hint="cs"/>
          <w:rtl/>
        </w:rPr>
        <w:t>יוצאת מבעלה רק בעדי טומאה</w:t>
      </w:r>
      <w:r w:rsidR="00086881">
        <w:rPr>
          <w:rFonts w:hint="cs"/>
          <w:rtl/>
        </w:rPr>
        <w:t xml:space="preserve">. </w:t>
      </w:r>
      <w:r w:rsidR="00B677EE">
        <w:rPr>
          <w:rFonts w:hint="cs"/>
          <w:rtl/>
        </w:rPr>
        <w:t>אולם</w:t>
      </w:r>
      <w:r w:rsidR="00106830">
        <w:rPr>
          <w:rFonts w:hint="cs"/>
          <w:rtl/>
        </w:rPr>
        <w:t xml:space="preserve"> </w:t>
      </w:r>
      <w:r w:rsidR="00727C2A">
        <w:rPr>
          <w:rFonts w:hint="cs"/>
          <w:rtl/>
        </w:rPr>
        <w:t xml:space="preserve">למעשה </w:t>
      </w:r>
      <w:r w:rsidR="00F3081E">
        <w:rPr>
          <w:rFonts w:hint="cs"/>
          <w:rtl/>
        </w:rPr>
        <w:t>יוצאת גם ב</w:t>
      </w:r>
      <w:r w:rsidR="00106830">
        <w:rPr>
          <w:rFonts w:hint="cs"/>
          <w:rtl/>
        </w:rPr>
        <w:t xml:space="preserve">עדי כיעור בצירוף </w:t>
      </w:r>
      <w:proofErr w:type="spellStart"/>
      <w:r w:rsidR="00B677EE">
        <w:rPr>
          <w:rFonts w:hint="cs"/>
          <w:rtl/>
        </w:rPr>
        <w:t>קדל"פ</w:t>
      </w:r>
      <w:proofErr w:type="spellEnd"/>
      <w:r w:rsidR="00727C2A">
        <w:rPr>
          <w:rFonts w:hint="cs"/>
          <w:rtl/>
        </w:rPr>
        <w:t xml:space="preserve">, </w:t>
      </w:r>
      <w:r w:rsidR="00086881">
        <w:rPr>
          <w:rFonts w:hint="cs"/>
          <w:rtl/>
        </w:rPr>
        <w:t xml:space="preserve">כי </w:t>
      </w:r>
      <w:r w:rsidR="007B5486">
        <w:rPr>
          <w:rFonts w:hint="cs"/>
          <w:rtl/>
        </w:rPr>
        <w:t xml:space="preserve">ביחד </w:t>
      </w:r>
      <w:r w:rsidR="00086881">
        <w:rPr>
          <w:rFonts w:hint="cs"/>
          <w:rtl/>
        </w:rPr>
        <w:t xml:space="preserve">הם </w:t>
      </w:r>
      <w:r w:rsidR="007B5486">
        <w:rPr>
          <w:rFonts w:hint="cs"/>
          <w:rtl/>
        </w:rPr>
        <w:t xml:space="preserve">גם </w:t>
      </w:r>
      <w:r w:rsidR="00B677EE">
        <w:rPr>
          <w:rFonts w:hint="cs"/>
          <w:rtl/>
        </w:rPr>
        <w:t xml:space="preserve">נחשבים כעדי </w:t>
      </w:r>
      <w:proofErr w:type="spellStart"/>
      <w:r w:rsidR="00B677EE">
        <w:rPr>
          <w:rFonts w:hint="cs"/>
          <w:rtl/>
        </w:rPr>
        <w:t>טומעה</w:t>
      </w:r>
      <w:proofErr w:type="spellEnd"/>
      <w:r w:rsidR="00086881">
        <w:rPr>
          <w:rFonts w:hint="cs"/>
          <w:rtl/>
        </w:rPr>
        <w:t xml:space="preserve">. ואם יש לו בנים </w:t>
      </w:r>
      <w:r w:rsidR="00290552">
        <w:rPr>
          <w:rFonts w:hint="cs"/>
          <w:rtl/>
        </w:rPr>
        <w:t xml:space="preserve">יוצאת </w:t>
      </w:r>
      <w:r w:rsidR="00086881">
        <w:rPr>
          <w:rFonts w:hint="cs"/>
          <w:rtl/>
        </w:rPr>
        <w:t xml:space="preserve">רק בעדי </w:t>
      </w:r>
      <w:proofErr w:type="spellStart"/>
      <w:r w:rsidR="00086881">
        <w:rPr>
          <w:rFonts w:hint="cs"/>
          <w:rtl/>
        </w:rPr>
        <w:t>טומעה</w:t>
      </w:r>
      <w:proofErr w:type="spellEnd"/>
      <w:r w:rsidR="00086881">
        <w:rPr>
          <w:rFonts w:hint="cs"/>
          <w:rtl/>
        </w:rPr>
        <w:t xml:space="preserve"> ממש כמבואר ביבמות לעיל </w:t>
      </w:r>
      <w:r w:rsidR="00F3081E">
        <w:rPr>
          <w:rFonts w:hint="cs"/>
          <w:rtl/>
        </w:rPr>
        <w:t>(</w:t>
      </w:r>
      <w:proofErr w:type="spellStart"/>
      <w:r w:rsidR="00F3081E" w:rsidRPr="00F3081E">
        <w:rPr>
          <w:rFonts w:hint="cs"/>
          <w:b/>
          <w:bCs/>
          <w:rtl/>
        </w:rPr>
        <w:t>ד"מ</w:t>
      </w:r>
      <w:proofErr w:type="spellEnd"/>
      <w:r w:rsidR="00F3081E" w:rsidRPr="00F3081E">
        <w:rPr>
          <w:rFonts w:hint="cs"/>
          <w:b/>
          <w:bCs/>
          <w:rtl/>
        </w:rPr>
        <w:t xml:space="preserve"> </w:t>
      </w:r>
      <w:proofErr w:type="spellStart"/>
      <w:r w:rsidR="00F3081E" w:rsidRPr="00F3081E">
        <w:rPr>
          <w:rFonts w:hint="cs"/>
          <w:b/>
          <w:bCs/>
          <w:rtl/>
        </w:rPr>
        <w:t>ברי"ף</w:t>
      </w:r>
      <w:proofErr w:type="spellEnd"/>
      <w:r w:rsidR="00F3081E">
        <w:rPr>
          <w:rFonts w:hint="cs"/>
          <w:rtl/>
        </w:rPr>
        <w:t>, רמ"א).</w:t>
      </w:r>
      <w:r w:rsidR="008F61B2">
        <w:rPr>
          <w:rtl/>
        </w:rPr>
        <w:br/>
      </w:r>
      <w:r w:rsidR="006E4359" w:rsidRPr="006E4359">
        <w:rPr>
          <w:rFonts w:hint="cs"/>
          <w:b/>
          <w:bCs/>
          <w:rtl/>
        </w:rPr>
        <w:t xml:space="preserve">סיכום </w:t>
      </w:r>
      <w:r w:rsidR="00BB4582" w:rsidRPr="006E4359">
        <w:rPr>
          <w:rFonts w:hint="cs"/>
          <w:b/>
          <w:bCs/>
          <w:rtl/>
        </w:rPr>
        <w:t xml:space="preserve">השאילתות עפ"י </w:t>
      </w:r>
      <w:proofErr w:type="spellStart"/>
      <w:r w:rsidR="00BB4582" w:rsidRPr="006E4359">
        <w:rPr>
          <w:rFonts w:hint="cs"/>
          <w:b/>
          <w:bCs/>
          <w:rtl/>
        </w:rPr>
        <w:t>המהר"</w:t>
      </w:r>
      <w:r w:rsidR="006E4359">
        <w:rPr>
          <w:rFonts w:hint="cs"/>
          <w:b/>
          <w:bCs/>
          <w:rtl/>
        </w:rPr>
        <w:t>ם</w:t>
      </w:r>
      <w:proofErr w:type="spellEnd"/>
      <w:r w:rsidR="00BB4582" w:rsidRPr="006E4359">
        <w:rPr>
          <w:rFonts w:hint="cs"/>
          <w:b/>
          <w:bCs/>
          <w:rtl/>
        </w:rPr>
        <w:t>:</w:t>
      </w:r>
      <w:r w:rsidR="00BB4582">
        <w:rPr>
          <w:rFonts w:hint="cs"/>
          <w:rtl/>
        </w:rPr>
        <w:t xml:space="preserve"> </w:t>
      </w:r>
      <w:r w:rsidR="00BB4582" w:rsidRPr="006E4359">
        <w:rPr>
          <w:rFonts w:hint="cs"/>
          <w:rtl/>
        </w:rPr>
        <w:t>מוציאים מבעלה ומהנחשד</w:t>
      </w:r>
      <w:r w:rsidR="00BB4582">
        <w:rPr>
          <w:rFonts w:hint="cs"/>
          <w:rtl/>
        </w:rPr>
        <w:t xml:space="preserve"> </w:t>
      </w:r>
      <w:r w:rsidR="00BB4582">
        <w:rPr>
          <w:rtl/>
        </w:rPr>
        <w:t>–</w:t>
      </w:r>
      <w:r w:rsidR="00BB4582">
        <w:rPr>
          <w:rFonts w:hint="cs"/>
          <w:rtl/>
        </w:rPr>
        <w:t xml:space="preserve"> בעדי כיעור, או </w:t>
      </w:r>
      <w:proofErr w:type="spellStart"/>
      <w:r w:rsidR="00BB4582">
        <w:rPr>
          <w:rFonts w:hint="cs"/>
          <w:rtl/>
        </w:rPr>
        <w:t>קלא</w:t>
      </w:r>
      <w:proofErr w:type="spellEnd"/>
      <w:r w:rsidR="00BB4582">
        <w:rPr>
          <w:rFonts w:hint="cs"/>
          <w:rtl/>
        </w:rPr>
        <w:t xml:space="preserve"> דלא פסיק ובנוסף גם כיעור על ידי ראיית הבעל</w:t>
      </w:r>
      <w:r w:rsidR="006E4359">
        <w:rPr>
          <w:rFonts w:hint="cs"/>
          <w:rtl/>
        </w:rPr>
        <w:t xml:space="preserve">. </w:t>
      </w:r>
      <w:r w:rsidR="00BB4582" w:rsidRPr="006E4359">
        <w:rPr>
          <w:rFonts w:hint="cs"/>
          <w:rtl/>
        </w:rPr>
        <w:t>כשיש לה בנים מבעלה</w:t>
      </w:r>
      <w:r w:rsidR="00BB4582" w:rsidRPr="002274BB">
        <w:rPr>
          <w:rFonts w:hint="cs"/>
          <w:rtl/>
        </w:rPr>
        <w:t xml:space="preserve"> או מהנחשד</w:t>
      </w:r>
      <w:r w:rsidR="00BB4582">
        <w:rPr>
          <w:rFonts w:hint="cs"/>
          <w:rtl/>
        </w:rPr>
        <w:t>, צריך עדי כיעור.</w:t>
      </w:r>
      <w:r w:rsidR="00BB4582">
        <w:rPr>
          <w:rtl/>
        </w:rPr>
        <w:br/>
      </w:r>
      <w:r w:rsidR="006E4359" w:rsidRPr="006E4359">
        <w:rPr>
          <w:rFonts w:hint="cs"/>
          <w:b/>
          <w:bCs/>
          <w:rtl/>
        </w:rPr>
        <w:t xml:space="preserve">סיכום השאילתות עפ"י </w:t>
      </w:r>
      <w:proofErr w:type="spellStart"/>
      <w:r w:rsidR="006E4359" w:rsidRPr="006E4359">
        <w:rPr>
          <w:rFonts w:hint="cs"/>
          <w:b/>
          <w:bCs/>
          <w:rtl/>
        </w:rPr>
        <w:t>ה</w:t>
      </w:r>
      <w:r w:rsidR="006E4359">
        <w:rPr>
          <w:rFonts w:hint="cs"/>
          <w:b/>
          <w:bCs/>
          <w:rtl/>
        </w:rPr>
        <w:t>רא"ש</w:t>
      </w:r>
      <w:proofErr w:type="spellEnd"/>
      <w:r w:rsidR="006E4359" w:rsidRPr="006E4359">
        <w:rPr>
          <w:rFonts w:hint="cs"/>
          <w:b/>
          <w:bCs/>
          <w:rtl/>
        </w:rPr>
        <w:t xml:space="preserve">: </w:t>
      </w:r>
      <w:r w:rsidR="006E4359" w:rsidRPr="006E4359">
        <w:rPr>
          <w:rFonts w:hint="cs"/>
          <w:rtl/>
        </w:rPr>
        <w:t>מוציאים מבעלה ומהנחשד</w:t>
      </w:r>
      <w:r w:rsidR="006E4359">
        <w:rPr>
          <w:rFonts w:hint="cs"/>
          <w:rtl/>
        </w:rPr>
        <w:t xml:space="preserve"> </w:t>
      </w:r>
      <w:r w:rsidR="006E4359">
        <w:rPr>
          <w:rtl/>
        </w:rPr>
        <w:t>–</w:t>
      </w:r>
      <w:r w:rsidR="006E4359">
        <w:rPr>
          <w:rFonts w:hint="cs"/>
          <w:rtl/>
        </w:rPr>
        <w:t xml:space="preserve"> בעדי כיעור </w:t>
      </w:r>
      <w:proofErr w:type="spellStart"/>
      <w:r w:rsidR="006E4359">
        <w:rPr>
          <w:rFonts w:hint="cs"/>
          <w:rtl/>
        </w:rPr>
        <w:t>וקלא</w:t>
      </w:r>
      <w:proofErr w:type="spellEnd"/>
      <w:r w:rsidR="006E4359">
        <w:rPr>
          <w:rFonts w:hint="cs"/>
          <w:rtl/>
        </w:rPr>
        <w:t xml:space="preserve"> דלא פסיק</w:t>
      </w:r>
      <w:r w:rsidR="006E4359" w:rsidRPr="006E4359">
        <w:rPr>
          <w:rFonts w:hint="cs"/>
          <w:rtl/>
        </w:rPr>
        <w:t>. כשיש לה בנים מבעלה או מהנחשד, מוציאים רק בעדי טומאה</w:t>
      </w:r>
      <w:r w:rsidR="003A123C">
        <w:rPr>
          <w:rFonts w:hint="cs"/>
          <w:rtl/>
        </w:rPr>
        <w:t>.</w:t>
      </w:r>
      <w:r w:rsidR="008F61B2">
        <w:rPr>
          <w:rtl/>
        </w:rPr>
        <w:br/>
      </w:r>
      <w:r w:rsidR="008F61B2" w:rsidRPr="008F61B2">
        <w:rPr>
          <w:rFonts w:hint="cs"/>
          <w:b/>
          <w:bCs/>
          <w:rtl/>
        </w:rPr>
        <w:t xml:space="preserve">סיכום </w:t>
      </w:r>
      <w:proofErr w:type="spellStart"/>
      <w:r w:rsidR="008F61B2" w:rsidRPr="008F61B2">
        <w:rPr>
          <w:rFonts w:hint="cs"/>
          <w:b/>
          <w:bCs/>
          <w:rtl/>
        </w:rPr>
        <w:t>השו"ע</w:t>
      </w:r>
      <w:proofErr w:type="spellEnd"/>
      <w:r w:rsidR="008F61B2" w:rsidRPr="008F61B2">
        <w:rPr>
          <w:rFonts w:hint="cs"/>
          <w:b/>
          <w:bCs/>
          <w:rtl/>
        </w:rPr>
        <w:t>:</w:t>
      </w:r>
      <w:r w:rsidR="008F61B2">
        <w:rPr>
          <w:rFonts w:hint="cs"/>
          <w:rtl/>
        </w:rPr>
        <w:t xml:space="preserve"> </w:t>
      </w:r>
      <w:r w:rsidR="008F61B2" w:rsidRPr="006E4359">
        <w:rPr>
          <w:rFonts w:hint="cs"/>
          <w:rtl/>
        </w:rPr>
        <w:t>מ</w:t>
      </w:r>
      <w:r w:rsidR="008F61B2">
        <w:rPr>
          <w:rFonts w:hint="cs"/>
          <w:rtl/>
        </w:rPr>
        <w:t>וציאים מ</w:t>
      </w:r>
      <w:r w:rsidR="008F61B2" w:rsidRPr="006E4359">
        <w:rPr>
          <w:rFonts w:hint="cs"/>
          <w:rtl/>
        </w:rPr>
        <w:t>הנחשד</w:t>
      </w:r>
      <w:r w:rsidR="008F61B2">
        <w:rPr>
          <w:rFonts w:hint="cs"/>
          <w:rtl/>
        </w:rPr>
        <w:t xml:space="preserve"> </w:t>
      </w:r>
      <w:r w:rsidR="008F61B2">
        <w:rPr>
          <w:rtl/>
        </w:rPr>
        <w:t>–</w:t>
      </w:r>
      <w:r w:rsidR="008F61B2">
        <w:rPr>
          <w:rFonts w:hint="cs"/>
          <w:rtl/>
        </w:rPr>
        <w:t xml:space="preserve"> בעדי כיעור </w:t>
      </w:r>
      <w:proofErr w:type="spellStart"/>
      <w:r w:rsidR="008F61B2">
        <w:rPr>
          <w:rFonts w:hint="cs"/>
          <w:rtl/>
        </w:rPr>
        <w:t>וקלא</w:t>
      </w:r>
      <w:proofErr w:type="spellEnd"/>
      <w:r w:rsidR="008F61B2">
        <w:rPr>
          <w:rFonts w:hint="cs"/>
          <w:rtl/>
        </w:rPr>
        <w:t xml:space="preserve"> דלא פסיק</w:t>
      </w:r>
      <w:r w:rsidR="008F61B2" w:rsidRPr="006E4359">
        <w:rPr>
          <w:rFonts w:hint="cs"/>
          <w:rtl/>
        </w:rPr>
        <w:t xml:space="preserve">. </w:t>
      </w:r>
      <w:r w:rsidR="008F61B2">
        <w:rPr>
          <w:rFonts w:hint="cs"/>
          <w:rtl/>
        </w:rPr>
        <w:t xml:space="preserve">מוציאים מהבעל רק בעדי טומאה. </w:t>
      </w:r>
      <w:r w:rsidR="008F61B2" w:rsidRPr="006E4359">
        <w:rPr>
          <w:rFonts w:hint="cs"/>
          <w:rtl/>
        </w:rPr>
        <w:t>כשיש לה בנים מבעלה או מהנחשד, מוציאים רק בעדי טומאה</w:t>
      </w:r>
      <w:r w:rsidR="003A123C">
        <w:rPr>
          <w:rFonts w:hint="cs"/>
          <w:rtl/>
        </w:rPr>
        <w:t>.</w:t>
      </w:r>
      <w:r w:rsidR="006E4359">
        <w:rPr>
          <w:rtl/>
        </w:rPr>
        <w:br/>
      </w:r>
      <w:r w:rsidR="006E4359" w:rsidRPr="006E4359">
        <w:rPr>
          <w:rFonts w:hint="cs"/>
          <w:b/>
          <w:bCs/>
          <w:rtl/>
        </w:rPr>
        <w:t xml:space="preserve">סיכום </w:t>
      </w:r>
      <w:proofErr w:type="spellStart"/>
      <w:r w:rsidR="006E4359" w:rsidRPr="006E4359">
        <w:rPr>
          <w:rFonts w:hint="cs"/>
          <w:b/>
          <w:bCs/>
          <w:rtl/>
        </w:rPr>
        <w:t>הרמ"א</w:t>
      </w:r>
      <w:proofErr w:type="spellEnd"/>
      <w:r w:rsidR="006E4359" w:rsidRPr="006E4359">
        <w:rPr>
          <w:rFonts w:hint="cs"/>
          <w:b/>
          <w:bCs/>
          <w:rtl/>
        </w:rPr>
        <w:t>:</w:t>
      </w:r>
      <w:r w:rsidR="006E4359">
        <w:rPr>
          <w:rFonts w:hint="cs"/>
          <w:rtl/>
        </w:rPr>
        <w:t xml:space="preserve"> ב"ש חולק על ביאור </w:t>
      </w:r>
      <w:proofErr w:type="spellStart"/>
      <w:r w:rsidR="00A6381D">
        <w:rPr>
          <w:rFonts w:hint="cs"/>
          <w:rtl/>
        </w:rPr>
        <w:t>הד"מ</w:t>
      </w:r>
      <w:proofErr w:type="spellEnd"/>
      <w:r w:rsidR="006E4359">
        <w:rPr>
          <w:rFonts w:hint="cs"/>
          <w:rtl/>
        </w:rPr>
        <w:t xml:space="preserve"> ב</w:t>
      </w:r>
      <w:r w:rsidR="00A6381D">
        <w:rPr>
          <w:rFonts w:hint="cs"/>
          <w:rtl/>
        </w:rPr>
        <w:t xml:space="preserve">דעת </w:t>
      </w:r>
      <w:proofErr w:type="spellStart"/>
      <w:r w:rsidR="006E4359">
        <w:rPr>
          <w:rFonts w:hint="cs"/>
          <w:rtl/>
        </w:rPr>
        <w:t>רי"ף</w:t>
      </w:r>
      <w:proofErr w:type="spellEnd"/>
      <w:r w:rsidR="006E4359">
        <w:rPr>
          <w:rFonts w:hint="cs"/>
          <w:rtl/>
        </w:rPr>
        <w:t xml:space="preserve">, אולם מכריע </w:t>
      </w:r>
      <w:r w:rsidR="00A6381D">
        <w:rPr>
          <w:rFonts w:hint="cs"/>
          <w:rtl/>
        </w:rPr>
        <w:t xml:space="preserve">כדעת </w:t>
      </w:r>
      <w:proofErr w:type="spellStart"/>
      <w:r w:rsidR="00A6381D">
        <w:rPr>
          <w:rFonts w:hint="cs"/>
          <w:rtl/>
        </w:rPr>
        <w:t>הרמ"א</w:t>
      </w:r>
      <w:proofErr w:type="spellEnd"/>
      <w:r w:rsidR="00A6381D">
        <w:rPr>
          <w:rFonts w:hint="cs"/>
          <w:rtl/>
        </w:rPr>
        <w:t xml:space="preserve"> כאן</w:t>
      </w:r>
      <w:r w:rsidR="006E4359">
        <w:rPr>
          <w:rFonts w:hint="cs"/>
          <w:rtl/>
        </w:rPr>
        <w:t xml:space="preserve"> להלכה. כי לרוב הדעות מוציאים מהבעל רק בעדי טומאה ממש, לכן די להחמיר ולהוציאה </w:t>
      </w:r>
      <w:proofErr w:type="spellStart"/>
      <w:r w:rsidR="006E4359">
        <w:rPr>
          <w:rFonts w:hint="cs"/>
          <w:rtl/>
        </w:rPr>
        <w:t>בתרתי</w:t>
      </w:r>
      <w:proofErr w:type="spellEnd"/>
      <w:r w:rsidR="006E4359">
        <w:rPr>
          <w:rFonts w:hint="cs"/>
          <w:rtl/>
        </w:rPr>
        <w:t xml:space="preserve"> </w:t>
      </w:r>
      <w:proofErr w:type="spellStart"/>
      <w:r w:rsidR="006E4359">
        <w:rPr>
          <w:rFonts w:hint="cs"/>
          <w:rtl/>
        </w:rPr>
        <w:t>לריעותא</w:t>
      </w:r>
      <w:proofErr w:type="spellEnd"/>
      <w:r w:rsidR="006E4359">
        <w:rPr>
          <w:rFonts w:hint="cs"/>
          <w:rtl/>
        </w:rPr>
        <w:t xml:space="preserve"> - עדי כיעור בצירוף </w:t>
      </w:r>
      <w:proofErr w:type="spellStart"/>
      <w:r w:rsidR="006E4359">
        <w:rPr>
          <w:rFonts w:hint="cs"/>
          <w:rtl/>
        </w:rPr>
        <w:t>קלא</w:t>
      </w:r>
      <w:proofErr w:type="spellEnd"/>
      <w:r w:rsidR="006E4359">
        <w:rPr>
          <w:rFonts w:hint="cs"/>
          <w:rtl/>
        </w:rPr>
        <w:t xml:space="preserve"> דלא פסיק, וכשיש לה בנים ממנו צריך עדי טומאה. ביחס לנטען, </w:t>
      </w:r>
      <w:r w:rsidR="006E4359" w:rsidRPr="00B54669">
        <w:rPr>
          <w:rFonts w:hint="cs"/>
          <w:rtl/>
        </w:rPr>
        <w:t>כיוון שלרוב הפוסקים מוציאים בעדי כיעור בצירוף</w:t>
      </w:r>
      <w:r w:rsidR="006E4359">
        <w:rPr>
          <w:rFonts w:hint="cs"/>
          <w:rtl/>
        </w:rPr>
        <w:t xml:space="preserve"> </w:t>
      </w:r>
      <w:proofErr w:type="spellStart"/>
      <w:r w:rsidR="006E4359" w:rsidRPr="00B54669">
        <w:rPr>
          <w:rFonts w:hint="cs"/>
          <w:rtl/>
        </w:rPr>
        <w:t>ק</w:t>
      </w:r>
      <w:r w:rsidR="006E4359">
        <w:rPr>
          <w:rFonts w:hint="cs"/>
          <w:rtl/>
        </w:rPr>
        <w:t>דל"פ</w:t>
      </w:r>
      <w:proofErr w:type="spellEnd"/>
      <w:r w:rsidR="006E4359" w:rsidRPr="00B54669">
        <w:rPr>
          <w:rFonts w:hint="cs"/>
          <w:rtl/>
        </w:rPr>
        <w:t xml:space="preserve">, לכן </w:t>
      </w:r>
      <w:r w:rsidR="006E4359">
        <w:rPr>
          <w:rFonts w:hint="cs"/>
          <w:rtl/>
        </w:rPr>
        <w:t xml:space="preserve">יש </w:t>
      </w:r>
      <w:r w:rsidR="006E4359" w:rsidRPr="00B54669">
        <w:rPr>
          <w:rFonts w:hint="cs"/>
          <w:rtl/>
        </w:rPr>
        <w:t>להחמי</w:t>
      </w:r>
      <w:r w:rsidR="006E4359">
        <w:rPr>
          <w:rFonts w:hint="cs"/>
          <w:rtl/>
        </w:rPr>
        <w:t xml:space="preserve">ר אפילו </w:t>
      </w:r>
      <w:r w:rsidR="006E4359" w:rsidRPr="00B54669">
        <w:rPr>
          <w:rFonts w:hint="cs"/>
          <w:rtl/>
        </w:rPr>
        <w:t>באחד מהם</w:t>
      </w:r>
      <w:r w:rsidR="00486FFB">
        <w:rPr>
          <w:rFonts w:hint="cs"/>
          <w:rtl/>
        </w:rPr>
        <w:t xml:space="preserve">: </w:t>
      </w:r>
      <w:proofErr w:type="spellStart"/>
      <w:r w:rsidR="00486FFB">
        <w:rPr>
          <w:rFonts w:hint="cs"/>
          <w:rtl/>
        </w:rPr>
        <w:t>קדל"פ</w:t>
      </w:r>
      <w:proofErr w:type="spellEnd"/>
      <w:r w:rsidR="00486FFB">
        <w:rPr>
          <w:rFonts w:hint="cs"/>
          <w:rtl/>
        </w:rPr>
        <w:t xml:space="preserve"> או כיעור</w:t>
      </w:r>
      <w:r w:rsidR="006E4359">
        <w:rPr>
          <w:rFonts w:hint="cs"/>
          <w:rtl/>
        </w:rPr>
        <w:t>. וכשיש לה בנים ממנו צריך עדי כיעור.</w:t>
      </w:r>
      <w:r w:rsidR="00BB4582">
        <w:rPr>
          <w:rtl/>
        </w:rPr>
        <w:br/>
      </w:r>
      <w:r w:rsidR="00BB4582">
        <w:rPr>
          <w:rFonts w:hint="cs"/>
          <w:rtl/>
        </w:rPr>
        <w:t xml:space="preserve">למעשה, </w:t>
      </w:r>
      <w:r w:rsidR="00B3061B">
        <w:rPr>
          <w:rFonts w:hint="cs"/>
          <w:rtl/>
        </w:rPr>
        <w:t xml:space="preserve">כלפי </w:t>
      </w:r>
      <w:r w:rsidR="00486FFB">
        <w:rPr>
          <w:rFonts w:hint="cs"/>
          <w:rtl/>
        </w:rPr>
        <w:t>ה</w:t>
      </w:r>
      <w:r w:rsidR="00BB4582">
        <w:rPr>
          <w:rFonts w:hint="cs"/>
          <w:rtl/>
        </w:rPr>
        <w:t xml:space="preserve">בעל </w:t>
      </w:r>
      <w:proofErr w:type="spellStart"/>
      <w:r w:rsidR="00BB4582">
        <w:rPr>
          <w:rFonts w:hint="cs"/>
          <w:rtl/>
        </w:rPr>
        <w:t>ה</w:t>
      </w:r>
      <w:r w:rsidR="00A6381D">
        <w:rPr>
          <w:rFonts w:hint="cs"/>
          <w:rtl/>
        </w:rPr>
        <w:t>רמ"א</w:t>
      </w:r>
      <w:proofErr w:type="spellEnd"/>
      <w:r w:rsidR="00BB4582">
        <w:rPr>
          <w:rFonts w:hint="cs"/>
          <w:rtl/>
        </w:rPr>
        <w:t xml:space="preserve"> </w:t>
      </w:r>
      <w:r w:rsidR="00486FFB">
        <w:rPr>
          <w:rFonts w:hint="cs"/>
          <w:rtl/>
        </w:rPr>
        <w:t xml:space="preserve">פוסק </w:t>
      </w:r>
      <w:r w:rsidR="00BB4582">
        <w:rPr>
          <w:rFonts w:hint="cs"/>
          <w:rtl/>
        </w:rPr>
        <w:t xml:space="preserve">כדעת בעל שאילתות עפ"י </w:t>
      </w:r>
      <w:proofErr w:type="spellStart"/>
      <w:r w:rsidR="00BB4582">
        <w:rPr>
          <w:rFonts w:hint="cs"/>
          <w:rtl/>
        </w:rPr>
        <w:t>הרא"ש</w:t>
      </w:r>
      <w:proofErr w:type="spellEnd"/>
      <w:r w:rsidR="00BB4582">
        <w:rPr>
          <w:rFonts w:hint="cs"/>
          <w:rtl/>
        </w:rPr>
        <w:t>.</w:t>
      </w:r>
      <w:r w:rsidR="00486FFB">
        <w:rPr>
          <w:rtl/>
        </w:rPr>
        <w:t xml:space="preserve"> </w:t>
      </w:r>
      <w:r w:rsidR="00486FFB">
        <w:rPr>
          <w:rFonts w:hint="cs"/>
          <w:rtl/>
        </w:rPr>
        <w:t>ו</w:t>
      </w:r>
      <w:r w:rsidR="00B3061B">
        <w:rPr>
          <w:rFonts w:hint="cs"/>
          <w:rtl/>
        </w:rPr>
        <w:t xml:space="preserve">כלפי </w:t>
      </w:r>
      <w:r w:rsidR="00486FFB">
        <w:rPr>
          <w:rFonts w:hint="cs"/>
          <w:rtl/>
        </w:rPr>
        <w:t xml:space="preserve">הנטען פסק </w:t>
      </w:r>
      <w:r w:rsidR="00BB4582">
        <w:rPr>
          <w:rFonts w:hint="cs"/>
          <w:rtl/>
        </w:rPr>
        <w:t xml:space="preserve">כדעת בעל </w:t>
      </w:r>
      <w:r w:rsidR="00486FFB">
        <w:rPr>
          <w:rFonts w:hint="cs"/>
          <w:rtl/>
        </w:rPr>
        <w:t>ה</w:t>
      </w:r>
      <w:r w:rsidR="00BB4582">
        <w:rPr>
          <w:rFonts w:hint="cs"/>
          <w:rtl/>
        </w:rPr>
        <w:t xml:space="preserve">שאילתות עפ"י </w:t>
      </w:r>
      <w:proofErr w:type="spellStart"/>
      <w:r w:rsidR="00BB4582">
        <w:rPr>
          <w:rFonts w:hint="cs"/>
          <w:rtl/>
        </w:rPr>
        <w:t>המהר"ם</w:t>
      </w:r>
      <w:proofErr w:type="spellEnd"/>
      <w:r w:rsidR="00BB4582">
        <w:rPr>
          <w:rFonts w:hint="cs"/>
          <w:rtl/>
        </w:rPr>
        <w:t>. אולם</w:t>
      </w:r>
      <w:r w:rsidR="00A6381D">
        <w:rPr>
          <w:rFonts w:hint="cs"/>
          <w:rtl/>
        </w:rPr>
        <w:t xml:space="preserve"> כאמור</w:t>
      </w:r>
      <w:r w:rsidR="00BB4582">
        <w:rPr>
          <w:rFonts w:hint="cs"/>
          <w:rtl/>
        </w:rPr>
        <w:t xml:space="preserve">, בניגוד לדעת </w:t>
      </w:r>
      <w:proofErr w:type="spellStart"/>
      <w:r w:rsidR="00BB4582">
        <w:rPr>
          <w:rFonts w:hint="cs"/>
          <w:rtl/>
        </w:rPr>
        <w:t>המהר"ם</w:t>
      </w:r>
      <w:proofErr w:type="spellEnd"/>
      <w:r w:rsidR="00A6381D">
        <w:rPr>
          <w:rFonts w:hint="cs"/>
          <w:rtl/>
        </w:rPr>
        <w:t xml:space="preserve"> בשאילתות</w:t>
      </w:r>
      <w:r w:rsidR="00BB4582">
        <w:rPr>
          <w:rFonts w:hint="cs"/>
          <w:rtl/>
        </w:rPr>
        <w:t xml:space="preserve">, </w:t>
      </w:r>
      <w:r w:rsidR="00B3061B">
        <w:rPr>
          <w:rFonts w:hint="cs"/>
          <w:rtl/>
        </w:rPr>
        <w:t>ל</w:t>
      </w:r>
      <w:r w:rsidR="003A123C">
        <w:rPr>
          <w:rFonts w:hint="cs"/>
          <w:rtl/>
        </w:rPr>
        <w:t xml:space="preserve">שיטתו </w:t>
      </w:r>
      <w:r w:rsidR="00BB4582">
        <w:rPr>
          <w:rFonts w:hint="cs"/>
          <w:rtl/>
        </w:rPr>
        <w:t xml:space="preserve">אין צורך בראיית הכיעור ע"י הבעל. </w:t>
      </w:r>
    </w:p>
    <w:p w14:paraId="34A09B67" w14:textId="22755829" w:rsidR="00BB4582" w:rsidRDefault="00BB4582" w:rsidP="00014FB6">
      <w:pPr>
        <w:rPr>
          <w:b/>
          <w:bCs/>
          <w:rtl/>
        </w:rPr>
      </w:pPr>
      <w:proofErr w:type="spellStart"/>
      <w:r w:rsidRPr="00345651">
        <w:rPr>
          <w:rFonts w:hint="cs"/>
          <w:b/>
          <w:bCs/>
          <w:rtl/>
        </w:rPr>
        <w:t>קלא</w:t>
      </w:r>
      <w:proofErr w:type="spellEnd"/>
      <w:r w:rsidRPr="00345651">
        <w:rPr>
          <w:rFonts w:hint="cs"/>
          <w:b/>
          <w:bCs/>
          <w:rtl/>
        </w:rPr>
        <w:t xml:space="preserve"> </w:t>
      </w:r>
      <w:proofErr w:type="spellStart"/>
      <w:r w:rsidRPr="00345651">
        <w:rPr>
          <w:rFonts w:hint="cs"/>
          <w:b/>
          <w:bCs/>
          <w:rtl/>
        </w:rPr>
        <w:t>דפסיק</w:t>
      </w:r>
      <w:proofErr w:type="spellEnd"/>
      <w:r w:rsidR="001D1CA2">
        <w:rPr>
          <w:rFonts w:hint="cs"/>
          <w:b/>
          <w:bCs/>
          <w:rtl/>
        </w:rPr>
        <w:t xml:space="preserve"> </w:t>
      </w:r>
      <w:r w:rsidR="003A123C">
        <w:rPr>
          <w:rFonts w:hint="cs"/>
          <w:rtl/>
        </w:rPr>
        <w:t xml:space="preserve">לכתחילה לא תינשא לו, משום לזות שפתיים, </w:t>
      </w:r>
      <w:r w:rsidR="00D33144">
        <w:rPr>
          <w:rFonts w:hint="cs"/>
          <w:rtl/>
        </w:rPr>
        <w:t xml:space="preserve">בתנאי </w:t>
      </w:r>
      <w:r>
        <w:rPr>
          <w:rFonts w:hint="cs"/>
          <w:rtl/>
        </w:rPr>
        <w:t xml:space="preserve">שלא </w:t>
      </w:r>
      <w:r w:rsidR="001D1CA2">
        <w:rPr>
          <w:rFonts w:hint="cs"/>
          <w:rtl/>
        </w:rPr>
        <w:t xml:space="preserve">פסקו </w:t>
      </w:r>
      <w:r>
        <w:rPr>
          <w:rFonts w:hint="cs"/>
          <w:rtl/>
        </w:rPr>
        <w:t>מחמת איומים והפחדות</w:t>
      </w:r>
      <w:r w:rsidR="003A123C">
        <w:rPr>
          <w:rFonts w:hint="cs"/>
          <w:rtl/>
        </w:rPr>
        <w:t xml:space="preserve">. אולם, </w:t>
      </w:r>
      <w:r>
        <w:rPr>
          <w:rFonts w:hint="cs"/>
          <w:rtl/>
        </w:rPr>
        <w:t>אם נישאת עמו</w:t>
      </w:r>
      <w:r w:rsidR="003A123C">
        <w:rPr>
          <w:rFonts w:hint="cs"/>
          <w:rtl/>
        </w:rPr>
        <w:t xml:space="preserve"> </w:t>
      </w:r>
      <w:r>
        <w:rPr>
          <w:rFonts w:hint="cs"/>
          <w:rtl/>
        </w:rPr>
        <w:t>לא תצא, אפילו אם עד אחד מעיד שזינתה</w:t>
      </w:r>
      <w:r w:rsidR="003A123C">
        <w:rPr>
          <w:rFonts w:hint="cs"/>
          <w:rtl/>
        </w:rPr>
        <w:t xml:space="preserve"> </w:t>
      </w:r>
      <w:r>
        <w:rPr>
          <w:rFonts w:hint="cs"/>
          <w:rtl/>
        </w:rPr>
        <w:t xml:space="preserve">(ח"מ </w:t>
      </w:r>
      <w:proofErr w:type="spellStart"/>
      <w:r>
        <w:rPr>
          <w:rFonts w:hint="cs"/>
          <w:rtl/>
        </w:rPr>
        <w:t>ס"ק</w:t>
      </w:r>
      <w:proofErr w:type="spellEnd"/>
      <w:r>
        <w:rPr>
          <w:rFonts w:hint="cs"/>
          <w:rtl/>
        </w:rPr>
        <w:t xml:space="preserve"> ד</w:t>
      </w:r>
      <w:r w:rsidR="003A123C">
        <w:rPr>
          <w:rFonts w:hint="cs"/>
          <w:rtl/>
        </w:rPr>
        <w:t>, ב"ש</w:t>
      </w:r>
      <w:r>
        <w:rPr>
          <w:rFonts w:hint="cs"/>
          <w:rtl/>
        </w:rPr>
        <w:t>).</w:t>
      </w:r>
      <w:r w:rsidR="00014FB6">
        <w:rPr>
          <w:b/>
          <w:bCs/>
          <w:rtl/>
        </w:rPr>
        <w:br/>
      </w:r>
      <w:r w:rsidR="00014FB6" w:rsidRPr="00D066A4">
        <w:rPr>
          <w:rFonts w:hint="cs"/>
          <w:b/>
          <w:bCs/>
          <w:rtl/>
        </w:rPr>
        <w:t xml:space="preserve">רק </w:t>
      </w:r>
      <w:proofErr w:type="spellStart"/>
      <w:r w:rsidR="00014FB6" w:rsidRPr="00D066A4">
        <w:rPr>
          <w:rFonts w:hint="cs"/>
          <w:b/>
          <w:bCs/>
          <w:rtl/>
        </w:rPr>
        <w:t>התיחדה</w:t>
      </w:r>
      <w:proofErr w:type="spellEnd"/>
      <w:r w:rsidR="00014FB6" w:rsidRPr="00D066A4">
        <w:rPr>
          <w:rFonts w:hint="cs"/>
          <w:b/>
          <w:bCs/>
          <w:rtl/>
        </w:rPr>
        <w:t xml:space="preserve"> עמו</w:t>
      </w:r>
      <w:r w:rsidR="00014FB6">
        <w:rPr>
          <w:rFonts w:hint="cs"/>
          <w:rtl/>
        </w:rPr>
        <w:t xml:space="preserve">, </w:t>
      </w:r>
      <w:proofErr w:type="spellStart"/>
      <w:r w:rsidR="00014FB6">
        <w:rPr>
          <w:rFonts w:hint="cs"/>
          <w:rtl/>
        </w:rPr>
        <w:t>מזהירין</w:t>
      </w:r>
      <w:proofErr w:type="spellEnd"/>
      <w:r w:rsidR="00014FB6">
        <w:rPr>
          <w:rFonts w:hint="cs"/>
          <w:rtl/>
        </w:rPr>
        <w:t xml:space="preserve"> אותה, אך אינה נאסרת לו או לבעלה, </w:t>
      </w:r>
      <w:proofErr w:type="spellStart"/>
      <w:r w:rsidR="00014FB6">
        <w:rPr>
          <w:rFonts w:hint="cs"/>
          <w:rtl/>
        </w:rPr>
        <w:t>דקי"ל</w:t>
      </w:r>
      <w:proofErr w:type="spellEnd"/>
      <w:r w:rsidR="00014FB6">
        <w:rPr>
          <w:rFonts w:hint="cs"/>
          <w:rtl/>
        </w:rPr>
        <w:t xml:space="preserve"> דאין אוסרים על ייחוד (שו"ת </w:t>
      </w:r>
      <w:proofErr w:type="spellStart"/>
      <w:r w:rsidR="00014FB6">
        <w:rPr>
          <w:rFonts w:hint="cs"/>
          <w:rtl/>
        </w:rPr>
        <w:t>הרא"ש</w:t>
      </w:r>
      <w:proofErr w:type="spellEnd"/>
      <w:r w:rsidR="00014FB6">
        <w:rPr>
          <w:rFonts w:hint="cs"/>
          <w:rtl/>
        </w:rPr>
        <w:t xml:space="preserve">, ב"ש </w:t>
      </w:r>
      <w:proofErr w:type="spellStart"/>
      <w:r w:rsidR="00014FB6">
        <w:rPr>
          <w:rFonts w:hint="cs"/>
          <w:rtl/>
        </w:rPr>
        <w:t>ס"ק</w:t>
      </w:r>
      <w:proofErr w:type="spellEnd"/>
      <w:r w:rsidR="00014FB6">
        <w:rPr>
          <w:rFonts w:hint="cs"/>
          <w:rtl/>
        </w:rPr>
        <w:t xml:space="preserve"> ג).</w:t>
      </w:r>
      <w:r w:rsidRPr="00715C3C">
        <w:rPr>
          <w:rFonts w:hint="cs"/>
          <w:b/>
          <w:bCs/>
          <w:rtl/>
        </w:rPr>
        <w:t xml:space="preserve"> </w:t>
      </w:r>
    </w:p>
    <w:p w14:paraId="1076927E" w14:textId="5776D4B0" w:rsidR="00BB4582" w:rsidRDefault="00D33144" w:rsidP="00BB4582">
      <w:pPr>
        <w:rPr>
          <w:rtl/>
        </w:rPr>
      </w:pPr>
      <w:r>
        <w:rPr>
          <w:rFonts w:hint="cs"/>
          <w:b/>
          <w:bCs/>
          <w:rtl/>
        </w:rPr>
        <w:t xml:space="preserve">מצאו בה </w:t>
      </w:r>
      <w:r w:rsidR="00BB4582" w:rsidRPr="00715C3C">
        <w:rPr>
          <w:rFonts w:hint="cs"/>
          <w:b/>
          <w:bCs/>
          <w:rtl/>
        </w:rPr>
        <w:t>כיעור, כשיודעים שלא היה מעשה,</w:t>
      </w:r>
      <w:r w:rsidR="00BB4582">
        <w:rPr>
          <w:rFonts w:hint="cs"/>
          <w:rtl/>
        </w:rPr>
        <w:t xml:space="preserve"> </w:t>
      </w:r>
      <w:r>
        <w:rPr>
          <w:rFonts w:hint="cs"/>
          <w:rtl/>
        </w:rPr>
        <w:t>כי לא עבר מספיק זמן:</w:t>
      </w:r>
      <w:r>
        <w:rPr>
          <w:rtl/>
        </w:rPr>
        <w:br/>
      </w:r>
      <w:r w:rsidRPr="00D33144">
        <w:rPr>
          <w:rFonts w:hint="cs"/>
          <w:u w:val="single"/>
          <w:rtl/>
        </w:rPr>
        <w:t>דעה א:</w:t>
      </w:r>
      <w:r>
        <w:rPr>
          <w:rFonts w:hint="cs"/>
          <w:rtl/>
        </w:rPr>
        <w:t xml:space="preserve"> </w:t>
      </w:r>
      <w:r w:rsidR="00BB4582">
        <w:rPr>
          <w:rFonts w:hint="cs"/>
          <w:rtl/>
        </w:rPr>
        <w:t xml:space="preserve">יש להסתפק האם </w:t>
      </w:r>
      <w:proofErr w:type="spellStart"/>
      <w:r w:rsidR="00BB4582">
        <w:rPr>
          <w:rFonts w:hint="cs"/>
          <w:rtl/>
        </w:rPr>
        <w:t>חוששי</w:t>
      </w:r>
      <w:r w:rsidR="006D6DC7">
        <w:rPr>
          <w:rFonts w:hint="cs"/>
          <w:rtl/>
        </w:rPr>
        <w:t>ן</w:t>
      </w:r>
      <w:proofErr w:type="spellEnd"/>
      <w:r w:rsidR="00BB4582">
        <w:rPr>
          <w:rFonts w:hint="cs"/>
          <w:rtl/>
        </w:rPr>
        <w:t xml:space="preserve"> ש</w:t>
      </w:r>
      <w:r w:rsidR="006D6DC7">
        <w:rPr>
          <w:rFonts w:hint="cs"/>
          <w:rtl/>
        </w:rPr>
        <w:t>נטמאה לו</w:t>
      </w:r>
      <w:r w:rsidR="00BB4582">
        <w:rPr>
          <w:rFonts w:hint="cs"/>
          <w:rtl/>
        </w:rPr>
        <w:t xml:space="preserve"> ב</w:t>
      </w:r>
      <w:r w:rsidR="006D6DC7">
        <w:rPr>
          <w:rFonts w:hint="cs"/>
          <w:rtl/>
        </w:rPr>
        <w:t xml:space="preserve">עבר </w:t>
      </w:r>
      <w:r w:rsidR="00BB4582">
        <w:rPr>
          <w:rFonts w:hint="cs"/>
          <w:rtl/>
        </w:rPr>
        <w:t xml:space="preserve">(ח"מ </w:t>
      </w:r>
      <w:proofErr w:type="spellStart"/>
      <w:r w:rsidR="00BB4582">
        <w:rPr>
          <w:rFonts w:hint="cs"/>
          <w:rtl/>
        </w:rPr>
        <w:t>ס"ק</w:t>
      </w:r>
      <w:proofErr w:type="spellEnd"/>
      <w:r w:rsidR="00BB4582">
        <w:rPr>
          <w:rFonts w:hint="cs"/>
          <w:rtl/>
        </w:rPr>
        <w:t xml:space="preserve"> ג). </w:t>
      </w:r>
      <w:r>
        <w:rPr>
          <w:rtl/>
        </w:rPr>
        <w:br/>
      </w:r>
      <w:r w:rsidRPr="00D33144">
        <w:rPr>
          <w:rFonts w:hint="cs"/>
          <w:u w:val="single"/>
          <w:rtl/>
        </w:rPr>
        <w:t>דעה ב:</w:t>
      </w:r>
      <w:r>
        <w:rPr>
          <w:rFonts w:hint="cs"/>
          <w:rtl/>
        </w:rPr>
        <w:t xml:space="preserve"> </w:t>
      </w:r>
      <w:r w:rsidR="00BB4582">
        <w:rPr>
          <w:rFonts w:hint="cs"/>
          <w:rtl/>
        </w:rPr>
        <w:t>מדייק מהרמב"ם שאין חוששים</w:t>
      </w:r>
      <w:r>
        <w:rPr>
          <w:rFonts w:hint="cs"/>
          <w:rtl/>
        </w:rPr>
        <w:t xml:space="preserve"> (ב"ש </w:t>
      </w:r>
      <w:proofErr w:type="spellStart"/>
      <w:r>
        <w:rPr>
          <w:rFonts w:hint="cs"/>
          <w:rtl/>
        </w:rPr>
        <w:t>ס"ק</w:t>
      </w:r>
      <w:proofErr w:type="spellEnd"/>
      <w:r>
        <w:rPr>
          <w:rFonts w:hint="cs"/>
          <w:rtl/>
        </w:rPr>
        <w:t xml:space="preserve"> ד). צריך שיעור טומאה, </w:t>
      </w:r>
      <w:r w:rsidR="00FD2A63">
        <w:rPr>
          <w:rFonts w:hint="cs"/>
          <w:rtl/>
        </w:rPr>
        <w:t>כי</w:t>
      </w:r>
      <w:r>
        <w:rPr>
          <w:rFonts w:hint="cs"/>
          <w:rtl/>
        </w:rPr>
        <w:t xml:space="preserve"> בנות ישראל בחזקת כשרות, ו</w:t>
      </w:r>
      <w:r w:rsidR="00014FB6">
        <w:rPr>
          <w:rFonts w:hint="cs"/>
          <w:rtl/>
        </w:rPr>
        <w:t xml:space="preserve">הרי </w:t>
      </w:r>
      <w:r>
        <w:rPr>
          <w:rFonts w:hint="cs"/>
          <w:rtl/>
        </w:rPr>
        <w:t xml:space="preserve">גם כשידוע שנטמאה, לא אומרים שזינתה קודם, </w:t>
      </w:r>
      <w:r w:rsidR="00FD2A63">
        <w:rPr>
          <w:rFonts w:hint="cs"/>
          <w:rtl/>
        </w:rPr>
        <w:t xml:space="preserve">גם </w:t>
      </w:r>
      <w:r w:rsidR="00A653CD">
        <w:rPr>
          <w:rFonts w:hint="cs"/>
          <w:rtl/>
        </w:rPr>
        <w:t>אם</w:t>
      </w:r>
      <w:r>
        <w:rPr>
          <w:rFonts w:hint="cs"/>
          <w:rtl/>
        </w:rPr>
        <w:t xml:space="preserve"> </w:t>
      </w:r>
      <w:r w:rsidR="00A653CD">
        <w:rPr>
          <w:rFonts w:hint="cs"/>
          <w:rtl/>
        </w:rPr>
        <w:t>יש</w:t>
      </w:r>
      <w:r>
        <w:rPr>
          <w:rFonts w:hint="cs"/>
          <w:rtl/>
        </w:rPr>
        <w:t xml:space="preserve"> לכך </w:t>
      </w:r>
      <w:proofErr w:type="spellStart"/>
      <w:r>
        <w:rPr>
          <w:rFonts w:hint="cs"/>
          <w:rtl/>
        </w:rPr>
        <w:t>נפק"מ</w:t>
      </w:r>
      <w:proofErr w:type="spellEnd"/>
      <w:r>
        <w:rPr>
          <w:rFonts w:hint="cs"/>
          <w:rtl/>
        </w:rPr>
        <w:t xml:space="preserve"> (</w:t>
      </w:r>
      <w:proofErr w:type="spellStart"/>
      <w:r>
        <w:rPr>
          <w:rFonts w:hint="cs"/>
          <w:rtl/>
        </w:rPr>
        <w:t>ישוע"י</w:t>
      </w:r>
      <w:proofErr w:type="spellEnd"/>
      <w:r>
        <w:rPr>
          <w:rFonts w:hint="cs"/>
          <w:rtl/>
        </w:rPr>
        <w:t xml:space="preserve">, </w:t>
      </w:r>
      <w:proofErr w:type="spellStart"/>
      <w:r>
        <w:rPr>
          <w:rFonts w:hint="cs"/>
          <w:rtl/>
        </w:rPr>
        <w:t>פת"ש</w:t>
      </w:r>
      <w:proofErr w:type="spellEnd"/>
      <w:r>
        <w:rPr>
          <w:rFonts w:hint="cs"/>
          <w:rtl/>
        </w:rPr>
        <w:t>).</w:t>
      </w:r>
    </w:p>
    <w:p w14:paraId="6B1FD360" w14:textId="3B1A0549" w:rsidR="00EC54B6" w:rsidRDefault="00BB4582" w:rsidP="00BB4582">
      <w:pPr>
        <w:rPr>
          <w:b/>
          <w:bCs/>
          <w:rtl/>
        </w:rPr>
      </w:pPr>
      <w:r>
        <w:rPr>
          <w:rFonts w:hint="cs"/>
          <w:b/>
          <w:bCs/>
          <w:rtl/>
        </w:rPr>
        <w:t>אשת ישראל שנאנסה</w:t>
      </w:r>
      <w:r w:rsidR="009E4892">
        <w:rPr>
          <w:rFonts w:hint="cs"/>
          <w:b/>
          <w:bCs/>
          <w:rtl/>
        </w:rPr>
        <w:t>:</w:t>
      </w:r>
      <w:r w:rsidR="00EC54B6">
        <w:rPr>
          <w:rFonts w:hint="cs"/>
          <w:b/>
          <w:bCs/>
          <w:rtl/>
        </w:rPr>
        <w:t xml:space="preserve"> </w:t>
      </w:r>
      <w:r w:rsidR="00EC54B6" w:rsidRPr="00EC54B6">
        <w:rPr>
          <w:rFonts w:hint="cs"/>
          <w:rtl/>
        </w:rPr>
        <w:t>בכתובות (</w:t>
      </w:r>
      <w:proofErr w:type="spellStart"/>
      <w:r w:rsidR="00EC54B6" w:rsidRPr="00EC54B6">
        <w:rPr>
          <w:rFonts w:hint="cs"/>
          <w:rtl/>
        </w:rPr>
        <w:t>ט,א</w:t>
      </w:r>
      <w:proofErr w:type="spellEnd"/>
      <w:r w:rsidR="00EC54B6" w:rsidRPr="00EC54B6">
        <w:rPr>
          <w:rFonts w:hint="cs"/>
          <w:rtl/>
        </w:rPr>
        <w:t>) מובאים שני תירוצים מדוע בת שבע לא נאסר</w:t>
      </w:r>
      <w:r w:rsidR="00EC54B6">
        <w:rPr>
          <w:rFonts w:hint="cs"/>
          <w:rtl/>
        </w:rPr>
        <w:t>ה</w:t>
      </w:r>
      <w:r w:rsidR="00EC54B6" w:rsidRPr="00EC54B6">
        <w:rPr>
          <w:rFonts w:hint="cs"/>
          <w:rtl/>
        </w:rPr>
        <w:t xml:space="preserve"> </w:t>
      </w:r>
      <w:r w:rsidR="00EC54B6">
        <w:rPr>
          <w:rFonts w:hint="cs"/>
          <w:rtl/>
        </w:rPr>
        <w:t xml:space="preserve">על </w:t>
      </w:r>
      <w:r w:rsidR="00EC54B6" w:rsidRPr="00EC54B6">
        <w:rPr>
          <w:rFonts w:hint="cs"/>
          <w:rtl/>
        </w:rPr>
        <w:t>דוד</w:t>
      </w:r>
      <w:r w:rsidR="00BA3AAF">
        <w:rPr>
          <w:rFonts w:hint="cs"/>
          <w:b/>
          <w:bCs/>
          <w:rtl/>
        </w:rPr>
        <w:t>:</w:t>
      </w:r>
      <w:r w:rsidR="00EC54B6">
        <w:rPr>
          <w:b/>
          <w:bCs/>
          <w:rtl/>
        </w:rPr>
        <w:br/>
      </w:r>
      <w:r w:rsidR="00EC54B6" w:rsidRPr="00EC54B6">
        <w:rPr>
          <w:rFonts w:hint="cs"/>
          <w:u w:val="single"/>
          <w:rtl/>
        </w:rPr>
        <w:t>תרוץ א:</w:t>
      </w:r>
      <w:r w:rsidR="00EC54B6">
        <w:rPr>
          <w:rFonts w:hint="cs"/>
          <w:b/>
          <w:bCs/>
          <w:rtl/>
        </w:rPr>
        <w:t xml:space="preserve"> </w:t>
      </w:r>
      <w:r w:rsidR="00EC54B6" w:rsidRPr="00EC54B6">
        <w:rPr>
          <w:rFonts w:hint="cs"/>
          <w:rtl/>
        </w:rPr>
        <w:t>מפני שהיה אונס, ומכאן שאשה שנאנסה מותרת לבעלה.</w:t>
      </w:r>
      <w:r w:rsidR="00EC54B6">
        <w:rPr>
          <w:b/>
          <w:bCs/>
          <w:rtl/>
        </w:rPr>
        <w:br/>
      </w:r>
      <w:r w:rsidR="00EC54B6" w:rsidRPr="00966099">
        <w:rPr>
          <w:rFonts w:hint="cs"/>
          <w:u w:val="single"/>
          <w:rtl/>
        </w:rPr>
        <w:t>תרוץ ב:</w:t>
      </w:r>
      <w:r w:rsidR="00EC54B6">
        <w:rPr>
          <w:rFonts w:hint="cs"/>
          <w:b/>
          <w:bCs/>
          <w:rtl/>
        </w:rPr>
        <w:t xml:space="preserve"> </w:t>
      </w:r>
      <w:r w:rsidR="00EC54B6" w:rsidRPr="00966099">
        <w:rPr>
          <w:rFonts w:hint="cs"/>
          <w:rtl/>
        </w:rPr>
        <w:t>מפני שאוריה נתן לה גט, ולכן בעת המעשה בת שבע</w:t>
      </w:r>
      <w:r w:rsidR="00966099" w:rsidRPr="00966099">
        <w:rPr>
          <w:rFonts w:hint="cs"/>
          <w:rtl/>
        </w:rPr>
        <w:t xml:space="preserve"> הייתה בעצם גרושה.</w:t>
      </w:r>
    </w:p>
    <w:p w14:paraId="096AF91E" w14:textId="12EA6CAC" w:rsidR="00BB4582" w:rsidRDefault="009E4892" w:rsidP="00BB4582">
      <w:pPr>
        <w:rPr>
          <w:rtl/>
        </w:rPr>
      </w:pPr>
      <w:r w:rsidRPr="009E4892">
        <w:rPr>
          <w:rFonts w:hint="cs"/>
          <w:u w:val="single"/>
          <w:rtl/>
        </w:rPr>
        <w:t>דעה א:</w:t>
      </w:r>
      <w:r>
        <w:rPr>
          <w:rFonts w:hint="cs"/>
          <w:rtl/>
        </w:rPr>
        <w:t xml:space="preserve"> </w:t>
      </w:r>
      <w:r w:rsidR="00A653CD">
        <w:rPr>
          <w:rFonts w:hint="cs"/>
          <w:rtl/>
        </w:rPr>
        <w:t xml:space="preserve">אשת ישראל שנאנסה </w:t>
      </w:r>
      <w:r w:rsidR="00BB4582">
        <w:rPr>
          <w:rFonts w:hint="cs"/>
          <w:rtl/>
        </w:rPr>
        <w:t>מותרת</w:t>
      </w:r>
      <w:r>
        <w:rPr>
          <w:rFonts w:hint="cs"/>
          <w:rtl/>
        </w:rPr>
        <w:t xml:space="preserve"> לב</w:t>
      </w:r>
      <w:r w:rsidR="005E2E76">
        <w:rPr>
          <w:rFonts w:hint="cs"/>
          <w:rtl/>
        </w:rPr>
        <w:t>ו</w:t>
      </w:r>
      <w:r>
        <w:rPr>
          <w:rFonts w:hint="cs"/>
          <w:rtl/>
        </w:rPr>
        <w:t>על</w:t>
      </w:r>
      <w:r w:rsidR="00A653CD">
        <w:rPr>
          <w:rFonts w:hint="cs"/>
          <w:rtl/>
        </w:rPr>
        <w:t xml:space="preserve"> כתירוץ הראשון בגמרא</w:t>
      </w:r>
      <w:r>
        <w:rPr>
          <w:rFonts w:hint="cs"/>
          <w:rtl/>
        </w:rPr>
        <w:t xml:space="preserve">, </w:t>
      </w:r>
      <w:proofErr w:type="spellStart"/>
      <w:r>
        <w:rPr>
          <w:rFonts w:hint="cs"/>
          <w:rtl/>
        </w:rPr>
        <w:t>דכל</w:t>
      </w:r>
      <w:proofErr w:type="spellEnd"/>
      <w:r>
        <w:rPr>
          <w:rFonts w:hint="cs"/>
          <w:rtl/>
        </w:rPr>
        <w:t xml:space="preserve"> שלא נאסרה על בעלה לא נאסרה על בועלה, </w:t>
      </w:r>
      <w:r w:rsidR="005215DE">
        <w:rPr>
          <w:rFonts w:hint="cs"/>
          <w:rtl/>
        </w:rPr>
        <w:t xml:space="preserve">כמבואר </w:t>
      </w:r>
      <w:proofErr w:type="spellStart"/>
      <w:r w:rsidR="005215DE">
        <w:rPr>
          <w:rFonts w:hint="cs"/>
          <w:rtl/>
        </w:rPr>
        <w:t>ב</w:t>
      </w:r>
      <w:r w:rsidR="00BB4582">
        <w:rPr>
          <w:rFonts w:hint="cs"/>
          <w:rtl/>
        </w:rPr>
        <w:t>תוס</w:t>
      </w:r>
      <w:proofErr w:type="spellEnd"/>
      <w:r w:rsidR="00BB4582">
        <w:rPr>
          <w:rFonts w:hint="cs"/>
          <w:rtl/>
        </w:rPr>
        <w:t>' בשבת</w:t>
      </w:r>
      <w:r w:rsidR="00300330">
        <w:rPr>
          <w:rFonts w:hint="cs"/>
          <w:rtl/>
        </w:rPr>
        <w:t xml:space="preserve"> </w:t>
      </w:r>
      <w:r w:rsidR="005215DE">
        <w:rPr>
          <w:rFonts w:hint="cs"/>
          <w:rtl/>
        </w:rPr>
        <w:t>ש</w:t>
      </w:r>
      <w:r w:rsidR="00300330">
        <w:rPr>
          <w:rFonts w:hint="cs"/>
          <w:rtl/>
        </w:rPr>
        <w:t>נקט כתירוץ הראשון. ו</w:t>
      </w:r>
      <w:r w:rsidR="005E2E76">
        <w:rPr>
          <w:rFonts w:hint="cs"/>
          <w:rtl/>
        </w:rPr>
        <w:t>אפילו</w:t>
      </w:r>
      <w:r w:rsidR="00300330">
        <w:rPr>
          <w:rFonts w:hint="cs"/>
          <w:rtl/>
        </w:rPr>
        <w:t xml:space="preserve"> לפי התירוץ השני, התירוץ הראשון אמת </w:t>
      </w:r>
      <w:proofErr w:type="spellStart"/>
      <w:r w:rsidR="00300330">
        <w:rPr>
          <w:rFonts w:hint="cs"/>
          <w:rtl/>
        </w:rPr>
        <w:t>לדינא</w:t>
      </w:r>
      <w:proofErr w:type="spellEnd"/>
      <w:r w:rsidR="005A3C20">
        <w:rPr>
          <w:rFonts w:hint="cs"/>
          <w:rtl/>
        </w:rPr>
        <w:t xml:space="preserve"> </w:t>
      </w:r>
      <w:r w:rsidR="00300330">
        <w:rPr>
          <w:rFonts w:hint="cs"/>
          <w:rtl/>
        </w:rPr>
        <w:t>(</w:t>
      </w:r>
      <w:r w:rsidR="00BB4582">
        <w:rPr>
          <w:rFonts w:hint="cs"/>
          <w:rtl/>
        </w:rPr>
        <w:t xml:space="preserve">ח"מ </w:t>
      </w:r>
      <w:proofErr w:type="spellStart"/>
      <w:r w:rsidR="00BB4582">
        <w:rPr>
          <w:rFonts w:hint="cs"/>
          <w:rtl/>
        </w:rPr>
        <w:t>ס"ק</w:t>
      </w:r>
      <w:proofErr w:type="spellEnd"/>
      <w:r w:rsidR="00BB4582">
        <w:rPr>
          <w:rFonts w:hint="cs"/>
          <w:rtl/>
        </w:rPr>
        <w:t xml:space="preserve"> י</w:t>
      </w:r>
      <w:r w:rsidR="00031B66">
        <w:rPr>
          <w:rFonts w:hint="cs"/>
          <w:rtl/>
        </w:rPr>
        <w:t>, ב"ח</w:t>
      </w:r>
      <w:r w:rsidR="00300330">
        <w:rPr>
          <w:rFonts w:hint="cs"/>
          <w:rtl/>
        </w:rPr>
        <w:t>)</w:t>
      </w:r>
      <w:r w:rsidR="00AC2B2C">
        <w:rPr>
          <w:rFonts w:hint="cs"/>
          <w:rtl/>
        </w:rPr>
        <w:t xml:space="preserve">. מדברי </w:t>
      </w:r>
      <w:proofErr w:type="spellStart"/>
      <w:r w:rsidR="00AC2B2C">
        <w:rPr>
          <w:rFonts w:hint="cs"/>
          <w:rtl/>
        </w:rPr>
        <w:t>הרמ"א</w:t>
      </w:r>
      <w:proofErr w:type="spellEnd"/>
      <w:r w:rsidR="00AC2B2C">
        <w:rPr>
          <w:rFonts w:hint="cs"/>
          <w:rtl/>
        </w:rPr>
        <w:t xml:space="preserve"> ש"הוא הדין אם נאסרה בשבילה לבעלה אסורה לו", נראה שכוונתו לומר שכיוון שלא נא</w:t>
      </w:r>
      <w:r w:rsidR="005E2E76">
        <w:rPr>
          <w:rFonts w:hint="cs"/>
          <w:rtl/>
        </w:rPr>
        <w:t>ס</w:t>
      </w:r>
      <w:r w:rsidR="00AC2B2C">
        <w:rPr>
          <w:rFonts w:hint="cs"/>
          <w:rtl/>
        </w:rPr>
        <w:t>רה לבעלה מותרת לבועל</w:t>
      </w:r>
      <w:r w:rsidR="00300330">
        <w:rPr>
          <w:rFonts w:hint="cs"/>
          <w:rtl/>
        </w:rPr>
        <w:t xml:space="preserve"> </w:t>
      </w:r>
      <w:r w:rsidR="00AC2B2C">
        <w:rPr>
          <w:rFonts w:hint="cs"/>
          <w:rtl/>
        </w:rPr>
        <w:t>(</w:t>
      </w:r>
      <w:r w:rsidR="00BB4582">
        <w:rPr>
          <w:rFonts w:hint="cs"/>
          <w:rtl/>
        </w:rPr>
        <w:t xml:space="preserve">ב"ש </w:t>
      </w:r>
      <w:proofErr w:type="spellStart"/>
      <w:r w:rsidR="00BB4582">
        <w:rPr>
          <w:rFonts w:hint="cs"/>
          <w:rtl/>
        </w:rPr>
        <w:t>ס"ק</w:t>
      </w:r>
      <w:proofErr w:type="spellEnd"/>
      <w:r w:rsidR="00BB4582">
        <w:rPr>
          <w:rFonts w:hint="cs"/>
          <w:rtl/>
        </w:rPr>
        <w:t xml:space="preserve"> ג)</w:t>
      </w:r>
      <w:r w:rsidR="00BB4582">
        <w:rPr>
          <w:rFonts w:hint="cs"/>
          <w:b/>
          <w:bCs/>
          <w:rtl/>
        </w:rPr>
        <w:t xml:space="preserve">. </w:t>
      </w:r>
      <w:r w:rsidR="002656E2">
        <w:rPr>
          <w:b/>
          <w:bCs/>
          <w:rtl/>
        </w:rPr>
        <w:br/>
      </w:r>
      <w:r w:rsidR="002656E2" w:rsidRPr="002656E2">
        <w:rPr>
          <w:rFonts w:hint="cs"/>
          <w:u w:val="single"/>
          <w:rtl/>
        </w:rPr>
        <w:t>דעה ב:</w:t>
      </w:r>
      <w:r w:rsidR="002656E2">
        <w:rPr>
          <w:rFonts w:hint="cs"/>
          <w:b/>
          <w:bCs/>
          <w:rtl/>
        </w:rPr>
        <w:t xml:space="preserve"> </w:t>
      </w:r>
      <w:proofErr w:type="spellStart"/>
      <w:r w:rsidR="005E2E76">
        <w:rPr>
          <w:rFonts w:hint="cs"/>
          <w:rtl/>
        </w:rPr>
        <w:t>האשה</w:t>
      </w:r>
      <w:proofErr w:type="spellEnd"/>
      <w:r w:rsidR="005E2E76">
        <w:rPr>
          <w:rFonts w:hint="cs"/>
          <w:rtl/>
        </w:rPr>
        <w:t xml:space="preserve"> </w:t>
      </w:r>
      <w:r w:rsidR="00647106">
        <w:rPr>
          <w:rFonts w:hint="cs"/>
          <w:rtl/>
        </w:rPr>
        <w:t>נאסר</w:t>
      </w:r>
      <w:r w:rsidR="005E2E76">
        <w:rPr>
          <w:rFonts w:hint="cs"/>
          <w:rtl/>
        </w:rPr>
        <w:t>ת</w:t>
      </w:r>
      <w:r w:rsidR="00647106">
        <w:rPr>
          <w:rFonts w:hint="cs"/>
          <w:rtl/>
        </w:rPr>
        <w:t xml:space="preserve"> על</w:t>
      </w:r>
      <w:r w:rsidR="005E2E76">
        <w:rPr>
          <w:rFonts w:hint="cs"/>
          <w:rtl/>
        </w:rPr>
        <w:t xml:space="preserve"> הבועל </w:t>
      </w:r>
      <w:r w:rsidR="00647106">
        <w:rPr>
          <w:rFonts w:hint="cs"/>
          <w:rtl/>
        </w:rPr>
        <w:t>כקנס, כדין שומרת יבם שזינתה, ש</w:t>
      </w:r>
      <w:r w:rsidR="003B6BA5">
        <w:rPr>
          <w:rFonts w:hint="cs"/>
          <w:rtl/>
        </w:rPr>
        <w:t xml:space="preserve">מובא </w:t>
      </w:r>
      <w:proofErr w:type="spellStart"/>
      <w:r w:rsidR="003B6BA5">
        <w:rPr>
          <w:rFonts w:hint="cs"/>
          <w:rtl/>
        </w:rPr>
        <w:t>ב</w:t>
      </w:r>
      <w:r w:rsidR="00813C0E">
        <w:rPr>
          <w:rFonts w:hint="cs"/>
          <w:rtl/>
        </w:rPr>
        <w:t>נ"י</w:t>
      </w:r>
      <w:proofErr w:type="spellEnd"/>
      <w:r w:rsidR="00813C0E">
        <w:rPr>
          <w:rFonts w:hint="cs"/>
          <w:rtl/>
        </w:rPr>
        <w:t xml:space="preserve"> </w:t>
      </w:r>
      <w:proofErr w:type="spellStart"/>
      <w:r w:rsidR="00813C0E">
        <w:rPr>
          <w:rFonts w:hint="cs"/>
          <w:rtl/>
        </w:rPr>
        <w:t>ו</w:t>
      </w:r>
      <w:r w:rsidR="003B6BA5">
        <w:rPr>
          <w:rFonts w:hint="cs"/>
          <w:rtl/>
        </w:rPr>
        <w:t>ב</w:t>
      </w:r>
      <w:r w:rsidR="00652145">
        <w:rPr>
          <w:rFonts w:hint="cs"/>
          <w:rtl/>
        </w:rPr>
        <w:t>רמ"א</w:t>
      </w:r>
      <w:proofErr w:type="spellEnd"/>
      <w:r w:rsidR="00652145">
        <w:rPr>
          <w:rFonts w:hint="cs"/>
          <w:rtl/>
        </w:rPr>
        <w:t xml:space="preserve"> </w:t>
      </w:r>
      <w:r w:rsidR="00813C0E">
        <w:rPr>
          <w:rFonts w:hint="cs"/>
          <w:rtl/>
        </w:rPr>
        <w:t>(</w:t>
      </w:r>
      <w:proofErr w:type="spellStart"/>
      <w:r w:rsidR="00813C0E">
        <w:rPr>
          <w:rFonts w:hint="cs"/>
          <w:rtl/>
        </w:rPr>
        <w:t>קנט,ג</w:t>
      </w:r>
      <w:proofErr w:type="spellEnd"/>
      <w:r w:rsidR="00813C0E">
        <w:rPr>
          <w:rFonts w:hint="cs"/>
          <w:rtl/>
        </w:rPr>
        <w:t xml:space="preserve"> כי"א) </w:t>
      </w:r>
      <w:r w:rsidR="003B6BA5">
        <w:rPr>
          <w:rFonts w:hint="cs"/>
          <w:rtl/>
        </w:rPr>
        <w:t>ש</w:t>
      </w:r>
      <w:r w:rsidR="00647106">
        <w:rPr>
          <w:rFonts w:hint="cs"/>
          <w:rtl/>
        </w:rPr>
        <w:t xml:space="preserve">קנסוה ואסרוה ליבם. </w:t>
      </w:r>
      <w:r w:rsidR="004E65F5">
        <w:rPr>
          <w:rFonts w:hint="cs"/>
          <w:rtl/>
        </w:rPr>
        <w:t xml:space="preserve">אולם, מכיוון שנחלקו בכך, </w:t>
      </w:r>
      <w:r w:rsidR="00647106">
        <w:rPr>
          <w:rFonts w:hint="cs"/>
          <w:rtl/>
        </w:rPr>
        <w:t xml:space="preserve">בדיעבד אם </w:t>
      </w:r>
      <w:r w:rsidR="00DB4909">
        <w:rPr>
          <w:rFonts w:hint="cs"/>
          <w:rtl/>
        </w:rPr>
        <w:t>נ</w:t>
      </w:r>
      <w:r w:rsidR="004E65F5">
        <w:rPr>
          <w:rFonts w:hint="cs"/>
          <w:rtl/>
        </w:rPr>
        <w:t>י</w:t>
      </w:r>
      <w:r w:rsidR="00DB4909">
        <w:rPr>
          <w:rFonts w:hint="cs"/>
          <w:rtl/>
        </w:rPr>
        <w:t xml:space="preserve">שאת </w:t>
      </w:r>
      <w:r w:rsidR="00647106">
        <w:rPr>
          <w:rFonts w:hint="cs"/>
          <w:rtl/>
        </w:rPr>
        <w:t xml:space="preserve">לא </w:t>
      </w:r>
      <w:r w:rsidR="00DB4909">
        <w:rPr>
          <w:rFonts w:hint="cs"/>
          <w:rtl/>
        </w:rPr>
        <w:t>ת</w:t>
      </w:r>
      <w:r w:rsidR="00647106">
        <w:rPr>
          <w:rFonts w:hint="cs"/>
          <w:rtl/>
        </w:rPr>
        <w:t>צא</w:t>
      </w:r>
      <w:r w:rsidR="004E65F5">
        <w:rPr>
          <w:rFonts w:hint="cs"/>
          <w:rtl/>
        </w:rPr>
        <w:t xml:space="preserve"> </w:t>
      </w:r>
      <w:r w:rsidR="00647106">
        <w:rPr>
          <w:rFonts w:hint="cs"/>
          <w:rtl/>
        </w:rPr>
        <w:t>(</w:t>
      </w:r>
      <w:r w:rsidR="00BB4582">
        <w:rPr>
          <w:rFonts w:hint="cs"/>
          <w:rtl/>
        </w:rPr>
        <w:t>ב"ש</w:t>
      </w:r>
      <w:r w:rsidR="00813C0E">
        <w:rPr>
          <w:rFonts w:hint="cs"/>
          <w:rtl/>
        </w:rPr>
        <w:t xml:space="preserve"> שם </w:t>
      </w:r>
      <w:proofErr w:type="spellStart"/>
      <w:r w:rsidR="00813C0E">
        <w:rPr>
          <w:rFonts w:hint="cs"/>
          <w:rtl/>
        </w:rPr>
        <w:t>ס"ק</w:t>
      </w:r>
      <w:proofErr w:type="spellEnd"/>
      <w:r w:rsidR="00813C0E">
        <w:rPr>
          <w:rFonts w:hint="cs"/>
          <w:rtl/>
        </w:rPr>
        <w:t xml:space="preserve"> ט</w:t>
      </w:r>
      <w:r w:rsidR="00BB4582">
        <w:rPr>
          <w:rFonts w:hint="cs"/>
          <w:rtl/>
        </w:rPr>
        <w:t>)</w:t>
      </w:r>
      <w:r w:rsidR="008D6F09">
        <w:rPr>
          <w:rFonts w:hint="cs"/>
          <w:rtl/>
        </w:rPr>
        <w:t>.</w:t>
      </w:r>
      <w:r w:rsidR="00BB4582">
        <w:rPr>
          <w:rFonts w:hint="cs"/>
          <w:rtl/>
        </w:rPr>
        <w:t xml:space="preserve"> </w:t>
      </w:r>
      <w:r w:rsidR="00DB4909">
        <w:rPr>
          <w:rtl/>
        </w:rPr>
        <w:br/>
      </w:r>
      <w:r w:rsidR="00DB4909" w:rsidRPr="00DB4909">
        <w:rPr>
          <w:rFonts w:hint="cs"/>
          <w:u w:val="single"/>
          <w:rtl/>
        </w:rPr>
        <w:t>דעה ג:</w:t>
      </w:r>
      <w:r w:rsidR="00DB4909">
        <w:rPr>
          <w:rFonts w:hint="cs"/>
          <w:rtl/>
        </w:rPr>
        <w:t xml:space="preserve"> </w:t>
      </w:r>
      <w:proofErr w:type="spellStart"/>
      <w:r w:rsidR="00D55053">
        <w:rPr>
          <w:rFonts w:hint="cs"/>
          <w:rtl/>
        </w:rPr>
        <w:t>האשה</w:t>
      </w:r>
      <w:proofErr w:type="spellEnd"/>
      <w:r w:rsidR="00D55053">
        <w:rPr>
          <w:rFonts w:hint="cs"/>
          <w:rtl/>
        </w:rPr>
        <w:t xml:space="preserve"> נ</w:t>
      </w:r>
      <w:r w:rsidR="00097180">
        <w:rPr>
          <w:rFonts w:hint="cs"/>
          <w:rtl/>
        </w:rPr>
        <w:t>אסרה לבועל, כיוון שעשה במזיד</w:t>
      </w:r>
      <w:r w:rsidR="005C6C71">
        <w:rPr>
          <w:rFonts w:hint="cs"/>
          <w:rtl/>
        </w:rPr>
        <w:t xml:space="preserve">, </w:t>
      </w:r>
      <w:r w:rsidR="00777185">
        <w:rPr>
          <w:rFonts w:hint="cs"/>
          <w:rtl/>
        </w:rPr>
        <w:t xml:space="preserve">כמבואר </w:t>
      </w:r>
      <w:r w:rsidR="005C6C71">
        <w:rPr>
          <w:rFonts w:hint="cs"/>
          <w:rtl/>
        </w:rPr>
        <w:t xml:space="preserve">בירושלמי </w:t>
      </w:r>
      <w:proofErr w:type="spellStart"/>
      <w:r w:rsidR="005C6C71">
        <w:rPr>
          <w:rFonts w:hint="cs"/>
          <w:rtl/>
        </w:rPr>
        <w:t>ובתוס</w:t>
      </w:r>
      <w:proofErr w:type="spellEnd"/>
      <w:r w:rsidR="005C6C71">
        <w:rPr>
          <w:rFonts w:hint="cs"/>
          <w:rtl/>
        </w:rPr>
        <w:t xml:space="preserve">' (סוטה </w:t>
      </w:r>
      <w:proofErr w:type="spellStart"/>
      <w:r w:rsidR="005C6C71">
        <w:rPr>
          <w:rFonts w:hint="cs"/>
          <w:rtl/>
        </w:rPr>
        <w:t>כח,ב</w:t>
      </w:r>
      <w:proofErr w:type="spellEnd"/>
      <w:r w:rsidR="005C6C71">
        <w:rPr>
          <w:rFonts w:hint="cs"/>
          <w:rtl/>
        </w:rPr>
        <w:t xml:space="preserve">): </w:t>
      </w:r>
      <w:r w:rsidR="00097180">
        <w:rPr>
          <w:rFonts w:hint="cs"/>
          <w:rtl/>
        </w:rPr>
        <w:t>"</w:t>
      </w:r>
      <w:r w:rsidR="00777185">
        <w:rPr>
          <w:rFonts w:hint="cs"/>
          <w:rtl/>
        </w:rPr>
        <w:t>הוא שוגג והיא מזידה, אסורה לו, הועיל ותצא מחמתו, הוא מזיד והיא שוגגת, מותרת לבעלה ואם גירש אסורה"</w:t>
      </w:r>
      <w:r w:rsidR="00063E85">
        <w:rPr>
          <w:rFonts w:hint="cs"/>
          <w:rtl/>
        </w:rPr>
        <w:t>.</w:t>
      </w:r>
      <w:r w:rsidR="00777185">
        <w:rPr>
          <w:rFonts w:hint="cs"/>
          <w:rtl/>
        </w:rPr>
        <w:t xml:space="preserve"> </w:t>
      </w:r>
      <w:r w:rsidR="00755F25">
        <w:rPr>
          <w:rFonts w:hint="cs"/>
          <w:rtl/>
        </w:rPr>
        <w:t xml:space="preserve">משמע שלעולם אסורה לבועל, </w:t>
      </w:r>
      <w:r w:rsidR="007B1F3E">
        <w:rPr>
          <w:rFonts w:hint="cs"/>
          <w:rtl/>
        </w:rPr>
        <w:t xml:space="preserve">בין שבא עליה בשוגג </w:t>
      </w:r>
      <w:r w:rsidR="00174232">
        <w:rPr>
          <w:rFonts w:hint="cs"/>
          <w:rtl/>
        </w:rPr>
        <w:t xml:space="preserve">(כשחשב שהיא אשתו) </w:t>
      </w:r>
      <w:r w:rsidR="007B1F3E">
        <w:rPr>
          <w:rFonts w:hint="cs"/>
          <w:rtl/>
        </w:rPr>
        <w:t>ובין שבא עליה במזיד</w:t>
      </w:r>
      <w:r w:rsidR="00174232">
        <w:rPr>
          <w:rFonts w:hint="cs"/>
          <w:rtl/>
        </w:rPr>
        <w:t xml:space="preserve"> (באונס או בהסכמתה)</w:t>
      </w:r>
      <w:r w:rsidR="007B1F3E">
        <w:rPr>
          <w:rFonts w:hint="cs"/>
          <w:rtl/>
        </w:rPr>
        <w:t xml:space="preserve">, </w:t>
      </w:r>
      <w:r w:rsidR="00755F25">
        <w:rPr>
          <w:rFonts w:hint="cs"/>
          <w:rtl/>
        </w:rPr>
        <w:t>ולבעלה אסורה רק כש</w:t>
      </w:r>
      <w:r w:rsidR="007B1F3E">
        <w:rPr>
          <w:rFonts w:hint="cs"/>
          <w:rtl/>
        </w:rPr>
        <w:t xml:space="preserve">היא </w:t>
      </w:r>
      <w:r w:rsidR="00755F25">
        <w:rPr>
          <w:rFonts w:hint="cs"/>
          <w:rtl/>
        </w:rPr>
        <w:t>מזיד</w:t>
      </w:r>
      <w:r w:rsidR="007B1F3E">
        <w:rPr>
          <w:rFonts w:hint="cs"/>
          <w:rtl/>
        </w:rPr>
        <w:t>ה,</w:t>
      </w:r>
      <w:r w:rsidR="00755F25">
        <w:rPr>
          <w:rFonts w:hint="cs"/>
          <w:rtl/>
        </w:rPr>
        <w:t xml:space="preserve"> </w:t>
      </w:r>
      <w:r w:rsidR="00777185">
        <w:rPr>
          <w:rFonts w:hint="cs"/>
          <w:rtl/>
        </w:rPr>
        <w:t xml:space="preserve">וצריך </w:t>
      </w:r>
      <w:r w:rsidR="009A4D03">
        <w:rPr>
          <w:rFonts w:hint="cs"/>
          <w:rtl/>
        </w:rPr>
        <w:t xml:space="preserve">לומר שהם סוברים </w:t>
      </w:r>
      <w:r w:rsidR="00724657">
        <w:rPr>
          <w:rFonts w:hint="cs"/>
          <w:rtl/>
        </w:rPr>
        <w:t>ש</w:t>
      </w:r>
      <w:r w:rsidR="009A4D03">
        <w:rPr>
          <w:rFonts w:hint="cs"/>
          <w:rtl/>
        </w:rPr>
        <w:t xml:space="preserve">התירוץ השני בכתובות עיקר </w:t>
      </w:r>
      <w:r w:rsidR="00777185">
        <w:rPr>
          <w:rFonts w:hint="cs"/>
          <w:rtl/>
        </w:rPr>
        <w:t>(</w:t>
      </w:r>
      <w:r w:rsidR="00DB4909">
        <w:rPr>
          <w:rFonts w:hint="cs"/>
          <w:rtl/>
        </w:rPr>
        <w:t xml:space="preserve">ב"ש </w:t>
      </w:r>
      <w:proofErr w:type="spellStart"/>
      <w:r w:rsidR="00DB4909">
        <w:rPr>
          <w:rFonts w:hint="cs"/>
          <w:rtl/>
        </w:rPr>
        <w:t>ס"ק</w:t>
      </w:r>
      <w:proofErr w:type="spellEnd"/>
      <w:r w:rsidR="00DB4909">
        <w:rPr>
          <w:rFonts w:hint="cs"/>
          <w:rtl/>
        </w:rPr>
        <w:t xml:space="preserve"> ג)</w:t>
      </w:r>
      <w:r w:rsidR="00BB4582">
        <w:rPr>
          <w:rFonts w:hint="cs"/>
          <w:rtl/>
        </w:rPr>
        <w:t>.</w:t>
      </w:r>
      <w:r w:rsidR="00D64F70">
        <w:rPr>
          <w:b/>
          <w:bCs/>
          <w:rtl/>
        </w:rPr>
        <w:t xml:space="preserve"> </w:t>
      </w:r>
      <w:r w:rsidR="00BB4582">
        <w:rPr>
          <w:b/>
          <w:bCs/>
          <w:rtl/>
        </w:rPr>
        <w:br/>
      </w:r>
      <w:r w:rsidR="00BB4582" w:rsidRPr="00041A68">
        <w:rPr>
          <w:rFonts w:hint="cs"/>
          <w:b/>
          <w:bCs/>
          <w:rtl/>
        </w:rPr>
        <w:t>אשת כהן שנאנסה</w:t>
      </w:r>
      <w:r w:rsidR="00291B03">
        <w:rPr>
          <w:rFonts w:hint="cs"/>
          <w:b/>
          <w:bCs/>
          <w:rtl/>
        </w:rPr>
        <w:t xml:space="preserve"> אסורה לבעלה, האם מותרת לבועל</w:t>
      </w:r>
      <w:r w:rsidR="00291B03">
        <w:rPr>
          <w:rFonts w:hint="cs"/>
          <w:rtl/>
        </w:rPr>
        <w:t>:</w:t>
      </w:r>
      <w:r w:rsidR="00291B03">
        <w:rPr>
          <w:rtl/>
        </w:rPr>
        <w:br/>
      </w:r>
      <w:r w:rsidR="00291B03" w:rsidRPr="00291B03">
        <w:rPr>
          <w:rFonts w:hint="cs"/>
          <w:u w:val="single"/>
          <w:rtl/>
        </w:rPr>
        <w:t>דעה א:</w:t>
      </w:r>
      <w:r w:rsidR="00BB4582">
        <w:rPr>
          <w:rFonts w:hint="cs"/>
          <w:rtl/>
        </w:rPr>
        <w:t xml:space="preserve"> </w:t>
      </w:r>
      <w:r w:rsidR="00291B03">
        <w:rPr>
          <w:rFonts w:hint="cs"/>
          <w:rtl/>
        </w:rPr>
        <w:t xml:space="preserve">יש לעיין אם אסורה לבועל (ח"מ </w:t>
      </w:r>
      <w:proofErr w:type="spellStart"/>
      <w:r w:rsidR="00291B03">
        <w:rPr>
          <w:rFonts w:hint="cs"/>
          <w:rtl/>
        </w:rPr>
        <w:t>ס"ק</w:t>
      </w:r>
      <w:proofErr w:type="spellEnd"/>
      <w:r w:rsidR="00291B03">
        <w:rPr>
          <w:rFonts w:hint="cs"/>
          <w:rtl/>
        </w:rPr>
        <w:t xml:space="preserve"> י).</w:t>
      </w:r>
      <w:r w:rsidR="00291B03">
        <w:rPr>
          <w:rtl/>
        </w:rPr>
        <w:br/>
      </w:r>
      <w:r w:rsidR="00291B03" w:rsidRPr="00291B03">
        <w:rPr>
          <w:rFonts w:hint="cs"/>
          <w:u w:val="single"/>
          <w:rtl/>
        </w:rPr>
        <w:t>דעה ב:</w:t>
      </w:r>
      <w:r w:rsidR="00291B03">
        <w:rPr>
          <w:rFonts w:hint="cs"/>
          <w:rtl/>
        </w:rPr>
        <w:t xml:space="preserve"> אסורה לאונס</w:t>
      </w:r>
      <w:r w:rsidR="00031B66">
        <w:rPr>
          <w:rFonts w:hint="cs"/>
          <w:rtl/>
        </w:rPr>
        <w:t xml:space="preserve">, כי היא נאסרה לבעלה הכהן מחמת האונס, </w:t>
      </w:r>
      <w:proofErr w:type="spellStart"/>
      <w:r w:rsidR="00031B66">
        <w:rPr>
          <w:rFonts w:hint="cs"/>
          <w:rtl/>
        </w:rPr>
        <w:t>כ</w:t>
      </w:r>
      <w:r w:rsidR="004442D0">
        <w:rPr>
          <w:rFonts w:hint="cs"/>
          <w:rtl/>
        </w:rPr>
        <w:t>דמשמע</w:t>
      </w:r>
      <w:proofErr w:type="spellEnd"/>
      <w:r w:rsidR="00031B66">
        <w:rPr>
          <w:rFonts w:hint="cs"/>
          <w:rtl/>
        </w:rPr>
        <w:t xml:space="preserve"> לעי</w:t>
      </w:r>
      <w:r w:rsidR="00BD3CB3">
        <w:rPr>
          <w:rFonts w:hint="cs"/>
          <w:rtl/>
        </w:rPr>
        <w:t xml:space="preserve">ל </w:t>
      </w:r>
      <w:r w:rsidR="002C7887">
        <w:rPr>
          <w:rFonts w:hint="cs"/>
          <w:rtl/>
        </w:rPr>
        <w:t>(</w:t>
      </w:r>
      <w:r w:rsidR="00D22526">
        <w:rPr>
          <w:rFonts w:hint="cs"/>
          <w:rtl/>
        </w:rPr>
        <w:t>בדעה א'</w:t>
      </w:r>
      <w:r w:rsidR="002C7887">
        <w:rPr>
          <w:rFonts w:hint="cs"/>
          <w:rtl/>
        </w:rPr>
        <w:t>, באשת ישראל שנאנסה)</w:t>
      </w:r>
      <w:r w:rsidR="00D22526">
        <w:rPr>
          <w:rFonts w:hint="cs"/>
          <w:rtl/>
        </w:rPr>
        <w:t xml:space="preserve"> </w:t>
      </w:r>
      <w:r w:rsidR="00031B66">
        <w:rPr>
          <w:rFonts w:hint="cs"/>
          <w:rtl/>
        </w:rPr>
        <w:t xml:space="preserve">בלשון </w:t>
      </w:r>
      <w:proofErr w:type="spellStart"/>
      <w:r w:rsidR="00031B66">
        <w:rPr>
          <w:rFonts w:hint="cs"/>
          <w:rtl/>
        </w:rPr>
        <w:t>הרמ"א</w:t>
      </w:r>
      <w:proofErr w:type="spellEnd"/>
      <w:r w:rsidR="00291B03">
        <w:rPr>
          <w:rFonts w:hint="cs"/>
          <w:rtl/>
        </w:rPr>
        <w:t xml:space="preserve"> (רמ"א עפ"י ב"ש</w:t>
      </w:r>
      <w:r w:rsidR="00031B66">
        <w:rPr>
          <w:rFonts w:hint="cs"/>
          <w:rtl/>
        </w:rPr>
        <w:t xml:space="preserve"> </w:t>
      </w:r>
      <w:proofErr w:type="spellStart"/>
      <w:r w:rsidR="00031B66">
        <w:rPr>
          <w:rFonts w:hint="cs"/>
          <w:rtl/>
        </w:rPr>
        <w:t>ס"ק</w:t>
      </w:r>
      <w:proofErr w:type="spellEnd"/>
      <w:r w:rsidR="00031B66">
        <w:rPr>
          <w:rFonts w:hint="cs"/>
          <w:rtl/>
        </w:rPr>
        <w:t xml:space="preserve"> ג</w:t>
      </w:r>
      <w:r w:rsidR="00291B03">
        <w:rPr>
          <w:rFonts w:hint="cs"/>
          <w:rtl/>
        </w:rPr>
        <w:t>)</w:t>
      </w:r>
      <w:r w:rsidR="00031B66">
        <w:rPr>
          <w:rFonts w:hint="cs"/>
          <w:rtl/>
        </w:rPr>
        <w:t>.</w:t>
      </w:r>
      <w:r w:rsidR="00291B03">
        <w:rPr>
          <w:rtl/>
        </w:rPr>
        <w:br/>
      </w:r>
      <w:r w:rsidR="00291B03" w:rsidRPr="00291B03">
        <w:rPr>
          <w:rFonts w:hint="cs"/>
          <w:u w:val="single"/>
          <w:rtl/>
        </w:rPr>
        <w:t>דעה ג:</w:t>
      </w:r>
      <w:r w:rsidR="00256CCF">
        <w:rPr>
          <w:rFonts w:hint="cs"/>
          <w:rtl/>
        </w:rPr>
        <w:t xml:space="preserve"> </w:t>
      </w:r>
      <w:r w:rsidR="00291B03">
        <w:rPr>
          <w:rFonts w:hint="cs"/>
          <w:rtl/>
        </w:rPr>
        <w:t>מצדד שמותרת לבועל (</w:t>
      </w:r>
      <w:proofErr w:type="spellStart"/>
      <w:r w:rsidR="00291B03">
        <w:rPr>
          <w:rFonts w:hint="cs"/>
          <w:rtl/>
        </w:rPr>
        <w:t>מל"מ</w:t>
      </w:r>
      <w:proofErr w:type="spellEnd"/>
      <w:r w:rsidR="00291B03">
        <w:rPr>
          <w:rFonts w:hint="cs"/>
          <w:rtl/>
        </w:rPr>
        <w:t xml:space="preserve">, </w:t>
      </w:r>
      <w:proofErr w:type="spellStart"/>
      <w:r w:rsidR="00291B03">
        <w:rPr>
          <w:rFonts w:hint="cs"/>
          <w:rtl/>
        </w:rPr>
        <w:t>פת"ש</w:t>
      </w:r>
      <w:proofErr w:type="spellEnd"/>
      <w:r w:rsidR="00291B03">
        <w:rPr>
          <w:rFonts w:hint="cs"/>
          <w:rtl/>
        </w:rPr>
        <w:t xml:space="preserve"> אות ה). </w:t>
      </w:r>
      <w:r w:rsidR="003D2328">
        <w:rPr>
          <w:rFonts w:hint="cs"/>
          <w:rtl/>
        </w:rPr>
        <w:t>כי הוא נאסר על בעלה בגלל שהוא כהן,</w:t>
      </w:r>
      <w:r w:rsidR="00256CCF">
        <w:rPr>
          <w:rFonts w:hint="cs"/>
          <w:rtl/>
        </w:rPr>
        <w:t xml:space="preserve"> ו</w:t>
      </w:r>
      <w:r w:rsidR="003D2328">
        <w:rPr>
          <w:rFonts w:hint="cs"/>
          <w:rtl/>
        </w:rPr>
        <w:t>מזלו גרם.</w:t>
      </w:r>
      <w:r w:rsidR="00A526C2">
        <w:rPr>
          <w:rFonts w:hint="cs"/>
          <w:b/>
          <w:bCs/>
          <w:rtl/>
        </w:rPr>
        <w:t xml:space="preserve"> </w:t>
      </w:r>
      <w:r w:rsidR="00A526C2">
        <w:rPr>
          <w:b/>
          <w:bCs/>
          <w:rtl/>
        </w:rPr>
        <w:br/>
      </w:r>
      <w:r w:rsidR="00BB4582">
        <w:rPr>
          <w:rFonts w:hint="cs"/>
          <w:b/>
          <w:bCs/>
          <w:rtl/>
        </w:rPr>
        <w:t>עד כי</w:t>
      </w:r>
      <w:r w:rsidR="00BB4582" w:rsidRPr="00C25B5E">
        <w:rPr>
          <w:rFonts w:hint="cs"/>
          <w:b/>
          <w:bCs/>
          <w:rtl/>
        </w:rPr>
        <w:t>ע</w:t>
      </w:r>
      <w:r w:rsidR="00BB4582">
        <w:rPr>
          <w:rFonts w:hint="cs"/>
          <w:b/>
          <w:bCs/>
          <w:rtl/>
        </w:rPr>
        <w:t>ו</w:t>
      </w:r>
      <w:r w:rsidR="00BB4582" w:rsidRPr="00C25B5E">
        <w:rPr>
          <w:rFonts w:hint="cs"/>
          <w:b/>
          <w:bCs/>
          <w:rtl/>
        </w:rPr>
        <w:t>ר</w:t>
      </w:r>
      <w:r w:rsidR="00BB4582">
        <w:rPr>
          <w:rFonts w:hint="cs"/>
          <w:b/>
          <w:bCs/>
          <w:rtl/>
        </w:rPr>
        <w:t xml:space="preserve"> אחד</w:t>
      </w:r>
      <w:r w:rsidR="00BB4582">
        <w:rPr>
          <w:rFonts w:hint="cs"/>
          <w:rtl/>
        </w:rPr>
        <w:t>, לאו כלום הוא (</w:t>
      </w:r>
      <w:proofErr w:type="spellStart"/>
      <w:r w:rsidR="00584499">
        <w:rPr>
          <w:rFonts w:hint="cs"/>
          <w:rtl/>
        </w:rPr>
        <w:t>מהר"ם</w:t>
      </w:r>
      <w:proofErr w:type="spellEnd"/>
      <w:r w:rsidR="00584499">
        <w:rPr>
          <w:rFonts w:hint="cs"/>
          <w:rtl/>
        </w:rPr>
        <w:t>, מרדכי, רמ"א</w:t>
      </w:r>
      <w:r w:rsidR="00BB4582">
        <w:rPr>
          <w:rFonts w:hint="cs"/>
          <w:rtl/>
        </w:rPr>
        <w:t>)</w:t>
      </w:r>
      <w:r w:rsidR="00827BCF">
        <w:rPr>
          <w:rFonts w:hint="cs"/>
          <w:rtl/>
        </w:rPr>
        <w:t xml:space="preserve">, אפילו אם הוא נאמן על </w:t>
      </w:r>
      <w:r w:rsidR="00827BCF" w:rsidRPr="00827BCF">
        <w:rPr>
          <w:rFonts w:hint="cs"/>
          <w:rtl/>
        </w:rPr>
        <w:t>הבעל כשניים.</w:t>
      </w:r>
      <w:r w:rsidR="008B6F6D" w:rsidRPr="00827BCF">
        <w:rPr>
          <w:rtl/>
        </w:rPr>
        <w:br/>
      </w:r>
      <w:r w:rsidR="00BB4582" w:rsidRPr="008B6F6D">
        <w:rPr>
          <w:rFonts w:hint="cs"/>
          <w:b/>
          <w:bCs/>
          <w:rtl/>
        </w:rPr>
        <w:t xml:space="preserve">שני </w:t>
      </w:r>
      <w:r w:rsidR="00BB4582" w:rsidRPr="00345651">
        <w:rPr>
          <w:rFonts w:hint="cs"/>
          <w:b/>
          <w:bCs/>
          <w:rtl/>
        </w:rPr>
        <w:t>עדי כיעור מצטרפים</w:t>
      </w:r>
      <w:r w:rsidR="00BB4582">
        <w:rPr>
          <w:rFonts w:hint="cs"/>
          <w:rtl/>
        </w:rPr>
        <w:t>, אע"ג שראו זה אחר זה, בשני אירועים שונים (רמ"א).</w:t>
      </w:r>
      <w:r w:rsidR="00205F77">
        <w:rPr>
          <w:rFonts w:hint="cs"/>
          <w:rtl/>
        </w:rPr>
        <w:t xml:space="preserve"> כך גם עדי טומאה מצטרפים, כדעת </w:t>
      </w:r>
      <w:proofErr w:type="spellStart"/>
      <w:r w:rsidR="00205F77">
        <w:rPr>
          <w:rFonts w:hint="cs"/>
          <w:rtl/>
        </w:rPr>
        <w:t>הב"י</w:t>
      </w:r>
      <w:proofErr w:type="spellEnd"/>
      <w:r w:rsidR="00205F77">
        <w:rPr>
          <w:rFonts w:hint="cs"/>
          <w:rtl/>
        </w:rPr>
        <w:t xml:space="preserve"> שיש לדמות לממונות שמצטרפים, ולא לנפשות שלא מצטרפים (ח"מ</w:t>
      </w:r>
      <w:r w:rsidR="009F6543">
        <w:rPr>
          <w:rFonts w:hint="cs"/>
          <w:rtl/>
        </w:rPr>
        <w:t xml:space="preserve"> </w:t>
      </w:r>
      <w:proofErr w:type="spellStart"/>
      <w:r w:rsidR="009F6543">
        <w:rPr>
          <w:rFonts w:hint="cs"/>
          <w:rtl/>
        </w:rPr>
        <w:t>ס"ק</w:t>
      </w:r>
      <w:proofErr w:type="spellEnd"/>
      <w:r w:rsidR="009F6543">
        <w:rPr>
          <w:rFonts w:hint="cs"/>
          <w:rtl/>
        </w:rPr>
        <w:t xml:space="preserve"> ז</w:t>
      </w:r>
      <w:r w:rsidR="00205F77">
        <w:rPr>
          <w:rFonts w:hint="cs"/>
          <w:rtl/>
        </w:rPr>
        <w:t>)</w:t>
      </w:r>
      <w:r w:rsidR="003D130A">
        <w:rPr>
          <w:rFonts w:hint="cs"/>
          <w:rtl/>
        </w:rPr>
        <w:t>,</w:t>
      </w:r>
      <w:r w:rsidR="004442D0">
        <w:rPr>
          <w:rStyle w:val="a5"/>
          <w:rtl/>
        </w:rPr>
        <w:footnoteReference w:id="110"/>
      </w:r>
      <w:r w:rsidR="00205F77">
        <w:rPr>
          <w:rFonts w:hint="cs"/>
          <w:rtl/>
        </w:rPr>
        <w:t xml:space="preserve"> </w:t>
      </w:r>
      <w:r w:rsidR="00BB4582" w:rsidRPr="00AE6527">
        <w:rPr>
          <w:rFonts w:hint="cs"/>
          <w:b/>
          <w:bCs/>
          <w:rtl/>
        </w:rPr>
        <w:t>כשבעלה כבר מת,</w:t>
      </w:r>
      <w:r w:rsidR="00BB4582">
        <w:rPr>
          <w:rFonts w:hint="cs"/>
          <w:rtl/>
        </w:rPr>
        <w:t xml:space="preserve"> אע"פ שבעת שזינתה, לא ידעה על כך. היא מותרת לבועל (</w:t>
      </w:r>
      <w:proofErr w:type="spellStart"/>
      <w:r w:rsidR="00BB4582">
        <w:rPr>
          <w:rFonts w:hint="cs"/>
          <w:rtl/>
        </w:rPr>
        <w:t>פת"ש</w:t>
      </w:r>
      <w:proofErr w:type="spellEnd"/>
      <w:r w:rsidR="00BB4582">
        <w:rPr>
          <w:rFonts w:hint="cs"/>
          <w:rtl/>
        </w:rPr>
        <w:t xml:space="preserve"> אות ג).</w:t>
      </w:r>
    </w:p>
    <w:p w14:paraId="67E3A546" w14:textId="3DFBABD1" w:rsidR="00BB4582" w:rsidRDefault="00BB4582" w:rsidP="00BB4582">
      <w:pPr>
        <w:rPr>
          <w:rtl/>
        </w:rPr>
      </w:pPr>
      <w:r w:rsidRPr="00FD2F17">
        <w:rPr>
          <w:rFonts w:hint="cs"/>
          <w:b/>
          <w:bCs/>
          <w:u w:val="single"/>
          <w:rtl/>
        </w:rPr>
        <w:t>(סעיף ב) גירשה בעלה עפ"י עדי כיעור,</w:t>
      </w:r>
      <w:r>
        <w:rPr>
          <w:rFonts w:hint="cs"/>
          <w:rtl/>
        </w:rPr>
        <w:t xml:space="preserve"> נשאת לאחר והתגרשה ממנו</w:t>
      </w:r>
      <w:r w:rsidR="007554DD">
        <w:rPr>
          <w:rFonts w:hint="cs"/>
          <w:rtl/>
        </w:rPr>
        <w:t xml:space="preserve"> (דהיינו, הפסיקה אחר)</w:t>
      </w:r>
      <w:r>
        <w:rPr>
          <w:rFonts w:hint="cs"/>
          <w:rtl/>
        </w:rPr>
        <w:t>, האיסור להינשא לנחשד במקומה עומדת, ואם בכל זאת נשאת לו, לא תצא, גם אם אין לה בנים ממנו</w:t>
      </w:r>
      <w:r w:rsidR="004442D0">
        <w:rPr>
          <w:rFonts w:hint="cs"/>
          <w:rtl/>
        </w:rPr>
        <w:t xml:space="preserve"> (</w:t>
      </w:r>
      <w:proofErr w:type="spellStart"/>
      <w:r w:rsidR="004442D0">
        <w:rPr>
          <w:rFonts w:hint="cs"/>
          <w:rtl/>
        </w:rPr>
        <w:t>שו"ע</w:t>
      </w:r>
      <w:proofErr w:type="spellEnd"/>
      <w:r w:rsidR="004442D0">
        <w:rPr>
          <w:rFonts w:hint="cs"/>
          <w:rtl/>
        </w:rPr>
        <w:t>)</w:t>
      </w:r>
      <w:r w:rsidR="008437B7">
        <w:rPr>
          <w:rFonts w:hint="cs"/>
          <w:rtl/>
        </w:rPr>
        <w:t>:</w:t>
      </w:r>
      <w:r w:rsidR="008437B7">
        <w:rPr>
          <w:rtl/>
        </w:rPr>
        <w:br/>
      </w:r>
      <w:r w:rsidR="00F87516" w:rsidRPr="00F87516">
        <w:rPr>
          <w:rFonts w:hint="cs"/>
          <w:u w:val="single"/>
          <w:rtl/>
        </w:rPr>
        <w:t>דעה א</w:t>
      </w:r>
      <w:r w:rsidR="00F87516">
        <w:rPr>
          <w:rFonts w:hint="cs"/>
          <w:rtl/>
        </w:rPr>
        <w:t xml:space="preserve">: </w:t>
      </w:r>
      <w:r w:rsidR="00F87516" w:rsidRPr="00E178EA">
        <w:rPr>
          <w:rFonts w:hint="cs"/>
          <w:b/>
          <w:bCs/>
          <w:rtl/>
        </w:rPr>
        <w:t xml:space="preserve">לדעת </w:t>
      </w:r>
      <w:proofErr w:type="spellStart"/>
      <w:r w:rsidR="00F87516" w:rsidRPr="00E178EA">
        <w:rPr>
          <w:rFonts w:hint="cs"/>
          <w:b/>
          <w:bCs/>
          <w:rtl/>
        </w:rPr>
        <w:t>השו"ע</w:t>
      </w:r>
      <w:proofErr w:type="spellEnd"/>
      <w:r w:rsidR="00F87516" w:rsidRPr="00E178EA">
        <w:rPr>
          <w:rFonts w:hint="cs"/>
          <w:b/>
          <w:bCs/>
          <w:rtl/>
        </w:rPr>
        <w:t>,</w:t>
      </w:r>
      <w:r w:rsidR="00F87516">
        <w:rPr>
          <w:rFonts w:hint="cs"/>
          <w:rtl/>
        </w:rPr>
        <w:t xml:space="preserve"> מדובר כאן </w:t>
      </w:r>
      <w:r w:rsidR="004442D0">
        <w:rPr>
          <w:rFonts w:hint="cs"/>
          <w:rtl/>
        </w:rPr>
        <w:t xml:space="preserve">שהיה </w:t>
      </w:r>
      <w:proofErr w:type="spellStart"/>
      <w:r w:rsidR="00F87516">
        <w:rPr>
          <w:rFonts w:hint="cs"/>
          <w:rtl/>
        </w:rPr>
        <w:t>קדל"פ</w:t>
      </w:r>
      <w:proofErr w:type="spellEnd"/>
      <w:r w:rsidR="00F87516">
        <w:rPr>
          <w:rFonts w:hint="cs"/>
          <w:rtl/>
        </w:rPr>
        <w:t>, ואף ש</w:t>
      </w:r>
      <w:r w:rsidR="00AF72E9">
        <w:rPr>
          <w:rFonts w:hint="cs"/>
          <w:rtl/>
        </w:rPr>
        <w:t xml:space="preserve">גם </w:t>
      </w:r>
      <w:r w:rsidR="00656FD3">
        <w:rPr>
          <w:rFonts w:hint="cs"/>
          <w:rtl/>
        </w:rPr>
        <w:t>לשיטתם</w:t>
      </w:r>
      <w:r w:rsidR="00F87516">
        <w:rPr>
          <w:rFonts w:hint="cs"/>
          <w:rtl/>
        </w:rPr>
        <w:t xml:space="preserve"> </w:t>
      </w:r>
      <w:r w:rsidR="00656FD3">
        <w:rPr>
          <w:rFonts w:hint="cs"/>
          <w:rtl/>
        </w:rPr>
        <w:t>נ</w:t>
      </w:r>
      <w:r w:rsidR="00F87516">
        <w:rPr>
          <w:rFonts w:hint="cs"/>
          <w:rtl/>
        </w:rPr>
        <w:t>אסר</w:t>
      </w:r>
      <w:r w:rsidR="00A2249C">
        <w:rPr>
          <w:rFonts w:hint="cs"/>
          <w:rtl/>
        </w:rPr>
        <w:t>ה</w:t>
      </w:r>
      <w:r w:rsidR="00F87516">
        <w:rPr>
          <w:rFonts w:hint="cs"/>
          <w:rtl/>
        </w:rPr>
        <w:t xml:space="preserve"> לנטען, כי יש כאן כיעור בצירוף </w:t>
      </w:r>
      <w:proofErr w:type="spellStart"/>
      <w:r w:rsidR="00F87516">
        <w:rPr>
          <w:rFonts w:hint="cs"/>
          <w:rtl/>
        </w:rPr>
        <w:t>קדל"פ</w:t>
      </w:r>
      <w:proofErr w:type="spellEnd"/>
      <w:r w:rsidR="00F87516">
        <w:rPr>
          <w:rFonts w:hint="cs"/>
          <w:rtl/>
        </w:rPr>
        <w:t xml:space="preserve">, </w:t>
      </w:r>
      <w:r w:rsidR="00656FD3">
        <w:rPr>
          <w:rFonts w:hint="cs"/>
          <w:rtl/>
        </w:rPr>
        <w:t xml:space="preserve">כאן </w:t>
      </w:r>
      <w:r w:rsidR="00F87516">
        <w:rPr>
          <w:rFonts w:hint="cs"/>
          <w:rtl/>
        </w:rPr>
        <w:t>כיוון שהפסיקה אחר, בדיעבד לא תצא מהנטען.</w:t>
      </w:r>
      <w:r w:rsidR="00C62256">
        <w:rPr>
          <w:rFonts w:hint="cs"/>
          <w:rtl/>
        </w:rPr>
        <w:t xml:space="preserve"> </w:t>
      </w:r>
      <w:r w:rsidR="00C62256" w:rsidRPr="00E178EA">
        <w:rPr>
          <w:rFonts w:hint="cs"/>
          <w:b/>
          <w:bCs/>
          <w:rtl/>
        </w:rPr>
        <w:t xml:space="preserve">לדעת </w:t>
      </w:r>
      <w:proofErr w:type="spellStart"/>
      <w:r w:rsidR="00C62256" w:rsidRPr="00E178EA">
        <w:rPr>
          <w:rFonts w:hint="cs"/>
          <w:b/>
          <w:bCs/>
          <w:rtl/>
        </w:rPr>
        <w:t>הרמ"א</w:t>
      </w:r>
      <w:proofErr w:type="spellEnd"/>
      <w:r w:rsidR="00C62256" w:rsidRPr="00E178EA">
        <w:rPr>
          <w:rFonts w:hint="cs"/>
          <w:b/>
          <w:bCs/>
          <w:rtl/>
        </w:rPr>
        <w:t>,</w:t>
      </w:r>
      <w:r w:rsidR="00C62256">
        <w:rPr>
          <w:rFonts w:hint="cs"/>
          <w:rtl/>
        </w:rPr>
        <w:t xml:space="preserve"> הסובר שכיעור בצירוף </w:t>
      </w:r>
      <w:proofErr w:type="spellStart"/>
      <w:r w:rsidR="00C62256">
        <w:rPr>
          <w:rFonts w:hint="cs"/>
          <w:rtl/>
        </w:rPr>
        <w:t>קדל"פ</w:t>
      </w:r>
      <w:proofErr w:type="spellEnd"/>
      <w:r w:rsidR="00C62256">
        <w:rPr>
          <w:rFonts w:hint="cs"/>
          <w:rtl/>
        </w:rPr>
        <w:t>, נחשב</w:t>
      </w:r>
      <w:r w:rsidR="0028549E">
        <w:rPr>
          <w:rFonts w:hint="cs"/>
          <w:rtl/>
        </w:rPr>
        <w:t>ים</w:t>
      </w:r>
      <w:r w:rsidR="00C62256">
        <w:rPr>
          <w:rFonts w:hint="cs"/>
          <w:rtl/>
        </w:rPr>
        <w:t xml:space="preserve"> כעדי טומאה, </w:t>
      </w:r>
      <w:r w:rsidR="0028549E">
        <w:rPr>
          <w:rFonts w:hint="cs"/>
          <w:rtl/>
        </w:rPr>
        <w:t xml:space="preserve">וודאי </w:t>
      </w:r>
      <w:r w:rsidR="00C62256">
        <w:rPr>
          <w:rFonts w:hint="cs"/>
          <w:rtl/>
        </w:rPr>
        <w:t>מוציאים מהנטען, אף בהפסיקה אחר.</w:t>
      </w:r>
      <w:r w:rsidR="0028549E">
        <w:rPr>
          <w:rFonts w:hint="cs"/>
          <w:rtl/>
        </w:rPr>
        <w:t xml:space="preserve"> יש לבאר דין זה </w:t>
      </w:r>
      <w:proofErr w:type="spellStart"/>
      <w:r w:rsidR="0028549E">
        <w:rPr>
          <w:rFonts w:hint="cs"/>
          <w:rtl/>
        </w:rPr>
        <w:t>בקלא</w:t>
      </w:r>
      <w:proofErr w:type="spellEnd"/>
      <w:r w:rsidR="0028549E">
        <w:rPr>
          <w:rFonts w:hint="cs"/>
          <w:rtl/>
        </w:rPr>
        <w:t xml:space="preserve"> </w:t>
      </w:r>
      <w:proofErr w:type="spellStart"/>
      <w:r w:rsidR="0028549E">
        <w:rPr>
          <w:rFonts w:hint="cs"/>
          <w:rtl/>
        </w:rPr>
        <w:t>דפסיק</w:t>
      </w:r>
      <w:proofErr w:type="spellEnd"/>
      <w:r w:rsidR="0028549E">
        <w:rPr>
          <w:rFonts w:hint="cs"/>
          <w:rtl/>
        </w:rPr>
        <w:t xml:space="preserve">, ואע"פ שלשיטת </w:t>
      </w:r>
      <w:proofErr w:type="spellStart"/>
      <w:r w:rsidR="0028549E">
        <w:rPr>
          <w:rFonts w:hint="cs"/>
          <w:rtl/>
        </w:rPr>
        <w:t>הרמ"א</w:t>
      </w:r>
      <w:proofErr w:type="spellEnd"/>
      <w:r w:rsidR="0028549E">
        <w:rPr>
          <w:rFonts w:hint="cs"/>
          <w:rtl/>
        </w:rPr>
        <w:t>, מוציאים מהנטען אף בעדי כיעור בלבד, כאן שהפסיקה אחר, לא תצא</w:t>
      </w:r>
      <w:r w:rsidR="00656FD3">
        <w:rPr>
          <w:rFonts w:hint="cs"/>
          <w:rtl/>
        </w:rPr>
        <w:t xml:space="preserve"> (ח"מ)</w:t>
      </w:r>
      <w:r w:rsidR="0028549E">
        <w:rPr>
          <w:rFonts w:hint="cs"/>
          <w:rtl/>
        </w:rPr>
        <w:t>.</w:t>
      </w:r>
      <w:r w:rsidR="00E178EA">
        <w:rPr>
          <w:rtl/>
        </w:rPr>
        <w:br/>
      </w:r>
      <w:r w:rsidR="00E178EA" w:rsidRPr="00E178EA">
        <w:rPr>
          <w:rFonts w:hint="cs"/>
          <w:u w:val="single"/>
          <w:rtl/>
        </w:rPr>
        <w:t>דעה ב:</w:t>
      </w:r>
      <w:r w:rsidR="00656FD3">
        <w:rPr>
          <w:rFonts w:hint="cs"/>
          <w:rtl/>
        </w:rPr>
        <w:t xml:space="preserve"> </w:t>
      </w:r>
      <w:r w:rsidR="00995015" w:rsidRPr="00995015">
        <w:rPr>
          <w:rFonts w:hint="cs"/>
          <w:b/>
          <w:bCs/>
          <w:rtl/>
        </w:rPr>
        <w:t xml:space="preserve">לדעת </w:t>
      </w:r>
      <w:proofErr w:type="spellStart"/>
      <w:r w:rsidR="00995015" w:rsidRPr="00995015">
        <w:rPr>
          <w:rFonts w:hint="cs"/>
          <w:b/>
          <w:bCs/>
          <w:rtl/>
        </w:rPr>
        <w:t>השו"ע</w:t>
      </w:r>
      <w:proofErr w:type="spellEnd"/>
      <w:r w:rsidR="00995015" w:rsidRPr="00995015">
        <w:rPr>
          <w:rFonts w:hint="cs"/>
          <w:b/>
          <w:bCs/>
          <w:rtl/>
        </w:rPr>
        <w:t>,</w:t>
      </w:r>
      <w:r w:rsidR="00995015">
        <w:rPr>
          <w:rFonts w:hint="cs"/>
          <w:rtl/>
        </w:rPr>
        <w:t xml:space="preserve"> מדובר </w:t>
      </w:r>
      <w:r w:rsidR="007554DD">
        <w:rPr>
          <w:rFonts w:hint="cs"/>
          <w:rtl/>
        </w:rPr>
        <w:t xml:space="preserve">כאן </w:t>
      </w:r>
      <w:proofErr w:type="spellStart"/>
      <w:r w:rsidR="00995015">
        <w:rPr>
          <w:rFonts w:hint="cs"/>
          <w:rtl/>
        </w:rPr>
        <w:t>בקלא</w:t>
      </w:r>
      <w:proofErr w:type="spellEnd"/>
      <w:r w:rsidR="00995015">
        <w:rPr>
          <w:rFonts w:hint="cs"/>
          <w:rtl/>
        </w:rPr>
        <w:t xml:space="preserve"> </w:t>
      </w:r>
      <w:proofErr w:type="spellStart"/>
      <w:r w:rsidR="00995015">
        <w:rPr>
          <w:rFonts w:hint="cs"/>
          <w:rtl/>
        </w:rPr>
        <w:t>דפסיק</w:t>
      </w:r>
      <w:proofErr w:type="spellEnd"/>
      <w:r w:rsidR="00995015">
        <w:rPr>
          <w:rFonts w:hint="cs"/>
          <w:rtl/>
        </w:rPr>
        <w:t>, ו</w:t>
      </w:r>
      <w:r w:rsidR="007554DD">
        <w:rPr>
          <w:rFonts w:hint="cs"/>
          <w:rtl/>
        </w:rPr>
        <w:t xml:space="preserve">לכן </w:t>
      </w:r>
      <w:r w:rsidR="00995015">
        <w:rPr>
          <w:rFonts w:hint="cs"/>
          <w:rtl/>
        </w:rPr>
        <w:t>אין חילוק בין הפסיקה אחר או לא</w:t>
      </w:r>
      <w:r w:rsidR="00280FE5">
        <w:rPr>
          <w:rFonts w:hint="cs"/>
          <w:rtl/>
        </w:rPr>
        <w:t xml:space="preserve">, בשניהם </w:t>
      </w:r>
      <w:r w:rsidR="007554DD">
        <w:rPr>
          <w:rFonts w:hint="cs"/>
          <w:rtl/>
        </w:rPr>
        <w:t>לכתחילה לא יכנוס, ו</w:t>
      </w:r>
      <w:r w:rsidR="00280FE5">
        <w:rPr>
          <w:rFonts w:hint="cs"/>
          <w:rtl/>
        </w:rPr>
        <w:t>אם כנס לא יוציא</w:t>
      </w:r>
      <w:r w:rsidR="00995015">
        <w:rPr>
          <w:rFonts w:hint="cs"/>
          <w:rtl/>
        </w:rPr>
        <w:t>. והחידוש כאן הוא, שאע"פ שהפסיקה אחר</w:t>
      </w:r>
      <w:r w:rsidR="00280FE5">
        <w:rPr>
          <w:rFonts w:hint="cs"/>
          <w:rtl/>
        </w:rPr>
        <w:t>, לכתחילה אסורה לנטען.</w:t>
      </w:r>
      <w:r w:rsidR="007554DD">
        <w:rPr>
          <w:rFonts w:hint="cs"/>
          <w:rtl/>
        </w:rPr>
        <w:t xml:space="preserve"> </w:t>
      </w:r>
      <w:r w:rsidR="007554DD" w:rsidRPr="007554DD">
        <w:rPr>
          <w:rFonts w:hint="cs"/>
          <w:b/>
          <w:bCs/>
          <w:rtl/>
        </w:rPr>
        <w:t xml:space="preserve">לדעת </w:t>
      </w:r>
      <w:proofErr w:type="spellStart"/>
      <w:r w:rsidR="007554DD" w:rsidRPr="007554DD">
        <w:rPr>
          <w:rFonts w:hint="cs"/>
          <w:b/>
          <w:bCs/>
          <w:rtl/>
        </w:rPr>
        <w:t>הרמ"א</w:t>
      </w:r>
      <w:proofErr w:type="spellEnd"/>
      <w:r w:rsidR="007554DD">
        <w:rPr>
          <w:rFonts w:hint="cs"/>
          <w:rtl/>
        </w:rPr>
        <w:t xml:space="preserve"> </w:t>
      </w:r>
      <w:r w:rsidR="007554DD">
        <w:rPr>
          <w:rtl/>
        </w:rPr>
        <w:t>–</w:t>
      </w:r>
      <w:r w:rsidR="007554DD">
        <w:rPr>
          <w:rFonts w:hint="cs"/>
          <w:rtl/>
        </w:rPr>
        <w:t xml:space="preserve"> כדעה א</w:t>
      </w:r>
      <w:r w:rsidR="00414AC9">
        <w:rPr>
          <w:rFonts w:hint="cs"/>
          <w:rtl/>
        </w:rPr>
        <w:t xml:space="preserve">' לעיל </w:t>
      </w:r>
      <w:r w:rsidR="007554DD">
        <w:rPr>
          <w:rFonts w:hint="cs"/>
          <w:rtl/>
        </w:rPr>
        <w:t>(ב"ש).</w:t>
      </w:r>
      <w:r>
        <w:rPr>
          <w:rtl/>
        </w:rPr>
        <w:br/>
      </w:r>
      <w:r w:rsidRPr="006B2D4F">
        <w:rPr>
          <w:rFonts w:hint="cs"/>
          <w:b/>
          <w:bCs/>
          <w:rtl/>
        </w:rPr>
        <w:t xml:space="preserve">כשהעידו שזינתה עימו, רק לאחר שהתגרשה </w:t>
      </w:r>
      <w:r w:rsidR="00414AC9">
        <w:rPr>
          <w:rFonts w:hint="cs"/>
          <w:b/>
          <w:bCs/>
          <w:rtl/>
        </w:rPr>
        <w:t xml:space="preserve">כבר </w:t>
      </w:r>
      <w:r w:rsidRPr="006B2D4F">
        <w:rPr>
          <w:rFonts w:hint="cs"/>
          <w:b/>
          <w:bCs/>
          <w:rtl/>
        </w:rPr>
        <w:t>מבעלה הראשון ונ</w:t>
      </w:r>
      <w:r w:rsidR="00414AC9">
        <w:rPr>
          <w:rFonts w:hint="cs"/>
          <w:b/>
          <w:bCs/>
          <w:rtl/>
        </w:rPr>
        <w:t>י</w:t>
      </w:r>
      <w:r w:rsidRPr="006B2D4F">
        <w:rPr>
          <w:rFonts w:hint="cs"/>
          <w:b/>
          <w:bCs/>
          <w:rtl/>
        </w:rPr>
        <w:t>שאת לו,</w:t>
      </w:r>
      <w:r>
        <w:rPr>
          <w:rFonts w:hint="cs"/>
          <w:rtl/>
        </w:rPr>
        <w:t xml:space="preserve"> תצא, גם אם יש לה בנים ממנו.</w:t>
      </w:r>
    </w:p>
    <w:p w14:paraId="2348632C" w14:textId="77777777" w:rsidR="00BB4582" w:rsidRDefault="00BB4582" w:rsidP="00BB4582">
      <w:pPr>
        <w:rPr>
          <w:u w:val="single"/>
          <w:rtl/>
        </w:rPr>
      </w:pPr>
      <w:r w:rsidRPr="0010280D">
        <w:rPr>
          <w:rFonts w:hint="cs"/>
          <w:b/>
          <w:bCs/>
          <w:u w:val="single"/>
          <w:rtl/>
        </w:rPr>
        <w:t>(סעיף ג) כל מקום שאמרו שיוצאת, יוצאת בלא כתובה.</w:t>
      </w:r>
    </w:p>
    <w:p w14:paraId="71E866FF" w14:textId="521216BE" w:rsidR="00DE0CF0" w:rsidRDefault="00BB4582" w:rsidP="002573AB">
      <w:pPr>
        <w:rPr>
          <w:rtl/>
        </w:rPr>
      </w:pPr>
      <w:r w:rsidRPr="0010280D">
        <w:rPr>
          <w:rFonts w:hint="cs"/>
          <w:b/>
          <w:bCs/>
          <w:u w:val="single"/>
          <w:rtl/>
        </w:rPr>
        <w:t xml:space="preserve">(סעיף ד) </w:t>
      </w:r>
      <w:r w:rsidR="00534B89" w:rsidRPr="00534B89">
        <w:rPr>
          <w:rFonts w:hint="cs"/>
          <w:b/>
          <w:bCs/>
          <w:u w:val="single"/>
          <w:rtl/>
        </w:rPr>
        <w:t>יש</w:t>
      </w:r>
      <w:r w:rsidRPr="00534B89">
        <w:rPr>
          <w:rFonts w:hint="cs"/>
          <w:b/>
          <w:bCs/>
          <w:u w:val="single"/>
          <w:rtl/>
        </w:rPr>
        <w:t xml:space="preserve"> אומרים </w:t>
      </w:r>
      <w:r w:rsidR="00534B89" w:rsidRPr="00534B89">
        <w:rPr>
          <w:rFonts w:hint="cs"/>
          <w:b/>
          <w:bCs/>
          <w:u w:val="single"/>
          <w:rtl/>
        </w:rPr>
        <w:t>שאם באו עדים שאשת איש זינתה</w:t>
      </w:r>
      <w:r w:rsidR="00DA3D28">
        <w:rPr>
          <w:rFonts w:hint="cs"/>
          <w:b/>
          <w:bCs/>
          <w:u w:val="single"/>
          <w:rtl/>
        </w:rPr>
        <w:t>,</w:t>
      </w:r>
      <w:r w:rsidR="00534B89" w:rsidRPr="00534B89">
        <w:rPr>
          <w:rFonts w:hint="cs"/>
          <w:b/>
          <w:bCs/>
          <w:u w:val="single"/>
          <w:rtl/>
        </w:rPr>
        <w:t xml:space="preserve"> צריכים דרישה וחקירה</w:t>
      </w:r>
      <w:r w:rsidRPr="0010280D">
        <w:rPr>
          <w:rFonts w:hint="cs"/>
          <w:rtl/>
        </w:rPr>
        <w:t xml:space="preserve"> (</w:t>
      </w:r>
      <w:proofErr w:type="spellStart"/>
      <w:r w:rsidRPr="0010280D">
        <w:rPr>
          <w:rFonts w:hint="cs"/>
          <w:rtl/>
        </w:rPr>
        <w:t>שו"ע</w:t>
      </w:r>
      <w:proofErr w:type="spellEnd"/>
      <w:r w:rsidRPr="0010280D">
        <w:rPr>
          <w:rFonts w:hint="cs"/>
          <w:rtl/>
        </w:rPr>
        <w:t>)</w:t>
      </w:r>
      <w:r w:rsidR="003D55BC">
        <w:rPr>
          <w:rFonts w:hint="cs"/>
          <w:rtl/>
        </w:rPr>
        <w:t>.</w:t>
      </w:r>
      <w:r w:rsidR="00687D3B">
        <w:rPr>
          <w:rFonts w:hint="cs"/>
          <w:rtl/>
        </w:rPr>
        <w:t xml:space="preserve"> </w:t>
      </w:r>
      <w:r w:rsidR="00687D3B" w:rsidRPr="0010280D">
        <w:rPr>
          <w:rFonts w:hint="cs"/>
          <w:rtl/>
        </w:rPr>
        <w:t>ואם ה</w:t>
      </w:r>
      <w:r w:rsidR="00687D3B">
        <w:rPr>
          <w:rFonts w:hint="cs"/>
          <w:rtl/>
        </w:rPr>
        <w:t>ע</w:t>
      </w:r>
      <w:r w:rsidR="00687D3B" w:rsidRPr="0010280D">
        <w:rPr>
          <w:rFonts w:hint="cs"/>
          <w:rtl/>
        </w:rPr>
        <w:t xml:space="preserve">ידו </w:t>
      </w:r>
      <w:r w:rsidR="00DC75ED">
        <w:rPr>
          <w:rFonts w:hint="cs"/>
          <w:rtl/>
        </w:rPr>
        <w:t>ב</w:t>
      </w:r>
      <w:r w:rsidR="00687D3B" w:rsidRPr="0010280D">
        <w:rPr>
          <w:rFonts w:hint="cs"/>
          <w:rtl/>
        </w:rPr>
        <w:t>לא דרישה וחקירה, יכולים לחזור בהם מעדותם</w:t>
      </w:r>
      <w:r w:rsidR="00687D3B">
        <w:rPr>
          <w:rFonts w:hint="cs"/>
          <w:rtl/>
        </w:rPr>
        <w:t xml:space="preserve"> (</w:t>
      </w:r>
      <w:proofErr w:type="spellStart"/>
      <w:r w:rsidR="006F3131">
        <w:rPr>
          <w:rFonts w:hint="cs"/>
          <w:rtl/>
        </w:rPr>
        <w:t>ד"מ</w:t>
      </w:r>
      <w:proofErr w:type="spellEnd"/>
      <w:r w:rsidR="006F3131">
        <w:rPr>
          <w:rFonts w:hint="cs"/>
          <w:rtl/>
        </w:rPr>
        <w:t xml:space="preserve">, </w:t>
      </w:r>
      <w:r w:rsidR="00687D3B">
        <w:rPr>
          <w:rFonts w:hint="cs"/>
          <w:rtl/>
        </w:rPr>
        <w:t xml:space="preserve">ב"ש </w:t>
      </w:r>
      <w:proofErr w:type="spellStart"/>
      <w:r w:rsidR="00687D3B">
        <w:rPr>
          <w:rFonts w:hint="cs"/>
          <w:rtl/>
        </w:rPr>
        <w:t>ס"ק</w:t>
      </w:r>
      <w:proofErr w:type="spellEnd"/>
      <w:r w:rsidR="00687D3B">
        <w:rPr>
          <w:rFonts w:hint="cs"/>
          <w:rtl/>
        </w:rPr>
        <w:t xml:space="preserve"> </w:t>
      </w:r>
      <w:proofErr w:type="spellStart"/>
      <w:r w:rsidR="00687D3B">
        <w:rPr>
          <w:rFonts w:hint="cs"/>
          <w:rtl/>
        </w:rPr>
        <w:t>טז</w:t>
      </w:r>
      <w:proofErr w:type="spellEnd"/>
      <w:r w:rsidR="00687D3B">
        <w:rPr>
          <w:rFonts w:hint="cs"/>
          <w:rtl/>
        </w:rPr>
        <w:t xml:space="preserve">). </w:t>
      </w:r>
      <w:r w:rsidR="00381EF8">
        <w:rPr>
          <w:rtl/>
        </w:rPr>
        <w:br/>
      </w:r>
      <w:r w:rsidR="005F5817">
        <w:rPr>
          <w:rFonts w:hint="cs"/>
          <w:rtl/>
        </w:rPr>
        <w:t xml:space="preserve">בעדות </w:t>
      </w:r>
      <w:r w:rsidR="005F5817" w:rsidRPr="003D55BC">
        <w:rPr>
          <w:rFonts w:hint="cs"/>
          <w:b/>
          <w:bCs/>
          <w:rtl/>
        </w:rPr>
        <w:t>שמת בעלה</w:t>
      </w:r>
      <w:r w:rsidR="00CE0584">
        <w:rPr>
          <w:rFonts w:hint="cs"/>
          <w:rtl/>
        </w:rPr>
        <w:t xml:space="preserve"> (יבמות </w:t>
      </w:r>
      <w:proofErr w:type="spellStart"/>
      <w:r w:rsidR="00CE0584">
        <w:rPr>
          <w:rFonts w:hint="cs"/>
          <w:rtl/>
        </w:rPr>
        <w:t>קכב,ב</w:t>
      </w:r>
      <w:proofErr w:type="spellEnd"/>
      <w:r w:rsidR="00CE0584">
        <w:rPr>
          <w:rFonts w:hint="cs"/>
          <w:rtl/>
        </w:rPr>
        <w:t>)</w:t>
      </w:r>
      <w:r w:rsidR="005F5817">
        <w:rPr>
          <w:rFonts w:hint="cs"/>
          <w:rtl/>
        </w:rPr>
        <w:t>, לדעת ר' עקיבא צריך דרישה וחקירה, לדעת ר' טרפון,</w:t>
      </w:r>
      <w:r w:rsidR="005D4F60">
        <w:rPr>
          <w:rFonts w:hint="cs"/>
          <w:rtl/>
        </w:rPr>
        <w:t xml:space="preserve"> אי</w:t>
      </w:r>
      <w:r w:rsidR="00CE0584">
        <w:rPr>
          <w:rFonts w:hint="cs"/>
          <w:rtl/>
        </w:rPr>
        <w:t>ן</w:t>
      </w:r>
      <w:r w:rsidR="005D4F60">
        <w:rPr>
          <w:rFonts w:hint="cs"/>
          <w:rtl/>
        </w:rPr>
        <w:t xml:space="preserve"> צריך</w:t>
      </w:r>
      <w:r w:rsidR="00CE0584">
        <w:rPr>
          <w:rFonts w:hint="cs"/>
          <w:rtl/>
        </w:rPr>
        <w:t>, כי</w:t>
      </w:r>
      <w:r w:rsidR="005D4F60">
        <w:rPr>
          <w:rFonts w:hint="cs"/>
          <w:rtl/>
        </w:rPr>
        <w:t xml:space="preserve"> יש לכך </w:t>
      </w:r>
      <w:proofErr w:type="spellStart"/>
      <w:r w:rsidR="005D4F60">
        <w:rPr>
          <w:rFonts w:hint="cs"/>
          <w:rtl/>
        </w:rPr>
        <w:t>נפק"מ</w:t>
      </w:r>
      <w:proofErr w:type="spellEnd"/>
      <w:r w:rsidR="005D4F60">
        <w:rPr>
          <w:rFonts w:hint="cs"/>
          <w:rtl/>
        </w:rPr>
        <w:t xml:space="preserve"> גם לכתובה (המפרטת את הזכויות הממוניות של </w:t>
      </w:r>
      <w:proofErr w:type="spellStart"/>
      <w:r w:rsidR="005D4F60">
        <w:rPr>
          <w:rFonts w:hint="cs"/>
          <w:rtl/>
        </w:rPr>
        <w:t>האשה</w:t>
      </w:r>
      <w:proofErr w:type="spellEnd"/>
      <w:r w:rsidR="005D4F60">
        <w:rPr>
          <w:rFonts w:hint="cs"/>
          <w:rtl/>
        </w:rPr>
        <w:t>), ובדיני ממונות חכמים תיקנו שאין דרישה וחקירה, כדי שלא תינעל דלת לפני לוו</w:t>
      </w:r>
      <w:r w:rsidR="00CE0584">
        <w:rPr>
          <w:rFonts w:hint="cs"/>
          <w:rtl/>
        </w:rPr>
        <w:t>י</w:t>
      </w:r>
      <w:r w:rsidR="005D4F60">
        <w:rPr>
          <w:rFonts w:hint="cs"/>
          <w:rtl/>
        </w:rPr>
        <w:t>ן.</w:t>
      </w:r>
      <w:r w:rsidR="00CE0584">
        <w:rPr>
          <w:rtl/>
        </w:rPr>
        <w:br/>
      </w:r>
      <w:r w:rsidR="003D55BC" w:rsidRPr="003D55BC">
        <w:rPr>
          <w:rFonts w:hint="cs"/>
          <w:u w:val="single"/>
          <w:rtl/>
        </w:rPr>
        <w:t>דעה א:</w:t>
      </w:r>
      <w:r w:rsidR="003D55BC">
        <w:rPr>
          <w:rFonts w:hint="cs"/>
          <w:rtl/>
        </w:rPr>
        <w:t xml:space="preserve"> </w:t>
      </w:r>
      <w:r w:rsidR="00CE0584">
        <w:rPr>
          <w:rFonts w:hint="cs"/>
          <w:rtl/>
        </w:rPr>
        <w:t xml:space="preserve">עדות </w:t>
      </w:r>
      <w:proofErr w:type="spellStart"/>
      <w:r w:rsidR="00C12020">
        <w:rPr>
          <w:rFonts w:hint="cs"/>
          <w:rtl/>
        </w:rPr>
        <w:t>אשה</w:t>
      </w:r>
      <w:proofErr w:type="spellEnd"/>
      <w:r w:rsidR="00C12020">
        <w:rPr>
          <w:rFonts w:hint="cs"/>
          <w:rtl/>
        </w:rPr>
        <w:t xml:space="preserve"> שזינתה</w:t>
      </w:r>
      <w:r w:rsidR="00CE0584">
        <w:rPr>
          <w:rFonts w:hint="cs"/>
          <w:rtl/>
        </w:rPr>
        <w:t xml:space="preserve"> צרי</w:t>
      </w:r>
      <w:r w:rsidR="00C12020">
        <w:rPr>
          <w:rFonts w:hint="cs"/>
          <w:rtl/>
        </w:rPr>
        <w:t>כה</w:t>
      </w:r>
      <w:r w:rsidR="00CE0584">
        <w:rPr>
          <w:rFonts w:hint="cs"/>
          <w:rtl/>
        </w:rPr>
        <w:t xml:space="preserve"> דרישה וחקירה, דלא גרע מחבלות,</w:t>
      </w:r>
      <w:r w:rsidR="003A70C9">
        <w:rPr>
          <w:rStyle w:val="a5"/>
          <w:rtl/>
        </w:rPr>
        <w:footnoteReference w:id="111"/>
      </w:r>
      <w:r w:rsidR="00CE0584">
        <w:rPr>
          <w:rFonts w:hint="cs"/>
          <w:rtl/>
        </w:rPr>
        <w:t xml:space="preserve"> שלא שייך </w:t>
      </w:r>
      <w:r w:rsidR="00C12020">
        <w:rPr>
          <w:rFonts w:hint="cs"/>
          <w:rtl/>
        </w:rPr>
        <w:t xml:space="preserve">בה </w:t>
      </w:r>
      <w:r w:rsidR="00CE0584">
        <w:rPr>
          <w:rFonts w:hint="cs"/>
          <w:rtl/>
        </w:rPr>
        <w:t>הטעם</w:t>
      </w:r>
      <w:r w:rsidR="00C12020">
        <w:rPr>
          <w:rFonts w:hint="cs"/>
          <w:rtl/>
        </w:rPr>
        <w:t xml:space="preserve"> </w:t>
      </w:r>
      <w:r w:rsidR="00CE0584">
        <w:rPr>
          <w:rFonts w:hint="cs"/>
          <w:rtl/>
        </w:rPr>
        <w:t>שלא תינעל דלת לפני לווין</w:t>
      </w:r>
      <w:r w:rsidR="003D55BC">
        <w:rPr>
          <w:rFonts w:hint="cs"/>
          <w:rtl/>
        </w:rPr>
        <w:t xml:space="preserve"> (</w:t>
      </w:r>
      <w:proofErr w:type="spellStart"/>
      <w:r w:rsidR="003D55BC">
        <w:rPr>
          <w:rFonts w:hint="cs"/>
          <w:rtl/>
        </w:rPr>
        <w:t>תוס</w:t>
      </w:r>
      <w:proofErr w:type="spellEnd"/>
      <w:r w:rsidR="003D55BC">
        <w:rPr>
          <w:rFonts w:hint="cs"/>
          <w:rtl/>
        </w:rPr>
        <w:t xml:space="preserve">' סנהדרין </w:t>
      </w:r>
      <w:proofErr w:type="spellStart"/>
      <w:r w:rsidR="003D55BC">
        <w:rPr>
          <w:rFonts w:hint="cs"/>
          <w:rtl/>
        </w:rPr>
        <w:t>ח,ב</w:t>
      </w:r>
      <w:proofErr w:type="spellEnd"/>
      <w:r w:rsidR="003D55BC">
        <w:rPr>
          <w:rFonts w:hint="cs"/>
          <w:rtl/>
        </w:rPr>
        <w:t xml:space="preserve">, שו"ת </w:t>
      </w:r>
      <w:proofErr w:type="spellStart"/>
      <w:r w:rsidR="003D55BC">
        <w:rPr>
          <w:rFonts w:hint="cs"/>
          <w:rtl/>
        </w:rPr>
        <w:t>הרא"ש</w:t>
      </w:r>
      <w:proofErr w:type="spellEnd"/>
      <w:r w:rsidR="003D55BC">
        <w:rPr>
          <w:rFonts w:hint="cs"/>
          <w:rtl/>
        </w:rPr>
        <w:t xml:space="preserve">, </w:t>
      </w:r>
      <w:proofErr w:type="spellStart"/>
      <w:r w:rsidR="003D55BC">
        <w:rPr>
          <w:rFonts w:hint="cs"/>
          <w:rtl/>
        </w:rPr>
        <w:t>שו"ע</w:t>
      </w:r>
      <w:proofErr w:type="spellEnd"/>
      <w:r w:rsidR="003D55BC">
        <w:rPr>
          <w:rFonts w:hint="cs"/>
          <w:rtl/>
        </w:rPr>
        <w:t xml:space="preserve">). </w:t>
      </w:r>
      <w:proofErr w:type="spellStart"/>
      <w:r w:rsidR="003D55BC">
        <w:rPr>
          <w:rFonts w:hint="cs"/>
          <w:rtl/>
        </w:rPr>
        <w:t>הרא"ש</w:t>
      </w:r>
      <w:proofErr w:type="spellEnd"/>
      <w:r w:rsidR="003D55BC">
        <w:rPr>
          <w:rFonts w:hint="cs"/>
          <w:rtl/>
        </w:rPr>
        <w:t xml:space="preserve"> מחלק בין עדות </w:t>
      </w:r>
      <w:r w:rsidR="003D55BC" w:rsidRPr="003D55BC">
        <w:rPr>
          <w:rFonts w:hint="cs"/>
          <w:b/>
          <w:bCs/>
          <w:rtl/>
        </w:rPr>
        <w:t>שמת בעלה</w:t>
      </w:r>
      <w:r w:rsidR="003D55BC">
        <w:rPr>
          <w:rFonts w:hint="cs"/>
          <w:rtl/>
        </w:rPr>
        <w:t xml:space="preserve"> לעדות </w:t>
      </w:r>
      <w:proofErr w:type="spellStart"/>
      <w:r w:rsidR="00C12020">
        <w:rPr>
          <w:rFonts w:hint="cs"/>
          <w:rtl/>
        </w:rPr>
        <w:t>אשה</w:t>
      </w:r>
      <w:proofErr w:type="spellEnd"/>
      <w:r w:rsidR="00C12020">
        <w:rPr>
          <w:rFonts w:hint="cs"/>
          <w:rtl/>
        </w:rPr>
        <w:t xml:space="preserve"> שזינתה</w:t>
      </w:r>
      <w:r w:rsidR="003D55BC">
        <w:rPr>
          <w:rFonts w:hint="cs"/>
          <w:rtl/>
        </w:rPr>
        <w:t xml:space="preserve">, ומבאר </w:t>
      </w:r>
      <w:proofErr w:type="spellStart"/>
      <w:r w:rsidR="003D55BC">
        <w:rPr>
          <w:rFonts w:hint="cs"/>
          <w:rtl/>
        </w:rPr>
        <w:t>ערוה"ש</w:t>
      </w:r>
      <w:proofErr w:type="spellEnd"/>
      <w:r w:rsidR="003D55BC">
        <w:rPr>
          <w:rFonts w:hint="cs"/>
          <w:rtl/>
        </w:rPr>
        <w:t xml:space="preserve"> (</w:t>
      </w:r>
      <w:proofErr w:type="spellStart"/>
      <w:r w:rsidR="003D55BC">
        <w:rPr>
          <w:rFonts w:hint="cs"/>
          <w:rtl/>
        </w:rPr>
        <w:t>מב,לו</w:t>
      </w:r>
      <w:proofErr w:type="spellEnd"/>
      <w:r w:rsidR="003D55BC">
        <w:rPr>
          <w:rFonts w:hint="cs"/>
          <w:rtl/>
        </w:rPr>
        <w:t>), שבעדות שאשתו זינתה, היא מכחישה, ובכל מקרה שבעל דין מכחיש צריך דרישה וחקירה.</w:t>
      </w:r>
      <w:r w:rsidR="007B1A05">
        <w:rPr>
          <w:rFonts w:hint="cs"/>
          <w:rtl/>
        </w:rPr>
        <w:t xml:space="preserve"> </w:t>
      </w:r>
      <w:r w:rsidR="007B1A05">
        <w:rPr>
          <w:rtl/>
        </w:rPr>
        <w:br/>
      </w:r>
      <w:r w:rsidR="007B1A05">
        <w:rPr>
          <w:rFonts w:hint="cs"/>
          <w:rtl/>
        </w:rPr>
        <w:t xml:space="preserve">אולם, נראה שבדבר שבערווה מן התורה לא בעינן דרישה וחקירה, ולכן בדיעבד אם כבר העידו העדים ללא דרישה וחקירה, אינו מעכב. ואם בעדות הזנות יש גם חיוב ממוני, הוי כדיני ממונות ואין צריך דרישה וחקירה, </w:t>
      </w:r>
      <w:proofErr w:type="spellStart"/>
      <w:r w:rsidR="007B1A05">
        <w:rPr>
          <w:rFonts w:hint="cs"/>
          <w:rtl/>
        </w:rPr>
        <w:t>והרא"ש</w:t>
      </w:r>
      <w:proofErr w:type="spellEnd"/>
      <w:r w:rsidR="007B1A05">
        <w:rPr>
          <w:rFonts w:hint="cs"/>
          <w:rtl/>
        </w:rPr>
        <w:t xml:space="preserve"> בוודאי </w:t>
      </w:r>
      <w:proofErr w:type="spellStart"/>
      <w:r w:rsidR="007B1A05">
        <w:rPr>
          <w:rFonts w:hint="cs"/>
          <w:rtl/>
        </w:rPr>
        <w:t>מיירי</w:t>
      </w:r>
      <w:proofErr w:type="spellEnd"/>
      <w:r w:rsidR="007B1A05">
        <w:rPr>
          <w:rFonts w:hint="cs"/>
          <w:rtl/>
        </w:rPr>
        <w:t xml:space="preserve"> במקרה שאין בו צד ממוני (</w:t>
      </w:r>
      <w:proofErr w:type="spellStart"/>
      <w:r w:rsidR="007B1A05">
        <w:rPr>
          <w:rFonts w:hint="cs"/>
          <w:rtl/>
        </w:rPr>
        <w:t>פת"ש</w:t>
      </w:r>
      <w:proofErr w:type="spellEnd"/>
      <w:r w:rsidR="007B1A05">
        <w:rPr>
          <w:rFonts w:hint="cs"/>
          <w:rtl/>
        </w:rPr>
        <w:t xml:space="preserve"> אות </w:t>
      </w:r>
      <w:proofErr w:type="spellStart"/>
      <w:r w:rsidR="007B1A05">
        <w:rPr>
          <w:rFonts w:hint="cs"/>
          <w:rtl/>
        </w:rPr>
        <w:t>טז</w:t>
      </w:r>
      <w:proofErr w:type="spellEnd"/>
      <w:r w:rsidR="007B1A05">
        <w:rPr>
          <w:rFonts w:hint="cs"/>
          <w:rtl/>
        </w:rPr>
        <w:t xml:space="preserve"> באריכות)</w:t>
      </w:r>
      <w:r w:rsidR="00531F5C">
        <w:rPr>
          <w:rtl/>
        </w:rPr>
        <w:br/>
      </w:r>
      <w:r w:rsidR="00531F5C" w:rsidRPr="003D55BC">
        <w:rPr>
          <w:rFonts w:hint="cs"/>
          <w:u w:val="single"/>
          <w:rtl/>
        </w:rPr>
        <w:t>דעה ב:</w:t>
      </w:r>
      <w:r w:rsidR="00531F5C">
        <w:rPr>
          <w:rFonts w:hint="cs"/>
          <w:rtl/>
        </w:rPr>
        <w:t xml:space="preserve"> זו מחלוקת, ולפי </w:t>
      </w:r>
      <w:proofErr w:type="spellStart"/>
      <w:r w:rsidR="00531F5C">
        <w:rPr>
          <w:rFonts w:hint="cs"/>
          <w:rtl/>
        </w:rPr>
        <w:t>התוס</w:t>
      </w:r>
      <w:proofErr w:type="spellEnd"/>
      <w:r w:rsidR="00531F5C">
        <w:rPr>
          <w:rFonts w:hint="cs"/>
          <w:rtl/>
        </w:rPr>
        <w:t xml:space="preserve">' בסנהדרין צריך דרישה וחקירה, אך לפי </w:t>
      </w:r>
      <w:proofErr w:type="spellStart"/>
      <w:r w:rsidR="00531F5C">
        <w:rPr>
          <w:rFonts w:hint="cs"/>
          <w:rtl/>
        </w:rPr>
        <w:t>הסוגיא</w:t>
      </w:r>
      <w:proofErr w:type="spellEnd"/>
      <w:r w:rsidR="00531F5C">
        <w:rPr>
          <w:rFonts w:hint="cs"/>
          <w:rtl/>
        </w:rPr>
        <w:t xml:space="preserve"> ביבמות בעדות </w:t>
      </w:r>
      <w:r w:rsidR="00531F5C" w:rsidRPr="00C570D4">
        <w:rPr>
          <w:rFonts w:hint="cs"/>
          <w:b/>
          <w:bCs/>
          <w:rtl/>
        </w:rPr>
        <w:t>שמת בעלה</w:t>
      </w:r>
      <w:r w:rsidR="00531F5C">
        <w:rPr>
          <w:rFonts w:hint="cs"/>
          <w:rtl/>
        </w:rPr>
        <w:t xml:space="preserve">, </w:t>
      </w:r>
      <w:proofErr w:type="spellStart"/>
      <w:r w:rsidR="00531F5C">
        <w:rPr>
          <w:rFonts w:hint="cs"/>
          <w:rtl/>
        </w:rPr>
        <w:t>שהתוס</w:t>
      </w:r>
      <w:proofErr w:type="spellEnd"/>
      <w:r w:rsidR="00531F5C">
        <w:rPr>
          <w:rFonts w:hint="cs"/>
          <w:rtl/>
        </w:rPr>
        <w:t xml:space="preserve">' </w:t>
      </w:r>
      <w:proofErr w:type="spellStart"/>
      <w:r w:rsidR="00531F5C">
        <w:rPr>
          <w:rFonts w:hint="cs"/>
          <w:rtl/>
        </w:rPr>
        <w:t>ונ"י</w:t>
      </w:r>
      <w:proofErr w:type="spellEnd"/>
      <w:r w:rsidR="00531F5C">
        <w:rPr>
          <w:rFonts w:hint="cs"/>
          <w:rtl/>
        </w:rPr>
        <w:t xml:space="preserve"> פסקו כר' טרפון שאין צריך דרישה וחקירה, א"כ גם בזנות שיש בה </w:t>
      </w:r>
      <w:proofErr w:type="spellStart"/>
      <w:r w:rsidR="00531F5C">
        <w:rPr>
          <w:rFonts w:hint="cs"/>
          <w:rtl/>
        </w:rPr>
        <w:t>נפק"מ</w:t>
      </w:r>
      <w:proofErr w:type="spellEnd"/>
      <w:r w:rsidR="00531F5C">
        <w:rPr>
          <w:rFonts w:hint="cs"/>
          <w:rtl/>
        </w:rPr>
        <w:t xml:space="preserve"> לכתובה, הם יסברו שאין צריך דרישה וחקירה (ב"י).</w:t>
      </w:r>
      <w:r w:rsidR="00531F5C">
        <w:rPr>
          <w:rStyle w:val="a5"/>
          <w:rtl/>
        </w:rPr>
        <w:footnoteReference w:id="112"/>
      </w:r>
      <w:r w:rsidR="00531F5C" w:rsidRPr="00E45CB2">
        <w:rPr>
          <w:rFonts w:hint="cs"/>
          <w:rtl/>
        </w:rPr>
        <w:t xml:space="preserve"> </w:t>
      </w:r>
      <w:r w:rsidR="00531F5C">
        <w:rPr>
          <w:rtl/>
        </w:rPr>
        <w:br/>
      </w:r>
      <w:r w:rsidR="00D81BA6">
        <w:rPr>
          <w:rtl/>
        </w:rPr>
        <w:br/>
      </w:r>
      <w:r w:rsidR="009669F4" w:rsidRPr="009669F4">
        <w:rPr>
          <w:rFonts w:hint="cs"/>
          <w:b/>
          <w:bCs/>
          <w:rtl/>
        </w:rPr>
        <w:t>דווקא</w:t>
      </w:r>
      <w:r w:rsidR="00C87D4E" w:rsidRPr="009669F4">
        <w:rPr>
          <w:rFonts w:hint="cs"/>
          <w:b/>
          <w:bCs/>
          <w:rtl/>
        </w:rPr>
        <w:t xml:space="preserve"> </w:t>
      </w:r>
      <w:r w:rsidR="00A53F2B">
        <w:rPr>
          <w:rFonts w:hint="cs"/>
          <w:b/>
          <w:bCs/>
          <w:rtl/>
        </w:rPr>
        <w:t>בעדות זנות ולא בעדות כיעור</w:t>
      </w:r>
      <w:r w:rsidR="0030183E">
        <w:rPr>
          <w:rFonts w:hint="cs"/>
          <w:b/>
          <w:bCs/>
          <w:rtl/>
        </w:rPr>
        <w:t xml:space="preserve"> </w:t>
      </w:r>
      <w:r w:rsidR="0030183E">
        <w:rPr>
          <w:rFonts w:hint="cs"/>
          <w:rtl/>
        </w:rPr>
        <w:t xml:space="preserve">(ראו להלן סי' </w:t>
      </w:r>
      <w:proofErr w:type="spellStart"/>
      <w:r w:rsidR="0030183E">
        <w:rPr>
          <w:rFonts w:hint="cs"/>
          <w:rtl/>
        </w:rPr>
        <w:t>מב</w:t>
      </w:r>
      <w:proofErr w:type="spellEnd"/>
      <w:r w:rsidR="0030183E">
        <w:rPr>
          <w:rFonts w:hint="cs"/>
          <w:rtl/>
        </w:rPr>
        <w:t xml:space="preserve"> סעי' ד</w:t>
      </w:r>
      <w:r w:rsidR="0030183E">
        <w:rPr>
          <w:rFonts w:hint="cs"/>
          <w:b/>
          <w:bCs/>
          <w:rtl/>
        </w:rPr>
        <w:t>)</w:t>
      </w:r>
      <w:r w:rsidR="00A53F2B">
        <w:rPr>
          <w:rFonts w:hint="cs"/>
          <w:b/>
          <w:bCs/>
          <w:rtl/>
        </w:rPr>
        <w:t>:</w:t>
      </w:r>
      <w:r w:rsidR="00381EF8">
        <w:rPr>
          <w:rFonts w:hint="cs"/>
          <w:rtl/>
        </w:rPr>
        <w:t xml:space="preserve"> </w:t>
      </w:r>
      <w:r w:rsidR="00A6182D">
        <w:rPr>
          <w:rtl/>
        </w:rPr>
        <w:br/>
      </w:r>
      <w:r w:rsidR="00A6182D" w:rsidRPr="00A6182D">
        <w:rPr>
          <w:rFonts w:hint="cs"/>
          <w:u w:val="single"/>
          <w:rtl/>
        </w:rPr>
        <w:t>דעה א:</w:t>
      </w:r>
      <w:r w:rsidR="00A6182D">
        <w:rPr>
          <w:rFonts w:hint="cs"/>
          <w:rtl/>
        </w:rPr>
        <w:t xml:space="preserve"> כל דברי </w:t>
      </w:r>
      <w:proofErr w:type="spellStart"/>
      <w:r w:rsidR="00A6182D">
        <w:rPr>
          <w:rFonts w:hint="cs"/>
          <w:rtl/>
        </w:rPr>
        <w:t>הרא"ש</w:t>
      </w:r>
      <w:proofErr w:type="spellEnd"/>
      <w:r w:rsidR="00A6182D">
        <w:rPr>
          <w:rFonts w:hint="cs"/>
          <w:rtl/>
        </w:rPr>
        <w:t xml:space="preserve"> </w:t>
      </w:r>
      <w:r w:rsidR="0024746D">
        <w:rPr>
          <w:rFonts w:hint="cs"/>
          <w:rtl/>
        </w:rPr>
        <w:t>שצריך דרישה וחקירה,</w:t>
      </w:r>
      <w:r w:rsidR="00A6182D">
        <w:rPr>
          <w:rFonts w:hint="cs"/>
          <w:rtl/>
        </w:rPr>
        <w:t xml:space="preserve"> מתייחסים רק</w:t>
      </w:r>
      <w:r w:rsidR="00D81BA6">
        <w:rPr>
          <w:rFonts w:hint="cs"/>
          <w:rtl/>
        </w:rPr>
        <w:t xml:space="preserve"> </w:t>
      </w:r>
      <w:r w:rsidR="00A6182D">
        <w:rPr>
          <w:rFonts w:hint="cs"/>
          <w:rtl/>
        </w:rPr>
        <w:t>ל</w:t>
      </w:r>
      <w:r w:rsidR="00D81BA6">
        <w:rPr>
          <w:rFonts w:hint="cs"/>
          <w:rtl/>
        </w:rPr>
        <w:t xml:space="preserve">דבר שאם </w:t>
      </w:r>
      <w:proofErr w:type="spellStart"/>
      <w:r w:rsidR="00D81BA6">
        <w:rPr>
          <w:rFonts w:hint="cs"/>
          <w:rtl/>
        </w:rPr>
        <w:t>היתה</w:t>
      </w:r>
      <w:proofErr w:type="spellEnd"/>
      <w:r w:rsidR="00D81BA6">
        <w:rPr>
          <w:rFonts w:hint="cs"/>
          <w:rtl/>
        </w:rPr>
        <w:t xml:space="preserve"> סנהדרין נוהגת הייתה מתחייבת עפ"י עדותן מיתה, או מלקות. ואף שאין כאן התרעה מכל מקום גוף העבירה הוא דיני נפשות. משאין כן עדי כיעור, או עדי הוד</w:t>
      </w:r>
      <w:r w:rsidR="0024746D">
        <w:rPr>
          <w:rFonts w:hint="cs"/>
          <w:rtl/>
        </w:rPr>
        <w:t>ע</w:t>
      </w:r>
      <w:r w:rsidR="00D81BA6">
        <w:rPr>
          <w:rFonts w:hint="cs"/>
          <w:rtl/>
        </w:rPr>
        <w:t>ה שאין כאן חיוב מיתה או מלקות</w:t>
      </w:r>
      <w:r w:rsidR="0024746D">
        <w:rPr>
          <w:rFonts w:hint="cs"/>
          <w:rtl/>
        </w:rPr>
        <w:t>, ו</w:t>
      </w:r>
      <w:r w:rsidR="00D81BA6">
        <w:rPr>
          <w:rFonts w:hint="cs"/>
          <w:rtl/>
        </w:rPr>
        <w:t>רק נאסרת על בעלה ומפסידה כתובתה, דלא דמיא כלל לדיני נפשות, רק לדיני ממונות</w:t>
      </w:r>
      <w:r w:rsidR="00173EF4">
        <w:rPr>
          <w:rFonts w:hint="cs"/>
          <w:rtl/>
        </w:rPr>
        <w:t xml:space="preserve">, </w:t>
      </w:r>
      <w:r w:rsidR="00D81BA6">
        <w:rPr>
          <w:rFonts w:hint="cs"/>
          <w:rtl/>
        </w:rPr>
        <w:t xml:space="preserve">לא בעי דרישה וחקירה. כן מוכח מלשון </w:t>
      </w:r>
      <w:proofErr w:type="spellStart"/>
      <w:r w:rsidR="00D81BA6">
        <w:rPr>
          <w:rFonts w:hint="cs"/>
          <w:rtl/>
        </w:rPr>
        <w:t>השו"ע</w:t>
      </w:r>
      <w:proofErr w:type="spellEnd"/>
      <w:r w:rsidR="00D81BA6">
        <w:rPr>
          <w:rFonts w:hint="cs"/>
          <w:rtl/>
        </w:rPr>
        <w:t xml:space="preserve"> שכתב "שאם בא</w:t>
      </w:r>
      <w:r w:rsidR="004A0C07">
        <w:rPr>
          <w:rFonts w:hint="cs"/>
          <w:rtl/>
        </w:rPr>
        <w:t>ו</w:t>
      </w:r>
      <w:r w:rsidR="00D81BA6">
        <w:rPr>
          <w:rFonts w:hint="cs"/>
          <w:rtl/>
        </w:rPr>
        <w:t xml:space="preserve"> עדים שאשת איש זינתה", ולא כתב שלאסור </w:t>
      </w:r>
      <w:proofErr w:type="spellStart"/>
      <w:r w:rsidR="00D81BA6">
        <w:rPr>
          <w:rFonts w:hint="cs"/>
          <w:rtl/>
        </w:rPr>
        <w:t>אשה</w:t>
      </w:r>
      <w:proofErr w:type="spellEnd"/>
      <w:r w:rsidR="00D81BA6">
        <w:rPr>
          <w:rFonts w:hint="cs"/>
          <w:rtl/>
        </w:rPr>
        <w:t xml:space="preserve"> על בעלה צריכה דרישה וחקירה</w:t>
      </w:r>
      <w:r w:rsidR="0024746D">
        <w:rPr>
          <w:rFonts w:hint="cs"/>
          <w:rtl/>
        </w:rPr>
        <w:t xml:space="preserve"> </w:t>
      </w:r>
      <w:r w:rsidR="00D81BA6">
        <w:rPr>
          <w:rFonts w:hint="cs"/>
          <w:rtl/>
        </w:rPr>
        <w:t>(</w:t>
      </w:r>
      <w:proofErr w:type="spellStart"/>
      <w:r w:rsidR="00D81BA6">
        <w:rPr>
          <w:rFonts w:hint="cs"/>
          <w:rtl/>
        </w:rPr>
        <w:t>פת"ש</w:t>
      </w:r>
      <w:proofErr w:type="spellEnd"/>
      <w:r w:rsidR="00D81BA6">
        <w:rPr>
          <w:rFonts w:hint="cs"/>
          <w:rtl/>
        </w:rPr>
        <w:t xml:space="preserve"> אות </w:t>
      </w:r>
      <w:proofErr w:type="spellStart"/>
      <w:r w:rsidR="00D81BA6" w:rsidRPr="002573AB">
        <w:rPr>
          <w:rFonts w:hint="cs"/>
          <w:rtl/>
        </w:rPr>
        <w:t>טז</w:t>
      </w:r>
      <w:proofErr w:type="spellEnd"/>
      <w:r w:rsidR="00D81BA6" w:rsidRPr="002573AB">
        <w:rPr>
          <w:rFonts w:hint="cs"/>
          <w:rtl/>
        </w:rPr>
        <w:t>)</w:t>
      </w:r>
      <w:r w:rsidR="00D81BA6">
        <w:rPr>
          <w:rFonts w:hint="cs"/>
          <w:rtl/>
        </w:rPr>
        <w:t>.</w:t>
      </w:r>
      <w:r w:rsidR="00571202">
        <w:rPr>
          <w:rFonts w:hint="cs"/>
          <w:rtl/>
        </w:rPr>
        <w:t xml:space="preserve"> </w:t>
      </w:r>
      <w:r w:rsidR="00A6182D">
        <w:rPr>
          <w:rtl/>
        </w:rPr>
        <w:br/>
      </w:r>
      <w:r w:rsidR="00A6182D" w:rsidRPr="00A6182D">
        <w:rPr>
          <w:rFonts w:hint="cs"/>
          <w:u w:val="single"/>
          <w:rtl/>
        </w:rPr>
        <w:t>דעה ב:</w:t>
      </w:r>
      <w:r w:rsidR="00A6182D">
        <w:rPr>
          <w:rFonts w:hint="cs"/>
          <w:rtl/>
        </w:rPr>
        <w:t xml:space="preserve"> </w:t>
      </w:r>
      <w:r w:rsidR="004A0C07">
        <w:rPr>
          <w:rFonts w:hint="cs"/>
          <w:rtl/>
        </w:rPr>
        <w:t>אפילו</w:t>
      </w:r>
      <w:r w:rsidR="00A6182D">
        <w:rPr>
          <w:rFonts w:hint="cs"/>
          <w:rtl/>
        </w:rPr>
        <w:t xml:space="preserve"> עדות לאסור </w:t>
      </w:r>
      <w:proofErr w:type="spellStart"/>
      <w:r w:rsidR="00A6182D">
        <w:rPr>
          <w:rFonts w:hint="cs"/>
          <w:rtl/>
        </w:rPr>
        <w:t>אשה</w:t>
      </w:r>
      <w:proofErr w:type="spellEnd"/>
      <w:r w:rsidR="00A6182D">
        <w:rPr>
          <w:rFonts w:hint="cs"/>
          <w:rtl/>
        </w:rPr>
        <w:t xml:space="preserve"> על בעלה </w:t>
      </w:r>
      <w:r w:rsidR="001E23EC">
        <w:rPr>
          <w:rFonts w:hint="cs"/>
          <w:rtl/>
        </w:rPr>
        <w:t>דינו כדיני נפשות ו</w:t>
      </w:r>
      <w:r w:rsidR="00A6182D">
        <w:rPr>
          <w:rFonts w:hint="cs"/>
          <w:rtl/>
        </w:rPr>
        <w:t xml:space="preserve">צריך דרישה וחקירה </w:t>
      </w:r>
      <w:r w:rsidR="001E23EC">
        <w:rPr>
          <w:rFonts w:hint="cs"/>
          <w:rtl/>
        </w:rPr>
        <w:t>(</w:t>
      </w:r>
      <w:proofErr w:type="spellStart"/>
      <w:r w:rsidR="001E23EC">
        <w:rPr>
          <w:rFonts w:hint="cs"/>
          <w:rtl/>
        </w:rPr>
        <w:t>מהר"א</w:t>
      </w:r>
      <w:proofErr w:type="spellEnd"/>
      <w:r w:rsidR="001E23EC">
        <w:rPr>
          <w:rFonts w:hint="cs"/>
          <w:rtl/>
        </w:rPr>
        <w:t xml:space="preserve"> ששון),</w:t>
      </w:r>
      <w:r w:rsidR="0029404A">
        <w:rPr>
          <w:rFonts w:hint="cs"/>
          <w:rtl/>
        </w:rPr>
        <w:t xml:space="preserve"> </w:t>
      </w:r>
      <w:proofErr w:type="spellStart"/>
      <w:r w:rsidR="0029404A">
        <w:rPr>
          <w:rFonts w:hint="cs"/>
          <w:rtl/>
        </w:rPr>
        <w:t>ופת"ש</w:t>
      </w:r>
      <w:proofErr w:type="spellEnd"/>
      <w:r w:rsidR="001E23EC">
        <w:rPr>
          <w:rFonts w:hint="cs"/>
          <w:rtl/>
        </w:rPr>
        <w:t xml:space="preserve"> שם</w:t>
      </w:r>
      <w:r w:rsidR="0029404A">
        <w:rPr>
          <w:rFonts w:hint="cs"/>
          <w:rtl/>
        </w:rPr>
        <w:t xml:space="preserve"> כתב שדבריו מופרכים</w:t>
      </w:r>
      <w:r w:rsidR="00010190">
        <w:rPr>
          <w:rFonts w:hint="cs"/>
          <w:rtl/>
        </w:rPr>
        <w:t>.</w:t>
      </w:r>
    </w:p>
    <w:p w14:paraId="2B114250" w14:textId="593AE169" w:rsidR="00BB4582" w:rsidRDefault="00DE0CF0" w:rsidP="002573AB">
      <w:pPr>
        <w:rPr>
          <w:rtl/>
        </w:rPr>
      </w:pPr>
      <w:r w:rsidRPr="00DE0CF0">
        <w:rPr>
          <w:rFonts w:hint="cs"/>
          <w:b/>
          <w:bCs/>
          <w:rtl/>
        </w:rPr>
        <w:t>ידיעת התאריך</w:t>
      </w:r>
      <w:r>
        <w:rPr>
          <w:rFonts w:hint="cs"/>
          <w:rtl/>
        </w:rPr>
        <w:t xml:space="preserve">: </w:t>
      </w:r>
      <w:r w:rsidR="00673463">
        <w:rPr>
          <w:rFonts w:hint="cs"/>
          <w:rtl/>
        </w:rPr>
        <w:t xml:space="preserve">בעדות </w:t>
      </w:r>
      <w:proofErr w:type="spellStart"/>
      <w:r w:rsidR="00673463">
        <w:rPr>
          <w:rFonts w:hint="cs"/>
          <w:rtl/>
        </w:rPr>
        <w:t>אשה</w:t>
      </w:r>
      <w:proofErr w:type="spellEnd"/>
      <w:r w:rsidR="00673463">
        <w:rPr>
          <w:rFonts w:hint="cs"/>
          <w:rtl/>
        </w:rPr>
        <w:t xml:space="preserve"> שזינתה, אם העדים אינם זוכרים את ה</w:t>
      </w:r>
      <w:r w:rsidR="00C7026A">
        <w:rPr>
          <w:rFonts w:hint="cs"/>
          <w:rtl/>
        </w:rPr>
        <w:t>יום</w:t>
      </w:r>
      <w:r w:rsidR="00673463">
        <w:rPr>
          <w:rFonts w:hint="cs"/>
          <w:rtl/>
        </w:rPr>
        <w:t xml:space="preserve">, אין לפסול </w:t>
      </w:r>
      <w:r w:rsidR="00C7026A">
        <w:rPr>
          <w:rFonts w:hint="cs"/>
          <w:rtl/>
        </w:rPr>
        <w:t xml:space="preserve">את </w:t>
      </w:r>
      <w:r w:rsidR="00673463">
        <w:rPr>
          <w:rFonts w:hint="cs"/>
          <w:rtl/>
        </w:rPr>
        <w:t>עדותם</w:t>
      </w:r>
      <w:r w:rsidR="00C7026A">
        <w:rPr>
          <w:rFonts w:hint="cs"/>
          <w:rtl/>
        </w:rPr>
        <w:t xml:space="preserve"> ולהתיר את </w:t>
      </w:r>
      <w:proofErr w:type="spellStart"/>
      <w:r w:rsidR="00C7026A">
        <w:rPr>
          <w:rFonts w:hint="cs"/>
          <w:rtl/>
        </w:rPr>
        <w:t>האשה</w:t>
      </w:r>
      <w:proofErr w:type="spellEnd"/>
      <w:r w:rsidR="00673463">
        <w:rPr>
          <w:rFonts w:hint="cs"/>
          <w:rtl/>
        </w:rPr>
        <w:t>, שאף שעדותם צריך דרישה וחקירה, יתכן שאינו דומה לגמרי לנפשות</w:t>
      </w:r>
      <w:r w:rsidR="00224D87">
        <w:rPr>
          <w:rFonts w:hint="cs"/>
          <w:rtl/>
        </w:rPr>
        <w:t xml:space="preserve">, שצריך עדות שאתה יכול להזימה (כמבואר </w:t>
      </w:r>
      <w:proofErr w:type="spellStart"/>
      <w:r w:rsidR="00224D87">
        <w:rPr>
          <w:rFonts w:hint="cs"/>
          <w:rtl/>
        </w:rPr>
        <w:t>בחו"מ</w:t>
      </w:r>
      <w:proofErr w:type="spellEnd"/>
      <w:r w:rsidR="00224D87">
        <w:rPr>
          <w:rFonts w:hint="cs"/>
          <w:rtl/>
        </w:rPr>
        <w:t xml:space="preserve"> סי' לג)</w:t>
      </w:r>
      <w:r w:rsidR="00C7026A">
        <w:rPr>
          <w:rFonts w:hint="cs"/>
          <w:rtl/>
        </w:rPr>
        <w:t>,</w:t>
      </w:r>
      <w:r w:rsidR="00BC702D">
        <w:rPr>
          <w:rStyle w:val="a5"/>
          <w:rtl/>
        </w:rPr>
        <w:footnoteReference w:id="113"/>
      </w:r>
      <w:r w:rsidR="00C7026A">
        <w:rPr>
          <w:rFonts w:hint="cs"/>
          <w:rtl/>
        </w:rPr>
        <w:t xml:space="preserve"> שלא כדעת </w:t>
      </w:r>
      <w:proofErr w:type="spellStart"/>
      <w:r w:rsidR="00C7026A">
        <w:rPr>
          <w:rFonts w:hint="cs"/>
          <w:rtl/>
        </w:rPr>
        <w:t>הרא"ש</w:t>
      </w:r>
      <w:proofErr w:type="spellEnd"/>
      <w:r w:rsidR="00C7026A">
        <w:rPr>
          <w:rFonts w:hint="cs"/>
          <w:rtl/>
        </w:rPr>
        <w:t xml:space="preserve"> שדימה לגמרי לנפשות</w:t>
      </w:r>
      <w:r w:rsidR="009669F4">
        <w:rPr>
          <w:rFonts w:hint="cs"/>
          <w:rtl/>
        </w:rPr>
        <w:t xml:space="preserve"> (</w:t>
      </w:r>
      <w:proofErr w:type="spellStart"/>
      <w:r w:rsidR="009669F4">
        <w:rPr>
          <w:rFonts w:hint="cs"/>
          <w:rtl/>
        </w:rPr>
        <w:t>נו"ב</w:t>
      </w:r>
      <w:proofErr w:type="spellEnd"/>
      <w:r w:rsidR="009669F4">
        <w:rPr>
          <w:rFonts w:hint="cs"/>
          <w:rtl/>
        </w:rPr>
        <w:t>)</w:t>
      </w:r>
      <w:r w:rsidR="00C7026A">
        <w:rPr>
          <w:rFonts w:hint="cs"/>
          <w:rtl/>
        </w:rPr>
        <w:t>.</w:t>
      </w:r>
      <w:r w:rsidR="009669F4">
        <w:rPr>
          <w:rStyle w:val="a5"/>
          <w:rtl/>
        </w:rPr>
        <w:footnoteReference w:id="114"/>
      </w:r>
      <w:r w:rsidR="004116E5">
        <w:rPr>
          <w:rFonts w:hint="cs"/>
          <w:rtl/>
        </w:rPr>
        <w:t xml:space="preserve"> </w:t>
      </w:r>
      <w:proofErr w:type="spellStart"/>
      <w:r w:rsidR="004116E5">
        <w:rPr>
          <w:rFonts w:hint="cs"/>
          <w:rtl/>
        </w:rPr>
        <w:t>ובפד"ר</w:t>
      </w:r>
      <w:proofErr w:type="spellEnd"/>
      <w:r w:rsidR="004116E5">
        <w:rPr>
          <w:rFonts w:hint="cs"/>
          <w:rtl/>
        </w:rPr>
        <w:t xml:space="preserve"> הביאו אחרונים החולקים על </w:t>
      </w:r>
      <w:proofErr w:type="spellStart"/>
      <w:r w:rsidR="004116E5">
        <w:rPr>
          <w:rFonts w:hint="cs"/>
          <w:rtl/>
        </w:rPr>
        <w:t>הנו"ב</w:t>
      </w:r>
      <w:proofErr w:type="spellEnd"/>
      <w:r w:rsidR="004116E5">
        <w:rPr>
          <w:rFonts w:hint="cs"/>
          <w:rtl/>
        </w:rPr>
        <w:t xml:space="preserve"> וסוברים שהעדים צריכים לכל הפחות לומר את היום בחודש.</w:t>
      </w:r>
      <w:r w:rsidR="00D81BA6">
        <w:rPr>
          <w:rtl/>
        </w:rPr>
        <w:br/>
      </w:r>
      <w:r w:rsidR="00BB4582">
        <w:rPr>
          <w:rtl/>
        </w:rPr>
        <w:br/>
      </w:r>
      <w:r w:rsidR="00BB4582" w:rsidRPr="00FE33AA">
        <w:rPr>
          <w:rFonts w:hint="cs"/>
          <w:b/>
          <w:bCs/>
          <w:rtl/>
        </w:rPr>
        <w:t xml:space="preserve">צריך שהעדות תהיה בפני הבעל </w:t>
      </w:r>
      <w:proofErr w:type="spellStart"/>
      <w:r w:rsidR="00BB4582" w:rsidRPr="00FE33AA">
        <w:rPr>
          <w:rFonts w:hint="cs"/>
          <w:b/>
          <w:bCs/>
          <w:rtl/>
        </w:rPr>
        <w:t>והאשה</w:t>
      </w:r>
      <w:proofErr w:type="spellEnd"/>
      <w:r w:rsidR="00BB4582" w:rsidRPr="00FE33AA">
        <w:rPr>
          <w:rFonts w:hint="cs"/>
          <w:b/>
          <w:bCs/>
          <w:rtl/>
        </w:rPr>
        <w:t xml:space="preserve"> </w:t>
      </w:r>
      <w:r w:rsidR="00BB4582">
        <w:rPr>
          <w:rFonts w:hint="cs"/>
          <w:rtl/>
        </w:rPr>
        <w:t xml:space="preserve">(רמ"א). </w:t>
      </w:r>
      <w:r w:rsidR="000E0A95">
        <w:rPr>
          <w:rFonts w:hint="cs"/>
          <w:rtl/>
        </w:rPr>
        <w:t xml:space="preserve">ונחלקו בדין זה </w:t>
      </w:r>
      <w:proofErr w:type="spellStart"/>
      <w:r w:rsidR="000E0A95">
        <w:rPr>
          <w:rFonts w:hint="cs"/>
          <w:rtl/>
        </w:rPr>
        <w:t>בפת"ש</w:t>
      </w:r>
      <w:proofErr w:type="spellEnd"/>
      <w:r w:rsidR="000E0A95">
        <w:rPr>
          <w:rFonts w:hint="cs"/>
          <w:rtl/>
        </w:rPr>
        <w:t xml:space="preserve"> (אות </w:t>
      </w:r>
      <w:proofErr w:type="spellStart"/>
      <w:r w:rsidR="000E0A95">
        <w:rPr>
          <w:rFonts w:hint="cs"/>
          <w:rtl/>
        </w:rPr>
        <w:t>יח</w:t>
      </w:r>
      <w:proofErr w:type="spellEnd"/>
      <w:r w:rsidR="000E0A95">
        <w:rPr>
          <w:rFonts w:hint="cs"/>
          <w:rtl/>
        </w:rPr>
        <w:t>), כדלהלן:</w:t>
      </w:r>
      <w:r w:rsidR="00FE33AA">
        <w:rPr>
          <w:rtl/>
        </w:rPr>
        <w:br/>
      </w:r>
      <w:r w:rsidR="00FE33AA" w:rsidRPr="00FE33AA">
        <w:rPr>
          <w:rFonts w:hint="cs"/>
          <w:u w:val="single"/>
          <w:rtl/>
        </w:rPr>
        <w:t>דעה א:</w:t>
      </w:r>
      <w:r w:rsidR="00FE33AA">
        <w:rPr>
          <w:rFonts w:hint="cs"/>
          <w:rtl/>
        </w:rPr>
        <w:t xml:space="preserve"> אם העדות היא רק בפני הבעל</w:t>
      </w:r>
      <w:r w:rsidR="00BB4582">
        <w:rPr>
          <w:rFonts w:hint="cs"/>
          <w:rtl/>
        </w:rPr>
        <w:t>, לרוב הפוסקים,</w:t>
      </w:r>
      <w:r w:rsidR="00FE33AA">
        <w:rPr>
          <w:rFonts w:hint="cs"/>
          <w:rtl/>
        </w:rPr>
        <w:t xml:space="preserve"> אפילו בדיני ממונות</w:t>
      </w:r>
      <w:r w:rsidR="00BB4582">
        <w:rPr>
          <w:rFonts w:hint="cs"/>
          <w:rtl/>
        </w:rPr>
        <w:t xml:space="preserve"> העדות אינה </w:t>
      </w:r>
      <w:r w:rsidR="00FE33AA">
        <w:rPr>
          <w:rFonts w:hint="cs"/>
          <w:rtl/>
        </w:rPr>
        <w:t>מתקבלת</w:t>
      </w:r>
      <w:r w:rsidR="000E0A95">
        <w:rPr>
          <w:rFonts w:hint="cs"/>
          <w:rtl/>
        </w:rPr>
        <w:t>,</w:t>
      </w:r>
      <w:r w:rsidR="00BB4582">
        <w:rPr>
          <w:rFonts w:hint="cs"/>
          <w:rtl/>
        </w:rPr>
        <w:t xml:space="preserve"> </w:t>
      </w:r>
      <w:r w:rsidR="00FE33AA">
        <w:rPr>
          <w:rFonts w:hint="cs"/>
          <w:rtl/>
        </w:rPr>
        <w:t xml:space="preserve">ואפילו למ"ד שבממונות העדות מתקבלת שלא בפני שני בעלי הדין, כאן אינה מתקבלת, כי לאסור </w:t>
      </w:r>
      <w:proofErr w:type="spellStart"/>
      <w:r w:rsidR="00FE33AA">
        <w:rPr>
          <w:rFonts w:hint="cs"/>
          <w:rtl/>
        </w:rPr>
        <w:t>אשה</w:t>
      </w:r>
      <w:proofErr w:type="spellEnd"/>
      <w:r w:rsidR="00FE33AA">
        <w:rPr>
          <w:rFonts w:hint="cs"/>
          <w:rtl/>
        </w:rPr>
        <w:t xml:space="preserve"> על בעלה, דומה לנפשות</w:t>
      </w:r>
      <w:r w:rsidR="00A24F87">
        <w:rPr>
          <w:rFonts w:hint="cs"/>
          <w:rtl/>
        </w:rPr>
        <w:t xml:space="preserve"> (</w:t>
      </w:r>
      <w:r w:rsidR="0057521D">
        <w:rPr>
          <w:rFonts w:hint="cs"/>
          <w:rtl/>
        </w:rPr>
        <w:t xml:space="preserve">ראו </w:t>
      </w:r>
      <w:r w:rsidR="009F335E">
        <w:rPr>
          <w:rFonts w:hint="cs"/>
          <w:rtl/>
        </w:rPr>
        <w:t>לעיל ו</w:t>
      </w:r>
      <w:r w:rsidR="00A24F87">
        <w:rPr>
          <w:rFonts w:hint="cs"/>
          <w:rtl/>
        </w:rPr>
        <w:t xml:space="preserve">להלן </w:t>
      </w:r>
      <w:proofErr w:type="spellStart"/>
      <w:r w:rsidR="00A24F87">
        <w:rPr>
          <w:rFonts w:hint="cs"/>
          <w:rtl/>
        </w:rPr>
        <w:t>מב,ד</w:t>
      </w:r>
      <w:proofErr w:type="spellEnd"/>
      <w:r w:rsidR="00A24F87">
        <w:rPr>
          <w:rFonts w:hint="cs"/>
          <w:rtl/>
        </w:rPr>
        <w:t>)</w:t>
      </w:r>
      <w:r w:rsidR="00FE33AA">
        <w:rPr>
          <w:rFonts w:hint="cs"/>
          <w:rtl/>
        </w:rPr>
        <w:t xml:space="preserve">. </w:t>
      </w:r>
      <w:r w:rsidR="00FE33AA">
        <w:rPr>
          <w:rtl/>
        </w:rPr>
        <w:br/>
      </w:r>
      <w:r w:rsidR="00FE33AA" w:rsidRPr="00FE33AA">
        <w:rPr>
          <w:rFonts w:hint="cs"/>
          <w:u w:val="single"/>
          <w:rtl/>
        </w:rPr>
        <w:t>דעה ב:</w:t>
      </w:r>
      <w:r w:rsidR="00FE33AA">
        <w:rPr>
          <w:rFonts w:hint="cs"/>
          <w:rtl/>
        </w:rPr>
        <w:t xml:space="preserve"> יש לחוש לדעת </w:t>
      </w:r>
      <w:proofErr w:type="spellStart"/>
      <w:r w:rsidR="00FE33AA">
        <w:rPr>
          <w:rFonts w:hint="cs"/>
          <w:rtl/>
        </w:rPr>
        <w:t>הראב"ן</w:t>
      </w:r>
      <w:proofErr w:type="spellEnd"/>
      <w:r w:rsidR="00FE33AA">
        <w:rPr>
          <w:rFonts w:hint="cs"/>
          <w:rtl/>
        </w:rPr>
        <w:t xml:space="preserve"> וסייעתו שבדיעבד העדות מתקבלת, ואולי גם לאסור </w:t>
      </w:r>
      <w:proofErr w:type="spellStart"/>
      <w:r w:rsidR="00FE33AA">
        <w:rPr>
          <w:rFonts w:hint="cs"/>
          <w:rtl/>
        </w:rPr>
        <w:t>אשה</w:t>
      </w:r>
      <w:proofErr w:type="spellEnd"/>
      <w:r w:rsidR="00FE33AA">
        <w:rPr>
          <w:rFonts w:hint="cs"/>
          <w:rtl/>
        </w:rPr>
        <w:t xml:space="preserve"> על בעלה (</w:t>
      </w:r>
      <w:proofErr w:type="spellStart"/>
      <w:r w:rsidR="00FE33AA">
        <w:rPr>
          <w:rFonts w:hint="cs"/>
          <w:rtl/>
        </w:rPr>
        <w:t>רעק"א</w:t>
      </w:r>
      <w:proofErr w:type="spellEnd"/>
      <w:r w:rsidR="00FE33AA">
        <w:rPr>
          <w:rFonts w:hint="cs"/>
          <w:rtl/>
        </w:rPr>
        <w:t xml:space="preserve">, </w:t>
      </w:r>
      <w:proofErr w:type="spellStart"/>
      <w:r w:rsidR="00FE33AA">
        <w:rPr>
          <w:rFonts w:hint="cs"/>
          <w:rtl/>
        </w:rPr>
        <w:t>ישוע"י</w:t>
      </w:r>
      <w:proofErr w:type="spellEnd"/>
      <w:r w:rsidR="00FE33AA">
        <w:rPr>
          <w:rFonts w:hint="cs"/>
          <w:rtl/>
        </w:rPr>
        <w:t xml:space="preserve">). </w:t>
      </w:r>
      <w:r w:rsidR="000E0A95">
        <w:rPr>
          <w:rFonts w:hint="cs"/>
          <w:rtl/>
        </w:rPr>
        <w:t>ו</w:t>
      </w:r>
      <w:r w:rsidR="009815A7">
        <w:rPr>
          <w:rFonts w:hint="cs"/>
          <w:rtl/>
        </w:rPr>
        <w:t xml:space="preserve">כן </w:t>
      </w:r>
      <w:r w:rsidR="00FE33AA">
        <w:rPr>
          <w:rFonts w:hint="cs"/>
          <w:rtl/>
        </w:rPr>
        <w:t xml:space="preserve">המאירי כתב שבאיסורים, מקבלים עדות שלא בפניו, הועיל </w:t>
      </w:r>
      <w:proofErr w:type="spellStart"/>
      <w:r w:rsidR="00FE33AA">
        <w:rPr>
          <w:rFonts w:hint="cs"/>
          <w:rtl/>
        </w:rPr>
        <w:t>ולאפרושי</w:t>
      </w:r>
      <w:proofErr w:type="spellEnd"/>
      <w:r w:rsidR="00FE33AA">
        <w:rPr>
          <w:rFonts w:hint="cs"/>
          <w:rtl/>
        </w:rPr>
        <w:t xml:space="preserve"> </w:t>
      </w:r>
      <w:proofErr w:type="spellStart"/>
      <w:r w:rsidR="00FE33AA">
        <w:rPr>
          <w:rFonts w:hint="cs"/>
          <w:rtl/>
        </w:rPr>
        <w:t>מאיסורא</w:t>
      </w:r>
      <w:proofErr w:type="spellEnd"/>
      <w:r w:rsidR="00FE33AA">
        <w:rPr>
          <w:rFonts w:hint="cs"/>
          <w:rtl/>
        </w:rPr>
        <w:t xml:space="preserve"> זכות הוא לו</w:t>
      </w:r>
      <w:r w:rsidR="000E0A95">
        <w:rPr>
          <w:rFonts w:hint="cs"/>
          <w:rtl/>
        </w:rPr>
        <w:t>,</w:t>
      </w:r>
      <w:r w:rsidR="00FE33AA">
        <w:rPr>
          <w:rFonts w:hint="cs"/>
          <w:rtl/>
        </w:rPr>
        <w:t xml:space="preserve"> ו</w:t>
      </w:r>
      <w:r w:rsidR="009815A7">
        <w:rPr>
          <w:rFonts w:hint="cs"/>
          <w:rtl/>
        </w:rPr>
        <w:t xml:space="preserve">כן </w:t>
      </w:r>
      <w:r w:rsidR="00FE33AA">
        <w:rPr>
          <w:rFonts w:hint="cs"/>
          <w:rtl/>
        </w:rPr>
        <w:t xml:space="preserve">דעת </w:t>
      </w:r>
      <w:proofErr w:type="spellStart"/>
      <w:r w:rsidR="00FE33AA">
        <w:rPr>
          <w:rFonts w:hint="cs"/>
          <w:rtl/>
        </w:rPr>
        <w:t>הרדב"ז</w:t>
      </w:r>
      <w:proofErr w:type="spellEnd"/>
      <w:r w:rsidR="00FE33AA">
        <w:rPr>
          <w:rFonts w:hint="cs"/>
          <w:rtl/>
        </w:rPr>
        <w:t xml:space="preserve"> כי בהפרשה מאיסורים</w:t>
      </w:r>
      <w:r w:rsidR="00A111E7">
        <w:rPr>
          <w:rFonts w:hint="cs"/>
          <w:rtl/>
        </w:rPr>
        <w:t xml:space="preserve">, </w:t>
      </w:r>
      <w:r w:rsidR="00FE33AA">
        <w:rPr>
          <w:rFonts w:hint="cs"/>
          <w:rtl/>
        </w:rPr>
        <w:t>כל ישראל בעלי דיני</w:t>
      </w:r>
      <w:r w:rsidR="009815A7">
        <w:rPr>
          <w:rFonts w:hint="cs"/>
          <w:rtl/>
        </w:rPr>
        <w:t>ם שלו</w:t>
      </w:r>
      <w:r w:rsidR="00FE33AA">
        <w:rPr>
          <w:rFonts w:hint="cs"/>
          <w:rtl/>
        </w:rPr>
        <w:t xml:space="preserve">. </w:t>
      </w:r>
      <w:r w:rsidR="000E0A95">
        <w:rPr>
          <w:rtl/>
        </w:rPr>
        <w:br/>
      </w:r>
      <w:r w:rsidR="000E0A95">
        <w:rPr>
          <w:rFonts w:hint="cs"/>
          <w:rtl/>
        </w:rPr>
        <w:t xml:space="preserve">ולדעת </w:t>
      </w:r>
      <w:proofErr w:type="spellStart"/>
      <w:r w:rsidR="00FE33AA">
        <w:rPr>
          <w:rFonts w:hint="cs"/>
          <w:rtl/>
        </w:rPr>
        <w:t>הרשב"א</w:t>
      </w:r>
      <w:proofErr w:type="spellEnd"/>
      <w:r w:rsidR="00FE33AA">
        <w:rPr>
          <w:rFonts w:hint="cs"/>
          <w:rtl/>
        </w:rPr>
        <w:t xml:space="preserve">, שהחיוב שהעדות תהיה בפני בעלי הדין, הוא רק מדרבנן, אולי </w:t>
      </w:r>
      <w:proofErr w:type="spellStart"/>
      <w:r w:rsidR="00FE33AA">
        <w:rPr>
          <w:rFonts w:hint="cs"/>
          <w:rtl/>
        </w:rPr>
        <w:t>באיסורא</w:t>
      </w:r>
      <w:proofErr w:type="spellEnd"/>
      <w:r w:rsidR="00FE33AA">
        <w:rPr>
          <w:rFonts w:hint="cs"/>
          <w:rtl/>
        </w:rPr>
        <w:t xml:space="preserve"> העמידו על דין תורה</w:t>
      </w:r>
      <w:r w:rsidR="000E0A95">
        <w:rPr>
          <w:rFonts w:hint="cs"/>
          <w:rtl/>
        </w:rPr>
        <w:t>.</w:t>
      </w:r>
      <w:r w:rsidR="0029537A">
        <w:rPr>
          <w:rtl/>
        </w:rPr>
        <w:br/>
      </w:r>
      <w:r w:rsidR="00755170" w:rsidRPr="00755170">
        <w:rPr>
          <w:rFonts w:hint="cs"/>
          <w:b/>
          <w:bCs/>
          <w:rtl/>
        </w:rPr>
        <w:t>כשאין אפשרות</w:t>
      </w:r>
      <w:r w:rsidR="00BB4582" w:rsidRPr="00755170">
        <w:rPr>
          <w:rFonts w:hint="cs"/>
          <w:b/>
          <w:bCs/>
          <w:rtl/>
        </w:rPr>
        <w:t xml:space="preserve"> שהעדות תהיה בפני</w:t>
      </w:r>
      <w:r w:rsidR="00E648C6">
        <w:rPr>
          <w:rFonts w:hint="cs"/>
          <w:b/>
          <w:bCs/>
          <w:rtl/>
        </w:rPr>
        <w:t>ו</w:t>
      </w:r>
      <w:r w:rsidR="00BB4582">
        <w:rPr>
          <w:rFonts w:hint="cs"/>
          <w:rtl/>
        </w:rPr>
        <w:t>,</w:t>
      </w:r>
      <w:r w:rsidR="00FB1D28">
        <w:rPr>
          <w:rFonts w:hint="cs"/>
          <w:rtl/>
        </w:rPr>
        <w:t xml:space="preserve"> ו</w:t>
      </w:r>
      <w:r w:rsidR="00B06BBF">
        <w:rPr>
          <w:rFonts w:hint="cs"/>
          <w:rtl/>
        </w:rPr>
        <w:t>גם</w:t>
      </w:r>
      <w:r w:rsidR="00FB1D28">
        <w:rPr>
          <w:rFonts w:hint="cs"/>
          <w:rtl/>
        </w:rPr>
        <w:t xml:space="preserve"> אם בעל הדין אלים והעדים מפחדים ממנו</w:t>
      </w:r>
      <w:r w:rsidR="00044411">
        <w:rPr>
          <w:rFonts w:hint="cs"/>
          <w:rtl/>
        </w:rPr>
        <w:t>,</w:t>
      </w:r>
      <w:r w:rsidR="00FB1D28">
        <w:rPr>
          <w:rFonts w:hint="cs"/>
          <w:rtl/>
        </w:rPr>
        <w:t xml:space="preserve"> </w:t>
      </w:r>
      <w:r w:rsidR="00044411">
        <w:rPr>
          <w:rFonts w:hint="cs"/>
          <w:rtl/>
        </w:rPr>
        <w:t xml:space="preserve">מבואר </w:t>
      </w:r>
      <w:proofErr w:type="spellStart"/>
      <w:r w:rsidR="00044411">
        <w:rPr>
          <w:rFonts w:hint="cs"/>
          <w:rtl/>
        </w:rPr>
        <w:t>בחו"מ</w:t>
      </w:r>
      <w:proofErr w:type="spellEnd"/>
      <w:r w:rsidR="00044411">
        <w:rPr>
          <w:rFonts w:hint="cs"/>
          <w:rtl/>
        </w:rPr>
        <w:t xml:space="preserve"> סי' </w:t>
      </w:r>
      <w:proofErr w:type="spellStart"/>
      <w:r w:rsidR="00044411">
        <w:rPr>
          <w:rFonts w:hint="cs"/>
          <w:rtl/>
        </w:rPr>
        <w:t>כח</w:t>
      </w:r>
      <w:proofErr w:type="spellEnd"/>
      <w:r w:rsidR="00044411">
        <w:rPr>
          <w:rFonts w:hint="cs"/>
          <w:rtl/>
        </w:rPr>
        <w:t>, שבדיני ממונות מקבלים לכתחילה את העדות שלא בפניו. ואין זה רק דין בממונות מצד הפקר בי"ד הפקר, אלא כך עיקר הדין, שכשא</w:t>
      </w:r>
      <w:r w:rsidR="00B06BBF">
        <w:rPr>
          <w:rFonts w:hint="cs"/>
          <w:rtl/>
        </w:rPr>
        <w:t>י-אפשר</w:t>
      </w:r>
      <w:r w:rsidR="00044411">
        <w:rPr>
          <w:rFonts w:hint="cs"/>
          <w:rtl/>
        </w:rPr>
        <w:t xml:space="preserve"> בפניו מקבלים שלא בפניו, ולכן כך הדין גם בנפשות כמבואר </w:t>
      </w:r>
      <w:proofErr w:type="spellStart"/>
      <w:r w:rsidR="00044411">
        <w:rPr>
          <w:rFonts w:hint="cs"/>
          <w:rtl/>
        </w:rPr>
        <w:t>ברשב"א</w:t>
      </w:r>
      <w:proofErr w:type="spellEnd"/>
      <w:r w:rsidR="00044411">
        <w:rPr>
          <w:rFonts w:hint="cs"/>
          <w:rtl/>
        </w:rPr>
        <w:t xml:space="preserve"> ובבדק הבית.</w:t>
      </w:r>
      <w:r w:rsidR="00044411">
        <w:rPr>
          <w:rtl/>
        </w:rPr>
        <w:br/>
      </w:r>
      <w:r w:rsidR="00BB4582" w:rsidRPr="00343E05">
        <w:rPr>
          <w:rFonts w:hint="cs"/>
          <w:b/>
          <w:bCs/>
          <w:rtl/>
        </w:rPr>
        <w:t>עדות בפני הבועל,</w:t>
      </w:r>
      <w:r w:rsidR="00BB4582">
        <w:rPr>
          <w:rFonts w:hint="cs"/>
          <w:rtl/>
        </w:rPr>
        <w:t xml:space="preserve"> נדרש רק אם כבר נ</w:t>
      </w:r>
      <w:r w:rsidR="00403843">
        <w:rPr>
          <w:rFonts w:hint="cs"/>
          <w:rtl/>
        </w:rPr>
        <w:t>י</w:t>
      </w:r>
      <w:r w:rsidR="00BB4582">
        <w:rPr>
          <w:rFonts w:hint="cs"/>
          <w:rtl/>
        </w:rPr>
        <w:t>שאת לו</w:t>
      </w:r>
      <w:r w:rsidR="007308CE">
        <w:rPr>
          <w:rFonts w:hint="cs"/>
          <w:rtl/>
        </w:rPr>
        <w:t xml:space="preserve">, אחרת אין </w:t>
      </w:r>
      <w:r w:rsidR="00403843">
        <w:rPr>
          <w:rFonts w:hint="cs"/>
          <w:rtl/>
        </w:rPr>
        <w:t>צ</w:t>
      </w:r>
      <w:r w:rsidR="00361F30">
        <w:rPr>
          <w:rFonts w:hint="cs"/>
          <w:rtl/>
        </w:rPr>
        <w:t>ורך בכך</w:t>
      </w:r>
      <w:r w:rsidR="007308CE">
        <w:rPr>
          <w:rFonts w:hint="cs"/>
          <w:rtl/>
        </w:rPr>
        <w:t xml:space="preserve">, אלא רק </w:t>
      </w:r>
      <w:proofErr w:type="spellStart"/>
      <w:r w:rsidR="007308CE">
        <w:rPr>
          <w:rFonts w:hint="cs"/>
          <w:rtl/>
        </w:rPr>
        <w:t>לרווחא</w:t>
      </w:r>
      <w:proofErr w:type="spellEnd"/>
      <w:r w:rsidR="007308CE">
        <w:rPr>
          <w:rFonts w:hint="cs"/>
          <w:rtl/>
        </w:rPr>
        <w:t xml:space="preserve"> </w:t>
      </w:r>
      <w:proofErr w:type="spellStart"/>
      <w:r w:rsidR="007308CE">
        <w:rPr>
          <w:rFonts w:hint="cs"/>
          <w:rtl/>
        </w:rPr>
        <w:t>דמילתא</w:t>
      </w:r>
      <w:proofErr w:type="spellEnd"/>
      <w:r w:rsidR="00361F30">
        <w:rPr>
          <w:rFonts w:hint="cs"/>
          <w:rtl/>
        </w:rPr>
        <w:t>.</w:t>
      </w:r>
      <w:r w:rsidR="007308CE">
        <w:rPr>
          <w:rFonts w:hint="cs"/>
          <w:rtl/>
        </w:rPr>
        <w:t xml:space="preserve"> כיוון שנאסרת על</w:t>
      </w:r>
      <w:r w:rsidR="00361F30">
        <w:rPr>
          <w:rFonts w:hint="cs"/>
          <w:rtl/>
        </w:rPr>
        <w:t xml:space="preserve"> הבועל</w:t>
      </w:r>
      <w:r w:rsidR="007308CE">
        <w:rPr>
          <w:rFonts w:hint="cs"/>
          <w:rtl/>
        </w:rPr>
        <w:t xml:space="preserve"> רק ממילא, כמו שנאסרת </w:t>
      </w:r>
      <w:r w:rsidR="00361F30">
        <w:rPr>
          <w:rFonts w:hint="cs"/>
          <w:rtl/>
        </w:rPr>
        <w:t xml:space="preserve">גם </w:t>
      </w:r>
      <w:r w:rsidR="007308CE">
        <w:rPr>
          <w:rFonts w:hint="cs"/>
          <w:rtl/>
        </w:rPr>
        <w:t xml:space="preserve">לכל </w:t>
      </w:r>
      <w:proofErr w:type="spellStart"/>
      <w:r w:rsidR="007308CE">
        <w:rPr>
          <w:rFonts w:hint="cs"/>
          <w:rtl/>
        </w:rPr>
        <w:t>הכהנים</w:t>
      </w:r>
      <w:proofErr w:type="spellEnd"/>
      <w:r w:rsidR="00BB4582">
        <w:rPr>
          <w:rFonts w:hint="cs"/>
          <w:rtl/>
        </w:rPr>
        <w:t xml:space="preserve"> </w:t>
      </w:r>
      <w:r w:rsidR="007308CE">
        <w:rPr>
          <w:rFonts w:hint="cs"/>
          <w:rtl/>
        </w:rPr>
        <w:t xml:space="preserve">ממילא, ולא צריך שיהיו נוכחים </w:t>
      </w:r>
      <w:r w:rsidR="00BB4582">
        <w:rPr>
          <w:rFonts w:hint="cs"/>
          <w:rtl/>
        </w:rPr>
        <w:t xml:space="preserve">(ח"מ </w:t>
      </w:r>
      <w:proofErr w:type="spellStart"/>
      <w:r w:rsidR="00BB4582">
        <w:rPr>
          <w:rFonts w:hint="cs"/>
          <w:rtl/>
        </w:rPr>
        <w:t>ס"ק</w:t>
      </w:r>
      <w:proofErr w:type="spellEnd"/>
      <w:r w:rsidR="00BB4582">
        <w:rPr>
          <w:rFonts w:hint="cs"/>
          <w:rtl/>
        </w:rPr>
        <w:t xml:space="preserve"> יא).</w:t>
      </w:r>
    </w:p>
    <w:p w14:paraId="5029BACC" w14:textId="19ABD80C" w:rsidR="00BB4582" w:rsidRDefault="00BB4582" w:rsidP="00BB4582">
      <w:pPr>
        <w:rPr>
          <w:rtl/>
        </w:rPr>
      </w:pPr>
      <w:r w:rsidRPr="00BF5786">
        <w:rPr>
          <w:rFonts w:hint="cs"/>
          <w:b/>
          <w:bCs/>
          <w:u w:val="single"/>
          <w:rtl/>
        </w:rPr>
        <w:t>(סעיף ה) נ</w:t>
      </w:r>
      <w:r w:rsidR="0029537A">
        <w:rPr>
          <w:rFonts w:hint="cs"/>
          <w:b/>
          <w:bCs/>
          <w:u w:val="single"/>
          <w:rtl/>
        </w:rPr>
        <w:t>טען</w:t>
      </w:r>
      <w:r w:rsidRPr="00BF5786">
        <w:rPr>
          <w:rFonts w:hint="cs"/>
          <w:b/>
          <w:bCs/>
          <w:u w:val="single"/>
          <w:rtl/>
        </w:rPr>
        <w:t xml:space="preserve"> שבא על שפחה, או גויה, </w:t>
      </w:r>
      <w:proofErr w:type="spellStart"/>
      <w:r w:rsidRPr="00BF5786">
        <w:rPr>
          <w:rFonts w:hint="cs"/>
          <w:b/>
          <w:bCs/>
          <w:u w:val="single"/>
          <w:rtl/>
        </w:rPr>
        <w:t>ונתגיירה</w:t>
      </w:r>
      <w:proofErr w:type="spellEnd"/>
      <w:r w:rsidRPr="00BF5786">
        <w:rPr>
          <w:rFonts w:hint="cs"/>
          <w:b/>
          <w:bCs/>
          <w:u w:val="single"/>
          <w:rtl/>
        </w:rPr>
        <w:t xml:space="preserve"> או </w:t>
      </w:r>
      <w:proofErr w:type="spellStart"/>
      <w:r w:rsidRPr="00BF5786">
        <w:rPr>
          <w:rFonts w:hint="cs"/>
          <w:b/>
          <w:bCs/>
          <w:u w:val="single"/>
          <w:rtl/>
        </w:rPr>
        <w:t>נשתחררה</w:t>
      </w:r>
      <w:proofErr w:type="spellEnd"/>
      <w:r w:rsidRPr="00BF5786">
        <w:rPr>
          <w:rFonts w:hint="cs"/>
          <w:b/>
          <w:bCs/>
          <w:u w:val="single"/>
          <w:rtl/>
        </w:rPr>
        <w:t>,</w:t>
      </w:r>
      <w:r>
        <w:rPr>
          <w:rFonts w:hint="cs"/>
          <w:rtl/>
        </w:rPr>
        <w:t xml:space="preserve"> לא יכנ</w:t>
      </w:r>
      <w:r w:rsidR="0029537A">
        <w:rPr>
          <w:rFonts w:hint="cs"/>
          <w:rtl/>
        </w:rPr>
        <w:t>ו</w:t>
      </w:r>
      <w:r>
        <w:rPr>
          <w:rFonts w:hint="cs"/>
          <w:rtl/>
        </w:rPr>
        <w:t>ס, ואם כנס, לא יוציא (</w:t>
      </w:r>
      <w:proofErr w:type="spellStart"/>
      <w:r>
        <w:rPr>
          <w:rFonts w:hint="cs"/>
          <w:rtl/>
        </w:rPr>
        <w:t>שו"ע</w:t>
      </w:r>
      <w:proofErr w:type="spellEnd"/>
      <w:r>
        <w:rPr>
          <w:rFonts w:hint="cs"/>
          <w:rtl/>
        </w:rPr>
        <w:t xml:space="preserve">). אפילו יודעים שבא עליה (ב"ש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 xml:space="preserve"> בשם נ"י). ג</w:t>
      </w:r>
      <w:r w:rsidR="00CE497A">
        <w:rPr>
          <w:rFonts w:hint="cs"/>
          <w:rtl/>
        </w:rPr>
        <w:t>י</w:t>
      </w:r>
      <w:r>
        <w:rPr>
          <w:rFonts w:hint="cs"/>
          <w:rtl/>
        </w:rPr>
        <w:t>רשה, אסורה לחזור עליו, אלא אם היו ל</w:t>
      </w:r>
      <w:r w:rsidR="0029537A">
        <w:rPr>
          <w:rFonts w:hint="cs"/>
          <w:rtl/>
        </w:rPr>
        <w:t>ו</w:t>
      </w:r>
      <w:r>
        <w:rPr>
          <w:rFonts w:hint="cs"/>
          <w:rtl/>
        </w:rPr>
        <w:t xml:space="preserve"> בנים ממנ</w:t>
      </w:r>
      <w:r w:rsidR="0029537A">
        <w:rPr>
          <w:rFonts w:hint="cs"/>
          <w:rtl/>
        </w:rPr>
        <w:t>ה</w:t>
      </w:r>
      <w:r>
        <w:rPr>
          <w:rFonts w:hint="cs"/>
          <w:rtl/>
        </w:rPr>
        <w:t>, כדי שלא יצא לעז על הבנים (</w:t>
      </w:r>
      <w:r w:rsidR="0029537A">
        <w:rPr>
          <w:rFonts w:hint="cs"/>
          <w:rtl/>
        </w:rPr>
        <w:t xml:space="preserve">ירושלמי, </w:t>
      </w:r>
      <w:proofErr w:type="spellStart"/>
      <w:r w:rsidR="0029537A">
        <w:rPr>
          <w:rFonts w:hint="cs"/>
          <w:rtl/>
        </w:rPr>
        <w:t>רשב"א</w:t>
      </w:r>
      <w:proofErr w:type="spellEnd"/>
      <w:r w:rsidR="0029537A">
        <w:rPr>
          <w:rFonts w:hint="cs"/>
          <w:rtl/>
        </w:rPr>
        <w:t xml:space="preserve">, </w:t>
      </w:r>
      <w:r>
        <w:rPr>
          <w:rFonts w:hint="cs"/>
          <w:rtl/>
        </w:rPr>
        <w:t>ב"י</w:t>
      </w:r>
      <w:r w:rsidR="0029537A">
        <w:rPr>
          <w:rFonts w:hint="cs"/>
          <w:rtl/>
        </w:rPr>
        <w:t>, רמ"א</w:t>
      </w:r>
      <w:r>
        <w:rPr>
          <w:rFonts w:hint="cs"/>
          <w:rtl/>
        </w:rPr>
        <w:t>).</w:t>
      </w:r>
    </w:p>
    <w:p w14:paraId="6BF005BD" w14:textId="1534587F" w:rsidR="00BB4582" w:rsidRDefault="00BB4582" w:rsidP="00BB4582">
      <w:pPr>
        <w:rPr>
          <w:rtl/>
        </w:rPr>
      </w:pPr>
      <w:r w:rsidRPr="00BF5786">
        <w:rPr>
          <w:rFonts w:hint="cs"/>
          <w:b/>
          <w:bCs/>
          <w:u w:val="single"/>
          <w:rtl/>
        </w:rPr>
        <w:t>(סעיף ו) גוי ועבד שבאו על בת ישראל, ונתגייר הגוי והשתחרר העבד,</w:t>
      </w:r>
      <w:r>
        <w:rPr>
          <w:rFonts w:hint="cs"/>
          <w:rtl/>
        </w:rPr>
        <w:t xml:space="preserve"> הרי זה לא </w:t>
      </w:r>
      <w:proofErr w:type="spellStart"/>
      <w:r>
        <w:rPr>
          <w:rFonts w:hint="cs"/>
          <w:rtl/>
        </w:rPr>
        <w:t>ישאנה</w:t>
      </w:r>
      <w:proofErr w:type="spellEnd"/>
      <w:r>
        <w:rPr>
          <w:rFonts w:hint="cs"/>
          <w:rtl/>
        </w:rPr>
        <w:t>, ואם כנס, לא יוציא (</w:t>
      </w:r>
      <w:proofErr w:type="spellStart"/>
      <w:r>
        <w:rPr>
          <w:rFonts w:hint="cs"/>
          <w:rtl/>
        </w:rPr>
        <w:t>שו"ע</w:t>
      </w:r>
      <w:proofErr w:type="spellEnd"/>
      <w:r>
        <w:rPr>
          <w:rFonts w:hint="cs"/>
          <w:rtl/>
        </w:rPr>
        <w:t>)</w:t>
      </w:r>
      <w:r w:rsidR="00CE497A">
        <w:rPr>
          <w:rFonts w:hint="cs"/>
          <w:rtl/>
        </w:rPr>
        <w:t>.</w:t>
      </w:r>
    </w:p>
    <w:p w14:paraId="7219177F" w14:textId="5546B902" w:rsidR="00BB4582" w:rsidRDefault="00BB4582" w:rsidP="00BB4582">
      <w:pPr>
        <w:rPr>
          <w:rtl/>
        </w:rPr>
      </w:pPr>
      <w:r>
        <w:rPr>
          <w:rFonts w:hint="cs"/>
          <w:rtl/>
        </w:rPr>
        <w:t>(</w:t>
      </w:r>
      <w:r w:rsidRPr="00155FEF">
        <w:rPr>
          <w:rFonts w:hint="cs"/>
          <w:b/>
          <w:bCs/>
          <w:u w:val="single"/>
          <w:rtl/>
        </w:rPr>
        <w:t>סעיף ז) כל האסורים עליו לכנס,</w:t>
      </w:r>
      <w:r>
        <w:rPr>
          <w:rFonts w:hint="cs"/>
          <w:rtl/>
        </w:rPr>
        <w:t xml:space="preserve"> לא ידורו באותו מבוי, וכל שכן שלא תשמשנו (</w:t>
      </w:r>
      <w:proofErr w:type="spellStart"/>
      <w:r>
        <w:rPr>
          <w:rFonts w:hint="cs"/>
          <w:rtl/>
        </w:rPr>
        <w:t>שו"ע</w:t>
      </w:r>
      <w:proofErr w:type="spellEnd"/>
      <w:r>
        <w:rPr>
          <w:rFonts w:hint="cs"/>
          <w:rtl/>
        </w:rPr>
        <w:t>)</w:t>
      </w:r>
      <w:r w:rsidR="00CE497A">
        <w:rPr>
          <w:rFonts w:hint="cs"/>
          <w:rtl/>
        </w:rPr>
        <w:t>.</w:t>
      </w:r>
    </w:p>
    <w:p w14:paraId="66AFD300" w14:textId="0860D7CB" w:rsidR="007F23A2" w:rsidRDefault="00BB4582" w:rsidP="00BB4582">
      <w:pPr>
        <w:rPr>
          <w:rtl/>
        </w:rPr>
      </w:pPr>
      <w:r w:rsidRPr="00703A66">
        <w:rPr>
          <w:rFonts w:hint="cs"/>
          <w:b/>
          <w:bCs/>
          <w:u w:val="single"/>
          <w:rtl/>
        </w:rPr>
        <w:t>(סעיף ח) התרו בו</w:t>
      </w:r>
      <w:r w:rsidR="007F23A2">
        <w:rPr>
          <w:rFonts w:hint="cs"/>
          <w:b/>
          <w:bCs/>
          <w:u w:val="single"/>
          <w:rtl/>
        </w:rPr>
        <w:t>,</w:t>
      </w:r>
      <w:r w:rsidRPr="00703A66">
        <w:rPr>
          <w:rFonts w:hint="cs"/>
          <w:b/>
          <w:bCs/>
          <w:u w:val="single"/>
          <w:rtl/>
        </w:rPr>
        <w:t xml:space="preserve"> ועבר וכנס,</w:t>
      </w:r>
      <w:r>
        <w:rPr>
          <w:rFonts w:hint="cs"/>
          <w:rtl/>
        </w:rPr>
        <w:t xml:space="preserve"> לא מקרי </w:t>
      </w:r>
      <w:proofErr w:type="spellStart"/>
      <w:r>
        <w:rPr>
          <w:rFonts w:hint="cs"/>
          <w:rtl/>
        </w:rPr>
        <w:t>דיעבד</w:t>
      </w:r>
      <w:proofErr w:type="spellEnd"/>
      <w:r>
        <w:rPr>
          <w:rFonts w:hint="cs"/>
          <w:rtl/>
        </w:rPr>
        <w:t>, ומוציאים אותו ממנה (</w:t>
      </w:r>
      <w:proofErr w:type="spellStart"/>
      <w:r>
        <w:rPr>
          <w:rFonts w:hint="cs"/>
          <w:rtl/>
        </w:rPr>
        <w:t>שו"ע</w:t>
      </w:r>
      <w:proofErr w:type="spellEnd"/>
      <w:r>
        <w:rPr>
          <w:rFonts w:hint="cs"/>
          <w:rtl/>
        </w:rPr>
        <w:t xml:space="preserve">). </w:t>
      </w:r>
      <w:r w:rsidR="007F23A2">
        <w:rPr>
          <w:rtl/>
        </w:rPr>
        <w:br/>
      </w:r>
      <w:r w:rsidR="007F23A2" w:rsidRPr="007F23A2">
        <w:rPr>
          <w:rFonts w:hint="cs"/>
          <w:u w:val="single"/>
          <w:rtl/>
        </w:rPr>
        <w:t>דעה א:</w:t>
      </w:r>
      <w:r w:rsidR="007F23A2">
        <w:rPr>
          <w:rFonts w:hint="cs"/>
          <w:rtl/>
        </w:rPr>
        <w:t xml:space="preserve"> </w:t>
      </w:r>
      <w:r>
        <w:rPr>
          <w:rFonts w:hint="cs"/>
          <w:rtl/>
        </w:rPr>
        <w:t xml:space="preserve">דווקא בנחשד באשת איש, שיש חשש איסור, </w:t>
      </w:r>
      <w:proofErr w:type="spellStart"/>
      <w:r>
        <w:rPr>
          <w:rFonts w:hint="cs"/>
          <w:rtl/>
        </w:rPr>
        <w:t>מוציאין</w:t>
      </w:r>
      <w:proofErr w:type="spellEnd"/>
      <w:r>
        <w:rPr>
          <w:rFonts w:hint="cs"/>
          <w:rtl/>
        </w:rPr>
        <w:t xml:space="preserve"> מבעלה, אך כשיש רק לזות שפתיים (</w:t>
      </w:r>
      <w:proofErr w:type="spellStart"/>
      <w:r>
        <w:rPr>
          <w:rFonts w:hint="cs"/>
          <w:rtl/>
        </w:rPr>
        <w:t>כ</w:t>
      </w:r>
      <w:r w:rsidR="007F23A2">
        <w:rPr>
          <w:rFonts w:hint="cs"/>
          <w:rtl/>
        </w:rPr>
        <w:t>דלעיל</w:t>
      </w:r>
      <w:proofErr w:type="spellEnd"/>
      <w:r w:rsidR="007F23A2">
        <w:rPr>
          <w:rFonts w:hint="cs"/>
          <w:rtl/>
        </w:rPr>
        <w:t xml:space="preserve"> </w:t>
      </w:r>
      <w:proofErr w:type="spellStart"/>
      <w:r>
        <w:rPr>
          <w:rFonts w:hint="cs"/>
          <w:rtl/>
        </w:rPr>
        <w:t>בסעי</w:t>
      </w:r>
      <w:proofErr w:type="spellEnd"/>
      <w:r>
        <w:rPr>
          <w:rFonts w:hint="cs"/>
          <w:rtl/>
        </w:rPr>
        <w:t xml:space="preserve">' </w:t>
      </w:r>
      <w:proofErr w:type="spellStart"/>
      <w:r>
        <w:rPr>
          <w:rFonts w:hint="cs"/>
          <w:rtl/>
        </w:rPr>
        <w:t>ה</w:t>
      </w:r>
      <w:r w:rsidR="002657E0">
        <w:rPr>
          <w:rFonts w:hint="cs"/>
          <w:rtl/>
        </w:rPr>
        <w:t>,</w:t>
      </w:r>
      <w:r w:rsidR="007F23A2">
        <w:rPr>
          <w:rFonts w:hint="cs"/>
          <w:rtl/>
        </w:rPr>
        <w:t>ו</w:t>
      </w:r>
      <w:proofErr w:type="spellEnd"/>
      <w:r>
        <w:rPr>
          <w:rFonts w:hint="cs"/>
          <w:rtl/>
        </w:rPr>
        <w:t>), אינו חייב לגרשה</w:t>
      </w:r>
      <w:r w:rsidR="007F23A2">
        <w:rPr>
          <w:rFonts w:hint="cs"/>
          <w:rtl/>
        </w:rPr>
        <w:t xml:space="preserve"> (ב"ח</w:t>
      </w:r>
      <w:r w:rsidR="001441BF">
        <w:rPr>
          <w:rFonts w:hint="cs"/>
          <w:rtl/>
        </w:rPr>
        <w:t xml:space="preserve">, </w:t>
      </w:r>
      <w:r w:rsidR="007F23A2">
        <w:rPr>
          <w:rFonts w:hint="cs"/>
          <w:rtl/>
        </w:rPr>
        <w:t xml:space="preserve">ב"ש </w:t>
      </w:r>
      <w:proofErr w:type="spellStart"/>
      <w:r w:rsidR="007F23A2">
        <w:rPr>
          <w:rFonts w:hint="cs"/>
          <w:rtl/>
        </w:rPr>
        <w:t>ס"ק</w:t>
      </w:r>
      <w:proofErr w:type="spellEnd"/>
      <w:r w:rsidR="007F23A2">
        <w:rPr>
          <w:rFonts w:hint="cs"/>
          <w:rtl/>
        </w:rPr>
        <w:t xml:space="preserve"> </w:t>
      </w:r>
      <w:proofErr w:type="spellStart"/>
      <w:r w:rsidR="007F23A2">
        <w:rPr>
          <w:rFonts w:hint="cs"/>
          <w:rtl/>
        </w:rPr>
        <w:t>יח</w:t>
      </w:r>
      <w:proofErr w:type="spellEnd"/>
      <w:r w:rsidR="007F23A2">
        <w:rPr>
          <w:rFonts w:hint="cs"/>
          <w:rtl/>
        </w:rPr>
        <w:t>).</w:t>
      </w:r>
      <w:r w:rsidR="007F23A2">
        <w:rPr>
          <w:rtl/>
        </w:rPr>
        <w:br/>
      </w:r>
      <w:r w:rsidR="007F23A2" w:rsidRPr="007F23A2">
        <w:rPr>
          <w:rFonts w:hint="cs"/>
          <w:u w:val="single"/>
          <w:rtl/>
        </w:rPr>
        <w:t>דעה ב:</w:t>
      </w:r>
      <w:r w:rsidR="007F23A2">
        <w:rPr>
          <w:rFonts w:hint="cs"/>
          <w:rtl/>
        </w:rPr>
        <w:t xml:space="preserve"> </w:t>
      </w:r>
      <w:r w:rsidR="00E1486C">
        <w:rPr>
          <w:rFonts w:hint="cs"/>
          <w:rtl/>
        </w:rPr>
        <w:t xml:space="preserve">גם בלזות שפתיים </w:t>
      </w:r>
      <w:r>
        <w:rPr>
          <w:rFonts w:hint="cs"/>
          <w:rtl/>
        </w:rPr>
        <w:t>אין נראה</w:t>
      </w:r>
      <w:r w:rsidR="00E1486C">
        <w:rPr>
          <w:rFonts w:hint="cs"/>
          <w:rtl/>
        </w:rPr>
        <w:t xml:space="preserve"> להקל,</w:t>
      </w:r>
      <w:r>
        <w:rPr>
          <w:rFonts w:hint="cs"/>
          <w:rtl/>
        </w:rPr>
        <w:t xml:space="preserve"> דאין להקל על פושעים </w:t>
      </w:r>
      <w:r w:rsidR="007F23A2">
        <w:rPr>
          <w:rFonts w:hint="cs"/>
          <w:rtl/>
        </w:rPr>
        <w:t xml:space="preserve">(ח"מ </w:t>
      </w:r>
      <w:proofErr w:type="spellStart"/>
      <w:r w:rsidR="007F23A2">
        <w:rPr>
          <w:rFonts w:hint="cs"/>
          <w:rtl/>
        </w:rPr>
        <w:t>ס"ק</w:t>
      </w:r>
      <w:proofErr w:type="spellEnd"/>
      <w:r w:rsidR="007F23A2">
        <w:rPr>
          <w:rFonts w:hint="cs"/>
          <w:rtl/>
        </w:rPr>
        <w:t xml:space="preserve"> </w:t>
      </w:r>
      <w:proofErr w:type="spellStart"/>
      <w:r w:rsidR="007F23A2">
        <w:rPr>
          <w:rFonts w:hint="cs"/>
          <w:rtl/>
        </w:rPr>
        <w:t>יב</w:t>
      </w:r>
      <w:proofErr w:type="spellEnd"/>
      <w:r w:rsidR="007F23A2">
        <w:rPr>
          <w:rFonts w:hint="cs"/>
          <w:rtl/>
        </w:rPr>
        <w:t>, ט"ז).</w:t>
      </w:r>
    </w:p>
    <w:p w14:paraId="47A75C72" w14:textId="463618EA" w:rsidR="00BB4582" w:rsidRDefault="00BB4582" w:rsidP="00BB4582">
      <w:pPr>
        <w:rPr>
          <w:rtl/>
        </w:rPr>
      </w:pPr>
      <w:r w:rsidRPr="00703A66">
        <w:rPr>
          <w:rFonts w:hint="cs"/>
          <w:b/>
          <w:bCs/>
          <w:rtl/>
        </w:rPr>
        <w:t xml:space="preserve">המגרש </w:t>
      </w:r>
      <w:proofErr w:type="spellStart"/>
      <w:r w:rsidRPr="00703A66">
        <w:rPr>
          <w:rFonts w:hint="cs"/>
          <w:b/>
          <w:bCs/>
          <w:rtl/>
        </w:rPr>
        <w:t>אשה</w:t>
      </w:r>
      <w:proofErr w:type="spellEnd"/>
      <w:r w:rsidRPr="00703A66">
        <w:rPr>
          <w:rFonts w:hint="cs"/>
          <w:b/>
          <w:bCs/>
          <w:rtl/>
        </w:rPr>
        <w:t xml:space="preserve"> כדי </w:t>
      </w:r>
      <w:proofErr w:type="spellStart"/>
      <w:r w:rsidRPr="00703A66">
        <w:rPr>
          <w:rFonts w:hint="cs"/>
          <w:b/>
          <w:bCs/>
          <w:rtl/>
        </w:rPr>
        <w:t>שישאנה</w:t>
      </w:r>
      <w:proofErr w:type="spellEnd"/>
      <w:r w:rsidRPr="00703A66">
        <w:rPr>
          <w:rFonts w:hint="cs"/>
          <w:b/>
          <w:bCs/>
          <w:rtl/>
        </w:rPr>
        <w:t xml:space="preserve"> </w:t>
      </w:r>
      <w:proofErr w:type="spellStart"/>
      <w:r w:rsidRPr="00703A66">
        <w:rPr>
          <w:rFonts w:hint="cs"/>
          <w:b/>
          <w:bCs/>
          <w:rtl/>
        </w:rPr>
        <w:t>חבירו</w:t>
      </w:r>
      <w:proofErr w:type="spellEnd"/>
      <w:r w:rsidRPr="00703A66">
        <w:rPr>
          <w:rFonts w:hint="cs"/>
          <w:b/>
          <w:bCs/>
          <w:rtl/>
        </w:rPr>
        <w:t>,</w:t>
      </w:r>
      <w:r>
        <w:rPr>
          <w:rFonts w:hint="cs"/>
          <w:rtl/>
        </w:rPr>
        <w:t xml:space="preserve"> אסור </w:t>
      </w:r>
      <w:proofErr w:type="spellStart"/>
      <w:r>
        <w:rPr>
          <w:rFonts w:hint="cs"/>
          <w:rtl/>
        </w:rPr>
        <w:t>ל</w:t>
      </w:r>
      <w:r w:rsidR="00CE497A">
        <w:rPr>
          <w:rFonts w:hint="cs"/>
          <w:rtl/>
        </w:rPr>
        <w:t>י</w:t>
      </w:r>
      <w:r>
        <w:rPr>
          <w:rFonts w:hint="cs"/>
          <w:rtl/>
        </w:rPr>
        <w:t>שא</w:t>
      </w:r>
      <w:proofErr w:type="spellEnd"/>
      <w:r>
        <w:rPr>
          <w:rFonts w:hint="cs"/>
          <w:rtl/>
        </w:rPr>
        <w:t xml:space="preserve"> אותה</w:t>
      </w:r>
      <w:r w:rsidR="00CE497A">
        <w:rPr>
          <w:rFonts w:hint="cs"/>
          <w:rtl/>
        </w:rPr>
        <w:t>, וכמו שיתבאר לקמן</w:t>
      </w:r>
      <w:r>
        <w:rPr>
          <w:rFonts w:hint="cs"/>
          <w:rtl/>
        </w:rPr>
        <w:t xml:space="preserve"> (רמ"א).</w:t>
      </w:r>
    </w:p>
    <w:p w14:paraId="7A925E3F" w14:textId="77777777" w:rsidR="00BB4582" w:rsidRPr="0010280D" w:rsidRDefault="00BB4582" w:rsidP="00BB4582">
      <w:pPr>
        <w:rPr>
          <w:rtl/>
        </w:rPr>
      </w:pPr>
    </w:p>
    <w:p w14:paraId="5C36991C" w14:textId="77777777" w:rsidR="00BB4582" w:rsidRPr="0010280D" w:rsidRDefault="00BB4582" w:rsidP="00BB4582">
      <w:pPr>
        <w:jc w:val="center"/>
        <w:rPr>
          <w:b/>
          <w:bCs/>
          <w:rtl/>
        </w:rPr>
      </w:pPr>
    </w:p>
    <w:p w14:paraId="359CBBB0" w14:textId="77777777" w:rsidR="00BB4582" w:rsidRDefault="00BB4582" w:rsidP="00DA23F4">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p>
    <w:p w14:paraId="58D913B8" w14:textId="77777777" w:rsidR="00BB4582" w:rsidRDefault="00BB4582" w:rsidP="00BB4582">
      <w:pPr>
        <w:jc w:val="center"/>
        <w:rPr>
          <w:b/>
          <w:bCs/>
          <w:u w:val="single"/>
          <w:rtl/>
        </w:rPr>
      </w:pPr>
      <w:r w:rsidRPr="00E8377D">
        <w:rPr>
          <w:rFonts w:hint="cs"/>
          <w:b/>
          <w:bCs/>
          <w:u w:val="single"/>
          <w:rtl/>
        </w:rPr>
        <w:t xml:space="preserve">סימן </w:t>
      </w:r>
      <w:proofErr w:type="spellStart"/>
      <w:r w:rsidRPr="00E8377D">
        <w:rPr>
          <w:rFonts w:hint="cs"/>
          <w:b/>
          <w:bCs/>
          <w:u w:val="single"/>
          <w:rtl/>
        </w:rPr>
        <w:t>יג</w:t>
      </w:r>
      <w:proofErr w:type="spellEnd"/>
    </w:p>
    <w:p w14:paraId="1AD6704F" w14:textId="77777777" w:rsidR="00BB4582" w:rsidRPr="00E8377D" w:rsidRDefault="00BB4582" w:rsidP="00BB4582">
      <w:pPr>
        <w:rPr>
          <w:b/>
          <w:bCs/>
          <w:u w:val="single"/>
          <w:rtl/>
        </w:rPr>
      </w:pPr>
      <w:r w:rsidRPr="00E8377D">
        <w:rPr>
          <w:rFonts w:hint="cs"/>
          <w:b/>
          <w:bCs/>
          <w:u w:val="single"/>
          <w:rtl/>
        </w:rPr>
        <w:t xml:space="preserve">גרושה או אלמנה, צריכה להמתין צ' ימים טרם </w:t>
      </w:r>
      <w:proofErr w:type="spellStart"/>
      <w:r w:rsidRPr="00E8377D">
        <w:rPr>
          <w:rFonts w:hint="cs"/>
          <w:b/>
          <w:bCs/>
          <w:u w:val="single"/>
          <w:rtl/>
        </w:rPr>
        <w:t>שתנשא</w:t>
      </w:r>
      <w:proofErr w:type="spellEnd"/>
      <w:r w:rsidRPr="00E8377D">
        <w:rPr>
          <w:rFonts w:hint="cs"/>
          <w:b/>
          <w:bCs/>
          <w:u w:val="single"/>
          <w:rtl/>
        </w:rPr>
        <w:t xml:space="preserve"> ושלא </w:t>
      </w:r>
      <w:proofErr w:type="spellStart"/>
      <w:r w:rsidRPr="00E8377D">
        <w:rPr>
          <w:rFonts w:hint="cs"/>
          <w:b/>
          <w:bCs/>
          <w:u w:val="single"/>
          <w:rtl/>
        </w:rPr>
        <w:t>ישא</w:t>
      </w:r>
      <w:proofErr w:type="spellEnd"/>
      <w:r w:rsidRPr="00E8377D">
        <w:rPr>
          <w:rFonts w:hint="cs"/>
          <w:b/>
          <w:bCs/>
          <w:u w:val="single"/>
          <w:rtl/>
        </w:rPr>
        <w:t xml:space="preserve"> מינקת ומעוברת </w:t>
      </w:r>
      <w:proofErr w:type="spellStart"/>
      <w:r w:rsidRPr="00E8377D">
        <w:rPr>
          <w:rFonts w:hint="cs"/>
          <w:b/>
          <w:bCs/>
          <w:u w:val="single"/>
          <w:rtl/>
        </w:rPr>
        <w:t>חבירו</w:t>
      </w:r>
      <w:proofErr w:type="spellEnd"/>
      <w:r w:rsidRPr="00E8377D">
        <w:rPr>
          <w:rFonts w:hint="cs"/>
          <w:b/>
          <w:bCs/>
          <w:u w:val="single"/>
          <w:rtl/>
        </w:rPr>
        <w:t xml:space="preserve"> </w:t>
      </w:r>
    </w:p>
    <w:p w14:paraId="2F9F40D8" w14:textId="77777777" w:rsidR="00BB4582" w:rsidRDefault="00BB4582" w:rsidP="00BB4582">
      <w:pPr>
        <w:rPr>
          <w:b/>
          <w:bCs/>
          <w:rtl/>
        </w:rPr>
      </w:pPr>
      <w:r w:rsidRPr="00E8377D">
        <w:rPr>
          <w:rFonts w:hint="cs"/>
          <w:b/>
          <w:bCs/>
          <w:u w:val="single"/>
          <w:rtl/>
        </w:rPr>
        <w:t>(ס</w:t>
      </w:r>
      <w:r>
        <w:rPr>
          <w:rFonts w:hint="cs"/>
          <w:b/>
          <w:bCs/>
          <w:u w:val="single"/>
          <w:rtl/>
        </w:rPr>
        <w:t xml:space="preserve">עיף </w:t>
      </w:r>
      <w:r w:rsidRPr="00E8377D">
        <w:rPr>
          <w:rFonts w:hint="cs"/>
          <w:b/>
          <w:bCs/>
          <w:u w:val="single"/>
          <w:rtl/>
        </w:rPr>
        <w:t>א) גרושה ואלמנה צריכים להמתין תשעים יום,</w:t>
      </w:r>
      <w:r w:rsidRPr="00E8377D">
        <w:rPr>
          <w:rFonts w:hint="cs"/>
          <w:rtl/>
        </w:rPr>
        <w:t xml:space="preserve"> חוץ מ</w:t>
      </w:r>
      <w:r>
        <w:rPr>
          <w:rFonts w:hint="cs"/>
          <w:rtl/>
        </w:rPr>
        <w:t>יום</w:t>
      </w:r>
      <w:r w:rsidRPr="00E8377D">
        <w:rPr>
          <w:rFonts w:hint="cs"/>
          <w:rtl/>
        </w:rPr>
        <w:t xml:space="preserve"> הגירושין </w:t>
      </w:r>
      <w:r>
        <w:rPr>
          <w:rFonts w:hint="cs"/>
          <w:rtl/>
        </w:rPr>
        <w:t>ו</w:t>
      </w:r>
      <w:r w:rsidRPr="00E8377D">
        <w:rPr>
          <w:rFonts w:hint="cs"/>
          <w:rtl/>
        </w:rPr>
        <w:t>המיתה ויום האירוסי</w:t>
      </w:r>
      <w:r>
        <w:rPr>
          <w:rFonts w:hint="cs"/>
          <w:rtl/>
        </w:rPr>
        <w:t>ם, כדי להבחין בין זרעו של ראשון לזרעו של שני (</w:t>
      </w:r>
      <w:proofErr w:type="spellStart"/>
      <w:r>
        <w:rPr>
          <w:rFonts w:hint="cs"/>
          <w:rtl/>
        </w:rPr>
        <w:t>שו"ע</w:t>
      </w:r>
      <w:proofErr w:type="spellEnd"/>
      <w:r>
        <w:rPr>
          <w:rFonts w:hint="cs"/>
          <w:rtl/>
        </w:rPr>
        <w:t>).</w:t>
      </w:r>
    </w:p>
    <w:p w14:paraId="0B877683" w14:textId="50FDB288" w:rsidR="00BB4582" w:rsidRDefault="00BB4582" w:rsidP="0032535F">
      <w:pPr>
        <w:rPr>
          <w:rtl/>
        </w:rPr>
      </w:pPr>
      <w:r w:rsidRPr="008D7997">
        <w:rPr>
          <w:rFonts w:hint="cs"/>
          <w:b/>
          <w:bCs/>
          <w:rtl/>
        </w:rPr>
        <w:t>טעם האיסור</w:t>
      </w:r>
      <w:r>
        <w:rPr>
          <w:rFonts w:hint="cs"/>
          <w:b/>
          <w:bCs/>
          <w:rtl/>
        </w:rPr>
        <w:t xml:space="preserve"> </w:t>
      </w:r>
      <w:r>
        <w:rPr>
          <w:rFonts w:hint="cs"/>
          <w:rtl/>
        </w:rPr>
        <w:t xml:space="preserve">(ביבמות </w:t>
      </w:r>
      <w:proofErr w:type="spellStart"/>
      <w:r>
        <w:rPr>
          <w:rFonts w:hint="cs"/>
          <w:rtl/>
        </w:rPr>
        <w:t>מב,א</w:t>
      </w:r>
      <w:proofErr w:type="spellEnd"/>
      <w:r>
        <w:rPr>
          <w:rFonts w:hint="cs"/>
          <w:rtl/>
        </w:rPr>
        <w:t>)</w:t>
      </w:r>
      <w:r w:rsidRPr="008D7997">
        <w:rPr>
          <w:rFonts w:hint="cs"/>
          <w:b/>
          <w:bCs/>
          <w:rtl/>
        </w:rPr>
        <w:t>:</w:t>
      </w:r>
      <w:r>
        <w:rPr>
          <w:rFonts w:hint="cs"/>
          <w:rtl/>
        </w:rPr>
        <w:t xml:space="preserve"> </w:t>
      </w:r>
      <w:r>
        <w:rPr>
          <w:rtl/>
        </w:rPr>
        <w:br/>
      </w:r>
      <w:r>
        <w:rPr>
          <w:rFonts w:hint="cs"/>
          <w:rtl/>
        </w:rPr>
        <w:t xml:space="preserve">לדעת שמואל: נאמר "להיות לך לאלוקים ולזרעך אחריך" - להבחין בין זרעו של ראשון לזרעו של שני </w:t>
      </w:r>
      <w:proofErr w:type="spellStart"/>
      <w:r>
        <w:rPr>
          <w:rFonts w:hint="cs"/>
          <w:rtl/>
        </w:rPr>
        <w:t>ופירש"י</w:t>
      </w:r>
      <w:proofErr w:type="spellEnd"/>
      <w:r>
        <w:rPr>
          <w:rFonts w:hint="cs"/>
          <w:rtl/>
        </w:rPr>
        <w:t xml:space="preserve"> שאין שכינה שורה אלא על הוודאיים שזרעם מיוחס.</w:t>
      </w:r>
      <w:r>
        <w:rPr>
          <w:rtl/>
        </w:rPr>
        <w:br/>
      </w:r>
      <w:r w:rsidRPr="008D7997">
        <w:rPr>
          <w:rFonts w:hint="cs"/>
          <w:rtl/>
        </w:rPr>
        <w:t>לדעת רבא:</w:t>
      </w:r>
      <w:r>
        <w:rPr>
          <w:rFonts w:hint="cs"/>
          <w:rtl/>
        </w:rPr>
        <w:t xml:space="preserve"> גזירה שמא </w:t>
      </w:r>
      <w:proofErr w:type="spellStart"/>
      <w:r>
        <w:rPr>
          <w:rFonts w:hint="cs"/>
          <w:rtl/>
        </w:rPr>
        <w:t>ישא</w:t>
      </w:r>
      <w:proofErr w:type="spellEnd"/>
      <w:r>
        <w:rPr>
          <w:rFonts w:hint="cs"/>
          <w:rtl/>
        </w:rPr>
        <w:t xml:space="preserve"> אחותו מאביו וכד'.</w:t>
      </w:r>
      <w:r>
        <w:rPr>
          <w:rtl/>
        </w:rPr>
        <w:br/>
      </w:r>
      <w:r w:rsidRPr="00350E3A">
        <w:rPr>
          <w:rFonts w:hint="cs"/>
          <w:b/>
          <w:bCs/>
          <w:rtl/>
        </w:rPr>
        <w:t>דרבנן או דאורייתא:</w:t>
      </w:r>
      <w:r>
        <w:rPr>
          <w:rFonts w:hint="cs"/>
          <w:rtl/>
        </w:rPr>
        <w:t xml:space="preserve"> </w:t>
      </w:r>
      <w:r w:rsidR="0032535F">
        <w:rPr>
          <w:rtl/>
        </w:rPr>
        <w:br/>
      </w:r>
      <w:r w:rsidR="0032535F" w:rsidRPr="0032535F">
        <w:rPr>
          <w:rFonts w:hint="cs"/>
          <w:u w:val="single"/>
          <w:rtl/>
        </w:rPr>
        <w:t>דעה א:</w:t>
      </w:r>
      <w:r w:rsidR="0032535F">
        <w:rPr>
          <w:rFonts w:hint="cs"/>
          <w:rtl/>
        </w:rPr>
        <w:t xml:space="preserve"> </w:t>
      </w:r>
      <w:r>
        <w:rPr>
          <w:rFonts w:hint="cs"/>
          <w:rtl/>
        </w:rPr>
        <w:t xml:space="preserve">נראה שהלכה </w:t>
      </w:r>
      <w:proofErr w:type="spellStart"/>
      <w:r>
        <w:rPr>
          <w:rFonts w:hint="cs"/>
          <w:rtl/>
        </w:rPr>
        <w:t>כרבא</w:t>
      </w:r>
      <w:proofErr w:type="spellEnd"/>
      <w:r>
        <w:rPr>
          <w:rFonts w:hint="cs"/>
          <w:rtl/>
        </w:rPr>
        <w:t xml:space="preserve">, </w:t>
      </w:r>
      <w:r w:rsidR="008F000B">
        <w:rPr>
          <w:rFonts w:hint="cs"/>
          <w:rtl/>
        </w:rPr>
        <w:t>ו</w:t>
      </w:r>
      <w:r w:rsidR="00983CA5">
        <w:rPr>
          <w:rFonts w:hint="cs"/>
          <w:rtl/>
        </w:rPr>
        <w:t>ה</w:t>
      </w:r>
      <w:r>
        <w:rPr>
          <w:rFonts w:hint="cs"/>
          <w:rtl/>
        </w:rPr>
        <w:t>גזירה דרבנן.</w:t>
      </w:r>
      <w:r>
        <w:rPr>
          <w:rStyle w:val="a5"/>
          <w:rtl/>
        </w:rPr>
        <w:footnoteReference w:id="115"/>
      </w:r>
      <w:r>
        <w:rPr>
          <w:rFonts w:hint="cs"/>
          <w:rtl/>
        </w:rPr>
        <w:t xml:space="preserve"> </w:t>
      </w:r>
      <w:r w:rsidR="0032535F">
        <w:rPr>
          <w:rFonts w:hint="cs"/>
          <w:rtl/>
        </w:rPr>
        <w:t>ו</w:t>
      </w:r>
      <w:r w:rsidR="008F000B">
        <w:rPr>
          <w:rFonts w:hint="cs"/>
          <w:rtl/>
        </w:rPr>
        <w:t>אפילו</w:t>
      </w:r>
      <w:r>
        <w:rPr>
          <w:rFonts w:hint="cs"/>
          <w:rtl/>
        </w:rPr>
        <w:t xml:space="preserve"> לדעת שמואל </w:t>
      </w:r>
      <w:r w:rsidR="008F000B">
        <w:rPr>
          <w:rFonts w:hint="cs"/>
          <w:rtl/>
        </w:rPr>
        <w:t>נראה ש</w:t>
      </w:r>
      <w:r>
        <w:rPr>
          <w:rFonts w:hint="cs"/>
          <w:rtl/>
        </w:rPr>
        <w:t xml:space="preserve">הפסוק הוא רק אסמכתא והחיוב </w:t>
      </w:r>
      <w:r w:rsidR="008F000B">
        <w:rPr>
          <w:rFonts w:hint="cs"/>
          <w:rtl/>
        </w:rPr>
        <w:t xml:space="preserve">הוא </w:t>
      </w:r>
      <w:r>
        <w:rPr>
          <w:rFonts w:hint="cs"/>
          <w:rtl/>
        </w:rPr>
        <w:t xml:space="preserve">מדרבנן (ב"ש </w:t>
      </w:r>
      <w:proofErr w:type="spellStart"/>
      <w:r>
        <w:rPr>
          <w:rFonts w:hint="cs"/>
          <w:rtl/>
        </w:rPr>
        <w:t>ס"ק</w:t>
      </w:r>
      <w:proofErr w:type="spellEnd"/>
      <w:r>
        <w:rPr>
          <w:rFonts w:hint="cs"/>
          <w:rtl/>
        </w:rPr>
        <w:t xml:space="preserve"> א).</w:t>
      </w:r>
      <w:r>
        <w:rPr>
          <w:rtl/>
        </w:rPr>
        <w:br/>
      </w:r>
      <w:r w:rsidR="0032535F" w:rsidRPr="0032535F">
        <w:rPr>
          <w:rFonts w:hint="cs"/>
          <w:u w:val="single"/>
          <w:rtl/>
        </w:rPr>
        <w:t>דעה ב:</w:t>
      </w:r>
      <w:r w:rsidR="0032535F">
        <w:rPr>
          <w:rFonts w:hint="cs"/>
          <w:rtl/>
        </w:rPr>
        <w:t xml:space="preserve"> </w:t>
      </w:r>
      <w:r>
        <w:rPr>
          <w:rFonts w:hint="cs"/>
          <w:rtl/>
        </w:rPr>
        <w:t>מלשון הרמב"ם נראה שבאשה הראויה ללדת האיסור הוא מדאורייתא, וחכמים גזרו גם על שאינה ראויה ללדת</w:t>
      </w:r>
      <w:r w:rsidR="0032535F">
        <w:rPr>
          <w:rFonts w:hint="cs"/>
          <w:rtl/>
        </w:rPr>
        <w:t xml:space="preserve"> (</w:t>
      </w:r>
      <w:proofErr w:type="spellStart"/>
      <w:r w:rsidR="0032535F">
        <w:rPr>
          <w:rFonts w:hint="cs"/>
          <w:rtl/>
        </w:rPr>
        <w:t>רדב"ז</w:t>
      </w:r>
      <w:proofErr w:type="spellEnd"/>
      <w:r w:rsidR="0032535F">
        <w:rPr>
          <w:rFonts w:hint="cs"/>
          <w:rtl/>
        </w:rPr>
        <w:t>)</w:t>
      </w:r>
      <w:r>
        <w:rPr>
          <w:rFonts w:hint="cs"/>
          <w:rtl/>
        </w:rPr>
        <w:t>.</w:t>
      </w:r>
      <w:r>
        <w:rPr>
          <w:rtl/>
        </w:rPr>
        <w:br/>
      </w:r>
      <w:r w:rsidRPr="00BD6DA5">
        <w:rPr>
          <w:rFonts w:hint="cs"/>
          <w:b/>
          <w:bCs/>
          <w:rtl/>
        </w:rPr>
        <w:t>להשתדך:</w:t>
      </w:r>
      <w:r>
        <w:rPr>
          <w:rFonts w:hint="cs"/>
          <w:rtl/>
        </w:rPr>
        <w:t xml:space="preserve"> </w:t>
      </w:r>
      <w:r w:rsidR="001D6F7B">
        <w:rPr>
          <w:rFonts w:hint="cs"/>
          <w:rtl/>
        </w:rPr>
        <w:t>ללא</w:t>
      </w:r>
      <w:r>
        <w:rPr>
          <w:rFonts w:hint="cs"/>
          <w:rtl/>
        </w:rPr>
        <w:t xml:space="preserve"> אירוסין מותר, רק שלא יכנוס אותה הביתה (רמ"א). </w:t>
      </w:r>
      <w:r w:rsidR="008A4478">
        <w:rPr>
          <w:rtl/>
        </w:rPr>
        <w:br/>
      </w:r>
      <w:r w:rsidR="008A4478" w:rsidRPr="008A4478">
        <w:rPr>
          <w:rFonts w:hint="cs"/>
          <w:u w:val="single"/>
          <w:rtl/>
        </w:rPr>
        <w:t>דעה א:</w:t>
      </w:r>
      <w:r w:rsidR="008A4478">
        <w:rPr>
          <w:rFonts w:hint="cs"/>
          <w:rtl/>
        </w:rPr>
        <w:t xml:space="preserve"> </w:t>
      </w:r>
      <w:r>
        <w:rPr>
          <w:rFonts w:hint="cs"/>
          <w:rtl/>
        </w:rPr>
        <w:t xml:space="preserve">וצריך הארוס </w:t>
      </w:r>
      <w:proofErr w:type="spellStart"/>
      <w:r>
        <w:rPr>
          <w:rFonts w:hint="cs"/>
          <w:rtl/>
        </w:rPr>
        <w:t>לישבע</w:t>
      </w:r>
      <w:proofErr w:type="spellEnd"/>
      <w:r>
        <w:rPr>
          <w:rFonts w:hint="cs"/>
          <w:rtl/>
        </w:rPr>
        <w:t xml:space="preserve"> שלא יכנס לבית </w:t>
      </w:r>
      <w:r w:rsidR="007F2082">
        <w:rPr>
          <w:rFonts w:hint="cs"/>
          <w:rtl/>
        </w:rPr>
        <w:t xml:space="preserve">המשודכת </w:t>
      </w:r>
      <w:r>
        <w:rPr>
          <w:rFonts w:hint="cs"/>
          <w:rtl/>
        </w:rPr>
        <w:t xml:space="preserve">(ח"מ </w:t>
      </w:r>
      <w:proofErr w:type="spellStart"/>
      <w:r>
        <w:rPr>
          <w:rFonts w:hint="cs"/>
          <w:rtl/>
        </w:rPr>
        <w:t>ס"ק</w:t>
      </w:r>
      <w:proofErr w:type="spellEnd"/>
      <w:r>
        <w:rPr>
          <w:rFonts w:hint="cs"/>
          <w:rtl/>
        </w:rPr>
        <w:t xml:space="preserve"> א).</w:t>
      </w:r>
      <w:r>
        <w:rPr>
          <w:rStyle w:val="a5"/>
          <w:rtl/>
        </w:rPr>
        <w:footnoteReference w:id="116"/>
      </w:r>
      <w:r w:rsidR="008A4478">
        <w:rPr>
          <w:rtl/>
        </w:rPr>
        <w:br/>
      </w:r>
      <w:r w:rsidR="008A4478" w:rsidRPr="008A4478">
        <w:rPr>
          <w:rFonts w:hint="cs"/>
          <w:u w:val="single"/>
          <w:rtl/>
        </w:rPr>
        <w:t>דעה ב:</w:t>
      </w:r>
      <w:r w:rsidR="008A4478">
        <w:rPr>
          <w:rFonts w:hint="cs"/>
          <w:rtl/>
        </w:rPr>
        <w:t xml:space="preserve"> </w:t>
      </w:r>
      <w:r w:rsidR="001D6F7B">
        <w:rPr>
          <w:rFonts w:hint="cs"/>
          <w:rtl/>
        </w:rPr>
        <w:t>הארוס אינו צריך להישבע (</w:t>
      </w:r>
      <w:proofErr w:type="spellStart"/>
      <w:r w:rsidR="001D6F7B">
        <w:rPr>
          <w:rFonts w:hint="cs"/>
          <w:rtl/>
        </w:rPr>
        <w:t>ב"מ</w:t>
      </w:r>
      <w:proofErr w:type="spellEnd"/>
      <w:r w:rsidR="001D6F7B">
        <w:rPr>
          <w:rFonts w:hint="cs"/>
          <w:rtl/>
        </w:rPr>
        <w:t xml:space="preserve">, </w:t>
      </w:r>
      <w:proofErr w:type="spellStart"/>
      <w:r w:rsidR="001D6F7B">
        <w:rPr>
          <w:rFonts w:hint="cs"/>
          <w:rtl/>
        </w:rPr>
        <w:t>ערוה"ש</w:t>
      </w:r>
      <w:proofErr w:type="spellEnd"/>
      <w:r w:rsidR="001D6F7B">
        <w:rPr>
          <w:rFonts w:hint="cs"/>
          <w:rtl/>
        </w:rPr>
        <w:t xml:space="preserve">), סמכו על </w:t>
      </w:r>
      <w:proofErr w:type="spellStart"/>
      <w:r w:rsidR="001D6F7B">
        <w:rPr>
          <w:rFonts w:hint="cs"/>
          <w:rtl/>
        </w:rPr>
        <w:t>הרמא</w:t>
      </w:r>
      <w:proofErr w:type="spellEnd"/>
      <w:r w:rsidR="001D6F7B">
        <w:rPr>
          <w:rFonts w:hint="cs"/>
          <w:rtl/>
        </w:rPr>
        <w:t xml:space="preserve"> שהשמיט דין זה (</w:t>
      </w:r>
      <w:proofErr w:type="spellStart"/>
      <w:r w:rsidR="001D6F7B">
        <w:rPr>
          <w:rFonts w:hint="cs"/>
          <w:rtl/>
        </w:rPr>
        <w:t>ערוה"ש</w:t>
      </w:r>
      <w:proofErr w:type="spellEnd"/>
      <w:r w:rsidR="001D6F7B">
        <w:rPr>
          <w:rFonts w:hint="cs"/>
          <w:rtl/>
        </w:rPr>
        <w:t xml:space="preserve">). </w:t>
      </w:r>
      <w:r>
        <w:rPr>
          <w:rtl/>
        </w:rPr>
        <w:br/>
      </w:r>
      <w:r w:rsidR="002002B6">
        <w:rPr>
          <w:rFonts w:hint="cs"/>
          <w:b/>
          <w:bCs/>
          <w:rtl/>
        </w:rPr>
        <w:t xml:space="preserve">ממתי </w:t>
      </w:r>
      <w:r w:rsidRPr="003F06E3">
        <w:rPr>
          <w:rFonts w:hint="cs"/>
          <w:b/>
          <w:bCs/>
          <w:rtl/>
        </w:rPr>
        <w:t>מונים</w:t>
      </w:r>
      <w:r w:rsidR="002002B6">
        <w:rPr>
          <w:rFonts w:hint="cs"/>
          <w:b/>
          <w:bCs/>
          <w:rtl/>
        </w:rPr>
        <w:t>:</w:t>
      </w:r>
      <w:r w:rsidR="002002B6">
        <w:rPr>
          <w:b/>
          <w:bCs/>
          <w:rtl/>
        </w:rPr>
        <w:br/>
      </w:r>
      <w:r w:rsidR="002002B6" w:rsidRPr="002002B6">
        <w:rPr>
          <w:rFonts w:hint="cs"/>
          <w:u w:val="single"/>
          <w:rtl/>
        </w:rPr>
        <w:t>דעה א:</w:t>
      </w:r>
      <w:r w:rsidRPr="003F06E3">
        <w:rPr>
          <w:rFonts w:hint="cs"/>
          <w:b/>
          <w:bCs/>
          <w:rtl/>
        </w:rPr>
        <w:t xml:space="preserve"> מ</w:t>
      </w:r>
      <w:r w:rsidR="00EC2AD1">
        <w:rPr>
          <w:rFonts w:hint="cs"/>
          <w:b/>
          <w:bCs/>
          <w:rtl/>
        </w:rPr>
        <w:t>שעת</w:t>
      </w:r>
      <w:r w:rsidRPr="003F06E3">
        <w:rPr>
          <w:rFonts w:hint="cs"/>
          <w:b/>
          <w:bCs/>
          <w:rtl/>
        </w:rPr>
        <w:t xml:space="preserve"> כתיבת הגט</w:t>
      </w:r>
      <w:r w:rsidR="00EC2AD1">
        <w:rPr>
          <w:rFonts w:hint="cs"/>
          <w:b/>
          <w:bCs/>
          <w:rtl/>
        </w:rPr>
        <w:t xml:space="preserve"> </w:t>
      </w:r>
      <w:r w:rsidR="00EC2AD1" w:rsidRPr="00751FA5">
        <w:rPr>
          <w:rFonts w:hint="cs"/>
          <w:rtl/>
        </w:rPr>
        <w:t>(</w:t>
      </w:r>
      <w:r w:rsidR="00A508A6">
        <w:rPr>
          <w:rFonts w:hint="cs"/>
          <w:rtl/>
        </w:rPr>
        <w:t xml:space="preserve">שמואל </w:t>
      </w:r>
      <w:proofErr w:type="spellStart"/>
      <w:r w:rsidR="00A508A6">
        <w:rPr>
          <w:rFonts w:hint="cs"/>
          <w:rtl/>
        </w:rPr>
        <w:t>בגיטין</w:t>
      </w:r>
      <w:proofErr w:type="spellEnd"/>
      <w:r w:rsidR="00A508A6">
        <w:rPr>
          <w:rFonts w:hint="cs"/>
          <w:rtl/>
        </w:rPr>
        <w:t xml:space="preserve"> </w:t>
      </w:r>
      <w:proofErr w:type="spellStart"/>
      <w:r w:rsidR="00A508A6">
        <w:rPr>
          <w:rFonts w:hint="cs"/>
          <w:rtl/>
        </w:rPr>
        <w:t>יח</w:t>
      </w:r>
      <w:proofErr w:type="spellEnd"/>
      <w:r w:rsidR="00A508A6">
        <w:rPr>
          <w:rFonts w:hint="cs"/>
          <w:rtl/>
        </w:rPr>
        <w:t xml:space="preserve">, </w:t>
      </w:r>
      <w:r w:rsidR="00EC2AD1" w:rsidRPr="00751FA5">
        <w:rPr>
          <w:rFonts w:hint="cs"/>
          <w:rtl/>
        </w:rPr>
        <w:t xml:space="preserve">ירושלמי, </w:t>
      </w:r>
      <w:proofErr w:type="spellStart"/>
      <w:r w:rsidR="00EC2AD1" w:rsidRPr="00751FA5">
        <w:rPr>
          <w:rFonts w:hint="cs"/>
          <w:rtl/>
        </w:rPr>
        <w:t>רי"ף</w:t>
      </w:r>
      <w:proofErr w:type="spellEnd"/>
      <w:r w:rsidRPr="00751FA5">
        <w:rPr>
          <w:rFonts w:hint="cs"/>
          <w:rtl/>
        </w:rPr>
        <w:t xml:space="preserve">, </w:t>
      </w:r>
      <w:r w:rsidR="00EC2AD1" w:rsidRPr="00751FA5">
        <w:rPr>
          <w:rFonts w:hint="cs"/>
          <w:rtl/>
        </w:rPr>
        <w:t>רמב</w:t>
      </w:r>
      <w:r w:rsidR="00EC2AD1">
        <w:rPr>
          <w:rFonts w:hint="cs"/>
          <w:rtl/>
        </w:rPr>
        <w:t>"ם</w:t>
      </w:r>
      <w:r w:rsidR="00751FA5">
        <w:rPr>
          <w:rFonts w:hint="cs"/>
          <w:rtl/>
        </w:rPr>
        <w:t xml:space="preserve">, </w:t>
      </w:r>
      <w:proofErr w:type="spellStart"/>
      <w:r w:rsidR="00751FA5">
        <w:rPr>
          <w:rFonts w:hint="cs"/>
          <w:rtl/>
        </w:rPr>
        <w:t>רשב"א</w:t>
      </w:r>
      <w:proofErr w:type="spellEnd"/>
      <w:r w:rsidR="00751FA5">
        <w:rPr>
          <w:rFonts w:hint="cs"/>
          <w:rtl/>
        </w:rPr>
        <w:t xml:space="preserve">, </w:t>
      </w:r>
      <w:proofErr w:type="spellStart"/>
      <w:r w:rsidR="00751FA5">
        <w:rPr>
          <w:rFonts w:hint="cs"/>
          <w:rtl/>
        </w:rPr>
        <w:t>שו"ע</w:t>
      </w:r>
      <w:proofErr w:type="spellEnd"/>
      <w:r w:rsidR="00751FA5">
        <w:rPr>
          <w:rFonts w:hint="cs"/>
          <w:rtl/>
        </w:rPr>
        <w:t xml:space="preserve">) </w:t>
      </w:r>
      <w:r>
        <w:rPr>
          <w:rFonts w:hint="cs"/>
          <w:rtl/>
        </w:rPr>
        <w:t xml:space="preserve">אפילו </w:t>
      </w:r>
      <w:r w:rsidR="00A508A6">
        <w:rPr>
          <w:rFonts w:hint="cs"/>
          <w:rtl/>
        </w:rPr>
        <w:t xml:space="preserve">אם הגט </w:t>
      </w:r>
      <w:r>
        <w:rPr>
          <w:rFonts w:hint="cs"/>
          <w:rtl/>
        </w:rPr>
        <w:t xml:space="preserve">ניתן רק לאחר זמן, או על תנאי. כיוון שאיסור הייחוד הוא מעת הכתיבה. </w:t>
      </w:r>
      <w:r w:rsidR="002002B6">
        <w:rPr>
          <w:rtl/>
        </w:rPr>
        <w:br/>
      </w:r>
      <w:r w:rsidR="002002B6" w:rsidRPr="009E0010">
        <w:rPr>
          <w:rFonts w:hint="cs"/>
          <w:u w:val="single"/>
          <w:rtl/>
        </w:rPr>
        <w:t>דעה ב:</w:t>
      </w:r>
      <w:r w:rsidR="002002B6">
        <w:rPr>
          <w:rFonts w:hint="cs"/>
          <w:rtl/>
        </w:rPr>
        <w:t xml:space="preserve"> </w:t>
      </w:r>
      <w:r w:rsidRPr="00751FA5">
        <w:rPr>
          <w:rFonts w:hint="cs"/>
          <w:b/>
          <w:bCs/>
          <w:rtl/>
        </w:rPr>
        <w:t>מונים מ</w:t>
      </w:r>
      <w:r w:rsidR="00EC2AD1" w:rsidRPr="00751FA5">
        <w:rPr>
          <w:rFonts w:hint="cs"/>
          <w:b/>
          <w:bCs/>
          <w:rtl/>
        </w:rPr>
        <w:t xml:space="preserve">שעת </w:t>
      </w:r>
      <w:r w:rsidRPr="00751FA5">
        <w:rPr>
          <w:rFonts w:hint="cs"/>
          <w:b/>
          <w:bCs/>
          <w:rtl/>
        </w:rPr>
        <w:t>נתינ</w:t>
      </w:r>
      <w:r w:rsidR="00EC2AD1" w:rsidRPr="00751FA5">
        <w:rPr>
          <w:rFonts w:hint="cs"/>
          <w:b/>
          <w:bCs/>
          <w:rtl/>
        </w:rPr>
        <w:t>ת הגט</w:t>
      </w:r>
      <w:r w:rsidR="00751FA5">
        <w:rPr>
          <w:rFonts w:hint="cs"/>
          <w:rtl/>
        </w:rPr>
        <w:t xml:space="preserve"> (</w:t>
      </w:r>
      <w:r w:rsidR="00A508A6">
        <w:rPr>
          <w:rFonts w:hint="cs"/>
          <w:rtl/>
        </w:rPr>
        <w:t xml:space="preserve">רב שם, </w:t>
      </w:r>
      <w:proofErr w:type="spellStart"/>
      <w:r w:rsidR="00751FA5">
        <w:rPr>
          <w:rFonts w:hint="cs"/>
          <w:rtl/>
        </w:rPr>
        <w:t>רא"ש</w:t>
      </w:r>
      <w:proofErr w:type="spellEnd"/>
      <w:r w:rsidR="00751FA5">
        <w:rPr>
          <w:rFonts w:hint="cs"/>
          <w:rtl/>
        </w:rPr>
        <w:t>)</w:t>
      </w:r>
      <w:r>
        <w:rPr>
          <w:rFonts w:hint="cs"/>
          <w:rtl/>
        </w:rPr>
        <w:t xml:space="preserve">, וכן ראוי להחמיר (רמ"א). וכך נהגו בכל אשכנז וצרפת (באר הגולה אות ה), אפילו אם כשנתן, אמר </w:t>
      </w:r>
      <w:r w:rsidR="002B1F64">
        <w:rPr>
          <w:rFonts w:hint="cs"/>
          <w:rtl/>
        </w:rPr>
        <w:t xml:space="preserve">- </w:t>
      </w:r>
      <w:r>
        <w:rPr>
          <w:rFonts w:hint="cs"/>
          <w:rtl/>
        </w:rPr>
        <w:t>לא תתגרשי עד זמן עתידי פלוני (</w:t>
      </w:r>
      <w:proofErr w:type="spellStart"/>
      <w:r>
        <w:rPr>
          <w:rFonts w:hint="cs"/>
          <w:rtl/>
        </w:rPr>
        <w:t>רעק"א</w:t>
      </w:r>
      <w:proofErr w:type="spellEnd"/>
      <w:r>
        <w:rPr>
          <w:rFonts w:hint="cs"/>
          <w:rtl/>
        </w:rPr>
        <w:t xml:space="preserve"> בשם </w:t>
      </w:r>
      <w:proofErr w:type="spellStart"/>
      <w:r>
        <w:rPr>
          <w:rFonts w:hint="cs"/>
          <w:rtl/>
        </w:rPr>
        <w:t>הרשב"א</w:t>
      </w:r>
      <w:proofErr w:type="spellEnd"/>
      <w:r>
        <w:rPr>
          <w:rFonts w:hint="cs"/>
          <w:rtl/>
        </w:rPr>
        <w:t>).</w:t>
      </w:r>
      <w:r w:rsidR="00A508A6">
        <w:rPr>
          <w:rFonts w:hint="cs"/>
          <w:rtl/>
        </w:rPr>
        <w:t xml:space="preserve"> כי באיסורים פוסקים כרב</w:t>
      </w:r>
      <w:r w:rsidR="00652ACF">
        <w:rPr>
          <w:rFonts w:hint="cs"/>
          <w:rtl/>
        </w:rPr>
        <w:t xml:space="preserve">, וטעמו של רב, שמא יגרש שתי נשים, ויכתוב </w:t>
      </w:r>
      <w:r w:rsidR="002B1F64">
        <w:rPr>
          <w:rFonts w:hint="cs"/>
          <w:rtl/>
        </w:rPr>
        <w:t xml:space="preserve">להם </w:t>
      </w:r>
      <w:r w:rsidR="00652ACF">
        <w:rPr>
          <w:rFonts w:hint="cs"/>
          <w:rtl/>
        </w:rPr>
        <w:t xml:space="preserve">את הגט בשני זמנים שונים, אך </w:t>
      </w:r>
      <w:proofErr w:type="spellStart"/>
      <w:r w:rsidR="00652ACF">
        <w:rPr>
          <w:rFonts w:hint="cs"/>
          <w:rtl/>
        </w:rPr>
        <w:t>יתן</w:t>
      </w:r>
      <w:proofErr w:type="spellEnd"/>
      <w:r w:rsidR="00652ACF">
        <w:rPr>
          <w:rFonts w:hint="cs"/>
          <w:rtl/>
        </w:rPr>
        <w:t xml:space="preserve"> ביחד, ויתמהו האנשים כיצד אחת מותרת להינשא </w:t>
      </w:r>
      <w:proofErr w:type="spellStart"/>
      <w:r w:rsidR="00652ACF">
        <w:rPr>
          <w:rFonts w:hint="cs"/>
          <w:rtl/>
        </w:rPr>
        <w:t>והשניה</w:t>
      </w:r>
      <w:proofErr w:type="spellEnd"/>
      <w:r w:rsidR="002B1F64">
        <w:rPr>
          <w:rFonts w:hint="cs"/>
          <w:rtl/>
        </w:rPr>
        <w:t xml:space="preserve"> עדיין</w:t>
      </w:r>
      <w:r w:rsidR="00652ACF">
        <w:rPr>
          <w:rFonts w:hint="cs"/>
          <w:rtl/>
        </w:rPr>
        <w:t xml:space="preserve"> לא.</w:t>
      </w:r>
    </w:p>
    <w:p w14:paraId="66DA4379" w14:textId="59FFBEF3" w:rsidR="00BB4582" w:rsidRDefault="00BB4582" w:rsidP="00BB4582">
      <w:pPr>
        <w:rPr>
          <w:rtl/>
        </w:rPr>
      </w:pPr>
      <w:proofErr w:type="spellStart"/>
      <w:r w:rsidRPr="006E53B0">
        <w:rPr>
          <w:rFonts w:hint="cs"/>
          <w:b/>
          <w:bCs/>
          <w:rtl/>
        </w:rPr>
        <w:t>אשה</w:t>
      </w:r>
      <w:proofErr w:type="spellEnd"/>
      <w:r w:rsidRPr="006E53B0">
        <w:rPr>
          <w:rFonts w:hint="cs"/>
          <w:b/>
          <w:bCs/>
          <w:rtl/>
        </w:rPr>
        <w:t xml:space="preserve"> שוודאי לא הייתה מעוברת,</w:t>
      </w:r>
      <w:r>
        <w:rPr>
          <w:rFonts w:hint="cs"/>
          <w:rtl/>
        </w:rPr>
        <w:t xml:space="preserve"> גזירת חכמים שצריכה להמתין צ' יום, ואפילו בתולה מן האירוסין</w:t>
      </w:r>
      <w:r w:rsidR="00332E25">
        <w:rPr>
          <w:rFonts w:hint="cs"/>
          <w:rtl/>
        </w:rPr>
        <w:t xml:space="preserve"> (</w:t>
      </w:r>
      <w:proofErr w:type="spellStart"/>
      <w:r w:rsidR="00332E25">
        <w:rPr>
          <w:rFonts w:hint="cs"/>
          <w:rtl/>
        </w:rPr>
        <w:t>שו"ע</w:t>
      </w:r>
      <w:proofErr w:type="spellEnd"/>
      <w:r w:rsidR="00332E25">
        <w:rPr>
          <w:rFonts w:hint="cs"/>
          <w:rtl/>
        </w:rPr>
        <w:t>).</w:t>
      </w:r>
      <w:r w:rsidR="001E2A56">
        <w:rPr>
          <w:rStyle w:val="a5"/>
          <w:rtl/>
        </w:rPr>
        <w:footnoteReference w:id="117"/>
      </w:r>
    </w:p>
    <w:p w14:paraId="5E5B6886" w14:textId="33420C7D" w:rsidR="00BB4582" w:rsidRDefault="00BB4582" w:rsidP="00BB4582">
      <w:pPr>
        <w:rPr>
          <w:rtl/>
        </w:rPr>
      </w:pPr>
      <w:r w:rsidRPr="00172567">
        <w:rPr>
          <w:rFonts w:hint="cs"/>
          <w:b/>
          <w:bCs/>
          <w:u w:val="single"/>
          <w:rtl/>
        </w:rPr>
        <w:t xml:space="preserve">(סעיף ב) מת </w:t>
      </w:r>
      <w:proofErr w:type="spellStart"/>
      <w:r w:rsidRPr="00172567">
        <w:rPr>
          <w:rFonts w:hint="cs"/>
          <w:b/>
          <w:bCs/>
          <w:u w:val="single"/>
          <w:rtl/>
        </w:rPr>
        <w:t>היבם</w:t>
      </w:r>
      <w:proofErr w:type="spellEnd"/>
      <w:r w:rsidRPr="00172567">
        <w:rPr>
          <w:rFonts w:hint="cs"/>
          <w:b/>
          <w:bCs/>
          <w:u w:val="single"/>
          <w:rtl/>
        </w:rPr>
        <w:t>,</w:t>
      </w:r>
      <w:r>
        <w:rPr>
          <w:rFonts w:hint="cs"/>
          <w:rtl/>
        </w:rPr>
        <w:t xml:space="preserve"> צריכה להמתין שלושה חודשים, ממיתת </w:t>
      </w:r>
      <w:proofErr w:type="spellStart"/>
      <w:r>
        <w:rPr>
          <w:rFonts w:hint="cs"/>
          <w:rtl/>
        </w:rPr>
        <w:t>היבם</w:t>
      </w:r>
      <w:proofErr w:type="spellEnd"/>
      <w:r>
        <w:rPr>
          <w:rFonts w:hint="cs"/>
          <w:rtl/>
        </w:rPr>
        <w:t xml:space="preserve">, לפני </w:t>
      </w:r>
      <w:proofErr w:type="spellStart"/>
      <w:r>
        <w:rPr>
          <w:rFonts w:hint="cs"/>
          <w:rtl/>
        </w:rPr>
        <w:t>שתנשא</w:t>
      </w:r>
      <w:proofErr w:type="spellEnd"/>
      <w:r>
        <w:rPr>
          <w:rFonts w:hint="cs"/>
          <w:rtl/>
        </w:rPr>
        <w:t xml:space="preserve"> (</w:t>
      </w:r>
      <w:proofErr w:type="spellStart"/>
      <w:r>
        <w:rPr>
          <w:rFonts w:hint="cs"/>
          <w:rtl/>
        </w:rPr>
        <w:t>שו"ע</w:t>
      </w:r>
      <w:proofErr w:type="spellEnd"/>
      <w:r>
        <w:rPr>
          <w:rFonts w:hint="cs"/>
          <w:rtl/>
        </w:rPr>
        <w:t xml:space="preserve">). מפני שהיא קרובה יותר לביאה מאשר ארוסה (ב"ש </w:t>
      </w:r>
      <w:proofErr w:type="spellStart"/>
      <w:r>
        <w:rPr>
          <w:rFonts w:hint="cs"/>
          <w:rtl/>
        </w:rPr>
        <w:t>ס"ק</w:t>
      </w:r>
      <w:proofErr w:type="spellEnd"/>
      <w:r>
        <w:rPr>
          <w:rFonts w:hint="cs"/>
          <w:rtl/>
        </w:rPr>
        <w:t xml:space="preserve"> ד). וגם בימינו שלא עושים ייבום, וממילא אינה קרובה לביאה,</w:t>
      </w:r>
      <w:r w:rsidR="00303D52">
        <w:rPr>
          <w:rFonts w:hint="cs"/>
          <w:rtl/>
        </w:rPr>
        <w:t xml:space="preserve"> </w:t>
      </w:r>
      <w:r>
        <w:rPr>
          <w:rFonts w:hint="cs"/>
          <w:rtl/>
        </w:rPr>
        <w:t>צריכה להמתין. כי על אף שבטל הטעם, לא בטלה התקנה (</w:t>
      </w:r>
      <w:proofErr w:type="spellStart"/>
      <w:r>
        <w:rPr>
          <w:rFonts w:hint="cs"/>
          <w:rtl/>
        </w:rPr>
        <w:t>פת"ש</w:t>
      </w:r>
      <w:proofErr w:type="spellEnd"/>
      <w:r>
        <w:rPr>
          <w:rFonts w:hint="cs"/>
          <w:rtl/>
        </w:rPr>
        <w:t xml:space="preserve"> אות ד). אבל אם כבר חלצה אינה צרכיה להמתין</w:t>
      </w:r>
      <w:r w:rsidR="00303D52">
        <w:rPr>
          <w:rFonts w:hint="cs"/>
          <w:rtl/>
        </w:rPr>
        <w:t xml:space="preserve"> (יבמות שם)</w:t>
      </w:r>
      <w:r>
        <w:rPr>
          <w:rFonts w:hint="cs"/>
          <w:rtl/>
        </w:rPr>
        <w:t xml:space="preserve">, כי החליצה מוכיחה שלא בא עליה </w:t>
      </w:r>
      <w:r w:rsidR="00303D52">
        <w:rPr>
          <w:rFonts w:hint="cs"/>
          <w:rtl/>
        </w:rPr>
        <w:t>(</w:t>
      </w:r>
      <w:proofErr w:type="spellStart"/>
      <w:r w:rsidR="00A962C7">
        <w:rPr>
          <w:rFonts w:hint="cs"/>
          <w:rtl/>
        </w:rPr>
        <w:t>תוס</w:t>
      </w:r>
      <w:proofErr w:type="spellEnd"/>
      <w:r w:rsidR="00A962C7">
        <w:rPr>
          <w:rFonts w:hint="cs"/>
          <w:rtl/>
        </w:rPr>
        <w:t>'</w:t>
      </w:r>
      <w:r w:rsidR="00303D52">
        <w:rPr>
          <w:rFonts w:hint="cs"/>
          <w:rtl/>
        </w:rPr>
        <w:t xml:space="preserve"> שם)</w:t>
      </w:r>
      <w:r>
        <w:rPr>
          <w:rFonts w:hint="cs"/>
          <w:rtl/>
        </w:rPr>
        <w:t>.</w:t>
      </w:r>
    </w:p>
    <w:p w14:paraId="73C5C846" w14:textId="007BA127" w:rsidR="00BB4582" w:rsidRDefault="00BB4582" w:rsidP="00BB4582">
      <w:pPr>
        <w:rPr>
          <w:rtl/>
        </w:rPr>
      </w:pPr>
      <w:r w:rsidRPr="0004510F">
        <w:rPr>
          <w:rFonts w:hint="cs"/>
          <w:b/>
          <w:bCs/>
          <w:u w:val="single"/>
          <w:rtl/>
        </w:rPr>
        <w:t xml:space="preserve">(סעיף ג) </w:t>
      </w:r>
      <w:proofErr w:type="spellStart"/>
      <w:r w:rsidRPr="0004510F">
        <w:rPr>
          <w:rFonts w:hint="cs"/>
          <w:b/>
          <w:bCs/>
          <w:u w:val="single"/>
          <w:rtl/>
        </w:rPr>
        <w:t>אשה</w:t>
      </w:r>
      <w:proofErr w:type="spellEnd"/>
      <w:r w:rsidRPr="0004510F">
        <w:rPr>
          <w:rFonts w:hint="cs"/>
          <w:b/>
          <w:bCs/>
          <w:u w:val="single"/>
          <w:rtl/>
        </w:rPr>
        <w:t xml:space="preserve"> </w:t>
      </w:r>
      <w:proofErr w:type="spellStart"/>
      <w:r w:rsidR="00E91736">
        <w:rPr>
          <w:rFonts w:hint="cs"/>
          <w:b/>
          <w:bCs/>
          <w:u w:val="single"/>
          <w:rtl/>
        </w:rPr>
        <w:t>שנתעברה</w:t>
      </w:r>
      <w:proofErr w:type="spellEnd"/>
      <w:r w:rsidR="00E91736">
        <w:rPr>
          <w:rFonts w:hint="cs"/>
          <w:b/>
          <w:bCs/>
          <w:u w:val="single"/>
          <w:rtl/>
        </w:rPr>
        <w:t xml:space="preserve"> ע"י זנות, </w:t>
      </w:r>
      <w:r w:rsidRPr="0004510F">
        <w:rPr>
          <w:rFonts w:hint="cs"/>
          <w:b/>
          <w:bCs/>
          <w:u w:val="single"/>
          <w:rtl/>
        </w:rPr>
        <w:t xml:space="preserve">נשאה לאחר </w:t>
      </w:r>
      <w:proofErr w:type="spellStart"/>
      <w:r w:rsidR="00E91736">
        <w:rPr>
          <w:rFonts w:hint="cs"/>
          <w:b/>
          <w:bCs/>
          <w:u w:val="single"/>
          <w:rtl/>
        </w:rPr>
        <w:t>נתגרשה</w:t>
      </w:r>
      <w:proofErr w:type="spellEnd"/>
      <w:r w:rsidR="00E91736">
        <w:rPr>
          <w:rFonts w:hint="cs"/>
          <w:b/>
          <w:bCs/>
          <w:u w:val="single"/>
          <w:rtl/>
        </w:rPr>
        <w:t xml:space="preserve">, </w:t>
      </w:r>
      <w:r w:rsidRPr="0004510F">
        <w:rPr>
          <w:rFonts w:hint="cs"/>
          <w:b/>
          <w:bCs/>
          <w:u w:val="single"/>
          <w:rtl/>
        </w:rPr>
        <w:t>ו</w:t>
      </w:r>
      <w:r w:rsidR="00E91736">
        <w:rPr>
          <w:rFonts w:hint="cs"/>
          <w:b/>
          <w:bCs/>
          <w:u w:val="single"/>
          <w:rtl/>
        </w:rPr>
        <w:t xml:space="preserve">רוצה </w:t>
      </w:r>
      <w:r w:rsidRPr="0004510F">
        <w:rPr>
          <w:rFonts w:hint="cs"/>
          <w:b/>
          <w:bCs/>
          <w:u w:val="single"/>
          <w:rtl/>
        </w:rPr>
        <w:t>ל</w:t>
      </w:r>
      <w:r w:rsidR="00E91736">
        <w:rPr>
          <w:rFonts w:hint="cs"/>
          <w:b/>
          <w:bCs/>
          <w:u w:val="single"/>
          <w:rtl/>
        </w:rPr>
        <w:t>הינשא לראשון</w:t>
      </w:r>
      <w:r w:rsidRPr="0004510F">
        <w:rPr>
          <w:rFonts w:hint="cs"/>
          <w:b/>
          <w:bCs/>
          <w:u w:val="single"/>
          <w:rtl/>
        </w:rPr>
        <w:t>,</w:t>
      </w:r>
      <w:r>
        <w:rPr>
          <w:rFonts w:hint="cs"/>
          <w:rtl/>
        </w:rPr>
        <w:t xml:space="preserve"> צריכה להמתין שלושה חודשים, על אף ששניהם מודים שהיא </w:t>
      </w:r>
      <w:r w:rsidR="00373EB3">
        <w:rPr>
          <w:rFonts w:hint="cs"/>
          <w:rtl/>
        </w:rPr>
        <w:t xml:space="preserve">התעברה </w:t>
      </w:r>
      <w:r>
        <w:rPr>
          <w:rFonts w:hint="cs"/>
          <w:rtl/>
        </w:rPr>
        <w:t>מהראשון (</w:t>
      </w:r>
      <w:proofErr w:type="spellStart"/>
      <w:r>
        <w:rPr>
          <w:rFonts w:hint="cs"/>
          <w:rtl/>
        </w:rPr>
        <w:t>שו"ע</w:t>
      </w:r>
      <w:proofErr w:type="spellEnd"/>
      <w:r>
        <w:rPr>
          <w:rFonts w:hint="cs"/>
          <w:rtl/>
        </w:rPr>
        <w:t xml:space="preserve">). כי לא </w:t>
      </w:r>
      <w:proofErr w:type="spellStart"/>
      <w:r>
        <w:rPr>
          <w:rFonts w:hint="cs"/>
          <w:rtl/>
        </w:rPr>
        <w:t>פלוג</w:t>
      </w:r>
      <w:proofErr w:type="spellEnd"/>
      <w:r>
        <w:rPr>
          <w:rFonts w:hint="cs"/>
          <w:rtl/>
        </w:rPr>
        <w:t xml:space="preserve"> וגם בעת הגירושין הציבור אינו יודע שהיא בהריון (ח"מ </w:t>
      </w:r>
      <w:proofErr w:type="spellStart"/>
      <w:r>
        <w:rPr>
          <w:rFonts w:hint="cs"/>
          <w:rtl/>
        </w:rPr>
        <w:t>ס"ק</w:t>
      </w:r>
      <w:proofErr w:type="spellEnd"/>
      <w:r>
        <w:rPr>
          <w:rFonts w:hint="cs"/>
          <w:rtl/>
        </w:rPr>
        <w:t xml:space="preserve"> ג בשם </w:t>
      </w:r>
      <w:proofErr w:type="spellStart"/>
      <w:r>
        <w:rPr>
          <w:rFonts w:hint="cs"/>
          <w:rtl/>
        </w:rPr>
        <w:t>הרא"ש</w:t>
      </w:r>
      <w:proofErr w:type="spellEnd"/>
      <w:r>
        <w:rPr>
          <w:rFonts w:hint="cs"/>
          <w:rtl/>
        </w:rPr>
        <w:t xml:space="preserve">). אולם, אינה צריכה להמתין כ"ד חודשים כדין מעוברת (ב"ש </w:t>
      </w:r>
      <w:proofErr w:type="spellStart"/>
      <w:r>
        <w:rPr>
          <w:rFonts w:hint="cs"/>
          <w:rtl/>
        </w:rPr>
        <w:t>ס"ק</w:t>
      </w:r>
      <w:proofErr w:type="spellEnd"/>
      <w:r>
        <w:rPr>
          <w:rFonts w:hint="cs"/>
          <w:rtl/>
        </w:rPr>
        <w:t xml:space="preserve"> ו). אבל סתם מחזיר גרושתו אינו צריך להמתין (</w:t>
      </w:r>
      <w:proofErr w:type="spellStart"/>
      <w:r>
        <w:rPr>
          <w:rFonts w:hint="cs"/>
          <w:rtl/>
        </w:rPr>
        <w:t>שו"ע</w:t>
      </w:r>
      <w:proofErr w:type="spellEnd"/>
      <w:r>
        <w:rPr>
          <w:rFonts w:hint="cs"/>
          <w:rtl/>
        </w:rPr>
        <w:t xml:space="preserve">, </w:t>
      </w:r>
      <w:r w:rsidRPr="0004510F">
        <w:rPr>
          <w:rFonts w:hint="cs"/>
          <w:b/>
          <w:bCs/>
          <w:rtl/>
        </w:rPr>
        <w:t>סעיף ד</w:t>
      </w:r>
      <w:r>
        <w:rPr>
          <w:rFonts w:hint="cs"/>
          <w:rtl/>
        </w:rPr>
        <w:t>).</w:t>
      </w:r>
    </w:p>
    <w:p w14:paraId="05A11F58" w14:textId="724F54A2" w:rsidR="00BB4582" w:rsidRDefault="00BB4582" w:rsidP="00BB4582">
      <w:pPr>
        <w:rPr>
          <w:rtl/>
        </w:rPr>
      </w:pPr>
      <w:r w:rsidRPr="00D67A2A">
        <w:rPr>
          <w:rFonts w:hint="cs"/>
          <w:b/>
          <w:bCs/>
          <w:u w:val="single"/>
          <w:rtl/>
        </w:rPr>
        <w:t xml:space="preserve">(סעיף ה) </w:t>
      </w:r>
      <w:r w:rsidR="005A6F55">
        <w:rPr>
          <w:rFonts w:hint="cs"/>
          <w:b/>
          <w:bCs/>
          <w:u w:val="single"/>
          <w:rtl/>
        </w:rPr>
        <w:t xml:space="preserve">שפחה וגיורת שהיו נשואות לבעלים </w:t>
      </w:r>
      <w:proofErr w:type="spellStart"/>
      <w:r w:rsidR="005A6F55">
        <w:rPr>
          <w:rFonts w:hint="cs"/>
          <w:b/>
          <w:bCs/>
          <w:u w:val="single"/>
          <w:rtl/>
        </w:rPr>
        <w:t>בגיותן</w:t>
      </w:r>
      <w:proofErr w:type="spellEnd"/>
      <w:r w:rsidR="00435A01">
        <w:rPr>
          <w:rFonts w:hint="cs"/>
          <w:b/>
          <w:bCs/>
          <w:u w:val="single"/>
          <w:rtl/>
        </w:rPr>
        <w:t xml:space="preserve"> ובעבדותן</w:t>
      </w:r>
      <w:r w:rsidR="005A6F55">
        <w:rPr>
          <w:rFonts w:hint="cs"/>
          <w:b/>
          <w:bCs/>
          <w:u w:val="single"/>
          <w:rtl/>
        </w:rPr>
        <w:t>,</w:t>
      </w:r>
      <w:r w:rsidRPr="00D67A2A">
        <w:rPr>
          <w:rFonts w:hint="cs"/>
          <w:b/>
          <w:bCs/>
          <w:u w:val="single"/>
          <w:rtl/>
        </w:rPr>
        <w:t xml:space="preserve"> </w:t>
      </w:r>
      <w:proofErr w:type="spellStart"/>
      <w:r w:rsidRPr="00D67A2A">
        <w:rPr>
          <w:rFonts w:hint="cs"/>
          <w:b/>
          <w:bCs/>
          <w:u w:val="single"/>
          <w:rtl/>
        </w:rPr>
        <w:t>ו</w:t>
      </w:r>
      <w:r w:rsidR="00435A01">
        <w:rPr>
          <w:rFonts w:hint="cs"/>
          <w:b/>
          <w:bCs/>
          <w:u w:val="single"/>
          <w:rtl/>
        </w:rPr>
        <w:t>נתגיירו</w:t>
      </w:r>
      <w:proofErr w:type="spellEnd"/>
      <w:r w:rsidR="00435A01">
        <w:rPr>
          <w:rFonts w:hint="cs"/>
          <w:b/>
          <w:bCs/>
          <w:u w:val="single"/>
          <w:rtl/>
        </w:rPr>
        <w:t xml:space="preserve"> או </w:t>
      </w:r>
      <w:proofErr w:type="spellStart"/>
      <w:r w:rsidR="00435A01">
        <w:rPr>
          <w:rFonts w:hint="cs"/>
          <w:b/>
          <w:bCs/>
          <w:u w:val="single"/>
          <w:rtl/>
        </w:rPr>
        <w:t>נ</w:t>
      </w:r>
      <w:r w:rsidRPr="00D67A2A">
        <w:rPr>
          <w:rFonts w:hint="cs"/>
          <w:b/>
          <w:bCs/>
          <w:u w:val="single"/>
          <w:rtl/>
        </w:rPr>
        <w:t>שתחררו</w:t>
      </w:r>
      <w:proofErr w:type="spellEnd"/>
      <w:r w:rsidRPr="00D67A2A">
        <w:rPr>
          <w:rFonts w:hint="cs"/>
          <w:b/>
          <w:bCs/>
          <w:u w:val="single"/>
          <w:rtl/>
        </w:rPr>
        <w:t>,</w:t>
      </w:r>
      <w:r>
        <w:rPr>
          <w:rFonts w:hint="cs"/>
          <w:rtl/>
        </w:rPr>
        <w:t xml:space="preserve"> צריכ</w:t>
      </w:r>
      <w:r w:rsidR="00791D4F">
        <w:rPr>
          <w:rFonts w:hint="cs"/>
          <w:rtl/>
        </w:rPr>
        <w:t>ות</w:t>
      </w:r>
      <w:r>
        <w:rPr>
          <w:rFonts w:hint="cs"/>
          <w:rtl/>
        </w:rPr>
        <w:t xml:space="preserve"> להמתין,</w:t>
      </w:r>
      <w:r w:rsidR="005A2FA4">
        <w:rPr>
          <w:rFonts w:hint="cs"/>
          <w:rtl/>
        </w:rPr>
        <w:t xml:space="preserve"> </w:t>
      </w:r>
      <w:r w:rsidR="00791D4F">
        <w:rPr>
          <w:rFonts w:hint="cs"/>
          <w:rtl/>
        </w:rPr>
        <w:t xml:space="preserve">ואפילו גר ואשתו עובדי כוכבים </w:t>
      </w:r>
      <w:proofErr w:type="spellStart"/>
      <w:r w:rsidR="00791D4F">
        <w:rPr>
          <w:rFonts w:hint="cs"/>
          <w:rtl/>
        </w:rPr>
        <w:t>שנתגיירו</w:t>
      </w:r>
      <w:proofErr w:type="spellEnd"/>
      <w:r w:rsidR="00791D4F">
        <w:rPr>
          <w:rFonts w:hint="cs"/>
          <w:rtl/>
        </w:rPr>
        <w:t xml:space="preserve">, </w:t>
      </w:r>
      <w:proofErr w:type="spellStart"/>
      <w:r w:rsidR="00791D4F">
        <w:rPr>
          <w:rFonts w:hint="cs"/>
          <w:rtl/>
        </w:rPr>
        <w:t>מפרישין</w:t>
      </w:r>
      <w:proofErr w:type="spellEnd"/>
      <w:r w:rsidR="00791D4F">
        <w:rPr>
          <w:rFonts w:hint="cs"/>
          <w:rtl/>
        </w:rPr>
        <w:t xml:space="preserve"> אותם צ' יום, </w:t>
      </w:r>
      <w:r>
        <w:rPr>
          <w:rFonts w:hint="cs"/>
          <w:rtl/>
        </w:rPr>
        <w:t>כדי להבחין בין זרע הנזרע בקדשה לזרע שנזרע שלא בקדושה (</w:t>
      </w:r>
      <w:r w:rsidR="00767098">
        <w:rPr>
          <w:rFonts w:hint="cs"/>
          <w:rtl/>
        </w:rPr>
        <w:t xml:space="preserve">יבמות </w:t>
      </w:r>
      <w:proofErr w:type="spellStart"/>
      <w:r w:rsidR="00767098">
        <w:rPr>
          <w:rFonts w:hint="cs"/>
          <w:rtl/>
        </w:rPr>
        <w:t>מב</w:t>
      </w:r>
      <w:proofErr w:type="spellEnd"/>
      <w:r w:rsidR="00767098">
        <w:rPr>
          <w:rFonts w:hint="cs"/>
          <w:rtl/>
        </w:rPr>
        <w:t xml:space="preserve">, </w:t>
      </w:r>
      <w:proofErr w:type="spellStart"/>
      <w:r w:rsidR="00767098">
        <w:rPr>
          <w:rFonts w:hint="cs"/>
          <w:rtl/>
        </w:rPr>
        <w:t>שו"ע</w:t>
      </w:r>
      <w:proofErr w:type="spellEnd"/>
      <w:r>
        <w:rPr>
          <w:rFonts w:hint="cs"/>
          <w:rtl/>
        </w:rPr>
        <w:t>).</w:t>
      </w:r>
      <w:r w:rsidR="00CB5AEF">
        <w:rPr>
          <w:rStyle w:val="a5"/>
          <w:rtl/>
        </w:rPr>
        <w:footnoteReference w:id="118"/>
      </w:r>
      <w:r>
        <w:rPr>
          <w:rFonts w:hint="cs"/>
          <w:rtl/>
        </w:rPr>
        <w:t xml:space="preserve"> </w:t>
      </w:r>
      <w:r>
        <w:rPr>
          <w:b/>
          <w:bCs/>
          <w:rtl/>
        </w:rPr>
        <w:br/>
      </w:r>
      <w:r w:rsidR="00C83CFE">
        <w:rPr>
          <w:rFonts w:hint="cs"/>
          <w:b/>
          <w:bCs/>
          <w:rtl/>
        </w:rPr>
        <w:t xml:space="preserve">שפחה או גיורת נשואה, </w:t>
      </w:r>
      <w:r w:rsidRPr="008F012C">
        <w:rPr>
          <w:rFonts w:hint="cs"/>
          <w:b/>
          <w:bCs/>
          <w:rtl/>
        </w:rPr>
        <w:t>שאינה יכולה ללדת,</w:t>
      </w:r>
      <w:r>
        <w:rPr>
          <w:rFonts w:hint="cs"/>
          <w:rtl/>
        </w:rPr>
        <w:t xml:space="preserve"> </w:t>
      </w:r>
      <w:r w:rsidR="00D90930">
        <w:rPr>
          <w:rFonts w:hint="cs"/>
          <w:rtl/>
        </w:rPr>
        <w:t>מסתפק</w:t>
      </w:r>
      <w:r>
        <w:rPr>
          <w:rFonts w:hint="cs"/>
          <w:rtl/>
        </w:rPr>
        <w:t>, האם גזרו עליהם כמו שגזרו על קטנות וזקנות בישראל, או שכאן גזרו רק על אלו שראויות להוליד</w:t>
      </w:r>
      <w:r w:rsidR="00ED221E">
        <w:rPr>
          <w:rFonts w:hint="cs"/>
          <w:rtl/>
        </w:rPr>
        <w:t xml:space="preserve"> (</w:t>
      </w:r>
      <w:r w:rsidR="00767098">
        <w:rPr>
          <w:rFonts w:hint="cs"/>
          <w:rtl/>
        </w:rPr>
        <w:t xml:space="preserve">הח"מ </w:t>
      </w:r>
      <w:proofErr w:type="spellStart"/>
      <w:r w:rsidR="00767098">
        <w:rPr>
          <w:rFonts w:hint="cs"/>
          <w:rtl/>
        </w:rPr>
        <w:t>ס"ק</w:t>
      </w:r>
      <w:proofErr w:type="spellEnd"/>
      <w:r w:rsidR="00767098">
        <w:rPr>
          <w:rFonts w:hint="cs"/>
          <w:rtl/>
        </w:rPr>
        <w:t xml:space="preserve"> ד). </w:t>
      </w:r>
      <w:r w:rsidR="00B424FF">
        <w:rPr>
          <w:rFonts w:hint="cs"/>
          <w:rtl/>
        </w:rPr>
        <w:t xml:space="preserve">אבל בעל ואשה שהתגיירו </w:t>
      </w:r>
      <w:r w:rsidR="00D90930">
        <w:rPr>
          <w:rFonts w:hint="cs"/>
          <w:rtl/>
        </w:rPr>
        <w:t xml:space="preserve">יחד, </w:t>
      </w:r>
      <w:r w:rsidR="00B424FF">
        <w:rPr>
          <w:rFonts w:hint="cs"/>
          <w:rtl/>
        </w:rPr>
        <w:t xml:space="preserve">ואינם ראויים להוליד, ודאי </w:t>
      </w:r>
      <w:r w:rsidR="00D90930">
        <w:rPr>
          <w:rFonts w:hint="cs"/>
          <w:rtl/>
        </w:rPr>
        <w:t>לא גזרו ו</w:t>
      </w:r>
      <w:r w:rsidR="00B424FF">
        <w:rPr>
          <w:rFonts w:hint="cs"/>
          <w:rtl/>
        </w:rPr>
        <w:t>אינם צריכים להמתין, משום שאין כיוצא בזה בישראל (דגול מרבבה).</w:t>
      </w:r>
      <w:r w:rsidR="00CB5AEF">
        <w:rPr>
          <w:rtl/>
        </w:rPr>
        <w:br/>
      </w:r>
      <w:proofErr w:type="spellStart"/>
      <w:r w:rsidR="000C13CD">
        <w:rPr>
          <w:rFonts w:hint="cs"/>
          <w:b/>
          <w:bCs/>
          <w:rtl/>
        </w:rPr>
        <w:t>נתגיירו</w:t>
      </w:r>
      <w:proofErr w:type="spellEnd"/>
      <w:r w:rsidR="000C13CD">
        <w:rPr>
          <w:rFonts w:hint="cs"/>
          <w:b/>
          <w:bCs/>
          <w:rtl/>
        </w:rPr>
        <w:t xml:space="preserve"> או השתחררו, </w:t>
      </w:r>
      <w:proofErr w:type="spellStart"/>
      <w:r w:rsidR="000C13CD">
        <w:rPr>
          <w:rFonts w:hint="cs"/>
          <w:b/>
          <w:bCs/>
          <w:rtl/>
        </w:rPr>
        <w:t>כ</w:t>
      </w:r>
      <w:r w:rsidRPr="00C61B31">
        <w:rPr>
          <w:rFonts w:hint="cs"/>
          <w:b/>
          <w:bCs/>
          <w:rtl/>
        </w:rPr>
        <w:t>שלא</w:t>
      </w:r>
      <w:proofErr w:type="spellEnd"/>
      <w:r w:rsidRPr="00C61B31">
        <w:rPr>
          <w:rFonts w:hint="cs"/>
          <w:b/>
          <w:bCs/>
          <w:rtl/>
        </w:rPr>
        <w:t xml:space="preserve"> היו נשואות בגויותן</w:t>
      </w:r>
      <w:r w:rsidR="00705EBE">
        <w:rPr>
          <w:rFonts w:hint="cs"/>
          <w:b/>
          <w:bCs/>
          <w:rtl/>
        </w:rPr>
        <w:t>:</w:t>
      </w:r>
      <w:r w:rsidR="000C13CD">
        <w:rPr>
          <w:rtl/>
        </w:rPr>
        <w:br/>
      </w:r>
      <w:r w:rsidR="000C13CD" w:rsidRPr="000C13CD">
        <w:rPr>
          <w:rFonts w:hint="cs"/>
          <w:u w:val="single"/>
          <w:rtl/>
        </w:rPr>
        <w:t>דעה א:</w:t>
      </w:r>
      <w:r w:rsidR="000C13CD">
        <w:rPr>
          <w:rFonts w:hint="cs"/>
          <w:rtl/>
        </w:rPr>
        <w:t xml:space="preserve"> </w:t>
      </w:r>
      <w:r w:rsidRPr="005F3AEF">
        <w:rPr>
          <w:rFonts w:hint="cs"/>
          <w:b/>
          <w:bCs/>
          <w:rtl/>
        </w:rPr>
        <w:t>אינן צריכות להמתין</w:t>
      </w:r>
      <w:r w:rsidR="00863517">
        <w:rPr>
          <w:rFonts w:hint="cs"/>
          <w:rtl/>
        </w:rPr>
        <w:t xml:space="preserve"> </w:t>
      </w:r>
      <w:r>
        <w:rPr>
          <w:rFonts w:hint="cs"/>
          <w:rtl/>
        </w:rPr>
        <w:t>(</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 xml:space="preserve">). </w:t>
      </w:r>
      <w:r w:rsidR="009F3196">
        <w:rPr>
          <w:rFonts w:hint="cs"/>
          <w:rtl/>
        </w:rPr>
        <w:t xml:space="preserve">אע"פ </w:t>
      </w:r>
      <w:r w:rsidR="006B3F61">
        <w:rPr>
          <w:rFonts w:hint="cs"/>
          <w:rtl/>
        </w:rPr>
        <w:t xml:space="preserve">שהרמב"ם לא חילק בין </w:t>
      </w:r>
      <w:proofErr w:type="spellStart"/>
      <w:r w:rsidR="006B3F61">
        <w:rPr>
          <w:rFonts w:hint="cs"/>
          <w:rtl/>
        </w:rPr>
        <w:t>נתגיירו</w:t>
      </w:r>
      <w:proofErr w:type="spellEnd"/>
      <w:r w:rsidR="006B3F61">
        <w:rPr>
          <w:rFonts w:hint="cs"/>
          <w:rtl/>
        </w:rPr>
        <w:t xml:space="preserve"> נשואות </w:t>
      </w:r>
      <w:proofErr w:type="spellStart"/>
      <w:r w:rsidR="006B3F61">
        <w:rPr>
          <w:rFonts w:hint="cs"/>
          <w:rtl/>
        </w:rPr>
        <w:t>לנתגיירו</w:t>
      </w:r>
      <w:proofErr w:type="spellEnd"/>
      <w:r w:rsidR="006B3F61">
        <w:rPr>
          <w:rFonts w:hint="cs"/>
          <w:rtl/>
        </w:rPr>
        <w:t xml:space="preserve"> פנויות. חייבים לחלק בדעתו, כדי להעמיד את הדין כדעת ר' יוסי, שהרי בהמשך בדין אנוסה </w:t>
      </w:r>
      <w:r w:rsidR="00BE6F20">
        <w:rPr>
          <w:rFonts w:hint="cs"/>
          <w:rtl/>
        </w:rPr>
        <w:t>ו</w:t>
      </w:r>
      <w:r w:rsidR="006B3F61">
        <w:rPr>
          <w:rFonts w:hint="cs"/>
          <w:rtl/>
        </w:rPr>
        <w:t xml:space="preserve">מפותה הרמב"ם </w:t>
      </w:r>
      <w:proofErr w:type="spellStart"/>
      <w:r w:rsidR="006B3F61">
        <w:rPr>
          <w:rFonts w:hint="cs"/>
          <w:rtl/>
        </w:rPr>
        <w:t>והשו"ע</w:t>
      </w:r>
      <w:proofErr w:type="spellEnd"/>
      <w:r w:rsidR="006B3F61">
        <w:rPr>
          <w:rFonts w:hint="cs"/>
          <w:rtl/>
        </w:rPr>
        <w:t>, פסקו כר' יוסי (מ"מ ברמב"ם).</w:t>
      </w:r>
      <w:r w:rsidR="000C13CD">
        <w:rPr>
          <w:rtl/>
        </w:rPr>
        <w:br/>
      </w:r>
      <w:r w:rsidRPr="000C13CD">
        <w:rPr>
          <w:rFonts w:hint="cs"/>
          <w:u w:val="single"/>
          <w:rtl/>
        </w:rPr>
        <w:t>דעה ב':</w:t>
      </w:r>
      <w:r>
        <w:rPr>
          <w:rFonts w:hint="cs"/>
          <w:rtl/>
        </w:rPr>
        <w:t xml:space="preserve"> </w:t>
      </w:r>
      <w:r w:rsidRPr="005F3AEF">
        <w:rPr>
          <w:rFonts w:hint="cs"/>
          <w:b/>
          <w:bCs/>
          <w:rtl/>
        </w:rPr>
        <w:t>צריכות להמתין</w:t>
      </w:r>
      <w:r>
        <w:rPr>
          <w:rFonts w:hint="cs"/>
          <w:rtl/>
        </w:rPr>
        <w:t>,</w:t>
      </w:r>
      <w:r w:rsidR="008D79DE" w:rsidRPr="008D79DE">
        <w:rPr>
          <w:rFonts w:hint="cs"/>
          <w:rtl/>
        </w:rPr>
        <w:t xml:space="preserve"> </w:t>
      </w:r>
      <w:r w:rsidR="008D79DE">
        <w:rPr>
          <w:rFonts w:hint="cs"/>
          <w:rtl/>
        </w:rPr>
        <w:t>בלשון הרמב"ם אין חילוק בין נשואה לפנויה</w:t>
      </w:r>
      <w:r w:rsidR="006B3F61">
        <w:rPr>
          <w:rFonts w:hint="cs"/>
          <w:rtl/>
        </w:rPr>
        <w:t xml:space="preserve">, לכן צריך לומר שפסק כר' יוסי דווקא באנוסה ומפותה, אך כאן בגיורת ומשוחררת לא פסק כר' יוסי (ב"י ברמב"ם, </w:t>
      </w:r>
      <w:proofErr w:type="spellStart"/>
      <w:r w:rsidR="006B3F61">
        <w:rPr>
          <w:rFonts w:hint="cs"/>
          <w:rtl/>
        </w:rPr>
        <w:t>רדב"ז</w:t>
      </w:r>
      <w:proofErr w:type="spellEnd"/>
      <w:r w:rsidR="006B3F61">
        <w:rPr>
          <w:rFonts w:hint="cs"/>
          <w:rtl/>
        </w:rPr>
        <w:t>).</w:t>
      </w:r>
    </w:p>
    <w:p w14:paraId="28B9F29E" w14:textId="11E59E5F" w:rsidR="00BE6F20" w:rsidRDefault="00BB4582" w:rsidP="00BE6F20">
      <w:pPr>
        <w:rPr>
          <w:rtl/>
        </w:rPr>
      </w:pPr>
      <w:r w:rsidRPr="0083726C">
        <w:rPr>
          <w:rFonts w:hint="cs"/>
          <w:u w:val="single"/>
          <w:rtl/>
        </w:rPr>
        <w:t>(</w:t>
      </w:r>
      <w:r w:rsidRPr="0083726C">
        <w:rPr>
          <w:rFonts w:hint="cs"/>
          <w:b/>
          <w:bCs/>
          <w:u w:val="single"/>
          <w:rtl/>
        </w:rPr>
        <w:t xml:space="preserve">סעיף ו) </w:t>
      </w:r>
      <w:r w:rsidR="00BE6F20" w:rsidRPr="00995599">
        <w:rPr>
          <w:rFonts w:hint="cs"/>
          <w:b/>
          <w:bCs/>
          <w:rtl/>
        </w:rPr>
        <w:t>ממאנת</w:t>
      </w:r>
      <w:r w:rsidR="00BE6F20">
        <w:rPr>
          <w:rFonts w:hint="cs"/>
          <w:b/>
          <w:bCs/>
          <w:rtl/>
        </w:rPr>
        <w:t xml:space="preserve"> אינה צריכה להמתין,</w:t>
      </w:r>
      <w:r w:rsidR="00BE6F20">
        <w:rPr>
          <w:rStyle w:val="a5"/>
          <w:b/>
          <w:bCs/>
          <w:rtl/>
        </w:rPr>
        <w:footnoteReference w:id="119"/>
      </w:r>
      <w:r w:rsidR="00BE6F20">
        <w:rPr>
          <w:rFonts w:hint="cs"/>
          <w:b/>
          <w:bCs/>
          <w:rtl/>
        </w:rPr>
        <w:t xml:space="preserve"> </w:t>
      </w:r>
      <w:r w:rsidR="00BE6F20">
        <w:rPr>
          <w:rFonts w:hint="cs"/>
          <w:rtl/>
        </w:rPr>
        <w:t>כי לא גזרו אלא בגרושה (</w:t>
      </w:r>
      <w:proofErr w:type="spellStart"/>
      <w:r w:rsidR="00BE6F20">
        <w:rPr>
          <w:rFonts w:hint="cs"/>
          <w:rtl/>
        </w:rPr>
        <w:t>שו"ע</w:t>
      </w:r>
      <w:proofErr w:type="spellEnd"/>
      <w:r w:rsidR="00BE6F20">
        <w:rPr>
          <w:rFonts w:hint="cs"/>
          <w:rtl/>
        </w:rPr>
        <w:t>).</w:t>
      </w:r>
    </w:p>
    <w:p w14:paraId="113C1477" w14:textId="1D244FE2" w:rsidR="00BB4582" w:rsidRDefault="00BB4582" w:rsidP="00384515">
      <w:pPr>
        <w:rPr>
          <w:rtl/>
        </w:rPr>
      </w:pPr>
      <w:r w:rsidRPr="0083726C">
        <w:rPr>
          <w:rFonts w:hint="cs"/>
          <w:b/>
          <w:bCs/>
          <w:u w:val="single"/>
          <w:rtl/>
        </w:rPr>
        <w:t>מזנה, אנוסה</w:t>
      </w:r>
      <w:r>
        <w:rPr>
          <w:rFonts w:hint="cs"/>
          <w:b/>
          <w:bCs/>
          <w:u w:val="single"/>
          <w:rtl/>
        </w:rPr>
        <w:t xml:space="preserve"> (פנויה), </w:t>
      </w:r>
      <w:r w:rsidRPr="0083726C">
        <w:rPr>
          <w:rFonts w:hint="cs"/>
          <w:b/>
          <w:bCs/>
          <w:u w:val="single"/>
          <w:rtl/>
        </w:rPr>
        <w:t xml:space="preserve">מפותה </w:t>
      </w:r>
      <w:r>
        <w:rPr>
          <w:rFonts w:hint="cs"/>
          <w:b/>
          <w:bCs/>
          <w:u w:val="single"/>
          <w:rtl/>
        </w:rPr>
        <w:t>ושבויה</w:t>
      </w:r>
      <w:r w:rsidR="00081726">
        <w:rPr>
          <w:rFonts w:hint="cs"/>
          <w:b/>
          <w:bCs/>
          <w:u w:val="single"/>
          <w:rtl/>
        </w:rPr>
        <w:t>:</w:t>
      </w:r>
      <w:r w:rsidR="00BE6F20">
        <w:rPr>
          <w:rtl/>
        </w:rPr>
        <w:br/>
      </w:r>
      <w:r w:rsidR="00BE6F20" w:rsidRPr="00BE6F20">
        <w:rPr>
          <w:rFonts w:hint="cs"/>
          <w:u w:val="single"/>
          <w:rtl/>
        </w:rPr>
        <w:t>דעה א:</w:t>
      </w:r>
      <w:r w:rsidR="00BE6F20">
        <w:rPr>
          <w:rFonts w:hint="cs"/>
          <w:rtl/>
        </w:rPr>
        <w:t xml:space="preserve"> </w:t>
      </w:r>
      <w:r>
        <w:rPr>
          <w:rFonts w:hint="cs"/>
          <w:rtl/>
        </w:rPr>
        <w:t>הלכה כרבי יוסי, שחכמים לא גזרו מפני ש</w:t>
      </w:r>
      <w:r w:rsidR="00852273">
        <w:rPr>
          <w:rFonts w:hint="cs"/>
          <w:rtl/>
        </w:rPr>
        <w:t>נוהגות להתהפך ו</w:t>
      </w:r>
      <w:r>
        <w:rPr>
          <w:rFonts w:hint="cs"/>
          <w:rtl/>
        </w:rPr>
        <w:t>נזהרות שלא להתעבר (</w:t>
      </w:r>
      <w:proofErr w:type="spellStart"/>
      <w:r>
        <w:rPr>
          <w:rFonts w:hint="cs"/>
          <w:rtl/>
        </w:rPr>
        <w:t>רי"ף</w:t>
      </w:r>
      <w:proofErr w:type="spellEnd"/>
      <w:r>
        <w:rPr>
          <w:rFonts w:hint="cs"/>
          <w:rtl/>
        </w:rPr>
        <w:t xml:space="preserve">, רמב"ם,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w:t>
      </w:r>
      <w:r w:rsidR="00992545">
        <w:rPr>
          <w:rFonts w:hint="cs"/>
          <w:rtl/>
        </w:rPr>
        <w:t>.</w:t>
      </w:r>
      <w:r w:rsidR="00BE6F20">
        <w:rPr>
          <w:rtl/>
        </w:rPr>
        <w:br/>
      </w:r>
      <w:r w:rsidRPr="00BE6F20">
        <w:rPr>
          <w:rFonts w:hint="cs"/>
          <w:u w:val="single"/>
          <w:rtl/>
        </w:rPr>
        <w:t>דעה ב':</w:t>
      </w:r>
      <w:r>
        <w:rPr>
          <w:rFonts w:hint="cs"/>
          <w:rtl/>
        </w:rPr>
        <w:t xml:space="preserve"> הלכה כרבי יוסי בגיורת, אבל ישראלית גדולה הראויה להתעבר צריכה להמתין,</w:t>
      </w:r>
      <w:r w:rsidR="00344D47">
        <w:rPr>
          <w:rStyle w:val="a5"/>
          <w:rtl/>
        </w:rPr>
        <w:footnoteReference w:id="120"/>
      </w:r>
      <w:r>
        <w:rPr>
          <w:rFonts w:hint="cs"/>
          <w:rtl/>
        </w:rPr>
        <w:t xml:space="preserve"> שמא לא נזהרה</w:t>
      </w:r>
      <w:r w:rsidR="00081726">
        <w:rPr>
          <w:rFonts w:hint="cs"/>
          <w:rtl/>
        </w:rPr>
        <w:t xml:space="preserve">, </w:t>
      </w:r>
      <w:r w:rsidR="00344D47">
        <w:rPr>
          <w:rFonts w:hint="cs"/>
          <w:rtl/>
        </w:rPr>
        <w:t xml:space="preserve">כדעת </w:t>
      </w:r>
      <w:r w:rsidR="00081726">
        <w:rPr>
          <w:rFonts w:hint="cs"/>
          <w:rtl/>
        </w:rPr>
        <w:t xml:space="preserve">שמואל </w:t>
      </w:r>
      <w:r>
        <w:rPr>
          <w:rFonts w:hint="cs"/>
          <w:rtl/>
        </w:rPr>
        <w:t>(</w:t>
      </w:r>
      <w:proofErr w:type="spellStart"/>
      <w:r>
        <w:rPr>
          <w:rFonts w:hint="cs"/>
          <w:rtl/>
        </w:rPr>
        <w:t>רז"ה</w:t>
      </w:r>
      <w:proofErr w:type="spellEnd"/>
      <w:r>
        <w:rPr>
          <w:rFonts w:hint="cs"/>
          <w:rtl/>
        </w:rPr>
        <w:t xml:space="preserve">, </w:t>
      </w:r>
      <w:proofErr w:type="spellStart"/>
      <w:r>
        <w:rPr>
          <w:rFonts w:hint="cs"/>
          <w:rtl/>
        </w:rPr>
        <w:t>רא"ש</w:t>
      </w:r>
      <w:proofErr w:type="spellEnd"/>
      <w:r>
        <w:rPr>
          <w:rFonts w:hint="cs"/>
          <w:rtl/>
        </w:rPr>
        <w:t>, רמ"א</w:t>
      </w:r>
      <w:r w:rsidR="001546F8">
        <w:rPr>
          <w:rFonts w:hint="cs"/>
          <w:rtl/>
        </w:rPr>
        <w:t>)</w:t>
      </w:r>
      <w:r w:rsidR="00090679">
        <w:rPr>
          <w:rFonts w:hint="cs"/>
          <w:rtl/>
        </w:rPr>
        <w:t>.</w:t>
      </w:r>
      <w:r>
        <w:rPr>
          <w:rtl/>
        </w:rPr>
        <w:br/>
      </w:r>
      <w:r>
        <w:rPr>
          <w:rFonts w:hint="cs"/>
          <w:b/>
          <w:bCs/>
          <w:rtl/>
        </w:rPr>
        <w:t>נשואה ש</w:t>
      </w:r>
      <w:r w:rsidRPr="00924A03">
        <w:rPr>
          <w:rFonts w:hint="cs"/>
          <w:b/>
          <w:bCs/>
          <w:rtl/>
        </w:rPr>
        <w:t>נאנסה</w:t>
      </w:r>
      <w:r>
        <w:rPr>
          <w:rFonts w:hint="cs"/>
          <w:b/>
          <w:bCs/>
          <w:rtl/>
        </w:rPr>
        <w:t>,</w:t>
      </w:r>
      <w:r>
        <w:rPr>
          <w:rFonts w:hint="cs"/>
          <w:rtl/>
        </w:rPr>
        <w:t xml:space="preserve"> אם לא נבעלה לבעלה </w:t>
      </w:r>
      <w:r w:rsidRPr="00997586">
        <w:rPr>
          <w:rFonts w:hint="cs"/>
          <w:u w:val="single"/>
          <w:rtl/>
        </w:rPr>
        <w:t xml:space="preserve">בסמוך </w:t>
      </w:r>
      <w:r>
        <w:rPr>
          <w:rFonts w:hint="cs"/>
          <w:rtl/>
        </w:rPr>
        <w:t>צריכה להמתין (</w:t>
      </w:r>
      <w:proofErr w:type="spellStart"/>
      <w:r>
        <w:rPr>
          <w:rFonts w:hint="cs"/>
          <w:rtl/>
        </w:rPr>
        <w:t>או"ז</w:t>
      </w:r>
      <w:proofErr w:type="spellEnd"/>
      <w:r>
        <w:rPr>
          <w:rFonts w:hint="cs"/>
          <w:rtl/>
        </w:rPr>
        <w:t>, רמ"א)</w:t>
      </w:r>
      <w:r w:rsidR="00E740B7">
        <w:rPr>
          <w:rFonts w:hint="cs"/>
          <w:rtl/>
        </w:rPr>
        <w:t>:</w:t>
      </w:r>
      <w:r w:rsidR="00E740B7">
        <w:rPr>
          <w:rtl/>
        </w:rPr>
        <w:br/>
      </w:r>
      <w:r w:rsidR="00E740B7" w:rsidRPr="00E740B7">
        <w:rPr>
          <w:rFonts w:hint="cs"/>
          <w:u w:val="single"/>
          <w:rtl/>
        </w:rPr>
        <w:t>דעה א:</w:t>
      </w:r>
      <w:r>
        <w:rPr>
          <w:rFonts w:hint="cs"/>
          <w:rtl/>
        </w:rPr>
        <w:t xml:space="preserve"> </w:t>
      </w:r>
      <w:r w:rsidR="00E740B7">
        <w:rPr>
          <w:rFonts w:hint="cs"/>
          <w:rtl/>
        </w:rPr>
        <w:t xml:space="preserve">רק </w:t>
      </w:r>
      <w:r>
        <w:rPr>
          <w:rFonts w:hint="cs"/>
          <w:rtl/>
        </w:rPr>
        <w:t>לסוברים שאנוסה גדולה צריכה להמתין</w:t>
      </w:r>
      <w:r w:rsidR="00997586">
        <w:rPr>
          <w:rFonts w:hint="cs"/>
          <w:rtl/>
        </w:rPr>
        <w:t xml:space="preserve"> </w:t>
      </w:r>
      <w:r>
        <w:rPr>
          <w:rFonts w:hint="cs"/>
          <w:rtl/>
        </w:rPr>
        <w:t>(ח"מ</w:t>
      </w:r>
      <w:r w:rsidR="00997586">
        <w:rPr>
          <w:rFonts w:hint="cs"/>
          <w:rtl/>
        </w:rPr>
        <w:t>, ב"ש</w:t>
      </w:r>
      <w:r>
        <w:rPr>
          <w:rFonts w:hint="cs"/>
          <w:rtl/>
        </w:rPr>
        <w:t xml:space="preserve">). </w:t>
      </w:r>
      <w:r w:rsidR="00E740B7">
        <w:rPr>
          <w:rtl/>
        </w:rPr>
        <w:br/>
      </w:r>
      <w:r w:rsidRPr="00E740B7">
        <w:rPr>
          <w:rFonts w:hint="cs"/>
          <w:u w:val="single"/>
          <w:rtl/>
        </w:rPr>
        <w:t>דעה ב':</w:t>
      </w:r>
      <w:r>
        <w:rPr>
          <w:rFonts w:hint="cs"/>
          <w:rtl/>
        </w:rPr>
        <w:t xml:space="preserve"> גם ל</w:t>
      </w:r>
      <w:r w:rsidR="00E740B7">
        <w:rPr>
          <w:rFonts w:hint="cs"/>
          <w:rtl/>
        </w:rPr>
        <w:t>סוברים</w:t>
      </w:r>
      <w:r>
        <w:rPr>
          <w:rFonts w:hint="cs"/>
          <w:rtl/>
        </w:rPr>
        <w:t xml:space="preserve"> ש</w:t>
      </w:r>
      <w:r w:rsidR="00E740B7">
        <w:rPr>
          <w:rFonts w:hint="cs"/>
          <w:rtl/>
        </w:rPr>
        <w:t>אנוסה</w:t>
      </w:r>
      <w:r>
        <w:rPr>
          <w:rFonts w:hint="cs"/>
          <w:rtl/>
        </w:rPr>
        <w:t xml:space="preserve"> אינה צריכה להמתין</w:t>
      </w:r>
      <w:r w:rsidR="00E740B7">
        <w:rPr>
          <w:rFonts w:hint="cs"/>
          <w:rtl/>
        </w:rPr>
        <w:t>, כי</w:t>
      </w:r>
      <w:r>
        <w:rPr>
          <w:rFonts w:hint="cs"/>
          <w:rtl/>
        </w:rPr>
        <w:t xml:space="preserve"> בדין הבחנה שהו</w:t>
      </w:r>
      <w:r w:rsidR="00E740B7">
        <w:rPr>
          <w:rFonts w:hint="cs"/>
          <w:rtl/>
        </w:rPr>
        <w:t xml:space="preserve">א </w:t>
      </w:r>
      <w:r>
        <w:rPr>
          <w:rFonts w:hint="cs"/>
          <w:rtl/>
        </w:rPr>
        <w:t>דרבנן</w:t>
      </w:r>
      <w:r w:rsidR="00E740B7">
        <w:rPr>
          <w:rFonts w:hint="cs"/>
          <w:rtl/>
        </w:rPr>
        <w:t>, הקילו</w:t>
      </w:r>
      <w:r>
        <w:rPr>
          <w:rFonts w:hint="cs"/>
          <w:rtl/>
        </w:rPr>
        <w:t xml:space="preserve">. </w:t>
      </w:r>
      <w:r w:rsidR="00997586">
        <w:rPr>
          <w:rFonts w:hint="cs"/>
          <w:rtl/>
        </w:rPr>
        <w:t xml:space="preserve">אולם, </w:t>
      </w:r>
      <w:r>
        <w:rPr>
          <w:rFonts w:hint="cs"/>
          <w:rtl/>
        </w:rPr>
        <w:t xml:space="preserve">באשת איש, </w:t>
      </w:r>
      <w:r w:rsidR="00997586">
        <w:rPr>
          <w:rFonts w:hint="cs"/>
          <w:rtl/>
        </w:rPr>
        <w:t>כשיש חשש חמור של ממזרות</w:t>
      </w:r>
      <w:r w:rsidR="00B47757">
        <w:rPr>
          <w:rFonts w:hint="cs"/>
          <w:rtl/>
        </w:rPr>
        <w:t>,</w:t>
      </w:r>
      <w:r w:rsidR="00997586">
        <w:rPr>
          <w:rFonts w:hint="cs"/>
          <w:rtl/>
        </w:rPr>
        <w:t xml:space="preserve"> כולם </w:t>
      </w:r>
      <w:r>
        <w:rPr>
          <w:rFonts w:hint="cs"/>
          <w:rtl/>
        </w:rPr>
        <w:t>מוד</w:t>
      </w:r>
      <w:r w:rsidR="00997586">
        <w:rPr>
          <w:rFonts w:hint="cs"/>
          <w:rtl/>
        </w:rPr>
        <w:t>ים</w:t>
      </w:r>
      <w:r>
        <w:rPr>
          <w:rFonts w:hint="cs"/>
          <w:rtl/>
        </w:rPr>
        <w:t xml:space="preserve"> </w:t>
      </w:r>
      <w:r w:rsidR="00997586">
        <w:rPr>
          <w:rFonts w:hint="cs"/>
          <w:rtl/>
        </w:rPr>
        <w:t>ש</w:t>
      </w:r>
      <w:r>
        <w:rPr>
          <w:rFonts w:hint="cs"/>
          <w:rtl/>
        </w:rPr>
        <w:t>צריכה להמתין</w:t>
      </w:r>
      <w:r w:rsidR="00997586">
        <w:rPr>
          <w:rFonts w:hint="cs"/>
          <w:rtl/>
        </w:rPr>
        <w:t xml:space="preserve"> </w:t>
      </w:r>
      <w:r>
        <w:rPr>
          <w:rFonts w:hint="cs"/>
          <w:rtl/>
        </w:rPr>
        <w:t xml:space="preserve">(ביאור </w:t>
      </w:r>
      <w:proofErr w:type="spellStart"/>
      <w:r>
        <w:rPr>
          <w:rFonts w:hint="cs"/>
          <w:rtl/>
        </w:rPr>
        <w:t>הגר"א</w:t>
      </w:r>
      <w:proofErr w:type="spellEnd"/>
      <w:r>
        <w:rPr>
          <w:rFonts w:hint="cs"/>
          <w:rtl/>
        </w:rPr>
        <w:t xml:space="preserve"> אות </w:t>
      </w:r>
      <w:proofErr w:type="spellStart"/>
      <w:r>
        <w:rPr>
          <w:rFonts w:hint="cs"/>
          <w:rtl/>
        </w:rPr>
        <w:t>יז</w:t>
      </w:r>
      <w:proofErr w:type="spellEnd"/>
      <w:r>
        <w:rPr>
          <w:rFonts w:hint="cs"/>
          <w:rtl/>
        </w:rPr>
        <w:t>).</w:t>
      </w:r>
      <w:r w:rsidR="00997586">
        <w:rPr>
          <w:rtl/>
        </w:rPr>
        <w:br/>
      </w:r>
      <w:r w:rsidR="00997586" w:rsidRPr="00B402BC">
        <w:rPr>
          <w:rFonts w:hint="cs"/>
          <w:b/>
          <w:bCs/>
          <w:rtl/>
        </w:rPr>
        <w:t xml:space="preserve">מהו שיעור </w:t>
      </w:r>
      <w:r w:rsidR="00384515">
        <w:rPr>
          <w:rFonts w:hint="cs"/>
          <w:b/>
          <w:bCs/>
          <w:rtl/>
        </w:rPr>
        <w:t>"</w:t>
      </w:r>
      <w:r w:rsidR="00997586" w:rsidRPr="00B402BC">
        <w:rPr>
          <w:rFonts w:hint="cs"/>
          <w:b/>
          <w:bCs/>
          <w:rtl/>
        </w:rPr>
        <w:t>סמוך</w:t>
      </w:r>
      <w:r w:rsidR="00384515">
        <w:rPr>
          <w:rFonts w:hint="cs"/>
          <w:b/>
          <w:bCs/>
          <w:rtl/>
        </w:rPr>
        <w:t>"</w:t>
      </w:r>
      <w:r w:rsidR="00997586" w:rsidRPr="00B402BC">
        <w:rPr>
          <w:rFonts w:hint="cs"/>
          <w:b/>
          <w:bCs/>
          <w:rtl/>
        </w:rPr>
        <w:t>, שאם נבעלה לבעלה, לפני שנאנסה, אינה צריכה להמתין</w:t>
      </w:r>
      <w:r w:rsidR="00997586">
        <w:rPr>
          <w:rFonts w:hint="cs"/>
          <w:rtl/>
        </w:rPr>
        <w:t xml:space="preserve"> - כי ממילא</w:t>
      </w:r>
      <w:r w:rsidR="00384515">
        <w:rPr>
          <w:rFonts w:hint="cs"/>
          <w:rtl/>
        </w:rPr>
        <w:t xml:space="preserve"> אין</w:t>
      </w:r>
      <w:r w:rsidR="00997586">
        <w:rPr>
          <w:rFonts w:hint="cs"/>
          <w:rtl/>
        </w:rPr>
        <w:t xml:space="preserve"> אפשרות להבחנה:</w:t>
      </w:r>
      <w:r w:rsidR="00B402BC">
        <w:rPr>
          <w:rtl/>
        </w:rPr>
        <w:br/>
      </w:r>
      <w:r w:rsidR="00B402BC" w:rsidRPr="00B402BC">
        <w:rPr>
          <w:rFonts w:hint="cs"/>
          <w:u w:val="single"/>
          <w:rtl/>
        </w:rPr>
        <w:t>דעה א:</w:t>
      </w:r>
      <w:r w:rsidR="00B402BC">
        <w:rPr>
          <w:rFonts w:hint="cs"/>
          <w:rtl/>
        </w:rPr>
        <w:t xml:space="preserve"> אם ידוע שנבעלה לבעלה בשלשה חודשים שקדמו לאונס אינה צריכה להמתין (ח"מ, ב"ש).</w:t>
      </w:r>
      <w:r w:rsidR="00B402BC">
        <w:rPr>
          <w:rtl/>
        </w:rPr>
        <w:br/>
      </w:r>
      <w:r w:rsidR="00B402BC" w:rsidRPr="00384515">
        <w:rPr>
          <w:rFonts w:hint="cs"/>
          <w:u w:val="single"/>
          <w:rtl/>
        </w:rPr>
        <w:t>דעה ב:</w:t>
      </w:r>
      <w:r w:rsidR="00B402BC">
        <w:rPr>
          <w:rFonts w:hint="cs"/>
          <w:rtl/>
        </w:rPr>
        <w:t xml:space="preserve"> דווקא סמוך</w:t>
      </w:r>
      <w:r w:rsidR="00384515">
        <w:rPr>
          <w:rFonts w:hint="cs"/>
          <w:rtl/>
        </w:rPr>
        <w:t xml:space="preserve"> לאונס</w:t>
      </w:r>
      <w:r w:rsidR="00B402BC">
        <w:rPr>
          <w:rFonts w:hint="cs"/>
          <w:rtl/>
        </w:rPr>
        <w:t xml:space="preserve">. </w:t>
      </w:r>
      <w:r w:rsidR="00384515">
        <w:rPr>
          <w:rFonts w:hint="cs"/>
          <w:rtl/>
        </w:rPr>
        <w:t>אחרת בודקים אותה שלשה חודשים לאחר שנבעלה לבעלה, ואם אינה מעוברת, ממתינים שלושה חודשים מזמן שנאנסה, ואז בודקים אם התעברה מהאונס (</w:t>
      </w:r>
      <w:proofErr w:type="spellStart"/>
      <w:r w:rsidR="00384515">
        <w:rPr>
          <w:rFonts w:hint="cs"/>
          <w:rtl/>
        </w:rPr>
        <w:t>ערוה"ש</w:t>
      </w:r>
      <w:proofErr w:type="spellEnd"/>
      <w:r w:rsidR="00384515">
        <w:rPr>
          <w:rFonts w:hint="cs"/>
          <w:rtl/>
        </w:rPr>
        <w:t>).</w:t>
      </w:r>
    </w:p>
    <w:p w14:paraId="38AA1E4D" w14:textId="68306508" w:rsidR="001E4689" w:rsidRDefault="001E4689" w:rsidP="00BB4582">
      <w:pPr>
        <w:rPr>
          <w:rtl/>
        </w:rPr>
      </w:pPr>
      <w:r w:rsidRPr="001E4689">
        <w:rPr>
          <w:rFonts w:hint="cs"/>
          <w:b/>
          <w:bCs/>
          <w:rtl/>
        </w:rPr>
        <w:t>לסיכום:</w:t>
      </w:r>
      <w:r>
        <w:rPr>
          <w:rtl/>
        </w:rPr>
        <w:br/>
      </w:r>
      <w:r w:rsidRPr="001E4689">
        <w:rPr>
          <w:rFonts w:hint="cs"/>
          <w:u w:val="single"/>
          <w:rtl/>
        </w:rPr>
        <w:t>דעה א:</w:t>
      </w:r>
      <w:r>
        <w:rPr>
          <w:rFonts w:hint="cs"/>
          <w:rtl/>
        </w:rPr>
        <w:t xml:space="preserve"> גם גיורת פנויה וגם אנוסה ומפותה </w:t>
      </w:r>
      <w:r>
        <w:rPr>
          <w:rtl/>
        </w:rPr>
        <w:t>–</w:t>
      </w:r>
      <w:r>
        <w:rPr>
          <w:rFonts w:hint="cs"/>
          <w:rtl/>
        </w:rPr>
        <w:t xml:space="preserve"> אינ</w:t>
      </w:r>
      <w:r w:rsidR="00AF72FA">
        <w:rPr>
          <w:rFonts w:hint="cs"/>
          <w:rtl/>
        </w:rPr>
        <w:t>ן</w:t>
      </w:r>
      <w:r>
        <w:rPr>
          <w:rFonts w:hint="cs"/>
          <w:rtl/>
        </w:rPr>
        <w:t xml:space="preserve"> ממתינות</w:t>
      </w:r>
      <w:r w:rsidR="00AF72FA">
        <w:rPr>
          <w:rFonts w:hint="cs"/>
          <w:rtl/>
        </w:rPr>
        <w:t xml:space="preserve">, כדעת </w:t>
      </w:r>
      <w:proofErr w:type="spellStart"/>
      <w:r w:rsidR="00AF72FA">
        <w:rPr>
          <w:rFonts w:hint="cs"/>
          <w:rtl/>
        </w:rPr>
        <w:t>ר'יוסי</w:t>
      </w:r>
      <w:proofErr w:type="spellEnd"/>
      <w:r w:rsidR="00AF72FA">
        <w:rPr>
          <w:rFonts w:hint="cs"/>
          <w:rtl/>
        </w:rPr>
        <w:t xml:space="preserve"> </w:t>
      </w:r>
      <w:r>
        <w:rPr>
          <w:rFonts w:hint="cs"/>
          <w:rtl/>
        </w:rPr>
        <w:t>(</w:t>
      </w:r>
      <w:r w:rsidR="00AF72FA">
        <w:rPr>
          <w:rFonts w:hint="cs"/>
          <w:rtl/>
        </w:rPr>
        <w:t>מ"מ ב</w:t>
      </w:r>
      <w:r>
        <w:rPr>
          <w:rFonts w:hint="cs"/>
          <w:rtl/>
        </w:rPr>
        <w:t xml:space="preserve">רמב"ם, </w:t>
      </w:r>
      <w:proofErr w:type="spellStart"/>
      <w:r>
        <w:rPr>
          <w:rFonts w:hint="cs"/>
          <w:rtl/>
        </w:rPr>
        <w:t>שו"ע</w:t>
      </w:r>
      <w:proofErr w:type="spellEnd"/>
      <w:r>
        <w:rPr>
          <w:rFonts w:hint="cs"/>
          <w:rtl/>
        </w:rPr>
        <w:t>).</w:t>
      </w:r>
      <w:r w:rsidR="00AF72FA">
        <w:rPr>
          <w:rtl/>
        </w:rPr>
        <w:br/>
      </w:r>
      <w:r w:rsidR="00AF72FA" w:rsidRPr="00AF72FA">
        <w:rPr>
          <w:rFonts w:hint="cs"/>
          <w:u w:val="single"/>
          <w:rtl/>
        </w:rPr>
        <w:t>דעה ב:</w:t>
      </w:r>
      <w:r w:rsidR="00AF72FA">
        <w:rPr>
          <w:rFonts w:hint="cs"/>
          <w:rtl/>
        </w:rPr>
        <w:t xml:space="preserve"> גיורת פנויה, אינה ממתינה; אנוסה ומפותה ממתינה, כדעת שמואל (</w:t>
      </w:r>
      <w:proofErr w:type="spellStart"/>
      <w:r w:rsidR="00AF72FA">
        <w:rPr>
          <w:rFonts w:hint="cs"/>
          <w:rtl/>
        </w:rPr>
        <w:t>רז"ה</w:t>
      </w:r>
      <w:proofErr w:type="spellEnd"/>
      <w:r w:rsidR="00AF72FA">
        <w:rPr>
          <w:rFonts w:hint="cs"/>
          <w:rtl/>
        </w:rPr>
        <w:t xml:space="preserve">, </w:t>
      </w:r>
      <w:proofErr w:type="spellStart"/>
      <w:r w:rsidR="00AF72FA">
        <w:rPr>
          <w:rFonts w:hint="cs"/>
          <w:rtl/>
        </w:rPr>
        <w:t>רא"ש</w:t>
      </w:r>
      <w:proofErr w:type="spellEnd"/>
      <w:r w:rsidR="00AF72FA">
        <w:rPr>
          <w:rFonts w:hint="cs"/>
          <w:rtl/>
        </w:rPr>
        <w:t>, רמ"א).</w:t>
      </w:r>
      <w:r w:rsidR="00AF72FA">
        <w:rPr>
          <w:rtl/>
        </w:rPr>
        <w:br/>
      </w:r>
      <w:r w:rsidR="00AF72FA" w:rsidRPr="00AF72FA">
        <w:rPr>
          <w:rFonts w:hint="cs"/>
          <w:u w:val="single"/>
          <w:rtl/>
        </w:rPr>
        <w:t>דעה ג:</w:t>
      </w:r>
      <w:r w:rsidR="00AF72FA">
        <w:rPr>
          <w:rFonts w:hint="cs"/>
          <w:rtl/>
        </w:rPr>
        <w:t xml:space="preserve"> גיורת פנויה, ממתינה;</w:t>
      </w:r>
      <w:r w:rsidR="00AF72FA">
        <w:rPr>
          <w:rFonts w:hint="cs"/>
        </w:rPr>
        <w:t xml:space="preserve"> </w:t>
      </w:r>
      <w:r w:rsidR="00AF72FA">
        <w:rPr>
          <w:rFonts w:hint="cs"/>
          <w:rtl/>
        </w:rPr>
        <w:t xml:space="preserve">אנוסה ומפותה, אינה ממתינה, כדעת ר' יוסי רק בגיורת פנויה </w:t>
      </w:r>
      <w:r w:rsidR="001546F8">
        <w:rPr>
          <w:rFonts w:hint="cs"/>
          <w:rtl/>
        </w:rPr>
        <w:t>(ב"י ברמב"ם).</w:t>
      </w:r>
      <w:r w:rsidR="00AF72FA">
        <w:rPr>
          <w:rFonts w:hint="cs"/>
          <w:rtl/>
        </w:rPr>
        <w:t xml:space="preserve"> </w:t>
      </w:r>
    </w:p>
    <w:p w14:paraId="48E9D420" w14:textId="3BD57142" w:rsidR="00BB4582" w:rsidRDefault="00BB4582" w:rsidP="00BB4582">
      <w:pPr>
        <w:rPr>
          <w:rtl/>
        </w:rPr>
      </w:pPr>
      <w:r w:rsidRPr="002D338A">
        <w:rPr>
          <w:rFonts w:hint="cs"/>
          <w:b/>
          <w:bCs/>
          <w:u w:val="single"/>
          <w:rtl/>
        </w:rPr>
        <w:t xml:space="preserve">(סעיף </w:t>
      </w:r>
      <w:r>
        <w:rPr>
          <w:rFonts w:hint="cs"/>
          <w:b/>
          <w:bCs/>
          <w:u w:val="single"/>
          <w:rtl/>
        </w:rPr>
        <w:t>ז</w:t>
      </w:r>
      <w:r w:rsidRPr="002D338A">
        <w:rPr>
          <w:rFonts w:hint="cs"/>
          <w:b/>
          <w:bCs/>
          <w:u w:val="single"/>
          <w:rtl/>
        </w:rPr>
        <w:t>) פילגש מיוחדת לאיש,</w:t>
      </w:r>
      <w:r>
        <w:rPr>
          <w:rFonts w:hint="cs"/>
          <w:rtl/>
        </w:rPr>
        <w:t xml:space="preserve"> צריכה להמתין שלושה חדשים.</w:t>
      </w:r>
      <w:r>
        <w:rPr>
          <w:rStyle w:val="a5"/>
          <w:rtl/>
        </w:rPr>
        <w:footnoteReference w:id="121"/>
      </w:r>
      <w:r>
        <w:rPr>
          <w:rFonts w:hint="cs"/>
          <w:rtl/>
        </w:rPr>
        <w:t xml:space="preserve"> אך אם ה</w:t>
      </w:r>
      <w:r w:rsidR="00373EB3">
        <w:rPr>
          <w:rFonts w:hint="cs"/>
          <w:rtl/>
        </w:rPr>
        <w:t>תעברה מהמיוחד לה,</w:t>
      </w:r>
      <w:r>
        <w:rPr>
          <w:rFonts w:hint="cs"/>
          <w:rtl/>
        </w:rPr>
        <w:t xml:space="preserve"> </w:t>
      </w:r>
      <w:r w:rsidR="00373EB3">
        <w:rPr>
          <w:rFonts w:hint="cs"/>
          <w:rtl/>
        </w:rPr>
        <w:t xml:space="preserve">ואח"כ </w:t>
      </w:r>
      <w:proofErr w:type="spellStart"/>
      <w:r>
        <w:rPr>
          <w:rFonts w:hint="cs"/>
          <w:rtl/>
        </w:rPr>
        <w:t>נתקדשה</w:t>
      </w:r>
      <w:proofErr w:type="spellEnd"/>
      <w:r>
        <w:rPr>
          <w:rFonts w:hint="cs"/>
          <w:rtl/>
        </w:rPr>
        <w:t xml:space="preserve"> לאחר</w:t>
      </w:r>
      <w:r w:rsidR="00373EB3">
        <w:rPr>
          <w:rFonts w:hint="cs"/>
          <w:rtl/>
        </w:rPr>
        <w:t xml:space="preserve">, </w:t>
      </w:r>
      <w:r>
        <w:rPr>
          <w:rFonts w:hint="cs"/>
          <w:rtl/>
        </w:rPr>
        <w:t xml:space="preserve">התגרשה וחזרה, אינה צריכה להמתין (ח"מ </w:t>
      </w:r>
      <w:proofErr w:type="spellStart"/>
      <w:r>
        <w:rPr>
          <w:rFonts w:hint="cs"/>
          <w:rtl/>
        </w:rPr>
        <w:t>ס"ק</w:t>
      </w:r>
      <w:proofErr w:type="spellEnd"/>
      <w:r>
        <w:rPr>
          <w:rFonts w:hint="cs"/>
          <w:rtl/>
        </w:rPr>
        <w:t xml:space="preserve"> ו).</w:t>
      </w:r>
      <w:r w:rsidR="006B324B">
        <w:rPr>
          <w:rFonts w:hint="cs"/>
          <w:rtl/>
        </w:rPr>
        <w:t xml:space="preserve"> </w:t>
      </w:r>
      <w:r w:rsidR="006B324B">
        <w:rPr>
          <w:rtl/>
        </w:rPr>
        <w:br/>
      </w:r>
      <w:r>
        <w:rPr>
          <w:rFonts w:hint="cs"/>
          <w:rtl/>
        </w:rPr>
        <w:t xml:space="preserve">מדוע הדין </w:t>
      </w:r>
      <w:r w:rsidR="006B324B">
        <w:rPr>
          <w:rFonts w:hint="cs"/>
          <w:rtl/>
        </w:rPr>
        <w:t xml:space="preserve">כאן </w:t>
      </w:r>
      <w:r>
        <w:rPr>
          <w:rFonts w:hint="cs"/>
          <w:rtl/>
        </w:rPr>
        <w:t xml:space="preserve">שונה מדין </w:t>
      </w:r>
      <w:r w:rsidR="00373EB3">
        <w:rPr>
          <w:rFonts w:hint="cs"/>
          <w:rtl/>
        </w:rPr>
        <w:t xml:space="preserve">זונה </w:t>
      </w:r>
      <w:r>
        <w:rPr>
          <w:rFonts w:hint="cs"/>
          <w:rtl/>
        </w:rPr>
        <w:t>בסעיף ג' (</w:t>
      </w:r>
      <w:proofErr w:type="spellStart"/>
      <w:r w:rsidR="001B2CC9">
        <w:rPr>
          <w:rFonts w:hint="cs"/>
          <w:rtl/>
        </w:rPr>
        <w:t>ישוע"י</w:t>
      </w:r>
      <w:proofErr w:type="spellEnd"/>
      <w:r w:rsidR="001B2CC9">
        <w:rPr>
          <w:rFonts w:hint="cs"/>
          <w:rtl/>
        </w:rPr>
        <w:t xml:space="preserve">, </w:t>
      </w:r>
      <w:proofErr w:type="spellStart"/>
      <w:r w:rsidR="001B2CC9">
        <w:rPr>
          <w:rFonts w:hint="cs"/>
          <w:rtl/>
        </w:rPr>
        <w:t>ב"מ</w:t>
      </w:r>
      <w:proofErr w:type="spellEnd"/>
      <w:r w:rsidR="001B2CC9">
        <w:rPr>
          <w:rFonts w:hint="cs"/>
          <w:rtl/>
        </w:rPr>
        <w:t xml:space="preserve">, </w:t>
      </w:r>
      <w:proofErr w:type="spellStart"/>
      <w:r>
        <w:rPr>
          <w:rFonts w:hint="cs"/>
          <w:rtl/>
        </w:rPr>
        <w:t>פת"ש</w:t>
      </w:r>
      <w:proofErr w:type="spellEnd"/>
      <w:r>
        <w:rPr>
          <w:rFonts w:hint="cs"/>
          <w:rtl/>
        </w:rPr>
        <w:t xml:space="preserve"> אות ט)</w:t>
      </w:r>
      <w:r w:rsidR="006B324B">
        <w:rPr>
          <w:rFonts w:hint="cs"/>
          <w:rtl/>
        </w:rPr>
        <w:t>?</w:t>
      </w:r>
      <w:r>
        <w:rPr>
          <w:rFonts w:hint="cs"/>
          <w:rtl/>
        </w:rPr>
        <w:t xml:space="preserve"> </w:t>
      </w:r>
      <w:r w:rsidR="006B324B">
        <w:rPr>
          <w:rtl/>
        </w:rPr>
        <w:br/>
      </w:r>
      <w:r w:rsidR="006B324B">
        <w:rPr>
          <w:rFonts w:hint="cs"/>
          <w:rtl/>
        </w:rPr>
        <w:t xml:space="preserve">יש לחלק </w:t>
      </w:r>
      <w:r>
        <w:rPr>
          <w:rFonts w:hint="cs"/>
          <w:rtl/>
        </w:rPr>
        <w:t>שאם היא מיוחדת לו, הוי כידוע לכולם שהיא מעוברת ממנו</w:t>
      </w:r>
      <w:r w:rsidR="006B324B">
        <w:rPr>
          <w:rFonts w:hint="cs"/>
          <w:rtl/>
        </w:rPr>
        <w:t xml:space="preserve"> (ח"מ, </w:t>
      </w:r>
      <w:proofErr w:type="spellStart"/>
      <w:r w:rsidR="006B324B">
        <w:rPr>
          <w:rFonts w:hint="cs"/>
          <w:rtl/>
        </w:rPr>
        <w:t>ערוה"ש</w:t>
      </w:r>
      <w:proofErr w:type="spellEnd"/>
      <w:r w:rsidR="006B324B">
        <w:rPr>
          <w:rFonts w:hint="cs"/>
          <w:rtl/>
        </w:rPr>
        <w:t>)</w:t>
      </w:r>
      <w:r>
        <w:rPr>
          <w:rFonts w:hint="cs"/>
          <w:rtl/>
        </w:rPr>
        <w:t>.</w:t>
      </w:r>
    </w:p>
    <w:p w14:paraId="4D7BA09F" w14:textId="4D76BC9C" w:rsidR="00BB4582" w:rsidRDefault="00BB4582" w:rsidP="00BB4582">
      <w:pPr>
        <w:rPr>
          <w:rtl/>
        </w:rPr>
      </w:pPr>
      <w:r w:rsidRPr="00095E4F">
        <w:rPr>
          <w:rFonts w:hint="cs"/>
          <w:b/>
          <w:bCs/>
          <w:u w:val="single"/>
          <w:rtl/>
        </w:rPr>
        <w:t xml:space="preserve">(סעיף ח) נשאת </w:t>
      </w:r>
      <w:r w:rsidR="00B762A3">
        <w:rPr>
          <w:rFonts w:hint="cs"/>
          <w:b/>
          <w:bCs/>
          <w:u w:val="single"/>
          <w:rtl/>
        </w:rPr>
        <w:t xml:space="preserve">בטעות </w:t>
      </w:r>
      <w:r w:rsidRPr="00095E4F">
        <w:rPr>
          <w:rFonts w:hint="cs"/>
          <w:b/>
          <w:bCs/>
          <w:u w:val="single"/>
          <w:rtl/>
        </w:rPr>
        <w:t>למי שאסורה עליו,</w:t>
      </w:r>
      <w:r>
        <w:rPr>
          <w:rFonts w:hint="cs"/>
          <w:rtl/>
        </w:rPr>
        <w:t xml:space="preserve"> וכשנודע הוציאוהו בי"ד, צריכה להמתי</w:t>
      </w:r>
      <w:r w:rsidR="00B762A3">
        <w:rPr>
          <w:rFonts w:hint="cs"/>
          <w:rtl/>
        </w:rPr>
        <w:t>ן</w:t>
      </w:r>
      <w:r>
        <w:rPr>
          <w:rFonts w:hint="cs"/>
          <w:rtl/>
        </w:rPr>
        <w:t>.</w:t>
      </w:r>
      <w:r>
        <w:rPr>
          <w:rStyle w:val="a5"/>
          <w:rtl/>
        </w:rPr>
        <w:footnoteReference w:id="122"/>
      </w:r>
      <w:r>
        <w:rPr>
          <w:rFonts w:hint="cs"/>
          <w:rtl/>
        </w:rPr>
        <w:t xml:space="preserve"> אולם, אם </w:t>
      </w:r>
      <w:proofErr w:type="spellStart"/>
      <w:r>
        <w:rPr>
          <w:rFonts w:hint="cs"/>
          <w:rtl/>
        </w:rPr>
        <w:t>הי</w:t>
      </w:r>
      <w:r w:rsidR="00B762A3">
        <w:rPr>
          <w:rFonts w:hint="cs"/>
          <w:rtl/>
        </w:rPr>
        <w:t>תה</w:t>
      </w:r>
      <w:proofErr w:type="spellEnd"/>
      <w:r w:rsidR="00B762A3">
        <w:rPr>
          <w:rFonts w:hint="cs"/>
          <w:rtl/>
        </w:rPr>
        <w:t xml:space="preserve"> קטנה ש</w:t>
      </w:r>
      <w:r>
        <w:rPr>
          <w:rFonts w:hint="cs"/>
          <w:rtl/>
        </w:rPr>
        <w:t>אינה ראויה ללדת,</w:t>
      </w:r>
      <w:r w:rsidR="00B762A3">
        <w:rPr>
          <w:rFonts w:hint="cs"/>
          <w:rtl/>
        </w:rPr>
        <w:t xml:space="preserve"> </w:t>
      </w:r>
      <w:r>
        <w:rPr>
          <w:rFonts w:hint="cs"/>
          <w:rtl/>
        </w:rPr>
        <w:t xml:space="preserve">אינה צריכה להמתין. </w:t>
      </w:r>
      <w:r w:rsidR="00B762A3">
        <w:rPr>
          <w:rFonts w:hint="cs"/>
          <w:rtl/>
        </w:rPr>
        <w:t xml:space="preserve">שזה </w:t>
      </w:r>
      <w:r>
        <w:rPr>
          <w:rFonts w:hint="cs"/>
          <w:rtl/>
        </w:rPr>
        <w:t xml:space="preserve">דבר שאינו מצוי </w:t>
      </w:r>
      <w:r w:rsidR="00B762A3">
        <w:rPr>
          <w:rFonts w:hint="cs"/>
          <w:rtl/>
        </w:rPr>
        <w:t>הוא, וכל דבר שאינו מצוי ברוב</w:t>
      </w:r>
      <w:r>
        <w:rPr>
          <w:rFonts w:hint="cs"/>
          <w:rtl/>
        </w:rPr>
        <w:t xml:space="preserve"> לא גזרו </w:t>
      </w:r>
      <w:r w:rsidR="00B762A3">
        <w:rPr>
          <w:rFonts w:hint="cs"/>
          <w:rtl/>
        </w:rPr>
        <w:t xml:space="preserve">בו </w:t>
      </w:r>
      <w:r>
        <w:rPr>
          <w:rFonts w:hint="cs"/>
          <w:rtl/>
        </w:rPr>
        <w:t>(</w:t>
      </w:r>
      <w:proofErr w:type="spellStart"/>
      <w:r>
        <w:rPr>
          <w:rFonts w:hint="cs"/>
          <w:rtl/>
        </w:rPr>
        <w:t>שו"ע</w:t>
      </w:r>
      <w:proofErr w:type="spellEnd"/>
      <w:r>
        <w:rPr>
          <w:rFonts w:hint="cs"/>
          <w:rtl/>
        </w:rPr>
        <w:t>).</w:t>
      </w:r>
    </w:p>
    <w:p w14:paraId="16BF321F" w14:textId="14247056" w:rsidR="007C73FA" w:rsidRDefault="00BB4582" w:rsidP="007C73FA">
      <w:pPr>
        <w:rPr>
          <w:rtl/>
        </w:rPr>
      </w:pPr>
      <w:r w:rsidRPr="007429B6">
        <w:rPr>
          <w:rFonts w:hint="cs"/>
          <w:b/>
          <w:bCs/>
          <w:u w:val="single"/>
          <w:rtl/>
        </w:rPr>
        <w:t>(סעיף ט) התגרשה ויצא קול פ</w:t>
      </w:r>
      <w:r w:rsidR="00F271F6">
        <w:rPr>
          <w:rFonts w:hint="cs"/>
          <w:b/>
          <w:bCs/>
          <w:u w:val="single"/>
          <w:rtl/>
        </w:rPr>
        <w:t>י</w:t>
      </w:r>
      <w:r w:rsidRPr="007429B6">
        <w:rPr>
          <w:rFonts w:hint="cs"/>
          <w:b/>
          <w:bCs/>
          <w:u w:val="single"/>
          <w:rtl/>
        </w:rPr>
        <w:t>סול על הגט ו</w:t>
      </w:r>
      <w:r w:rsidR="00F271F6">
        <w:rPr>
          <w:rFonts w:hint="cs"/>
          <w:b/>
          <w:bCs/>
          <w:u w:val="single"/>
          <w:rtl/>
        </w:rPr>
        <w:t>הצריכוה</w:t>
      </w:r>
      <w:r w:rsidRPr="007429B6">
        <w:rPr>
          <w:rFonts w:hint="cs"/>
          <w:b/>
          <w:bCs/>
          <w:u w:val="single"/>
          <w:rtl/>
        </w:rPr>
        <w:t xml:space="preserve"> גט אחר מפני הלעז</w:t>
      </w:r>
      <w:r>
        <w:rPr>
          <w:rFonts w:hint="cs"/>
          <w:rtl/>
        </w:rPr>
        <w:t>,</w:t>
      </w:r>
      <w:r w:rsidR="006823DB">
        <w:rPr>
          <w:rStyle w:val="a5"/>
          <w:rtl/>
        </w:rPr>
        <w:footnoteReference w:id="123"/>
      </w:r>
      <w:r>
        <w:rPr>
          <w:rFonts w:hint="cs"/>
          <w:rtl/>
        </w:rPr>
        <w:t xml:space="preserve"> </w:t>
      </w:r>
      <w:r w:rsidR="00F271F6">
        <w:rPr>
          <w:rtl/>
        </w:rPr>
        <w:br/>
      </w:r>
      <w:r w:rsidR="00F271F6" w:rsidRPr="00F271F6">
        <w:rPr>
          <w:rFonts w:hint="cs"/>
          <w:u w:val="single"/>
          <w:rtl/>
        </w:rPr>
        <w:t xml:space="preserve">דעה </w:t>
      </w:r>
      <w:r w:rsidR="00F271F6">
        <w:rPr>
          <w:rFonts w:hint="cs"/>
          <w:u w:val="single"/>
          <w:rtl/>
        </w:rPr>
        <w:t>א</w:t>
      </w:r>
      <w:r w:rsidR="00F271F6" w:rsidRPr="00F271F6">
        <w:rPr>
          <w:rFonts w:hint="cs"/>
          <w:u w:val="single"/>
          <w:rtl/>
        </w:rPr>
        <w:t>':</w:t>
      </w:r>
      <w:r w:rsidR="00F271F6">
        <w:rPr>
          <w:rFonts w:hint="cs"/>
          <w:rtl/>
        </w:rPr>
        <w:t xml:space="preserve"> אינה צריכה להמתין אלא רק מהגט הראשון (ר"ת, </w:t>
      </w:r>
      <w:proofErr w:type="spellStart"/>
      <w:r w:rsidR="00F271F6">
        <w:rPr>
          <w:rFonts w:hint="cs"/>
          <w:rtl/>
        </w:rPr>
        <w:t>שו"ע</w:t>
      </w:r>
      <w:proofErr w:type="spellEnd"/>
      <w:r w:rsidR="00F271F6">
        <w:rPr>
          <w:rFonts w:hint="cs"/>
          <w:rtl/>
        </w:rPr>
        <w:t xml:space="preserve"> כי"א).</w:t>
      </w:r>
      <w:r w:rsidR="00706B9B">
        <w:rPr>
          <w:rStyle w:val="a5"/>
          <w:rtl/>
        </w:rPr>
        <w:footnoteReference w:id="124"/>
      </w:r>
      <w:r w:rsidR="006823DB">
        <w:rPr>
          <w:u w:val="single"/>
          <w:rtl/>
        </w:rPr>
        <w:t xml:space="preserve"> </w:t>
      </w:r>
      <w:r w:rsidR="00F271F6">
        <w:rPr>
          <w:u w:val="single"/>
          <w:rtl/>
        </w:rPr>
        <w:br/>
      </w:r>
      <w:r w:rsidRPr="00F271F6">
        <w:rPr>
          <w:rFonts w:hint="cs"/>
          <w:u w:val="single"/>
          <w:rtl/>
        </w:rPr>
        <w:t xml:space="preserve">דעה </w:t>
      </w:r>
      <w:r w:rsidR="00F271F6">
        <w:rPr>
          <w:rFonts w:hint="cs"/>
          <w:u w:val="single"/>
          <w:rtl/>
        </w:rPr>
        <w:t>ב</w:t>
      </w:r>
      <w:r w:rsidRPr="00F271F6">
        <w:rPr>
          <w:rFonts w:hint="cs"/>
          <w:u w:val="single"/>
          <w:rtl/>
        </w:rPr>
        <w:t>':</w:t>
      </w:r>
      <w:r>
        <w:rPr>
          <w:rFonts w:hint="cs"/>
          <w:rtl/>
        </w:rPr>
        <w:t xml:space="preserve"> צריכה להמתין מהגט השני (ר"י, </w:t>
      </w:r>
      <w:proofErr w:type="spellStart"/>
      <w:r>
        <w:rPr>
          <w:rFonts w:hint="cs"/>
          <w:rtl/>
        </w:rPr>
        <w:t>רא"ש</w:t>
      </w:r>
      <w:proofErr w:type="spellEnd"/>
      <w:r>
        <w:rPr>
          <w:rFonts w:hint="cs"/>
          <w:rtl/>
        </w:rPr>
        <w:t xml:space="preserve">,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 xml:space="preserve"> כיש אומרים).</w:t>
      </w:r>
      <w:r w:rsidR="00654166">
        <w:rPr>
          <w:rStyle w:val="a5"/>
          <w:rtl/>
        </w:rPr>
        <w:footnoteReference w:id="125"/>
      </w:r>
      <w:r>
        <w:rPr>
          <w:rFonts w:hint="cs"/>
          <w:rtl/>
        </w:rPr>
        <w:t xml:space="preserve"> ויש לחוש לכך (</w:t>
      </w:r>
      <w:r w:rsidR="009819F4">
        <w:rPr>
          <w:rFonts w:hint="cs"/>
          <w:rtl/>
        </w:rPr>
        <w:t xml:space="preserve">ר"י, ראש, טור, </w:t>
      </w:r>
      <w:r>
        <w:rPr>
          <w:rFonts w:hint="cs"/>
          <w:rtl/>
        </w:rPr>
        <w:t>רמ"א).</w:t>
      </w:r>
      <w:r>
        <w:rPr>
          <w:rStyle w:val="a5"/>
          <w:rtl/>
        </w:rPr>
        <w:footnoteReference w:id="126"/>
      </w:r>
      <w:r>
        <w:rPr>
          <w:rFonts w:hint="cs"/>
          <w:rtl/>
        </w:rPr>
        <w:t xml:space="preserve"> </w:t>
      </w:r>
      <w:r w:rsidR="00F271F6">
        <w:rPr>
          <w:rFonts w:hint="cs"/>
          <w:rtl/>
        </w:rPr>
        <w:t>אולם, אם בי"ד לא הצריכוהו לתת גט נוסף, ורק הוא נתן מעצמו, אינה צריכה להמתין (</w:t>
      </w:r>
      <w:proofErr w:type="spellStart"/>
      <w:r w:rsidR="009819F4">
        <w:rPr>
          <w:rFonts w:hint="cs"/>
          <w:rtl/>
        </w:rPr>
        <w:t>רשב"א</w:t>
      </w:r>
      <w:proofErr w:type="spellEnd"/>
      <w:r w:rsidR="009819F4">
        <w:rPr>
          <w:rFonts w:hint="cs"/>
          <w:rtl/>
        </w:rPr>
        <w:t xml:space="preserve">, </w:t>
      </w:r>
      <w:r w:rsidR="00F271F6">
        <w:rPr>
          <w:rFonts w:hint="cs"/>
          <w:rtl/>
        </w:rPr>
        <w:t xml:space="preserve">ב"ש </w:t>
      </w:r>
      <w:proofErr w:type="spellStart"/>
      <w:r w:rsidR="00F271F6">
        <w:rPr>
          <w:rFonts w:hint="cs"/>
          <w:rtl/>
        </w:rPr>
        <w:t>ס"ק</w:t>
      </w:r>
      <w:proofErr w:type="spellEnd"/>
      <w:r w:rsidR="00F271F6">
        <w:rPr>
          <w:rFonts w:hint="cs"/>
          <w:rtl/>
        </w:rPr>
        <w:t xml:space="preserve"> יד).</w:t>
      </w:r>
    </w:p>
    <w:p w14:paraId="665DA735" w14:textId="62D0AFF3" w:rsidR="00BB4582" w:rsidRDefault="009819F4" w:rsidP="007C73FA">
      <w:pPr>
        <w:rPr>
          <w:rtl/>
        </w:rPr>
      </w:pPr>
      <w:r>
        <w:rPr>
          <w:rFonts w:hint="cs"/>
          <w:rtl/>
        </w:rPr>
        <w:t xml:space="preserve">כך גם </w:t>
      </w:r>
      <w:r w:rsidR="00BB4582">
        <w:rPr>
          <w:rFonts w:hint="cs"/>
          <w:rtl/>
        </w:rPr>
        <w:t xml:space="preserve">אם התגרשה מפני </w:t>
      </w:r>
      <w:r w:rsidR="00BB4582" w:rsidRPr="007C73FA">
        <w:rPr>
          <w:rFonts w:hint="cs"/>
          <w:b/>
          <w:bCs/>
          <w:rtl/>
        </w:rPr>
        <w:t xml:space="preserve">קול </w:t>
      </w:r>
      <w:proofErr w:type="spellStart"/>
      <w:r w:rsidR="00BB4582" w:rsidRPr="007C73FA">
        <w:rPr>
          <w:rFonts w:hint="cs"/>
          <w:b/>
          <w:bCs/>
          <w:rtl/>
        </w:rPr>
        <w:t>קדושין</w:t>
      </w:r>
      <w:proofErr w:type="spellEnd"/>
      <w:r w:rsidR="00BB4582" w:rsidRPr="007C73FA">
        <w:rPr>
          <w:rFonts w:hint="cs"/>
          <w:b/>
          <w:bCs/>
          <w:rtl/>
        </w:rPr>
        <w:t xml:space="preserve"> בעלמא</w:t>
      </w:r>
      <w:r w:rsidR="007C73FA" w:rsidRPr="007C73FA">
        <w:rPr>
          <w:rFonts w:hint="cs"/>
          <w:b/>
          <w:bCs/>
          <w:rtl/>
        </w:rPr>
        <w:t>,</w:t>
      </w:r>
      <w:r w:rsidR="007C73FA">
        <w:rPr>
          <w:rFonts w:hint="cs"/>
          <w:rtl/>
        </w:rPr>
        <w:t xml:space="preserve"> צריכה להמתין</w:t>
      </w:r>
      <w:r w:rsidR="00BB4582">
        <w:rPr>
          <w:rFonts w:hint="cs"/>
          <w:rtl/>
        </w:rPr>
        <w:t xml:space="preserve"> (</w:t>
      </w:r>
      <w:proofErr w:type="spellStart"/>
      <w:r>
        <w:rPr>
          <w:rFonts w:hint="cs"/>
          <w:rtl/>
        </w:rPr>
        <w:t>רא"ש</w:t>
      </w:r>
      <w:proofErr w:type="spellEnd"/>
      <w:r>
        <w:rPr>
          <w:rFonts w:hint="cs"/>
          <w:rtl/>
        </w:rPr>
        <w:t xml:space="preserve">, ב"י, </w:t>
      </w:r>
      <w:r w:rsidR="00BB4582">
        <w:rPr>
          <w:rFonts w:hint="cs"/>
          <w:rtl/>
        </w:rPr>
        <w:t xml:space="preserve">רמ"א). </w:t>
      </w:r>
      <w:r w:rsidR="007C73FA">
        <w:rPr>
          <w:rtl/>
        </w:rPr>
        <w:br/>
      </w:r>
      <w:r w:rsidR="00BB4582" w:rsidRPr="00812AEC">
        <w:rPr>
          <w:rFonts w:hint="cs"/>
          <w:b/>
          <w:bCs/>
          <w:rtl/>
        </w:rPr>
        <w:t>המירה דתה,</w:t>
      </w:r>
      <w:r w:rsidR="00BB4582">
        <w:rPr>
          <w:rFonts w:hint="cs"/>
          <w:rtl/>
        </w:rPr>
        <w:t xml:space="preserve"> ובעלה זיכה לה גט ע"י אחר, ואח"כ חזרה לדת ישראל, האם צריכה להמתין שלשה חדשים מקבלת הגט? חכם צבי הסתפק, ונראה להחמיר (</w:t>
      </w:r>
      <w:proofErr w:type="spellStart"/>
      <w:r w:rsidR="00BB4582">
        <w:rPr>
          <w:rFonts w:hint="cs"/>
          <w:rtl/>
        </w:rPr>
        <w:t>פת"ש</w:t>
      </w:r>
      <w:proofErr w:type="spellEnd"/>
      <w:r w:rsidR="00BB4582">
        <w:rPr>
          <w:rFonts w:hint="cs"/>
          <w:rtl/>
        </w:rPr>
        <w:t xml:space="preserve"> אות י).</w:t>
      </w:r>
    </w:p>
    <w:p w14:paraId="60F7E6B6" w14:textId="1ECB820A" w:rsidR="002C7251" w:rsidRDefault="00BB4582" w:rsidP="0002190D">
      <w:pPr>
        <w:rPr>
          <w:rtl/>
        </w:rPr>
      </w:pPr>
      <w:r w:rsidRPr="00812AEC">
        <w:rPr>
          <w:rFonts w:hint="cs"/>
          <w:b/>
          <w:bCs/>
          <w:u w:val="single"/>
          <w:rtl/>
        </w:rPr>
        <w:t>(סעיף י) עבר וקידש</w:t>
      </w:r>
      <w:r>
        <w:rPr>
          <w:rFonts w:hint="cs"/>
          <w:rtl/>
        </w:rPr>
        <w:t xml:space="preserve"> בתוך צ' יום, </w:t>
      </w:r>
      <w:proofErr w:type="spellStart"/>
      <w:r>
        <w:rPr>
          <w:rFonts w:hint="cs"/>
          <w:rtl/>
        </w:rPr>
        <w:t>מנדין</w:t>
      </w:r>
      <w:proofErr w:type="spellEnd"/>
      <w:r>
        <w:rPr>
          <w:rFonts w:hint="cs"/>
          <w:rtl/>
        </w:rPr>
        <w:t xml:space="preserve"> אותו: </w:t>
      </w:r>
      <w:r>
        <w:rPr>
          <w:rtl/>
        </w:rPr>
        <w:br/>
      </w:r>
      <w:r w:rsidRPr="00A1110F">
        <w:rPr>
          <w:rFonts w:hint="cs"/>
          <w:u w:val="single"/>
          <w:rtl/>
        </w:rPr>
        <w:t>דעה א':</w:t>
      </w:r>
      <w:r>
        <w:rPr>
          <w:rFonts w:hint="cs"/>
          <w:rtl/>
        </w:rPr>
        <w:t xml:space="preserve"> משום שעבר על גזירת חכמים, אך לא כופים לגרשה (רמב"ם, שו"ת </w:t>
      </w:r>
      <w:proofErr w:type="spellStart"/>
      <w:r>
        <w:rPr>
          <w:rFonts w:hint="cs"/>
          <w:rtl/>
        </w:rPr>
        <w:t>הר"ן</w:t>
      </w:r>
      <w:proofErr w:type="spellEnd"/>
      <w:r>
        <w:rPr>
          <w:rFonts w:hint="cs"/>
          <w:rtl/>
        </w:rPr>
        <w:t xml:space="preserve">, </w:t>
      </w:r>
      <w:proofErr w:type="spellStart"/>
      <w:r>
        <w:rPr>
          <w:rFonts w:hint="cs"/>
          <w:rtl/>
        </w:rPr>
        <w:t>שו"ע</w:t>
      </w:r>
      <w:proofErr w:type="spellEnd"/>
      <w:r>
        <w:rPr>
          <w:rFonts w:hint="cs"/>
          <w:rtl/>
        </w:rPr>
        <w:t>).</w:t>
      </w:r>
      <w:r w:rsidR="006A7BE5">
        <w:rPr>
          <w:rStyle w:val="a5"/>
          <w:rtl/>
        </w:rPr>
        <w:footnoteReference w:id="127"/>
      </w:r>
      <w:r>
        <w:rPr>
          <w:rFonts w:hint="cs"/>
          <w:rtl/>
        </w:rPr>
        <w:t xml:space="preserve"> </w:t>
      </w:r>
      <w:proofErr w:type="spellStart"/>
      <w:r>
        <w:rPr>
          <w:rFonts w:hint="cs"/>
          <w:rtl/>
        </w:rPr>
        <w:t>הב"ח</w:t>
      </w:r>
      <w:proofErr w:type="spellEnd"/>
      <w:r>
        <w:rPr>
          <w:rFonts w:hint="cs"/>
          <w:rtl/>
        </w:rPr>
        <w:t xml:space="preserve"> דייק ברמב"ם, שגם אם כבר כנס, רק מפרישים, אך לא מנדים, </w:t>
      </w:r>
      <w:proofErr w:type="spellStart"/>
      <w:r>
        <w:rPr>
          <w:rFonts w:hint="cs"/>
          <w:rtl/>
        </w:rPr>
        <w:t>והב"ש</w:t>
      </w:r>
      <w:proofErr w:type="spellEnd"/>
      <w:r>
        <w:rPr>
          <w:rFonts w:hint="cs"/>
          <w:rtl/>
        </w:rPr>
        <w:t xml:space="preserve"> דחה דבריו. </w:t>
      </w:r>
      <w:r>
        <w:rPr>
          <w:rtl/>
        </w:rPr>
        <w:br/>
      </w:r>
      <w:r w:rsidRPr="00A1110F">
        <w:rPr>
          <w:rFonts w:hint="cs"/>
          <w:u w:val="single"/>
          <w:rtl/>
        </w:rPr>
        <w:t>דעה ב':</w:t>
      </w:r>
      <w:r>
        <w:rPr>
          <w:rFonts w:hint="cs"/>
          <w:rtl/>
        </w:rPr>
        <w:t xml:space="preserve"> מנדים עד שיגרשה, או עד שיעברו צ' יום (רש"י, </w:t>
      </w:r>
      <w:proofErr w:type="spellStart"/>
      <w:r>
        <w:rPr>
          <w:rFonts w:hint="cs"/>
          <w:rtl/>
        </w:rPr>
        <w:t>ראב"ד</w:t>
      </w:r>
      <w:proofErr w:type="spellEnd"/>
      <w:r>
        <w:rPr>
          <w:rFonts w:hint="cs"/>
          <w:rtl/>
        </w:rPr>
        <w:t>, רמב"ן</w:t>
      </w:r>
      <w:r w:rsidR="00C461BA">
        <w:rPr>
          <w:rFonts w:hint="cs"/>
          <w:rtl/>
        </w:rPr>
        <w:t>,</w:t>
      </w:r>
      <w:r>
        <w:rPr>
          <w:rFonts w:hint="cs"/>
          <w:rtl/>
        </w:rPr>
        <w:t xml:space="preserve"> </w:t>
      </w:r>
      <w:proofErr w:type="spellStart"/>
      <w:r>
        <w:rPr>
          <w:rFonts w:hint="cs"/>
          <w:rtl/>
        </w:rPr>
        <w:t>רשב"א</w:t>
      </w:r>
      <w:proofErr w:type="spellEnd"/>
      <w:r>
        <w:rPr>
          <w:rFonts w:hint="cs"/>
          <w:rtl/>
        </w:rPr>
        <w:t>).</w:t>
      </w:r>
      <w:r w:rsidR="00445203">
        <w:rPr>
          <w:rStyle w:val="a5"/>
          <w:rtl/>
        </w:rPr>
        <w:footnoteReference w:id="128"/>
      </w:r>
      <w:r w:rsidR="00445203">
        <w:rPr>
          <w:rFonts w:hint="cs"/>
          <w:rtl/>
        </w:rPr>
        <w:t xml:space="preserve"> </w:t>
      </w:r>
      <w:r w:rsidR="00A1110F" w:rsidRPr="006B645C">
        <w:rPr>
          <w:rFonts w:hint="cs"/>
          <w:rtl/>
        </w:rPr>
        <w:t>רק</w:t>
      </w:r>
      <w:r w:rsidRPr="006B645C">
        <w:rPr>
          <w:rFonts w:hint="cs"/>
          <w:rtl/>
        </w:rPr>
        <w:t xml:space="preserve"> </w:t>
      </w:r>
      <w:proofErr w:type="spellStart"/>
      <w:r w:rsidR="006B645C" w:rsidRPr="006B645C">
        <w:rPr>
          <w:rFonts w:hint="cs"/>
          <w:rtl/>
        </w:rPr>
        <w:t>ב</w:t>
      </w:r>
      <w:r w:rsidR="00A1110F" w:rsidRPr="006B645C">
        <w:rPr>
          <w:rFonts w:hint="cs"/>
          <w:rtl/>
        </w:rPr>
        <w:t>קידשה</w:t>
      </w:r>
      <w:proofErr w:type="spellEnd"/>
      <w:r w:rsidR="00A1110F">
        <w:rPr>
          <w:rFonts w:hint="cs"/>
          <w:b/>
          <w:bCs/>
          <w:rtl/>
        </w:rPr>
        <w:t xml:space="preserve"> </w:t>
      </w:r>
      <w:r w:rsidR="00186C95">
        <w:rPr>
          <w:rFonts w:hint="cs"/>
          <w:b/>
          <w:bCs/>
          <w:rtl/>
        </w:rPr>
        <w:t>ב</w:t>
      </w:r>
      <w:r w:rsidRPr="00862C1C">
        <w:rPr>
          <w:rFonts w:hint="cs"/>
          <w:b/>
          <w:bCs/>
          <w:rtl/>
        </w:rPr>
        <w:t>מזיד</w:t>
      </w:r>
      <w:r w:rsidR="00A1110F">
        <w:rPr>
          <w:rFonts w:hint="cs"/>
          <w:rtl/>
        </w:rPr>
        <w:t>,</w:t>
      </w:r>
      <w:r>
        <w:rPr>
          <w:rFonts w:hint="cs"/>
          <w:rtl/>
        </w:rPr>
        <w:t xml:space="preserve"> צריך לגרשה</w:t>
      </w:r>
      <w:r w:rsidRPr="006B645C">
        <w:rPr>
          <w:rFonts w:hint="cs"/>
          <w:rtl/>
        </w:rPr>
        <w:t xml:space="preserve">. </w:t>
      </w:r>
      <w:r w:rsidR="00A1110F" w:rsidRPr="006B645C">
        <w:rPr>
          <w:rFonts w:hint="cs"/>
          <w:rtl/>
        </w:rPr>
        <w:t>אבל קידשה</w:t>
      </w:r>
      <w:r w:rsidR="00A1110F" w:rsidRPr="00862C1C">
        <w:rPr>
          <w:rFonts w:hint="cs"/>
          <w:b/>
          <w:bCs/>
          <w:rtl/>
        </w:rPr>
        <w:t xml:space="preserve"> בשוגג</w:t>
      </w:r>
      <w:r w:rsidR="00A1110F">
        <w:rPr>
          <w:rFonts w:hint="cs"/>
          <w:rtl/>
        </w:rPr>
        <w:t xml:space="preserve">, רק </w:t>
      </w:r>
      <w:proofErr w:type="spellStart"/>
      <w:r w:rsidR="00A1110F">
        <w:rPr>
          <w:rFonts w:hint="cs"/>
          <w:rtl/>
        </w:rPr>
        <w:t>מפרישין</w:t>
      </w:r>
      <w:proofErr w:type="spellEnd"/>
      <w:r w:rsidR="00A1110F">
        <w:rPr>
          <w:rFonts w:hint="cs"/>
          <w:rtl/>
        </w:rPr>
        <w:t xml:space="preserve"> </w:t>
      </w:r>
      <w:r w:rsidR="00A1110F" w:rsidRPr="002066C8">
        <w:rPr>
          <w:rFonts w:hint="cs"/>
          <w:rtl/>
        </w:rPr>
        <w:t>אותה</w:t>
      </w:r>
      <w:r w:rsidR="0074093C">
        <w:rPr>
          <w:rFonts w:hint="cs"/>
          <w:rtl/>
        </w:rPr>
        <w:t xml:space="preserve"> (</w:t>
      </w:r>
      <w:proofErr w:type="spellStart"/>
      <w:r w:rsidR="0074093C" w:rsidRPr="00C117BA">
        <w:rPr>
          <w:rFonts w:hint="cs"/>
          <w:u w:val="single"/>
          <w:rtl/>
        </w:rPr>
        <w:t>או"ז</w:t>
      </w:r>
      <w:proofErr w:type="spellEnd"/>
      <w:r w:rsidR="00C110D0" w:rsidRPr="00C117BA">
        <w:rPr>
          <w:rFonts w:hint="cs"/>
          <w:u w:val="single"/>
          <w:rtl/>
        </w:rPr>
        <w:t>,</w:t>
      </w:r>
      <w:r w:rsidR="0074093C" w:rsidRPr="00C117BA">
        <w:rPr>
          <w:rFonts w:hint="cs"/>
          <w:u w:val="single"/>
          <w:rtl/>
        </w:rPr>
        <w:t xml:space="preserve"> </w:t>
      </w:r>
      <w:proofErr w:type="spellStart"/>
      <w:r w:rsidR="0074093C" w:rsidRPr="00C117BA">
        <w:rPr>
          <w:rFonts w:hint="cs"/>
          <w:u w:val="single"/>
          <w:rtl/>
        </w:rPr>
        <w:t>מהרי"ו</w:t>
      </w:r>
      <w:proofErr w:type="spellEnd"/>
      <w:r w:rsidR="0074093C">
        <w:rPr>
          <w:rFonts w:hint="cs"/>
          <w:rtl/>
        </w:rPr>
        <w:t>)</w:t>
      </w:r>
      <w:r w:rsidR="00A1110F">
        <w:rPr>
          <w:rFonts w:hint="cs"/>
          <w:rtl/>
        </w:rPr>
        <w:t>.</w:t>
      </w:r>
      <w:r w:rsidR="00400C79">
        <w:rPr>
          <w:rFonts w:hint="cs"/>
          <w:rtl/>
        </w:rPr>
        <w:t xml:space="preserve"> </w:t>
      </w:r>
      <w:r w:rsidR="00C110D0">
        <w:rPr>
          <w:rtl/>
        </w:rPr>
        <w:br/>
      </w:r>
      <w:r w:rsidR="00C110D0" w:rsidRPr="00C110D0">
        <w:rPr>
          <w:rFonts w:hint="cs"/>
          <w:u w:val="single"/>
          <w:rtl/>
        </w:rPr>
        <w:t xml:space="preserve">דעה א: </w:t>
      </w:r>
      <w:r w:rsidR="00400C79">
        <w:rPr>
          <w:rFonts w:hint="cs"/>
          <w:rtl/>
        </w:rPr>
        <w:t>יש לסמוך על דברי</w:t>
      </w:r>
      <w:r w:rsidR="00E82BF7">
        <w:rPr>
          <w:rFonts w:hint="cs"/>
          <w:rtl/>
        </w:rPr>
        <w:t xml:space="preserve"> </w:t>
      </w:r>
      <w:proofErr w:type="spellStart"/>
      <w:r w:rsidR="00E82BF7" w:rsidRPr="00C117BA">
        <w:rPr>
          <w:rFonts w:hint="cs"/>
          <w:u w:val="single"/>
          <w:rtl/>
        </w:rPr>
        <w:t>מהרי"ו</w:t>
      </w:r>
      <w:proofErr w:type="spellEnd"/>
      <w:r w:rsidR="00400C79">
        <w:rPr>
          <w:rFonts w:hint="cs"/>
          <w:rtl/>
        </w:rPr>
        <w:t xml:space="preserve"> רק בכהן, שאם יגרשה לא יוכל להחזירה, אבל ב</w:t>
      </w:r>
      <w:r>
        <w:rPr>
          <w:rFonts w:hint="cs"/>
          <w:rtl/>
        </w:rPr>
        <w:t xml:space="preserve">ישראל </w:t>
      </w:r>
      <w:r w:rsidR="00400C79">
        <w:rPr>
          <w:rFonts w:hint="cs"/>
          <w:rtl/>
        </w:rPr>
        <w:t>גם בשוגג מגרש ו</w:t>
      </w:r>
      <w:r>
        <w:rPr>
          <w:rFonts w:hint="cs"/>
          <w:rtl/>
        </w:rPr>
        <w:t xml:space="preserve">מחזירה לאחר ג' חודשים </w:t>
      </w:r>
      <w:r w:rsidRPr="002066C8">
        <w:rPr>
          <w:rFonts w:hint="cs"/>
          <w:rtl/>
        </w:rPr>
        <w:t>(</w:t>
      </w:r>
      <w:proofErr w:type="spellStart"/>
      <w:r>
        <w:rPr>
          <w:rFonts w:hint="cs"/>
          <w:rtl/>
        </w:rPr>
        <w:t>תרוה"ד</w:t>
      </w:r>
      <w:proofErr w:type="spellEnd"/>
      <w:r w:rsidR="00C110D0">
        <w:rPr>
          <w:rFonts w:hint="cs"/>
          <w:rtl/>
        </w:rPr>
        <w:t xml:space="preserve"> עפ"י ב"ש</w:t>
      </w:r>
      <w:r>
        <w:rPr>
          <w:rFonts w:hint="cs"/>
          <w:rtl/>
        </w:rPr>
        <w:t>)</w:t>
      </w:r>
      <w:r w:rsidRPr="002066C8">
        <w:rPr>
          <w:rFonts w:hint="cs"/>
          <w:rtl/>
        </w:rPr>
        <w:t>.</w:t>
      </w:r>
      <w:r w:rsidR="00C110D0" w:rsidRPr="002066C8">
        <w:rPr>
          <w:rFonts w:hint="cs"/>
          <w:rtl/>
        </w:rPr>
        <w:t xml:space="preserve"> </w:t>
      </w:r>
      <w:r w:rsidR="00C110D0">
        <w:rPr>
          <w:rtl/>
        </w:rPr>
        <w:br/>
      </w:r>
      <w:r w:rsidR="00C110D0" w:rsidRPr="00C110D0">
        <w:rPr>
          <w:rFonts w:hint="cs"/>
          <w:u w:val="single"/>
          <w:rtl/>
        </w:rPr>
        <w:t>דעה ב</w:t>
      </w:r>
      <w:r w:rsidR="00C110D0">
        <w:rPr>
          <w:rFonts w:hint="cs"/>
          <w:rtl/>
        </w:rPr>
        <w:t>: יש</w:t>
      </w:r>
      <w:r w:rsidR="006A7E4D">
        <w:rPr>
          <w:rFonts w:hint="cs"/>
          <w:rtl/>
        </w:rPr>
        <w:t xml:space="preserve"> להסתפק</w:t>
      </w:r>
      <w:r w:rsidR="00C110D0">
        <w:rPr>
          <w:rFonts w:hint="cs"/>
          <w:rtl/>
        </w:rPr>
        <w:t xml:space="preserve">, ואפשר שאין </w:t>
      </w:r>
      <w:proofErr w:type="spellStart"/>
      <w:r w:rsidR="00C110D0">
        <w:rPr>
          <w:rFonts w:hint="cs"/>
          <w:rtl/>
        </w:rPr>
        <w:t>מקילין</w:t>
      </w:r>
      <w:proofErr w:type="spellEnd"/>
      <w:r w:rsidR="00C110D0">
        <w:rPr>
          <w:rFonts w:hint="cs"/>
          <w:rtl/>
        </w:rPr>
        <w:t xml:space="preserve"> </w:t>
      </w:r>
      <w:r w:rsidR="006A7E4D">
        <w:rPr>
          <w:rFonts w:hint="cs"/>
          <w:rtl/>
        </w:rPr>
        <w:t xml:space="preserve">כדעת </w:t>
      </w:r>
      <w:proofErr w:type="spellStart"/>
      <w:r w:rsidR="00C117BA" w:rsidRPr="00C117BA">
        <w:rPr>
          <w:rFonts w:hint="cs"/>
          <w:u w:val="single"/>
          <w:rtl/>
        </w:rPr>
        <w:t>או"ז</w:t>
      </w:r>
      <w:proofErr w:type="spellEnd"/>
      <w:r w:rsidR="00C117BA">
        <w:rPr>
          <w:rFonts w:hint="cs"/>
          <w:rtl/>
        </w:rPr>
        <w:t xml:space="preserve"> </w:t>
      </w:r>
      <w:r w:rsidR="006A7E4D">
        <w:rPr>
          <w:rFonts w:hint="cs"/>
          <w:rtl/>
        </w:rPr>
        <w:t xml:space="preserve">שבשוגג רק </w:t>
      </w:r>
      <w:proofErr w:type="spellStart"/>
      <w:r w:rsidR="006A7E4D">
        <w:rPr>
          <w:rFonts w:hint="cs"/>
          <w:rtl/>
        </w:rPr>
        <w:t>מפרישי</w:t>
      </w:r>
      <w:r w:rsidR="00E82BF7">
        <w:rPr>
          <w:rFonts w:hint="cs"/>
          <w:rtl/>
        </w:rPr>
        <w:t>ן</w:t>
      </w:r>
      <w:proofErr w:type="spellEnd"/>
      <w:r w:rsidR="006A7E4D">
        <w:rPr>
          <w:rFonts w:hint="cs"/>
          <w:rtl/>
        </w:rPr>
        <w:t xml:space="preserve"> (</w:t>
      </w:r>
      <w:proofErr w:type="spellStart"/>
      <w:r w:rsidR="006A7E4D">
        <w:rPr>
          <w:rFonts w:hint="cs"/>
          <w:rtl/>
        </w:rPr>
        <w:t>תרוה"ד</w:t>
      </w:r>
      <w:proofErr w:type="spellEnd"/>
      <w:r w:rsidR="006A7E4D">
        <w:rPr>
          <w:rFonts w:hint="cs"/>
          <w:rtl/>
        </w:rPr>
        <w:t xml:space="preserve"> עפ"י ח"מ). לא שבקינן פשיטותיה </w:t>
      </w:r>
      <w:proofErr w:type="spellStart"/>
      <w:r w:rsidR="006A7E4D" w:rsidRPr="00C117BA">
        <w:rPr>
          <w:rFonts w:hint="cs"/>
          <w:u w:val="single"/>
          <w:rtl/>
        </w:rPr>
        <w:t>דמהרי"ו</w:t>
      </w:r>
      <w:proofErr w:type="spellEnd"/>
      <w:r w:rsidR="006A7E4D">
        <w:rPr>
          <w:rFonts w:hint="cs"/>
          <w:rtl/>
        </w:rPr>
        <w:t xml:space="preserve"> נגד </w:t>
      </w:r>
      <w:proofErr w:type="spellStart"/>
      <w:r w:rsidR="006A7E4D">
        <w:rPr>
          <w:rFonts w:hint="cs"/>
          <w:rtl/>
        </w:rPr>
        <w:t>ספיקו</w:t>
      </w:r>
      <w:proofErr w:type="spellEnd"/>
      <w:r w:rsidR="006A7E4D">
        <w:rPr>
          <w:rFonts w:hint="cs"/>
          <w:rtl/>
        </w:rPr>
        <w:t xml:space="preserve"> של </w:t>
      </w:r>
      <w:proofErr w:type="spellStart"/>
      <w:r w:rsidR="006A7E4D">
        <w:rPr>
          <w:rFonts w:hint="cs"/>
          <w:rtl/>
        </w:rPr>
        <w:t>תרוה"ד</w:t>
      </w:r>
      <w:proofErr w:type="spellEnd"/>
      <w:r w:rsidR="00C117BA">
        <w:rPr>
          <w:rFonts w:hint="cs"/>
          <w:rtl/>
        </w:rPr>
        <w:t xml:space="preserve">, ובפרט שלדעת הרמב"ם לא </w:t>
      </w:r>
      <w:proofErr w:type="spellStart"/>
      <w:r w:rsidR="00C117BA">
        <w:rPr>
          <w:rFonts w:hint="cs"/>
          <w:rtl/>
        </w:rPr>
        <w:t>כופין</w:t>
      </w:r>
      <w:proofErr w:type="spellEnd"/>
      <w:r w:rsidR="00C117BA">
        <w:rPr>
          <w:rFonts w:hint="cs"/>
          <w:rtl/>
        </w:rPr>
        <w:t xml:space="preserve"> לגרש, ולמה לא נסמוך על </w:t>
      </w:r>
      <w:proofErr w:type="spellStart"/>
      <w:r w:rsidR="00C117BA">
        <w:rPr>
          <w:rFonts w:hint="cs"/>
          <w:rtl/>
        </w:rPr>
        <w:t>המיקל</w:t>
      </w:r>
      <w:proofErr w:type="spellEnd"/>
      <w:r w:rsidR="00C117BA">
        <w:rPr>
          <w:rFonts w:hint="cs"/>
          <w:rtl/>
        </w:rPr>
        <w:t xml:space="preserve"> בדין דרבנן, לכן </w:t>
      </w:r>
      <w:r w:rsidR="006A7E4D">
        <w:rPr>
          <w:rFonts w:hint="cs"/>
          <w:rtl/>
        </w:rPr>
        <w:t xml:space="preserve">פוסקים </w:t>
      </w:r>
      <w:proofErr w:type="spellStart"/>
      <w:r w:rsidR="006A7E4D">
        <w:rPr>
          <w:rFonts w:hint="cs"/>
          <w:rtl/>
        </w:rPr>
        <w:t>כמהרי"ו</w:t>
      </w:r>
      <w:proofErr w:type="spellEnd"/>
      <w:r w:rsidR="006A7E4D">
        <w:rPr>
          <w:rFonts w:hint="cs"/>
          <w:rtl/>
        </w:rPr>
        <w:t xml:space="preserve"> שבשוגג רק מפרישים, בין בכהן ובין בישראל (ח"מ).</w:t>
      </w:r>
      <w:r w:rsidR="0002190D">
        <w:rPr>
          <w:rtl/>
        </w:rPr>
        <w:br/>
      </w:r>
      <w:r w:rsidRPr="002066C8">
        <w:rPr>
          <w:rFonts w:hint="cs"/>
          <w:rtl/>
        </w:rPr>
        <w:t xml:space="preserve">בכהן יש </w:t>
      </w:r>
      <w:r w:rsidR="0002190D">
        <w:rPr>
          <w:rFonts w:hint="cs"/>
          <w:rtl/>
        </w:rPr>
        <w:t>לסמוך על הרמב"ם שאפילו במזיד לא כופים לגרש</w:t>
      </w:r>
      <w:r w:rsidR="00E82538">
        <w:rPr>
          <w:rFonts w:hint="cs"/>
          <w:rtl/>
        </w:rPr>
        <w:t>,</w:t>
      </w:r>
      <w:r w:rsidR="0002190D">
        <w:rPr>
          <w:rFonts w:hint="cs"/>
          <w:rtl/>
        </w:rPr>
        <w:t xml:space="preserve"> ובישראל יש לסמוך על </w:t>
      </w:r>
      <w:proofErr w:type="spellStart"/>
      <w:r w:rsidR="00E82538">
        <w:rPr>
          <w:rFonts w:hint="cs"/>
          <w:rtl/>
        </w:rPr>
        <w:t>האו"ז</w:t>
      </w:r>
      <w:proofErr w:type="spellEnd"/>
      <w:r w:rsidR="00E82538">
        <w:rPr>
          <w:rFonts w:hint="cs"/>
          <w:rtl/>
        </w:rPr>
        <w:t xml:space="preserve"> שבשוגג לא כופים לגרש </w:t>
      </w:r>
      <w:r w:rsidRPr="002066C8">
        <w:rPr>
          <w:rFonts w:hint="cs"/>
          <w:rtl/>
        </w:rPr>
        <w:t>(רמ"א).</w:t>
      </w:r>
      <w:r>
        <w:rPr>
          <w:rStyle w:val="a5"/>
          <w:rtl/>
        </w:rPr>
        <w:footnoteReference w:id="129"/>
      </w:r>
      <w:r>
        <w:rPr>
          <w:rtl/>
        </w:rPr>
        <w:br/>
      </w:r>
      <w:r>
        <w:rPr>
          <w:rFonts w:hint="cs"/>
          <w:b/>
          <w:bCs/>
          <w:rtl/>
        </w:rPr>
        <w:t>מתי נקרא שוגג ומתי מזיד:</w:t>
      </w:r>
      <w:r>
        <w:rPr>
          <w:rFonts w:hint="cs"/>
          <w:rtl/>
        </w:rPr>
        <w:t xml:space="preserve"> </w:t>
      </w:r>
      <w:r>
        <w:rPr>
          <w:rtl/>
        </w:rPr>
        <w:br/>
      </w:r>
      <w:r>
        <w:rPr>
          <w:rFonts w:hint="cs"/>
          <w:rtl/>
        </w:rPr>
        <w:t>1. היודע שצריך להמתין, אך מחלק בפרטי הדין וטועה ומורה לעצמו היתר, אינו נחשב שוגג (</w:t>
      </w:r>
      <w:proofErr w:type="spellStart"/>
      <w:r>
        <w:rPr>
          <w:rFonts w:hint="cs"/>
          <w:rtl/>
        </w:rPr>
        <w:t>תרוה"ד</w:t>
      </w:r>
      <w:proofErr w:type="spellEnd"/>
      <w:r>
        <w:rPr>
          <w:rFonts w:hint="cs"/>
          <w:rtl/>
        </w:rPr>
        <w:t xml:space="preserve">, ח"מ, ב"ש). </w:t>
      </w:r>
      <w:r>
        <w:rPr>
          <w:rtl/>
        </w:rPr>
        <w:br/>
      </w:r>
      <w:r>
        <w:rPr>
          <w:rFonts w:hint="cs"/>
          <w:rtl/>
        </w:rPr>
        <w:t xml:space="preserve">2. סמך על חכם גדול שטעה בדין והורה לו להתיר, נחשב כמזיד שהיה לו לדעת (ח"מ </w:t>
      </w:r>
      <w:proofErr w:type="spellStart"/>
      <w:r>
        <w:rPr>
          <w:rFonts w:hint="cs"/>
          <w:rtl/>
        </w:rPr>
        <w:t>ס"ק</w:t>
      </w:r>
      <w:proofErr w:type="spellEnd"/>
      <w:r>
        <w:rPr>
          <w:rFonts w:hint="cs"/>
          <w:rtl/>
        </w:rPr>
        <w:t xml:space="preserve"> ח). לעומת זאת </w:t>
      </w:r>
      <w:proofErr w:type="spellStart"/>
      <w:r>
        <w:rPr>
          <w:rFonts w:hint="cs"/>
          <w:rtl/>
        </w:rPr>
        <w:t>רעק"א</w:t>
      </w:r>
      <w:proofErr w:type="spellEnd"/>
      <w:r>
        <w:rPr>
          <w:rFonts w:hint="cs"/>
          <w:rtl/>
        </w:rPr>
        <w:t xml:space="preserve"> מביא את </w:t>
      </w:r>
      <w:proofErr w:type="spellStart"/>
      <w:r>
        <w:rPr>
          <w:rFonts w:hint="cs"/>
          <w:rtl/>
        </w:rPr>
        <w:t>המל</w:t>
      </w:r>
      <w:r w:rsidR="00A7600C">
        <w:rPr>
          <w:rFonts w:hint="cs"/>
          <w:rtl/>
        </w:rPr>
        <w:t>"</w:t>
      </w:r>
      <w:r>
        <w:rPr>
          <w:rFonts w:hint="cs"/>
          <w:rtl/>
        </w:rPr>
        <w:t>מ</w:t>
      </w:r>
      <w:proofErr w:type="spellEnd"/>
      <w:r>
        <w:rPr>
          <w:rFonts w:hint="cs"/>
          <w:rtl/>
        </w:rPr>
        <w:t xml:space="preserve"> ש</w:t>
      </w:r>
      <w:r w:rsidR="008205EB">
        <w:rPr>
          <w:rFonts w:hint="cs"/>
          <w:rtl/>
        </w:rPr>
        <w:t>חלק ו</w:t>
      </w:r>
      <w:r>
        <w:rPr>
          <w:rFonts w:hint="cs"/>
          <w:rtl/>
        </w:rPr>
        <w:t xml:space="preserve">כתב, </w:t>
      </w:r>
      <w:proofErr w:type="spellStart"/>
      <w:r>
        <w:rPr>
          <w:rFonts w:hint="cs"/>
          <w:rtl/>
        </w:rPr>
        <w:t>שת"ח</w:t>
      </w:r>
      <w:proofErr w:type="spellEnd"/>
      <w:r>
        <w:rPr>
          <w:rFonts w:hint="cs"/>
          <w:rtl/>
        </w:rPr>
        <w:t xml:space="preserve"> </w:t>
      </w:r>
      <w:r w:rsidR="008205EB">
        <w:rPr>
          <w:rFonts w:hint="cs"/>
          <w:rtl/>
        </w:rPr>
        <w:t>ש</w:t>
      </w:r>
      <w:r>
        <w:rPr>
          <w:rFonts w:hint="cs"/>
          <w:rtl/>
        </w:rPr>
        <w:t xml:space="preserve">טעה בדין, אין לך שוגג גדול מזה. </w:t>
      </w:r>
      <w:r>
        <w:rPr>
          <w:rtl/>
        </w:rPr>
        <w:br/>
      </w:r>
      <w:r>
        <w:rPr>
          <w:rFonts w:hint="cs"/>
          <w:rtl/>
        </w:rPr>
        <w:t>3. טעה בחודש העיבור,</w:t>
      </w:r>
      <w:r>
        <w:rPr>
          <w:rStyle w:val="a5"/>
          <w:rtl/>
        </w:rPr>
        <w:footnoteReference w:id="130"/>
      </w:r>
      <w:r>
        <w:rPr>
          <w:rFonts w:hint="cs"/>
          <w:rtl/>
        </w:rPr>
        <w:t xml:space="preserve"> נחשב כמזיד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בדיעבד אם לא המתין חדש העיבור אין </w:t>
      </w:r>
      <w:proofErr w:type="spellStart"/>
      <w:r>
        <w:rPr>
          <w:rFonts w:hint="cs"/>
          <w:rtl/>
        </w:rPr>
        <w:t>מנדין</w:t>
      </w:r>
      <w:proofErr w:type="spellEnd"/>
      <w:r>
        <w:rPr>
          <w:rFonts w:hint="cs"/>
          <w:rtl/>
        </w:rPr>
        <w:t xml:space="preserve"> ואין </w:t>
      </w:r>
      <w:proofErr w:type="spellStart"/>
      <w:r>
        <w:rPr>
          <w:rFonts w:hint="cs"/>
          <w:rtl/>
        </w:rPr>
        <w:t>מפרישין</w:t>
      </w:r>
      <w:proofErr w:type="spellEnd"/>
      <w:r>
        <w:rPr>
          <w:rFonts w:hint="cs"/>
          <w:rtl/>
        </w:rPr>
        <w:t xml:space="preserve"> אותו (ב"ש </w:t>
      </w:r>
      <w:proofErr w:type="spellStart"/>
      <w:r>
        <w:rPr>
          <w:rFonts w:hint="cs"/>
          <w:rtl/>
        </w:rPr>
        <w:t>ס"ק</w:t>
      </w:r>
      <w:proofErr w:type="spellEnd"/>
      <w:r>
        <w:rPr>
          <w:rFonts w:hint="cs"/>
          <w:rtl/>
        </w:rPr>
        <w:t xml:space="preserve"> </w:t>
      </w:r>
      <w:proofErr w:type="spellStart"/>
      <w:r>
        <w:rPr>
          <w:rFonts w:hint="cs"/>
          <w:rtl/>
        </w:rPr>
        <w:t>כב</w:t>
      </w:r>
      <w:proofErr w:type="spellEnd"/>
      <w:r>
        <w:rPr>
          <w:rFonts w:hint="cs"/>
          <w:rtl/>
        </w:rPr>
        <w:t xml:space="preserve">). </w:t>
      </w:r>
      <w:r w:rsidR="00E77029">
        <w:rPr>
          <w:rtl/>
        </w:rPr>
        <w:br/>
      </w:r>
      <w:r w:rsidR="00E77029">
        <w:rPr>
          <w:rFonts w:hint="cs"/>
          <w:rtl/>
        </w:rPr>
        <w:t xml:space="preserve">4. אולם, </w:t>
      </w:r>
      <w:r>
        <w:rPr>
          <w:rFonts w:hint="cs"/>
          <w:rtl/>
        </w:rPr>
        <w:t>לא ידע את המציאות</w:t>
      </w:r>
      <w:r w:rsidR="00E77029">
        <w:rPr>
          <w:rFonts w:hint="cs"/>
          <w:rtl/>
        </w:rPr>
        <w:t>,</w:t>
      </w:r>
      <w:r>
        <w:rPr>
          <w:rFonts w:hint="cs"/>
          <w:rtl/>
        </w:rPr>
        <w:t xml:space="preserve"> </w:t>
      </w:r>
      <w:r w:rsidR="00E77029">
        <w:rPr>
          <w:rFonts w:hint="cs"/>
          <w:rtl/>
        </w:rPr>
        <w:t>ו</w:t>
      </w:r>
      <w:r>
        <w:rPr>
          <w:rFonts w:hint="cs"/>
          <w:rtl/>
        </w:rPr>
        <w:t>עם הארץ שלא יודע את הדין נחשב</w:t>
      </w:r>
      <w:r w:rsidR="00E77029">
        <w:rPr>
          <w:rFonts w:hint="cs"/>
          <w:rtl/>
        </w:rPr>
        <w:t>ים</w:t>
      </w:r>
      <w:r>
        <w:rPr>
          <w:rFonts w:hint="cs"/>
          <w:rtl/>
        </w:rPr>
        <w:t xml:space="preserve"> כשוגג (ח"מ </w:t>
      </w:r>
      <w:proofErr w:type="spellStart"/>
      <w:r>
        <w:rPr>
          <w:rFonts w:hint="cs"/>
          <w:rtl/>
        </w:rPr>
        <w:t>ס"ק</w:t>
      </w:r>
      <w:proofErr w:type="spellEnd"/>
      <w:r>
        <w:rPr>
          <w:rFonts w:hint="cs"/>
          <w:rtl/>
        </w:rPr>
        <w:t xml:space="preserve"> ח).</w:t>
      </w:r>
      <w:r>
        <w:rPr>
          <w:rtl/>
        </w:rPr>
        <w:br/>
      </w:r>
      <w:r>
        <w:rPr>
          <w:rtl/>
        </w:rPr>
        <w:br/>
      </w:r>
      <w:r w:rsidRPr="00A82061">
        <w:rPr>
          <w:rFonts w:hint="cs"/>
          <w:b/>
          <w:bCs/>
          <w:rtl/>
        </w:rPr>
        <w:t>אינה ראויה ללדת</w:t>
      </w:r>
      <w:r w:rsidR="006F0D44">
        <w:rPr>
          <w:rFonts w:hint="cs"/>
          <w:b/>
          <w:bCs/>
          <w:rtl/>
        </w:rPr>
        <w:t xml:space="preserve"> שלא המתינה</w:t>
      </w:r>
      <w:r w:rsidR="009C57FE">
        <w:rPr>
          <w:rFonts w:hint="cs"/>
          <w:b/>
          <w:bCs/>
          <w:rtl/>
        </w:rPr>
        <w:t>:</w:t>
      </w:r>
      <w:r w:rsidR="004603E3">
        <w:rPr>
          <w:rtl/>
        </w:rPr>
        <w:br/>
      </w:r>
      <w:r w:rsidR="004603E3">
        <w:rPr>
          <w:rFonts w:hint="cs"/>
          <w:u w:val="single"/>
          <w:rtl/>
        </w:rPr>
        <w:t>דעה</w:t>
      </w:r>
      <w:r w:rsidR="004603E3" w:rsidRPr="004603E3">
        <w:rPr>
          <w:rFonts w:hint="cs"/>
          <w:u w:val="single"/>
          <w:rtl/>
        </w:rPr>
        <w:t xml:space="preserve"> א:</w:t>
      </w:r>
      <w:r w:rsidR="004603E3">
        <w:rPr>
          <w:rFonts w:hint="cs"/>
          <w:rtl/>
        </w:rPr>
        <w:t xml:space="preserve"> </w:t>
      </w:r>
      <w:r>
        <w:rPr>
          <w:rFonts w:hint="cs"/>
          <w:rtl/>
        </w:rPr>
        <w:t xml:space="preserve">לא כופים לגרש ולא מנדים, אלא </w:t>
      </w:r>
      <w:r w:rsidR="000A2D93">
        <w:rPr>
          <w:rFonts w:hint="cs"/>
          <w:rtl/>
        </w:rPr>
        <w:t xml:space="preserve">רק </w:t>
      </w:r>
      <w:r>
        <w:rPr>
          <w:rFonts w:hint="cs"/>
          <w:rtl/>
        </w:rPr>
        <w:t>כופים להפריש</w:t>
      </w:r>
      <w:r w:rsidR="000A2D93">
        <w:rPr>
          <w:rFonts w:hint="cs"/>
          <w:rtl/>
        </w:rPr>
        <w:t>ה</w:t>
      </w:r>
      <w:r>
        <w:rPr>
          <w:rFonts w:hint="cs"/>
          <w:rtl/>
        </w:rPr>
        <w:t xml:space="preserve"> עד שיעברו צ' יום (</w:t>
      </w:r>
      <w:proofErr w:type="spellStart"/>
      <w:r>
        <w:rPr>
          <w:rFonts w:hint="cs"/>
          <w:rtl/>
        </w:rPr>
        <w:t>ריטב"א</w:t>
      </w:r>
      <w:proofErr w:type="spellEnd"/>
      <w:r>
        <w:rPr>
          <w:rFonts w:hint="cs"/>
          <w:rtl/>
        </w:rPr>
        <w:t xml:space="preserve">, </w:t>
      </w:r>
      <w:r w:rsidR="00E26026">
        <w:rPr>
          <w:rFonts w:hint="cs"/>
          <w:rtl/>
        </w:rPr>
        <w:t xml:space="preserve">י"א </w:t>
      </w:r>
      <w:proofErr w:type="spellStart"/>
      <w:r w:rsidR="00633C3C">
        <w:rPr>
          <w:rFonts w:hint="cs"/>
          <w:rtl/>
        </w:rPr>
        <w:t>ב</w:t>
      </w:r>
      <w:r>
        <w:rPr>
          <w:rFonts w:hint="cs"/>
          <w:rtl/>
        </w:rPr>
        <w:t>נ"י</w:t>
      </w:r>
      <w:proofErr w:type="spellEnd"/>
      <w:r>
        <w:rPr>
          <w:rFonts w:hint="cs"/>
          <w:rtl/>
        </w:rPr>
        <w:t xml:space="preserve">). </w:t>
      </w:r>
      <w:r w:rsidR="004603E3">
        <w:rPr>
          <w:rtl/>
        </w:rPr>
        <w:br/>
      </w:r>
      <w:r w:rsidR="004603E3" w:rsidRPr="004603E3">
        <w:rPr>
          <w:rFonts w:hint="cs"/>
          <w:u w:val="single"/>
          <w:rtl/>
        </w:rPr>
        <w:t>דעה ב:</w:t>
      </w:r>
      <w:r>
        <w:rPr>
          <w:rFonts w:hint="cs"/>
          <w:rtl/>
        </w:rPr>
        <w:t xml:space="preserve"> </w:t>
      </w:r>
      <w:r w:rsidR="00FB74A1">
        <w:rPr>
          <w:rFonts w:hint="cs"/>
          <w:rtl/>
        </w:rPr>
        <w:t xml:space="preserve">אין לחלק בין ראויה </w:t>
      </w:r>
      <w:proofErr w:type="spellStart"/>
      <w:r w:rsidR="00FB74A1">
        <w:rPr>
          <w:rFonts w:hint="cs"/>
          <w:rtl/>
        </w:rPr>
        <w:t>לשאינה</w:t>
      </w:r>
      <w:proofErr w:type="spellEnd"/>
      <w:r w:rsidR="00FB74A1">
        <w:rPr>
          <w:rFonts w:hint="cs"/>
          <w:rtl/>
        </w:rPr>
        <w:t xml:space="preserve"> ראויה להוליד, ו</w:t>
      </w:r>
      <w:r>
        <w:rPr>
          <w:rFonts w:hint="cs"/>
          <w:rtl/>
        </w:rPr>
        <w:t xml:space="preserve">גם </w:t>
      </w:r>
      <w:proofErr w:type="spellStart"/>
      <w:r>
        <w:rPr>
          <w:rFonts w:hint="cs"/>
          <w:rtl/>
        </w:rPr>
        <w:t>הרמ"א</w:t>
      </w:r>
      <w:proofErr w:type="spellEnd"/>
      <w:r>
        <w:rPr>
          <w:rFonts w:hint="cs"/>
          <w:rtl/>
        </w:rPr>
        <w:t xml:space="preserve"> </w:t>
      </w:r>
      <w:r w:rsidR="00FB74A1">
        <w:rPr>
          <w:rFonts w:hint="cs"/>
          <w:rtl/>
        </w:rPr>
        <w:t xml:space="preserve">לא </w:t>
      </w:r>
      <w:r>
        <w:rPr>
          <w:rFonts w:hint="cs"/>
          <w:rtl/>
        </w:rPr>
        <w:t>חילק (ב"ש).</w:t>
      </w:r>
    </w:p>
    <w:p w14:paraId="31E48B00" w14:textId="4C52613F" w:rsidR="00BB4582" w:rsidRDefault="009C57FE" w:rsidP="008B676A">
      <w:pPr>
        <w:rPr>
          <w:rtl/>
        </w:rPr>
      </w:pPr>
      <w:r>
        <w:rPr>
          <w:rFonts w:hint="cs"/>
          <w:rtl/>
        </w:rPr>
        <w:t xml:space="preserve">לאחר שגירשה </w:t>
      </w:r>
      <w:r w:rsidR="00BB4582" w:rsidRPr="00BD1A5F">
        <w:rPr>
          <w:rFonts w:hint="cs"/>
          <w:b/>
          <w:bCs/>
          <w:rtl/>
        </w:rPr>
        <w:t xml:space="preserve">אסורים לדור באותו </w:t>
      </w:r>
      <w:r>
        <w:rPr>
          <w:rFonts w:hint="cs"/>
          <w:b/>
          <w:bCs/>
          <w:rtl/>
        </w:rPr>
        <w:t>חצר</w:t>
      </w:r>
      <w:r w:rsidRPr="008908E7">
        <w:rPr>
          <w:rFonts w:hint="cs"/>
          <w:b/>
          <w:bCs/>
          <w:rtl/>
        </w:rPr>
        <w:t xml:space="preserve">, </w:t>
      </w:r>
      <w:r w:rsidR="00BB4582" w:rsidRPr="008908E7">
        <w:rPr>
          <w:rFonts w:hint="cs"/>
          <w:b/>
          <w:bCs/>
          <w:rtl/>
        </w:rPr>
        <w:t>באותו</w:t>
      </w:r>
      <w:r w:rsidRPr="008908E7">
        <w:rPr>
          <w:rFonts w:hint="cs"/>
          <w:b/>
          <w:bCs/>
          <w:rtl/>
        </w:rPr>
        <w:t xml:space="preserve"> מבוי?</w:t>
      </w:r>
      <w:r w:rsidR="00BB4582">
        <w:rPr>
          <w:rFonts w:hint="cs"/>
          <w:rtl/>
        </w:rPr>
        <w:t xml:space="preserve"> </w:t>
      </w:r>
      <w:r>
        <w:rPr>
          <w:rtl/>
        </w:rPr>
        <w:br/>
      </w:r>
      <w:r w:rsidRPr="009C57FE">
        <w:rPr>
          <w:rFonts w:hint="cs"/>
          <w:u w:val="single"/>
          <w:rtl/>
        </w:rPr>
        <w:t>דעה א:</w:t>
      </w:r>
      <w:r>
        <w:rPr>
          <w:rFonts w:hint="cs"/>
          <w:rtl/>
        </w:rPr>
        <w:t xml:space="preserve"> </w:t>
      </w:r>
      <w:r w:rsidR="00BB4582">
        <w:rPr>
          <w:rFonts w:hint="cs"/>
          <w:rtl/>
        </w:rPr>
        <w:t>מותר</w:t>
      </w:r>
      <w:r>
        <w:rPr>
          <w:rFonts w:hint="cs"/>
          <w:rtl/>
        </w:rPr>
        <w:t>, ואסור רק באותו חצר</w:t>
      </w:r>
      <w:r w:rsidR="00BB4582">
        <w:rPr>
          <w:rFonts w:hint="cs"/>
          <w:rtl/>
        </w:rPr>
        <w:t xml:space="preserve"> (</w:t>
      </w:r>
      <w:proofErr w:type="spellStart"/>
      <w:r w:rsidR="00BB4582">
        <w:rPr>
          <w:rFonts w:hint="cs"/>
          <w:rtl/>
        </w:rPr>
        <w:t>ריצב"א</w:t>
      </w:r>
      <w:proofErr w:type="spellEnd"/>
      <w:r w:rsidR="00BB4582">
        <w:rPr>
          <w:rFonts w:hint="cs"/>
          <w:rtl/>
        </w:rPr>
        <w:t xml:space="preserve">). </w:t>
      </w:r>
      <w:r>
        <w:rPr>
          <w:rtl/>
        </w:rPr>
        <w:br/>
      </w:r>
      <w:r w:rsidRPr="009C57FE">
        <w:rPr>
          <w:rFonts w:hint="cs"/>
          <w:u w:val="single"/>
          <w:rtl/>
        </w:rPr>
        <w:t>דעה ב:</w:t>
      </w:r>
      <w:r>
        <w:rPr>
          <w:rFonts w:hint="cs"/>
          <w:rtl/>
        </w:rPr>
        <w:t xml:space="preserve"> </w:t>
      </w:r>
      <w:r w:rsidR="00BB4582">
        <w:rPr>
          <w:rFonts w:hint="cs"/>
          <w:rtl/>
        </w:rPr>
        <w:t>אסור</w:t>
      </w:r>
      <w:r>
        <w:rPr>
          <w:rFonts w:hint="cs"/>
          <w:rtl/>
        </w:rPr>
        <w:t>ים</w:t>
      </w:r>
      <w:r w:rsidR="00BB4582">
        <w:rPr>
          <w:rFonts w:hint="cs"/>
          <w:rtl/>
        </w:rPr>
        <w:t xml:space="preserve"> </w:t>
      </w:r>
      <w:r>
        <w:rPr>
          <w:rFonts w:hint="cs"/>
          <w:rtl/>
        </w:rPr>
        <w:t xml:space="preserve">לדור </w:t>
      </w:r>
      <w:r w:rsidR="005E0386">
        <w:rPr>
          <w:rFonts w:hint="cs"/>
          <w:rtl/>
        </w:rPr>
        <w:t xml:space="preserve">גם </w:t>
      </w:r>
      <w:r>
        <w:rPr>
          <w:rFonts w:hint="cs"/>
          <w:rtl/>
        </w:rPr>
        <w:t xml:space="preserve">באותו מבוי </w:t>
      </w:r>
      <w:r w:rsidR="00BB4582">
        <w:rPr>
          <w:rFonts w:hint="cs"/>
          <w:rtl/>
        </w:rPr>
        <w:t>(</w:t>
      </w:r>
      <w:proofErr w:type="spellStart"/>
      <w:r w:rsidR="00BB4582">
        <w:rPr>
          <w:rFonts w:hint="cs"/>
          <w:rtl/>
        </w:rPr>
        <w:t>רא"ש</w:t>
      </w:r>
      <w:proofErr w:type="spellEnd"/>
      <w:r w:rsidR="00BB4582">
        <w:rPr>
          <w:rFonts w:hint="cs"/>
          <w:rtl/>
        </w:rPr>
        <w:t xml:space="preserve">, </w:t>
      </w:r>
      <w:proofErr w:type="spellStart"/>
      <w:r w:rsidR="00BB4582">
        <w:rPr>
          <w:rFonts w:hint="cs"/>
          <w:rtl/>
        </w:rPr>
        <w:t>ריב"ש</w:t>
      </w:r>
      <w:proofErr w:type="spellEnd"/>
      <w:r w:rsidR="00BB4582">
        <w:rPr>
          <w:rFonts w:hint="cs"/>
          <w:rtl/>
        </w:rPr>
        <w:t>, רמ"א).</w:t>
      </w:r>
      <w:r>
        <w:rPr>
          <w:rFonts w:hint="cs"/>
          <w:rtl/>
        </w:rPr>
        <w:t xml:space="preserve"> ו</w:t>
      </w:r>
      <w:r w:rsidR="00BB4582">
        <w:rPr>
          <w:rFonts w:hint="cs"/>
          <w:rtl/>
        </w:rPr>
        <w:t>רק בשבויה הקילו</w:t>
      </w:r>
      <w:r w:rsidR="00FD2E8C">
        <w:rPr>
          <w:rFonts w:hint="cs"/>
          <w:rtl/>
        </w:rPr>
        <w:t xml:space="preserve">, אך לא בשאר דרבנן </w:t>
      </w:r>
      <w:r>
        <w:rPr>
          <w:rFonts w:hint="cs"/>
          <w:rtl/>
        </w:rPr>
        <w:t xml:space="preserve">(ב"ש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r w:rsidR="00BB4582">
        <w:rPr>
          <w:rtl/>
        </w:rPr>
        <w:br/>
      </w:r>
      <w:r w:rsidR="003A60A5">
        <w:rPr>
          <w:rFonts w:hint="cs"/>
          <w:b/>
          <w:bCs/>
          <w:rtl/>
        </w:rPr>
        <w:t>כבר עברו צ' יום ולא נידוהו</w:t>
      </w:r>
      <w:r w:rsidR="006D6AB4">
        <w:rPr>
          <w:rFonts w:hint="cs"/>
          <w:b/>
          <w:bCs/>
          <w:rtl/>
        </w:rPr>
        <w:t>:</w:t>
      </w:r>
      <w:r w:rsidR="006D6AB4">
        <w:rPr>
          <w:b/>
          <w:bCs/>
          <w:rtl/>
        </w:rPr>
        <w:br/>
      </w:r>
      <w:r w:rsidR="00BB4582" w:rsidRPr="006D6AB4">
        <w:rPr>
          <w:rFonts w:hint="cs"/>
          <w:u w:val="single"/>
          <w:rtl/>
        </w:rPr>
        <w:t>דעה א':</w:t>
      </w:r>
      <w:r w:rsidR="00BB4582">
        <w:rPr>
          <w:rFonts w:hint="cs"/>
          <w:rtl/>
        </w:rPr>
        <w:t xml:space="preserve"> אין </w:t>
      </w:r>
      <w:proofErr w:type="spellStart"/>
      <w:r w:rsidR="00BB4582">
        <w:rPr>
          <w:rFonts w:hint="cs"/>
          <w:rtl/>
        </w:rPr>
        <w:t>כופין</w:t>
      </w:r>
      <w:proofErr w:type="spellEnd"/>
      <w:r w:rsidR="00BB4582">
        <w:rPr>
          <w:rFonts w:hint="cs"/>
          <w:rtl/>
        </w:rPr>
        <w:t xml:space="preserve"> אותו, </w:t>
      </w:r>
      <w:proofErr w:type="spellStart"/>
      <w:r w:rsidR="00BB4582">
        <w:rPr>
          <w:rFonts w:hint="cs"/>
          <w:rtl/>
        </w:rPr>
        <w:t>דכיוון</w:t>
      </w:r>
      <w:proofErr w:type="spellEnd"/>
      <w:r w:rsidR="00BB4582">
        <w:rPr>
          <w:rFonts w:hint="cs"/>
          <w:rtl/>
        </w:rPr>
        <w:t xml:space="preserve"> שעברו עברו, ואע"פ שקידש בעבירה (</w:t>
      </w:r>
      <w:proofErr w:type="spellStart"/>
      <w:r w:rsidR="00BB4582">
        <w:rPr>
          <w:rFonts w:hint="cs"/>
          <w:rtl/>
        </w:rPr>
        <w:t>מהר"ם</w:t>
      </w:r>
      <w:proofErr w:type="spellEnd"/>
      <w:r w:rsidR="00BB4582">
        <w:rPr>
          <w:rFonts w:hint="cs"/>
          <w:rtl/>
        </w:rPr>
        <w:t xml:space="preserve">, מרדכי, רמ"א). </w:t>
      </w:r>
      <w:r w:rsidR="006D6AB4">
        <w:rPr>
          <w:rtl/>
        </w:rPr>
        <w:br/>
      </w:r>
      <w:r w:rsidR="00BB4582" w:rsidRPr="006D6AB4">
        <w:rPr>
          <w:rFonts w:hint="cs"/>
          <w:u w:val="single"/>
          <w:rtl/>
        </w:rPr>
        <w:t>דעה ב':</w:t>
      </w:r>
      <w:r w:rsidR="00BB4582">
        <w:rPr>
          <w:rFonts w:hint="cs"/>
          <w:rtl/>
        </w:rPr>
        <w:t xml:space="preserve"> צריך לנדותו, כי הנידוי אינו כדי לגרשה, אלא מפני שעבר על גזירת חכמים (</w:t>
      </w:r>
      <w:proofErr w:type="spellStart"/>
      <w:r w:rsidR="00BB4582">
        <w:rPr>
          <w:rFonts w:hint="cs"/>
          <w:rtl/>
        </w:rPr>
        <w:t>ד"מ</w:t>
      </w:r>
      <w:proofErr w:type="spellEnd"/>
      <w:r w:rsidR="00BB4582">
        <w:rPr>
          <w:rFonts w:hint="cs"/>
          <w:rtl/>
        </w:rPr>
        <w:t xml:space="preserve"> וב"ש לדעת הרמב"ם).</w:t>
      </w:r>
      <w:r w:rsidR="00BB4582">
        <w:rPr>
          <w:rtl/>
        </w:rPr>
        <w:br/>
      </w:r>
      <w:r w:rsidR="00BB4582" w:rsidRPr="00395E24">
        <w:rPr>
          <w:rFonts w:hint="cs"/>
          <w:b/>
          <w:bCs/>
          <w:rtl/>
        </w:rPr>
        <w:t>בריחה</w:t>
      </w:r>
      <w:r w:rsidR="005755BB">
        <w:rPr>
          <w:rFonts w:hint="cs"/>
          <w:b/>
          <w:bCs/>
          <w:rtl/>
        </w:rPr>
        <w:t xml:space="preserve"> לאחר שקידשה</w:t>
      </w:r>
      <w:r w:rsidR="00BB4582" w:rsidRPr="00395E24">
        <w:rPr>
          <w:rFonts w:hint="cs"/>
          <w:b/>
          <w:bCs/>
          <w:rtl/>
        </w:rPr>
        <w:t>:</w:t>
      </w:r>
      <w:r w:rsidR="00BB4582">
        <w:rPr>
          <w:rFonts w:hint="cs"/>
          <w:rtl/>
        </w:rPr>
        <w:t xml:space="preserve"> </w:t>
      </w:r>
      <w:r w:rsidR="001E0549">
        <w:rPr>
          <w:rtl/>
        </w:rPr>
        <w:br/>
      </w:r>
      <w:r w:rsidR="00BB4582" w:rsidRPr="001E0549">
        <w:rPr>
          <w:rFonts w:hint="cs"/>
          <w:u w:val="single"/>
          <w:rtl/>
        </w:rPr>
        <w:t>דעה א':</w:t>
      </w:r>
      <w:r w:rsidR="00BB4582">
        <w:rPr>
          <w:rFonts w:hint="cs"/>
          <w:rtl/>
        </w:rPr>
        <w:t xml:space="preserve"> אף לכתחילה אומרים לו לברוח וכך להימנע מנידוי וגירושין (</w:t>
      </w:r>
      <w:proofErr w:type="spellStart"/>
      <w:r w:rsidR="00BB4582">
        <w:rPr>
          <w:rFonts w:hint="cs"/>
          <w:rtl/>
        </w:rPr>
        <w:t>רא"ש</w:t>
      </w:r>
      <w:proofErr w:type="spellEnd"/>
      <w:r w:rsidR="00BB4582">
        <w:rPr>
          <w:rFonts w:hint="cs"/>
          <w:rtl/>
        </w:rPr>
        <w:t xml:space="preserve"> </w:t>
      </w:r>
      <w:r w:rsidR="00DB0472">
        <w:rPr>
          <w:rFonts w:hint="cs"/>
          <w:rtl/>
        </w:rPr>
        <w:t>ב</w:t>
      </w:r>
      <w:r w:rsidR="00BB4582">
        <w:rPr>
          <w:rFonts w:hint="cs"/>
          <w:rtl/>
        </w:rPr>
        <w:t xml:space="preserve">רש"י, ר' יחיאל, רמ"א). </w:t>
      </w:r>
      <w:r w:rsidR="001E0549">
        <w:rPr>
          <w:rtl/>
        </w:rPr>
        <w:br/>
      </w:r>
      <w:r w:rsidR="00BB4582" w:rsidRPr="001E0549">
        <w:rPr>
          <w:rFonts w:hint="cs"/>
          <w:u w:val="single"/>
          <w:rtl/>
        </w:rPr>
        <w:t>דעה ב':</w:t>
      </w:r>
      <w:r w:rsidR="00BB4582">
        <w:rPr>
          <w:rFonts w:hint="cs"/>
          <w:rtl/>
        </w:rPr>
        <w:t xml:space="preserve"> אם ברח מעצמו נפטר, אך לכתחילה לא מציעים לו לברוח (</w:t>
      </w:r>
      <w:proofErr w:type="spellStart"/>
      <w:r w:rsidR="00BB4582">
        <w:rPr>
          <w:rFonts w:hint="cs"/>
          <w:rtl/>
        </w:rPr>
        <w:t>או"ז</w:t>
      </w:r>
      <w:proofErr w:type="spellEnd"/>
      <w:r w:rsidR="00BB4582">
        <w:rPr>
          <w:rFonts w:hint="cs"/>
          <w:rtl/>
        </w:rPr>
        <w:t>).</w:t>
      </w:r>
      <w:r w:rsidR="00BB4582">
        <w:rPr>
          <w:rtl/>
        </w:rPr>
        <w:br/>
      </w:r>
      <w:r w:rsidR="00BB4582">
        <w:rPr>
          <w:rFonts w:hint="cs"/>
          <w:b/>
          <w:bCs/>
          <w:rtl/>
        </w:rPr>
        <w:t xml:space="preserve">מדוע </w:t>
      </w:r>
      <w:r w:rsidR="00BB4582" w:rsidRPr="00395E24">
        <w:rPr>
          <w:rFonts w:hint="cs"/>
          <w:b/>
          <w:bCs/>
          <w:rtl/>
        </w:rPr>
        <w:t>בריחה מועילה</w:t>
      </w:r>
      <w:r w:rsidR="00BB4582">
        <w:rPr>
          <w:rFonts w:hint="cs"/>
          <w:b/>
          <w:bCs/>
          <w:rtl/>
        </w:rPr>
        <w:t>?</w:t>
      </w:r>
      <w:r w:rsidR="00BB4582">
        <w:rPr>
          <w:rFonts w:hint="cs"/>
          <w:rtl/>
        </w:rPr>
        <w:t xml:space="preserve"> </w:t>
      </w:r>
      <w:r w:rsidR="001E0549">
        <w:rPr>
          <w:rtl/>
        </w:rPr>
        <w:br/>
      </w:r>
      <w:r w:rsidR="001E0549" w:rsidRPr="001E0549">
        <w:rPr>
          <w:rFonts w:hint="cs"/>
          <w:u w:val="single"/>
          <w:rtl/>
        </w:rPr>
        <w:t>דעה א:</w:t>
      </w:r>
      <w:r w:rsidR="001E0549">
        <w:rPr>
          <w:rFonts w:hint="cs"/>
          <w:rtl/>
        </w:rPr>
        <w:t xml:space="preserve"> </w:t>
      </w:r>
      <w:r w:rsidR="00BB4582">
        <w:rPr>
          <w:rFonts w:hint="cs"/>
          <w:rtl/>
        </w:rPr>
        <w:t>כי</w:t>
      </w:r>
      <w:r w:rsidR="00361901">
        <w:rPr>
          <w:rFonts w:hint="cs"/>
          <w:rtl/>
        </w:rPr>
        <w:t xml:space="preserve"> </w:t>
      </w:r>
      <w:r w:rsidR="00BB4582">
        <w:rPr>
          <w:rFonts w:hint="cs"/>
          <w:rtl/>
        </w:rPr>
        <w:t xml:space="preserve">בכך גילה דעתו שאינו רוצה לכונסה (רש"י). </w:t>
      </w:r>
      <w:r w:rsidR="001E0549">
        <w:rPr>
          <w:rtl/>
        </w:rPr>
        <w:br/>
      </w:r>
      <w:r w:rsidR="001E0549" w:rsidRPr="001E0549">
        <w:rPr>
          <w:rFonts w:hint="cs"/>
          <w:u w:val="single"/>
          <w:rtl/>
        </w:rPr>
        <w:t>דעה ב:</w:t>
      </w:r>
      <w:r w:rsidR="001E0549">
        <w:rPr>
          <w:rFonts w:hint="cs"/>
          <w:rtl/>
        </w:rPr>
        <w:t xml:space="preserve"> </w:t>
      </w:r>
      <w:r w:rsidR="00BB4582">
        <w:rPr>
          <w:rFonts w:hint="cs"/>
          <w:rtl/>
        </w:rPr>
        <w:t xml:space="preserve">גלות מכפרת עוון, כאמור לשיטת הרמב"ם הנידוי הוא עונש ולא אמצעי כפייה </w:t>
      </w:r>
      <w:r w:rsidR="00361901">
        <w:rPr>
          <w:rFonts w:hint="cs"/>
          <w:rtl/>
        </w:rPr>
        <w:t xml:space="preserve">לגירושין </w:t>
      </w:r>
      <w:r w:rsidR="00BB4582">
        <w:rPr>
          <w:rFonts w:hint="cs"/>
          <w:rtl/>
        </w:rPr>
        <w:t>(מ"מ וב"ש לדעת הרמב"ם).</w:t>
      </w:r>
      <w:r w:rsidR="00BB4582">
        <w:rPr>
          <w:rtl/>
        </w:rPr>
        <w:br/>
      </w:r>
      <w:r w:rsidR="00BB4582" w:rsidRPr="00E31D0D">
        <w:rPr>
          <w:rFonts w:hint="cs"/>
          <w:b/>
          <w:bCs/>
          <w:rtl/>
        </w:rPr>
        <w:t>בריחה לאחר ש</w:t>
      </w:r>
      <w:r w:rsidR="00BB4582">
        <w:rPr>
          <w:rFonts w:hint="cs"/>
          <w:b/>
          <w:bCs/>
          <w:rtl/>
        </w:rPr>
        <w:t xml:space="preserve">כבר </w:t>
      </w:r>
      <w:r w:rsidR="00BB4582" w:rsidRPr="00E31D0D">
        <w:rPr>
          <w:rFonts w:hint="cs"/>
          <w:b/>
          <w:bCs/>
          <w:rtl/>
        </w:rPr>
        <w:t>כנס</w:t>
      </w:r>
      <w:r w:rsidR="001E0549">
        <w:rPr>
          <w:rFonts w:hint="cs"/>
          <w:b/>
          <w:bCs/>
          <w:rtl/>
        </w:rPr>
        <w:t>:</w:t>
      </w:r>
      <w:r w:rsidR="00BB4582">
        <w:rPr>
          <w:rFonts w:hint="cs"/>
          <w:rtl/>
        </w:rPr>
        <w:t xml:space="preserve"> </w:t>
      </w:r>
      <w:r w:rsidR="001E0549">
        <w:rPr>
          <w:rtl/>
        </w:rPr>
        <w:br/>
      </w:r>
      <w:r w:rsidR="00BB4582" w:rsidRPr="001E0549">
        <w:rPr>
          <w:rFonts w:hint="cs"/>
          <w:u w:val="single"/>
          <w:rtl/>
        </w:rPr>
        <w:t>דעה א':</w:t>
      </w:r>
      <w:r w:rsidR="00BB4582">
        <w:rPr>
          <w:rFonts w:hint="cs"/>
          <w:rtl/>
        </w:rPr>
        <w:t xml:space="preserve"> אינו מועיל ומנדים עד שיגרשה</w:t>
      </w:r>
      <w:r w:rsidR="005755BB">
        <w:rPr>
          <w:rFonts w:hint="cs"/>
          <w:rtl/>
        </w:rPr>
        <w:t xml:space="preserve"> או יעברו צ' יום. </w:t>
      </w:r>
      <w:r w:rsidR="00BB4582">
        <w:rPr>
          <w:rFonts w:hint="cs"/>
          <w:rtl/>
        </w:rPr>
        <w:t xml:space="preserve">הבריחה מועילה למי שרק קידש (רש"י). </w:t>
      </w:r>
      <w:r w:rsidR="001E0549">
        <w:rPr>
          <w:rtl/>
        </w:rPr>
        <w:br/>
      </w:r>
      <w:r w:rsidR="00BB4582" w:rsidRPr="001E0549">
        <w:rPr>
          <w:rFonts w:hint="cs"/>
          <w:u w:val="single"/>
          <w:rtl/>
        </w:rPr>
        <w:t>דעה ב':</w:t>
      </w:r>
      <w:r w:rsidR="00BB4582">
        <w:rPr>
          <w:rFonts w:hint="cs"/>
          <w:rtl/>
        </w:rPr>
        <w:t xml:space="preserve"> מועילה גם לאחר שכנס</w:t>
      </w:r>
      <w:r w:rsidR="00933570">
        <w:rPr>
          <w:rFonts w:hint="cs"/>
          <w:rtl/>
        </w:rPr>
        <w:t xml:space="preserve"> </w:t>
      </w:r>
      <w:r w:rsidR="00BB4582">
        <w:rPr>
          <w:rFonts w:hint="cs"/>
          <w:rtl/>
        </w:rPr>
        <w:t>(י</w:t>
      </w:r>
      <w:r w:rsidR="00373A2D">
        <w:rPr>
          <w:rFonts w:hint="cs"/>
          <w:rtl/>
        </w:rPr>
        <w:t>"</w:t>
      </w:r>
      <w:r w:rsidR="00BB4582">
        <w:rPr>
          <w:rFonts w:hint="cs"/>
          <w:rtl/>
        </w:rPr>
        <w:t>א</w:t>
      </w:r>
      <w:r w:rsidR="00373A2D">
        <w:rPr>
          <w:rFonts w:hint="cs"/>
          <w:rtl/>
        </w:rPr>
        <w:t xml:space="preserve"> </w:t>
      </w:r>
      <w:proofErr w:type="spellStart"/>
      <w:r w:rsidR="00BB4582">
        <w:rPr>
          <w:rFonts w:hint="cs"/>
          <w:rtl/>
        </w:rPr>
        <w:t>בנ"י</w:t>
      </w:r>
      <w:proofErr w:type="spellEnd"/>
      <w:r w:rsidR="00BB4582">
        <w:rPr>
          <w:rFonts w:hint="cs"/>
          <w:rtl/>
        </w:rPr>
        <w:t xml:space="preserve">, מ"מ ברמב"ם, </w:t>
      </w:r>
      <w:proofErr w:type="spellStart"/>
      <w:r w:rsidR="00BB4582">
        <w:rPr>
          <w:rFonts w:hint="cs"/>
          <w:rtl/>
        </w:rPr>
        <w:t>שו"ע</w:t>
      </w:r>
      <w:proofErr w:type="spellEnd"/>
      <w:r w:rsidR="00BB4582">
        <w:rPr>
          <w:rFonts w:hint="cs"/>
          <w:rtl/>
        </w:rPr>
        <w:t xml:space="preserve"> </w:t>
      </w:r>
      <w:proofErr w:type="spellStart"/>
      <w:r w:rsidR="00BB4582">
        <w:rPr>
          <w:rFonts w:hint="cs"/>
          <w:rtl/>
        </w:rPr>
        <w:t>בסעי</w:t>
      </w:r>
      <w:proofErr w:type="spellEnd"/>
      <w:r w:rsidR="00BB4582">
        <w:rPr>
          <w:rFonts w:hint="cs"/>
          <w:rtl/>
        </w:rPr>
        <w:t xml:space="preserve">' </w:t>
      </w:r>
      <w:proofErr w:type="spellStart"/>
      <w:r w:rsidR="00BB4582">
        <w:rPr>
          <w:rFonts w:hint="cs"/>
          <w:rtl/>
        </w:rPr>
        <w:t>יב</w:t>
      </w:r>
      <w:proofErr w:type="spellEnd"/>
      <w:r w:rsidR="003548F4">
        <w:rPr>
          <w:rFonts w:hint="cs"/>
          <w:rtl/>
        </w:rPr>
        <w:t xml:space="preserve"> בדין מניקה ומעוברת וה"ה כאן</w:t>
      </w:r>
      <w:r w:rsidR="00521C8A">
        <w:rPr>
          <w:rFonts w:hint="cs"/>
          <w:rtl/>
        </w:rPr>
        <w:t>), אך רק בדיעבד</w:t>
      </w:r>
      <w:r w:rsidR="00BB4582">
        <w:rPr>
          <w:rFonts w:hint="cs"/>
          <w:rtl/>
        </w:rPr>
        <w:t xml:space="preserve"> </w:t>
      </w:r>
      <w:r w:rsidR="00521C8A">
        <w:rPr>
          <w:rFonts w:hint="cs"/>
          <w:rtl/>
        </w:rPr>
        <w:t>(</w:t>
      </w:r>
      <w:r w:rsidR="00BB4582">
        <w:rPr>
          <w:rFonts w:hint="cs"/>
          <w:rtl/>
        </w:rPr>
        <w:t>ח"מ וב"ש שם).</w:t>
      </w:r>
      <w:r w:rsidR="00933570" w:rsidRPr="00933570">
        <w:rPr>
          <w:rFonts w:hint="cs"/>
          <w:rtl/>
        </w:rPr>
        <w:t xml:space="preserve"> </w:t>
      </w:r>
      <w:r w:rsidR="00933570">
        <w:rPr>
          <w:rFonts w:hint="cs"/>
          <w:rtl/>
        </w:rPr>
        <w:t>ל</w:t>
      </w:r>
      <w:r w:rsidR="00F75BF7">
        <w:rPr>
          <w:rFonts w:hint="cs"/>
          <w:rtl/>
        </w:rPr>
        <w:t xml:space="preserve">דעת </w:t>
      </w:r>
      <w:r w:rsidR="00933570">
        <w:rPr>
          <w:rFonts w:hint="cs"/>
          <w:rtl/>
        </w:rPr>
        <w:t xml:space="preserve">הרמב"ם, שהבריחה </w:t>
      </w:r>
      <w:r w:rsidR="00F75BF7">
        <w:rPr>
          <w:rFonts w:hint="cs"/>
          <w:rtl/>
        </w:rPr>
        <w:t xml:space="preserve">מועילה כי </w:t>
      </w:r>
      <w:r w:rsidR="00933570">
        <w:rPr>
          <w:rFonts w:hint="cs"/>
          <w:rtl/>
        </w:rPr>
        <w:t>היא כגלות המכפרת עוון</w:t>
      </w:r>
      <w:r w:rsidR="00F75BF7">
        <w:rPr>
          <w:rFonts w:hint="cs"/>
          <w:rtl/>
        </w:rPr>
        <w:t xml:space="preserve"> הוא הדין לאחר שכנס</w:t>
      </w:r>
      <w:r w:rsidR="00933570">
        <w:rPr>
          <w:rFonts w:hint="cs"/>
          <w:rtl/>
        </w:rPr>
        <w:t xml:space="preserve">. גם לדעת </w:t>
      </w:r>
      <w:proofErr w:type="spellStart"/>
      <w:r w:rsidR="00933570">
        <w:rPr>
          <w:rFonts w:hint="cs"/>
          <w:rtl/>
        </w:rPr>
        <w:t>הי"א</w:t>
      </w:r>
      <w:proofErr w:type="spellEnd"/>
      <w:r w:rsidR="00933570">
        <w:rPr>
          <w:rFonts w:hint="cs"/>
          <w:rtl/>
        </w:rPr>
        <w:t xml:space="preserve"> </w:t>
      </w:r>
      <w:proofErr w:type="spellStart"/>
      <w:r w:rsidR="00521C8A">
        <w:rPr>
          <w:rFonts w:hint="cs"/>
          <w:rtl/>
        </w:rPr>
        <w:t>בנ"י</w:t>
      </w:r>
      <w:proofErr w:type="spellEnd"/>
      <w:r w:rsidR="00521C8A">
        <w:rPr>
          <w:rFonts w:hint="cs"/>
          <w:rtl/>
        </w:rPr>
        <w:t xml:space="preserve"> </w:t>
      </w:r>
      <w:r w:rsidR="00933570">
        <w:rPr>
          <w:rFonts w:hint="cs"/>
          <w:rtl/>
        </w:rPr>
        <w:t xml:space="preserve">הסוברים כרש"י, </w:t>
      </w:r>
      <w:r w:rsidR="00521C8A">
        <w:rPr>
          <w:rFonts w:hint="cs"/>
          <w:rtl/>
        </w:rPr>
        <w:t>אע"פ ש</w:t>
      </w:r>
      <w:r w:rsidR="00933570">
        <w:rPr>
          <w:rFonts w:hint="cs"/>
          <w:rtl/>
        </w:rPr>
        <w:t xml:space="preserve">ברח </w:t>
      </w:r>
      <w:r w:rsidR="00521C8A">
        <w:rPr>
          <w:rFonts w:hint="cs"/>
          <w:rtl/>
        </w:rPr>
        <w:t xml:space="preserve">רק </w:t>
      </w:r>
      <w:r w:rsidR="00933570">
        <w:rPr>
          <w:rFonts w:hint="cs"/>
          <w:rtl/>
        </w:rPr>
        <w:t>לאחר ש</w:t>
      </w:r>
      <w:r w:rsidR="00521C8A">
        <w:rPr>
          <w:rFonts w:hint="cs"/>
          <w:rtl/>
        </w:rPr>
        <w:t xml:space="preserve">כבר </w:t>
      </w:r>
      <w:r w:rsidR="00933570">
        <w:rPr>
          <w:rFonts w:hint="cs"/>
          <w:rtl/>
        </w:rPr>
        <w:t>כנס, לא כופים עליו לגרשה.</w:t>
      </w:r>
      <w:r w:rsidR="00F75BF7">
        <w:rPr>
          <w:rFonts w:hint="cs"/>
          <w:rtl/>
        </w:rPr>
        <w:t xml:space="preserve"> לענ"ד, כיוון שבכל אופן הם כבר חיים בנפרד, ובדיעבד ניתן להסתפק בכך.</w:t>
      </w:r>
      <w:r w:rsidR="00BB4582">
        <w:rPr>
          <w:rtl/>
        </w:rPr>
        <w:br/>
      </w:r>
      <w:r w:rsidR="00BB4582" w:rsidRPr="002066C8">
        <w:rPr>
          <w:rFonts w:hint="cs"/>
          <w:b/>
          <w:bCs/>
          <w:rtl/>
        </w:rPr>
        <w:t>כמה צריך להתרחק</w:t>
      </w:r>
      <w:r w:rsidR="003A60A5">
        <w:rPr>
          <w:rFonts w:hint="cs"/>
          <w:b/>
          <w:bCs/>
          <w:rtl/>
        </w:rPr>
        <w:t xml:space="preserve"> בבריחה</w:t>
      </w:r>
      <w:r w:rsidR="00BB4582">
        <w:rPr>
          <w:rFonts w:hint="cs"/>
          <w:b/>
          <w:bCs/>
          <w:rtl/>
        </w:rPr>
        <w:t xml:space="preserve">? </w:t>
      </w:r>
      <w:r w:rsidR="00860FAB">
        <w:rPr>
          <w:rtl/>
        </w:rPr>
        <w:br/>
      </w:r>
      <w:r w:rsidR="00860FAB" w:rsidRPr="00860FAB">
        <w:rPr>
          <w:rFonts w:hint="cs"/>
          <w:u w:val="single"/>
          <w:rtl/>
        </w:rPr>
        <w:t>דעה א:</w:t>
      </w:r>
      <w:r w:rsidR="00860FAB">
        <w:rPr>
          <w:rFonts w:hint="cs"/>
          <w:rtl/>
        </w:rPr>
        <w:t xml:space="preserve"> צריך להתרחק </w:t>
      </w:r>
      <w:r w:rsidR="00BB4582">
        <w:rPr>
          <w:rFonts w:hint="cs"/>
          <w:rtl/>
        </w:rPr>
        <w:t>מרחק של ג' חודשים</w:t>
      </w:r>
      <w:r w:rsidR="00860FAB">
        <w:rPr>
          <w:rFonts w:hint="cs"/>
          <w:rtl/>
        </w:rPr>
        <w:t xml:space="preserve"> ממקומו, כי לא מסתבר שיקדש בעיר זו ויברח לעיר אחרת (</w:t>
      </w:r>
      <w:proofErr w:type="spellStart"/>
      <w:r w:rsidR="00860FAB" w:rsidRPr="00BC1FB0">
        <w:rPr>
          <w:rFonts w:hint="cs"/>
          <w:rtl/>
        </w:rPr>
        <w:t>רא"ש</w:t>
      </w:r>
      <w:proofErr w:type="spellEnd"/>
      <w:r w:rsidR="00860FAB">
        <w:rPr>
          <w:rFonts w:hint="cs"/>
          <w:rtl/>
        </w:rPr>
        <w:t xml:space="preserve">, </w:t>
      </w:r>
      <w:proofErr w:type="spellStart"/>
      <w:r w:rsidR="00860FAB">
        <w:rPr>
          <w:rFonts w:hint="cs"/>
          <w:rtl/>
        </w:rPr>
        <w:t>שו"ע</w:t>
      </w:r>
      <w:proofErr w:type="spellEnd"/>
      <w:r w:rsidR="00860FAB">
        <w:rPr>
          <w:rFonts w:hint="cs"/>
          <w:rtl/>
        </w:rPr>
        <w:t xml:space="preserve"> ביש מי שאומר).</w:t>
      </w:r>
      <w:r w:rsidR="00BB4582">
        <w:rPr>
          <w:rFonts w:hint="cs"/>
          <w:rtl/>
        </w:rPr>
        <w:t xml:space="preserve"> </w:t>
      </w:r>
      <w:r w:rsidR="00820B1C">
        <w:rPr>
          <w:rFonts w:hint="cs"/>
          <w:rtl/>
        </w:rPr>
        <w:t xml:space="preserve">אלא </w:t>
      </w:r>
      <w:r w:rsidR="00860FAB">
        <w:rPr>
          <w:rFonts w:hint="cs"/>
          <w:rtl/>
        </w:rPr>
        <w:t>הוא חייב להיות בתנועה מתמדת משך כל זמן הבריחה.</w:t>
      </w:r>
      <w:r w:rsidR="00860FAB">
        <w:rPr>
          <w:rtl/>
        </w:rPr>
        <w:br/>
      </w:r>
      <w:r w:rsidR="00860FAB" w:rsidRPr="00860FAB">
        <w:rPr>
          <w:rFonts w:hint="cs"/>
          <w:u w:val="single"/>
          <w:rtl/>
        </w:rPr>
        <w:t>דעה ב:</w:t>
      </w:r>
      <w:r w:rsidR="00860FAB">
        <w:rPr>
          <w:rFonts w:hint="cs"/>
          <w:rtl/>
        </w:rPr>
        <w:t xml:space="preserve"> </w:t>
      </w:r>
      <w:r w:rsidR="003B6977">
        <w:rPr>
          <w:rFonts w:hint="cs"/>
          <w:rtl/>
        </w:rPr>
        <w:t>מספיק שיברח לעיר אחרת (</w:t>
      </w:r>
      <w:proofErr w:type="spellStart"/>
      <w:r w:rsidR="003B6977">
        <w:rPr>
          <w:rFonts w:hint="cs"/>
          <w:rtl/>
        </w:rPr>
        <w:t>שו"ע</w:t>
      </w:r>
      <w:proofErr w:type="spellEnd"/>
      <w:r w:rsidR="003B6977">
        <w:rPr>
          <w:rFonts w:hint="cs"/>
          <w:rtl/>
        </w:rPr>
        <w:t>, הגמ"ר)</w:t>
      </w:r>
      <w:r w:rsidR="00D2271C">
        <w:rPr>
          <w:rFonts w:hint="cs"/>
          <w:rtl/>
        </w:rPr>
        <w:t>,</w:t>
      </w:r>
      <w:r w:rsidR="003B6977">
        <w:rPr>
          <w:rFonts w:hint="cs"/>
          <w:rtl/>
        </w:rPr>
        <w:t xml:space="preserve"> כי כבר יש לו הרבה צער בכך שצריך להניח מלאכתו ועירו</w:t>
      </w:r>
      <w:r w:rsidR="00D2271C">
        <w:rPr>
          <w:rFonts w:hint="cs"/>
          <w:rtl/>
        </w:rPr>
        <w:t>.</w:t>
      </w:r>
      <w:r w:rsidR="003B6977">
        <w:rPr>
          <w:rFonts w:hint="cs"/>
          <w:rtl/>
        </w:rPr>
        <w:t xml:space="preserve"> </w:t>
      </w:r>
      <w:r w:rsidR="00083975">
        <w:rPr>
          <w:rFonts w:hint="cs"/>
          <w:rtl/>
        </w:rPr>
        <w:t>ו</w:t>
      </w:r>
      <w:r w:rsidR="00860FAB">
        <w:rPr>
          <w:rFonts w:hint="cs"/>
          <w:rtl/>
        </w:rPr>
        <w:t xml:space="preserve">אין נראה כדברי </w:t>
      </w:r>
      <w:proofErr w:type="spellStart"/>
      <w:r w:rsidR="00860FAB">
        <w:rPr>
          <w:rFonts w:hint="cs"/>
          <w:rtl/>
        </w:rPr>
        <w:t>הרא"ש</w:t>
      </w:r>
      <w:proofErr w:type="spellEnd"/>
      <w:r w:rsidR="00860FAB">
        <w:rPr>
          <w:rFonts w:hint="cs"/>
          <w:rtl/>
        </w:rPr>
        <w:t xml:space="preserve"> משאר הפוסקים</w:t>
      </w:r>
      <w:r w:rsidR="00083975">
        <w:rPr>
          <w:rFonts w:hint="cs"/>
          <w:rtl/>
        </w:rPr>
        <w:t xml:space="preserve"> שסתמו דבריהם</w:t>
      </w:r>
      <w:r w:rsidR="00860FAB">
        <w:rPr>
          <w:rFonts w:hint="cs"/>
          <w:rtl/>
        </w:rPr>
        <w:t xml:space="preserve"> </w:t>
      </w:r>
      <w:r w:rsidR="003B6977">
        <w:rPr>
          <w:rFonts w:hint="cs"/>
          <w:rtl/>
        </w:rPr>
        <w:t>(</w:t>
      </w:r>
      <w:proofErr w:type="spellStart"/>
      <w:r w:rsidR="00083975">
        <w:rPr>
          <w:rFonts w:hint="cs"/>
          <w:rtl/>
        </w:rPr>
        <w:t>שו"ע</w:t>
      </w:r>
      <w:proofErr w:type="spellEnd"/>
      <w:r w:rsidR="00083975">
        <w:rPr>
          <w:rFonts w:hint="cs"/>
          <w:rtl/>
        </w:rPr>
        <w:t xml:space="preserve">, </w:t>
      </w:r>
      <w:r w:rsidR="003B6977">
        <w:rPr>
          <w:rFonts w:hint="cs"/>
          <w:rtl/>
        </w:rPr>
        <w:t>בדק הבית</w:t>
      </w:r>
      <w:r w:rsidR="00860FAB">
        <w:rPr>
          <w:rFonts w:hint="cs"/>
          <w:rtl/>
        </w:rPr>
        <w:t>)</w:t>
      </w:r>
      <w:r w:rsidR="00083975">
        <w:rPr>
          <w:rFonts w:hint="cs"/>
          <w:rtl/>
        </w:rPr>
        <w:t>.</w:t>
      </w:r>
      <w:r w:rsidR="00BB4582">
        <w:rPr>
          <w:rStyle w:val="a5"/>
          <w:rtl/>
        </w:rPr>
        <w:footnoteReference w:id="131"/>
      </w:r>
      <w:r w:rsidR="00BB4582">
        <w:rPr>
          <w:rFonts w:hint="cs"/>
          <w:rtl/>
        </w:rPr>
        <w:t xml:space="preserve"> </w:t>
      </w:r>
      <w:r w:rsidR="001E0549">
        <w:rPr>
          <w:rtl/>
        </w:rPr>
        <w:br/>
      </w:r>
      <w:r w:rsidR="001E0549" w:rsidRPr="003A60A5">
        <w:rPr>
          <w:rFonts w:hint="cs"/>
          <w:b/>
          <w:bCs/>
          <w:rtl/>
        </w:rPr>
        <w:t xml:space="preserve">כמה צריך להתרחק </w:t>
      </w:r>
      <w:r w:rsidR="00DE7E3F">
        <w:rPr>
          <w:rFonts w:hint="cs"/>
          <w:b/>
          <w:bCs/>
          <w:rtl/>
        </w:rPr>
        <w:t>בדין הפרשה</w:t>
      </w:r>
      <w:r w:rsidR="003A60A5">
        <w:rPr>
          <w:rFonts w:hint="cs"/>
          <w:b/>
          <w:bCs/>
          <w:rtl/>
        </w:rPr>
        <w:t>?</w:t>
      </w:r>
      <w:r w:rsidR="008B676A">
        <w:rPr>
          <w:rtl/>
        </w:rPr>
        <w:br/>
      </w:r>
      <w:r w:rsidR="00DE7E3F" w:rsidRPr="00DE7E3F">
        <w:rPr>
          <w:rFonts w:hint="cs"/>
          <w:u w:val="single"/>
          <w:rtl/>
        </w:rPr>
        <w:t>דעה א:</w:t>
      </w:r>
      <w:r w:rsidR="00DE7E3F">
        <w:rPr>
          <w:rFonts w:hint="cs"/>
          <w:rtl/>
        </w:rPr>
        <w:t xml:space="preserve"> </w:t>
      </w:r>
      <w:proofErr w:type="spellStart"/>
      <w:r w:rsidR="00DE7E3F">
        <w:rPr>
          <w:rFonts w:hint="cs"/>
          <w:rtl/>
        </w:rPr>
        <w:t>ב</w:t>
      </w:r>
      <w:r w:rsidR="00C81C89">
        <w:rPr>
          <w:rFonts w:hint="cs"/>
          <w:rtl/>
        </w:rPr>
        <w:t>ד"מ</w:t>
      </w:r>
      <w:proofErr w:type="spellEnd"/>
      <w:r w:rsidR="00C81C89">
        <w:rPr>
          <w:rFonts w:hint="cs"/>
          <w:rtl/>
        </w:rPr>
        <w:t xml:space="preserve"> </w:t>
      </w:r>
      <w:r w:rsidR="00DE7E3F">
        <w:rPr>
          <w:rFonts w:hint="cs"/>
          <w:rtl/>
        </w:rPr>
        <w:t xml:space="preserve">בשם </w:t>
      </w:r>
      <w:proofErr w:type="spellStart"/>
      <w:r w:rsidR="00C81C89">
        <w:rPr>
          <w:rFonts w:hint="cs"/>
          <w:rtl/>
        </w:rPr>
        <w:t>מהרי"ו</w:t>
      </w:r>
      <w:proofErr w:type="spellEnd"/>
      <w:r w:rsidR="00DE7E3F">
        <w:rPr>
          <w:rFonts w:hint="cs"/>
          <w:rtl/>
        </w:rPr>
        <w:t xml:space="preserve"> מובא</w:t>
      </w:r>
      <w:r w:rsidR="00BC1C83">
        <w:rPr>
          <w:rFonts w:hint="cs"/>
          <w:rtl/>
        </w:rPr>
        <w:t xml:space="preserve"> </w:t>
      </w:r>
      <w:r w:rsidR="00D759E3">
        <w:rPr>
          <w:rFonts w:hint="cs"/>
          <w:rtl/>
        </w:rPr>
        <w:t xml:space="preserve">שכשמפרישים אותם, </w:t>
      </w:r>
      <w:r w:rsidR="00BB4582" w:rsidRPr="002066C8">
        <w:rPr>
          <w:rFonts w:hint="cs"/>
          <w:rtl/>
        </w:rPr>
        <w:t>צריך להתרחק מהלך ב' או ג' ימים, ולהישבע שלא יבוא לעיר</w:t>
      </w:r>
      <w:r w:rsidR="00DE7E3F">
        <w:rPr>
          <w:rFonts w:hint="cs"/>
          <w:rtl/>
        </w:rPr>
        <w:t xml:space="preserve">. </w:t>
      </w:r>
      <w:proofErr w:type="spellStart"/>
      <w:r w:rsidR="00D759E3">
        <w:rPr>
          <w:rFonts w:hint="cs"/>
          <w:rtl/>
        </w:rPr>
        <w:t>הרמ"א</w:t>
      </w:r>
      <w:proofErr w:type="spellEnd"/>
      <w:r w:rsidR="00D759E3">
        <w:rPr>
          <w:rFonts w:hint="cs"/>
          <w:rtl/>
        </w:rPr>
        <w:t xml:space="preserve"> </w:t>
      </w:r>
      <w:proofErr w:type="spellStart"/>
      <w:r w:rsidR="00D759E3">
        <w:rPr>
          <w:rFonts w:hint="cs"/>
          <w:rtl/>
        </w:rPr>
        <w:t>בשו"ע</w:t>
      </w:r>
      <w:proofErr w:type="spellEnd"/>
      <w:r w:rsidR="00D759E3">
        <w:rPr>
          <w:rFonts w:hint="cs"/>
          <w:rtl/>
        </w:rPr>
        <w:t xml:space="preserve"> סתם ולא פיר</w:t>
      </w:r>
      <w:r w:rsidR="00DE7E3F">
        <w:rPr>
          <w:rFonts w:hint="cs"/>
          <w:rtl/>
        </w:rPr>
        <w:t>ש</w:t>
      </w:r>
      <w:r w:rsidR="00D759E3">
        <w:rPr>
          <w:rFonts w:hint="cs"/>
          <w:rtl/>
        </w:rPr>
        <w:t xml:space="preserve"> בדין הפרשה </w:t>
      </w:r>
      <w:r w:rsidR="009414CF">
        <w:rPr>
          <w:rFonts w:hint="cs"/>
          <w:rtl/>
        </w:rPr>
        <w:t xml:space="preserve">את </w:t>
      </w:r>
      <w:r w:rsidR="00D759E3">
        <w:rPr>
          <w:rFonts w:hint="cs"/>
          <w:rtl/>
        </w:rPr>
        <w:t xml:space="preserve">שיעורו, </w:t>
      </w:r>
      <w:r w:rsidR="00C81C89">
        <w:rPr>
          <w:rFonts w:hint="cs"/>
          <w:rtl/>
        </w:rPr>
        <w:t>כי</w:t>
      </w:r>
      <w:r w:rsidR="00D759E3">
        <w:rPr>
          <w:rFonts w:hint="cs"/>
          <w:rtl/>
        </w:rPr>
        <w:t xml:space="preserve"> סמך </w:t>
      </w:r>
      <w:r w:rsidR="00C81C89">
        <w:rPr>
          <w:rFonts w:hint="cs"/>
          <w:rtl/>
        </w:rPr>
        <w:t>על המעיין</w:t>
      </w:r>
      <w:r w:rsidR="00D759E3">
        <w:rPr>
          <w:rFonts w:hint="cs"/>
          <w:rtl/>
        </w:rPr>
        <w:t xml:space="preserve"> </w:t>
      </w:r>
      <w:proofErr w:type="spellStart"/>
      <w:r w:rsidR="00DE7E3F">
        <w:rPr>
          <w:rFonts w:hint="cs"/>
          <w:rtl/>
        </w:rPr>
        <w:t>במהרי"ו</w:t>
      </w:r>
      <w:proofErr w:type="spellEnd"/>
      <w:r w:rsidR="00DE7E3F">
        <w:rPr>
          <w:rFonts w:hint="cs"/>
          <w:rtl/>
        </w:rPr>
        <w:t xml:space="preserve"> </w:t>
      </w:r>
      <w:proofErr w:type="spellStart"/>
      <w:r w:rsidR="00DE7E3F">
        <w:rPr>
          <w:rFonts w:hint="cs"/>
          <w:rtl/>
        </w:rPr>
        <w:t>ובד"מ</w:t>
      </w:r>
      <w:proofErr w:type="spellEnd"/>
      <w:r w:rsidR="00DE7E3F">
        <w:rPr>
          <w:rFonts w:hint="cs"/>
          <w:rtl/>
        </w:rPr>
        <w:t xml:space="preserve">, וכאן קיצר למעיינים </w:t>
      </w:r>
      <w:proofErr w:type="spellStart"/>
      <w:r w:rsidR="00DE7E3F">
        <w:rPr>
          <w:rFonts w:hint="cs"/>
          <w:rtl/>
        </w:rPr>
        <w:t>בשו"ע</w:t>
      </w:r>
      <w:proofErr w:type="spellEnd"/>
      <w:r w:rsidR="00DE7E3F">
        <w:rPr>
          <w:rFonts w:hint="cs"/>
          <w:rtl/>
        </w:rPr>
        <w:t xml:space="preserve"> (שו"ת מ</w:t>
      </w:r>
      <w:r w:rsidR="00DE7E3F" w:rsidRPr="002066C8">
        <w:rPr>
          <w:rFonts w:hint="cs"/>
          <w:rtl/>
        </w:rPr>
        <w:t>שכנות יעקב</w:t>
      </w:r>
      <w:r w:rsidR="00B77B78">
        <w:rPr>
          <w:rFonts w:hint="cs"/>
          <w:rtl/>
        </w:rPr>
        <w:t xml:space="preserve"> </w:t>
      </w:r>
      <w:proofErr w:type="spellStart"/>
      <w:r w:rsidR="00B77B78">
        <w:rPr>
          <w:rFonts w:hint="cs"/>
          <w:rtl/>
        </w:rPr>
        <w:t>ב</w:t>
      </w:r>
      <w:r w:rsidR="00BB4582" w:rsidRPr="002066C8">
        <w:rPr>
          <w:rFonts w:hint="cs"/>
          <w:rtl/>
        </w:rPr>
        <w:t>פת"ש</w:t>
      </w:r>
      <w:proofErr w:type="spellEnd"/>
      <w:r w:rsidR="00BB4582" w:rsidRPr="002066C8">
        <w:rPr>
          <w:rFonts w:hint="cs"/>
          <w:rtl/>
        </w:rPr>
        <w:t xml:space="preserve"> אות </w:t>
      </w:r>
      <w:proofErr w:type="spellStart"/>
      <w:r w:rsidR="00BB4582" w:rsidRPr="002066C8">
        <w:rPr>
          <w:rFonts w:hint="cs"/>
          <w:rtl/>
        </w:rPr>
        <w:t>יב</w:t>
      </w:r>
      <w:proofErr w:type="spellEnd"/>
      <w:r w:rsidR="00BB4582" w:rsidRPr="002066C8">
        <w:rPr>
          <w:rFonts w:hint="cs"/>
          <w:rtl/>
        </w:rPr>
        <w:t>).</w:t>
      </w:r>
      <w:r w:rsidR="00DE7E3F">
        <w:rPr>
          <w:rtl/>
        </w:rPr>
        <w:br/>
      </w:r>
      <w:r w:rsidR="00DE7E3F" w:rsidRPr="00DE7E3F">
        <w:rPr>
          <w:rFonts w:hint="cs"/>
          <w:u w:val="single"/>
          <w:rtl/>
        </w:rPr>
        <w:t>דעה ב:</w:t>
      </w:r>
      <w:r w:rsidR="00DE7E3F">
        <w:rPr>
          <w:rFonts w:hint="cs"/>
          <w:rtl/>
        </w:rPr>
        <w:t xml:space="preserve"> </w:t>
      </w:r>
      <w:proofErr w:type="spellStart"/>
      <w:r w:rsidR="00B77B78">
        <w:rPr>
          <w:rFonts w:hint="cs"/>
          <w:rtl/>
        </w:rPr>
        <w:t>מדהשמיטו</w:t>
      </w:r>
      <w:proofErr w:type="spellEnd"/>
      <w:r w:rsidR="00B77B78">
        <w:rPr>
          <w:rFonts w:hint="cs"/>
          <w:rtl/>
        </w:rPr>
        <w:t xml:space="preserve"> </w:t>
      </w:r>
      <w:proofErr w:type="spellStart"/>
      <w:r w:rsidR="00B77B78">
        <w:rPr>
          <w:rFonts w:hint="cs"/>
          <w:rtl/>
        </w:rPr>
        <w:t>הרמ"א</w:t>
      </w:r>
      <w:proofErr w:type="spellEnd"/>
      <w:r w:rsidR="00B77B78">
        <w:rPr>
          <w:rFonts w:hint="cs"/>
          <w:rtl/>
        </w:rPr>
        <w:t xml:space="preserve"> </w:t>
      </w:r>
      <w:proofErr w:type="spellStart"/>
      <w:r w:rsidR="00B77B78">
        <w:rPr>
          <w:rFonts w:hint="cs"/>
          <w:rtl/>
        </w:rPr>
        <w:t>ב</w:t>
      </w:r>
      <w:r w:rsidR="00B10C50">
        <w:rPr>
          <w:rFonts w:hint="cs"/>
          <w:rtl/>
        </w:rPr>
        <w:t>שו"ע</w:t>
      </w:r>
      <w:proofErr w:type="spellEnd"/>
      <w:r w:rsidR="00B77B78">
        <w:rPr>
          <w:rFonts w:hint="cs"/>
          <w:rtl/>
        </w:rPr>
        <w:t xml:space="preserve"> מכלל דלא </w:t>
      </w:r>
      <w:proofErr w:type="spellStart"/>
      <w:r w:rsidR="00B77B78">
        <w:rPr>
          <w:rFonts w:hint="cs"/>
          <w:rtl/>
        </w:rPr>
        <w:t>ברירא</w:t>
      </w:r>
      <w:proofErr w:type="spellEnd"/>
      <w:r w:rsidR="00B77B78">
        <w:rPr>
          <w:rFonts w:hint="cs"/>
          <w:rtl/>
        </w:rPr>
        <w:t xml:space="preserve"> ליה הא מילתא, ולא רצה להחמיר בזה, </w:t>
      </w:r>
      <w:r w:rsidR="000E25A3">
        <w:rPr>
          <w:rFonts w:hint="cs"/>
          <w:rtl/>
        </w:rPr>
        <w:t xml:space="preserve">כי </w:t>
      </w:r>
      <w:r w:rsidR="00B77B78">
        <w:rPr>
          <w:rFonts w:hint="cs"/>
          <w:rtl/>
        </w:rPr>
        <w:t xml:space="preserve">נראה </w:t>
      </w:r>
      <w:proofErr w:type="spellStart"/>
      <w:r w:rsidR="00B77B78">
        <w:rPr>
          <w:rFonts w:hint="cs"/>
          <w:rtl/>
        </w:rPr>
        <w:t>שמהרי"ו</w:t>
      </w:r>
      <w:proofErr w:type="spellEnd"/>
      <w:r w:rsidR="00B77B78">
        <w:rPr>
          <w:rFonts w:hint="cs"/>
          <w:rtl/>
        </w:rPr>
        <w:t xml:space="preserve"> סובר </w:t>
      </w:r>
      <w:r w:rsidR="00AA6B0C">
        <w:rPr>
          <w:rFonts w:hint="cs"/>
          <w:rtl/>
        </w:rPr>
        <w:t xml:space="preserve">בבריחה </w:t>
      </w:r>
      <w:r w:rsidR="00B77B78">
        <w:rPr>
          <w:rFonts w:hint="cs"/>
          <w:rtl/>
        </w:rPr>
        <w:t xml:space="preserve">כדעת </w:t>
      </w:r>
      <w:proofErr w:type="spellStart"/>
      <w:r w:rsidR="00B77B78">
        <w:rPr>
          <w:rFonts w:hint="cs"/>
          <w:rtl/>
        </w:rPr>
        <w:t>הרא"ש</w:t>
      </w:r>
      <w:proofErr w:type="spellEnd"/>
      <w:r w:rsidR="00AA6B0C">
        <w:rPr>
          <w:rFonts w:hint="cs"/>
          <w:rtl/>
        </w:rPr>
        <w:t>,</w:t>
      </w:r>
      <w:r w:rsidR="00B77B78">
        <w:rPr>
          <w:rFonts w:hint="cs"/>
          <w:rtl/>
        </w:rPr>
        <w:t xml:space="preserve"> ומכאן נגזר</w:t>
      </w:r>
      <w:r w:rsidR="00B10C50">
        <w:rPr>
          <w:rFonts w:hint="cs"/>
          <w:rtl/>
        </w:rPr>
        <w:t xml:space="preserve"> </w:t>
      </w:r>
      <w:r w:rsidR="00B77B78">
        <w:rPr>
          <w:rFonts w:hint="cs"/>
          <w:rtl/>
        </w:rPr>
        <w:t>דין פרישה</w:t>
      </w:r>
      <w:r w:rsidR="00AA6B0C">
        <w:rPr>
          <w:rFonts w:hint="cs"/>
          <w:rtl/>
        </w:rPr>
        <w:t>, כך כתב "</w:t>
      </w:r>
      <w:proofErr w:type="spellStart"/>
      <w:r w:rsidR="00AA6B0C">
        <w:rPr>
          <w:rFonts w:hint="cs"/>
          <w:rtl/>
        </w:rPr>
        <w:t>שכשמפרישין</w:t>
      </w:r>
      <w:proofErr w:type="spellEnd"/>
      <w:r w:rsidR="00AA6B0C">
        <w:rPr>
          <w:rFonts w:hint="cs"/>
          <w:rtl/>
        </w:rPr>
        <w:t xml:space="preserve"> אותם, אין צריך הרחקה כמו </w:t>
      </w:r>
      <w:proofErr w:type="spellStart"/>
      <w:r w:rsidR="00AA6B0C">
        <w:rPr>
          <w:rFonts w:hint="cs"/>
          <w:rtl/>
        </w:rPr>
        <w:t>בברח</w:t>
      </w:r>
      <w:proofErr w:type="spellEnd"/>
      <w:r w:rsidR="00AA6B0C">
        <w:rPr>
          <w:rFonts w:hint="cs"/>
          <w:rtl/>
        </w:rPr>
        <w:t xml:space="preserve">, אלא די </w:t>
      </w:r>
      <w:proofErr w:type="spellStart"/>
      <w:r w:rsidR="00AA6B0C">
        <w:rPr>
          <w:rFonts w:hint="cs"/>
          <w:rtl/>
        </w:rPr>
        <w:t>בברח</w:t>
      </w:r>
      <w:proofErr w:type="spellEnd"/>
      <w:r w:rsidR="00AA6B0C">
        <w:rPr>
          <w:rFonts w:hint="cs"/>
          <w:rtl/>
        </w:rPr>
        <w:t xml:space="preserve"> לעיר אחרת",</w:t>
      </w:r>
      <w:r w:rsidR="00E76DB0">
        <w:rPr>
          <w:rFonts w:hint="cs"/>
          <w:rtl/>
        </w:rPr>
        <w:t xml:space="preserve"> </w:t>
      </w:r>
      <w:r w:rsidR="000E25A3">
        <w:rPr>
          <w:rFonts w:hint="cs"/>
          <w:rtl/>
        </w:rPr>
        <w:t>לכן</w:t>
      </w:r>
      <w:r w:rsidR="00AA6B0C">
        <w:rPr>
          <w:rFonts w:hint="cs"/>
          <w:rtl/>
        </w:rPr>
        <w:t xml:space="preserve"> לסוברים שבבריחה די בבורח לעיר אחרת</w:t>
      </w:r>
      <w:r w:rsidR="000E25A3">
        <w:rPr>
          <w:rFonts w:hint="cs"/>
          <w:rtl/>
        </w:rPr>
        <w:t xml:space="preserve">, </w:t>
      </w:r>
      <w:proofErr w:type="spellStart"/>
      <w:r w:rsidR="00CA3D51">
        <w:rPr>
          <w:rFonts w:hint="cs"/>
          <w:rtl/>
        </w:rPr>
        <w:t>כשמפרישי</w:t>
      </w:r>
      <w:r w:rsidR="00025861">
        <w:rPr>
          <w:rFonts w:hint="cs"/>
          <w:rtl/>
        </w:rPr>
        <w:t>ן</w:t>
      </w:r>
      <w:proofErr w:type="spellEnd"/>
      <w:r w:rsidR="00025861">
        <w:rPr>
          <w:rFonts w:hint="cs"/>
          <w:rtl/>
        </w:rPr>
        <w:t xml:space="preserve"> ביניהם,</w:t>
      </w:r>
      <w:r w:rsidR="000E25A3">
        <w:rPr>
          <w:rFonts w:hint="cs"/>
          <w:rtl/>
        </w:rPr>
        <w:t xml:space="preserve"> יכול</w:t>
      </w:r>
      <w:r w:rsidR="00025861">
        <w:rPr>
          <w:rFonts w:hint="cs"/>
          <w:rtl/>
        </w:rPr>
        <w:t>ים</w:t>
      </w:r>
      <w:r w:rsidR="000E25A3">
        <w:rPr>
          <w:rFonts w:hint="cs"/>
          <w:rtl/>
        </w:rPr>
        <w:t xml:space="preserve"> לשהות באותו עיר, רק שלא יבוא לביתה. </w:t>
      </w:r>
      <w:r w:rsidR="00025861">
        <w:rPr>
          <w:rFonts w:hint="cs"/>
          <w:rtl/>
        </w:rPr>
        <w:t xml:space="preserve">כך </w:t>
      </w:r>
      <w:proofErr w:type="spellStart"/>
      <w:r w:rsidR="00133EF4">
        <w:rPr>
          <w:rFonts w:hint="cs"/>
          <w:rtl/>
        </w:rPr>
        <w:t>בנו"ב</w:t>
      </w:r>
      <w:proofErr w:type="spellEnd"/>
      <w:r w:rsidR="00133EF4">
        <w:rPr>
          <w:rFonts w:hint="cs"/>
          <w:rtl/>
        </w:rPr>
        <w:t xml:space="preserve"> כתב </w:t>
      </w:r>
      <w:proofErr w:type="spellStart"/>
      <w:r w:rsidR="00025861">
        <w:rPr>
          <w:rFonts w:hint="cs"/>
          <w:rtl/>
        </w:rPr>
        <w:t>דמוציאין</w:t>
      </w:r>
      <w:proofErr w:type="spellEnd"/>
      <w:r w:rsidR="00025861">
        <w:rPr>
          <w:rFonts w:hint="cs"/>
          <w:rtl/>
        </w:rPr>
        <w:t xml:space="preserve"> אותם מהבית שלא יהיו יחדיו. </w:t>
      </w:r>
      <w:r w:rsidR="002A7527">
        <w:rPr>
          <w:rFonts w:hint="cs"/>
          <w:rtl/>
        </w:rPr>
        <w:t>ו</w:t>
      </w:r>
      <w:r w:rsidR="00025861">
        <w:rPr>
          <w:rFonts w:hint="cs"/>
          <w:rtl/>
        </w:rPr>
        <w:t xml:space="preserve">במקום אחר כתב </w:t>
      </w:r>
      <w:r w:rsidR="00133EF4">
        <w:rPr>
          <w:rFonts w:hint="cs"/>
          <w:rtl/>
        </w:rPr>
        <w:t>ש</w:t>
      </w:r>
      <w:r w:rsidR="00025861">
        <w:rPr>
          <w:rFonts w:hint="cs"/>
          <w:rtl/>
        </w:rPr>
        <w:t>יפרוש ממנה</w:t>
      </w:r>
      <w:r w:rsidR="00133EF4">
        <w:rPr>
          <w:rFonts w:hint="cs"/>
          <w:rtl/>
        </w:rPr>
        <w:t xml:space="preserve"> </w:t>
      </w:r>
      <w:r w:rsidR="00025861">
        <w:rPr>
          <w:rFonts w:hint="cs"/>
          <w:rtl/>
        </w:rPr>
        <w:t>ו</w:t>
      </w:r>
      <w:r w:rsidR="00133EF4">
        <w:rPr>
          <w:rFonts w:hint="cs"/>
          <w:rtl/>
        </w:rPr>
        <w:t xml:space="preserve">לא יבוא לשכונה </w:t>
      </w:r>
      <w:r w:rsidR="005230FE">
        <w:rPr>
          <w:rFonts w:hint="cs"/>
          <w:rtl/>
        </w:rPr>
        <w:t>זו</w:t>
      </w:r>
      <w:r w:rsidR="00CA3D51">
        <w:rPr>
          <w:rFonts w:hint="cs"/>
          <w:rtl/>
        </w:rPr>
        <w:t xml:space="preserve"> (</w:t>
      </w:r>
      <w:proofErr w:type="spellStart"/>
      <w:r w:rsidR="00CA3D51" w:rsidRPr="002066C8">
        <w:rPr>
          <w:rFonts w:hint="cs"/>
          <w:rtl/>
        </w:rPr>
        <w:t>פת"ש</w:t>
      </w:r>
      <w:proofErr w:type="spellEnd"/>
      <w:r w:rsidR="00CA3D51" w:rsidRPr="002066C8">
        <w:rPr>
          <w:rFonts w:hint="cs"/>
          <w:rtl/>
        </w:rPr>
        <w:t xml:space="preserve"> </w:t>
      </w:r>
      <w:r w:rsidR="00426EB2">
        <w:rPr>
          <w:rFonts w:hint="cs"/>
          <w:rtl/>
        </w:rPr>
        <w:t>שם</w:t>
      </w:r>
      <w:r w:rsidR="00CA3D51">
        <w:rPr>
          <w:rFonts w:hint="cs"/>
          <w:rtl/>
        </w:rPr>
        <w:t>).</w:t>
      </w:r>
    </w:p>
    <w:p w14:paraId="5697A919" w14:textId="03F1FD9F" w:rsidR="00133F27" w:rsidRDefault="00BB4582" w:rsidP="008A5CF3">
      <w:pPr>
        <w:rPr>
          <w:rtl/>
        </w:rPr>
      </w:pPr>
      <w:r w:rsidRPr="00E8377D">
        <w:rPr>
          <w:rFonts w:hint="cs"/>
          <w:b/>
          <w:bCs/>
          <w:u w:val="single"/>
          <w:rtl/>
        </w:rPr>
        <w:t>(ס</w:t>
      </w:r>
      <w:r>
        <w:rPr>
          <w:rFonts w:hint="cs"/>
          <w:b/>
          <w:bCs/>
          <w:u w:val="single"/>
          <w:rtl/>
        </w:rPr>
        <w:t>עיף י</w:t>
      </w:r>
      <w:r w:rsidRPr="00E8377D">
        <w:rPr>
          <w:rFonts w:hint="cs"/>
          <w:b/>
          <w:bCs/>
          <w:u w:val="single"/>
          <w:rtl/>
        </w:rPr>
        <w:t xml:space="preserve">א) </w:t>
      </w:r>
      <w:r>
        <w:rPr>
          <w:rFonts w:hint="cs"/>
          <w:b/>
          <w:bCs/>
          <w:u w:val="single"/>
          <w:rtl/>
        </w:rPr>
        <w:t xml:space="preserve">גזרו חכמים שאסור לאדם </w:t>
      </w:r>
      <w:proofErr w:type="spellStart"/>
      <w:r>
        <w:rPr>
          <w:rFonts w:hint="cs"/>
          <w:b/>
          <w:bCs/>
          <w:u w:val="single"/>
          <w:rtl/>
        </w:rPr>
        <w:t>ל</w:t>
      </w:r>
      <w:r w:rsidR="00CD6F32">
        <w:rPr>
          <w:rFonts w:hint="cs"/>
          <w:b/>
          <w:bCs/>
          <w:u w:val="single"/>
          <w:rtl/>
        </w:rPr>
        <w:t>י</w:t>
      </w:r>
      <w:r>
        <w:rPr>
          <w:rFonts w:hint="cs"/>
          <w:b/>
          <w:bCs/>
          <w:u w:val="single"/>
          <w:rtl/>
        </w:rPr>
        <w:t>שא</w:t>
      </w:r>
      <w:proofErr w:type="spellEnd"/>
      <w:r>
        <w:rPr>
          <w:rFonts w:hint="cs"/>
          <w:b/>
          <w:bCs/>
          <w:u w:val="single"/>
          <w:rtl/>
        </w:rPr>
        <w:t xml:space="preserve"> או לקדש מעוברת או מינקת </w:t>
      </w:r>
      <w:proofErr w:type="spellStart"/>
      <w:r>
        <w:rPr>
          <w:rFonts w:hint="cs"/>
          <w:b/>
          <w:bCs/>
          <w:u w:val="single"/>
          <w:rtl/>
        </w:rPr>
        <w:t>חבירו</w:t>
      </w:r>
      <w:proofErr w:type="spellEnd"/>
      <w:r>
        <w:rPr>
          <w:rFonts w:hint="cs"/>
          <w:b/>
          <w:bCs/>
          <w:u w:val="single"/>
          <w:rtl/>
        </w:rPr>
        <w:t xml:space="preserve">, עד שיהיה </w:t>
      </w:r>
      <w:proofErr w:type="spellStart"/>
      <w:r>
        <w:rPr>
          <w:rFonts w:hint="cs"/>
          <w:b/>
          <w:bCs/>
          <w:u w:val="single"/>
          <w:rtl/>
        </w:rPr>
        <w:t>לולד</w:t>
      </w:r>
      <w:proofErr w:type="spellEnd"/>
      <w:r>
        <w:rPr>
          <w:rFonts w:hint="cs"/>
          <w:b/>
          <w:bCs/>
          <w:u w:val="single"/>
          <w:rtl/>
        </w:rPr>
        <w:t xml:space="preserve"> כ"ד חודש</w:t>
      </w:r>
      <w:r w:rsidRPr="00E8377D">
        <w:rPr>
          <w:rFonts w:hint="cs"/>
          <w:b/>
          <w:bCs/>
          <w:u w:val="single"/>
          <w:rtl/>
        </w:rPr>
        <w:t>,</w:t>
      </w:r>
      <w:r w:rsidR="002B35DC">
        <w:rPr>
          <w:rFonts w:hint="cs"/>
          <w:rtl/>
        </w:rPr>
        <w:t xml:space="preserve"> לפי מנין החודשים מלאים וחסרים (רמ"א).</w:t>
      </w:r>
      <w:r w:rsidR="002B35DC" w:rsidRPr="00E8377D">
        <w:rPr>
          <w:rFonts w:hint="cs"/>
          <w:rtl/>
        </w:rPr>
        <w:t xml:space="preserve"> </w:t>
      </w:r>
      <w:r w:rsidRPr="00E8377D">
        <w:rPr>
          <w:rFonts w:hint="cs"/>
          <w:rtl/>
        </w:rPr>
        <w:t>חוץ מ</w:t>
      </w:r>
      <w:r>
        <w:rPr>
          <w:rFonts w:hint="cs"/>
          <w:rtl/>
        </w:rPr>
        <w:t>יום</w:t>
      </w:r>
      <w:r w:rsidRPr="00E8377D">
        <w:rPr>
          <w:rFonts w:hint="cs"/>
          <w:rtl/>
        </w:rPr>
        <w:t xml:space="preserve"> </w:t>
      </w:r>
      <w:r>
        <w:rPr>
          <w:rFonts w:hint="cs"/>
          <w:rtl/>
        </w:rPr>
        <w:t xml:space="preserve">שנולד ויום </w:t>
      </w:r>
      <w:proofErr w:type="spellStart"/>
      <w:r>
        <w:rPr>
          <w:rFonts w:hint="cs"/>
          <w:rtl/>
        </w:rPr>
        <w:t>שנתקדשה</w:t>
      </w:r>
      <w:proofErr w:type="spellEnd"/>
      <w:r w:rsidR="00CF79B5">
        <w:rPr>
          <w:rFonts w:hint="cs"/>
          <w:rtl/>
        </w:rPr>
        <w:t>.</w:t>
      </w:r>
      <w:r w:rsidR="00CF79B5">
        <w:rPr>
          <w:rtl/>
        </w:rPr>
        <w:br/>
      </w:r>
      <w:r w:rsidRPr="00445EEC">
        <w:rPr>
          <w:rFonts w:hint="cs"/>
          <w:b/>
          <w:bCs/>
          <w:u w:val="single"/>
          <w:rtl/>
        </w:rPr>
        <w:t>חודש הע</w:t>
      </w:r>
      <w:r w:rsidR="00CF79B5" w:rsidRPr="00445EEC">
        <w:rPr>
          <w:rFonts w:hint="cs"/>
          <w:b/>
          <w:bCs/>
          <w:u w:val="single"/>
          <w:rtl/>
        </w:rPr>
        <w:t>י</w:t>
      </w:r>
      <w:r w:rsidRPr="00445EEC">
        <w:rPr>
          <w:rFonts w:hint="cs"/>
          <w:b/>
          <w:bCs/>
          <w:u w:val="single"/>
          <w:rtl/>
        </w:rPr>
        <w:t>בור</w:t>
      </w:r>
      <w:r w:rsidR="00CF79B5" w:rsidRPr="00445EEC">
        <w:rPr>
          <w:rFonts w:hint="cs"/>
          <w:u w:val="single"/>
          <w:rtl/>
        </w:rPr>
        <w:t>:</w:t>
      </w:r>
      <w:r w:rsidRPr="00445EEC">
        <w:rPr>
          <w:rFonts w:hint="cs"/>
          <w:u w:val="single"/>
          <w:rtl/>
        </w:rPr>
        <w:t xml:space="preserve"> </w:t>
      </w:r>
      <w:r w:rsidR="00CF79B5" w:rsidRPr="00445EEC">
        <w:rPr>
          <w:u w:val="single"/>
          <w:rtl/>
        </w:rPr>
        <w:br/>
      </w:r>
      <w:r w:rsidR="00CF79B5" w:rsidRPr="00CF79B5">
        <w:rPr>
          <w:rFonts w:hint="cs"/>
          <w:u w:val="single"/>
          <w:rtl/>
        </w:rPr>
        <w:t xml:space="preserve">דעה </w:t>
      </w:r>
      <w:r w:rsidR="00EB1C6B">
        <w:rPr>
          <w:rFonts w:hint="cs"/>
          <w:u w:val="single"/>
          <w:rtl/>
        </w:rPr>
        <w:t>א</w:t>
      </w:r>
      <w:r w:rsidR="00CF79B5" w:rsidRPr="00CF79B5">
        <w:rPr>
          <w:rFonts w:hint="cs"/>
          <w:u w:val="single"/>
          <w:rtl/>
        </w:rPr>
        <w:t>:</w:t>
      </w:r>
      <w:r w:rsidR="00CF79B5">
        <w:rPr>
          <w:rFonts w:hint="cs"/>
          <w:rtl/>
        </w:rPr>
        <w:t xml:space="preserve"> לא צריך</w:t>
      </w:r>
      <w:r w:rsidR="00CD6F32">
        <w:rPr>
          <w:rFonts w:hint="cs"/>
          <w:rtl/>
        </w:rPr>
        <w:t xml:space="preserve"> להמתין</w:t>
      </w:r>
      <w:r w:rsidR="00CF79B5">
        <w:rPr>
          <w:rFonts w:hint="cs"/>
          <w:rtl/>
        </w:rPr>
        <w:t>, כיוון שחז"ל אמרו כ"ד חודשים, ולא אמרו שתי שנים (</w:t>
      </w:r>
      <w:proofErr w:type="spellStart"/>
      <w:r w:rsidR="00CF79B5">
        <w:rPr>
          <w:rFonts w:hint="cs"/>
          <w:rtl/>
        </w:rPr>
        <w:t>הגה"מ</w:t>
      </w:r>
      <w:proofErr w:type="spellEnd"/>
      <w:r w:rsidR="00CF79B5">
        <w:rPr>
          <w:rFonts w:hint="cs"/>
          <w:rtl/>
        </w:rPr>
        <w:t xml:space="preserve">, </w:t>
      </w:r>
      <w:proofErr w:type="spellStart"/>
      <w:r w:rsidR="00CF79B5">
        <w:rPr>
          <w:rFonts w:hint="cs"/>
          <w:rtl/>
        </w:rPr>
        <w:t>שו"ע</w:t>
      </w:r>
      <w:proofErr w:type="spellEnd"/>
      <w:r w:rsidR="00CF79B5">
        <w:rPr>
          <w:rFonts w:hint="cs"/>
          <w:rtl/>
        </w:rPr>
        <w:t>).</w:t>
      </w:r>
      <w:r w:rsidR="00EB1C6B">
        <w:rPr>
          <w:rtl/>
        </w:rPr>
        <w:br/>
      </w:r>
      <w:r w:rsidR="00EB1C6B" w:rsidRPr="00CF79B5">
        <w:rPr>
          <w:rFonts w:hint="cs"/>
          <w:u w:val="single"/>
          <w:rtl/>
        </w:rPr>
        <w:t xml:space="preserve">דעה </w:t>
      </w:r>
      <w:r w:rsidR="00EB1C6B">
        <w:rPr>
          <w:rFonts w:hint="cs"/>
          <w:u w:val="single"/>
          <w:rtl/>
        </w:rPr>
        <w:t>ב</w:t>
      </w:r>
      <w:r w:rsidR="00EB1C6B" w:rsidRPr="00CF79B5">
        <w:rPr>
          <w:rFonts w:hint="cs"/>
          <w:u w:val="single"/>
          <w:rtl/>
        </w:rPr>
        <w:t>:</w:t>
      </w:r>
      <w:r w:rsidR="00EB1C6B">
        <w:rPr>
          <w:rFonts w:hint="cs"/>
          <w:rtl/>
        </w:rPr>
        <w:t xml:space="preserve"> בשנה מעוברת צרי</w:t>
      </w:r>
      <w:r w:rsidR="00F33D39">
        <w:rPr>
          <w:rFonts w:hint="cs"/>
          <w:rtl/>
        </w:rPr>
        <w:t>ך</w:t>
      </w:r>
      <w:r w:rsidR="00EB1C6B">
        <w:rPr>
          <w:rFonts w:hint="cs"/>
          <w:rtl/>
        </w:rPr>
        <w:t xml:space="preserve"> להמתין חודש נוסף (</w:t>
      </w:r>
      <w:proofErr w:type="spellStart"/>
      <w:r w:rsidR="00EB1C6B">
        <w:rPr>
          <w:rFonts w:hint="cs"/>
          <w:rtl/>
        </w:rPr>
        <w:t>מהר"</w:t>
      </w:r>
      <w:r w:rsidR="00D9783D">
        <w:rPr>
          <w:rFonts w:hint="cs"/>
          <w:rtl/>
        </w:rPr>
        <w:t>ם</w:t>
      </w:r>
      <w:proofErr w:type="spellEnd"/>
      <w:r w:rsidR="00EB1C6B">
        <w:rPr>
          <w:rFonts w:hint="cs"/>
          <w:rtl/>
        </w:rPr>
        <w:t>). לכתחילה יש לחוש</w:t>
      </w:r>
      <w:r w:rsidR="006B38A7">
        <w:rPr>
          <w:rFonts w:hint="cs"/>
          <w:rtl/>
        </w:rPr>
        <w:t xml:space="preserve"> לחודש הע</w:t>
      </w:r>
      <w:r w:rsidR="00F33D39">
        <w:rPr>
          <w:rFonts w:hint="cs"/>
          <w:rtl/>
        </w:rPr>
        <w:t>י</w:t>
      </w:r>
      <w:r w:rsidR="006B38A7">
        <w:rPr>
          <w:rFonts w:hint="cs"/>
          <w:rtl/>
        </w:rPr>
        <w:t>ב</w:t>
      </w:r>
      <w:r w:rsidR="00F33D39">
        <w:rPr>
          <w:rFonts w:hint="cs"/>
          <w:rtl/>
        </w:rPr>
        <w:t>ו</w:t>
      </w:r>
      <w:r w:rsidR="006B38A7">
        <w:rPr>
          <w:rFonts w:hint="cs"/>
          <w:rtl/>
        </w:rPr>
        <w:t>ר</w:t>
      </w:r>
      <w:r w:rsidR="00EB1C6B">
        <w:rPr>
          <w:rFonts w:hint="cs"/>
          <w:rtl/>
        </w:rPr>
        <w:t xml:space="preserve">, ובדיעבד אם קידשה אין </w:t>
      </w:r>
      <w:proofErr w:type="spellStart"/>
      <w:r w:rsidR="00EB1C6B">
        <w:rPr>
          <w:rFonts w:hint="cs"/>
          <w:rtl/>
        </w:rPr>
        <w:t>מוציאין</w:t>
      </w:r>
      <w:proofErr w:type="spellEnd"/>
      <w:r w:rsidR="00EB1C6B">
        <w:rPr>
          <w:rFonts w:hint="cs"/>
          <w:rtl/>
        </w:rPr>
        <w:t xml:space="preserve"> ממנו</w:t>
      </w:r>
      <w:r w:rsidR="0047602C">
        <w:rPr>
          <w:rFonts w:hint="cs"/>
          <w:rtl/>
        </w:rPr>
        <w:t xml:space="preserve"> (</w:t>
      </w:r>
      <w:proofErr w:type="spellStart"/>
      <w:r w:rsidR="0047602C">
        <w:rPr>
          <w:rFonts w:hint="cs"/>
          <w:rtl/>
        </w:rPr>
        <w:t>תרוה"ד</w:t>
      </w:r>
      <w:proofErr w:type="spellEnd"/>
      <w:r w:rsidR="0047602C">
        <w:rPr>
          <w:rFonts w:hint="cs"/>
          <w:rtl/>
        </w:rPr>
        <w:t>, רמ"א)</w:t>
      </w:r>
      <w:r w:rsidR="00EB1C6B">
        <w:rPr>
          <w:rFonts w:hint="cs"/>
          <w:rtl/>
        </w:rPr>
        <w:t>.</w:t>
      </w:r>
      <w:r w:rsidR="008A5CF3">
        <w:rPr>
          <w:rFonts w:hint="cs"/>
          <w:rtl/>
        </w:rPr>
        <w:t xml:space="preserve"> אבל אם כלו כ"ד חודשים בתחילת חודש העיבור עצמו, אין צריך להמתין עוד. וכן בכל מקום שיש צד נוסף להקל, אין לחוש לחודש העיבור (ב"ש </w:t>
      </w:r>
      <w:proofErr w:type="spellStart"/>
      <w:r w:rsidR="008A5CF3">
        <w:rPr>
          <w:rFonts w:hint="cs"/>
          <w:rtl/>
        </w:rPr>
        <w:t>ס"ק</w:t>
      </w:r>
      <w:proofErr w:type="spellEnd"/>
      <w:r w:rsidR="008A5CF3">
        <w:rPr>
          <w:rFonts w:hint="cs"/>
          <w:rtl/>
        </w:rPr>
        <w:t xml:space="preserve"> </w:t>
      </w:r>
      <w:proofErr w:type="spellStart"/>
      <w:r w:rsidR="008A5CF3">
        <w:rPr>
          <w:rFonts w:hint="cs"/>
          <w:rtl/>
        </w:rPr>
        <w:t>כב</w:t>
      </w:r>
      <w:proofErr w:type="spellEnd"/>
      <w:r w:rsidR="008A5CF3">
        <w:rPr>
          <w:rFonts w:hint="cs"/>
          <w:rtl/>
        </w:rPr>
        <w:t>).</w:t>
      </w:r>
      <w:r w:rsidR="006B38A7">
        <w:rPr>
          <w:rtl/>
        </w:rPr>
        <w:br/>
      </w:r>
      <w:r w:rsidR="006B38A7">
        <w:rPr>
          <w:rFonts w:hint="cs"/>
          <w:rtl/>
        </w:rPr>
        <w:t xml:space="preserve">דעת </w:t>
      </w:r>
      <w:proofErr w:type="spellStart"/>
      <w:r w:rsidR="006B38A7">
        <w:rPr>
          <w:rFonts w:hint="cs"/>
          <w:rtl/>
        </w:rPr>
        <w:t>המהר"</w:t>
      </w:r>
      <w:r w:rsidR="00D9783D">
        <w:rPr>
          <w:rFonts w:hint="cs"/>
          <w:rtl/>
        </w:rPr>
        <w:t>ם</w:t>
      </w:r>
      <w:proofErr w:type="spellEnd"/>
      <w:r w:rsidR="006B38A7">
        <w:rPr>
          <w:rFonts w:hint="cs"/>
          <w:rtl/>
        </w:rPr>
        <w:t xml:space="preserve"> הוא </w:t>
      </w:r>
      <w:proofErr w:type="spellStart"/>
      <w:r w:rsidR="006B38A7">
        <w:rPr>
          <w:rFonts w:hint="cs"/>
          <w:rtl/>
        </w:rPr>
        <w:t>חומרא</w:t>
      </w:r>
      <w:proofErr w:type="spellEnd"/>
      <w:r w:rsidR="006B38A7">
        <w:rPr>
          <w:rFonts w:hint="cs"/>
          <w:rtl/>
        </w:rPr>
        <w:t xml:space="preserve"> גדולה ולא מצא לו חבר, אלא שאין לנו </w:t>
      </w:r>
      <w:proofErr w:type="spellStart"/>
      <w:r w:rsidR="006B38A7">
        <w:rPr>
          <w:rFonts w:hint="cs"/>
          <w:rtl/>
        </w:rPr>
        <w:t>כח</w:t>
      </w:r>
      <w:proofErr w:type="spellEnd"/>
      <w:r w:rsidR="006B38A7">
        <w:rPr>
          <w:rFonts w:hint="cs"/>
          <w:rtl/>
        </w:rPr>
        <w:t xml:space="preserve"> לחלוק עליו. אמנם ניתן לנו רשות לחלק, שאם כבר גמלה אותו זמן רב, ואין לתינוק צורך בחודש זה יש להתיר, ובכך אף </w:t>
      </w:r>
      <w:proofErr w:type="spellStart"/>
      <w:r w:rsidR="006B38A7">
        <w:rPr>
          <w:rFonts w:hint="cs"/>
          <w:rtl/>
        </w:rPr>
        <w:t>המהר"</w:t>
      </w:r>
      <w:r w:rsidR="00D9783D">
        <w:rPr>
          <w:rFonts w:hint="cs"/>
          <w:rtl/>
        </w:rPr>
        <w:t>ם</w:t>
      </w:r>
      <w:proofErr w:type="spellEnd"/>
      <w:r w:rsidR="006B38A7">
        <w:rPr>
          <w:rFonts w:hint="cs"/>
          <w:rtl/>
        </w:rPr>
        <w:t xml:space="preserve"> יודה</w:t>
      </w:r>
      <w:r w:rsidR="008A5CF3">
        <w:rPr>
          <w:rFonts w:hint="cs"/>
          <w:rtl/>
        </w:rPr>
        <w:t xml:space="preserve"> </w:t>
      </w:r>
      <w:r w:rsidR="006B38A7">
        <w:rPr>
          <w:rFonts w:hint="cs"/>
          <w:rtl/>
        </w:rPr>
        <w:t>(</w:t>
      </w:r>
      <w:proofErr w:type="spellStart"/>
      <w:r w:rsidR="006B38A7">
        <w:rPr>
          <w:rFonts w:hint="cs"/>
          <w:rtl/>
        </w:rPr>
        <w:t>נו"ב</w:t>
      </w:r>
      <w:proofErr w:type="spellEnd"/>
      <w:r w:rsidR="006B38A7">
        <w:rPr>
          <w:rFonts w:hint="cs"/>
          <w:rtl/>
        </w:rPr>
        <w:t xml:space="preserve">, </w:t>
      </w:r>
      <w:proofErr w:type="spellStart"/>
      <w:r w:rsidR="006B38A7">
        <w:rPr>
          <w:rFonts w:hint="cs"/>
          <w:rtl/>
        </w:rPr>
        <w:t>פת"ש</w:t>
      </w:r>
      <w:proofErr w:type="spellEnd"/>
      <w:r w:rsidR="006B38A7">
        <w:rPr>
          <w:rFonts w:hint="cs"/>
          <w:rtl/>
        </w:rPr>
        <w:t xml:space="preserve"> אות </w:t>
      </w:r>
      <w:proofErr w:type="spellStart"/>
      <w:r w:rsidR="006B38A7">
        <w:rPr>
          <w:rFonts w:hint="cs"/>
          <w:rtl/>
        </w:rPr>
        <w:t>טז</w:t>
      </w:r>
      <w:proofErr w:type="spellEnd"/>
      <w:r w:rsidR="006B38A7">
        <w:rPr>
          <w:rFonts w:hint="cs"/>
          <w:rtl/>
        </w:rPr>
        <w:t>).</w:t>
      </w:r>
      <w:r w:rsidR="008A5CF3">
        <w:rPr>
          <w:rFonts w:hint="cs"/>
          <w:rtl/>
        </w:rPr>
        <w:t xml:space="preserve"> זחלתי ואירא אך הרוצה יכול לסמוך על </w:t>
      </w:r>
      <w:proofErr w:type="spellStart"/>
      <w:r w:rsidR="008A5CF3">
        <w:rPr>
          <w:rFonts w:hint="cs"/>
          <w:rtl/>
        </w:rPr>
        <w:t>הנו"ב</w:t>
      </w:r>
      <w:proofErr w:type="spellEnd"/>
      <w:r w:rsidR="008A5CF3">
        <w:rPr>
          <w:rFonts w:hint="cs"/>
          <w:rtl/>
        </w:rPr>
        <w:t>, ומ"מ אם כבר עברו שתי שנות חמה, נראה להתיר בלי פקפוק (</w:t>
      </w:r>
      <w:proofErr w:type="spellStart"/>
      <w:r w:rsidR="008A5CF3">
        <w:rPr>
          <w:rFonts w:hint="cs"/>
          <w:rtl/>
        </w:rPr>
        <w:t>חת"ס</w:t>
      </w:r>
      <w:proofErr w:type="spellEnd"/>
      <w:r w:rsidR="008A5CF3">
        <w:rPr>
          <w:rFonts w:hint="cs"/>
          <w:rtl/>
        </w:rPr>
        <w:t>).</w:t>
      </w:r>
    </w:p>
    <w:p w14:paraId="75F2FD96" w14:textId="77777777" w:rsidR="00133F27" w:rsidRDefault="00133F27">
      <w:pPr>
        <w:rPr>
          <w:rtl/>
        </w:rPr>
      </w:pPr>
      <w:r>
        <w:rPr>
          <w:rtl/>
        </w:rPr>
        <w:br w:type="page"/>
      </w:r>
    </w:p>
    <w:p w14:paraId="185E020C" w14:textId="10464B5C" w:rsidR="00787482" w:rsidRDefault="00133F27" w:rsidP="008A5CF3">
      <w:pPr>
        <w:rPr>
          <w:rtl/>
        </w:rPr>
      </w:pPr>
      <w:r w:rsidRPr="00903513">
        <w:rPr>
          <w:rFonts w:hint="cs"/>
          <w:b/>
          <w:bCs/>
          <w:u w:val="single"/>
          <w:rtl/>
        </w:rPr>
        <w:t>כ"ד חודשים</w:t>
      </w:r>
      <w:r>
        <w:rPr>
          <w:rFonts w:hint="cs"/>
          <w:b/>
          <w:bCs/>
          <w:rtl/>
        </w:rPr>
        <w:t>:</w:t>
      </w:r>
      <w:r>
        <w:rPr>
          <w:b/>
          <w:bCs/>
          <w:rtl/>
        </w:rPr>
        <w:br/>
      </w:r>
      <w:r w:rsidRPr="00287266">
        <w:rPr>
          <w:rFonts w:hint="cs"/>
          <w:u w:val="single"/>
          <w:rtl/>
        </w:rPr>
        <w:t>דעה א:</w:t>
      </w:r>
      <w:r>
        <w:rPr>
          <w:rFonts w:hint="cs"/>
          <w:rtl/>
        </w:rPr>
        <w:t xml:space="preserve"> </w:t>
      </w:r>
      <w:proofErr w:type="spellStart"/>
      <w:r>
        <w:rPr>
          <w:rFonts w:hint="cs"/>
          <w:rtl/>
        </w:rPr>
        <w:t>בזה"ז</w:t>
      </w:r>
      <w:proofErr w:type="spellEnd"/>
      <w:r>
        <w:rPr>
          <w:rFonts w:hint="cs"/>
          <w:rtl/>
        </w:rPr>
        <w:t xml:space="preserve"> </w:t>
      </w:r>
      <w:proofErr w:type="spellStart"/>
      <w:r>
        <w:rPr>
          <w:rFonts w:hint="cs"/>
          <w:rtl/>
        </w:rPr>
        <w:t>נשתנו</w:t>
      </w:r>
      <w:proofErr w:type="spellEnd"/>
      <w:r>
        <w:rPr>
          <w:rFonts w:hint="cs"/>
          <w:rtl/>
        </w:rPr>
        <w:t xml:space="preserve"> </w:t>
      </w:r>
      <w:proofErr w:type="spellStart"/>
      <w:r>
        <w:rPr>
          <w:rFonts w:hint="cs"/>
          <w:rtl/>
        </w:rPr>
        <w:t>הטבעים</w:t>
      </w:r>
      <w:proofErr w:type="spellEnd"/>
      <w:r>
        <w:rPr>
          <w:rFonts w:hint="cs"/>
          <w:rtl/>
        </w:rPr>
        <w:t xml:space="preserve"> לכן היו צריכים להתיר להינשא לאחר י"ח חודש, אולם כיוון שכל האחרונים לא כתבו כן, נראה להתיר רק בצירוף סניף נוסף להקל. </w:t>
      </w:r>
      <w:r w:rsidR="008C12BF">
        <w:rPr>
          <w:rFonts w:hint="cs"/>
          <w:rtl/>
        </w:rPr>
        <w:t xml:space="preserve">טעם </w:t>
      </w:r>
      <w:proofErr w:type="spellStart"/>
      <w:r w:rsidR="008C12BF">
        <w:rPr>
          <w:rFonts w:hint="cs"/>
          <w:rtl/>
        </w:rPr>
        <w:t>הגמ</w:t>
      </w:r>
      <w:proofErr w:type="spellEnd"/>
      <w:r w:rsidR="008C12BF">
        <w:rPr>
          <w:rFonts w:hint="cs"/>
          <w:rtl/>
        </w:rPr>
        <w:t xml:space="preserve">' הוא שאחר כ"ד חודשים דרך רוב המניקות לגמול ילדיהן ויכולים לאכול אוכל אחר ללא יגיעה, </w:t>
      </w:r>
      <w:proofErr w:type="spellStart"/>
      <w:r w:rsidR="008C12BF">
        <w:rPr>
          <w:rFonts w:hint="cs"/>
          <w:rtl/>
        </w:rPr>
        <w:t>משא"כ</w:t>
      </w:r>
      <w:proofErr w:type="spellEnd"/>
      <w:r w:rsidR="008C12BF">
        <w:rPr>
          <w:rFonts w:hint="cs"/>
          <w:rtl/>
        </w:rPr>
        <w:t xml:space="preserve"> כשגומלים קודם לכן </w:t>
      </w:r>
      <w:proofErr w:type="spellStart"/>
      <w:r w:rsidR="008C12BF">
        <w:rPr>
          <w:rFonts w:hint="cs"/>
          <w:rtl/>
        </w:rPr>
        <w:t>שהולד</w:t>
      </w:r>
      <w:proofErr w:type="spellEnd"/>
      <w:r w:rsidR="008C12BF">
        <w:rPr>
          <w:rFonts w:hint="cs"/>
          <w:rtl/>
        </w:rPr>
        <w:t xml:space="preserve"> זקוק לאוכל מיוחד ויש בכך </w:t>
      </w:r>
      <w:proofErr w:type="spellStart"/>
      <w:r w:rsidR="008C12BF">
        <w:rPr>
          <w:rFonts w:hint="cs"/>
          <w:rtl/>
        </w:rPr>
        <w:t>טירחא</w:t>
      </w:r>
      <w:proofErr w:type="spellEnd"/>
      <w:r w:rsidR="008C12BF">
        <w:rPr>
          <w:rFonts w:hint="cs"/>
          <w:rtl/>
        </w:rPr>
        <w:t xml:space="preserve"> רבה, יש חשש שהאם תתרשל והתינוק ימות </w:t>
      </w:r>
      <w:r>
        <w:rPr>
          <w:rFonts w:hint="cs"/>
          <w:rtl/>
        </w:rPr>
        <w:t>(</w:t>
      </w:r>
      <w:proofErr w:type="spellStart"/>
      <w:r>
        <w:rPr>
          <w:rFonts w:hint="cs"/>
          <w:rtl/>
        </w:rPr>
        <w:t>מהרש"ק</w:t>
      </w:r>
      <w:proofErr w:type="spellEnd"/>
      <w:r>
        <w:rPr>
          <w:rFonts w:hint="cs"/>
          <w:rtl/>
        </w:rPr>
        <w:t xml:space="preserve"> </w:t>
      </w:r>
      <w:proofErr w:type="spellStart"/>
      <w:r>
        <w:rPr>
          <w:rFonts w:hint="cs"/>
          <w:rtl/>
        </w:rPr>
        <w:t>בחכמת</w:t>
      </w:r>
      <w:proofErr w:type="spellEnd"/>
      <w:r>
        <w:rPr>
          <w:rFonts w:hint="cs"/>
          <w:rtl/>
        </w:rPr>
        <w:t xml:space="preserve"> שלמה).</w:t>
      </w:r>
      <w:r>
        <w:rPr>
          <w:rtl/>
        </w:rPr>
        <w:br/>
      </w:r>
      <w:r w:rsidRPr="00903513">
        <w:rPr>
          <w:rFonts w:hint="cs"/>
          <w:u w:val="single"/>
          <w:rtl/>
        </w:rPr>
        <w:t>דעה ב:</w:t>
      </w:r>
      <w:r>
        <w:rPr>
          <w:rFonts w:hint="cs"/>
          <w:rtl/>
        </w:rPr>
        <w:t xml:space="preserve"> מותר לאחר כ"א חודשים, ואין למחות במתיר לאחר י"ח חודשים (ר"מ </w:t>
      </w:r>
      <w:proofErr w:type="spellStart"/>
      <w:r>
        <w:rPr>
          <w:rFonts w:hint="cs"/>
          <w:rtl/>
        </w:rPr>
        <w:t>פיינשטיין</w:t>
      </w:r>
      <w:proofErr w:type="spellEnd"/>
      <w:r>
        <w:rPr>
          <w:rFonts w:hint="cs"/>
          <w:rtl/>
        </w:rPr>
        <w:t>).</w:t>
      </w:r>
      <w:r>
        <w:rPr>
          <w:rtl/>
        </w:rPr>
        <w:br/>
      </w:r>
      <w:r w:rsidRPr="00903513">
        <w:rPr>
          <w:rFonts w:hint="cs"/>
          <w:u w:val="single"/>
          <w:rtl/>
        </w:rPr>
        <w:t>דעה ג:</w:t>
      </w:r>
      <w:r>
        <w:rPr>
          <w:rFonts w:hint="cs"/>
          <w:rtl/>
        </w:rPr>
        <w:t xml:space="preserve"> </w:t>
      </w:r>
      <w:r w:rsidR="00BA5642">
        <w:rPr>
          <w:rFonts w:hint="cs"/>
          <w:rtl/>
        </w:rPr>
        <w:t xml:space="preserve">אין להקל </w:t>
      </w:r>
      <w:proofErr w:type="spellStart"/>
      <w:r w:rsidR="00BA5642">
        <w:rPr>
          <w:rFonts w:hint="cs"/>
          <w:rtl/>
        </w:rPr>
        <w:t>בזה"ז</w:t>
      </w:r>
      <w:proofErr w:type="spellEnd"/>
      <w:r w:rsidR="00BA5642">
        <w:rPr>
          <w:rFonts w:hint="cs"/>
          <w:rtl/>
        </w:rPr>
        <w:t xml:space="preserve"> בפחות מכ"ד חודשים, כי חז"ל היו</w:t>
      </w:r>
      <w:r w:rsidR="00DD31E6">
        <w:rPr>
          <w:rFonts w:hint="cs"/>
          <w:rtl/>
        </w:rPr>
        <w:t xml:space="preserve"> גם</w:t>
      </w:r>
      <w:r w:rsidR="00BA5642">
        <w:rPr>
          <w:rFonts w:hint="cs"/>
          <w:rtl/>
        </w:rPr>
        <w:t xml:space="preserve"> גדולים בחכמות טבעיות יותר מכל המתחכמים להשיב על דבריהם, וידעו שרוב בנים אין יונקים שתי שנים שלימות, אלא שחששו </w:t>
      </w:r>
      <w:proofErr w:type="spellStart"/>
      <w:r w:rsidR="00BA5642">
        <w:rPr>
          <w:rFonts w:hint="cs"/>
          <w:rtl/>
        </w:rPr>
        <w:t>למיעוטא</w:t>
      </w:r>
      <w:proofErr w:type="spellEnd"/>
      <w:r w:rsidR="00BA5642">
        <w:rPr>
          <w:rFonts w:hint="cs"/>
          <w:rtl/>
        </w:rPr>
        <w:t xml:space="preserve"> </w:t>
      </w:r>
      <w:proofErr w:type="spellStart"/>
      <w:r w:rsidR="00BA5642">
        <w:rPr>
          <w:rFonts w:hint="cs"/>
          <w:rtl/>
        </w:rPr>
        <w:t>דמיעוטא</w:t>
      </w:r>
      <w:proofErr w:type="spellEnd"/>
      <w:r w:rsidR="00BA5642">
        <w:rPr>
          <w:rFonts w:hint="cs"/>
          <w:rtl/>
        </w:rPr>
        <w:t xml:space="preserve"> בסכנת נפשות, ו</w:t>
      </w:r>
      <w:r w:rsidR="005E11B5">
        <w:rPr>
          <w:rFonts w:hint="cs"/>
          <w:rtl/>
        </w:rPr>
        <w:t>לכך</w:t>
      </w:r>
      <w:r w:rsidR="00BA5642">
        <w:rPr>
          <w:rFonts w:hint="cs"/>
          <w:rtl/>
        </w:rPr>
        <w:t xml:space="preserve"> חששו ש</w:t>
      </w:r>
      <w:r w:rsidR="00511B76">
        <w:rPr>
          <w:rFonts w:hint="cs"/>
          <w:rtl/>
        </w:rPr>
        <w:t xml:space="preserve">אם נבוא להקל, </w:t>
      </w:r>
      <w:r w:rsidR="00BA5642">
        <w:rPr>
          <w:rFonts w:hint="cs"/>
          <w:rtl/>
        </w:rPr>
        <w:t>הנשים מפני תאוותן להינשא לא יחושו לתקנת הולד</w:t>
      </w:r>
      <w:r w:rsidR="001A1A70">
        <w:rPr>
          <w:rFonts w:hint="cs"/>
          <w:rtl/>
        </w:rPr>
        <w:t xml:space="preserve"> - </w:t>
      </w:r>
      <w:r w:rsidR="00511B76">
        <w:rPr>
          <w:rFonts w:hint="cs"/>
          <w:rtl/>
        </w:rPr>
        <w:t xml:space="preserve">להמתין </w:t>
      </w:r>
      <w:r w:rsidR="001A1A70">
        <w:rPr>
          <w:rFonts w:hint="cs"/>
          <w:rtl/>
        </w:rPr>
        <w:t xml:space="preserve">ולא להינשא </w:t>
      </w:r>
      <w:r w:rsidR="00511B76">
        <w:rPr>
          <w:rFonts w:hint="cs"/>
          <w:rtl/>
        </w:rPr>
        <w:t xml:space="preserve">כל </w:t>
      </w:r>
      <w:r w:rsidR="00C805E5">
        <w:rPr>
          <w:rFonts w:hint="cs"/>
          <w:rtl/>
        </w:rPr>
        <w:t>עוד</w:t>
      </w:r>
      <w:r w:rsidR="00511B76">
        <w:rPr>
          <w:rFonts w:hint="cs"/>
          <w:rtl/>
        </w:rPr>
        <w:t xml:space="preserve"> התינוק זקוק להנקה</w:t>
      </w:r>
      <w:r w:rsidR="00BA5642">
        <w:rPr>
          <w:rFonts w:hint="cs"/>
          <w:rtl/>
        </w:rPr>
        <w:t xml:space="preserve"> </w:t>
      </w:r>
      <w:r w:rsidR="008C12BF">
        <w:rPr>
          <w:rFonts w:hint="cs"/>
          <w:rtl/>
        </w:rPr>
        <w:t>(</w:t>
      </w:r>
      <w:proofErr w:type="spellStart"/>
      <w:r w:rsidR="008C12BF">
        <w:rPr>
          <w:rFonts w:hint="cs"/>
          <w:rtl/>
        </w:rPr>
        <w:t>חת"ס</w:t>
      </w:r>
      <w:proofErr w:type="spellEnd"/>
      <w:r w:rsidR="00BA5642">
        <w:rPr>
          <w:rFonts w:hint="cs"/>
          <w:rtl/>
        </w:rPr>
        <w:t xml:space="preserve">, </w:t>
      </w:r>
      <w:proofErr w:type="spellStart"/>
      <w:r w:rsidR="00BA5642">
        <w:rPr>
          <w:rFonts w:hint="cs"/>
          <w:rtl/>
        </w:rPr>
        <w:t>ערוה"ש</w:t>
      </w:r>
      <w:proofErr w:type="spellEnd"/>
      <w:r w:rsidR="00BA5642">
        <w:rPr>
          <w:rFonts w:hint="cs"/>
          <w:rtl/>
        </w:rPr>
        <w:t xml:space="preserve">, </w:t>
      </w:r>
      <w:proofErr w:type="spellStart"/>
      <w:r w:rsidR="00BA5642">
        <w:rPr>
          <w:rFonts w:hint="cs"/>
          <w:rtl/>
        </w:rPr>
        <w:t>הגרשז"א</w:t>
      </w:r>
      <w:proofErr w:type="spellEnd"/>
      <w:r w:rsidR="008C12BF">
        <w:rPr>
          <w:rFonts w:hint="cs"/>
          <w:rtl/>
        </w:rPr>
        <w:t>)</w:t>
      </w:r>
      <w:r>
        <w:rPr>
          <w:rFonts w:hint="cs"/>
          <w:rtl/>
        </w:rPr>
        <w:t xml:space="preserve">. </w:t>
      </w:r>
      <w:r w:rsidR="00126F15">
        <w:rPr>
          <w:rtl/>
        </w:rPr>
        <w:br/>
      </w:r>
      <w:r w:rsidR="00126F15" w:rsidRPr="00126F15">
        <w:rPr>
          <w:rFonts w:hint="cs"/>
          <w:b/>
          <w:bCs/>
          <w:rtl/>
        </w:rPr>
        <w:t>מעוברת מגוי</w:t>
      </w:r>
      <w:r w:rsidR="00CC7882">
        <w:rPr>
          <w:rFonts w:hint="cs"/>
          <w:rtl/>
        </w:rPr>
        <w:t xml:space="preserve"> </w:t>
      </w:r>
      <w:r w:rsidR="003E30D4">
        <w:rPr>
          <w:rFonts w:hint="cs"/>
          <w:rtl/>
        </w:rPr>
        <w:t>(</w:t>
      </w:r>
      <w:proofErr w:type="spellStart"/>
      <w:r w:rsidR="003E30D4">
        <w:rPr>
          <w:rFonts w:hint="cs"/>
          <w:rtl/>
        </w:rPr>
        <w:t>פת"ש</w:t>
      </w:r>
      <w:proofErr w:type="spellEnd"/>
      <w:r w:rsidR="008A7291">
        <w:rPr>
          <w:rFonts w:hint="cs"/>
          <w:rtl/>
        </w:rPr>
        <w:t xml:space="preserve"> אות </w:t>
      </w:r>
      <w:proofErr w:type="spellStart"/>
      <w:r w:rsidR="008A7291">
        <w:rPr>
          <w:rFonts w:hint="cs"/>
          <w:rtl/>
        </w:rPr>
        <w:t>יח</w:t>
      </w:r>
      <w:proofErr w:type="spellEnd"/>
      <w:r w:rsidR="008A7291">
        <w:rPr>
          <w:rFonts w:hint="cs"/>
          <w:rtl/>
        </w:rPr>
        <w:t>)</w:t>
      </w:r>
      <w:r w:rsidR="00CC7882">
        <w:rPr>
          <w:rFonts w:hint="cs"/>
          <w:rtl/>
        </w:rPr>
        <w:t>:</w:t>
      </w:r>
      <w:r w:rsidR="00126F15">
        <w:rPr>
          <w:rtl/>
        </w:rPr>
        <w:br/>
      </w:r>
      <w:r w:rsidR="00126F15" w:rsidRPr="00126F15">
        <w:rPr>
          <w:rFonts w:hint="cs"/>
          <w:u w:val="single"/>
          <w:rtl/>
        </w:rPr>
        <w:t>דעה א:</w:t>
      </w:r>
      <w:r w:rsidR="00126F15">
        <w:rPr>
          <w:rFonts w:hint="cs"/>
          <w:rtl/>
        </w:rPr>
        <w:t xml:space="preserve"> לא צריכה להמתין, מהלשון "מעוברת </w:t>
      </w:r>
      <w:proofErr w:type="spellStart"/>
      <w:r w:rsidR="00126F15">
        <w:rPr>
          <w:rFonts w:hint="cs"/>
          <w:rtl/>
        </w:rPr>
        <w:t>חבירו</w:t>
      </w:r>
      <w:proofErr w:type="spellEnd"/>
      <w:r w:rsidR="00126F15">
        <w:rPr>
          <w:rFonts w:hint="cs"/>
          <w:rtl/>
        </w:rPr>
        <w:t xml:space="preserve">", יש לדייק דווקא </w:t>
      </w:r>
      <w:proofErr w:type="spellStart"/>
      <w:r w:rsidR="00126F15">
        <w:rPr>
          <w:rFonts w:hint="cs"/>
          <w:rtl/>
        </w:rPr>
        <w:t>חבירו</w:t>
      </w:r>
      <w:proofErr w:type="spellEnd"/>
      <w:r w:rsidR="00126F15">
        <w:rPr>
          <w:rFonts w:hint="cs"/>
          <w:rtl/>
        </w:rPr>
        <w:t xml:space="preserve"> ולא מעוברת מגוי (</w:t>
      </w:r>
      <w:proofErr w:type="spellStart"/>
      <w:r w:rsidR="00126F15">
        <w:rPr>
          <w:rFonts w:hint="cs"/>
          <w:rtl/>
        </w:rPr>
        <w:t>נו"ב</w:t>
      </w:r>
      <w:proofErr w:type="spellEnd"/>
      <w:r w:rsidR="00126F15">
        <w:rPr>
          <w:rFonts w:hint="cs"/>
          <w:rtl/>
        </w:rPr>
        <w:t>).</w:t>
      </w:r>
      <w:r w:rsidR="00126F15">
        <w:rPr>
          <w:rtl/>
        </w:rPr>
        <w:br/>
      </w:r>
      <w:r w:rsidR="00126F15" w:rsidRPr="00126F15">
        <w:rPr>
          <w:rFonts w:hint="cs"/>
          <w:u w:val="single"/>
          <w:rtl/>
        </w:rPr>
        <w:t>דעה ב:</w:t>
      </w:r>
      <w:r w:rsidR="00126F15">
        <w:rPr>
          <w:rFonts w:hint="cs"/>
          <w:rtl/>
        </w:rPr>
        <w:t xml:space="preserve"> </w:t>
      </w:r>
      <w:r w:rsidR="00B3338D">
        <w:rPr>
          <w:rFonts w:hint="cs"/>
          <w:rtl/>
        </w:rPr>
        <w:t xml:space="preserve">גם מעוברת מגוי </w:t>
      </w:r>
      <w:r w:rsidR="00126F15">
        <w:rPr>
          <w:rFonts w:hint="cs"/>
          <w:rtl/>
        </w:rPr>
        <w:t>צריכה להמתין</w:t>
      </w:r>
      <w:r w:rsidR="00B3338D">
        <w:rPr>
          <w:rFonts w:hint="cs"/>
          <w:rtl/>
        </w:rPr>
        <w:t xml:space="preserve">, בפרט לטעם שהביא </w:t>
      </w:r>
      <w:proofErr w:type="spellStart"/>
      <w:r w:rsidR="00B3338D">
        <w:rPr>
          <w:rFonts w:hint="cs"/>
          <w:rtl/>
        </w:rPr>
        <w:t>הב"מ</w:t>
      </w:r>
      <w:proofErr w:type="spellEnd"/>
      <w:r w:rsidR="00B3338D">
        <w:rPr>
          <w:rFonts w:hint="cs"/>
          <w:rtl/>
        </w:rPr>
        <w:t xml:space="preserve">, שאין זה רק תקנה, אלא מעיקר הדין מטעם פיסוק חיותו של התינוק שזכה בשדי </w:t>
      </w:r>
      <w:proofErr w:type="spellStart"/>
      <w:r w:rsidR="00B3338D">
        <w:rPr>
          <w:rFonts w:hint="cs"/>
          <w:rtl/>
        </w:rPr>
        <w:t>אמו</w:t>
      </w:r>
      <w:proofErr w:type="spellEnd"/>
      <w:r w:rsidR="00B3338D">
        <w:rPr>
          <w:rFonts w:hint="cs"/>
          <w:rtl/>
        </w:rPr>
        <w:t xml:space="preserve">, ולא גרע מהזוכה בפריסת מצודה לדגים כמבואר בב"ב. </w:t>
      </w:r>
      <w:proofErr w:type="spellStart"/>
      <w:r w:rsidR="00B3338D">
        <w:rPr>
          <w:rFonts w:hint="cs"/>
          <w:rtl/>
        </w:rPr>
        <w:t>לפי"ז</w:t>
      </w:r>
      <w:proofErr w:type="spellEnd"/>
      <w:r w:rsidR="00B3338D">
        <w:rPr>
          <w:rFonts w:hint="cs"/>
          <w:rtl/>
        </w:rPr>
        <w:t xml:space="preserve"> אין להקל בספיקות מטעם </w:t>
      </w:r>
      <w:proofErr w:type="spellStart"/>
      <w:r w:rsidR="00B3338D">
        <w:rPr>
          <w:rFonts w:hint="cs"/>
          <w:rtl/>
        </w:rPr>
        <w:t>ספיקא</w:t>
      </w:r>
      <w:proofErr w:type="spellEnd"/>
      <w:r w:rsidR="00B3338D">
        <w:rPr>
          <w:rFonts w:hint="cs"/>
          <w:rtl/>
        </w:rPr>
        <w:t xml:space="preserve"> דרבנן </w:t>
      </w:r>
      <w:proofErr w:type="spellStart"/>
      <w:r w:rsidR="00B3338D">
        <w:rPr>
          <w:rFonts w:hint="cs"/>
          <w:rtl/>
        </w:rPr>
        <w:t>לקולא</w:t>
      </w:r>
      <w:proofErr w:type="spellEnd"/>
      <w:r w:rsidR="00B3338D">
        <w:rPr>
          <w:rFonts w:hint="cs"/>
          <w:rtl/>
        </w:rPr>
        <w:t xml:space="preserve"> (</w:t>
      </w:r>
      <w:proofErr w:type="spellStart"/>
      <w:r w:rsidR="00CC7882">
        <w:rPr>
          <w:rFonts w:hint="cs"/>
          <w:rtl/>
        </w:rPr>
        <w:t>רעק"א</w:t>
      </w:r>
      <w:proofErr w:type="spellEnd"/>
      <w:r w:rsidR="00CC7882">
        <w:rPr>
          <w:rFonts w:hint="cs"/>
          <w:rtl/>
        </w:rPr>
        <w:t xml:space="preserve">, </w:t>
      </w:r>
      <w:proofErr w:type="spellStart"/>
      <w:r w:rsidR="00CC7882">
        <w:rPr>
          <w:rFonts w:hint="cs"/>
          <w:rtl/>
        </w:rPr>
        <w:t>חמד"ש</w:t>
      </w:r>
      <w:proofErr w:type="spellEnd"/>
      <w:r w:rsidR="00CC7882">
        <w:rPr>
          <w:rFonts w:hint="cs"/>
          <w:rtl/>
        </w:rPr>
        <w:t xml:space="preserve">, </w:t>
      </w:r>
      <w:proofErr w:type="spellStart"/>
      <w:r w:rsidR="00B3338D">
        <w:rPr>
          <w:rFonts w:hint="cs"/>
          <w:rtl/>
        </w:rPr>
        <w:t>חת"ס</w:t>
      </w:r>
      <w:proofErr w:type="spellEnd"/>
      <w:r w:rsidR="00B3338D">
        <w:rPr>
          <w:rFonts w:hint="cs"/>
          <w:rtl/>
        </w:rPr>
        <w:t>).</w:t>
      </w:r>
      <w:r w:rsidR="00BB4582">
        <w:rPr>
          <w:rtl/>
        </w:rPr>
        <w:br/>
      </w:r>
      <w:r w:rsidR="00BB4582" w:rsidRPr="005530AF">
        <w:rPr>
          <w:rFonts w:hint="cs"/>
          <w:b/>
          <w:bCs/>
          <w:rtl/>
        </w:rPr>
        <w:t>טעם</w:t>
      </w:r>
      <w:r w:rsidR="00BB4582">
        <w:rPr>
          <w:rFonts w:hint="cs"/>
          <w:b/>
          <w:bCs/>
          <w:rtl/>
        </w:rPr>
        <w:t xml:space="preserve"> הגזירה</w:t>
      </w:r>
      <w:r w:rsidR="004F27A7">
        <w:rPr>
          <w:rFonts w:hint="cs"/>
          <w:b/>
          <w:bCs/>
          <w:rtl/>
        </w:rPr>
        <w:t>:</w:t>
      </w:r>
      <w:r w:rsidR="00F95642">
        <w:rPr>
          <w:rFonts w:hint="cs"/>
          <w:rtl/>
        </w:rPr>
        <w:t xml:space="preserve"> </w:t>
      </w:r>
      <w:r w:rsidR="00E23AFB">
        <w:rPr>
          <w:rFonts w:hint="cs"/>
          <w:rtl/>
        </w:rPr>
        <w:t>משום ש</w:t>
      </w:r>
      <w:r w:rsidR="00F95642">
        <w:rPr>
          <w:rFonts w:hint="cs"/>
          <w:rtl/>
        </w:rPr>
        <w:t xml:space="preserve">סתם מעוברת עומדת להניק את ולדה לאחר </w:t>
      </w:r>
      <w:proofErr w:type="spellStart"/>
      <w:r w:rsidR="00F95642">
        <w:rPr>
          <w:rFonts w:hint="cs"/>
          <w:rtl/>
        </w:rPr>
        <w:t>שתילד</w:t>
      </w:r>
      <w:proofErr w:type="spellEnd"/>
      <w:r w:rsidR="00F95642">
        <w:rPr>
          <w:rFonts w:hint="cs"/>
          <w:rtl/>
        </w:rPr>
        <w:t xml:space="preserve">, וחששו חכמים שתתעבר לאחר </w:t>
      </w:r>
      <w:r w:rsidR="001042FE">
        <w:rPr>
          <w:rFonts w:hint="cs"/>
          <w:rtl/>
        </w:rPr>
        <w:t>הלידה ו</w:t>
      </w:r>
      <w:r w:rsidR="00D25ACC">
        <w:rPr>
          <w:rFonts w:hint="cs"/>
          <w:rtl/>
        </w:rPr>
        <w:t xml:space="preserve">יפסק חלבה, ובניגוד לאב הביולוגי </w:t>
      </w:r>
      <w:r w:rsidR="005F427D">
        <w:rPr>
          <w:rFonts w:hint="cs"/>
          <w:rtl/>
        </w:rPr>
        <w:t xml:space="preserve">שבמקרה כזה </w:t>
      </w:r>
      <w:r w:rsidR="00D25ACC">
        <w:rPr>
          <w:rFonts w:hint="cs"/>
          <w:rtl/>
        </w:rPr>
        <w:t xml:space="preserve">נותן לאשתו ממון </w:t>
      </w:r>
      <w:r w:rsidR="00E23AFB">
        <w:rPr>
          <w:rFonts w:hint="cs"/>
          <w:rtl/>
        </w:rPr>
        <w:t xml:space="preserve">כדי שתוכל </w:t>
      </w:r>
      <w:r w:rsidR="00D25ACC">
        <w:rPr>
          <w:rFonts w:hint="cs"/>
          <w:rtl/>
        </w:rPr>
        <w:t xml:space="preserve">למסמס </w:t>
      </w:r>
      <w:r w:rsidR="00E23AFB">
        <w:rPr>
          <w:rFonts w:hint="cs"/>
          <w:rtl/>
        </w:rPr>
        <w:t xml:space="preserve">לתינוק </w:t>
      </w:r>
      <w:r w:rsidR="00D25ACC">
        <w:rPr>
          <w:rFonts w:hint="cs"/>
          <w:rtl/>
        </w:rPr>
        <w:t>ביצים</w:t>
      </w:r>
      <w:r w:rsidR="00E23AFB">
        <w:rPr>
          <w:rFonts w:hint="cs"/>
          <w:rtl/>
        </w:rPr>
        <w:t xml:space="preserve"> וחלב</w:t>
      </w:r>
      <w:r w:rsidR="001042FE">
        <w:rPr>
          <w:rFonts w:hint="cs"/>
          <w:rtl/>
        </w:rPr>
        <w:t>, כאן שה</w:t>
      </w:r>
      <w:r w:rsidR="00E23AFB">
        <w:rPr>
          <w:rFonts w:hint="cs"/>
          <w:rtl/>
        </w:rPr>
        <w:t>תינוק</w:t>
      </w:r>
      <w:r w:rsidR="001042FE">
        <w:rPr>
          <w:rFonts w:hint="cs"/>
          <w:rtl/>
        </w:rPr>
        <w:t xml:space="preserve"> אינו </w:t>
      </w:r>
      <w:r w:rsidR="00E23AFB">
        <w:rPr>
          <w:rFonts w:hint="cs"/>
          <w:rtl/>
        </w:rPr>
        <w:t>בנו</w:t>
      </w:r>
      <w:r w:rsidR="001042FE">
        <w:rPr>
          <w:rFonts w:hint="cs"/>
          <w:rtl/>
        </w:rPr>
        <w:t xml:space="preserve"> </w:t>
      </w:r>
      <w:proofErr w:type="spellStart"/>
      <w:r w:rsidR="001042FE">
        <w:rPr>
          <w:rFonts w:hint="cs"/>
          <w:rtl/>
        </w:rPr>
        <w:t>חוששין</w:t>
      </w:r>
      <w:proofErr w:type="spellEnd"/>
      <w:r w:rsidR="001042FE">
        <w:rPr>
          <w:rFonts w:hint="cs"/>
          <w:rtl/>
        </w:rPr>
        <w:t xml:space="preserve"> של</w:t>
      </w:r>
      <w:r w:rsidR="005F427D">
        <w:rPr>
          <w:rFonts w:hint="cs"/>
          <w:rtl/>
        </w:rPr>
        <w:t>א</w:t>
      </w:r>
      <w:r w:rsidR="001042FE">
        <w:rPr>
          <w:rFonts w:hint="cs"/>
          <w:rtl/>
        </w:rPr>
        <w:t xml:space="preserve"> </w:t>
      </w:r>
      <w:proofErr w:type="spellStart"/>
      <w:r w:rsidR="001042FE">
        <w:rPr>
          <w:rFonts w:hint="cs"/>
          <w:rtl/>
        </w:rPr>
        <w:t>יתן</w:t>
      </w:r>
      <w:proofErr w:type="spellEnd"/>
      <w:r w:rsidR="001042FE">
        <w:rPr>
          <w:rFonts w:hint="cs"/>
          <w:rtl/>
        </w:rPr>
        <w:t xml:space="preserve"> </w:t>
      </w:r>
      <w:r w:rsidR="005F427D">
        <w:rPr>
          <w:rFonts w:hint="cs"/>
          <w:rtl/>
        </w:rPr>
        <w:t>לה את האמצעים להזינו, והתינוק ימות</w:t>
      </w:r>
      <w:r w:rsidR="00E23AFB">
        <w:rPr>
          <w:rFonts w:hint="cs"/>
          <w:rtl/>
        </w:rPr>
        <w:t xml:space="preserve"> (יבמות </w:t>
      </w:r>
      <w:proofErr w:type="spellStart"/>
      <w:r w:rsidR="00E23AFB">
        <w:rPr>
          <w:rFonts w:hint="cs"/>
          <w:rtl/>
        </w:rPr>
        <w:t>מב</w:t>
      </w:r>
      <w:proofErr w:type="spellEnd"/>
      <w:r w:rsidR="00E23AFB">
        <w:rPr>
          <w:rFonts w:hint="cs"/>
          <w:rtl/>
        </w:rPr>
        <w:t>)</w:t>
      </w:r>
      <w:r w:rsidR="005F427D">
        <w:rPr>
          <w:rFonts w:hint="cs"/>
          <w:rtl/>
        </w:rPr>
        <w:t xml:space="preserve">. </w:t>
      </w:r>
      <w:r w:rsidR="00BB4582">
        <w:rPr>
          <w:rFonts w:hint="cs"/>
          <w:rtl/>
        </w:rPr>
        <w:t xml:space="preserve">ואשה מניקה שתי שנים </w:t>
      </w:r>
      <w:r w:rsidR="003966BC">
        <w:rPr>
          <w:rFonts w:hint="cs"/>
          <w:rtl/>
        </w:rPr>
        <w:t>(</w:t>
      </w:r>
      <w:r w:rsidR="00BB4582" w:rsidRPr="00D43301">
        <w:rPr>
          <w:rFonts w:hint="cs"/>
          <w:rtl/>
        </w:rPr>
        <w:t>קידושין</w:t>
      </w:r>
      <w:r w:rsidR="00EC6D9B">
        <w:rPr>
          <w:rFonts w:hint="cs"/>
          <w:rtl/>
        </w:rPr>
        <w:t xml:space="preserve"> </w:t>
      </w:r>
      <w:proofErr w:type="spellStart"/>
      <w:r w:rsidR="00EC6D9B">
        <w:rPr>
          <w:rFonts w:hint="cs"/>
          <w:rtl/>
        </w:rPr>
        <w:t>מב,א</w:t>
      </w:r>
      <w:proofErr w:type="spellEnd"/>
      <w:r w:rsidR="00BB4582" w:rsidRPr="00D43301">
        <w:rPr>
          <w:rFonts w:hint="cs"/>
          <w:rtl/>
        </w:rPr>
        <w:t>).</w:t>
      </w:r>
      <w:r w:rsidR="00BB4582" w:rsidRPr="00D43301">
        <w:rPr>
          <w:b/>
          <w:bCs/>
          <w:rtl/>
        </w:rPr>
        <w:br/>
      </w:r>
      <w:r w:rsidR="00BB4582" w:rsidRPr="00D43301">
        <w:rPr>
          <w:rFonts w:hint="cs"/>
          <w:b/>
          <w:bCs/>
          <w:rtl/>
        </w:rPr>
        <w:t xml:space="preserve">טעם </w:t>
      </w:r>
      <w:r w:rsidR="00BB4582">
        <w:rPr>
          <w:rFonts w:hint="cs"/>
          <w:b/>
          <w:bCs/>
          <w:rtl/>
        </w:rPr>
        <w:t>הגזירה ב</w:t>
      </w:r>
      <w:r w:rsidR="00BB4582" w:rsidRPr="00D43301">
        <w:rPr>
          <w:rFonts w:hint="cs"/>
          <w:b/>
          <w:bCs/>
          <w:rtl/>
        </w:rPr>
        <w:t>מעוברת:</w:t>
      </w:r>
      <w:r w:rsidR="00BB4582">
        <w:rPr>
          <w:rFonts w:hint="cs"/>
          <w:rtl/>
        </w:rPr>
        <w:t xml:space="preserve"> </w:t>
      </w:r>
      <w:r w:rsidR="00C822FB">
        <w:rPr>
          <w:rtl/>
        </w:rPr>
        <w:br/>
      </w:r>
      <w:r w:rsidR="00C822FB" w:rsidRPr="00C822FB">
        <w:rPr>
          <w:rFonts w:hint="cs"/>
          <w:u w:val="single"/>
          <w:rtl/>
        </w:rPr>
        <w:t>דעה א:</w:t>
      </w:r>
      <w:r w:rsidR="00C822FB">
        <w:rPr>
          <w:rFonts w:hint="cs"/>
          <w:rtl/>
        </w:rPr>
        <w:t xml:space="preserve"> </w:t>
      </w:r>
      <w:r w:rsidR="008F65AF">
        <w:rPr>
          <w:rFonts w:hint="cs"/>
          <w:rtl/>
        </w:rPr>
        <w:t>מפני ה</w:t>
      </w:r>
      <w:r w:rsidR="00B751ED">
        <w:rPr>
          <w:rFonts w:hint="cs"/>
          <w:rtl/>
        </w:rPr>
        <w:t xml:space="preserve">טעם </w:t>
      </w:r>
      <w:proofErr w:type="spellStart"/>
      <w:r w:rsidR="00B751ED">
        <w:rPr>
          <w:rFonts w:hint="cs"/>
          <w:rtl/>
        </w:rPr>
        <w:t>בהווא-אמינא</w:t>
      </w:r>
      <w:proofErr w:type="spellEnd"/>
      <w:r w:rsidR="00B751ED">
        <w:rPr>
          <w:rFonts w:hint="cs"/>
          <w:rtl/>
        </w:rPr>
        <w:t xml:space="preserve"> </w:t>
      </w:r>
      <w:r w:rsidR="00D9783D">
        <w:rPr>
          <w:rFonts w:hint="cs"/>
          <w:rtl/>
        </w:rPr>
        <w:t>ב</w:t>
      </w:r>
      <w:r w:rsidR="00B751ED">
        <w:rPr>
          <w:rFonts w:hint="cs"/>
          <w:rtl/>
        </w:rPr>
        <w:t>גמרא</w:t>
      </w:r>
      <w:r w:rsidR="00E95E25">
        <w:rPr>
          <w:rFonts w:hint="cs"/>
          <w:rtl/>
        </w:rPr>
        <w:t>:</w:t>
      </w:r>
      <w:r w:rsidR="00C822FB" w:rsidRPr="008F65AF">
        <w:rPr>
          <w:rFonts w:hint="cs"/>
          <w:b/>
          <w:bCs/>
          <w:rtl/>
        </w:rPr>
        <w:t xml:space="preserve"> דחיסה בזמן התשמיש, </w:t>
      </w:r>
      <w:r w:rsidR="0029215D" w:rsidRPr="008F65AF">
        <w:rPr>
          <w:rFonts w:hint="cs"/>
          <w:b/>
          <w:bCs/>
          <w:rtl/>
        </w:rPr>
        <w:t>ד</w:t>
      </w:r>
      <w:r w:rsidR="00C822FB" w:rsidRPr="008F65AF">
        <w:rPr>
          <w:rFonts w:hint="cs"/>
          <w:b/>
          <w:bCs/>
          <w:rtl/>
        </w:rPr>
        <w:t>הוי סכנה לעובר</w:t>
      </w:r>
      <w:r w:rsidR="0029215D">
        <w:rPr>
          <w:rFonts w:hint="cs"/>
          <w:rtl/>
        </w:rPr>
        <w:t>,</w:t>
      </w:r>
      <w:r w:rsidR="00F206CA">
        <w:rPr>
          <w:rFonts w:hint="cs"/>
          <w:rtl/>
        </w:rPr>
        <w:t xml:space="preserve"> </w:t>
      </w:r>
      <w:r w:rsidR="00AD3BD9">
        <w:rPr>
          <w:rFonts w:hint="cs"/>
          <w:rtl/>
        </w:rPr>
        <w:t xml:space="preserve">אמנם </w:t>
      </w:r>
      <w:r w:rsidR="00903459">
        <w:rPr>
          <w:rFonts w:hint="cs"/>
          <w:rtl/>
        </w:rPr>
        <w:t xml:space="preserve">מסקנת הגמרא אינו כן, </w:t>
      </w:r>
      <w:r w:rsidR="00B751ED">
        <w:rPr>
          <w:rFonts w:hint="cs"/>
          <w:rtl/>
        </w:rPr>
        <w:t xml:space="preserve">לכן </w:t>
      </w:r>
      <w:r w:rsidR="00903459">
        <w:rPr>
          <w:rFonts w:hint="cs"/>
          <w:rtl/>
        </w:rPr>
        <w:t xml:space="preserve">יש להבין </w:t>
      </w:r>
      <w:r w:rsidR="00D9783D">
        <w:rPr>
          <w:rFonts w:hint="cs"/>
          <w:rtl/>
        </w:rPr>
        <w:t>דעה זו</w:t>
      </w:r>
      <w:r w:rsidR="00903459">
        <w:rPr>
          <w:rFonts w:hint="cs"/>
          <w:rtl/>
        </w:rPr>
        <w:t xml:space="preserve"> ע</w:t>
      </w:r>
      <w:r w:rsidR="00C2604B">
        <w:rPr>
          <w:rFonts w:hint="cs"/>
          <w:rtl/>
        </w:rPr>
        <w:t xml:space="preserve">ל </w:t>
      </w:r>
      <w:r w:rsidR="00903459">
        <w:rPr>
          <w:rFonts w:hint="cs"/>
          <w:rtl/>
        </w:rPr>
        <w:t xml:space="preserve">פי המובא </w:t>
      </w:r>
      <w:proofErr w:type="spellStart"/>
      <w:r w:rsidR="00903459">
        <w:rPr>
          <w:rFonts w:hint="cs"/>
          <w:rtl/>
        </w:rPr>
        <w:t>בתוס</w:t>
      </w:r>
      <w:proofErr w:type="spellEnd"/>
      <w:r w:rsidR="00903459">
        <w:rPr>
          <w:rFonts w:hint="cs"/>
          <w:rtl/>
        </w:rPr>
        <w:t>'</w:t>
      </w:r>
      <w:r w:rsidR="008F65AF">
        <w:rPr>
          <w:rFonts w:hint="cs"/>
          <w:rtl/>
        </w:rPr>
        <w:t>,</w:t>
      </w:r>
      <w:r w:rsidR="00903459">
        <w:rPr>
          <w:rFonts w:hint="cs"/>
          <w:rtl/>
        </w:rPr>
        <w:t xml:space="preserve"> שכל דין השייך לפי הטעם של דחסה, שייך גם ל</w:t>
      </w:r>
      <w:r w:rsidR="00B751ED">
        <w:rPr>
          <w:rFonts w:hint="cs"/>
          <w:rtl/>
        </w:rPr>
        <w:t>פי ה</w:t>
      </w:r>
      <w:r w:rsidR="00903459">
        <w:rPr>
          <w:rFonts w:hint="cs"/>
          <w:rtl/>
        </w:rPr>
        <w:t>מסקנ</w:t>
      </w:r>
      <w:r w:rsidR="00B751ED">
        <w:rPr>
          <w:rFonts w:hint="cs"/>
          <w:rtl/>
        </w:rPr>
        <w:t>ה,</w:t>
      </w:r>
      <w:r w:rsidR="00903459">
        <w:rPr>
          <w:rFonts w:hint="cs"/>
          <w:rtl/>
        </w:rPr>
        <w:t xml:space="preserve"> ש</w:t>
      </w:r>
      <w:r w:rsidR="00C2604B">
        <w:rPr>
          <w:rFonts w:hint="cs"/>
          <w:rtl/>
        </w:rPr>
        <w:t>איסור</w:t>
      </w:r>
      <w:r w:rsidR="00903459">
        <w:rPr>
          <w:rFonts w:hint="cs"/>
          <w:rtl/>
        </w:rPr>
        <w:t xml:space="preserve"> מעוברת הוא מ</w:t>
      </w:r>
      <w:r w:rsidR="00C2604B">
        <w:rPr>
          <w:rFonts w:hint="cs"/>
          <w:rtl/>
        </w:rPr>
        <w:t>פני</w:t>
      </w:r>
      <w:r w:rsidR="00903459">
        <w:rPr>
          <w:rFonts w:hint="cs"/>
          <w:rtl/>
        </w:rPr>
        <w:t xml:space="preserve"> שאח"כ תהיה מינקת </w:t>
      </w:r>
      <w:r w:rsidR="00AD3BD9">
        <w:rPr>
          <w:rFonts w:hint="cs"/>
          <w:rtl/>
        </w:rPr>
        <w:t>(רמב"ם</w:t>
      </w:r>
      <w:r w:rsidR="00D20F78">
        <w:rPr>
          <w:rFonts w:hint="cs"/>
          <w:rtl/>
        </w:rPr>
        <w:t>,</w:t>
      </w:r>
      <w:r w:rsidR="00D677ED">
        <w:rPr>
          <w:rFonts w:hint="cs"/>
          <w:rtl/>
        </w:rPr>
        <w:t xml:space="preserve"> </w:t>
      </w:r>
      <w:r w:rsidR="00D20F78">
        <w:rPr>
          <w:rFonts w:hint="cs"/>
          <w:rtl/>
        </w:rPr>
        <w:t>מובא ב</w:t>
      </w:r>
      <w:r w:rsidR="00C2604B">
        <w:rPr>
          <w:rFonts w:hint="cs"/>
          <w:rtl/>
        </w:rPr>
        <w:t xml:space="preserve">ב"ש </w:t>
      </w:r>
      <w:proofErr w:type="spellStart"/>
      <w:r w:rsidR="00C2604B">
        <w:rPr>
          <w:rFonts w:hint="cs"/>
          <w:rtl/>
        </w:rPr>
        <w:t>ס"ק</w:t>
      </w:r>
      <w:proofErr w:type="spellEnd"/>
      <w:r w:rsidR="00C2604B">
        <w:rPr>
          <w:rFonts w:hint="cs"/>
          <w:rtl/>
        </w:rPr>
        <w:t xml:space="preserve"> כ</w:t>
      </w:r>
      <w:r w:rsidR="00AD3BD9">
        <w:rPr>
          <w:rFonts w:hint="cs"/>
          <w:rtl/>
        </w:rPr>
        <w:t>)</w:t>
      </w:r>
      <w:r w:rsidR="00C822FB">
        <w:rPr>
          <w:rFonts w:hint="cs"/>
          <w:rtl/>
        </w:rPr>
        <w:t xml:space="preserve">. </w:t>
      </w:r>
      <w:r w:rsidR="00C822FB">
        <w:rPr>
          <w:rtl/>
        </w:rPr>
        <w:br/>
      </w:r>
      <w:r w:rsidR="00C822FB" w:rsidRPr="00C822FB">
        <w:rPr>
          <w:rFonts w:hint="cs"/>
          <w:u w:val="single"/>
          <w:rtl/>
        </w:rPr>
        <w:t>דעה ב:</w:t>
      </w:r>
      <w:r w:rsidR="00C822FB">
        <w:rPr>
          <w:rFonts w:hint="cs"/>
          <w:rtl/>
        </w:rPr>
        <w:t xml:space="preserve"> </w:t>
      </w:r>
      <w:r w:rsidR="00B751ED">
        <w:rPr>
          <w:rFonts w:hint="cs"/>
          <w:rtl/>
        </w:rPr>
        <w:t xml:space="preserve">מפני </w:t>
      </w:r>
      <w:r w:rsidR="00CF1019">
        <w:rPr>
          <w:rFonts w:hint="cs"/>
          <w:rtl/>
        </w:rPr>
        <w:t>ש</w:t>
      </w:r>
      <w:r w:rsidR="00BB4582">
        <w:rPr>
          <w:rFonts w:hint="cs"/>
          <w:rtl/>
        </w:rPr>
        <w:t xml:space="preserve">אח"כ תהיה מינקת, </w:t>
      </w:r>
      <w:proofErr w:type="spellStart"/>
      <w:r w:rsidR="00BB4582">
        <w:rPr>
          <w:rFonts w:hint="cs"/>
          <w:rtl/>
        </w:rPr>
        <w:t>ו</w:t>
      </w:r>
      <w:r w:rsidR="00EC1D72">
        <w:rPr>
          <w:rFonts w:hint="cs"/>
          <w:rtl/>
        </w:rPr>
        <w:t>חוששין</w:t>
      </w:r>
      <w:proofErr w:type="spellEnd"/>
      <w:r w:rsidR="00EC1D72">
        <w:rPr>
          <w:rFonts w:hint="cs"/>
          <w:rtl/>
        </w:rPr>
        <w:t xml:space="preserve"> </w:t>
      </w:r>
      <w:r w:rsidR="00BB4582">
        <w:rPr>
          <w:rFonts w:hint="cs"/>
          <w:rtl/>
        </w:rPr>
        <w:t>שאם</w:t>
      </w:r>
      <w:r w:rsidR="0029215D">
        <w:rPr>
          <w:rFonts w:hint="cs"/>
          <w:rtl/>
        </w:rPr>
        <w:t xml:space="preserve"> תינשא</w:t>
      </w:r>
      <w:r w:rsidR="00EC1D72">
        <w:rPr>
          <w:rFonts w:hint="cs"/>
          <w:rtl/>
        </w:rPr>
        <w:t xml:space="preserve">, </w:t>
      </w:r>
      <w:r w:rsidR="00BB4582">
        <w:rPr>
          <w:rFonts w:hint="cs"/>
          <w:rtl/>
        </w:rPr>
        <w:t>תתעבר</w:t>
      </w:r>
      <w:r w:rsidR="00EC1D72">
        <w:rPr>
          <w:rFonts w:hint="cs"/>
          <w:rtl/>
        </w:rPr>
        <w:t>, יפסק חלבה</w:t>
      </w:r>
      <w:r w:rsidR="00BB4582">
        <w:rPr>
          <w:rFonts w:hint="cs"/>
          <w:rtl/>
        </w:rPr>
        <w:t xml:space="preserve"> </w:t>
      </w:r>
      <w:r w:rsidR="00EC1D72">
        <w:rPr>
          <w:rFonts w:hint="cs"/>
          <w:rtl/>
        </w:rPr>
        <w:t>וה</w:t>
      </w:r>
      <w:r w:rsidR="0029215D">
        <w:rPr>
          <w:rFonts w:hint="cs"/>
          <w:rtl/>
        </w:rPr>
        <w:t>תינוק</w:t>
      </w:r>
      <w:r w:rsidR="00BB4582">
        <w:rPr>
          <w:rFonts w:hint="cs"/>
          <w:rtl/>
        </w:rPr>
        <w:t xml:space="preserve"> </w:t>
      </w:r>
      <w:r w:rsidR="00EC1D72">
        <w:rPr>
          <w:rFonts w:hint="cs"/>
          <w:rtl/>
        </w:rPr>
        <w:t xml:space="preserve">ימות </w:t>
      </w:r>
      <w:r w:rsidR="00BB4582">
        <w:rPr>
          <w:rFonts w:hint="cs"/>
          <w:rtl/>
        </w:rPr>
        <w:t>(</w:t>
      </w:r>
      <w:proofErr w:type="spellStart"/>
      <w:r w:rsidR="00BB4582">
        <w:rPr>
          <w:rFonts w:hint="cs"/>
          <w:rtl/>
        </w:rPr>
        <w:t>רי"ף</w:t>
      </w:r>
      <w:proofErr w:type="spellEnd"/>
      <w:r w:rsidR="00BB4582">
        <w:rPr>
          <w:rFonts w:hint="cs"/>
          <w:rtl/>
        </w:rPr>
        <w:t xml:space="preserve">, </w:t>
      </w:r>
      <w:proofErr w:type="spellStart"/>
      <w:r w:rsidR="00BB4582">
        <w:rPr>
          <w:rFonts w:hint="cs"/>
          <w:rtl/>
        </w:rPr>
        <w:t>רא"ש</w:t>
      </w:r>
      <w:proofErr w:type="spellEnd"/>
      <w:r w:rsidR="00BB4582">
        <w:rPr>
          <w:rFonts w:hint="cs"/>
          <w:rtl/>
        </w:rPr>
        <w:t>).</w:t>
      </w:r>
      <w:r w:rsidR="002B3229">
        <w:rPr>
          <w:rtl/>
        </w:rPr>
        <w:t xml:space="preserve"> </w:t>
      </w:r>
      <w:r w:rsidR="00BB4582">
        <w:rPr>
          <w:rtl/>
        </w:rPr>
        <w:br/>
      </w:r>
      <w:r w:rsidR="00B97C42" w:rsidRPr="00E14C26">
        <w:rPr>
          <w:rFonts w:hint="cs"/>
          <w:b/>
          <w:bCs/>
          <w:rtl/>
        </w:rPr>
        <w:t xml:space="preserve">דין </w:t>
      </w:r>
      <w:r w:rsidR="001F40CA" w:rsidRPr="00E14C26">
        <w:rPr>
          <w:rFonts w:hint="cs"/>
          <w:b/>
          <w:bCs/>
          <w:rtl/>
        </w:rPr>
        <w:t>מעוברת ומניקה</w:t>
      </w:r>
      <w:r w:rsidR="00B97C42" w:rsidRPr="00E14C26">
        <w:rPr>
          <w:rFonts w:hint="cs"/>
          <w:b/>
          <w:bCs/>
          <w:rtl/>
        </w:rPr>
        <w:t xml:space="preserve"> נלמד מדין הבחנה</w:t>
      </w:r>
      <w:r w:rsidR="00B97C42">
        <w:rPr>
          <w:rFonts w:hint="cs"/>
          <w:rtl/>
        </w:rPr>
        <w:t xml:space="preserve">, ולכן </w:t>
      </w:r>
      <w:r w:rsidR="00E14C26">
        <w:rPr>
          <w:rFonts w:hint="cs"/>
          <w:rtl/>
        </w:rPr>
        <w:t xml:space="preserve">כמו בהבחנה כך גם במעוברת ומניקה, </w:t>
      </w:r>
      <w:r w:rsidR="00B97C42">
        <w:rPr>
          <w:rFonts w:hint="cs"/>
          <w:rtl/>
        </w:rPr>
        <w:t xml:space="preserve">האיסור הוא </w:t>
      </w:r>
      <w:r w:rsidR="001F40CA">
        <w:rPr>
          <w:rFonts w:hint="cs"/>
          <w:rtl/>
        </w:rPr>
        <w:t xml:space="preserve">אף </w:t>
      </w:r>
      <w:r w:rsidR="004F27A7">
        <w:rPr>
          <w:rFonts w:hint="cs"/>
          <w:rtl/>
        </w:rPr>
        <w:t>ל</w:t>
      </w:r>
      <w:r w:rsidR="001F40CA">
        <w:rPr>
          <w:rFonts w:hint="cs"/>
          <w:rtl/>
        </w:rPr>
        <w:t>קדש, ו</w:t>
      </w:r>
      <w:r w:rsidR="00E14C26">
        <w:rPr>
          <w:rFonts w:hint="cs"/>
          <w:rtl/>
        </w:rPr>
        <w:t>כן נאסר עליה בתוך כ"ד חודש, להינשא ל</w:t>
      </w:r>
      <w:r w:rsidR="00BB4582">
        <w:rPr>
          <w:rFonts w:hint="cs"/>
          <w:rtl/>
        </w:rPr>
        <w:t xml:space="preserve">סריס </w:t>
      </w:r>
      <w:r w:rsidR="001F40CA">
        <w:rPr>
          <w:rFonts w:hint="cs"/>
          <w:rtl/>
        </w:rPr>
        <w:t>ו</w:t>
      </w:r>
      <w:r w:rsidR="00E14C26">
        <w:rPr>
          <w:rFonts w:hint="cs"/>
          <w:rtl/>
        </w:rPr>
        <w:t>ל</w:t>
      </w:r>
      <w:r w:rsidR="001F40CA">
        <w:rPr>
          <w:rFonts w:hint="cs"/>
          <w:rtl/>
        </w:rPr>
        <w:t xml:space="preserve">מי שאינו יכול להוליד </w:t>
      </w:r>
      <w:r w:rsidR="00BB4582">
        <w:rPr>
          <w:rFonts w:hint="cs"/>
          <w:rtl/>
        </w:rPr>
        <w:t xml:space="preserve">(ח"מ </w:t>
      </w:r>
      <w:proofErr w:type="spellStart"/>
      <w:r w:rsidR="00BB4582">
        <w:rPr>
          <w:rFonts w:hint="cs"/>
          <w:rtl/>
        </w:rPr>
        <w:t>ס"ק</w:t>
      </w:r>
      <w:proofErr w:type="spellEnd"/>
      <w:r w:rsidR="00BB4582">
        <w:rPr>
          <w:rFonts w:hint="cs"/>
          <w:rtl/>
        </w:rPr>
        <w:t xml:space="preserve"> ט).</w:t>
      </w:r>
      <w:r w:rsidR="000C1374">
        <w:rPr>
          <w:rtl/>
        </w:rPr>
        <w:t xml:space="preserve"> </w:t>
      </w:r>
    </w:p>
    <w:p w14:paraId="02ABBCA9" w14:textId="06284615" w:rsidR="008C3C5C" w:rsidRDefault="00445EEC" w:rsidP="008C3C5C">
      <w:pPr>
        <w:rPr>
          <w:rtl/>
        </w:rPr>
      </w:pPr>
      <w:r w:rsidRPr="00445EEC">
        <w:rPr>
          <w:rFonts w:hint="cs"/>
          <w:b/>
          <w:bCs/>
          <w:rtl/>
        </w:rPr>
        <w:t>מעוברת ומניקה מזנות:</w:t>
      </w:r>
      <w:r w:rsidR="00BB4582" w:rsidRPr="00445EEC">
        <w:rPr>
          <w:rFonts w:hint="cs"/>
          <w:b/>
          <w:bCs/>
          <w:rtl/>
        </w:rPr>
        <w:t xml:space="preserve"> </w:t>
      </w:r>
      <w:r w:rsidR="00E312CE" w:rsidRPr="00445EEC">
        <w:rPr>
          <w:b/>
          <w:bCs/>
          <w:rtl/>
        </w:rPr>
        <w:br/>
      </w:r>
      <w:r w:rsidR="00E312CE" w:rsidRPr="00E312CE">
        <w:rPr>
          <w:rFonts w:hint="cs"/>
          <w:u w:val="single"/>
          <w:rtl/>
        </w:rPr>
        <w:t>דעה א:</w:t>
      </w:r>
      <w:r w:rsidR="00E312CE">
        <w:rPr>
          <w:rFonts w:hint="cs"/>
          <w:rtl/>
        </w:rPr>
        <w:t xml:space="preserve"> </w:t>
      </w:r>
      <w:r>
        <w:rPr>
          <w:rFonts w:hint="cs"/>
          <w:rtl/>
        </w:rPr>
        <w:t xml:space="preserve">אינה צריכה להמתין, כי </w:t>
      </w:r>
      <w:r w:rsidR="00DF088B">
        <w:rPr>
          <w:rFonts w:hint="cs"/>
          <w:rtl/>
        </w:rPr>
        <w:t xml:space="preserve">במקרה כזה </w:t>
      </w:r>
      <w:proofErr w:type="spellStart"/>
      <w:r w:rsidR="00E44A6D">
        <w:rPr>
          <w:rFonts w:hint="cs"/>
          <w:rtl/>
        </w:rPr>
        <w:t>האשה</w:t>
      </w:r>
      <w:proofErr w:type="spellEnd"/>
      <w:r w:rsidR="00E44A6D">
        <w:rPr>
          <w:rFonts w:hint="cs"/>
          <w:rtl/>
        </w:rPr>
        <w:t xml:space="preserve"> </w:t>
      </w:r>
      <w:r>
        <w:rPr>
          <w:rFonts w:hint="cs"/>
          <w:rtl/>
        </w:rPr>
        <w:t xml:space="preserve">ממילא לא תניק, כי אין אב </w:t>
      </w:r>
      <w:proofErr w:type="spellStart"/>
      <w:r>
        <w:rPr>
          <w:rFonts w:hint="cs"/>
          <w:rtl/>
        </w:rPr>
        <w:t>שיכוף</w:t>
      </w:r>
      <w:proofErr w:type="spellEnd"/>
      <w:r>
        <w:rPr>
          <w:rFonts w:hint="cs"/>
          <w:rtl/>
        </w:rPr>
        <w:t xml:space="preserve"> אותה להניק</w:t>
      </w:r>
      <w:r w:rsidR="00933471">
        <w:rPr>
          <w:rFonts w:hint="cs"/>
          <w:rtl/>
        </w:rPr>
        <w:t xml:space="preserve">, </w:t>
      </w:r>
      <w:r w:rsidR="00C85FE5">
        <w:rPr>
          <w:rFonts w:hint="cs"/>
          <w:rtl/>
        </w:rPr>
        <w:t>ולכן לא תועיל כאן הגזירה</w:t>
      </w:r>
      <w:r w:rsidR="00DF088B">
        <w:rPr>
          <w:rFonts w:hint="cs"/>
          <w:rtl/>
        </w:rPr>
        <w:t xml:space="preserve">, ועדיף שתינשא </w:t>
      </w:r>
      <w:r>
        <w:rPr>
          <w:rFonts w:hint="cs"/>
          <w:rtl/>
        </w:rPr>
        <w:t>(ר'</w:t>
      </w:r>
      <w:r w:rsidR="006C5459">
        <w:rPr>
          <w:rFonts w:hint="cs"/>
          <w:rtl/>
        </w:rPr>
        <w:t xml:space="preserve"> </w:t>
      </w:r>
      <w:r>
        <w:rPr>
          <w:rFonts w:hint="cs"/>
          <w:rtl/>
        </w:rPr>
        <w:t xml:space="preserve">מרדכי </w:t>
      </w:r>
      <w:proofErr w:type="spellStart"/>
      <w:r>
        <w:rPr>
          <w:rFonts w:hint="cs"/>
          <w:rtl/>
        </w:rPr>
        <w:t>טורמשא</w:t>
      </w:r>
      <w:proofErr w:type="spellEnd"/>
      <w:r w:rsidR="00857DC1">
        <w:rPr>
          <w:rFonts w:hint="cs"/>
          <w:rtl/>
        </w:rPr>
        <w:t xml:space="preserve"> </w:t>
      </w:r>
      <w:proofErr w:type="spellStart"/>
      <w:r w:rsidR="00857DC1">
        <w:rPr>
          <w:rFonts w:hint="cs"/>
          <w:rtl/>
        </w:rPr>
        <w:t>בהגמ"ר</w:t>
      </w:r>
      <w:proofErr w:type="spellEnd"/>
      <w:r>
        <w:rPr>
          <w:rFonts w:hint="cs"/>
          <w:rtl/>
        </w:rPr>
        <w:t>). אולם, כל החכמים חלקו עליו (הגמ"ר)</w:t>
      </w:r>
      <w:r w:rsidR="00553BE8">
        <w:rPr>
          <w:rFonts w:hint="cs"/>
          <w:rtl/>
        </w:rPr>
        <w:t>.</w:t>
      </w:r>
      <w:r w:rsidR="00553BE8">
        <w:rPr>
          <w:rStyle w:val="a5"/>
          <w:rtl/>
        </w:rPr>
        <w:footnoteReference w:id="132"/>
      </w:r>
      <w:r>
        <w:rPr>
          <w:rtl/>
        </w:rPr>
        <w:br/>
      </w:r>
      <w:r w:rsidRPr="00445EEC">
        <w:rPr>
          <w:rFonts w:hint="cs"/>
          <w:u w:val="single"/>
          <w:rtl/>
        </w:rPr>
        <w:t>דעה ב:</w:t>
      </w:r>
      <w:r>
        <w:rPr>
          <w:rFonts w:hint="cs"/>
          <w:rtl/>
        </w:rPr>
        <w:t xml:space="preserve"> צריכה להמתין, ובי"ד </w:t>
      </w:r>
      <w:proofErr w:type="spellStart"/>
      <w:r>
        <w:rPr>
          <w:rFonts w:hint="cs"/>
          <w:rtl/>
        </w:rPr>
        <w:t>יכופו</w:t>
      </w:r>
      <w:proofErr w:type="spellEnd"/>
      <w:r>
        <w:rPr>
          <w:rFonts w:hint="cs"/>
          <w:rtl/>
        </w:rPr>
        <w:t xml:space="preserve"> אותה להניק</w:t>
      </w:r>
      <w:r w:rsidR="002F588F">
        <w:rPr>
          <w:rFonts w:hint="cs"/>
          <w:rtl/>
        </w:rPr>
        <w:t xml:space="preserve"> במקום האב</w:t>
      </w:r>
      <w:r w:rsidR="00C85FE5">
        <w:rPr>
          <w:rFonts w:hint="cs"/>
          <w:rtl/>
        </w:rPr>
        <w:t>, לכן אין לחלק בין מעוברת מזנות למעוברות אחרות</w:t>
      </w:r>
      <w:r>
        <w:rPr>
          <w:rFonts w:hint="cs"/>
          <w:rtl/>
        </w:rPr>
        <w:t xml:space="preserve"> (הגמ"ר, נ"י, </w:t>
      </w:r>
      <w:proofErr w:type="spellStart"/>
      <w:r>
        <w:rPr>
          <w:rFonts w:hint="cs"/>
          <w:rtl/>
        </w:rPr>
        <w:t>מהרי"ו</w:t>
      </w:r>
      <w:proofErr w:type="spellEnd"/>
      <w:r>
        <w:rPr>
          <w:rFonts w:hint="cs"/>
          <w:rtl/>
        </w:rPr>
        <w:t xml:space="preserve">, </w:t>
      </w:r>
      <w:proofErr w:type="spellStart"/>
      <w:r>
        <w:rPr>
          <w:rFonts w:hint="cs"/>
          <w:rtl/>
        </w:rPr>
        <w:t>שו"ע</w:t>
      </w:r>
      <w:proofErr w:type="spellEnd"/>
      <w:r w:rsidR="001F6B9A">
        <w:rPr>
          <w:rFonts w:hint="cs"/>
          <w:rtl/>
        </w:rPr>
        <w:t>)</w:t>
      </w:r>
      <w:r w:rsidR="004735BD">
        <w:rPr>
          <w:rFonts w:hint="cs"/>
          <w:rtl/>
        </w:rPr>
        <w:t xml:space="preserve">. </w:t>
      </w:r>
      <w:r w:rsidR="002F588F">
        <w:rPr>
          <w:rFonts w:hint="cs"/>
          <w:rtl/>
        </w:rPr>
        <w:t xml:space="preserve">אולם, </w:t>
      </w:r>
      <w:r w:rsidR="00BB4582">
        <w:rPr>
          <w:rFonts w:hint="cs"/>
          <w:rtl/>
        </w:rPr>
        <w:t>יש להקל במופקרת לזנות (רמ"א).</w:t>
      </w:r>
      <w:r w:rsidR="00B42BE2">
        <w:rPr>
          <w:rStyle w:val="a5"/>
          <w:rtl/>
        </w:rPr>
        <w:footnoteReference w:id="133"/>
      </w:r>
      <w:r w:rsidR="001F6B9A">
        <w:rPr>
          <w:rFonts w:hint="cs"/>
          <w:rtl/>
        </w:rPr>
        <w:t xml:space="preserve"> שנישואי</w:t>
      </w:r>
      <w:r w:rsidR="002F588F">
        <w:rPr>
          <w:rFonts w:hint="cs"/>
          <w:rtl/>
        </w:rPr>
        <w:t xml:space="preserve">ה </w:t>
      </w:r>
      <w:r w:rsidR="001F6B9A">
        <w:rPr>
          <w:rFonts w:hint="cs"/>
          <w:rtl/>
        </w:rPr>
        <w:t>ימנעו ממנה לזנות</w:t>
      </w:r>
      <w:r w:rsidR="006C5459">
        <w:rPr>
          <w:rFonts w:hint="cs"/>
          <w:rtl/>
        </w:rPr>
        <w:t xml:space="preserve"> </w:t>
      </w:r>
      <w:r w:rsidR="002F588F">
        <w:rPr>
          <w:rFonts w:hint="cs"/>
          <w:rtl/>
        </w:rPr>
        <w:t xml:space="preserve">כי </w:t>
      </w:r>
      <w:r w:rsidR="001F6B9A">
        <w:rPr>
          <w:rFonts w:hint="cs"/>
          <w:rtl/>
        </w:rPr>
        <w:t xml:space="preserve">בעלה משמרה, אחרת </w:t>
      </w:r>
      <w:r w:rsidR="002211A0">
        <w:rPr>
          <w:rFonts w:hint="cs"/>
          <w:rtl/>
        </w:rPr>
        <w:t xml:space="preserve">היא </w:t>
      </w:r>
      <w:r w:rsidR="001F6B9A">
        <w:rPr>
          <w:rFonts w:hint="cs"/>
          <w:rtl/>
        </w:rPr>
        <w:t xml:space="preserve">תמשיך לזנות </w:t>
      </w:r>
      <w:r w:rsidR="002F588F">
        <w:rPr>
          <w:rFonts w:hint="cs"/>
          <w:rtl/>
        </w:rPr>
        <w:t xml:space="preserve">תתעבר, </w:t>
      </w:r>
      <w:r w:rsidR="001F6B9A">
        <w:rPr>
          <w:rFonts w:hint="cs"/>
          <w:rtl/>
        </w:rPr>
        <w:t>ו</w:t>
      </w:r>
      <w:r w:rsidR="002F588F">
        <w:rPr>
          <w:rFonts w:hint="cs"/>
          <w:rtl/>
        </w:rPr>
        <w:t>כאמור</w:t>
      </w:r>
      <w:r w:rsidR="001F6B9A">
        <w:rPr>
          <w:rFonts w:hint="cs"/>
          <w:rtl/>
        </w:rPr>
        <w:t xml:space="preserve"> </w:t>
      </w:r>
      <w:r w:rsidR="002211A0">
        <w:rPr>
          <w:rFonts w:hint="cs"/>
          <w:rtl/>
        </w:rPr>
        <w:t xml:space="preserve">יהיה </w:t>
      </w:r>
      <w:r w:rsidR="001F6B9A">
        <w:rPr>
          <w:rFonts w:hint="cs"/>
          <w:rtl/>
        </w:rPr>
        <w:t xml:space="preserve">סכנה </w:t>
      </w:r>
      <w:proofErr w:type="spellStart"/>
      <w:r w:rsidR="001F6B9A">
        <w:rPr>
          <w:rFonts w:hint="cs"/>
          <w:rtl/>
        </w:rPr>
        <w:t>לולד</w:t>
      </w:r>
      <w:proofErr w:type="spellEnd"/>
      <w:r w:rsidR="004735BD">
        <w:rPr>
          <w:rFonts w:hint="cs"/>
          <w:rtl/>
        </w:rPr>
        <w:t>.</w:t>
      </w:r>
      <w:r w:rsidR="004735BD">
        <w:rPr>
          <w:rStyle w:val="a5"/>
          <w:rtl/>
        </w:rPr>
        <w:footnoteReference w:id="134"/>
      </w:r>
      <w:r w:rsidR="001F6B9A">
        <w:rPr>
          <w:rFonts w:hint="cs"/>
          <w:rtl/>
        </w:rPr>
        <w:t xml:space="preserve"> </w:t>
      </w:r>
      <w:r w:rsidR="00BB4582">
        <w:rPr>
          <w:rtl/>
        </w:rPr>
        <w:br/>
      </w:r>
      <w:r w:rsidR="00BB4582" w:rsidRPr="00CC5DBF">
        <w:rPr>
          <w:rFonts w:hint="cs"/>
          <w:b/>
          <w:bCs/>
          <w:rtl/>
        </w:rPr>
        <w:t>הגדרת מופקרת לזנות,</w:t>
      </w:r>
      <w:r w:rsidR="00BB4582">
        <w:rPr>
          <w:rFonts w:hint="cs"/>
          <w:rtl/>
        </w:rPr>
        <w:t xml:space="preserve"> יש </w:t>
      </w:r>
      <w:r w:rsidR="003D4684">
        <w:rPr>
          <w:rFonts w:hint="cs"/>
          <w:rtl/>
        </w:rPr>
        <w:t>ה</w:t>
      </w:r>
      <w:r w:rsidR="00BB4582">
        <w:rPr>
          <w:rFonts w:hint="cs"/>
          <w:rtl/>
        </w:rPr>
        <w:t>סוברים פעמ</w:t>
      </w:r>
      <w:r w:rsidR="00320F09">
        <w:rPr>
          <w:rFonts w:hint="cs"/>
          <w:rtl/>
        </w:rPr>
        <w:t>י</w:t>
      </w:r>
      <w:r w:rsidR="00BB4582">
        <w:rPr>
          <w:rFonts w:hint="cs"/>
          <w:rtl/>
        </w:rPr>
        <w:t>ים ויש הסוברים שלוש פעמים (</w:t>
      </w:r>
      <w:proofErr w:type="spellStart"/>
      <w:r w:rsidR="00BB4582">
        <w:rPr>
          <w:rFonts w:hint="cs"/>
          <w:rtl/>
        </w:rPr>
        <w:t>פת"ש</w:t>
      </w:r>
      <w:proofErr w:type="spellEnd"/>
      <w:r w:rsidR="00BB4582">
        <w:rPr>
          <w:rFonts w:hint="cs"/>
          <w:rtl/>
        </w:rPr>
        <w:t xml:space="preserve"> אות </w:t>
      </w:r>
      <w:proofErr w:type="spellStart"/>
      <w:r w:rsidR="00BB4582">
        <w:rPr>
          <w:rFonts w:hint="cs"/>
          <w:rtl/>
        </w:rPr>
        <w:t>יט</w:t>
      </w:r>
      <w:proofErr w:type="spellEnd"/>
      <w:r w:rsidR="00BB4582">
        <w:rPr>
          <w:rFonts w:hint="cs"/>
          <w:rtl/>
        </w:rPr>
        <w:t xml:space="preserve">). </w:t>
      </w:r>
      <w:r w:rsidR="009C6557">
        <w:rPr>
          <w:rtl/>
        </w:rPr>
        <w:br/>
      </w:r>
      <w:r w:rsidR="00BB4582" w:rsidRPr="00371BEA">
        <w:rPr>
          <w:rFonts w:hint="cs"/>
          <w:b/>
          <w:bCs/>
          <w:rtl/>
        </w:rPr>
        <w:t>שניהם מודים שהתעברה ממנו</w:t>
      </w:r>
      <w:r w:rsidR="00BB4582">
        <w:rPr>
          <w:rFonts w:hint="cs"/>
          <w:rtl/>
        </w:rPr>
        <w:t xml:space="preserve">, אינם צריכים להמתין, ואין </w:t>
      </w:r>
      <w:proofErr w:type="spellStart"/>
      <w:r w:rsidR="00BB4582">
        <w:rPr>
          <w:rFonts w:hint="cs"/>
          <w:rtl/>
        </w:rPr>
        <w:t>חוששין</w:t>
      </w:r>
      <w:proofErr w:type="spellEnd"/>
      <w:r w:rsidR="00BB4582">
        <w:rPr>
          <w:rFonts w:hint="cs"/>
          <w:rtl/>
        </w:rPr>
        <w:t xml:space="preserve"> שזינתה עם אחר, כי זה דין דרבנן (ב"ש </w:t>
      </w:r>
      <w:proofErr w:type="spellStart"/>
      <w:r w:rsidR="00BB4582">
        <w:rPr>
          <w:rFonts w:hint="cs"/>
          <w:rtl/>
        </w:rPr>
        <w:t>ס"ק</w:t>
      </w:r>
      <w:proofErr w:type="spellEnd"/>
      <w:r w:rsidR="00BB4582">
        <w:rPr>
          <w:rFonts w:hint="cs"/>
          <w:rtl/>
        </w:rPr>
        <w:t xml:space="preserve"> </w:t>
      </w:r>
      <w:proofErr w:type="spellStart"/>
      <w:r w:rsidR="00BB4582">
        <w:rPr>
          <w:rFonts w:hint="cs"/>
          <w:rtl/>
        </w:rPr>
        <w:t>כג</w:t>
      </w:r>
      <w:proofErr w:type="spellEnd"/>
      <w:r w:rsidR="00BB4582">
        <w:rPr>
          <w:rFonts w:hint="cs"/>
          <w:rtl/>
        </w:rPr>
        <w:t>).</w:t>
      </w:r>
      <w:r w:rsidR="00371BEA">
        <w:rPr>
          <w:rFonts w:hint="cs"/>
          <w:rtl/>
        </w:rPr>
        <w:t xml:space="preserve"> </w:t>
      </w:r>
      <w:r w:rsidR="00716ED9">
        <w:rPr>
          <w:rtl/>
        </w:rPr>
        <w:br/>
      </w:r>
      <w:r w:rsidR="00716ED9">
        <w:rPr>
          <w:rFonts w:hint="cs"/>
          <w:b/>
          <w:bCs/>
          <w:rtl/>
        </w:rPr>
        <w:t>ה</w:t>
      </w:r>
      <w:r w:rsidR="00371BEA" w:rsidRPr="00716ED9">
        <w:rPr>
          <w:rFonts w:hint="cs"/>
          <w:b/>
          <w:bCs/>
          <w:rtl/>
        </w:rPr>
        <w:t>כחיש שהתעברה ממנו ואח"כ חזר בו.</w:t>
      </w:r>
      <w:r w:rsidR="00371BEA">
        <w:rPr>
          <w:rFonts w:hint="cs"/>
          <w:rtl/>
        </w:rPr>
        <w:t xml:space="preserve"> הצמח צדק </w:t>
      </w:r>
      <w:r w:rsidR="005B2FF3">
        <w:rPr>
          <w:rFonts w:hint="cs"/>
          <w:rtl/>
        </w:rPr>
        <w:t>(</w:t>
      </w:r>
      <w:proofErr w:type="spellStart"/>
      <w:r w:rsidR="005B2FF3">
        <w:rPr>
          <w:rFonts w:hint="cs"/>
          <w:rtl/>
        </w:rPr>
        <w:t>פת"ש</w:t>
      </w:r>
      <w:proofErr w:type="spellEnd"/>
      <w:r w:rsidR="005B2FF3">
        <w:rPr>
          <w:rFonts w:hint="cs"/>
          <w:rtl/>
        </w:rPr>
        <w:t xml:space="preserve"> אות </w:t>
      </w:r>
      <w:proofErr w:type="spellStart"/>
      <w:r w:rsidR="005B2FF3">
        <w:rPr>
          <w:rFonts w:hint="cs"/>
          <w:rtl/>
        </w:rPr>
        <w:t>יח</w:t>
      </w:r>
      <w:proofErr w:type="spellEnd"/>
      <w:r w:rsidR="005B2FF3">
        <w:rPr>
          <w:rFonts w:hint="cs"/>
          <w:rtl/>
        </w:rPr>
        <w:t xml:space="preserve">) </w:t>
      </w:r>
      <w:r w:rsidR="00371BEA">
        <w:rPr>
          <w:rFonts w:hint="cs"/>
          <w:rtl/>
        </w:rPr>
        <w:t xml:space="preserve">מסתפק אפילו כשנתן </w:t>
      </w:r>
      <w:proofErr w:type="spellStart"/>
      <w:r w:rsidR="00371BEA">
        <w:rPr>
          <w:rFonts w:hint="cs"/>
          <w:rtl/>
        </w:rPr>
        <w:t>אמתלא</w:t>
      </w:r>
      <w:proofErr w:type="spellEnd"/>
      <w:r w:rsidR="00371BEA">
        <w:rPr>
          <w:rFonts w:hint="cs"/>
          <w:rtl/>
        </w:rPr>
        <w:t xml:space="preserve">, שמא לימדוהו לשקר. לעומת זאת, </w:t>
      </w:r>
      <w:proofErr w:type="spellStart"/>
      <w:r w:rsidR="00371BEA">
        <w:rPr>
          <w:rFonts w:hint="cs"/>
          <w:rtl/>
        </w:rPr>
        <w:t>הנו"ב</w:t>
      </w:r>
      <w:proofErr w:type="spellEnd"/>
      <w:r w:rsidR="00371BEA">
        <w:rPr>
          <w:rFonts w:hint="cs"/>
          <w:rtl/>
        </w:rPr>
        <w:t xml:space="preserve"> </w:t>
      </w:r>
      <w:r w:rsidR="00953558">
        <w:rPr>
          <w:rFonts w:hint="cs"/>
          <w:rtl/>
        </w:rPr>
        <w:t xml:space="preserve">מתיר כשיש </w:t>
      </w:r>
      <w:proofErr w:type="spellStart"/>
      <w:r w:rsidR="00953558">
        <w:rPr>
          <w:rFonts w:hint="cs"/>
          <w:rtl/>
        </w:rPr>
        <w:t>אמתלא</w:t>
      </w:r>
      <w:proofErr w:type="spellEnd"/>
      <w:r w:rsidR="00856C19">
        <w:rPr>
          <w:rFonts w:hint="cs"/>
          <w:rtl/>
        </w:rPr>
        <w:t xml:space="preserve"> ו</w:t>
      </w:r>
      <w:r w:rsidR="00371BEA">
        <w:rPr>
          <w:rFonts w:hint="cs"/>
          <w:rtl/>
        </w:rPr>
        <w:t xml:space="preserve">מצדד להתיר אפילו ללא </w:t>
      </w:r>
      <w:proofErr w:type="spellStart"/>
      <w:r w:rsidR="00371BEA">
        <w:rPr>
          <w:rFonts w:hint="cs"/>
          <w:rtl/>
        </w:rPr>
        <w:t>אמתלא</w:t>
      </w:r>
      <w:proofErr w:type="spellEnd"/>
      <w:r w:rsidR="0046114C">
        <w:rPr>
          <w:rFonts w:hint="cs"/>
          <w:rtl/>
        </w:rPr>
        <w:t>, כאשר הכחיש קודם שניכר הריונה</w:t>
      </w:r>
      <w:r w:rsidR="003A7122">
        <w:rPr>
          <w:rFonts w:hint="cs"/>
          <w:rtl/>
        </w:rPr>
        <w:t>,</w:t>
      </w:r>
      <w:r w:rsidR="0046114C">
        <w:rPr>
          <w:rStyle w:val="a5"/>
          <w:rtl/>
        </w:rPr>
        <w:footnoteReference w:id="135"/>
      </w:r>
      <w:r w:rsidR="0046114C">
        <w:rPr>
          <w:rFonts w:hint="cs"/>
          <w:rtl/>
        </w:rPr>
        <w:t xml:space="preserve"> </w:t>
      </w:r>
      <w:proofErr w:type="spellStart"/>
      <w:r w:rsidR="00953558">
        <w:rPr>
          <w:rFonts w:hint="cs"/>
          <w:rtl/>
        </w:rPr>
        <w:t>ו</w:t>
      </w:r>
      <w:r w:rsidR="003A7122">
        <w:rPr>
          <w:rFonts w:hint="cs"/>
          <w:rtl/>
        </w:rPr>
        <w:t>הצ"צ</w:t>
      </w:r>
      <w:proofErr w:type="spellEnd"/>
      <w:r w:rsidR="003A7122">
        <w:rPr>
          <w:rFonts w:hint="cs"/>
          <w:rtl/>
        </w:rPr>
        <w:t xml:space="preserve"> דיבר על מקרה שבעת שהכחיש כבר ניכר הריונה. </w:t>
      </w:r>
      <w:r w:rsidR="00856C19">
        <w:rPr>
          <w:rFonts w:hint="cs"/>
          <w:rtl/>
        </w:rPr>
        <w:t xml:space="preserve">ואף </w:t>
      </w:r>
      <w:proofErr w:type="spellStart"/>
      <w:r w:rsidR="00856C19">
        <w:rPr>
          <w:rFonts w:hint="cs"/>
          <w:rtl/>
        </w:rPr>
        <w:t>הצ"צ</w:t>
      </w:r>
      <w:proofErr w:type="spellEnd"/>
      <w:r w:rsidR="00856C19">
        <w:rPr>
          <w:rFonts w:hint="cs"/>
          <w:rtl/>
        </w:rPr>
        <w:t xml:space="preserve"> מודה שאם כבר נישאו ונתן </w:t>
      </w:r>
      <w:proofErr w:type="spellStart"/>
      <w:r w:rsidR="00856C19">
        <w:rPr>
          <w:rFonts w:hint="cs"/>
          <w:rtl/>
        </w:rPr>
        <w:t>אמתלא</w:t>
      </w:r>
      <w:proofErr w:type="spellEnd"/>
      <w:r w:rsidR="00856C19">
        <w:rPr>
          <w:rFonts w:hint="cs"/>
          <w:rtl/>
        </w:rPr>
        <w:t xml:space="preserve">, לא תצא. </w:t>
      </w:r>
      <w:proofErr w:type="spellStart"/>
      <w:r w:rsidR="00953558">
        <w:rPr>
          <w:rFonts w:hint="cs"/>
          <w:rtl/>
        </w:rPr>
        <w:t>החת"ס</w:t>
      </w:r>
      <w:proofErr w:type="spellEnd"/>
      <w:r w:rsidR="00953558">
        <w:rPr>
          <w:rFonts w:hint="cs"/>
          <w:rtl/>
        </w:rPr>
        <w:t xml:space="preserve"> </w:t>
      </w:r>
      <w:r w:rsidR="00371BEA">
        <w:rPr>
          <w:rFonts w:hint="cs"/>
          <w:rtl/>
        </w:rPr>
        <w:t>התיר כש</w:t>
      </w:r>
      <w:r w:rsidR="00953558">
        <w:rPr>
          <w:rFonts w:hint="cs"/>
          <w:rtl/>
        </w:rPr>
        <w:t xml:space="preserve">נותן </w:t>
      </w:r>
      <w:proofErr w:type="spellStart"/>
      <w:r w:rsidR="00953558">
        <w:rPr>
          <w:rFonts w:hint="cs"/>
          <w:rtl/>
        </w:rPr>
        <w:t>אמתלא</w:t>
      </w:r>
      <w:proofErr w:type="spellEnd"/>
      <w:r w:rsidR="00371BEA">
        <w:rPr>
          <w:rFonts w:hint="cs"/>
          <w:rtl/>
        </w:rPr>
        <w:t xml:space="preserve"> שבתחילה הכחיש מרוב בושה, שנאמן ומותר לשאתה מיד.</w:t>
      </w:r>
      <w:r w:rsidR="00BB4582">
        <w:rPr>
          <w:rStyle w:val="a5"/>
          <w:rtl/>
        </w:rPr>
        <w:footnoteReference w:id="136"/>
      </w:r>
      <w:r w:rsidR="00133F27">
        <w:rPr>
          <w:rtl/>
        </w:rPr>
        <w:br/>
      </w:r>
      <w:r w:rsidR="00BB4582" w:rsidRPr="00F12C68">
        <w:rPr>
          <w:rFonts w:hint="cs"/>
          <w:b/>
          <w:bCs/>
          <w:rtl/>
        </w:rPr>
        <w:t>נתנה למינקת,</w:t>
      </w:r>
      <w:r w:rsidR="00BB4582">
        <w:rPr>
          <w:rFonts w:hint="cs"/>
          <w:rtl/>
        </w:rPr>
        <w:t xml:space="preserve"> האיסור ב</w:t>
      </w:r>
      <w:r w:rsidR="007B4B47">
        <w:rPr>
          <w:rFonts w:hint="cs"/>
          <w:rtl/>
        </w:rPr>
        <w:t>ע</w:t>
      </w:r>
      <w:r w:rsidR="00BB4582">
        <w:rPr>
          <w:rFonts w:hint="cs"/>
          <w:rtl/>
        </w:rPr>
        <w:t>ינה עומדת, שמא תחזור בה</w:t>
      </w:r>
      <w:r w:rsidR="00F01650">
        <w:rPr>
          <w:rFonts w:hint="cs"/>
          <w:rtl/>
        </w:rPr>
        <w:t>,</w:t>
      </w:r>
      <w:r w:rsidR="00BB4582">
        <w:rPr>
          <w:rFonts w:hint="cs"/>
          <w:rtl/>
        </w:rPr>
        <w:t xml:space="preserve"> ואפילו נשבעה המינקת או נדרה על דעת רבים, או לאדם גדול שלא תחזור בה</w:t>
      </w:r>
      <w:r w:rsidR="00F01650">
        <w:rPr>
          <w:rFonts w:hint="cs"/>
          <w:rtl/>
        </w:rPr>
        <w:t xml:space="preserve"> (</w:t>
      </w:r>
      <w:proofErr w:type="spellStart"/>
      <w:r w:rsidR="00F01650">
        <w:rPr>
          <w:rFonts w:hint="cs"/>
          <w:rtl/>
        </w:rPr>
        <w:t>שו"ע</w:t>
      </w:r>
      <w:proofErr w:type="spellEnd"/>
      <w:r w:rsidR="00F01650">
        <w:rPr>
          <w:rFonts w:hint="cs"/>
          <w:rtl/>
        </w:rPr>
        <w:t>)</w:t>
      </w:r>
      <w:r w:rsidR="00BB4582">
        <w:rPr>
          <w:rFonts w:hint="cs"/>
          <w:rtl/>
        </w:rPr>
        <w:t>,</w:t>
      </w:r>
      <w:r w:rsidR="00F01650" w:rsidRPr="00F01650">
        <w:rPr>
          <w:rFonts w:hint="cs"/>
          <w:rtl/>
        </w:rPr>
        <w:t xml:space="preserve"> </w:t>
      </w:r>
      <w:r w:rsidR="00A46193">
        <w:rPr>
          <w:rFonts w:hint="cs"/>
          <w:rtl/>
        </w:rPr>
        <w:t>ו</w:t>
      </w:r>
      <w:r w:rsidR="00720817">
        <w:rPr>
          <w:rFonts w:hint="cs"/>
          <w:rtl/>
        </w:rPr>
        <w:t>אפילו</w:t>
      </w:r>
      <w:r w:rsidR="00F01650">
        <w:rPr>
          <w:rFonts w:hint="cs"/>
          <w:rtl/>
        </w:rPr>
        <w:t xml:space="preserve"> נתנה משכון שלא תחזור בה</w:t>
      </w:r>
      <w:r w:rsidR="00A46193">
        <w:rPr>
          <w:rFonts w:hint="cs"/>
          <w:rtl/>
        </w:rPr>
        <w:t>,</w:t>
      </w:r>
      <w:r w:rsidR="00720817">
        <w:rPr>
          <w:rFonts w:hint="cs"/>
          <w:rtl/>
        </w:rPr>
        <w:t xml:space="preserve"> ו</w:t>
      </w:r>
      <w:r w:rsidR="00F01650">
        <w:rPr>
          <w:rFonts w:hint="cs"/>
          <w:rtl/>
        </w:rPr>
        <w:t>לקחה שני מניקות (</w:t>
      </w:r>
      <w:proofErr w:type="spellStart"/>
      <w:r w:rsidR="00720817">
        <w:rPr>
          <w:rFonts w:hint="cs"/>
          <w:rtl/>
        </w:rPr>
        <w:t>הג"מ</w:t>
      </w:r>
      <w:proofErr w:type="spellEnd"/>
      <w:r w:rsidR="00720817">
        <w:rPr>
          <w:rFonts w:hint="cs"/>
          <w:rtl/>
        </w:rPr>
        <w:t xml:space="preserve">, </w:t>
      </w:r>
      <w:r w:rsidR="00F01650">
        <w:rPr>
          <w:rFonts w:hint="cs"/>
          <w:rtl/>
        </w:rPr>
        <w:t xml:space="preserve">ב"ש </w:t>
      </w:r>
      <w:proofErr w:type="spellStart"/>
      <w:r w:rsidR="00F01650">
        <w:rPr>
          <w:rFonts w:hint="cs"/>
          <w:rtl/>
        </w:rPr>
        <w:t>ס"ק</w:t>
      </w:r>
      <w:proofErr w:type="spellEnd"/>
      <w:r w:rsidR="00F01650">
        <w:rPr>
          <w:rFonts w:hint="cs"/>
          <w:rtl/>
        </w:rPr>
        <w:t xml:space="preserve"> כד)</w:t>
      </w:r>
      <w:r w:rsidR="00193F54">
        <w:rPr>
          <w:rFonts w:hint="cs"/>
          <w:rtl/>
        </w:rPr>
        <w:t>,</w:t>
      </w:r>
      <w:r w:rsidR="00193F54">
        <w:rPr>
          <w:rStyle w:val="a5"/>
          <w:rtl/>
        </w:rPr>
        <w:footnoteReference w:id="137"/>
      </w:r>
      <w:r w:rsidR="00193F54">
        <w:rPr>
          <w:rFonts w:hint="cs"/>
          <w:rtl/>
        </w:rPr>
        <w:t xml:space="preserve"> </w:t>
      </w:r>
      <w:r w:rsidR="00BB4582">
        <w:rPr>
          <w:rFonts w:hint="cs"/>
          <w:rtl/>
        </w:rPr>
        <w:t>ואפילו אם התינוק כבר נגמל</w:t>
      </w:r>
      <w:r w:rsidR="00F01650">
        <w:rPr>
          <w:rFonts w:hint="cs"/>
          <w:rtl/>
        </w:rPr>
        <w:t xml:space="preserve"> בתוך כ"ד חודש </w:t>
      </w:r>
      <w:r w:rsidR="00BB4582">
        <w:rPr>
          <w:rFonts w:hint="cs"/>
          <w:rtl/>
        </w:rPr>
        <w:t>(</w:t>
      </w:r>
      <w:proofErr w:type="spellStart"/>
      <w:r w:rsidR="00BB4582">
        <w:rPr>
          <w:rFonts w:hint="cs"/>
          <w:rtl/>
        </w:rPr>
        <w:t>שו"ע</w:t>
      </w:r>
      <w:proofErr w:type="spellEnd"/>
      <w:r w:rsidR="00BB4582">
        <w:rPr>
          <w:rFonts w:hint="cs"/>
          <w:rtl/>
        </w:rPr>
        <w:t>)</w:t>
      </w:r>
      <w:r w:rsidR="00F01650">
        <w:rPr>
          <w:rFonts w:hint="cs"/>
          <w:rtl/>
        </w:rPr>
        <w:t>, כדי שלא תמהר לגמול אותו (באר הגולה אות ז).</w:t>
      </w:r>
      <w:r w:rsidR="00BB4582">
        <w:rPr>
          <w:rFonts w:hint="cs"/>
          <w:rtl/>
        </w:rPr>
        <w:t xml:space="preserve"> וי"א שאם המינקת נשבעה שלא תחזור ב</w:t>
      </w:r>
      <w:r w:rsidR="00F01650">
        <w:rPr>
          <w:rFonts w:hint="cs"/>
          <w:rtl/>
        </w:rPr>
        <w:t xml:space="preserve">ה וכבר </w:t>
      </w:r>
      <w:r w:rsidR="00BB4582">
        <w:rPr>
          <w:rFonts w:hint="cs"/>
          <w:rtl/>
        </w:rPr>
        <w:t>כנס לא יוציא (רמ"א)</w:t>
      </w:r>
      <w:r w:rsidR="00193F54">
        <w:rPr>
          <w:rFonts w:hint="cs"/>
          <w:rtl/>
        </w:rPr>
        <w:t xml:space="preserve">, וצ"ע </w:t>
      </w:r>
      <w:proofErr w:type="spellStart"/>
      <w:r w:rsidR="00193F54">
        <w:rPr>
          <w:rFonts w:hint="cs"/>
          <w:rtl/>
        </w:rPr>
        <w:t>בנתנה</w:t>
      </w:r>
      <w:proofErr w:type="spellEnd"/>
      <w:r w:rsidR="00193F54">
        <w:rPr>
          <w:rFonts w:hint="cs"/>
          <w:rtl/>
        </w:rPr>
        <w:t xml:space="preserve"> משכון</w:t>
      </w:r>
      <w:r w:rsidR="00BA25BB">
        <w:rPr>
          <w:rFonts w:hint="cs"/>
          <w:rtl/>
        </w:rPr>
        <w:t xml:space="preserve"> [במקום להישבע]</w:t>
      </w:r>
      <w:r w:rsidR="00193F54">
        <w:rPr>
          <w:rFonts w:hint="cs"/>
          <w:rtl/>
        </w:rPr>
        <w:t xml:space="preserve"> (ב"ש </w:t>
      </w:r>
      <w:proofErr w:type="spellStart"/>
      <w:r w:rsidR="00193F54">
        <w:rPr>
          <w:rFonts w:hint="cs"/>
          <w:rtl/>
        </w:rPr>
        <w:t>ס"ק</w:t>
      </w:r>
      <w:proofErr w:type="spellEnd"/>
      <w:r w:rsidR="00193F54">
        <w:rPr>
          <w:rFonts w:hint="cs"/>
          <w:rtl/>
        </w:rPr>
        <w:t xml:space="preserve"> כה).</w:t>
      </w:r>
      <w:r w:rsidR="006218C3">
        <w:rPr>
          <w:rStyle w:val="a5"/>
          <w:rtl/>
        </w:rPr>
        <w:footnoteReference w:id="138"/>
      </w:r>
      <w:r w:rsidR="00191AE0">
        <w:rPr>
          <w:rtl/>
        </w:rPr>
        <w:br/>
      </w:r>
      <w:r w:rsidR="00191AE0" w:rsidRPr="00191AE0">
        <w:rPr>
          <w:rFonts w:hint="cs"/>
          <w:b/>
          <w:bCs/>
          <w:rtl/>
        </w:rPr>
        <w:t>נדרה בפני אדם גדול שלא תפסיק להניק</w:t>
      </w:r>
      <w:r w:rsidR="006B5675">
        <w:rPr>
          <w:rFonts w:hint="cs"/>
          <w:b/>
          <w:bCs/>
          <w:rtl/>
        </w:rPr>
        <w:t xml:space="preserve">, </w:t>
      </w:r>
      <w:r w:rsidR="00AD26BE">
        <w:rPr>
          <w:rFonts w:hint="cs"/>
          <w:rtl/>
        </w:rPr>
        <w:t>בכתובות (</w:t>
      </w:r>
      <w:proofErr w:type="spellStart"/>
      <w:r w:rsidR="00AD26BE">
        <w:rPr>
          <w:rFonts w:hint="cs"/>
          <w:rtl/>
        </w:rPr>
        <w:t>ס,ב</w:t>
      </w:r>
      <w:proofErr w:type="spellEnd"/>
      <w:r w:rsidR="00AD26BE">
        <w:rPr>
          <w:rFonts w:hint="cs"/>
          <w:rtl/>
        </w:rPr>
        <w:t xml:space="preserve">) מובא שרב נחמן התיר לאשה מבי ריש גלותא, למסור את התינוק למינקת ולא להמתין כלל, כי המינקת וודאי לא תחזור בה </w:t>
      </w:r>
      <w:r w:rsidR="00A563FD">
        <w:rPr>
          <w:rFonts w:hint="cs"/>
          <w:rtl/>
        </w:rPr>
        <w:t xml:space="preserve">מלהניק </w:t>
      </w:r>
      <w:r w:rsidR="00AD26BE">
        <w:rPr>
          <w:rFonts w:hint="cs"/>
          <w:rtl/>
        </w:rPr>
        <w:t xml:space="preserve">מפני מורא ראש הגולה, מה שאין כן כשמתחייבת </w:t>
      </w:r>
      <w:r w:rsidR="00A563FD">
        <w:rPr>
          <w:rFonts w:hint="cs"/>
          <w:rtl/>
        </w:rPr>
        <w:t>ל</w:t>
      </w:r>
      <w:r w:rsidR="00AD26BE">
        <w:rPr>
          <w:rFonts w:hint="cs"/>
          <w:rtl/>
        </w:rPr>
        <w:t>אדם אחר</w:t>
      </w:r>
      <w:r w:rsidR="00A563FD">
        <w:rPr>
          <w:rFonts w:hint="cs"/>
          <w:rtl/>
        </w:rPr>
        <w:t>.</w:t>
      </w:r>
      <w:r w:rsidR="00AD26BE">
        <w:rPr>
          <w:rtl/>
        </w:rPr>
        <w:br/>
      </w:r>
      <w:r w:rsidR="00AD26BE" w:rsidRPr="00AD26BE">
        <w:rPr>
          <w:rFonts w:hint="cs"/>
          <w:u w:val="single"/>
          <w:rtl/>
        </w:rPr>
        <w:t>דעה א:</w:t>
      </w:r>
      <w:r w:rsidR="00AD26BE">
        <w:rPr>
          <w:rFonts w:hint="cs"/>
          <w:rtl/>
        </w:rPr>
        <w:t xml:space="preserve"> לא פסקו היתר זה, ואין לחלק בין אדם גדול לאחר</w:t>
      </w:r>
      <w:r w:rsidR="00EC57BA">
        <w:rPr>
          <w:rFonts w:hint="cs"/>
          <w:rtl/>
        </w:rPr>
        <w:t xml:space="preserve"> (</w:t>
      </w:r>
      <w:proofErr w:type="spellStart"/>
      <w:r w:rsidR="00EC57BA">
        <w:rPr>
          <w:rFonts w:hint="cs"/>
          <w:rtl/>
        </w:rPr>
        <w:t>רי"ף</w:t>
      </w:r>
      <w:proofErr w:type="spellEnd"/>
      <w:r w:rsidR="00EC57BA">
        <w:rPr>
          <w:rFonts w:hint="cs"/>
          <w:rtl/>
        </w:rPr>
        <w:t xml:space="preserve">, רמב"ם, </w:t>
      </w:r>
      <w:proofErr w:type="spellStart"/>
      <w:r w:rsidR="00EC57BA">
        <w:rPr>
          <w:rFonts w:hint="cs"/>
          <w:rtl/>
        </w:rPr>
        <w:t>רא"ש</w:t>
      </w:r>
      <w:proofErr w:type="spellEnd"/>
      <w:r w:rsidR="00EC57BA">
        <w:rPr>
          <w:rFonts w:hint="cs"/>
          <w:rtl/>
        </w:rPr>
        <w:t xml:space="preserve">, </w:t>
      </w:r>
      <w:proofErr w:type="spellStart"/>
      <w:r w:rsidR="00EC57BA">
        <w:rPr>
          <w:rFonts w:hint="cs"/>
          <w:rtl/>
        </w:rPr>
        <w:t>שו"ע</w:t>
      </w:r>
      <w:proofErr w:type="spellEnd"/>
      <w:r w:rsidR="00EC57BA">
        <w:rPr>
          <w:rFonts w:hint="cs"/>
          <w:rtl/>
        </w:rPr>
        <w:t>)</w:t>
      </w:r>
      <w:r w:rsidR="00552777">
        <w:rPr>
          <w:rFonts w:hint="cs"/>
          <w:rtl/>
        </w:rPr>
        <w:t>. כי:</w:t>
      </w:r>
      <w:r w:rsidR="00552777">
        <w:rPr>
          <w:rtl/>
        </w:rPr>
        <w:br/>
      </w:r>
      <w:r w:rsidR="00552777">
        <w:rPr>
          <w:rFonts w:hint="cs"/>
          <w:rtl/>
        </w:rPr>
        <w:t xml:space="preserve">           הסבר א: התירו דווקא בריש גלותא שהוא יחיד בארץ כמו מלך (</w:t>
      </w:r>
      <w:proofErr w:type="spellStart"/>
      <w:r w:rsidR="00552777">
        <w:rPr>
          <w:rFonts w:hint="cs"/>
          <w:rtl/>
        </w:rPr>
        <w:t>רא"ש</w:t>
      </w:r>
      <w:proofErr w:type="spellEnd"/>
      <w:r w:rsidR="00552777">
        <w:rPr>
          <w:rFonts w:hint="cs"/>
          <w:rtl/>
        </w:rPr>
        <w:t>)</w:t>
      </w:r>
      <w:r w:rsidR="00B967DC">
        <w:rPr>
          <w:rFonts w:hint="cs"/>
          <w:rtl/>
        </w:rPr>
        <w:t>.</w:t>
      </w:r>
      <w:r w:rsidR="00552777">
        <w:rPr>
          <w:rtl/>
        </w:rPr>
        <w:br/>
      </w:r>
      <w:r w:rsidR="00552777">
        <w:rPr>
          <w:rFonts w:hint="cs"/>
          <w:rtl/>
        </w:rPr>
        <w:t xml:space="preserve">           הסבר ב: אין הלכה כרב נחמן שהתיר לבי ריש גלותא (</w:t>
      </w:r>
      <w:proofErr w:type="spellStart"/>
      <w:r w:rsidR="00552777">
        <w:rPr>
          <w:rFonts w:hint="cs"/>
          <w:rtl/>
        </w:rPr>
        <w:t>מהר"ם</w:t>
      </w:r>
      <w:proofErr w:type="spellEnd"/>
      <w:r w:rsidR="00552777">
        <w:rPr>
          <w:rFonts w:hint="cs"/>
          <w:rtl/>
        </w:rPr>
        <w:t>)</w:t>
      </w:r>
      <w:r w:rsidR="00305EDC">
        <w:rPr>
          <w:rFonts w:hint="cs"/>
          <w:rtl/>
        </w:rPr>
        <w:t>.</w:t>
      </w:r>
      <w:r w:rsidR="00305EDC">
        <w:rPr>
          <w:rtl/>
        </w:rPr>
        <w:br/>
      </w:r>
      <w:r w:rsidR="00305EDC" w:rsidRPr="00305EDC">
        <w:rPr>
          <w:rFonts w:hint="cs"/>
          <w:u w:val="single"/>
          <w:rtl/>
        </w:rPr>
        <w:t>דעה ב:</w:t>
      </w:r>
      <w:r w:rsidR="00305EDC">
        <w:rPr>
          <w:rFonts w:hint="cs"/>
          <w:rtl/>
        </w:rPr>
        <w:t xml:space="preserve"> פוסקים היתר זה, ונוהג בבי ריש גלותא ובכל הדומים להם (מ"מ בשם יש אומרים).</w:t>
      </w:r>
      <w:r w:rsidR="00133F27" w:rsidRPr="006B5675">
        <w:rPr>
          <w:rtl/>
        </w:rPr>
        <w:br/>
      </w:r>
      <w:r w:rsidR="00BB4582">
        <w:rPr>
          <w:rtl/>
        </w:rPr>
        <w:br/>
      </w:r>
      <w:r w:rsidR="00BB4582" w:rsidRPr="009028A2">
        <w:rPr>
          <w:rFonts w:hint="cs"/>
          <w:b/>
          <w:bCs/>
          <w:u w:val="single"/>
          <w:rtl/>
        </w:rPr>
        <w:t>מקרים שלא גזרו:</w:t>
      </w:r>
      <w:r w:rsidR="00BB4582" w:rsidRPr="009028A2">
        <w:rPr>
          <w:b/>
          <w:bCs/>
          <w:u w:val="single"/>
          <w:rtl/>
        </w:rPr>
        <w:br/>
      </w:r>
      <w:r w:rsidR="00BB4582" w:rsidRPr="00496C79">
        <w:rPr>
          <w:rFonts w:hint="cs"/>
          <w:b/>
          <w:bCs/>
          <w:rtl/>
        </w:rPr>
        <w:t>מת בנה,</w:t>
      </w:r>
      <w:r w:rsidR="00BB4582">
        <w:rPr>
          <w:rFonts w:hint="cs"/>
          <w:rtl/>
        </w:rPr>
        <w:t xml:space="preserve"> </w:t>
      </w:r>
      <w:r w:rsidR="006B47FD">
        <w:rPr>
          <w:rFonts w:hint="cs"/>
          <w:rtl/>
        </w:rPr>
        <w:t xml:space="preserve">מותרת </w:t>
      </w:r>
      <w:proofErr w:type="spellStart"/>
      <w:r w:rsidR="006B47FD">
        <w:rPr>
          <w:rFonts w:hint="cs"/>
          <w:rtl/>
        </w:rPr>
        <w:t>לינשא</w:t>
      </w:r>
      <w:proofErr w:type="spellEnd"/>
      <w:r w:rsidR="006B47FD">
        <w:rPr>
          <w:rFonts w:hint="cs"/>
          <w:rtl/>
        </w:rPr>
        <w:t xml:space="preserve">, </w:t>
      </w:r>
      <w:r w:rsidR="00BB4582">
        <w:rPr>
          <w:rFonts w:hint="cs"/>
          <w:rtl/>
        </w:rPr>
        <w:t xml:space="preserve">ואין </w:t>
      </w:r>
      <w:proofErr w:type="spellStart"/>
      <w:r w:rsidR="00BB4582">
        <w:rPr>
          <w:rFonts w:hint="cs"/>
          <w:rtl/>
        </w:rPr>
        <w:t>חוששין</w:t>
      </w:r>
      <w:proofErr w:type="spellEnd"/>
      <w:r w:rsidR="00BB4582">
        <w:rPr>
          <w:rFonts w:hint="cs"/>
          <w:rtl/>
        </w:rPr>
        <w:t xml:space="preserve"> ש</w:t>
      </w:r>
      <w:r w:rsidR="006B47FD">
        <w:rPr>
          <w:rFonts w:hint="cs"/>
          <w:rtl/>
        </w:rPr>
        <w:t xml:space="preserve">מא </w:t>
      </w:r>
      <w:r w:rsidR="00BB4582">
        <w:rPr>
          <w:rFonts w:hint="cs"/>
          <w:rtl/>
        </w:rPr>
        <w:t>תהרגה</w:t>
      </w:r>
      <w:r w:rsidR="006B47FD">
        <w:rPr>
          <w:rFonts w:hint="cs"/>
          <w:rtl/>
        </w:rPr>
        <w:t xml:space="preserve">ו [כדי </w:t>
      </w:r>
      <w:proofErr w:type="spellStart"/>
      <w:r w:rsidR="006B47FD">
        <w:rPr>
          <w:rFonts w:hint="cs"/>
          <w:rtl/>
        </w:rPr>
        <w:t>לינשא</w:t>
      </w:r>
      <w:proofErr w:type="spellEnd"/>
      <w:r w:rsidR="006B47FD">
        <w:rPr>
          <w:rFonts w:hint="cs"/>
          <w:rtl/>
        </w:rPr>
        <w:t>]</w:t>
      </w:r>
      <w:r w:rsidR="00BB4582">
        <w:rPr>
          <w:rFonts w:hint="cs"/>
          <w:rtl/>
        </w:rPr>
        <w:t xml:space="preserve"> (</w:t>
      </w:r>
      <w:proofErr w:type="spellStart"/>
      <w:r w:rsidR="00BB4582">
        <w:rPr>
          <w:rFonts w:hint="cs"/>
          <w:rtl/>
        </w:rPr>
        <w:t>שו"ע</w:t>
      </w:r>
      <w:proofErr w:type="spellEnd"/>
      <w:r w:rsidR="00BB4582">
        <w:rPr>
          <w:rFonts w:hint="cs"/>
          <w:rtl/>
        </w:rPr>
        <w:t xml:space="preserve">). </w:t>
      </w:r>
      <w:r w:rsidR="00BB4582">
        <w:rPr>
          <w:rtl/>
        </w:rPr>
        <w:br/>
      </w:r>
      <w:r w:rsidR="00F245B9" w:rsidRPr="00876B7F">
        <w:rPr>
          <w:rFonts w:hint="cs"/>
          <w:b/>
          <w:bCs/>
          <w:rtl/>
        </w:rPr>
        <w:t>נתנה למינקת ג' חודשים קודם מיתת</w:t>
      </w:r>
      <w:r w:rsidR="00F245B9">
        <w:rPr>
          <w:rFonts w:hint="cs"/>
          <w:b/>
          <w:bCs/>
          <w:rtl/>
        </w:rPr>
        <w:t xml:space="preserve"> הבעל (</w:t>
      </w:r>
      <w:proofErr w:type="spellStart"/>
      <w:r w:rsidR="00F245B9">
        <w:rPr>
          <w:rFonts w:hint="cs"/>
          <w:b/>
          <w:bCs/>
          <w:rtl/>
        </w:rPr>
        <w:t>שו"ע</w:t>
      </w:r>
      <w:proofErr w:type="spellEnd"/>
      <w:r w:rsidR="00F245B9">
        <w:rPr>
          <w:rFonts w:hint="cs"/>
          <w:b/>
          <w:bCs/>
          <w:rtl/>
        </w:rPr>
        <w:t>)</w:t>
      </w:r>
      <w:r w:rsidR="00F245B9" w:rsidRPr="00A818C4">
        <w:rPr>
          <w:rFonts w:hint="cs"/>
          <w:rtl/>
        </w:rPr>
        <w:t xml:space="preserve"> </w:t>
      </w:r>
      <w:r w:rsidR="00F245B9">
        <w:rPr>
          <w:rFonts w:hint="cs"/>
          <w:rtl/>
        </w:rPr>
        <w:t>או שלושה חודשים לפני שהתגרשה, אפילו לאחר שנכתב הגט (</w:t>
      </w:r>
      <w:proofErr w:type="spellStart"/>
      <w:r w:rsidR="00F245B9">
        <w:rPr>
          <w:rFonts w:hint="cs"/>
          <w:rtl/>
        </w:rPr>
        <w:t>פת"ש</w:t>
      </w:r>
      <w:proofErr w:type="spellEnd"/>
      <w:r w:rsidR="00F245B9">
        <w:rPr>
          <w:rFonts w:hint="cs"/>
          <w:rtl/>
        </w:rPr>
        <w:t xml:space="preserve"> אות כה). והיא לא הניקה כלל בזמן זה (</w:t>
      </w:r>
      <w:proofErr w:type="spellStart"/>
      <w:r w:rsidR="00F245B9">
        <w:rPr>
          <w:rFonts w:hint="cs"/>
          <w:rtl/>
        </w:rPr>
        <w:t>שו"ע</w:t>
      </w:r>
      <w:proofErr w:type="spellEnd"/>
      <w:r w:rsidR="00F245B9">
        <w:rPr>
          <w:rFonts w:hint="cs"/>
          <w:rtl/>
        </w:rPr>
        <w:t>):</w:t>
      </w:r>
      <w:r w:rsidR="00F245B9">
        <w:rPr>
          <w:b/>
          <w:bCs/>
          <w:rtl/>
        </w:rPr>
        <w:t xml:space="preserve"> </w:t>
      </w:r>
      <w:r w:rsidR="00F245B9">
        <w:rPr>
          <w:b/>
          <w:bCs/>
          <w:rtl/>
        </w:rPr>
        <w:br/>
      </w:r>
      <w:r w:rsidR="00F245B9" w:rsidRPr="00147875">
        <w:rPr>
          <w:rFonts w:hint="cs"/>
          <w:u w:val="single"/>
          <w:rtl/>
        </w:rPr>
        <w:t>דעה א:</w:t>
      </w:r>
      <w:r w:rsidR="00F245B9" w:rsidRPr="00147875">
        <w:rPr>
          <w:rFonts w:hint="cs"/>
          <w:rtl/>
        </w:rPr>
        <w:t xml:space="preserve"> אינה צריכה להמתי</w:t>
      </w:r>
      <w:r w:rsidR="00F245B9">
        <w:rPr>
          <w:rFonts w:hint="cs"/>
          <w:rtl/>
        </w:rPr>
        <w:t>ן (</w:t>
      </w:r>
      <w:proofErr w:type="spellStart"/>
      <w:r w:rsidR="00F245B9">
        <w:rPr>
          <w:rFonts w:hint="cs"/>
          <w:rtl/>
        </w:rPr>
        <w:t>סמ"ג</w:t>
      </w:r>
      <w:proofErr w:type="spellEnd"/>
      <w:r w:rsidR="00F245B9">
        <w:rPr>
          <w:rFonts w:hint="cs"/>
          <w:rtl/>
        </w:rPr>
        <w:t xml:space="preserve">, </w:t>
      </w:r>
      <w:proofErr w:type="spellStart"/>
      <w:r w:rsidR="00F245B9">
        <w:rPr>
          <w:rFonts w:hint="cs"/>
          <w:rtl/>
        </w:rPr>
        <w:t>ר"ן</w:t>
      </w:r>
      <w:proofErr w:type="spellEnd"/>
      <w:r w:rsidR="00F245B9">
        <w:rPr>
          <w:rFonts w:hint="cs"/>
          <w:rtl/>
        </w:rPr>
        <w:t xml:space="preserve">, </w:t>
      </w:r>
      <w:proofErr w:type="spellStart"/>
      <w:r w:rsidR="00F245B9">
        <w:rPr>
          <w:rFonts w:hint="cs"/>
          <w:rtl/>
        </w:rPr>
        <w:t>שו"ע</w:t>
      </w:r>
      <w:proofErr w:type="spellEnd"/>
      <w:r w:rsidR="00F245B9">
        <w:rPr>
          <w:rFonts w:hint="cs"/>
          <w:rtl/>
        </w:rPr>
        <w:t>), נראה שהיה ידוע להם שתוך שלושה חודשים עדיין יתכן שהחלב יחזור, לכן אחרי שעברו שלושה חודשים היא ממילא אינה יכולה להניק (</w:t>
      </w:r>
      <w:proofErr w:type="spellStart"/>
      <w:r w:rsidR="00F245B9">
        <w:rPr>
          <w:rFonts w:hint="cs"/>
          <w:rtl/>
        </w:rPr>
        <w:t>רא"ש</w:t>
      </w:r>
      <w:proofErr w:type="spellEnd"/>
      <w:r w:rsidR="00F245B9">
        <w:rPr>
          <w:rFonts w:hint="cs"/>
          <w:rtl/>
        </w:rPr>
        <w:t>).</w:t>
      </w:r>
      <w:r w:rsidR="00F245B9">
        <w:rPr>
          <w:rtl/>
        </w:rPr>
        <w:br/>
      </w:r>
      <w:r w:rsidR="00F245B9" w:rsidRPr="00682194">
        <w:rPr>
          <w:rFonts w:hint="cs"/>
          <w:u w:val="single"/>
          <w:rtl/>
        </w:rPr>
        <w:t>דעה ב:</w:t>
      </w:r>
      <w:r w:rsidR="00F245B9">
        <w:rPr>
          <w:rFonts w:hint="cs"/>
          <w:rtl/>
        </w:rPr>
        <w:t xml:space="preserve"> צריכה להמתין (רבותיו של </w:t>
      </w:r>
      <w:proofErr w:type="spellStart"/>
      <w:r w:rsidR="00F245B9">
        <w:rPr>
          <w:rFonts w:hint="cs"/>
          <w:rtl/>
        </w:rPr>
        <w:t>הרא"ש</w:t>
      </w:r>
      <w:proofErr w:type="spellEnd"/>
      <w:r w:rsidR="00F245B9">
        <w:rPr>
          <w:rFonts w:hint="cs"/>
          <w:rtl/>
        </w:rPr>
        <w:t xml:space="preserve">). אולם, בתשובה לשואל, כותב </w:t>
      </w:r>
      <w:proofErr w:type="spellStart"/>
      <w:r w:rsidR="00F245B9">
        <w:rPr>
          <w:rFonts w:hint="cs"/>
          <w:rtl/>
        </w:rPr>
        <w:t>הרא"ש</w:t>
      </w:r>
      <w:proofErr w:type="spellEnd"/>
      <w:r w:rsidR="00F245B9">
        <w:rPr>
          <w:rFonts w:hint="cs"/>
          <w:rtl/>
        </w:rPr>
        <w:t xml:space="preserve">: לא אורה מה שקיבלתי </w:t>
      </w:r>
      <w:proofErr w:type="spellStart"/>
      <w:r w:rsidR="00F245B9">
        <w:rPr>
          <w:rFonts w:hint="cs"/>
          <w:rtl/>
        </w:rPr>
        <w:t>מרבותי</w:t>
      </w:r>
      <w:proofErr w:type="spellEnd"/>
      <w:r w:rsidR="00F245B9">
        <w:rPr>
          <w:rFonts w:hint="cs"/>
          <w:rtl/>
        </w:rPr>
        <w:t xml:space="preserve"> לאסור, אמנם תליתי הדבר בך, אם תרצה לסמוך בשעת הדחק על </w:t>
      </w:r>
      <w:proofErr w:type="spellStart"/>
      <w:r w:rsidR="00F245B9">
        <w:rPr>
          <w:rFonts w:hint="cs"/>
          <w:rtl/>
        </w:rPr>
        <w:t>הסמ"ג</w:t>
      </w:r>
      <w:proofErr w:type="spellEnd"/>
      <w:r w:rsidR="00F245B9">
        <w:rPr>
          <w:rFonts w:hint="cs"/>
          <w:rtl/>
        </w:rPr>
        <w:t xml:space="preserve"> בשם הגאונים הרשות בידך.</w:t>
      </w:r>
      <w:r w:rsidR="00F02B20">
        <w:rPr>
          <w:rtl/>
        </w:rPr>
        <w:br/>
      </w:r>
      <w:r w:rsidR="00D17F4E">
        <w:rPr>
          <w:rFonts w:hint="cs"/>
          <w:b/>
          <w:bCs/>
          <w:rtl/>
        </w:rPr>
        <w:t xml:space="preserve">וכן אם </w:t>
      </w:r>
      <w:r w:rsidR="00F02B20" w:rsidRPr="009028A2">
        <w:rPr>
          <w:rFonts w:hint="cs"/>
          <w:b/>
          <w:bCs/>
          <w:rtl/>
        </w:rPr>
        <w:t>גמלתו בחיי בעלה</w:t>
      </w:r>
      <w:r w:rsidR="00F02B20">
        <w:rPr>
          <w:rFonts w:hint="cs"/>
          <w:rtl/>
        </w:rPr>
        <w:t xml:space="preserve">, </w:t>
      </w:r>
      <w:r w:rsidR="00D17F4E">
        <w:rPr>
          <w:rFonts w:hint="cs"/>
          <w:b/>
          <w:bCs/>
          <w:rtl/>
        </w:rPr>
        <w:t xml:space="preserve">או שאינה חולבת לעולם, שיש לה צימוק דדים, </w:t>
      </w:r>
      <w:r w:rsidR="00BB4582" w:rsidRPr="009028A2">
        <w:rPr>
          <w:rFonts w:hint="cs"/>
          <w:b/>
          <w:bCs/>
          <w:rtl/>
        </w:rPr>
        <w:t>א</w:t>
      </w:r>
      <w:r w:rsidR="00D17F4E">
        <w:rPr>
          <w:rFonts w:hint="cs"/>
          <w:b/>
          <w:bCs/>
          <w:rtl/>
        </w:rPr>
        <w:t>ו שפסק חלבה בחיי בעלה</w:t>
      </w:r>
      <w:r w:rsidR="00044B75">
        <w:rPr>
          <w:rFonts w:hint="cs"/>
          <w:b/>
          <w:bCs/>
          <w:rtl/>
        </w:rPr>
        <w:t xml:space="preserve">, </w:t>
      </w:r>
      <w:r w:rsidR="00044B75">
        <w:rPr>
          <w:rFonts w:hint="cs"/>
          <w:rtl/>
        </w:rPr>
        <w:t>אפילו יום או יומיים קודם שמת בעלה</w:t>
      </w:r>
      <w:r w:rsidR="00044B75">
        <w:rPr>
          <w:rFonts w:hint="cs"/>
          <w:b/>
          <w:bCs/>
          <w:rtl/>
        </w:rPr>
        <w:t xml:space="preserve"> </w:t>
      </w:r>
      <w:r w:rsidR="00044B75">
        <w:rPr>
          <w:rFonts w:hint="cs"/>
          <w:rtl/>
        </w:rPr>
        <w:t xml:space="preserve">(ח"מ </w:t>
      </w:r>
      <w:proofErr w:type="spellStart"/>
      <w:r w:rsidR="00044B75">
        <w:rPr>
          <w:rFonts w:hint="cs"/>
          <w:rtl/>
        </w:rPr>
        <w:t>ס"ק</w:t>
      </w:r>
      <w:proofErr w:type="spellEnd"/>
      <w:r w:rsidR="00044B75">
        <w:rPr>
          <w:rFonts w:hint="cs"/>
          <w:rtl/>
        </w:rPr>
        <w:t xml:space="preserve"> י; ב"ש </w:t>
      </w:r>
      <w:proofErr w:type="spellStart"/>
      <w:r w:rsidR="00044B75">
        <w:rPr>
          <w:rFonts w:hint="cs"/>
          <w:rtl/>
        </w:rPr>
        <w:t>ס"ק</w:t>
      </w:r>
      <w:proofErr w:type="spellEnd"/>
      <w:r w:rsidR="00044B75">
        <w:rPr>
          <w:rFonts w:hint="cs"/>
          <w:rtl/>
        </w:rPr>
        <w:t xml:space="preserve"> </w:t>
      </w:r>
      <w:proofErr w:type="spellStart"/>
      <w:r w:rsidR="00044B75">
        <w:rPr>
          <w:rFonts w:hint="cs"/>
          <w:rtl/>
        </w:rPr>
        <w:t>כז</w:t>
      </w:r>
      <w:proofErr w:type="spellEnd"/>
      <w:r w:rsidR="00044B75">
        <w:rPr>
          <w:rFonts w:hint="cs"/>
          <w:rtl/>
        </w:rPr>
        <w:t>)</w:t>
      </w:r>
      <w:r w:rsidR="007E4963">
        <w:rPr>
          <w:rFonts w:hint="cs"/>
          <w:rtl/>
        </w:rPr>
        <w:t>,</w:t>
      </w:r>
      <w:r w:rsidR="003C46A6">
        <w:rPr>
          <w:rStyle w:val="a5"/>
          <w:rtl/>
        </w:rPr>
        <w:footnoteReference w:id="139"/>
      </w:r>
      <w:r w:rsidR="007E4963">
        <w:rPr>
          <w:rFonts w:hint="cs"/>
          <w:rtl/>
        </w:rPr>
        <w:t xml:space="preserve"> ו</w:t>
      </w:r>
      <w:r w:rsidR="00D17F4E">
        <w:rPr>
          <w:rFonts w:hint="cs"/>
          <w:b/>
          <w:bCs/>
          <w:rtl/>
        </w:rPr>
        <w:t>שכרו לו מינקת בחיי בעלה</w:t>
      </w:r>
      <w:r w:rsidR="00BB4582" w:rsidRPr="009028A2">
        <w:rPr>
          <w:rFonts w:hint="cs"/>
          <w:b/>
          <w:bCs/>
          <w:rtl/>
        </w:rPr>
        <w:t xml:space="preserve"> </w:t>
      </w:r>
      <w:r w:rsidR="00BB4582">
        <w:rPr>
          <w:rFonts w:hint="cs"/>
          <w:rtl/>
        </w:rPr>
        <w:t>(</w:t>
      </w:r>
      <w:proofErr w:type="spellStart"/>
      <w:r w:rsidR="00BB4582">
        <w:rPr>
          <w:rFonts w:hint="cs"/>
          <w:rtl/>
        </w:rPr>
        <w:t>שו"ע</w:t>
      </w:r>
      <w:proofErr w:type="spellEnd"/>
      <w:r w:rsidR="00BB4582">
        <w:rPr>
          <w:rFonts w:hint="cs"/>
          <w:rtl/>
        </w:rPr>
        <w:t xml:space="preserve">). </w:t>
      </w:r>
      <w:r w:rsidR="003C46A6">
        <w:rPr>
          <w:rtl/>
        </w:rPr>
        <w:br/>
      </w:r>
      <w:r w:rsidR="008C3C5C" w:rsidRPr="008C3C5C">
        <w:rPr>
          <w:rFonts w:hint="cs"/>
          <w:u w:val="single"/>
          <w:rtl/>
        </w:rPr>
        <w:t>דעה א:</w:t>
      </w:r>
      <w:r w:rsidR="008C3C5C">
        <w:rPr>
          <w:rFonts w:hint="cs"/>
          <w:rtl/>
        </w:rPr>
        <w:t xml:space="preserve"> </w:t>
      </w:r>
      <w:r w:rsidR="00480BD5">
        <w:rPr>
          <w:rFonts w:hint="cs"/>
          <w:rtl/>
        </w:rPr>
        <w:t xml:space="preserve">יש </w:t>
      </w:r>
      <w:r w:rsidR="00A52A5A">
        <w:rPr>
          <w:rFonts w:hint="cs"/>
          <w:rtl/>
        </w:rPr>
        <w:t xml:space="preserve">לגרוס </w:t>
      </w:r>
      <w:r w:rsidR="002518C5">
        <w:rPr>
          <w:rFonts w:hint="cs"/>
          <w:rtl/>
        </w:rPr>
        <w:t xml:space="preserve">"או שכרו מינקת", </w:t>
      </w:r>
      <w:r w:rsidR="00A52A5A">
        <w:rPr>
          <w:rFonts w:hint="cs"/>
          <w:rtl/>
        </w:rPr>
        <w:t>ו</w:t>
      </w:r>
      <w:r w:rsidR="00CF5C77">
        <w:rPr>
          <w:rFonts w:hint="cs"/>
          <w:rtl/>
        </w:rPr>
        <w:t>מכאן שמדובר</w:t>
      </w:r>
      <w:r w:rsidR="002518C5">
        <w:rPr>
          <w:rFonts w:hint="cs"/>
          <w:rtl/>
        </w:rPr>
        <w:t xml:space="preserve"> </w:t>
      </w:r>
      <w:r w:rsidR="00CF5C77">
        <w:rPr>
          <w:rFonts w:hint="cs"/>
          <w:rtl/>
        </w:rPr>
        <w:t>ב</w:t>
      </w:r>
      <w:r w:rsidR="00480BD5">
        <w:rPr>
          <w:rFonts w:hint="cs"/>
          <w:rtl/>
        </w:rPr>
        <w:t xml:space="preserve">שלושה מקרים נפרדים, ובכל אחד מהם בפני עצמו אינו צריך להמתין: </w:t>
      </w:r>
      <w:r w:rsidR="00480BD5" w:rsidRPr="00480BD5">
        <w:rPr>
          <w:rFonts w:hint="cs"/>
          <w:b/>
          <w:bCs/>
          <w:rtl/>
        </w:rPr>
        <w:t>צימוק דדים, פסק חלבה, שכרו לו מינקת בחיי בעלה</w:t>
      </w:r>
      <w:r w:rsidR="00480BD5">
        <w:rPr>
          <w:rFonts w:hint="cs"/>
          <w:rtl/>
        </w:rPr>
        <w:t xml:space="preserve"> (ב"ח). </w:t>
      </w:r>
      <w:r w:rsidR="00BB4582">
        <w:rPr>
          <w:rFonts w:hint="cs"/>
          <w:rtl/>
        </w:rPr>
        <w:t xml:space="preserve">ולא נראה כן מהפוסקים </w:t>
      </w:r>
      <w:r w:rsidR="00480BD5">
        <w:rPr>
          <w:rFonts w:hint="cs"/>
          <w:rtl/>
        </w:rPr>
        <w:t>שכן אפילו במסרה למינקת ג' חודשים לפני שמת בעלה כאמור לעיל נחלקו הפוסקים</w:t>
      </w:r>
      <w:r w:rsidR="00CF5C77">
        <w:rPr>
          <w:rFonts w:hint="cs"/>
          <w:rtl/>
        </w:rPr>
        <w:t xml:space="preserve">, ודוחק לחלק בין המקרה </w:t>
      </w:r>
      <w:r w:rsidR="00CF5C77" w:rsidRPr="00636CF4">
        <w:rPr>
          <w:rFonts w:hint="cs"/>
          <w:rtl/>
        </w:rPr>
        <w:t>כאן ששכרו מינקת</w:t>
      </w:r>
      <w:r w:rsidR="00CF5C77" w:rsidRPr="00636CF4">
        <w:rPr>
          <w:rFonts w:hint="cs"/>
          <w:b/>
          <w:bCs/>
          <w:rtl/>
        </w:rPr>
        <w:t>, בכסף</w:t>
      </w:r>
      <w:r w:rsidR="00CF5C77">
        <w:rPr>
          <w:rFonts w:hint="cs"/>
          <w:rtl/>
        </w:rPr>
        <w:t xml:space="preserve"> ולכן אינה צריכה להמתין, </w:t>
      </w:r>
      <w:r w:rsidR="00CF5C77" w:rsidRPr="00636CF4">
        <w:rPr>
          <w:rFonts w:hint="cs"/>
          <w:rtl/>
        </w:rPr>
        <w:t xml:space="preserve">לבין נתנה </w:t>
      </w:r>
      <w:r w:rsidR="00BC1D4F">
        <w:rPr>
          <w:rFonts w:hint="cs"/>
          <w:rtl/>
        </w:rPr>
        <w:t xml:space="preserve">בנה </w:t>
      </w:r>
      <w:r w:rsidR="00CF5C77" w:rsidRPr="00636CF4">
        <w:rPr>
          <w:rFonts w:hint="cs"/>
          <w:rtl/>
        </w:rPr>
        <w:t>למינקת לעיל, ש</w:t>
      </w:r>
      <w:r w:rsidR="00CF5C77">
        <w:rPr>
          <w:rFonts w:hint="cs"/>
          <w:rtl/>
        </w:rPr>
        <w:t xml:space="preserve">הוא </w:t>
      </w:r>
      <w:r w:rsidR="00CF5C77" w:rsidRPr="00636CF4">
        <w:rPr>
          <w:rFonts w:hint="cs"/>
          <w:b/>
          <w:bCs/>
          <w:rtl/>
        </w:rPr>
        <w:t>בחינם</w:t>
      </w:r>
      <w:r w:rsidR="00BC1D4F">
        <w:rPr>
          <w:rFonts w:hint="cs"/>
          <w:rtl/>
        </w:rPr>
        <w:t xml:space="preserve"> שצריכה להמתין</w:t>
      </w:r>
      <w:r w:rsidR="00CF5C77">
        <w:rPr>
          <w:rFonts w:hint="cs"/>
          <w:rtl/>
        </w:rPr>
        <w:t xml:space="preserve"> </w:t>
      </w:r>
      <w:r w:rsidR="00BB4582">
        <w:rPr>
          <w:rFonts w:hint="cs"/>
          <w:rtl/>
        </w:rPr>
        <w:t xml:space="preserve">(ב"ש </w:t>
      </w:r>
      <w:proofErr w:type="spellStart"/>
      <w:r w:rsidR="00BB4582">
        <w:rPr>
          <w:rFonts w:hint="cs"/>
          <w:rtl/>
        </w:rPr>
        <w:t>ס"ק</w:t>
      </w:r>
      <w:proofErr w:type="spellEnd"/>
      <w:r w:rsidR="00BB4582">
        <w:rPr>
          <w:rFonts w:hint="cs"/>
          <w:rtl/>
        </w:rPr>
        <w:t xml:space="preserve"> </w:t>
      </w:r>
      <w:proofErr w:type="spellStart"/>
      <w:r w:rsidR="00BB4582">
        <w:rPr>
          <w:rFonts w:hint="cs"/>
          <w:rtl/>
        </w:rPr>
        <w:t>כו</w:t>
      </w:r>
      <w:proofErr w:type="spellEnd"/>
      <w:r w:rsidR="00BB4582">
        <w:rPr>
          <w:rFonts w:hint="cs"/>
          <w:rtl/>
        </w:rPr>
        <w:t>).</w:t>
      </w:r>
      <w:r w:rsidR="008C3C5C">
        <w:rPr>
          <w:rtl/>
        </w:rPr>
        <w:br/>
      </w:r>
      <w:r w:rsidR="008C3C5C" w:rsidRPr="008C3C5C">
        <w:rPr>
          <w:rFonts w:hint="cs"/>
          <w:u w:val="single"/>
          <w:rtl/>
        </w:rPr>
        <w:t>דעה ב</w:t>
      </w:r>
      <w:r w:rsidR="008C3C5C">
        <w:rPr>
          <w:rFonts w:hint="cs"/>
          <w:rtl/>
        </w:rPr>
        <w:t xml:space="preserve">: </w:t>
      </w:r>
      <w:r w:rsidR="00B1738A">
        <w:rPr>
          <w:rFonts w:hint="cs"/>
          <w:rtl/>
        </w:rPr>
        <w:t>מדובר בשתי אפשרויות שבהם אינה צריכה להמתין: 1. צמקו דדי</w:t>
      </w:r>
      <w:r w:rsidR="003328DE">
        <w:rPr>
          <w:rFonts w:hint="cs"/>
          <w:rtl/>
        </w:rPr>
        <w:t>ה</w:t>
      </w:r>
      <w:r w:rsidR="009F474B">
        <w:rPr>
          <w:rFonts w:hint="cs"/>
          <w:rtl/>
        </w:rPr>
        <w:t xml:space="preserve"> ואינה רגילה להניק</w:t>
      </w:r>
      <w:r w:rsidR="00B1738A">
        <w:rPr>
          <w:rFonts w:hint="cs"/>
          <w:rtl/>
        </w:rPr>
        <w:t xml:space="preserve"> 2. פסק חלבה ונתנה למינקת. </w:t>
      </w:r>
      <w:proofErr w:type="spellStart"/>
      <w:r w:rsidR="00B1738A">
        <w:rPr>
          <w:rFonts w:hint="cs"/>
          <w:rtl/>
        </w:rPr>
        <w:t>הק</w:t>
      </w:r>
      <w:r w:rsidR="00BB4582">
        <w:rPr>
          <w:rFonts w:hint="cs"/>
          <w:rtl/>
        </w:rPr>
        <w:t>רבן</w:t>
      </w:r>
      <w:proofErr w:type="spellEnd"/>
      <w:r w:rsidR="00BB4582">
        <w:rPr>
          <w:rFonts w:hint="cs"/>
          <w:rtl/>
        </w:rPr>
        <w:t xml:space="preserve"> נתנאל </w:t>
      </w:r>
      <w:r w:rsidR="004F4BB6">
        <w:rPr>
          <w:rFonts w:hint="cs"/>
          <w:rtl/>
        </w:rPr>
        <w:t xml:space="preserve">מבאר </w:t>
      </w:r>
      <w:proofErr w:type="spellStart"/>
      <w:r w:rsidR="00BB4582">
        <w:rPr>
          <w:rFonts w:hint="cs"/>
          <w:rtl/>
        </w:rPr>
        <w:t>שבצמקו</w:t>
      </w:r>
      <w:proofErr w:type="spellEnd"/>
      <w:r w:rsidR="00BB4582">
        <w:rPr>
          <w:rFonts w:hint="cs"/>
          <w:rtl/>
        </w:rPr>
        <w:t xml:space="preserve"> דדיה, אין צריך שישכרו מינקת</w:t>
      </w:r>
      <w:r w:rsidR="00494D28">
        <w:rPr>
          <w:rFonts w:hint="cs"/>
          <w:rtl/>
        </w:rPr>
        <w:t>,</w:t>
      </w:r>
      <w:r w:rsidR="00BB4582">
        <w:rPr>
          <w:rFonts w:hint="cs"/>
          <w:rtl/>
        </w:rPr>
        <w:t xml:space="preserve"> </w:t>
      </w:r>
      <w:r w:rsidR="00494D28">
        <w:rPr>
          <w:rFonts w:hint="cs"/>
          <w:rtl/>
        </w:rPr>
        <w:t>כי יש כבר היכר וידוע לחברותיה, שאינה רגילה להניק לעולם. לעומת זאת כשפסק חלבה, יש לכך היכר וחברותיה יודעות מכך, רק כשנ</w:t>
      </w:r>
      <w:r w:rsidR="001E5C10">
        <w:rPr>
          <w:rFonts w:hint="cs"/>
          <w:rtl/>
        </w:rPr>
        <w:t>ו</w:t>
      </w:r>
      <w:r w:rsidR="00494D28">
        <w:rPr>
          <w:rFonts w:hint="cs"/>
          <w:rtl/>
        </w:rPr>
        <w:t>תנ</w:t>
      </w:r>
      <w:r w:rsidR="001E5C10">
        <w:rPr>
          <w:rFonts w:hint="cs"/>
          <w:rtl/>
        </w:rPr>
        <w:t>ת</w:t>
      </w:r>
      <w:r w:rsidR="00494D28">
        <w:rPr>
          <w:rFonts w:hint="cs"/>
          <w:rtl/>
        </w:rPr>
        <w:t xml:space="preserve"> למינקת </w:t>
      </w:r>
      <w:r w:rsidR="00BB4582">
        <w:rPr>
          <w:rFonts w:hint="cs"/>
          <w:rtl/>
        </w:rPr>
        <w:t>(</w:t>
      </w:r>
      <w:proofErr w:type="spellStart"/>
      <w:r w:rsidR="00BB4582">
        <w:rPr>
          <w:rFonts w:hint="cs"/>
          <w:rtl/>
        </w:rPr>
        <w:t>פת"ש</w:t>
      </w:r>
      <w:proofErr w:type="spellEnd"/>
      <w:r w:rsidR="00BB4582">
        <w:rPr>
          <w:rFonts w:hint="cs"/>
          <w:rtl/>
        </w:rPr>
        <w:t xml:space="preserve"> אות </w:t>
      </w:r>
      <w:proofErr w:type="spellStart"/>
      <w:r w:rsidR="00BB4582">
        <w:rPr>
          <w:rFonts w:hint="cs"/>
          <w:rtl/>
        </w:rPr>
        <w:t>כג</w:t>
      </w:r>
      <w:proofErr w:type="spellEnd"/>
      <w:r w:rsidR="00BB4582">
        <w:rPr>
          <w:rFonts w:hint="cs"/>
          <w:rtl/>
        </w:rPr>
        <w:t>).</w:t>
      </w:r>
    </w:p>
    <w:p w14:paraId="3CE16A33" w14:textId="780EF48C" w:rsidR="00B1738A" w:rsidRDefault="00B1738A" w:rsidP="008C3C5C">
      <w:pPr>
        <w:rPr>
          <w:rtl/>
        </w:rPr>
      </w:pPr>
      <w:r w:rsidRPr="00B1738A">
        <w:rPr>
          <w:rFonts w:hint="cs"/>
          <w:b/>
          <w:bCs/>
          <w:rtl/>
        </w:rPr>
        <w:t>תנאי התחייבות נדרשים מהמינקת</w:t>
      </w:r>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כב</w:t>
      </w:r>
      <w:proofErr w:type="spellEnd"/>
      <w:r>
        <w:rPr>
          <w:rFonts w:hint="cs"/>
          <w:rtl/>
        </w:rPr>
        <w:t>):</w:t>
      </w:r>
      <w:r>
        <w:rPr>
          <w:rtl/>
        </w:rPr>
        <w:br/>
      </w:r>
      <w:r w:rsidRPr="00B1738A">
        <w:rPr>
          <w:rFonts w:hint="cs"/>
          <w:u w:val="single"/>
          <w:rtl/>
        </w:rPr>
        <w:t>דעה א:</w:t>
      </w:r>
      <w:r>
        <w:rPr>
          <w:rFonts w:hint="cs"/>
          <w:rtl/>
        </w:rPr>
        <w:t xml:space="preserve"> ההיתר של שכירת מינקת, היא רק כאשר המינקת פנויה, וגם תשבע ברבים שלא </w:t>
      </w:r>
      <w:proofErr w:type="spellStart"/>
      <w:r>
        <w:rPr>
          <w:rFonts w:hint="cs"/>
          <w:rtl/>
        </w:rPr>
        <w:t>תנשא</w:t>
      </w:r>
      <w:proofErr w:type="spellEnd"/>
      <w:r>
        <w:rPr>
          <w:rFonts w:hint="cs"/>
          <w:rtl/>
        </w:rPr>
        <w:t xml:space="preserve"> עד לאחר כ"ד חודש (</w:t>
      </w:r>
      <w:proofErr w:type="spellStart"/>
      <w:r>
        <w:rPr>
          <w:rFonts w:hint="cs"/>
          <w:rtl/>
        </w:rPr>
        <w:t>נו"ב</w:t>
      </w:r>
      <w:proofErr w:type="spellEnd"/>
      <w:r w:rsidR="00592684">
        <w:rPr>
          <w:rFonts w:hint="cs"/>
          <w:rtl/>
        </w:rPr>
        <w:t>, ברית אברהם</w:t>
      </w:r>
      <w:r>
        <w:rPr>
          <w:rFonts w:hint="cs"/>
          <w:rtl/>
        </w:rPr>
        <w:t xml:space="preserve">). </w:t>
      </w:r>
      <w:r>
        <w:rPr>
          <w:rtl/>
        </w:rPr>
        <w:br/>
      </w:r>
      <w:r w:rsidRPr="00B1738A">
        <w:rPr>
          <w:rFonts w:hint="cs"/>
          <w:u w:val="single"/>
          <w:rtl/>
        </w:rPr>
        <w:t>דעה ב:</w:t>
      </w:r>
      <w:r>
        <w:rPr>
          <w:rFonts w:hint="cs"/>
          <w:rtl/>
        </w:rPr>
        <w:t xml:space="preserve"> </w:t>
      </w:r>
      <w:r w:rsidR="00592684">
        <w:rPr>
          <w:rFonts w:hint="cs"/>
          <w:rtl/>
        </w:rPr>
        <w:t>אין צורך דווקא פנויה</w:t>
      </w:r>
      <w:r>
        <w:rPr>
          <w:rFonts w:hint="cs"/>
          <w:rtl/>
        </w:rPr>
        <w:t xml:space="preserve">, </w:t>
      </w:r>
      <w:r w:rsidR="00592684">
        <w:rPr>
          <w:rFonts w:hint="cs"/>
          <w:rtl/>
        </w:rPr>
        <w:t xml:space="preserve">רק </w:t>
      </w:r>
      <w:r w:rsidR="00A325BA">
        <w:rPr>
          <w:rFonts w:hint="cs"/>
          <w:rtl/>
        </w:rPr>
        <w:t>ש</w:t>
      </w:r>
      <w:r w:rsidR="00592684">
        <w:rPr>
          <w:rFonts w:hint="cs"/>
          <w:rtl/>
        </w:rPr>
        <w:t>באם המינקת נשואה</w:t>
      </w:r>
      <w:r>
        <w:rPr>
          <w:rFonts w:hint="cs"/>
          <w:rtl/>
        </w:rPr>
        <w:t>, בעל</w:t>
      </w:r>
      <w:r w:rsidR="00592684">
        <w:rPr>
          <w:rFonts w:hint="cs"/>
          <w:rtl/>
        </w:rPr>
        <w:t>ה</w:t>
      </w:r>
      <w:r>
        <w:rPr>
          <w:rFonts w:hint="cs"/>
          <w:rtl/>
        </w:rPr>
        <w:t xml:space="preserve"> ישבע </w:t>
      </w:r>
      <w:r w:rsidR="00592684">
        <w:rPr>
          <w:rFonts w:hint="cs"/>
          <w:rtl/>
        </w:rPr>
        <w:t>תחילה</w:t>
      </w:r>
      <w:r>
        <w:rPr>
          <w:rFonts w:hint="cs"/>
          <w:rtl/>
        </w:rPr>
        <w:t xml:space="preserve"> שלא יפר את ההתחייבות שלה, וכיוון שמקבל על כך שכר, וזהו רצונו</w:t>
      </w:r>
      <w:r w:rsidR="00592684">
        <w:rPr>
          <w:rFonts w:hint="cs"/>
          <w:rtl/>
        </w:rPr>
        <w:t xml:space="preserve">, </w:t>
      </w:r>
      <w:r>
        <w:rPr>
          <w:rFonts w:hint="cs"/>
          <w:rtl/>
        </w:rPr>
        <w:t>דינו כמו אב</w:t>
      </w:r>
      <w:r w:rsidR="00592684">
        <w:rPr>
          <w:rFonts w:hint="cs"/>
          <w:rtl/>
        </w:rPr>
        <w:t xml:space="preserve"> (</w:t>
      </w:r>
      <w:proofErr w:type="spellStart"/>
      <w:r w:rsidR="00592684">
        <w:rPr>
          <w:rFonts w:hint="cs"/>
          <w:rtl/>
        </w:rPr>
        <w:t>ב"מ</w:t>
      </w:r>
      <w:proofErr w:type="spellEnd"/>
      <w:r w:rsidR="00592684">
        <w:rPr>
          <w:rFonts w:hint="cs"/>
          <w:rtl/>
        </w:rPr>
        <w:t>)</w:t>
      </w:r>
      <w:r>
        <w:rPr>
          <w:rFonts w:hint="cs"/>
          <w:rtl/>
        </w:rPr>
        <w:t>.</w:t>
      </w:r>
    </w:p>
    <w:p w14:paraId="4F008BB0" w14:textId="77777777" w:rsidR="006F4533" w:rsidRDefault="00D17F4E" w:rsidP="008C3C5C">
      <w:pPr>
        <w:rPr>
          <w:rtl/>
        </w:rPr>
      </w:pPr>
      <w:r w:rsidRPr="00F975DE">
        <w:rPr>
          <w:rFonts w:hint="cs"/>
          <w:b/>
          <w:bCs/>
          <w:rtl/>
        </w:rPr>
        <w:t>חלבה ארסי</w:t>
      </w:r>
      <w:r w:rsidR="00F975DE">
        <w:rPr>
          <w:rFonts w:hint="cs"/>
          <w:b/>
          <w:bCs/>
          <w:rtl/>
        </w:rPr>
        <w:t xml:space="preserve">, ונתנה למינקת אינה צריכה להמתין. </w:t>
      </w:r>
      <w:r w:rsidR="003C750A">
        <w:rPr>
          <w:rFonts w:hint="cs"/>
          <w:rtl/>
        </w:rPr>
        <w:t xml:space="preserve">לפעמים גם </w:t>
      </w:r>
      <w:proofErr w:type="spellStart"/>
      <w:r w:rsidR="003C750A">
        <w:rPr>
          <w:rFonts w:hint="cs"/>
          <w:rtl/>
        </w:rPr>
        <w:t>כשלא</w:t>
      </w:r>
      <w:proofErr w:type="spellEnd"/>
      <w:r w:rsidR="003C750A">
        <w:rPr>
          <w:rFonts w:hint="cs"/>
          <w:rtl/>
        </w:rPr>
        <w:t xml:space="preserve"> הוחזק החלב כארסי, אם הרופאים אומרים שהחלב מסוכן, יש מקום להקל בצירוף צדדים נוספים (</w:t>
      </w:r>
      <w:proofErr w:type="spellStart"/>
      <w:r w:rsidR="003C750A">
        <w:rPr>
          <w:rFonts w:hint="cs"/>
          <w:rtl/>
        </w:rPr>
        <w:t>חת"ס</w:t>
      </w:r>
      <w:proofErr w:type="spellEnd"/>
      <w:r w:rsidR="00463998">
        <w:rPr>
          <w:rFonts w:hint="cs"/>
          <w:rtl/>
        </w:rPr>
        <w:t xml:space="preserve">, </w:t>
      </w:r>
      <w:proofErr w:type="spellStart"/>
      <w:r w:rsidR="003C750A">
        <w:rPr>
          <w:rFonts w:hint="cs"/>
          <w:rtl/>
        </w:rPr>
        <w:t>פת"ש</w:t>
      </w:r>
      <w:proofErr w:type="spellEnd"/>
      <w:r w:rsidR="003C750A">
        <w:rPr>
          <w:rFonts w:hint="cs"/>
          <w:rtl/>
        </w:rPr>
        <w:t xml:space="preserve"> אות ל).</w:t>
      </w:r>
    </w:p>
    <w:p w14:paraId="1C3F6AED" w14:textId="2853A86D" w:rsidR="00B011AA" w:rsidRDefault="00B011AA" w:rsidP="008C3C5C">
      <w:pPr>
        <w:rPr>
          <w:rtl/>
        </w:rPr>
      </w:pPr>
      <w:r w:rsidRPr="00B011AA">
        <w:rPr>
          <w:rFonts w:hint="cs"/>
          <w:b/>
          <w:bCs/>
          <w:rtl/>
        </w:rPr>
        <w:t>גרושה:</w:t>
      </w:r>
      <w:r>
        <w:rPr>
          <w:rFonts w:hint="cs"/>
          <w:rtl/>
        </w:rPr>
        <w:t xml:space="preserve"> לדעת ר</w:t>
      </w:r>
      <w:r w:rsidR="00F12992">
        <w:rPr>
          <w:rFonts w:hint="cs"/>
          <w:rtl/>
        </w:rPr>
        <w:t>בינו</w:t>
      </w:r>
      <w:r>
        <w:rPr>
          <w:rFonts w:hint="cs"/>
          <w:rtl/>
        </w:rPr>
        <w:t xml:space="preserve"> שמשון </w:t>
      </w:r>
      <w:r w:rsidR="00F12992">
        <w:rPr>
          <w:rFonts w:hint="cs"/>
          <w:rtl/>
        </w:rPr>
        <w:t xml:space="preserve">הזקן </w:t>
      </w:r>
      <w:r>
        <w:rPr>
          <w:rFonts w:hint="cs"/>
          <w:rtl/>
        </w:rPr>
        <w:t>(</w:t>
      </w:r>
      <w:proofErr w:type="spellStart"/>
      <w:r>
        <w:rPr>
          <w:rFonts w:hint="cs"/>
          <w:rtl/>
        </w:rPr>
        <w:t>תוס</w:t>
      </w:r>
      <w:proofErr w:type="spellEnd"/>
      <w:r>
        <w:rPr>
          <w:rFonts w:hint="cs"/>
          <w:rtl/>
        </w:rPr>
        <w:t xml:space="preserve">' </w:t>
      </w:r>
      <w:proofErr w:type="spellStart"/>
      <w:r w:rsidR="00011E83">
        <w:rPr>
          <w:rFonts w:hint="cs"/>
          <w:rtl/>
        </w:rPr>
        <w:t>ורא"ש</w:t>
      </w:r>
      <w:proofErr w:type="spellEnd"/>
      <w:r w:rsidR="00011E83">
        <w:rPr>
          <w:rFonts w:hint="cs"/>
          <w:rtl/>
        </w:rPr>
        <w:t xml:space="preserve"> </w:t>
      </w:r>
      <w:r w:rsidR="00337697">
        <w:rPr>
          <w:rFonts w:hint="cs"/>
          <w:rtl/>
        </w:rPr>
        <w:t xml:space="preserve">יבמות </w:t>
      </w:r>
      <w:proofErr w:type="spellStart"/>
      <w:r w:rsidR="00D13F54">
        <w:rPr>
          <w:rFonts w:hint="cs"/>
          <w:rtl/>
        </w:rPr>
        <w:t>מב,א</w:t>
      </w:r>
      <w:proofErr w:type="spellEnd"/>
      <w:r>
        <w:rPr>
          <w:rFonts w:hint="cs"/>
          <w:rtl/>
        </w:rPr>
        <w:t xml:space="preserve">), </w:t>
      </w:r>
      <w:r>
        <w:rPr>
          <w:rFonts w:hint="cs"/>
          <w:b/>
          <w:bCs/>
          <w:rtl/>
        </w:rPr>
        <w:t>ב</w:t>
      </w:r>
      <w:r w:rsidRPr="007167CE">
        <w:rPr>
          <w:rFonts w:hint="cs"/>
          <w:b/>
          <w:bCs/>
          <w:rtl/>
        </w:rPr>
        <w:t>גרושה אינה צריכה להמתין,</w:t>
      </w:r>
      <w:r>
        <w:rPr>
          <w:rFonts w:hint="cs"/>
          <w:rtl/>
        </w:rPr>
        <w:t xml:space="preserve"> כיוון שאינה משועבדת להניק, ור"ת </w:t>
      </w:r>
      <w:proofErr w:type="spellStart"/>
      <w:r w:rsidR="00E1408A">
        <w:rPr>
          <w:rFonts w:hint="cs"/>
          <w:rtl/>
        </w:rPr>
        <w:t>והרא"ש</w:t>
      </w:r>
      <w:proofErr w:type="spellEnd"/>
      <w:r w:rsidR="00E1408A">
        <w:rPr>
          <w:rFonts w:hint="cs"/>
          <w:rtl/>
        </w:rPr>
        <w:t xml:space="preserve"> </w:t>
      </w:r>
      <w:r>
        <w:rPr>
          <w:rFonts w:hint="cs"/>
          <w:rtl/>
        </w:rPr>
        <w:t>שם סתר</w:t>
      </w:r>
      <w:r w:rsidR="00E1408A">
        <w:rPr>
          <w:rFonts w:hint="cs"/>
          <w:rtl/>
        </w:rPr>
        <w:t>ו</w:t>
      </w:r>
      <w:r>
        <w:rPr>
          <w:rFonts w:hint="cs"/>
          <w:rtl/>
        </w:rPr>
        <w:t xml:space="preserve"> את דבריו,</w:t>
      </w:r>
      <w:r w:rsidR="00525265">
        <w:rPr>
          <w:rStyle w:val="a5"/>
          <w:rtl/>
        </w:rPr>
        <w:footnoteReference w:id="140"/>
      </w:r>
      <w:r>
        <w:rPr>
          <w:rFonts w:hint="cs"/>
          <w:rtl/>
        </w:rPr>
        <w:t xml:space="preserve"> לדעת </w:t>
      </w:r>
      <w:proofErr w:type="spellStart"/>
      <w:r>
        <w:rPr>
          <w:rFonts w:hint="cs"/>
          <w:rtl/>
        </w:rPr>
        <w:t>התוס</w:t>
      </w:r>
      <w:proofErr w:type="spellEnd"/>
      <w:r>
        <w:rPr>
          <w:rFonts w:hint="cs"/>
          <w:rtl/>
        </w:rPr>
        <w:t>'</w:t>
      </w:r>
      <w:r w:rsidR="00DF03ED">
        <w:rPr>
          <w:rFonts w:hint="cs"/>
          <w:rtl/>
        </w:rPr>
        <w:t xml:space="preserve"> שם</w:t>
      </w:r>
      <w:r w:rsidR="00D13F54">
        <w:rPr>
          <w:rFonts w:hint="cs"/>
          <w:rtl/>
        </w:rPr>
        <w:t xml:space="preserve"> </w:t>
      </w:r>
      <w:r>
        <w:rPr>
          <w:rFonts w:hint="cs"/>
          <w:rtl/>
        </w:rPr>
        <w:t>ר' שמשון מתייחס רק למינקת.</w:t>
      </w:r>
      <w:r w:rsidR="00DC1C03">
        <w:rPr>
          <w:rFonts w:hint="cs"/>
          <w:rtl/>
        </w:rPr>
        <w:t xml:space="preserve"> </w:t>
      </w:r>
      <w:r>
        <w:rPr>
          <w:rFonts w:hint="cs"/>
          <w:rtl/>
        </w:rPr>
        <w:t xml:space="preserve">אולם, לדעת </w:t>
      </w:r>
      <w:proofErr w:type="spellStart"/>
      <w:r>
        <w:rPr>
          <w:rFonts w:hint="cs"/>
          <w:rtl/>
        </w:rPr>
        <w:t>הרא"ש</w:t>
      </w:r>
      <w:proofErr w:type="spellEnd"/>
      <w:r>
        <w:rPr>
          <w:rFonts w:hint="cs"/>
          <w:rtl/>
        </w:rPr>
        <w:t xml:space="preserve"> ר' שמשון מתייחס גם למעוברת (</w:t>
      </w:r>
      <w:proofErr w:type="spellStart"/>
      <w:r>
        <w:rPr>
          <w:rFonts w:hint="cs"/>
          <w:rtl/>
        </w:rPr>
        <w:t>פת"ש</w:t>
      </w:r>
      <w:proofErr w:type="spellEnd"/>
      <w:r>
        <w:rPr>
          <w:rFonts w:hint="cs"/>
          <w:rtl/>
        </w:rPr>
        <w:t xml:space="preserve"> אות </w:t>
      </w:r>
      <w:proofErr w:type="spellStart"/>
      <w:r>
        <w:rPr>
          <w:rFonts w:hint="cs"/>
          <w:rtl/>
        </w:rPr>
        <w:t>יז</w:t>
      </w:r>
      <w:proofErr w:type="spellEnd"/>
      <w:r>
        <w:rPr>
          <w:rFonts w:hint="cs"/>
          <w:rtl/>
        </w:rPr>
        <w:t>).</w:t>
      </w:r>
      <w:r w:rsidR="00DC1C03">
        <w:rPr>
          <w:rtl/>
        </w:rPr>
        <w:br/>
      </w:r>
      <w:r w:rsidR="007A5036" w:rsidRPr="007A5036">
        <w:rPr>
          <w:rFonts w:hint="cs"/>
          <w:u w:val="single"/>
          <w:rtl/>
        </w:rPr>
        <w:t>דעה א:</w:t>
      </w:r>
      <w:r w:rsidR="007A5036">
        <w:rPr>
          <w:rFonts w:hint="cs"/>
          <w:rtl/>
        </w:rPr>
        <w:t xml:space="preserve"> לא </w:t>
      </w:r>
      <w:r w:rsidR="009907BE">
        <w:rPr>
          <w:rFonts w:hint="cs"/>
          <w:rtl/>
        </w:rPr>
        <w:t>נוהגים</w:t>
      </w:r>
      <w:r w:rsidR="007A5036">
        <w:rPr>
          <w:rFonts w:hint="cs"/>
          <w:rtl/>
        </w:rPr>
        <w:t xml:space="preserve"> כר</w:t>
      </w:r>
      <w:r w:rsidR="009907BE">
        <w:rPr>
          <w:rFonts w:hint="cs"/>
          <w:rtl/>
        </w:rPr>
        <w:t xml:space="preserve">בינו </w:t>
      </w:r>
      <w:r w:rsidR="007A5036">
        <w:rPr>
          <w:rFonts w:hint="cs"/>
          <w:rtl/>
        </w:rPr>
        <w:t>שמשון (ב</w:t>
      </w:r>
      <w:r w:rsidR="009907BE">
        <w:rPr>
          <w:rFonts w:hint="cs"/>
          <w:rtl/>
        </w:rPr>
        <w:t xml:space="preserve">"ש </w:t>
      </w:r>
      <w:proofErr w:type="spellStart"/>
      <w:r w:rsidR="009907BE">
        <w:rPr>
          <w:rFonts w:hint="cs"/>
          <w:rtl/>
        </w:rPr>
        <w:t>ס"ק</w:t>
      </w:r>
      <w:proofErr w:type="spellEnd"/>
      <w:r w:rsidR="009907BE">
        <w:rPr>
          <w:rFonts w:hint="cs"/>
          <w:rtl/>
        </w:rPr>
        <w:t xml:space="preserve"> </w:t>
      </w:r>
      <w:proofErr w:type="spellStart"/>
      <w:r w:rsidR="009907BE">
        <w:rPr>
          <w:rFonts w:hint="cs"/>
          <w:rtl/>
        </w:rPr>
        <w:t>לז</w:t>
      </w:r>
      <w:proofErr w:type="spellEnd"/>
      <w:r w:rsidR="007A5036">
        <w:rPr>
          <w:rFonts w:hint="cs"/>
          <w:rtl/>
        </w:rPr>
        <w:t xml:space="preserve">). </w:t>
      </w:r>
      <w:r w:rsidR="007A5036">
        <w:rPr>
          <w:rtl/>
        </w:rPr>
        <w:br/>
      </w:r>
      <w:r w:rsidR="007A5036" w:rsidRPr="007A5036">
        <w:rPr>
          <w:rFonts w:hint="cs"/>
          <w:u w:val="single"/>
          <w:rtl/>
        </w:rPr>
        <w:t>דעה ב:</w:t>
      </w:r>
      <w:r w:rsidR="007A5036">
        <w:rPr>
          <w:rFonts w:hint="cs"/>
          <w:rtl/>
        </w:rPr>
        <w:t xml:space="preserve"> </w:t>
      </w:r>
      <w:proofErr w:type="spellStart"/>
      <w:r w:rsidR="00DC1C03">
        <w:rPr>
          <w:rFonts w:hint="cs"/>
          <w:rtl/>
        </w:rPr>
        <w:t>הסוגיא</w:t>
      </w:r>
      <w:proofErr w:type="spellEnd"/>
      <w:r w:rsidR="00DC1C03">
        <w:rPr>
          <w:rFonts w:hint="cs"/>
          <w:rtl/>
        </w:rPr>
        <w:t xml:space="preserve"> מוכחת כדעת ר</w:t>
      </w:r>
      <w:r w:rsidR="00011E83">
        <w:rPr>
          <w:rFonts w:hint="cs"/>
          <w:rtl/>
        </w:rPr>
        <w:t>בינו</w:t>
      </w:r>
      <w:r w:rsidR="00DC1C03">
        <w:rPr>
          <w:rFonts w:hint="cs"/>
          <w:rtl/>
        </w:rPr>
        <w:t xml:space="preserve"> שמשון, ודווקא במינקת (</w:t>
      </w:r>
      <w:proofErr w:type="spellStart"/>
      <w:r w:rsidR="00DC1C03">
        <w:rPr>
          <w:rFonts w:hint="cs"/>
          <w:rtl/>
        </w:rPr>
        <w:t>נו"ב</w:t>
      </w:r>
      <w:proofErr w:type="spellEnd"/>
      <w:r w:rsidR="00DC1C03">
        <w:rPr>
          <w:rFonts w:hint="cs"/>
          <w:rtl/>
        </w:rPr>
        <w:t>)</w:t>
      </w:r>
      <w:r w:rsidR="00BA2AE1">
        <w:rPr>
          <w:rFonts w:hint="cs"/>
          <w:rtl/>
        </w:rPr>
        <w:t>.</w:t>
      </w:r>
      <w:r w:rsidR="00DC1C03">
        <w:rPr>
          <w:rFonts w:hint="cs"/>
          <w:rtl/>
        </w:rPr>
        <w:t xml:space="preserve"> תלוי מי </w:t>
      </w:r>
      <w:r w:rsidR="00F12992">
        <w:rPr>
          <w:rFonts w:hint="cs"/>
          <w:rtl/>
        </w:rPr>
        <w:t>מטפל ב</w:t>
      </w:r>
      <w:r w:rsidR="00DC1C03">
        <w:rPr>
          <w:rFonts w:hint="cs"/>
          <w:rtl/>
        </w:rPr>
        <w:t>תינוק לאחר הגירושין</w:t>
      </w:r>
      <w:r w:rsidR="00361366">
        <w:rPr>
          <w:rFonts w:hint="cs"/>
          <w:rtl/>
        </w:rPr>
        <w:t xml:space="preserve">. </w:t>
      </w:r>
      <w:r w:rsidR="00DC1C03">
        <w:rPr>
          <w:rFonts w:hint="cs"/>
          <w:rtl/>
        </w:rPr>
        <w:t>אם האם מ</w:t>
      </w:r>
      <w:r w:rsidR="00F12992">
        <w:rPr>
          <w:rFonts w:hint="cs"/>
          <w:rtl/>
        </w:rPr>
        <w:t>טפלת</w:t>
      </w:r>
      <w:r w:rsidR="00DC1C03">
        <w:rPr>
          <w:rFonts w:hint="cs"/>
          <w:rtl/>
        </w:rPr>
        <w:t xml:space="preserve"> </w:t>
      </w:r>
      <w:r w:rsidR="00F12992">
        <w:rPr>
          <w:rFonts w:hint="cs"/>
          <w:rtl/>
        </w:rPr>
        <w:t xml:space="preserve">פשיטא </w:t>
      </w:r>
      <w:r w:rsidR="00361366">
        <w:rPr>
          <w:rFonts w:hint="cs"/>
          <w:rtl/>
        </w:rPr>
        <w:t>ש</w:t>
      </w:r>
      <w:r w:rsidR="00DC1C03">
        <w:rPr>
          <w:rFonts w:hint="cs"/>
          <w:rtl/>
        </w:rPr>
        <w:t xml:space="preserve">צריכים להמתין, </w:t>
      </w:r>
      <w:r w:rsidR="00F12992">
        <w:rPr>
          <w:rFonts w:hint="cs"/>
          <w:rtl/>
        </w:rPr>
        <w:t xml:space="preserve">אולם </w:t>
      </w:r>
      <w:r w:rsidR="00DC1C03">
        <w:rPr>
          <w:rFonts w:hint="cs"/>
          <w:rtl/>
        </w:rPr>
        <w:t>אם הבעל מ</w:t>
      </w:r>
      <w:r w:rsidR="00361366">
        <w:rPr>
          <w:rFonts w:hint="cs"/>
          <w:rtl/>
        </w:rPr>
        <w:t>טפל בכל צורכי התינוק,</w:t>
      </w:r>
      <w:r w:rsidR="00DC1C03">
        <w:rPr>
          <w:rFonts w:hint="cs"/>
          <w:rtl/>
        </w:rPr>
        <w:t xml:space="preserve"> והוא עמוד שיכול לשלם למינקת, ויש מינקת בפנינו</w:t>
      </w:r>
      <w:r w:rsidR="00361366">
        <w:rPr>
          <w:rFonts w:hint="cs"/>
          <w:rtl/>
        </w:rPr>
        <w:t>.</w:t>
      </w:r>
      <w:r w:rsidR="00DC1C03">
        <w:rPr>
          <w:rFonts w:hint="cs"/>
          <w:rtl/>
        </w:rPr>
        <w:t xml:space="preserve"> לאחר שילדה</w:t>
      </w:r>
      <w:r w:rsidR="00361366">
        <w:rPr>
          <w:rFonts w:hint="cs"/>
          <w:rtl/>
        </w:rPr>
        <w:t xml:space="preserve">, שוב </w:t>
      </w:r>
      <w:r w:rsidR="00DC1C03">
        <w:rPr>
          <w:rFonts w:hint="cs"/>
          <w:rtl/>
        </w:rPr>
        <w:t xml:space="preserve">אינה צריכה להמתין (שו"ת </w:t>
      </w:r>
      <w:proofErr w:type="spellStart"/>
      <w:r w:rsidR="00DC1C03">
        <w:rPr>
          <w:rFonts w:hint="cs"/>
          <w:rtl/>
        </w:rPr>
        <w:t>גליא</w:t>
      </w:r>
      <w:proofErr w:type="spellEnd"/>
      <w:r w:rsidR="00DC1C03">
        <w:rPr>
          <w:rFonts w:hint="cs"/>
          <w:rtl/>
        </w:rPr>
        <w:t>-מסכת</w:t>
      </w:r>
      <w:r w:rsidR="00F12992">
        <w:rPr>
          <w:rFonts w:hint="cs"/>
          <w:rtl/>
        </w:rPr>
        <w:t>)</w:t>
      </w:r>
      <w:r w:rsidR="00DC1C03">
        <w:rPr>
          <w:rFonts w:hint="cs"/>
          <w:rtl/>
        </w:rPr>
        <w:t>.</w:t>
      </w:r>
    </w:p>
    <w:p w14:paraId="68F6B50E" w14:textId="0A1A6E3A" w:rsidR="00BC2938" w:rsidRDefault="00BB4582" w:rsidP="00484371">
      <w:pPr>
        <w:pStyle w:val="afc"/>
        <w:ind w:left="0"/>
      </w:pPr>
      <w:r w:rsidRPr="00B22618">
        <w:rPr>
          <w:rFonts w:hint="cs"/>
          <w:b/>
          <w:bCs/>
          <w:u w:val="single"/>
          <w:rtl/>
        </w:rPr>
        <w:t xml:space="preserve">(סעיף </w:t>
      </w:r>
      <w:proofErr w:type="spellStart"/>
      <w:r w:rsidRPr="00B22618">
        <w:rPr>
          <w:rFonts w:hint="cs"/>
          <w:b/>
          <w:bCs/>
          <w:u w:val="single"/>
          <w:rtl/>
        </w:rPr>
        <w:t>יב</w:t>
      </w:r>
      <w:proofErr w:type="spellEnd"/>
      <w:r w:rsidRPr="00B22618">
        <w:rPr>
          <w:rFonts w:hint="cs"/>
          <w:b/>
          <w:bCs/>
          <w:u w:val="single"/>
          <w:rtl/>
        </w:rPr>
        <w:t>) עבר ונשא, מעוברת או מניקה בתוך הזמן,</w:t>
      </w:r>
      <w:r>
        <w:rPr>
          <w:rFonts w:hint="cs"/>
          <w:rtl/>
        </w:rPr>
        <w:t xml:space="preserve"> </w:t>
      </w:r>
      <w:proofErr w:type="spellStart"/>
      <w:r>
        <w:rPr>
          <w:rFonts w:hint="cs"/>
          <w:rtl/>
        </w:rPr>
        <w:t>מנדין</w:t>
      </w:r>
      <w:proofErr w:type="spellEnd"/>
      <w:r>
        <w:rPr>
          <w:rFonts w:hint="cs"/>
          <w:rtl/>
        </w:rPr>
        <w:t xml:space="preserve"> אותו עד שיוציא בגט, אפילו היה כהן.</w:t>
      </w:r>
      <w:r w:rsidR="00AA2580">
        <w:rPr>
          <w:rFonts w:hint="cs"/>
          <w:rtl/>
        </w:rPr>
        <w:t xml:space="preserve"> ואם היה ישראל מחזירה לאחר כ"ד חודש. </w:t>
      </w:r>
      <w:r>
        <w:rPr>
          <w:rFonts w:hint="cs"/>
          <w:rtl/>
        </w:rPr>
        <w:t>וחייב לתת כתובתה אם תתבענו, וכשמחזירה צריך לכתוב לה כתובה אחרת (</w:t>
      </w:r>
      <w:r w:rsidR="005A247E">
        <w:rPr>
          <w:rFonts w:hint="cs"/>
          <w:rtl/>
        </w:rPr>
        <w:t xml:space="preserve">שו"ת </w:t>
      </w:r>
      <w:proofErr w:type="spellStart"/>
      <w:r w:rsidR="005A247E">
        <w:rPr>
          <w:rFonts w:hint="cs"/>
          <w:rtl/>
        </w:rPr>
        <w:t>הרא"ש</w:t>
      </w:r>
      <w:proofErr w:type="spellEnd"/>
      <w:r w:rsidR="005A247E">
        <w:rPr>
          <w:rFonts w:hint="cs"/>
          <w:rtl/>
        </w:rPr>
        <w:t xml:space="preserve">, </w:t>
      </w:r>
      <w:proofErr w:type="spellStart"/>
      <w:r>
        <w:rPr>
          <w:rFonts w:hint="cs"/>
          <w:rtl/>
        </w:rPr>
        <w:t>שו"ע</w:t>
      </w:r>
      <w:proofErr w:type="spellEnd"/>
      <w:r>
        <w:rPr>
          <w:rFonts w:hint="cs"/>
          <w:rtl/>
        </w:rPr>
        <w:t>).</w:t>
      </w:r>
      <w:r>
        <w:rPr>
          <w:rStyle w:val="a5"/>
          <w:rtl/>
        </w:rPr>
        <w:footnoteReference w:id="141"/>
      </w:r>
      <w:r>
        <w:rPr>
          <w:rFonts w:hint="cs"/>
          <w:rtl/>
        </w:rPr>
        <w:t xml:space="preserve"> </w:t>
      </w:r>
      <w:r w:rsidR="00AA2580">
        <w:rPr>
          <w:rtl/>
        </w:rPr>
        <w:br/>
      </w:r>
      <w:r w:rsidR="00AA2580" w:rsidRPr="00AA2580">
        <w:rPr>
          <w:rFonts w:hint="cs"/>
          <w:b/>
          <w:bCs/>
          <w:rtl/>
        </w:rPr>
        <w:t>נידוי</w:t>
      </w:r>
      <w:r w:rsidR="00AA2580">
        <w:rPr>
          <w:rFonts w:hint="cs"/>
          <w:rtl/>
        </w:rPr>
        <w:t xml:space="preserve">: </w:t>
      </w:r>
      <w:r w:rsidR="00C32D68">
        <w:rPr>
          <w:rFonts w:hint="cs"/>
          <w:rtl/>
        </w:rPr>
        <w:t xml:space="preserve">גם </w:t>
      </w:r>
      <w:r w:rsidR="000366CA">
        <w:rPr>
          <w:rFonts w:hint="cs"/>
          <w:rtl/>
        </w:rPr>
        <w:t>לשיטת הרמב"ם שבדין הבחנה סובר ש</w:t>
      </w:r>
      <w:r w:rsidR="00C32D68">
        <w:rPr>
          <w:rFonts w:hint="cs"/>
          <w:rtl/>
        </w:rPr>
        <w:t xml:space="preserve">רק </w:t>
      </w:r>
      <w:r w:rsidR="000366CA">
        <w:rPr>
          <w:rFonts w:hint="cs"/>
          <w:rtl/>
        </w:rPr>
        <w:t>מנדים</w:t>
      </w:r>
      <w:r w:rsidR="00C32D68">
        <w:rPr>
          <w:rFonts w:hint="cs"/>
          <w:rtl/>
        </w:rPr>
        <w:t xml:space="preserve">, </w:t>
      </w:r>
      <w:r w:rsidR="000366CA">
        <w:rPr>
          <w:rFonts w:hint="cs"/>
          <w:rtl/>
        </w:rPr>
        <w:t xml:space="preserve">משום שעבר על הגזירה, </w:t>
      </w:r>
      <w:r w:rsidR="00C32D68">
        <w:rPr>
          <w:rFonts w:hint="cs"/>
          <w:rtl/>
        </w:rPr>
        <w:t xml:space="preserve">כאן </w:t>
      </w:r>
      <w:r w:rsidR="000366CA">
        <w:rPr>
          <w:rFonts w:hint="cs"/>
          <w:rtl/>
        </w:rPr>
        <w:t xml:space="preserve">בדין מעוברת ומניקה אפילו לדעת הרמב"ם </w:t>
      </w:r>
      <w:r w:rsidR="00A4158C">
        <w:rPr>
          <w:rFonts w:hint="cs"/>
          <w:rtl/>
        </w:rPr>
        <w:t>כש</w:t>
      </w:r>
      <w:r w:rsidR="0081154B">
        <w:rPr>
          <w:rFonts w:hint="cs"/>
          <w:rtl/>
        </w:rPr>
        <w:t>נשאה</w:t>
      </w:r>
      <w:r w:rsidR="00A4158C">
        <w:rPr>
          <w:rFonts w:hint="cs"/>
          <w:rtl/>
        </w:rPr>
        <w:t xml:space="preserve"> </w:t>
      </w:r>
      <w:r w:rsidR="000366CA">
        <w:rPr>
          <w:rFonts w:hint="cs"/>
          <w:rtl/>
        </w:rPr>
        <w:t>מנדים</w:t>
      </w:r>
      <w:r w:rsidR="0081154B">
        <w:rPr>
          <w:rFonts w:hint="cs"/>
          <w:rtl/>
        </w:rPr>
        <w:t xml:space="preserve"> </w:t>
      </w:r>
      <w:r w:rsidR="000366CA">
        <w:rPr>
          <w:rFonts w:hint="cs"/>
          <w:rtl/>
        </w:rPr>
        <w:t xml:space="preserve">גם </w:t>
      </w:r>
      <w:r w:rsidR="00E21764">
        <w:rPr>
          <w:rFonts w:hint="cs"/>
          <w:rtl/>
        </w:rPr>
        <w:t>כדי שיגרש,</w:t>
      </w:r>
      <w:r w:rsidR="00106DD6">
        <w:rPr>
          <w:rStyle w:val="a5"/>
          <w:rtl/>
        </w:rPr>
        <w:footnoteReference w:id="142"/>
      </w:r>
      <w:r w:rsidR="00E21764">
        <w:rPr>
          <w:rFonts w:hint="cs"/>
          <w:rtl/>
        </w:rPr>
        <w:t xml:space="preserve"> אבל אם גירש לא מנדים, כיוון שביטל מעשיו (ב"ש</w:t>
      </w:r>
      <w:r w:rsidR="0081154B">
        <w:rPr>
          <w:rFonts w:hint="cs"/>
          <w:rtl/>
        </w:rPr>
        <w:t xml:space="preserve"> </w:t>
      </w:r>
      <w:proofErr w:type="spellStart"/>
      <w:r w:rsidR="0081154B">
        <w:rPr>
          <w:rFonts w:hint="cs"/>
          <w:rtl/>
        </w:rPr>
        <w:t>ס"ק</w:t>
      </w:r>
      <w:proofErr w:type="spellEnd"/>
      <w:r w:rsidR="0081154B">
        <w:rPr>
          <w:rFonts w:hint="cs"/>
          <w:rtl/>
        </w:rPr>
        <w:t xml:space="preserve"> </w:t>
      </w:r>
      <w:proofErr w:type="spellStart"/>
      <w:r w:rsidR="0081154B">
        <w:rPr>
          <w:rFonts w:hint="cs"/>
          <w:rtl/>
        </w:rPr>
        <w:t>כח</w:t>
      </w:r>
      <w:proofErr w:type="spellEnd"/>
      <w:r w:rsidR="00E21764">
        <w:rPr>
          <w:rFonts w:hint="cs"/>
          <w:rtl/>
        </w:rPr>
        <w:t>).</w:t>
      </w:r>
      <w:r w:rsidR="005A247E">
        <w:rPr>
          <w:rtl/>
        </w:rPr>
        <w:br/>
      </w:r>
      <w:r w:rsidRPr="001868B5">
        <w:rPr>
          <w:rFonts w:hint="cs"/>
          <w:b/>
          <w:bCs/>
          <w:rtl/>
        </w:rPr>
        <w:t xml:space="preserve">נשא </w:t>
      </w:r>
      <w:r w:rsidR="00C32D68">
        <w:rPr>
          <w:rFonts w:hint="cs"/>
          <w:b/>
          <w:bCs/>
          <w:rtl/>
        </w:rPr>
        <w:t>או קידש, ו</w:t>
      </w:r>
      <w:r w:rsidRPr="001868B5">
        <w:rPr>
          <w:rFonts w:hint="cs"/>
          <w:b/>
          <w:bCs/>
          <w:rtl/>
        </w:rPr>
        <w:t>ברח</w:t>
      </w:r>
      <w:r w:rsidR="00316D83">
        <w:rPr>
          <w:rFonts w:hint="cs"/>
          <w:b/>
          <w:bCs/>
          <w:rtl/>
        </w:rPr>
        <w:t>:</w:t>
      </w:r>
      <w:r w:rsidR="00C32D68">
        <w:rPr>
          <w:rtl/>
        </w:rPr>
        <w:br/>
      </w:r>
      <w:r w:rsidR="00C32D68" w:rsidRPr="00C32D68">
        <w:rPr>
          <w:rFonts w:hint="cs"/>
          <w:u w:val="single"/>
          <w:rtl/>
        </w:rPr>
        <w:t>דעה א:</w:t>
      </w:r>
      <w:r w:rsidR="00C32D68">
        <w:rPr>
          <w:rFonts w:hint="cs"/>
          <w:rtl/>
        </w:rPr>
        <w:t xml:space="preserve"> </w:t>
      </w:r>
      <w:r w:rsidR="00D1287D">
        <w:rPr>
          <w:rFonts w:hint="cs"/>
          <w:rtl/>
        </w:rPr>
        <w:t>נשא ו</w:t>
      </w:r>
      <w:r w:rsidR="00C32D68">
        <w:rPr>
          <w:rFonts w:hint="cs"/>
          <w:rtl/>
        </w:rPr>
        <w:t xml:space="preserve">ברח, </w:t>
      </w:r>
      <w:r>
        <w:rPr>
          <w:rFonts w:hint="cs"/>
          <w:rtl/>
        </w:rPr>
        <w:t xml:space="preserve">אין </w:t>
      </w:r>
      <w:proofErr w:type="spellStart"/>
      <w:r>
        <w:rPr>
          <w:rFonts w:hint="cs"/>
          <w:rtl/>
        </w:rPr>
        <w:t>מנדין</w:t>
      </w:r>
      <w:proofErr w:type="spellEnd"/>
      <w:r>
        <w:rPr>
          <w:rFonts w:hint="cs"/>
          <w:rtl/>
        </w:rPr>
        <w:t xml:space="preserve"> אותו, ויכול לחזור לאחר כ"ד חודש, ודווקא בדיעבד, אבל לכתחילה צריך לגרשה ולא לברוח</w:t>
      </w:r>
      <w:r w:rsidR="00316D83">
        <w:rPr>
          <w:rFonts w:hint="cs"/>
          <w:rtl/>
        </w:rPr>
        <w:t xml:space="preserve"> (רמב"ם, </w:t>
      </w:r>
      <w:proofErr w:type="spellStart"/>
      <w:r w:rsidR="00316D83">
        <w:rPr>
          <w:rFonts w:hint="cs"/>
          <w:rtl/>
        </w:rPr>
        <w:t>רא"ש</w:t>
      </w:r>
      <w:proofErr w:type="spellEnd"/>
      <w:r w:rsidR="00316D83">
        <w:rPr>
          <w:rFonts w:hint="cs"/>
          <w:rtl/>
        </w:rPr>
        <w:t xml:space="preserve">, </w:t>
      </w:r>
      <w:proofErr w:type="spellStart"/>
      <w:r w:rsidR="00316D83">
        <w:rPr>
          <w:rFonts w:hint="cs"/>
          <w:rtl/>
        </w:rPr>
        <w:t>שו"ע</w:t>
      </w:r>
      <w:proofErr w:type="spellEnd"/>
      <w:r w:rsidR="00316D83">
        <w:rPr>
          <w:rFonts w:hint="cs"/>
          <w:rtl/>
        </w:rPr>
        <w:t>)</w:t>
      </w:r>
      <w:r w:rsidR="00D1287D">
        <w:rPr>
          <w:rFonts w:hint="cs"/>
          <w:rtl/>
        </w:rPr>
        <w:t>.</w:t>
      </w:r>
      <w:r>
        <w:rPr>
          <w:rFonts w:hint="cs"/>
          <w:rtl/>
        </w:rPr>
        <w:t xml:space="preserve"> אבל אם רק קידש, מלמדים אותו לברוח </w:t>
      </w:r>
      <w:r w:rsidR="00316D83">
        <w:rPr>
          <w:rFonts w:hint="cs"/>
          <w:rtl/>
        </w:rPr>
        <w:t xml:space="preserve">כדין בריחה בהבחנה </w:t>
      </w:r>
      <w:r>
        <w:rPr>
          <w:rFonts w:hint="cs"/>
          <w:rtl/>
        </w:rPr>
        <w:t xml:space="preserve">(רמ"א, ח"מ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ב"ש).</w:t>
      </w:r>
      <w:r w:rsidR="00316D83">
        <w:rPr>
          <w:rtl/>
        </w:rPr>
        <w:br/>
      </w:r>
      <w:r w:rsidR="00316D83" w:rsidRPr="00316D83">
        <w:rPr>
          <w:rFonts w:hint="cs"/>
          <w:u w:val="single"/>
          <w:rtl/>
        </w:rPr>
        <w:t>דעה ב:</w:t>
      </w:r>
      <w:r w:rsidR="00316D83">
        <w:rPr>
          <w:rFonts w:hint="cs"/>
          <w:rtl/>
        </w:rPr>
        <w:t xml:space="preserve"> בריחה מועילה רק בדין הבחנה</w:t>
      </w:r>
      <w:r w:rsidR="00D1287D">
        <w:rPr>
          <w:rFonts w:hint="cs"/>
          <w:rtl/>
        </w:rPr>
        <w:t>,</w:t>
      </w:r>
      <w:r w:rsidR="00316D83">
        <w:rPr>
          <w:rFonts w:hint="cs"/>
          <w:rtl/>
        </w:rPr>
        <w:t xml:space="preserve"> שזמן ההמתנה קצר</w:t>
      </w:r>
      <w:r w:rsidR="00484371">
        <w:rPr>
          <w:rFonts w:hint="cs"/>
          <w:rtl/>
        </w:rPr>
        <w:t>,</w:t>
      </w:r>
      <w:r w:rsidR="00316D83">
        <w:rPr>
          <w:rFonts w:hint="cs"/>
          <w:rtl/>
        </w:rPr>
        <w:t xml:space="preserve"> אך לא ב</w:t>
      </w:r>
      <w:r w:rsidR="001F3A78">
        <w:rPr>
          <w:rFonts w:hint="cs"/>
          <w:rtl/>
        </w:rPr>
        <w:t>דין כ"ד חודש</w:t>
      </w:r>
      <w:r w:rsidR="00316D83">
        <w:rPr>
          <w:rFonts w:hint="cs"/>
          <w:rtl/>
        </w:rPr>
        <w:t xml:space="preserve"> שזמן ההמתנה ארו</w:t>
      </w:r>
      <w:r w:rsidR="00B82D19">
        <w:rPr>
          <w:rFonts w:hint="cs"/>
          <w:rtl/>
        </w:rPr>
        <w:t>ך</w:t>
      </w:r>
      <w:r w:rsidR="001F3A78">
        <w:rPr>
          <w:rFonts w:hint="cs"/>
          <w:rtl/>
        </w:rPr>
        <w:t>,</w:t>
      </w:r>
      <w:r w:rsidR="00316D83">
        <w:rPr>
          <w:rFonts w:hint="cs"/>
          <w:rtl/>
        </w:rPr>
        <w:t xml:space="preserve"> </w:t>
      </w:r>
      <w:r w:rsidR="00484371">
        <w:rPr>
          <w:rFonts w:hint="cs"/>
          <w:rtl/>
        </w:rPr>
        <w:t>וגם בגלל</w:t>
      </w:r>
      <w:r w:rsidR="001F3A78">
        <w:rPr>
          <w:rFonts w:hint="cs"/>
          <w:rtl/>
        </w:rPr>
        <w:t xml:space="preserve"> </w:t>
      </w:r>
      <w:r w:rsidR="00D1287D">
        <w:rPr>
          <w:rFonts w:hint="cs"/>
          <w:rtl/>
        </w:rPr>
        <w:t>ה</w:t>
      </w:r>
      <w:r w:rsidR="00484371">
        <w:rPr>
          <w:rFonts w:hint="cs"/>
          <w:rtl/>
        </w:rPr>
        <w:t xml:space="preserve">סכנה </w:t>
      </w:r>
      <w:proofErr w:type="spellStart"/>
      <w:r w:rsidR="00484371">
        <w:rPr>
          <w:rFonts w:hint="cs"/>
          <w:rtl/>
        </w:rPr>
        <w:t>לולד</w:t>
      </w:r>
      <w:proofErr w:type="spellEnd"/>
      <w:r w:rsidR="00484371">
        <w:rPr>
          <w:rFonts w:hint="cs"/>
          <w:rtl/>
        </w:rPr>
        <w:t xml:space="preserve"> שלא יהיה לו חלב וימות </w:t>
      </w:r>
      <w:r w:rsidR="00316D83">
        <w:rPr>
          <w:rFonts w:hint="cs"/>
          <w:rtl/>
        </w:rPr>
        <w:t>(נ"י).</w:t>
      </w:r>
      <w:r w:rsidR="00316D83">
        <w:rPr>
          <w:rStyle w:val="a5"/>
          <w:rtl/>
        </w:rPr>
        <w:footnoteReference w:id="143"/>
      </w:r>
      <w:r w:rsidR="00316D83">
        <w:rPr>
          <w:rFonts w:hint="cs"/>
          <w:rtl/>
        </w:rPr>
        <w:t xml:space="preserve"> </w:t>
      </w:r>
      <w:r w:rsidR="00BC2938">
        <w:rPr>
          <w:rFonts w:hint="cs"/>
          <w:rtl/>
        </w:rPr>
        <w:t>לעומת זא</w:t>
      </w:r>
      <w:r w:rsidR="007D591F">
        <w:rPr>
          <w:rFonts w:hint="cs"/>
          <w:rtl/>
        </w:rPr>
        <w:t>ת</w:t>
      </w:r>
      <w:r w:rsidR="00484371">
        <w:rPr>
          <w:rFonts w:hint="cs"/>
          <w:rtl/>
        </w:rPr>
        <w:t>,</w:t>
      </w:r>
      <w:r w:rsidR="00BC2938">
        <w:rPr>
          <w:rFonts w:hint="cs"/>
          <w:rtl/>
        </w:rPr>
        <w:t xml:space="preserve"> לדעת </w:t>
      </w:r>
      <w:proofErr w:type="spellStart"/>
      <w:r w:rsidR="00106DD6">
        <w:rPr>
          <w:rFonts w:hint="cs"/>
          <w:rtl/>
        </w:rPr>
        <w:t>התוס</w:t>
      </w:r>
      <w:proofErr w:type="spellEnd"/>
      <w:r w:rsidR="00106DD6">
        <w:rPr>
          <w:rFonts w:hint="cs"/>
          <w:rtl/>
        </w:rPr>
        <w:t>'</w:t>
      </w:r>
      <w:r w:rsidR="001F3A78">
        <w:rPr>
          <w:rFonts w:hint="cs"/>
          <w:rtl/>
        </w:rPr>
        <w:t xml:space="preserve">, </w:t>
      </w:r>
      <w:proofErr w:type="spellStart"/>
      <w:r w:rsidR="00106DD6">
        <w:rPr>
          <w:rFonts w:hint="cs"/>
          <w:rtl/>
        </w:rPr>
        <w:t>הרא"ש</w:t>
      </w:r>
      <w:proofErr w:type="spellEnd"/>
      <w:r w:rsidR="00BC2938">
        <w:rPr>
          <w:rFonts w:hint="cs"/>
          <w:rtl/>
        </w:rPr>
        <w:t xml:space="preserve"> </w:t>
      </w:r>
      <w:r w:rsidR="001F3A78">
        <w:rPr>
          <w:rFonts w:hint="cs"/>
          <w:rtl/>
        </w:rPr>
        <w:t xml:space="preserve">והטור </w:t>
      </w:r>
      <w:r w:rsidR="00BC2938">
        <w:rPr>
          <w:rFonts w:hint="cs"/>
          <w:rtl/>
        </w:rPr>
        <w:t xml:space="preserve">דין מעוברת ומניקה קלה יותר מדין הבחנה, כיוון שיודעים ממי נולד. </w:t>
      </w:r>
    </w:p>
    <w:p w14:paraId="27810B20" w14:textId="01967B4E" w:rsidR="00BB4582" w:rsidRDefault="00164222" w:rsidP="00CC1038">
      <w:r>
        <w:rPr>
          <w:rFonts w:hint="cs"/>
          <w:b/>
          <w:bCs/>
          <w:rtl/>
        </w:rPr>
        <w:t>ב</w:t>
      </w:r>
      <w:r w:rsidR="00BB4582" w:rsidRPr="001868B5">
        <w:rPr>
          <w:rFonts w:hint="cs"/>
          <w:b/>
          <w:bCs/>
          <w:rtl/>
        </w:rPr>
        <w:t>בריחה צרי</w:t>
      </w:r>
      <w:r>
        <w:rPr>
          <w:rFonts w:hint="cs"/>
          <w:b/>
          <w:bCs/>
          <w:rtl/>
        </w:rPr>
        <w:t>ך</w:t>
      </w:r>
      <w:r w:rsidR="00BB4582" w:rsidRPr="001868B5">
        <w:rPr>
          <w:rFonts w:hint="cs"/>
          <w:b/>
          <w:bCs/>
          <w:rtl/>
        </w:rPr>
        <w:t xml:space="preserve"> </w:t>
      </w:r>
      <w:r>
        <w:rPr>
          <w:rFonts w:hint="cs"/>
          <w:b/>
          <w:bCs/>
          <w:rtl/>
        </w:rPr>
        <w:t xml:space="preserve">שירחיק לנדוד </w:t>
      </w:r>
      <w:r w:rsidRPr="00164222">
        <w:rPr>
          <w:rFonts w:hint="cs"/>
          <w:rtl/>
        </w:rPr>
        <w:t>עד שאינו יכול לחזור תוך</w:t>
      </w:r>
      <w:r w:rsidR="00BB4582" w:rsidRPr="00164222">
        <w:rPr>
          <w:rFonts w:hint="cs"/>
          <w:rtl/>
        </w:rPr>
        <w:t xml:space="preserve"> כ"</w:t>
      </w:r>
      <w:r w:rsidR="00BB4582">
        <w:rPr>
          <w:rFonts w:hint="cs"/>
          <w:rtl/>
        </w:rPr>
        <w:t xml:space="preserve">ד חודש (ב"ש </w:t>
      </w:r>
      <w:proofErr w:type="spellStart"/>
      <w:r w:rsidR="00BB4582">
        <w:rPr>
          <w:rFonts w:hint="cs"/>
          <w:rtl/>
        </w:rPr>
        <w:t>ס"ק</w:t>
      </w:r>
      <w:proofErr w:type="spellEnd"/>
      <w:r w:rsidR="00BB4582">
        <w:rPr>
          <w:rFonts w:hint="cs"/>
          <w:rtl/>
        </w:rPr>
        <w:t xml:space="preserve"> לב). לכאורה זהו דעת </w:t>
      </w:r>
      <w:proofErr w:type="spellStart"/>
      <w:r w:rsidR="00BB4582">
        <w:rPr>
          <w:rFonts w:hint="cs"/>
          <w:rtl/>
        </w:rPr>
        <w:t>הרא"ש</w:t>
      </w:r>
      <w:proofErr w:type="spellEnd"/>
      <w:r>
        <w:rPr>
          <w:rFonts w:hint="cs"/>
          <w:rtl/>
        </w:rPr>
        <w:t xml:space="preserve"> והטור</w:t>
      </w:r>
      <w:r w:rsidR="00BB4582">
        <w:rPr>
          <w:rFonts w:hint="cs"/>
          <w:rtl/>
        </w:rPr>
        <w:t xml:space="preserve">, אבל </w:t>
      </w:r>
      <w:r w:rsidR="00B16D4F">
        <w:rPr>
          <w:rFonts w:hint="cs"/>
          <w:rtl/>
        </w:rPr>
        <w:t>כאמור</w:t>
      </w:r>
      <w:r>
        <w:rPr>
          <w:rFonts w:hint="cs"/>
          <w:rtl/>
        </w:rPr>
        <w:t xml:space="preserve">, </w:t>
      </w:r>
      <w:r w:rsidR="00B16D4F">
        <w:rPr>
          <w:rFonts w:hint="cs"/>
          <w:rtl/>
        </w:rPr>
        <w:t>המחבר</w:t>
      </w:r>
      <w:r w:rsidR="00BB4582">
        <w:rPr>
          <w:rFonts w:hint="cs"/>
          <w:rtl/>
        </w:rPr>
        <w:t xml:space="preserve"> </w:t>
      </w:r>
      <w:r>
        <w:rPr>
          <w:rFonts w:hint="cs"/>
          <w:rtl/>
        </w:rPr>
        <w:t xml:space="preserve">כתב </w:t>
      </w:r>
      <w:r w:rsidR="00BB4582">
        <w:rPr>
          <w:rFonts w:hint="cs"/>
          <w:rtl/>
        </w:rPr>
        <w:t xml:space="preserve">שאין </w:t>
      </w:r>
      <w:r>
        <w:rPr>
          <w:rFonts w:hint="cs"/>
          <w:rtl/>
        </w:rPr>
        <w:t>נראה כן מדברי שאר הפוסקים</w:t>
      </w:r>
      <w:r w:rsidR="00BB4582">
        <w:rPr>
          <w:rFonts w:hint="cs"/>
          <w:rtl/>
        </w:rPr>
        <w:t>, ו</w:t>
      </w:r>
      <w:r>
        <w:rPr>
          <w:rFonts w:hint="cs"/>
          <w:rtl/>
        </w:rPr>
        <w:t xml:space="preserve">דברי הב"ש </w:t>
      </w:r>
      <w:r w:rsidR="00BB4582">
        <w:rPr>
          <w:rFonts w:hint="cs"/>
          <w:rtl/>
        </w:rPr>
        <w:t>צ"ע (</w:t>
      </w:r>
      <w:proofErr w:type="spellStart"/>
      <w:r w:rsidR="00BB4582">
        <w:rPr>
          <w:rFonts w:hint="cs"/>
          <w:rtl/>
        </w:rPr>
        <w:t>פת"ש</w:t>
      </w:r>
      <w:proofErr w:type="spellEnd"/>
      <w:r w:rsidR="00BB4582">
        <w:rPr>
          <w:rFonts w:hint="cs"/>
          <w:rtl/>
        </w:rPr>
        <w:t xml:space="preserve"> אות </w:t>
      </w:r>
      <w:proofErr w:type="spellStart"/>
      <w:r w:rsidR="00BB4582">
        <w:rPr>
          <w:rFonts w:hint="cs"/>
          <w:rtl/>
        </w:rPr>
        <w:t>כח</w:t>
      </w:r>
      <w:proofErr w:type="spellEnd"/>
      <w:r w:rsidR="00BB4582">
        <w:rPr>
          <w:rFonts w:hint="cs"/>
          <w:rtl/>
        </w:rPr>
        <w:t>).</w:t>
      </w:r>
      <w:r w:rsidR="00BB4582">
        <w:rPr>
          <w:rtl/>
        </w:rPr>
        <w:br/>
      </w:r>
      <w:r w:rsidR="00BB4582" w:rsidRPr="00600D1E">
        <w:rPr>
          <w:rFonts w:hint="cs"/>
          <w:b/>
          <w:bCs/>
          <w:rtl/>
        </w:rPr>
        <w:t>קידש מעוברת או מניקה</w:t>
      </w:r>
      <w:r w:rsidR="00BB4582">
        <w:rPr>
          <w:rFonts w:hint="cs"/>
          <w:b/>
          <w:bCs/>
          <w:rtl/>
        </w:rPr>
        <w:t xml:space="preserve"> (ולא כנסה)</w:t>
      </w:r>
      <w:r w:rsidR="00992695">
        <w:rPr>
          <w:rFonts w:hint="cs"/>
          <w:b/>
          <w:bCs/>
          <w:rtl/>
        </w:rPr>
        <w:t>:</w:t>
      </w:r>
      <w:r w:rsidR="00CD5ACD">
        <w:rPr>
          <w:b/>
          <w:bCs/>
          <w:rtl/>
        </w:rPr>
        <w:br/>
      </w:r>
      <w:r w:rsidR="00CD5ACD" w:rsidRPr="00CD5ACD">
        <w:rPr>
          <w:rFonts w:hint="cs"/>
          <w:u w:val="single"/>
          <w:rtl/>
        </w:rPr>
        <w:t>דעה א:</w:t>
      </w:r>
      <w:r w:rsidR="00CD5ACD">
        <w:rPr>
          <w:rFonts w:hint="cs"/>
          <w:b/>
          <w:bCs/>
          <w:rtl/>
        </w:rPr>
        <w:t xml:space="preserve"> </w:t>
      </w:r>
      <w:r w:rsidR="00BB4582" w:rsidRPr="00CD5ACD">
        <w:rPr>
          <w:rFonts w:hint="cs"/>
          <w:rtl/>
        </w:rPr>
        <w:t xml:space="preserve">אין </w:t>
      </w:r>
      <w:proofErr w:type="spellStart"/>
      <w:r w:rsidR="00BB4582" w:rsidRPr="00CD5ACD">
        <w:rPr>
          <w:rFonts w:hint="cs"/>
          <w:rtl/>
        </w:rPr>
        <w:t>כופין</w:t>
      </w:r>
      <w:proofErr w:type="spellEnd"/>
      <w:r w:rsidR="00BB4582" w:rsidRPr="00CD5ACD">
        <w:rPr>
          <w:rFonts w:hint="cs"/>
          <w:rtl/>
        </w:rPr>
        <w:t xml:space="preserve"> אותו להוציא, אלא</w:t>
      </w:r>
      <w:r w:rsidR="00BB4582">
        <w:rPr>
          <w:rFonts w:hint="cs"/>
          <w:rtl/>
        </w:rPr>
        <w:t xml:space="preserve"> </w:t>
      </w:r>
      <w:r w:rsidR="00CD5ACD">
        <w:rPr>
          <w:rFonts w:hint="cs"/>
          <w:rtl/>
        </w:rPr>
        <w:t xml:space="preserve">רק מפרישים </w:t>
      </w:r>
      <w:r w:rsidR="00BB4582">
        <w:rPr>
          <w:rFonts w:hint="cs"/>
          <w:rtl/>
        </w:rPr>
        <w:t xml:space="preserve">עד </w:t>
      </w:r>
      <w:r w:rsidR="00CD5ACD">
        <w:rPr>
          <w:rFonts w:hint="cs"/>
          <w:rtl/>
        </w:rPr>
        <w:t>שיעברו</w:t>
      </w:r>
      <w:r w:rsidR="00BB4582">
        <w:rPr>
          <w:rFonts w:hint="cs"/>
          <w:rtl/>
        </w:rPr>
        <w:t xml:space="preserve"> כ"ד חודש</w:t>
      </w:r>
      <w:r w:rsidR="00CD5ACD">
        <w:rPr>
          <w:rFonts w:hint="cs"/>
          <w:rtl/>
        </w:rPr>
        <w:t>ים</w:t>
      </w:r>
      <w:r w:rsidR="00BB4582">
        <w:rPr>
          <w:rFonts w:hint="cs"/>
          <w:rtl/>
        </w:rPr>
        <w:t xml:space="preserve">, ואז </w:t>
      </w:r>
      <w:proofErr w:type="spellStart"/>
      <w:r w:rsidR="00BB4582">
        <w:rPr>
          <w:rFonts w:hint="cs"/>
          <w:rtl/>
        </w:rPr>
        <w:t>ישאנה</w:t>
      </w:r>
      <w:proofErr w:type="spellEnd"/>
      <w:r w:rsidR="00BB4582">
        <w:rPr>
          <w:rFonts w:hint="cs"/>
          <w:rtl/>
        </w:rPr>
        <w:t xml:space="preserve"> (ר"י מאורלינס, רמב"ם, שו"ת </w:t>
      </w:r>
      <w:proofErr w:type="spellStart"/>
      <w:r w:rsidR="00BB4582">
        <w:rPr>
          <w:rFonts w:hint="cs"/>
          <w:rtl/>
        </w:rPr>
        <w:t>הר"ן</w:t>
      </w:r>
      <w:proofErr w:type="spellEnd"/>
      <w:r w:rsidR="00BB4582">
        <w:rPr>
          <w:rFonts w:hint="cs"/>
          <w:rtl/>
        </w:rPr>
        <w:t xml:space="preserve">, </w:t>
      </w:r>
      <w:proofErr w:type="spellStart"/>
      <w:r w:rsidR="00BB4582">
        <w:rPr>
          <w:rFonts w:hint="cs"/>
          <w:rtl/>
        </w:rPr>
        <w:t>שו"ע</w:t>
      </w:r>
      <w:proofErr w:type="spellEnd"/>
      <w:r w:rsidR="00BB4582">
        <w:rPr>
          <w:rFonts w:hint="cs"/>
          <w:rtl/>
        </w:rPr>
        <w:t>).</w:t>
      </w:r>
      <w:r w:rsidR="00E122E4" w:rsidRPr="00E122E4">
        <w:rPr>
          <w:rFonts w:hint="cs"/>
          <w:rtl/>
        </w:rPr>
        <w:t xml:space="preserve"> </w:t>
      </w:r>
      <w:proofErr w:type="spellStart"/>
      <w:r w:rsidR="00E122E4">
        <w:rPr>
          <w:rFonts w:hint="cs"/>
          <w:rtl/>
        </w:rPr>
        <w:t>הריב"ש</w:t>
      </w:r>
      <w:proofErr w:type="spellEnd"/>
      <w:r w:rsidR="00E122E4">
        <w:rPr>
          <w:rFonts w:hint="cs"/>
          <w:rtl/>
        </w:rPr>
        <w:t xml:space="preserve"> </w:t>
      </w:r>
      <w:r w:rsidR="001F3A78">
        <w:rPr>
          <w:rFonts w:hint="cs"/>
          <w:rtl/>
        </w:rPr>
        <w:t>מוסיף</w:t>
      </w:r>
      <w:r w:rsidR="00E122E4">
        <w:rPr>
          <w:rFonts w:hint="cs"/>
          <w:rtl/>
        </w:rPr>
        <w:t xml:space="preserve"> </w:t>
      </w:r>
      <w:r w:rsidR="004D7BD0">
        <w:rPr>
          <w:rFonts w:hint="cs"/>
          <w:rtl/>
        </w:rPr>
        <w:t>של</w:t>
      </w:r>
      <w:r w:rsidR="00E122E4">
        <w:rPr>
          <w:rFonts w:hint="cs"/>
          <w:rtl/>
        </w:rPr>
        <w:t xml:space="preserve">דעת הרמב"ם צריך גם לנדותו, כמו בדין הבחנה, </w:t>
      </w:r>
      <w:r w:rsidR="005532A4">
        <w:rPr>
          <w:rFonts w:hint="cs"/>
          <w:rtl/>
        </w:rPr>
        <w:t xml:space="preserve">כעונש, </w:t>
      </w:r>
      <w:r w:rsidR="00E122E4">
        <w:rPr>
          <w:rFonts w:hint="cs"/>
          <w:rtl/>
        </w:rPr>
        <w:t xml:space="preserve">שעבר על הגזירה. אולם, הב"ש מעיר, שלפי דברי </w:t>
      </w:r>
      <w:proofErr w:type="spellStart"/>
      <w:r w:rsidR="00E122E4">
        <w:rPr>
          <w:rFonts w:hint="cs"/>
          <w:rtl/>
        </w:rPr>
        <w:t>התוס</w:t>
      </w:r>
      <w:proofErr w:type="spellEnd"/>
      <w:r w:rsidR="00E122E4">
        <w:rPr>
          <w:rFonts w:hint="cs"/>
          <w:rtl/>
        </w:rPr>
        <w:t>'</w:t>
      </w:r>
      <w:r w:rsidR="001F3A78">
        <w:rPr>
          <w:rFonts w:hint="cs"/>
          <w:rtl/>
        </w:rPr>
        <w:t xml:space="preserve">, </w:t>
      </w:r>
      <w:proofErr w:type="spellStart"/>
      <w:r w:rsidR="00E122E4">
        <w:rPr>
          <w:rFonts w:hint="cs"/>
          <w:rtl/>
        </w:rPr>
        <w:t>הרא"ש</w:t>
      </w:r>
      <w:proofErr w:type="spellEnd"/>
      <w:r w:rsidR="00E122E4">
        <w:rPr>
          <w:rFonts w:hint="cs"/>
          <w:rtl/>
        </w:rPr>
        <w:t xml:space="preserve"> </w:t>
      </w:r>
      <w:r w:rsidR="001F3A78">
        <w:rPr>
          <w:rFonts w:hint="cs"/>
          <w:rtl/>
        </w:rPr>
        <w:t xml:space="preserve">והטור </w:t>
      </w:r>
      <w:r w:rsidR="00E122E4">
        <w:rPr>
          <w:rFonts w:hint="cs"/>
          <w:rtl/>
        </w:rPr>
        <w:t>שדין הבחנה חמור מדין מניקה,</w:t>
      </w:r>
      <w:r w:rsidR="00D02D77">
        <w:rPr>
          <w:rFonts w:hint="cs"/>
          <w:rtl/>
        </w:rPr>
        <w:t xml:space="preserve"> אין מכ</w:t>
      </w:r>
      <w:r w:rsidR="005532A4">
        <w:rPr>
          <w:rFonts w:hint="cs"/>
          <w:rtl/>
        </w:rPr>
        <w:t xml:space="preserve">ך </w:t>
      </w:r>
      <w:r w:rsidR="00E122E4">
        <w:rPr>
          <w:rFonts w:hint="cs"/>
          <w:rtl/>
        </w:rPr>
        <w:t>הוכחה.</w:t>
      </w:r>
      <w:r w:rsidR="00CD5ACD">
        <w:rPr>
          <w:rtl/>
        </w:rPr>
        <w:br/>
      </w:r>
      <w:r w:rsidR="00BB4582" w:rsidRPr="00CD5ACD">
        <w:rPr>
          <w:rFonts w:hint="cs"/>
          <w:u w:val="single"/>
          <w:rtl/>
        </w:rPr>
        <w:t>דעה ב':</w:t>
      </w:r>
      <w:r w:rsidR="00BB4582">
        <w:rPr>
          <w:rFonts w:hint="cs"/>
          <w:rtl/>
        </w:rPr>
        <w:t xml:space="preserve"> גם </w:t>
      </w:r>
      <w:proofErr w:type="spellStart"/>
      <w:r w:rsidR="00BB4582">
        <w:rPr>
          <w:rFonts w:hint="cs"/>
          <w:rtl/>
        </w:rPr>
        <w:t>כשרק</w:t>
      </w:r>
      <w:proofErr w:type="spellEnd"/>
      <w:r w:rsidR="00BB4582">
        <w:rPr>
          <w:rFonts w:hint="cs"/>
          <w:rtl/>
        </w:rPr>
        <w:t xml:space="preserve"> קידש </w:t>
      </w:r>
      <w:r w:rsidR="00992695">
        <w:rPr>
          <w:rFonts w:hint="cs"/>
          <w:rtl/>
        </w:rPr>
        <w:t>מנדים עד שי</w:t>
      </w:r>
      <w:r w:rsidR="00BB4582">
        <w:rPr>
          <w:rFonts w:hint="cs"/>
          <w:rtl/>
        </w:rPr>
        <w:t xml:space="preserve">גרש (שאילתות, </w:t>
      </w:r>
      <w:proofErr w:type="spellStart"/>
      <w:r w:rsidR="00BB4582">
        <w:rPr>
          <w:rFonts w:hint="cs"/>
          <w:rtl/>
        </w:rPr>
        <w:t>רא"ש</w:t>
      </w:r>
      <w:proofErr w:type="spellEnd"/>
      <w:r w:rsidR="00BB4582">
        <w:rPr>
          <w:rFonts w:hint="cs"/>
          <w:rtl/>
        </w:rPr>
        <w:t xml:space="preserve">, </w:t>
      </w:r>
      <w:proofErr w:type="spellStart"/>
      <w:r w:rsidR="00BB4582">
        <w:rPr>
          <w:rFonts w:hint="cs"/>
          <w:rtl/>
        </w:rPr>
        <w:t>ריב"ש</w:t>
      </w:r>
      <w:proofErr w:type="spellEnd"/>
      <w:r w:rsidR="00BB4582">
        <w:rPr>
          <w:rFonts w:hint="cs"/>
          <w:rtl/>
        </w:rPr>
        <w:t xml:space="preserve">). </w:t>
      </w:r>
      <w:r w:rsidR="00CD5ACD">
        <w:rPr>
          <w:rtl/>
        </w:rPr>
        <w:br/>
      </w:r>
      <w:r w:rsidR="009B2089" w:rsidRPr="009B2089">
        <w:rPr>
          <w:rFonts w:hint="cs"/>
          <w:u w:val="single"/>
          <w:rtl/>
        </w:rPr>
        <w:t>דעה ג:</w:t>
      </w:r>
      <w:r w:rsidR="009B2089">
        <w:rPr>
          <w:rFonts w:hint="cs"/>
          <w:rtl/>
        </w:rPr>
        <w:t xml:space="preserve"> </w:t>
      </w:r>
      <w:r w:rsidR="00CC1038">
        <w:rPr>
          <w:rFonts w:hint="cs"/>
          <w:rtl/>
        </w:rPr>
        <w:t xml:space="preserve">קידשה </w:t>
      </w:r>
      <w:r w:rsidR="00BB4582">
        <w:rPr>
          <w:rFonts w:hint="cs"/>
          <w:rtl/>
        </w:rPr>
        <w:t xml:space="preserve">כהן יש לסמוך על הרמב"ם ואפילו במזיד, רק מפרישים. </w:t>
      </w:r>
      <w:proofErr w:type="spellStart"/>
      <w:r w:rsidR="00BB4582">
        <w:rPr>
          <w:rFonts w:hint="cs"/>
          <w:rtl/>
        </w:rPr>
        <w:t>ב</w:t>
      </w:r>
      <w:r w:rsidR="00CC1038">
        <w:rPr>
          <w:rFonts w:hint="cs"/>
          <w:rtl/>
        </w:rPr>
        <w:t>קידשה</w:t>
      </w:r>
      <w:proofErr w:type="spellEnd"/>
      <w:r w:rsidR="00CC1038">
        <w:rPr>
          <w:rFonts w:hint="cs"/>
          <w:rtl/>
        </w:rPr>
        <w:t xml:space="preserve"> </w:t>
      </w:r>
      <w:r w:rsidR="00BB4582">
        <w:rPr>
          <w:rFonts w:hint="cs"/>
          <w:rtl/>
        </w:rPr>
        <w:t>ישראל</w:t>
      </w:r>
      <w:r w:rsidR="009B2089">
        <w:rPr>
          <w:rFonts w:hint="cs"/>
          <w:rtl/>
        </w:rPr>
        <w:t>,</w:t>
      </w:r>
      <w:r w:rsidR="00BB4582">
        <w:rPr>
          <w:rFonts w:hint="cs"/>
          <w:rtl/>
        </w:rPr>
        <w:t xml:space="preserve"> במזיד </w:t>
      </w:r>
      <w:r w:rsidR="00992695">
        <w:rPr>
          <w:rFonts w:hint="cs"/>
          <w:rtl/>
        </w:rPr>
        <w:t>מנדים עד</w:t>
      </w:r>
      <w:r w:rsidR="00BB4582">
        <w:rPr>
          <w:rFonts w:hint="cs"/>
          <w:rtl/>
        </w:rPr>
        <w:t xml:space="preserve"> </w:t>
      </w:r>
      <w:r w:rsidR="00992695">
        <w:rPr>
          <w:rFonts w:hint="cs"/>
          <w:rtl/>
        </w:rPr>
        <w:t xml:space="preserve">שיגרש </w:t>
      </w:r>
      <w:r w:rsidR="00BB4582">
        <w:rPr>
          <w:rFonts w:hint="cs"/>
          <w:rtl/>
        </w:rPr>
        <w:t>ובשוגג רק מפרישים</w:t>
      </w:r>
      <w:r w:rsidR="009B2089">
        <w:rPr>
          <w:rFonts w:hint="cs"/>
          <w:rtl/>
        </w:rPr>
        <w:t xml:space="preserve"> (רמ"א)</w:t>
      </w:r>
      <w:r w:rsidR="00BB4582">
        <w:rPr>
          <w:rFonts w:hint="cs"/>
          <w:rtl/>
        </w:rPr>
        <w:t xml:space="preserve">. </w:t>
      </w:r>
    </w:p>
    <w:p w14:paraId="0AC459F2" w14:textId="5EE5DE72" w:rsidR="00BB4582" w:rsidRDefault="00BB4582" w:rsidP="00FF7BF1">
      <w:pPr>
        <w:rPr>
          <w:rtl/>
        </w:rPr>
      </w:pPr>
      <w:r w:rsidRPr="00BE4190">
        <w:rPr>
          <w:rFonts w:hint="cs"/>
          <w:b/>
          <w:bCs/>
          <w:u w:val="single"/>
          <w:rtl/>
        </w:rPr>
        <w:t xml:space="preserve">(סעיף </w:t>
      </w:r>
      <w:proofErr w:type="spellStart"/>
      <w:r w:rsidRPr="00BE4190">
        <w:rPr>
          <w:rFonts w:hint="cs"/>
          <w:b/>
          <w:bCs/>
          <w:u w:val="single"/>
          <w:rtl/>
        </w:rPr>
        <w:t>יג</w:t>
      </w:r>
      <w:proofErr w:type="spellEnd"/>
      <w:r w:rsidRPr="00BE4190">
        <w:rPr>
          <w:rFonts w:hint="cs"/>
          <w:b/>
          <w:bCs/>
          <w:u w:val="single"/>
          <w:rtl/>
        </w:rPr>
        <w:t xml:space="preserve">) אלמנה </w:t>
      </w:r>
      <w:proofErr w:type="spellStart"/>
      <w:r w:rsidRPr="005A2D02">
        <w:rPr>
          <w:rFonts w:hint="cs"/>
          <w:rtl/>
        </w:rPr>
        <w:t>ה</w:t>
      </w:r>
      <w:r w:rsidR="003D6146" w:rsidRPr="005A2D02">
        <w:rPr>
          <w:rFonts w:hint="cs"/>
          <w:rtl/>
        </w:rPr>
        <w:t>ניזונת</w:t>
      </w:r>
      <w:proofErr w:type="spellEnd"/>
      <w:r w:rsidR="003D6146" w:rsidRPr="005A2D02">
        <w:rPr>
          <w:rFonts w:hint="cs"/>
          <w:rtl/>
        </w:rPr>
        <w:t xml:space="preserve"> מנכסי היתומים</w:t>
      </w:r>
      <w:r w:rsidR="005A2D02">
        <w:rPr>
          <w:rFonts w:hint="cs"/>
          <w:rtl/>
        </w:rPr>
        <w:t xml:space="preserve">, </w:t>
      </w:r>
      <w:r w:rsidR="003D6146" w:rsidRPr="005A2D02">
        <w:rPr>
          <w:rFonts w:hint="cs"/>
          <w:rtl/>
        </w:rPr>
        <w:t>מעשי ידיה שלהם</w:t>
      </w:r>
      <w:r w:rsidR="003D6146">
        <w:rPr>
          <w:rFonts w:hint="cs"/>
          <w:rtl/>
        </w:rPr>
        <w:t>, ובכלל מעשי ידיה נכלל גם חובת ההנקה.</w:t>
      </w:r>
      <w:r w:rsidR="003D5445">
        <w:rPr>
          <w:rStyle w:val="a5"/>
          <w:rtl/>
        </w:rPr>
        <w:footnoteReference w:id="144"/>
      </w:r>
      <w:r w:rsidR="003D6146">
        <w:rPr>
          <w:rFonts w:hint="cs"/>
          <w:rtl/>
        </w:rPr>
        <w:t xml:space="preserve"> אולם, אם </w:t>
      </w:r>
      <w:r w:rsidR="003D5445">
        <w:rPr>
          <w:rFonts w:hint="cs"/>
          <w:rtl/>
        </w:rPr>
        <w:t>תבעה כתובתה</w:t>
      </w:r>
      <w:r w:rsidR="00175E6E">
        <w:rPr>
          <w:rFonts w:hint="cs"/>
          <w:rtl/>
        </w:rPr>
        <w:t>,</w:t>
      </w:r>
      <w:r w:rsidR="003D5445">
        <w:rPr>
          <w:rFonts w:hint="cs"/>
          <w:rtl/>
        </w:rPr>
        <w:t xml:space="preserve"> או </w:t>
      </w:r>
      <w:r w:rsidR="003D6146">
        <w:rPr>
          <w:rFonts w:hint="cs"/>
          <w:rtl/>
        </w:rPr>
        <w:t>אמרה</w:t>
      </w:r>
      <w:r w:rsidR="003D5445">
        <w:rPr>
          <w:rFonts w:hint="cs"/>
          <w:rtl/>
        </w:rPr>
        <w:t xml:space="preserve"> </w:t>
      </w:r>
      <w:r w:rsidR="003D6146">
        <w:rPr>
          <w:rFonts w:hint="cs"/>
          <w:rtl/>
        </w:rPr>
        <w:t xml:space="preserve">איני </w:t>
      </w:r>
      <w:proofErr w:type="spellStart"/>
      <w:r w:rsidR="003D6146">
        <w:rPr>
          <w:rFonts w:hint="cs"/>
          <w:rtl/>
        </w:rPr>
        <w:t>ניזונת</w:t>
      </w:r>
      <w:proofErr w:type="spellEnd"/>
      <w:r w:rsidR="003D6146">
        <w:rPr>
          <w:rFonts w:hint="cs"/>
          <w:rtl/>
        </w:rPr>
        <w:t xml:space="preserve"> ואיני עושה, </w:t>
      </w:r>
      <w:r w:rsidR="000B0CFD">
        <w:rPr>
          <w:rFonts w:hint="cs"/>
          <w:rtl/>
        </w:rPr>
        <w:t>שוב אין לה מזונות</w:t>
      </w:r>
      <w:r w:rsidR="003D5445">
        <w:rPr>
          <w:rFonts w:hint="cs"/>
          <w:rtl/>
        </w:rPr>
        <w:t xml:space="preserve">, </w:t>
      </w:r>
      <w:r w:rsidR="003D6146">
        <w:rPr>
          <w:rFonts w:hint="cs"/>
          <w:rtl/>
        </w:rPr>
        <w:t>מעשי ידיה שלה ואינה חייבת להניק</w:t>
      </w:r>
      <w:r w:rsidR="00FF7BF1">
        <w:rPr>
          <w:rFonts w:hint="cs"/>
          <w:rtl/>
        </w:rPr>
        <w:t>, כדין אשת איש</w:t>
      </w:r>
      <w:r w:rsidR="001936AF">
        <w:rPr>
          <w:rFonts w:hint="cs"/>
          <w:rtl/>
        </w:rPr>
        <w:t xml:space="preserve"> (ב"ש </w:t>
      </w:r>
      <w:proofErr w:type="spellStart"/>
      <w:r w:rsidR="001936AF">
        <w:rPr>
          <w:rFonts w:hint="cs"/>
          <w:rtl/>
        </w:rPr>
        <w:t>ס"ק</w:t>
      </w:r>
      <w:proofErr w:type="spellEnd"/>
      <w:r w:rsidR="001936AF">
        <w:rPr>
          <w:rFonts w:hint="cs"/>
          <w:rtl/>
        </w:rPr>
        <w:t xml:space="preserve"> לה)</w:t>
      </w:r>
      <w:r w:rsidR="003D5445">
        <w:rPr>
          <w:rFonts w:hint="cs"/>
          <w:rtl/>
        </w:rPr>
        <w:t>. אולם</w:t>
      </w:r>
      <w:r w:rsidR="00460DF6">
        <w:rPr>
          <w:rFonts w:hint="cs"/>
          <w:rtl/>
        </w:rPr>
        <w:t>,</w:t>
      </w:r>
      <w:r w:rsidR="003D5445">
        <w:rPr>
          <w:rFonts w:hint="cs"/>
          <w:rtl/>
        </w:rPr>
        <w:t xml:space="preserve"> </w:t>
      </w:r>
      <w:r w:rsidR="001C1CB2">
        <w:rPr>
          <w:rFonts w:hint="cs"/>
          <w:rtl/>
        </w:rPr>
        <w:t xml:space="preserve">יכולה </w:t>
      </w:r>
      <w:r w:rsidR="003D5445">
        <w:rPr>
          <w:rFonts w:hint="cs"/>
          <w:rtl/>
        </w:rPr>
        <w:t xml:space="preserve">להניק </w:t>
      </w:r>
      <w:r w:rsidR="00460DF6">
        <w:rPr>
          <w:rFonts w:hint="cs"/>
          <w:rtl/>
        </w:rPr>
        <w:t>ו</w:t>
      </w:r>
      <w:r w:rsidR="001C1CB2">
        <w:rPr>
          <w:rFonts w:hint="cs"/>
          <w:rtl/>
        </w:rPr>
        <w:t>לבקש על כך שכר,</w:t>
      </w:r>
      <w:r w:rsidR="001936AF">
        <w:rPr>
          <w:rFonts w:hint="cs"/>
          <w:rtl/>
        </w:rPr>
        <w:t xml:space="preserve"> </w:t>
      </w:r>
      <w:r w:rsidR="00460DF6">
        <w:rPr>
          <w:rFonts w:hint="cs"/>
          <w:rtl/>
        </w:rPr>
        <w:t xml:space="preserve">וכשמקבלת שכר </w:t>
      </w:r>
      <w:r w:rsidR="001936AF">
        <w:rPr>
          <w:rFonts w:hint="cs"/>
          <w:rtl/>
        </w:rPr>
        <w:t xml:space="preserve">חייבת להניק (ח"מ </w:t>
      </w:r>
      <w:proofErr w:type="spellStart"/>
      <w:r w:rsidR="001936AF">
        <w:rPr>
          <w:rFonts w:hint="cs"/>
          <w:rtl/>
        </w:rPr>
        <w:t>ס"ק</w:t>
      </w:r>
      <w:proofErr w:type="spellEnd"/>
      <w:r w:rsidR="001936AF">
        <w:rPr>
          <w:rFonts w:hint="cs"/>
          <w:rtl/>
        </w:rPr>
        <w:t xml:space="preserve"> </w:t>
      </w:r>
      <w:proofErr w:type="spellStart"/>
      <w:r w:rsidR="001936AF">
        <w:rPr>
          <w:rFonts w:hint="cs"/>
          <w:rtl/>
        </w:rPr>
        <w:t>יג</w:t>
      </w:r>
      <w:proofErr w:type="spellEnd"/>
      <w:r w:rsidR="001936AF">
        <w:rPr>
          <w:rFonts w:hint="cs"/>
          <w:rtl/>
        </w:rPr>
        <w:t>).</w:t>
      </w:r>
      <w:r w:rsidR="00301418">
        <w:rPr>
          <w:rFonts w:hint="cs"/>
          <w:rtl/>
        </w:rPr>
        <w:t xml:space="preserve"> </w:t>
      </w:r>
      <w:r w:rsidR="003D6146">
        <w:rPr>
          <w:rFonts w:hint="cs"/>
          <w:rtl/>
        </w:rPr>
        <w:t xml:space="preserve">אעפ"כ עדיין חייבת להמתין כ"ד חודש </w:t>
      </w:r>
      <w:r w:rsidR="001936AF">
        <w:rPr>
          <w:rFonts w:hint="cs"/>
          <w:rtl/>
        </w:rPr>
        <w:t>(</w:t>
      </w:r>
      <w:proofErr w:type="spellStart"/>
      <w:r w:rsidR="001936AF">
        <w:rPr>
          <w:rFonts w:hint="cs"/>
          <w:rtl/>
        </w:rPr>
        <w:t>שו"ע</w:t>
      </w:r>
      <w:proofErr w:type="spellEnd"/>
      <w:r w:rsidR="001936AF" w:rsidRPr="001936AF">
        <w:rPr>
          <w:rFonts w:hint="cs"/>
          <w:rtl/>
        </w:rPr>
        <w:t xml:space="preserve">), </w:t>
      </w:r>
      <w:r w:rsidR="00580990">
        <w:rPr>
          <w:rFonts w:hint="cs"/>
          <w:rtl/>
        </w:rPr>
        <w:t>בין אם החלה להניק, ובין אם לאו (</w:t>
      </w:r>
      <w:proofErr w:type="spellStart"/>
      <w:r w:rsidR="008D2889">
        <w:rPr>
          <w:rFonts w:hint="cs"/>
          <w:rtl/>
        </w:rPr>
        <w:t>רא"ש</w:t>
      </w:r>
      <w:proofErr w:type="spellEnd"/>
      <w:r w:rsidR="008D2889">
        <w:rPr>
          <w:rFonts w:hint="cs"/>
          <w:rtl/>
        </w:rPr>
        <w:t xml:space="preserve">, </w:t>
      </w:r>
      <w:proofErr w:type="spellStart"/>
      <w:r w:rsidR="008D2889">
        <w:rPr>
          <w:rFonts w:hint="cs"/>
          <w:rtl/>
        </w:rPr>
        <w:t>מהר"ם</w:t>
      </w:r>
      <w:proofErr w:type="spellEnd"/>
      <w:r w:rsidR="008D2889">
        <w:rPr>
          <w:rFonts w:hint="cs"/>
          <w:rtl/>
        </w:rPr>
        <w:t xml:space="preserve">, </w:t>
      </w:r>
      <w:proofErr w:type="spellStart"/>
      <w:r w:rsidR="008D2889">
        <w:rPr>
          <w:rFonts w:hint="cs"/>
          <w:rtl/>
        </w:rPr>
        <w:t>מהרי"ו</w:t>
      </w:r>
      <w:proofErr w:type="spellEnd"/>
      <w:r w:rsidR="008D2889">
        <w:rPr>
          <w:rFonts w:hint="cs"/>
          <w:rtl/>
        </w:rPr>
        <w:t xml:space="preserve">, </w:t>
      </w:r>
      <w:proofErr w:type="spellStart"/>
      <w:r w:rsidR="008D2889">
        <w:rPr>
          <w:rFonts w:hint="cs"/>
          <w:rtl/>
        </w:rPr>
        <w:t>ריב"ש</w:t>
      </w:r>
      <w:proofErr w:type="spellEnd"/>
      <w:r w:rsidR="008D2889">
        <w:rPr>
          <w:rFonts w:hint="cs"/>
          <w:rtl/>
        </w:rPr>
        <w:t xml:space="preserve">, </w:t>
      </w:r>
      <w:r w:rsidR="00580990">
        <w:rPr>
          <w:rFonts w:hint="cs"/>
          <w:rtl/>
        </w:rPr>
        <w:t>רמ"א)</w:t>
      </w:r>
      <w:r w:rsidR="00FF7BF1">
        <w:rPr>
          <w:rFonts w:hint="cs"/>
          <w:rtl/>
        </w:rPr>
        <w:t>.</w:t>
      </w:r>
    </w:p>
    <w:p w14:paraId="29BB438D" w14:textId="0B01BB5E" w:rsidR="00BB4582" w:rsidRDefault="00BB4582" w:rsidP="00BB4582">
      <w:pPr>
        <w:rPr>
          <w:rtl/>
        </w:rPr>
      </w:pPr>
      <w:r w:rsidRPr="00EC39D4">
        <w:rPr>
          <w:rFonts w:hint="cs"/>
          <w:b/>
          <w:bCs/>
          <w:u w:val="single"/>
          <w:rtl/>
        </w:rPr>
        <w:t xml:space="preserve">(סעיף יד) </w:t>
      </w:r>
      <w:r w:rsidR="004E1415">
        <w:rPr>
          <w:rFonts w:hint="cs"/>
          <w:b/>
          <w:bCs/>
          <w:u w:val="single"/>
          <w:rtl/>
        </w:rPr>
        <w:t>גרושה ש</w:t>
      </w:r>
      <w:r>
        <w:rPr>
          <w:rFonts w:hint="cs"/>
          <w:b/>
          <w:bCs/>
          <w:u w:val="single"/>
          <w:rtl/>
        </w:rPr>
        <w:t>נתנה למינקת קודם שהתינוק מכירה:</w:t>
      </w:r>
      <w:r>
        <w:rPr>
          <w:b/>
          <w:bCs/>
          <w:u w:val="single"/>
          <w:rtl/>
        </w:rPr>
        <w:br/>
      </w:r>
      <w:r w:rsidR="004E1415" w:rsidRPr="004E1415">
        <w:rPr>
          <w:rFonts w:hint="cs"/>
          <w:u w:val="single"/>
          <w:rtl/>
        </w:rPr>
        <w:t>דעה א:</w:t>
      </w:r>
      <w:r w:rsidR="004E1415">
        <w:rPr>
          <w:rFonts w:hint="cs"/>
          <w:rtl/>
        </w:rPr>
        <w:t xml:space="preserve"> </w:t>
      </w:r>
      <w:r w:rsidR="000C2BA5">
        <w:rPr>
          <w:rFonts w:hint="cs"/>
          <w:rtl/>
        </w:rPr>
        <w:t xml:space="preserve">אמנם </w:t>
      </w:r>
      <w:r w:rsidR="003B3C9F" w:rsidRPr="00DC036D">
        <w:rPr>
          <w:rFonts w:hint="cs"/>
          <w:rtl/>
        </w:rPr>
        <w:t>אלמנה צריכה להמתין</w:t>
      </w:r>
      <w:r w:rsidR="003B3C9F">
        <w:rPr>
          <w:rFonts w:hint="cs"/>
          <w:rtl/>
        </w:rPr>
        <w:t xml:space="preserve">, </w:t>
      </w:r>
      <w:r w:rsidR="000C2BA5">
        <w:rPr>
          <w:rFonts w:hint="cs"/>
          <w:rtl/>
        </w:rPr>
        <w:t xml:space="preserve">אך </w:t>
      </w:r>
      <w:r>
        <w:rPr>
          <w:rFonts w:hint="cs"/>
          <w:rtl/>
        </w:rPr>
        <w:t xml:space="preserve">גרושה </w:t>
      </w:r>
      <w:r w:rsidR="00701089">
        <w:rPr>
          <w:rFonts w:hint="cs"/>
          <w:rtl/>
        </w:rPr>
        <w:t>כל עוד לא הניקה קודם שהתגרשה באופן שהתינוק מכירה,</w:t>
      </w:r>
      <w:r w:rsidR="00D36EE9">
        <w:rPr>
          <w:rFonts w:hint="cs"/>
          <w:rtl/>
        </w:rPr>
        <w:t xml:space="preserve"> </w:t>
      </w:r>
      <w:r>
        <w:rPr>
          <w:rFonts w:hint="cs"/>
          <w:rtl/>
        </w:rPr>
        <w:t>אינה</w:t>
      </w:r>
      <w:r w:rsidRPr="00DC036D">
        <w:rPr>
          <w:rFonts w:hint="cs"/>
          <w:rtl/>
        </w:rPr>
        <w:t xml:space="preserve"> צריכה להמתין</w:t>
      </w:r>
      <w:r w:rsidR="00701089">
        <w:rPr>
          <w:rFonts w:hint="cs"/>
          <w:rtl/>
        </w:rPr>
        <w:t xml:space="preserve"> </w:t>
      </w:r>
      <w:r w:rsidR="004E1415">
        <w:rPr>
          <w:rFonts w:hint="cs"/>
          <w:rtl/>
        </w:rPr>
        <w:t>(</w:t>
      </w:r>
      <w:r w:rsidR="004E1415" w:rsidRPr="00DC036D">
        <w:rPr>
          <w:rFonts w:hint="cs"/>
          <w:rtl/>
        </w:rPr>
        <w:t xml:space="preserve">שו"ת </w:t>
      </w:r>
      <w:proofErr w:type="spellStart"/>
      <w:r w:rsidR="004E1415" w:rsidRPr="00DC036D">
        <w:rPr>
          <w:rFonts w:hint="cs"/>
          <w:rtl/>
        </w:rPr>
        <w:t>הרשב"א</w:t>
      </w:r>
      <w:proofErr w:type="spellEnd"/>
      <w:r w:rsidR="004E1415">
        <w:rPr>
          <w:rFonts w:hint="cs"/>
          <w:rtl/>
        </w:rPr>
        <w:t>, ב"ח,</w:t>
      </w:r>
      <w:r w:rsidR="004E1415" w:rsidRPr="00DC036D">
        <w:rPr>
          <w:rFonts w:hint="cs"/>
          <w:rtl/>
        </w:rPr>
        <w:t xml:space="preserve"> </w:t>
      </w:r>
      <w:proofErr w:type="spellStart"/>
      <w:r w:rsidR="004E1415">
        <w:rPr>
          <w:rFonts w:hint="cs"/>
          <w:rtl/>
        </w:rPr>
        <w:t>שו"ע</w:t>
      </w:r>
      <w:proofErr w:type="spellEnd"/>
      <w:r w:rsidR="004E1415">
        <w:rPr>
          <w:rFonts w:hint="cs"/>
          <w:rtl/>
        </w:rPr>
        <w:t xml:space="preserve"> כי"א).</w:t>
      </w:r>
      <w:r w:rsidR="00D36EE9">
        <w:rPr>
          <w:rStyle w:val="a5"/>
          <w:rtl/>
        </w:rPr>
        <w:footnoteReference w:id="145"/>
      </w:r>
      <w:r w:rsidR="003B3C9F">
        <w:rPr>
          <w:rFonts w:hint="cs"/>
          <w:rtl/>
        </w:rPr>
        <w:t xml:space="preserve"> בב"י כתב שראה מורי הוראה הנוהגים כדעה זו ולא מיחה בידם</w:t>
      </w:r>
      <w:r w:rsidR="000C2BA5">
        <w:rPr>
          <w:rFonts w:hint="cs"/>
          <w:rtl/>
        </w:rPr>
        <w:t>,</w:t>
      </w:r>
      <w:r w:rsidR="003B3C9F">
        <w:rPr>
          <w:rFonts w:hint="cs"/>
          <w:rtl/>
        </w:rPr>
        <w:t xml:space="preserve"> כי יש להם אילן גדול להיתלות עליו (ח"מ </w:t>
      </w:r>
      <w:proofErr w:type="spellStart"/>
      <w:r w:rsidR="003B3C9F">
        <w:rPr>
          <w:rFonts w:hint="cs"/>
          <w:rtl/>
        </w:rPr>
        <w:t>ס"ק</w:t>
      </w:r>
      <w:proofErr w:type="spellEnd"/>
      <w:r w:rsidR="003B3C9F">
        <w:rPr>
          <w:rFonts w:hint="cs"/>
          <w:rtl/>
        </w:rPr>
        <w:t xml:space="preserve"> </w:t>
      </w:r>
      <w:proofErr w:type="spellStart"/>
      <w:r w:rsidR="003B3C9F">
        <w:rPr>
          <w:rFonts w:hint="cs"/>
          <w:rtl/>
        </w:rPr>
        <w:t>יז</w:t>
      </w:r>
      <w:proofErr w:type="spellEnd"/>
      <w:r w:rsidR="003B3C9F">
        <w:rPr>
          <w:rFonts w:hint="cs"/>
          <w:rtl/>
        </w:rPr>
        <w:t>)</w:t>
      </w:r>
      <w:r w:rsidR="000C2BA5">
        <w:rPr>
          <w:rFonts w:hint="cs"/>
          <w:rtl/>
        </w:rPr>
        <w:t>.</w:t>
      </w:r>
      <w:r w:rsidR="004E1415">
        <w:rPr>
          <w:rtl/>
        </w:rPr>
        <w:br/>
      </w:r>
      <w:r w:rsidR="004E1415" w:rsidRPr="004E1415">
        <w:rPr>
          <w:rFonts w:hint="cs"/>
          <w:u w:val="single"/>
          <w:rtl/>
        </w:rPr>
        <w:t>דעה ב:</w:t>
      </w:r>
      <w:r w:rsidR="004E1415">
        <w:rPr>
          <w:rFonts w:hint="cs"/>
          <w:rtl/>
        </w:rPr>
        <w:t xml:space="preserve"> </w:t>
      </w:r>
      <w:r w:rsidR="000C2BA5">
        <w:rPr>
          <w:rFonts w:hint="cs"/>
          <w:rtl/>
        </w:rPr>
        <w:t xml:space="preserve">גם </w:t>
      </w:r>
      <w:r>
        <w:rPr>
          <w:rFonts w:hint="cs"/>
          <w:rtl/>
        </w:rPr>
        <w:t>גרושה צריכה להמתין</w:t>
      </w:r>
      <w:r w:rsidR="00552A15">
        <w:rPr>
          <w:rFonts w:hint="cs"/>
          <w:rtl/>
        </w:rPr>
        <w:t xml:space="preserve"> (</w:t>
      </w:r>
      <w:proofErr w:type="spellStart"/>
      <w:r w:rsidR="00552A15">
        <w:rPr>
          <w:rFonts w:hint="cs"/>
          <w:rtl/>
        </w:rPr>
        <w:t>ריב"ש</w:t>
      </w:r>
      <w:proofErr w:type="spellEnd"/>
      <w:r w:rsidR="00552A15">
        <w:rPr>
          <w:rFonts w:hint="cs"/>
          <w:rtl/>
        </w:rPr>
        <w:t xml:space="preserve">, ט"ז, </w:t>
      </w:r>
      <w:proofErr w:type="spellStart"/>
      <w:r w:rsidR="00552A15">
        <w:rPr>
          <w:rFonts w:hint="cs"/>
          <w:rtl/>
        </w:rPr>
        <w:t>שו"ע</w:t>
      </w:r>
      <w:proofErr w:type="spellEnd"/>
      <w:r w:rsidR="00552A15">
        <w:rPr>
          <w:rFonts w:hint="cs"/>
          <w:rtl/>
        </w:rPr>
        <w:t xml:space="preserve"> כי"א). </w:t>
      </w:r>
      <w:proofErr w:type="spellStart"/>
      <w:r w:rsidR="00642C4B">
        <w:rPr>
          <w:rFonts w:hint="cs"/>
          <w:rtl/>
        </w:rPr>
        <w:t>הרשב"א</w:t>
      </w:r>
      <w:proofErr w:type="spellEnd"/>
      <w:r w:rsidR="00642C4B">
        <w:rPr>
          <w:rFonts w:hint="cs"/>
          <w:rtl/>
        </w:rPr>
        <w:t xml:space="preserve"> סובר כרבינו שמשון הזקן (</w:t>
      </w:r>
      <w:r w:rsidR="00F94116">
        <w:rPr>
          <w:rFonts w:hint="cs"/>
          <w:rtl/>
        </w:rPr>
        <w:t xml:space="preserve">בסוף </w:t>
      </w:r>
      <w:r w:rsidR="00642C4B">
        <w:rPr>
          <w:rFonts w:hint="cs"/>
          <w:rtl/>
        </w:rPr>
        <w:t xml:space="preserve">סעי' יא), ואין הלכה כמותו. אולם </w:t>
      </w:r>
      <w:r>
        <w:rPr>
          <w:rFonts w:hint="cs"/>
          <w:rtl/>
        </w:rPr>
        <w:t>בדיעבד</w:t>
      </w:r>
      <w:r w:rsidR="00642C4B">
        <w:rPr>
          <w:rFonts w:hint="cs"/>
          <w:rtl/>
        </w:rPr>
        <w:t>,</w:t>
      </w:r>
      <w:r>
        <w:rPr>
          <w:rFonts w:hint="cs"/>
          <w:rtl/>
        </w:rPr>
        <w:t xml:space="preserve"> </w:t>
      </w:r>
      <w:r w:rsidR="00301418">
        <w:rPr>
          <w:rFonts w:hint="cs"/>
          <w:rtl/>
        </w:rPr>
        <w:t>גרושה ש</w:t>
      </w:r>
      <w:r>
        <w:rPr>
          <w:rFonts w:hint="cs"/>
          <w:rtl/>
        </w:rPr>
        <w:t xml:space="preserve">נישאת לא תצא </w:t>
      </w:r>
      <w:r w:rsidR="004E1415">
        <w:rPr>
          <w:rFonts w:hint="cs"/>
          <w:rtl/>
        </w:rPr>
        <w:t>(</w:t>
      </w:r>
      <w:r w:rsidR="00552A15">
        <w:rPr>
          <w:rFonts w:hint="cs"/>
          <w:rtl/>
        </w:rPr>
        <w:t>ט"ז)</w:t>
      </w:r>
      <w:r w:rsidR="00D76B5F">
        <w:rPr>
          <w:rFonts w:hint="cs"/>
          <w:rtl/>
        </w:rPr>
        <w:t>,</w:t>
      </w:r>
      <w:r w:rsidR="009907BE">
        <w:rPr>
          <w:rFonts w:hint="cs"/>
          <w:rtl/>
        </w:rPr>
        <w:t xml:space="preserve"> כי בזה יש לסמוך על רבינו שמשון (ב"ש </w:t>
      </w:r>
      <w:proofErr w:type="spellStart"/>
      <w:r w:rsidR="009546BE">
        <w:rPr>
          <w:rFonts w:hint="cs"/>
          <w:rtl/>
        </w:rPr>
        <w:t>ס"ק</w:t>
      </w:r>
      <w:proofErr w:type="spellEnd"/>
      <w:r w:rsidR="009546BE">
        <w:rPr>
          <w:rFonts w:hint="cs"/>
          <w:rtl/>
        </w:rPr>
        <w:t xml:space="preserve"> </w:t>
      </w:r>
      <w:proofErr w:type="spellStart"/>
      <w:r w:rsidR="009546BE">
        <w:rPr>
          <w:rFonts w:hint="cs"/>
          <w:rtl/>
        </w:rPr>
        <w:t>לז</w:t>
      </w:r>
      <w:proofErr w:type="spellEnd"/>
      <w:r w:rsidR="009546BE">
        <w:rPr>
          <w:rFonts w:hint="cs"/>
          <w:rtl/>
        </w:rPr>
        <w:t>)</w:t>
      </w:r>
      <w:r w:rsidR="00642C4B">
        <w:rPr>
          <w:rFonts w:hint="cs"/>
          <w:rtl/>
        </w:rPr>
        <w:t>.</w:t>
      </w:r>
      <w:r w:rsidR="004E1415">
        <w:rPr>
          <w:rtl/>
        </w:rPr>
        <w:br/>
      </w:r>
      <w:r>
        <w:rPr>
          <w:rFonts w:hint="cs"/>
          <w:rtl/>
        </w:rPr>
        <w:t xml:space="preserve">ב"ש </w:t>
      </w:r>
      <w:r w:rsidR="006027B6">
        <w:rPr>
          <w:rFonts w:hint="cs"/>
          <w:rtl/>
        </w:rPr>
        <w:t>(</w:t>
      </w:r>
      <w:proofErr w:type="spellStart"/>
      <w:r w:rsidR="006027B6">
        <w:rPr>
          <w:rFonts w:hint="cs"/>
          <w:rtl/>
        </w:rPr>
        <w:t>ס"ק</w:t>
      </w:r>
      <w:proofErr w:type="spellEnd"/>
      <w:r w:rsidR="006027B6">
        <w:rPr>
          <w:rFonts w:hint="cs"/>
          <w:rtl/>
        </w:rPr>
        <w:t xml:space="preserve"> </w:t>
      </w:r>
      <w:proofErr w:type="spellStart"/>
      <w:r w:rsidR="006027B6">
        <w:rPr>
          <w:rFonts w:hint="cs"/>
          <w:rtl/>
        </w:rPr>
        <w:t>לז</w:t>
      </w:r>
      <w:proofErr w:type="spellEnd"/>
      <w:r w:rsidR="006027B6">
        <w:rPr>
          <w:rFonts w:hint="cs"/>
          <w:rtl/>
        </w:rPr>
        <w:t xml:space="preserve">) </w:t>
      </w:r>
      <w:r>
        <w:rPr>
          <w:rFonts w:hint="cs"/>
          <w:rtl/>
        </w:rPr>
        <w:t xml:space="preserve">מסתפק, האם </w:t>
      </w:r>
      <w:r w:rsidR="00301418">
        <w:rPr>
          <w:rFonts w:hint="cs"/>
          <w:rtl/>
        </w:rPr>
        <w:t xml:space="preserve">לעיל </w:t>
      </w:r>
      <w:r>
        <w:rPr>
          <w:rFonts w:hint="cs"/>
          <w:rtl/>
        </w:rPr>
        <w:t>נחלקו</w:t>
      </w:r>
      <w:r w:rsidR="00701089">
        <w:rPr>
          <w:rFonts w:hint="cs"/>
          <w:rtl/>
        </w:rPr>
        <w:t xml:space="preserve"> </w:t>
      </w:r>
      <w:r>
        <w:rPr>
          <w:rFonts w:hint="cs"/>
          <w:rtl/>
        </w:rPr>
        <w:t xml:space="preserve">ר' שמשון ור"ת כשהתינוק אינו מכיר את </w:t>
      </w:r>
      <w:proofErr w:type="spellStart"/>
      <w:r>
        <w:rPr>
          <w:rFonts w:hint="cs"/>
          <w:rtl/>
        </w:rPr>
        <w:t>אמו</w:t>
      </w:r>
      <w:proofErr w:type="spellEnd"/>
      <w:r>
        <w:rPr>
          <w:rFonts w:hint="cs"/>
          <w:rtl/>
        </w:rPr>
        <w:t>,</w:t>
      </w:r>
      <w:r w:rsidR="00B37E24">
        <w:rPr>
          <w:rStyle w:val="a5"/>
          <w:rtl/>
        </w:rPr>
        <w:footnoteReference w:id="146"/>
      </w:r>
      <w:r>
        <w:rPr>
          <w:rFonts w:hint="cs"/>
          <w:rtl/>
        </w:rPr>
        <w:t xml:space="preserve"> אך כשהתינוק מכיר את </w:t>
      </w:r>
      <w:proofErr w:type="spellStart"/>
      <w:r>
        <w:rPr>
          <w:rFonts w:hint="cs"/>
          <w:rtl/>
        </w:rPr>
        <w:t>אמו</w:t>
      </w:r>
      <w:proofErr w:type="spellEnd"/>
      <w:r>
        <w:rPr>
          <w:rFonts w:hint="cs"/>
          <w:rtl/>
        </w:rPr>
        <w:t xml:space="preserve"> גם ר' שמשון מודה </w:t>
      </w:r>
      <w:proofErr w:type="spellStart"/>
      <w:r>
        <w:rPr>
          <w:rFonts w:hint="cs"/>
          <w:rtl/>
        </w:rPr>
        <w:t>לר"ת</w:t>
      </w:r>
      <w:proofErr w:type="spellEnd"/>
      <w:r>
        <w:rPr>
          <w:rFonts w:hint="cs"/>
          <w:rtl/>
        </w:rPr>
        <w:t xml:space="preserve">, לפי זה </w:t>
      </w:r>
      <w:proofErr w:type="spellStart"/>
      <w:r>
        <w:rPr>
          <w:rFonts w:hint="cs"/>
          <w:rtl/>
        </w:rPr>
        <w:t>הרשב"א</w:t>
      </w:r>
      <w:proofErr w:type="spellEnd"/>
      <w:r>
        <w:rPr>
          <w:rFonts w:hint="cs"/>
          <w:rtl/>
        </w:rPr>
        <w:t xml:space="preserve"> סובר כדעת ר' שמשון, ו</w:t>
      </w:r>
      <w:r w:rsidR="00EC2B04">
        <w:rPr>
          <w:rFonts w:hint="cs"/>
          <w:rtl/>
        </w:rPr>
        <w:t>ר"ת</w:t>
      </w:r>
      <w:r>
        <w:rPr>
          <w:rFonts w:hint="cs"/>
          <w:rtl/>
        </w:rPr>
        <w:t xml:space="preserve"> </w:t>
      </w:r>
      <w:proofErr w:type="spellStart"/>
      <w:r>
        <w:rPr>
          <w:rFonts w:hint="cs"/>
          <w:rtl/>
        </w:rPr>
        <w:t>והרא"ש</w:t>
      </w:r>
      <w:proofErr w:type="spellEnd"/>
      <w:r w:rsidR="00C2604B">
        <w:rPr>
          <w:rFonts w:hint="cs"/>
          <w:rtl/>
        </w:rPr>
        <w:t xml:space="preserve"> </w:t>
      </w:r>
      <w:r>
        <w:rPr>
          <w:rFonts w:hint="cs"/>
          <w:rtl/>
        </w:rPr>
        <w:t xml:space="preserve">חולקים על </w:t>
      </w:r>
      <w:proofErr w:type="spellStart"/>
      <w:r>
        <w:rPr>
          <w:rFonts w:hint="cs"/>
          <w:rtl/>
        </w:rPr>
        <w:t>הרשב"א</w:t>
      </w:r>
      <w:proofErr w:type="spellEnd"/>
      <w:r>
        <w:rPr>
          <w:rFonts w:hint="cs"/>
          <w:rtl/>
        </w:rPr>
        <w:t xml:space="preserve">. או שנאמר שר' שמשון ור"ת נחלקו במכירה, </w:t>
      </w:r>
      <w:proofErr w:type="spellStart"/>
      <w:r>
        <w:rPr>
          <w:rFonts w:hint="cs"/>
          <w:rtl/>
        </w:rPr>
        <w:t>ובשאינו</w:t>
      </w:r>
      <w:proofErr w:type="spellEnd"/>
      <w:r>
        <w:rPr>
          <w:rFonts w:hint="cs"/>
          <w:rtl/>
        </w:rPr>
        <w:t xml:space="preserve"> מכירה יתכן שיודו </w:t>
      </w:r>
      <w:proofErr w:type="spellStart"/>
      <w:r>
        <w:rPr>
          <w:rFonts w:hint="cs"/>
          <w:rtl/>
        </w:rPr>
        <w:t>לרשב"א</w:t>
      </w:r>
      <w:proofErr w:type="spellEnd"/>
      <w:r>
        <w:rPr>
          <w:rFonts w:hint="cs"/>
          <w:rtl/>
        </w:rPr>
        <w:t xml:space="preserve"> וכך הבין </w:t>
      </w:r>
      <w:proofErr w:type="spellStart"/>
      <w:r>
        <w:rPr>
          <w:rFonts w:hint="cs"/>
          <w:rtl/>
        </w:rPr>
        <w:t>מהר"י</w:t>
      </w:r>
      <w:proofErr w:type="spellEnd"/>
      <w:r>
        <w:rPr>
          <w:rFonts w:hint="cs"/>
          <w:rtl/>
        </w:rPr>
        <w:t xml:space="preserve"> מינץ. </w:t>
      </w:r>
      <w:r w:rsidR="00C1003E">
        <w:rPr>
          <w:rFonts w:hint="cs"/>
          <w:rtl/>
        </w:rPr>
        <w:t xml:space="preserve">אולם </w:t>
      </w:r>
      <w:r>
        <w:rPr>
          <w:rFonts w:hint="cs"/>
          <w:rtl/>
        </w:rPr>
        <w:t>מסקנת הב"ש</w:t>
      </w:r>
      <w:r w:rsidR="00D76B5F">
        <w:rPr>
          <w:rFonts w:hint="cs"/>
          <w:rtl/>
        </w:rPr>
        <w:t>,</w:t>
      </w:r>
      <w:r>
        <w:rPr>
          <w:rFonts w:hint="cs"/>
          <w:rtl/>
        </w:rPr>
        <w:t xml:space="preserve"> ש</w:t>
      </w:r>
      <w:r w:rsidR="00EC2B04">
        <w:rPr>
          <w:rFonts w:hint="cs"/>
          <w:rtl/>
        </w:rPr>
        <w:t>ר"ת</w:t>
      </w:r>
      <w:r>
        <w:rPr>
          <w:rFonts w:hint="cs"/>
          <w:rtl/>
        </w:rPr>
        <w:t xml:space="preserve"> </w:t>
      </w:r>
      <w:proofErr w:type="spellStart"/>
      <w:r>
        <w:rPr>
          <w:rFonts w:hint="cs"/>
          <w:rtl/>
        </w:rPr>
        <w:t>והרא"ש</w:t>
      </w:r>
      <w:proofErr w:type="spellEnd"/>
      <w:r>
        <w:rPr>
          <w:rFonts w:hint="cs"/>
          <w:rtl/>
        </w:rPr>
        <w:t xml:space="preserve"> אוסרים גם </w:t>
      </w:r>
      <w:proofErr w:type="spellStart"/>
      <w:r>
        <w:rPr>
          <w:rFonts w:hint="cs"/>
          <w:rtl/>
        </w:rPr>
        <w:t>כשלא</w:t>
      </w:r>
      <w:proofErr w:type="spellEnd"/>
      <w:r>
        <w:rPr>
          <w:rFonts w:hint="cs"/>
          <w:rtl/>
        </w:rPr>
        <w:t xml:space="preserve"> מכירה.</w:t>
      </w:r>
      <w:r w:rsidR="006E4770">
        <w:rPr>
          <w:rFonts w:hint="cs"/>
          <w:rtl/>
        </w:rPr>
        <w:t xml:space="preserve"> כי ראייתם הוא מכך שש</w:t>
      </w:r>
      <w:r w:rsidR="00D76B5F">
        <w:rPr>
          <w:rFonts w:hint="cs"/>
          <w:rtl/>
        </w:rPr>
        <w:t>נ</w:t>
      </w:r>
      <w:r w:rsidR="006E4770">
        <w:rPr>
          <w:rFonts w:hint="cs"/>
          <w:rtl/>
        </w:rPr>
        <w:t>ינו סתם מינקת</w:t>
      </w:r>
      <w:r w:rsidR="00701089">
        <w:rPr>
          <w:rFonts w:hint="cs"/>
          <w:rtl/>
        </w:rPr>
        <w:t>,</w:t>
      </w:r>
      <w:r w:rsidR="006E4770">
        <w:rPr>
          <w:rFonts w:hint="cs"/>
          <w:rtl/>
        </w:rPr>
        <w:t xml:space="preserve"> ולא חילק</w:t>
      </w:r>
      <w:r w:rsidR="00783899">
        <w:rPr>
          <w:rFonts w:hint="cs"/>
          <w:rtl/>
        </w:rPr>
        <w:t xml:space="preserve">נו </w:t>
      </w:r>
      <w:r w:rsidR="006E4770">
        <w:rPr>
          <w:rFonts w:hint="cs"/>
          <w:rtl/>
        </w:rPr>
        <w:t>בין אלמנה לגרושה</w:t>
      </w:r>
      <w:r w:rsidR="009546BE">
        <w:rPr>
          <w:rFonts w:hint="cs"/>
          <w:rtl/>
        </w:rPr>
        <w:t>.</w:t>
      </w:r>
      <w:r w:rsidR="00C1003E">
        <w:rPr>
          <w:rStyle w:val="a5"/>
          <w:rtl/>
        </w:rPr>
        <w:footnoteReference w:id="147"/>
      </w:r>
      <w:r w:rsidR="006E4770">
        <w:rPr>
          <w:rFonts w:hint="cs"/>
          <w:rtl/>
        </w:rPr>
        <w:t xml:space="preserve"> </w:t>
      </w:r>
      <w:r>
        <w:rPr>
          <w:rtl/>
        </w:rPr>
        <w:br/>
      </w:r>
      <w:r w:rsidR="00EC2B04">
        <w:rPr>
          <w:rFonts w:hint="cs"/>
          <w:rtl/>
        </w:rPr>
        <w:t xml:space="preserve">לדעת </w:t>
      </w:r>
      <w:proofErr w:type="spellStart"/>
      <w:r w:rsidR="00EC2B04">
        <w:rPr>
          <w:rFonts w:hint="cs"/>
          <w:rtl/>
        </w:rPr>
        <w:t>הנו"ב</w:t>
      </w:r>
      <w:proofErr w:type="spellEnd"/>
      <w:r w:rsidR="00EC2B04">
        <w:rPr>
          <w:rFonts w:hint="cs"/>
          <w:rtl/>
        </w:rPr>
        <w:t xml:space="preserve">, </w:t>
      </w:r>
      <w:r>
        <w:rPr>
          <w:rFonts w:hint="cs"/>
          <w:rtl/>
        </w:rPr>
        <w:t xml:space="preserve">מלשון </w:t>
      </w:r>
      <w:proofErr w:type="spellStart"/>
      <w:r>
        <w:rPr>
          <w:rFonts w:hint="cs"/>
          <w:rtl/>
        </w:rPr>
        <w:t>ה</w:t>
      </w:r>
      <w:r w:rsidR="009546BE">
        <w:rPr>
          <w:rFonts w:hint="cs"/>
          <w:rtl/>
        </w:rPr>
        <w:t>שו"ע</w:t>
      </w:r>
      <w:proofErr w:type="spellEnd"/>
      <w:r w:rsidR="009546BE">
        <w:rPr>
          <w:rFonts w:hint="cs"/>
          <w:rtl/>
        </w:rPr>
        <w:t xml:space="preserve"> </w:t>
      </w:r>
      <w:r>
        <w:rPr>
          <w:rFonts w:hint="cs"/>
          <w:rtl/>
        </w:rPr>
        <w:t>שכתב יש מי שאומר על שתי הדעות, נראה שפסק שאם החלה להניק, אפילו אם הולד עדיין אינו מכירה, צריכה להמתין. לעומת זאת, אם עדיין לא החלה להניק, אינה צריכה להמתין</w:t>
      </w:r>
      <w:r w:rsidR="000C2BA5">
        <w:rPr>
          <w:rFonts w:hint="cs"/>
          <w:rtl/>
        </w:rPr>
        <w:t xml:space="preserve"> (</w:t>
      </w:r>
      <w:proofErr w:type="spellStart"/>
      <w:r w:rsidR="00173D08">
        <w:rPr>
          <w:rFonts w:hint="cs"/>
          <w:rtl/>
        </w:rPr>
        <w:t>פת"ש</w:t>
      </w:r>
      <w:proofErr w:type="spellEnd"/>
      <w:r w:rsidR="000C2BA5">
        <w:rPr>
          <w:rFonts w:hint="cs"/>
          <w:rtl/>
        </w:rPr>
        <w:t>)</w:t>
      </w:r>
      <w:r>
        <w:rPr>
          <w:rFonts w:hint="cs"/>
          <w:rtl/>
        </w:rPr>
        <w:t>.</w:t>
      </w:r>
      <w:r>
        <w:rPr>
          <w:rStyle w:val="a5"/>
          <w:rtl/>
        </w:rPr>
        <w:footnoteReference w:id="148"/>
      </w:r>
    </w:p>
    <w:p w14:paraId="101B3943" w14:textId="3E7EE029" w:rsidR="00BB4582" w:rsidRPr="00E8377D" w:rsidRDefault="00BB4582" w:rsidP="00BB4582">
      <w:r w:rsidRPr="00E4602F">
        <w:rPr>
          <w:rFonts w:hint="cs"/>
          <w:b/>
          <w:bCs/>
          <w:rtl/>
        </w:rPr>
        <w:t>אלמנה שאינ</w:t>
      </w:r>
      <w:r w:rsidR="00645A9C">
        <w:rPr>
          <w:rFonts w:hint="cs"/>
          <w:b/>
          <w:bCs/>
          <w:rtl/>
        </w:rPr>
        <w:t>ה</w:t>
      </w:r>
      <w:r w:rsidRPr="00E4602F">
        <w:rPr>
          <w:rFonts w:hint="cs"/>
          <w:b/>
          <w:bCs/>
          <w:rtl/>
        </w:rPr>
        <w:t xml:space="preserve"> </w:t>
      </w:r>
      <w:r w:rsidR="006A02BE">
        <w:rPr>
          <w:rFonts w:hint="cs"/>
          <w:b/>
          <w:bCs/>
          <w:rtl/>
        </w:rPr>
        <w:t xml:space="preserve">חייבת </w:t>
      </w:r>
      <w:r>
        <w:rPr>
          <w:rFonts w:hint="cs"/>
          <w:b/>
          <w:bCs/>
          <w:rtl/>
        </w:rPr>
        <w:t>להניק</w:t>
      </w:r>
      <w:r w:rsidR="00645A9C">
        <w:rPr>
          <w:rFonts w:hint="cs"/>
          <w:b/>
          <w:bCs/>
          <w:rtl/>
        </w:rPr>
        <w:t>:</w:t>
      </w:r>
      <w:r w:rsidR="00645A9C">
        <w:rPr>
          <w:rStyle w:val="a5"/>
          <w:rtl/>
        </w:rPr>
        <w:footnoteReference w:id="149"/>
      </w:r>
      <w:r>
        <w:rPr>
          <w:rtl/>
        </w:rPr>
        <w:br/>
      </w:r>
      <w:r>
        <w:rPr>
          <w:rFonts w:hint="cs"/>
          <w:rtl/>
        </w:rPr>
        <w:t xml:space="preserve">לדעת אמונת שמואל, דינה כדעת </w:t>
      </w:r>
      <w:proofErr w:type="spellStart"/>
      <w:r>
        <w:rPr>
          <w:rFonts w:hint="cs"/>
          <w:rtl/>
        </w:rPr>
        <w:t>הרשב"א</w:t>
      </w:r>
      <w:proofErr w:type="spellEnd"/>
      <w:r>
        <w:rPr>
          <w:rFonts w:hint="cs"/>
          <w:rtl/>
        </w:rPr>
        <w:t xml:space="preserve"> בגרושה, שאם נתנה למינקת, אינה צריכה להמתין. ועפ"י זה התיר לאלמנה עשירה לה</w:t>
      </w:r>
      <w:r w:rsidR="00783899">
        <w:rPr>
          <w:rFonts w:hint="cs"/>
          <w:rtl/>
        </w:rPr>
        <w:t>י</w:t>
      </w:r>
      <w:r>
        <w:rPr>
          <w:rFonts w:hint="cs"/>
          <w:rtl/>
        </w:rPr>
        <w:t xml:space="preserve">נשא. אולם </w:t>
      </w:r>
      <w:proofErr w:type="spellStart"/>
      <w:r>
        <w:rPr>
          <w:rFonts w:hint="cs"/>
          <w:rtl/>
        </w:rPr>
        <w:t>בפת"ש</w:t>
      </w:r>
      <w:proofErr w:type="spellEnd"/>
      <w:r>
        <w:rPr>
          <w:rFonts w:hint="cs"/>
          <w:rtl/>
        </w:rPr>
        <w:t xml:space="preserve"> (אות ל) הביא בשם </w:t>
      </w:r>
      <w:proofErr w:type="spellStart"/>
      <w:r>
        <w:rPr>
          <w:rFonts w:hint="cs"/>
          <w:rtl/>
        </w:rPr>
        <w:t>הנו"ב</w:t>
      </w:r>
      <w:proofErr w:type="spellEnd"/>
      <w:r>
        <w:rPr>
          <w:rFonts w:hint="cs"/>
          <w:rtl/>
        </w:rPr>
        <w:t xml:space="preserve"> שההיתר כאן היה רק מפני </w:t>
      </w:r>
      <w:proofErr w:type="spellStart"/>
      <w:r>
        <w:rPr>
          <w:rFonts w:hint="cs"/>
          <w:rtl/>
        </w:rPr>
        <w:t>שהאשה</w:t>
      </w:r>
      <w:proofErr w:type="spellEnd"/>
      <w:r>
        <w:rPr>
          <w:rFonts w:hint="cs"/>
          <w:rtl/>
        </w:rPr>
        <w:t xml:space="preserve"> </w:t>
      </w:r>
      <w:proofErr w:type="spellStart"/>
      <w:r>
        <w:rPr>
          <w:rFonts w:hint="cs"/>
          <w:rtl/>
        </w:rPr>
        <w:t>היתה</w:t>
      </w:r>
      <w:proofErr w:type="spellEnd"/>
      <w:r>
        <w:rPr>
          <w:rFonts w:hint="cs"/>
          <w:rtl/>
        </w:rPr>
        <w:t xml:space="preserve"> מופקרת לזנות, </w:t>
      </w:r>
      <w:proofErr w:type="spellStart"/>
      <w:r>
        <w:rPr>
          <w:rFonts w:hint="cs"/>
          <w:rtl/>
        </w:rPr>
        <w:t>והאמונת</w:t>
      </w:r>
      <w:proofErr w:type="spellEnd"/>
      <w:r>
        <w:rPr>
          <w:rFonts w:hint="cs"/>
          <w:rtl/>
        </w:rPr>
        <w:t xml:space="preserve"> שמואל לא רצה לפרסם זאת, משום כבוד בית אביה, </w:t>
      </w:r>
      <w:proofErr w:type="spellStart"/>
      <w:r>
        <w:rPr>
          <w:rFonts w:hint="cs"/>
          <w:rtl/>
        </w:rPr>
        <w:t>שהיתה</w:t>
      </w:r>
      <w:proofErr w:type="spellEnd"/>
      <w:r>
        <w:rPr>
          <w:rFonts w:hint="cs"/>
          <w:rtl/>
        </w:rPr>
        <w:t xml:space="preserve"> ממשפחה של אנשים עשירים וחשובים. </w:t>
      </w:r>
      <w:r>
        <w:rPr>
          <w:rtl/>
        </w:rPr>
        <w:br/>
      </w:r>
      <w:r>
        <w:rPr>
          <w:rFonts w:hint="cs"/>
          <w:rtl/>
        </w:rPr>
        <w:t xml:space="preserve">לדעת ב"ש </w:t>
      </w:r>
      <w:proofErr w:type="spellStart"/>
      <w:r>
        <w:rPr>
          <w:rFonts w:hint="cs"/>
          <w:rtl/>
        </w:rPr>
        <w:t>ונו"ב</w:t>
      </w:r>
      <w:proofErr w:type="spellEnd"/>
      <w:r>
        <w:rPr>
          <w:rFonts w:hint="cs"/>
          <w:rtl/>
        </w:rPr>
        <w:t xml:space="preserve"> </w:t>
      </w:r>
      <w:proofErr w:type="spellStart"/>
      <w:r>
        <w:rPr>
          <w:rFonts w:hint="cs"/>
          <w:rtl/>
        </w:rPr>
        <w:t>אשה</w:t>
      </w:r>
      <w:proofErr w:type="spellEnd"/>
      <w:r>
        <w:rPr>
          <w:rFonts w:hint="cs"/>
          <w:rtl/>
        </w:rPr>
        <w:t xml:space="preserve"> זו צריכה להמתין</w:t>
      </w:r>
      <w:r w:rsidR="00783899">
        <w:rPr>
          <w:rFonts w:hint="cs"/>
          <w:rtl/>
        </w:rPr>
        <w:t xml:space="preserve"> כ"ד חודשים</w:t>
      </w:r>
      <w:r>
        <w:rPr>
          <w:rFonts w:hint="cs"/>
          <w:rtl/>
        </w:rPr>
        <w:t>. כי צריך לחלק בין גרושה לאלמנה: 1. אלמנה בד"כ חייבת להניק. לעומת זאת, גרושה לעולם אינה חייבת להניק, כל עוד הולד אינו מכירה</w:t>
      </w:r>
      <w:r w:rsidR="00C505D8">
        <w:rPr>
          <w:rFonts w:hint="cs"/>
          <w:rtl/>
        </w:rPr>
        <w:t>,</w:t>
      </w:r>
      <w:r>
        <w:rPr>
          <w:rFonts w:hint="cs"/>
          <w:rtl/>
        </w:rPr>
        <w:t xml:space="preserve"> ו</w:t>
      </w:r>
      <w:r w:rsidR="00C505D8">
        <w:rPr>
          <w:rFonts w:hint="cs"/>
          <w:rtl/>
        </w:rPr>
        <w:t>לכן אין</w:t>
      </w:r>
      <w:r>
        <w:rPr>
          <w:rFonts w:hint="cs"/>
          <w:rtl/>
        </w:rPr>
        <w:t xml:space="preserve"> עליה שם מניקה. 2. בגרושה אביה קיים ויכול למסמס ביצים </w:t>
      </w:r>
      <w:r w:rsidR="00C505D8">
        <w:rPr>
          <w:rFonts w:hint="cs"/>
          <w:rtl/>
        </w:rPr>
        <w:t xml:space="preserve">וחלב </w:t>
      </w:r>
      <w:r>
        <w:rPr>
          <w:rFonts w:hint="cs"/>
          <w:rtl/>
        </w:rPr>
        <w:t xml:space="preserve">עבור התינוק (ב"ש </w:t>
      </w:r>
      <w:proofErr w:type="spellStart"/>
      <w:r>
        <w:rPr>
          <w:rFonts w:hint="cs"/>
          <w:rtl/>
        </w:rPr>
        <w:t>ס"ק</w:t>
      </w:r>
      <w:proofErr w:type="spellEnd"/>
      <w:r>
        <w:rPr>
          <w:rFonts w:hint="cs"/>
          <w:rtl/>
        </w:rPr>
        <w:t xml:space="preserve"> </w:t>
      </w:r>
      <w:proofErr w:type="spellStart"/>
      <w:r>
        <w:rPr>
          <w:rFonts w:hint="cs"/>
          <w:rtl/>
        </w:rPr>
        <w:t>לז</w:t>
      </w:r>
      <w:proofErr w:type="spellEnd"/>
      <w:r>
        <w:rPr>
          <w:rFonts w:hint="cs"/>
          <w:rtl/>
        </w:rPr>
        <w:t>).</w:t>
      </w:r>
      <w:r>
        <w:rPr>
          <w:rtl/>
        </w:rPr>
        <w:br/>
      </w:r>
      <w:r>
        <w:rPr>
          <w:rFonts w:hint="cs"/>
          <w:rtl/>
        </w:rPr>
        <w:t xml:space="preserve">הב"ש בסוף דבריו מביא את </w:t>
      </w:r>
      <w:proofErr w:type="spellStart"/>
      <w:r>
        <w:rPr>
          <w:rFonts w:hint="cs"/>
          <w:rtl/>
        </w:rPr>
        <w:t>הט"ז</w:t>
      </w:r>
      <w:proofErr w:type="spellEnd"/>
      <w:r>
        <w:rPr>
          <w:rFonts w:hint="cs"/>
          <w:rtl/>
        </w:rPr>
        <w:t>, שבדיעבד אם נשאת לא תצא</w:t>
      </w:r>
      <w:r w:rsidR="00645A9C">
        <w:rPr>
          <w:rFonts w:hint="cs"/>
          <w:rtl/>
        </w:rPr>
        <w:t xml:space="preserve">. אך קשה שהרי </w:t>
      </w:r>
      <w:proofErr w:type="spellStart"/>
      <w:r w:rsidR="00645A9C">
        <w:rPr>
          <w:rFonts w:hint="cs"/>
          <w:rtl/>
        </w:rPr>
        <w:t>הט"ז</w:t>
      </w:r>
      <w:proofErr w:type="spellEnd"/>
      <w:r w:rsidR="00645A9C">
        <w:rPr>
          <w:rFonts w:hint="cs"/>
          <w:rtl/>
        </w:rPr>
        <w:t xml:space="preserve"> עסק </w:t>
      </w:r>
      <w:r w:rsidR="002A0864">
        <w:rPr>
          <w:rFonts w:hint="cs"/>
          <w:rtl/>
        </w:rPr>
        <w:t xml:space="preserve">בגרושה ולא באלמנה, ולכן לא ברור אם כוונת הב"ש להקל בדיעבד אף באלמנה, או </w:t>
      </w:r>
      <w:proofErr w:type="spellStart"/>
      <w:r w:rsidR="002A0864">
        <w:rPr>
          <w:rFonts w:hint="cs"/>
          <w:rtl/>
        </w:rPr>
        <w:t>שנשתרבבו</w:t>
      </w:r>
      <w:proofErr w:type="spellEnd"/>
      <w:r w:rsidR="002A0864">
        <w:rPr>
          <w:rFonts w:hint="cs"/>
          <w:rtl/>
        </w:rPr>
        <w:t xml:space="preserve"> הדברים.</w:t>
      </w:r>
    </w:p>
    <w:p w14:paraId="7F708C4A" w14:textId="77777777" w:rsidR="00BB4582" w:rsidRDefault="00BB4582" w:rsidP="00DA23F4">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p>
    <w:p w14:paraId="1BC2E1A1" w14:textId="77777777" w:rsidR="00BB4582" w:rsidRDefault="00BB4582" w:rsidP="00BB4582">
      <w:pPr>
        <w:jc w:val="center"/>
        <w:rPr>
          <w:b/>
          <w:bCs/>
          <w:u w:val="single"/>
          <w:rtl/>
        </w:rPr>
      </w:pPr>
      <w:r w:rsidRPr="00E8377D">
        <w:rPr>
          <w:rFonts w:hint="cs"/>
          <w:b/>
          <w:bCs/>
          <w:u w:val="single"/>
          <w:rtl/>
        </w:rPr>
        <w:t xml:space="preserve">סימן </w:t>
      </w:r>
      <w:proofErr w:type="spellStart"/>
      <w:r>
        <w:rPr>
          <w:rFonts w:hint="cs"/>
          <w:b/>
          <w:bCs/>
          <w:u w:val="single"/>
          <w:rtl/>
        </w:rPr>
        <w:t>מב</w:t>
      </w:r>
      <w:proofErr w:type="spellEnd"/>
    </w:p>
    <w:p w14:paraId="1E56A2F3" w14:textId="77777777" w:rsidR="00BB4582" w:rsidRPr="00E8377D" w:rsidRDefault="00BB4582" w:rsidP="00BB4582">
      <w:pPr>
        <w:jc w:val="center"/>
        <w:rPr>
          <w:b/>
          <w:bCs/>
          <w:u w:val="single"/>
          <w:rtl/>
        </w:rPr>
      </w:pPr>
      <w:r>
        <w:rPr>
          <w:rFonts w:hint="cs"/>
          <w:b/>
          <w:bCs/>
          <w:u w:val="single"/>
          <w:rtl/>
        </w:rPr>
        <w:t xml:space="preserve">אין </w:t>
      </w:r>
      <w:proofErr w:type="spellStart"/>
      <w:r>
        <w:rPr>
          <w:rFonts w:hint="cs"/>
          <w:b/>
          <w:bCs/>
          <w:u w:val="single"/>
          <w:rtl/>
        </w:rPr>
        <w:t>מקדשין</w:t>
      </w:r>
      <w:proofErr w:type="spellEnd"/>
      <w:r>
        <w:rPr>
          <w:rFonts w:hint="cs"/>
          <w:b/>
          <w:bCs/>
          <w:u w:val="single"/>
          <w:rtl/>
        </w:rPr>
        <w:t xml:space="preserve"> אלא לרצון </w:t>
      </w:r>
      <w:proofErr w:type="spellStart"/>
      <w:r>
        <w:rPr>
          <w:rFonts w:hint="cs"/>
          <w:b/>
          <w:bCs/>
          <w:u w:val="single"/>
          <w:rtl/>
        </w:rPr>
        <w:t>האשה</w:t>
      </w:r>
      <w:proofErr w:type="spellEnd"/>
      <w:r>
        <w:rPr>
          <w:rFonts w:hint="cs"/>
          <w:b/>
          <w:bCs/>
          <w:u w:val="single"/>
          <w:rtl/>
        </w:rPr>
        <w:t xml:space="preserve"> ובפני שני עדים</w:t>
      </w:r>
    </w:p>
    <w:p w14:paraId="44E8A06A" w14:textId="2D3AEBBF" w:rsidR="00B9441E" w:rsidRPr="000908C9" w:rsidRDefault="000908C9" w:rsidP="00B9441E">
      <w:pPr>
        <w:rPr>
          <w:rtl/>
        </w:rPr>
      </w:pPr>
      <w:r>
        <w:rPr>
          <w:rFonts w:hint="cs"/>
          <w:b/>
          <w:bCs/>
          <w:u w:val="single"/>
          <w:rtl/>
        </w:rPr>
        <w:t xml:space="preserve">הקדמה, קניה ומכירה בעל </w:t>
      </w:r>
      <w:proofErr w:type="spellStart"/>
      <w:r>
        <w:rPr>
          <w:rFonts w:hint="cs"/>
          <w:b/>
          <w:bCs/>
          <w:u w:val="single"/>
          <w:rtl/>
        </w:rPr>
        <w:t>כרחה</w:t>
      </w:r>
      <w:proofErr w:type="spellEnd"/>
      <w:r>
        <w:rPr>
          <w:rFonts w:hint="cs"/>
          <w:b/>
          <w:bCs/>
          <w:u w:val="single"/>
          <w:rtl/>
        </w:rPr>
        <w:t>:</w:t>
      </w:r>
      <w:r>
        <w:rPr>
          <w:rFonts w:hint="cs"/>
          <w:rtl/>
        </w:rPr>
        <w:t xml:space="preserve"> </w:t>
      </w:r>
      <w:r w:rsidR="00B9441E">
        <w:rPr>
          <w:rtl/>
        </w:rPr>
        <w:br/>
      </w:r>
      <w:r w:rsidR="00B9441E" w:rsidRPr="00B9441E">
        <w:rPr>
          <w:rFonts w:hint="cs"/>
          <w:b/>
          <w:bCs/>
          <w:rtl/>
        </w:rPr>
        <w:t>אנסוהו למכור:</w:t>
      </w:r>
      <w:r w:rsidR="00B9441E">
        <w:rPr>
          <w:rFonts w:hint="cs"/>
          <w:rtl/>
        </w:rPr>
        <w:t xml:space="preserve"> </w:t>
      </w:r>
      <w:proofErr w:type="spellStart"/>
      <w:r w:rsidR="00B9441E">
        <w:rPr>
          <w:rFonts w:hint="cs"/>
          <w:rtl/>
        </w:rPr>
        <w:t>תליוהו</w:t>
      </w:r>
      <w:proofErr w:type="spellEnd"/>
      <w:r w:rsidR="00B9441E">
        <w:rPr>
          <w:rFonts w:hint="cs"/>
          <w:rtl/>
        </w:rPr>
        <w:t xml:space="preserve"> </w:t>
      </w:r>
      <w:proofErr w:type="spellStart"/>
      <w:r w:rsidR="00B9441E">
        <w:rPr>
          <w:rFonts w:hint="cs"/>
          <w:rtl/>
        </w:rPr>
        <w:t>וזבין</w:t>
      </w:r>
      <w:proofErr w:type="spellEnd"/>
      <w:r w:rsidR="00B9441E">
        <w:rPr>
          <w:rFonts w:hint="cs"/>
          <w:rtl/>
        </w:rPr>
        <w:t xml:space="preserve"> </w:t>
      </w:r>
      <w:proofErr w:type="spellStart"/>
      <w:r w:rsidR="00B9441E">
        <w:rPr>
          <w:rFonts w:hint="cs"/>
          <w:rtl/>
        </w:rPr>
        <w:t>זביניה</w:t>
      </w:r>
      <w:proofErr w:type="spellEnd"/>
      <w:r w:rsidR="00B9441E">
        <w:rPr>
          <w:rFonts w:hint="cs"/>
          <w:rtl/>
        </w:rPr>
        <w:t xml:space="preserve"> </w:t>
      </w:r>
      <w:proofErr w:type="spellStart"/>
      <w:r w:rsidR="00B9441E">
        <w:rPr>
          <w:rFonts w:hint="cs"/>
          <w:rtl/>
        </w:rPr>
        <w:t>זביני</w:t>
      </w:r>
      <w:proofErr w:type="spellEnd"/>
      <w:r w:rsidR="00B9441E">
        <w:rPr>
          <w:rFonts w:hint="cs"/>
          <w:rtl/>
        </w:rPr>
        <w:t xml:space="preserve"> (ב"ב </w:t>
      </w:r>
      <w:proofErr w:type="spellStart"/>
      <w:r w:rsidR="00B9441E">
        <w:rPr>
          <w:rFonts w:hint="cs"/>
          <w:rtl/>
        </w:rPr>
        <w:t>מז,ב</w:t>
      </w:r>
      <w:proofErr w:type="spellEnd"/>
      <w:r w:rsidR="00B9441E">
        <w:rPr>
          <w:rFonts w:hint="cs"/>
          <w:rtl/>
        </w:rPr>
        <w:t xml:space="preserve">). דהיינו </w:t>
      </w:r>
      <w:r>
        <w:rPr>
          <w:rFonts w:hint="cs"/>
          <w:rtl/>
        </w:rPr>
        <w:t>אנסוהו למכור, מכירתו מכירה</w:t>
      </w:r>
      <w:r w:rsidR="00B9441E">
        <w:rPr>
          <w:rFonts w:hint="cs"/>
          <w:rtl/>
        </w:rPr>
        <w:t xml:space="preserve">. </w:t>
      </w:r>
      <w:r w:rsidR="008F0FC8">
        <w:rPr>
          <w:rFonts w:hint="cs"/>
          <w:rtl/>
        </w:rPr>
        <w:t xml:space="preserve">כך </w:t>
      </w:r>
      <w:r w:rsidR="00B9441E">
        <w:rPr>
          <w:rFonts w:hint="cs"/>
          <w:rtl/>
        </w:rPr>
        <w:t xml:space="preserve">בקידושין, </w:t>
      </w:r>
      <w:proofErr w:type="spellStart"/>
      <w:r w:rsidR="00B9441E">
        <w:rPr>
          <w:rFonts w:hint="cs"/>
          <w:rtl/>
        </w:rPr>
        <w:t>האשה</w:t>
      </w:r>
      <w:proofErr w:type="spellEnd"/>
      <w:r w:rsidR="00B9441E">
        <w:rPr>
          <w:rFonts w:hint="cs"/>
          <w:rtl/>
        </w:rPr>
        <w:t xml:space="preserve"> לכאורה נמכרת לבעלה.</w:t>
      </w:r>
      <w:r w:rsidR="00B9441E">
        <w:rPr>
          <w:rtl/>
        </w:rPr>
        <w:br/>
      </w:r>
      <w:r w:rsidR="00B9441E" w:rsidRPr="00AB7A57">
        <w:rPr>
          <w:rFonts w:hint="cs"/>
          <w:b/>
          <w:bCs/>
          <w:rtl/>
        </w:rPr>
        <w:t>אנסוהו לקנות</w:t>
      </w:r>
      <w:r w:rsidR="00B9441E">
        <w:rPr>
          <w:rFonts w:hint="cs"/>
          <w:rtl/>
        </w:rPr>
        <w:t xml:space="preserve">: </w:t>
      </w:r>
      <w:r w:rsidR="00B9441E">
        <w:rPr>
          <w:rtl/>
        </w:rPr>
        <w:br/>
      </w:r>
      <w:r w:rsidR="00B9441E" w:rsidRPr="00C32765">
        <w:rPr>
          <w:rFonts w:hint="cs"/>
          <w:u w:val="single"/>
          <w:rtl/>
        </w:rPr>
        <w:t>דעה א':</w:t>
      </w:r>
      <w:r w:rsidR="00B9441E">
        <w:rPr>
          <w:rFonts w:hint="cs"/>
          <w:rtl/>
        </w:rPr>
        <w:t xml:space="preserve"> לא קנה</w:t>
      </w:r>
      <w:r w:rsidR="00B32FA9">
        <w:rPr>
          <w:rFonts w:hint="cs"/>
          <w:rtl/>
        </w:rPr>
        <w:t xml:space="preserve"> </w:t>
      </w:r>
      <w:r w:rsidR="00B9441E">
        <w:rPr>
          <w:rFonts w:hint="cs"/>
          <w:rtl/>
        </w:rPr>
        <w:t>(</w:t>
      </w:r>
      <w:r w:rsidR="00FD4CA1">
        <w:rPr>
          <w:rFonts w:hint="cs"/>
          <w:rtl/>
        </w:rPr>
        <w:t>ה</w:t>
      </w:r>
      <w:r w:rsidR="00B9441E">
        <w:rPr>
          <w:rFonts w:hint="cs"/>
          <w:rtl/>
        </w:rPr>
        <w:t xml:space="preserve">עיטור, רמ"א </w:t>
      </w:r>
      <w:proofErr w:type="spellStart"/>
      <w:r w:rsidR="00B9441E">
        <w:rPr>
          <w:rFonts w:hint="cs"/>
          <w:rtl/>
        </w:rPr>
        <w:t>חו"מ</w:t>
      </w:r>
      <w:proofErr w:type="spellEnd"/>
      <w:r w:rsidR="00B9441E">
        <w:rPr>
          <w:rFonts w:hint="cs"/>
          <w:rtl/>
        </w:rPr>
        <w:t xml:space="preserve"> סי' רה סעי' </w:t>
      </w:r>
      <w:proofErr w:type="spellStart"/>
      <w:r w:rsidR="00B9441E">
        <w:rPr>
          <w:rFonts w:hint="cs"/>
          <w:rtl/>
        </w:rPr>
        <w:t>יב</w:t>
      </w:r>
      <w:proofErr w:type="spellEnd"/>
      <w:r w:rsidR="00B9441E">
        <w:rPr>
          <w:rFonts w:hint="cs"/>
          <w:rtl/>
        </w:rPr>
        <w:t xml:space="preserve">, נתיבות, </w:t>
      </w:r>
      <w:proofErr w:type="spellStart"/>
      <w:r w:rsidR="00B9441E">
        <w:rPr>
          <w:rFonts w:hint="cs"/>
          <w:rtl/>
        </w:rPr>
        <w:t>חת"ס</w:t>
      </w:r>
      <w:proofErr w:type="spellEnd"/>
      <w:r w:rsidR="00B9441E">
        <w:rPr>
          <w:rFonts w:hint="cs"/>
          <w:rtl/>
        </w:rPr>
        <w:t xml:space="preserve">). לפי זה, כמו בקניית חפץ, כך גם </w:t>
      </w:r>
      <w:proofErr w:type="spellStart"/>
      <w:r w:rsidR="00B9441E">
        <w:rPr>
          <w:rFonts w:hint="cs"/>
          <w:rtl/>
        </w:rPr>
        <w:t>באנסוהו</w:t>
      </w:r>
      <w:proofErr w:type="spellEnd"/>
      <w:r w:rsidR="00B9441E">
        <w:rPr>
          <w:rFonts w:hint="cs"/>
          <w:rtl/>
        </w:rPr>
        <w:t xml:space="preserve"> לקדש</w:t>
      </w:r>
      <w:r w:rsidR="00327CB2">
        <w:rPr>
          <w:rFonts w:hint="cs"/>
          <w:rtl/>
        </w:rPr>
        <w:t xml:space="preserve">, </w:t>
      </w:r>
      <w:r w:rsidR="00B32FA9">
        <w:rPr>
          <w:rFonts w:hint="cs"/>
          <w:rtl/>
        </w:rPr>
        <w:t xml:space="preserve">שהאיש קונה את </w:t>
      </w:r>
      <w:proofErr w:type="spellStart"/>
      <w:r w:rsidR="00B32FA9">
        <w:rPr>
          <w:rFonts w:hint="cs"/>
          <w:rtl/>
        </w:rPr>
        <w:t>האשה</w:t>
      </w:r>
      <w:proofErr w:type="spellEnd"/>
      <w:r w:rsidR="00327CB2">
        <w:rPr>
          <w:rFonts w:hint="cs"/>
          <w:rtl/>
        </w:rPr>
        <w:t>,</w:t>
      </w:r>
      <w:r w:rsidR="00B9441E">
        <w:rPr>
          <w:rFonts w:hint="cs"/>
          <w:rtl/>
        </w:rPr>
        <w:t xml:space="preserve"> אינה מקודשת. </w:t>
      </w:r>
      <w:r w:rsidR="00B9441E">
        <w:rPr>
          <w:rtl/>
        </w:rPr>
        <w:br/>
      </w:r>
      <w:r w:rsidR="00B9441E" w:rsidRPr="00C32765">
        <w:rPr>
          <w:rFonts w:hint="cs"/>
          <w:u w:val="single"/>
          <w:rtl/>
        </w:rPr>
        <w:t>דעה ב':</w:t>
      </w:r>
      <w:r w:rsidR="00B9441E">
        <w:rPr>
          <w:rFonts w:hint="cs"/>
          <w:rtl/>
        </w:rPr>
        <w:t xml:space="preserve"> קנה, והמקח קיים (</w:t>
      </w:r>
      <w:proofErr w:type="spellStart"/>
      <w:r w:rsidR="00B9441E">
        <w:rPr>
          <w:rFonts w:hint="cs"/>
          <w:rtl/>
        </w:rPr>
        <w:t>רי"ף</w:t>
      </w:r>
      <w:proofErr w:type="spellEnd"/>
      <w:r w:rsidR="00B9441E">
        <w:rPr>
          <w:rFonts w:hint="cs"/>
          <w:rtl/>
        </w:rPr>
        <w:t xml:space="preserve">, </w:t>
      </w:r>
      <w:proofErr w:type="spellStart"/>
      <w:r w:rsidR="00B9441E">
        <w:rPr>
          <w:rFonts w:hint="cs"/>
          <w:rtl/>
        </w:rPr>
        <w:t>רשב"א</w:t>
      </w:r>
      <w:proofErr w:type="spellEnd"/>
      <w:r w:rsidR="00B9441E">
        <w:rPr>
          <w:rFonts w:hint="cs"/>
          <w:rtl/>
        </w:rPr>
        <w:t xml:space="preserve">). לפי זה גם </w:t>
      </w:r>
      <w:proofErr w:type="spellStart"/>
      <w:r w:rsidR="00B9441E">
        <w:rPr>
          <w:rFonts w:hint="cs"/>
          <w:rtl/>
        </w:rPr>
        <w:t>באנסוהו</w:t>
      </w:r>
      <w:proofErr w:type="spellEnd"/>
      <w:r w:rsidR="00B9441E">
        <w:rPr>
          <w:rFonts w:hint="cs"/>
          <w:rtl/>
        </w:rPr>
        <w:t xml:space="preserve"> לקדש, מקודשת.</w:t>
      </w:r>
    </w:p>
    <w:p w14:paraId="06146744" w14:textId="6A215A87" w:rsidR="004D6221" w:rsidRDefault="00BB4582" w:rsidP="008E29D3">
      <w:pPr>
        <w:rPr>
          <w:rtl/>
        </w:rPr>
      </w:pPr>
      <w:r w:rsidRPr="00E8377D">
        <w:rPr>
          <w:rFonts w:hint="cs"/>
          <w:b/>
          <w:bCs/>
          <w:u w:val="single"/>
          <w:rtl/>
        </w:rPr>
        <w:t>(ס</w:t>
      </w:r>
      <w:r>
        <w:rPr>
          <w:rFonts w:hint="cs"/>
          <w:b/>
          <w:bCs/>
          <w:u w:val="single"/>
          <w:rtl/>
        </w:rPr>
        <w:t xml:space="preserve">עיף </w:t>
      </w:r>
      <w:r w:rsidRPr="00E8377D">
        <w:rPr>
          <w:rFonts w:hint="cs"/>
          <w:b/>
          <w:bCs/>
          <w:u w:val="single"/>
          <w:rtl/>
        </w:rPr>
        <w:t xml:space="preserve">א) </w:t>
      </w:r>
      <w:r>
        <w:rPr>
          <w:rFonts w:hint="cs"/>
          <w:b/>
          <w:bCs/>
          <w:u w:val="single"/>
          <w:rtl/>
        </w:rPr>
        <w:t xml:space="preserve">אין </w:t>
      </w:r>
      <w:proofErr w:type="spellStart"/>
      <w:r>
        <w:rPr>
          <w:rFonts w:hint="cs"/>
          <w:b/>
          <w:bCs/>
          <w:u w:val="single"/>
          <w:rtl/>
        </w:rPr>
        <w:t>האשה</w:t>
      </w:r>
      <w:proofErr w:type="spellEnd"/>
      <w:r>
        <w:rPr>
          <w:rFonts w:hint="cs"/>
          <w:b/>
          <w:bCs/>
          <w:u w:val="single"/>
          <w:rtl/>
        </w:rPr>
        <w:t xml:space="preserve"> מתקדש</w:t>
      </w:r>
      <w:r w:rsidR="00E94AFC">
        <w:rPr>
          <w:rFonts w:hint="cs"/>
          <w:b/>
          <w:bCs/>
          <w:u w:val="single"/>
          <w:rtl/>
        </w:rPr>
        <w:t>ת</w:t>
      </w:r>
      <w:r>
        <w:rPr>
          <w:rFonts w:hint="cs"/>
          <w:b/>
          <w:bCs/>
          <w:u w:val="single"/>
          <w:rtl/>
        </w:rPr>
        <w:t xml:space="preserve"> אלא לרצונה</w:t>
      </w:r>
      <w:r w:rsidRPr="00E8377D">
        <w:rPr>
          <w:rFonts w:hint="cs"/>
          <w:b/>
          <w:bCs/>
          <w:u w:val="single"/>
          <w:rtl/>
        </w:rPr>
        <w:t>,</w:t>
      </w:r>
      <w:r w:rsidRPr="00E8377D">
        <w:rPr>
          <w:rFonts w:hint="cs"/>
          <w:rtl/>
        </w:rPr>
        <w:t xml:space="preserve"> </w:t>
      </w:r>
      <w:r>
        <w:rPr>
          <w:rFonts w:hint="cs"/>
          <w:rtl/>
        </w:rPr>
        <w:t xml:space="preserve">קדשה בעל </w:t>
      </w:r>
      <w:proofErr w:type="spellStart"/>
      <w:r>
        <w:rPr>
          <w:rFonts w:hint="cs"/>
          <w:rtl/>
        </w:rPr>
        <w:t>כרחה</w:t>
      </w:r>
      <w:proofErr w:type="spellEnd"/>
      <w:r>
        <w:rPr>
          <w:rFonts w:hint="cs"/>
          <w:rtl/>
        </w:rPr>
        <w:t xml:space="preserve"> אינה מקודשת (</w:t>
      </w:r>
      <w:proofErr w:type="spellStart"/>
      <w:r>
        <w:rPr>
          <w:rFonts w:hint="cs"/>
          <w:rtl/>
        </w:rPr>
        <w:t>שו"ע</w:t>
      </w:r>
      <w:proofErr w:type="spellEnd"/>
      <w:r>
        <w:rPr>
          <w:rFonts w:hint="cs"/>
          <w:rtl/>
        </w:rPr>
        <w:t xml:space="preserve">). אמנם </w:t>
      </w:r>
      <w:r w:rsidR="00B9441E">
        <w:rPr>
          <w:rFonts w:hint="cs"/>
          <w:rtl/>
        </w:rPr>
        <w:t xml:space="preserve">(כאמור בהקדמה) </w:t>
      </w:r>
      <w:r>
        <w:rPr>
          <w:rFonts w:hint="cs"/>
          <w:rtl/>
        </w:rPr>
        <w:t xml:space="preserve">מעיקר הדין הקידושין </w:t>
      </w:r>
      <w:proofErr w:type="spellStart"/>
      <w:r>
        <w:rPr>
          <w:rFonts w:hint="cs"/>
          <w:rtl/>
        </w:rPr>
        <w:t>תופסי</w:t>
      </w:r>
      <w:r w:rsidR="00E94AFC">
        <w:rPr>
          <w:rFonts w:hint="cs"/>
          <w:rtl/>
        </w:rPr>
        <w:t>ן</w:t>
      </w:r>
      <w:proofErr w:type="spellEnd"/>
      <w:r>
        <w:rPr>
          <w:rFonts w:hint="cs"/>
          <w:rtl/>
        </w:rPr>
        <w:t xml:space="preserve">, אלא שכל המקדש, על דעת חכמים מקדש, ולפי שעשה </w:t>
      </w:r>
      <w:r w:rsidR="00E94AFC">
        <w:rPr>
          <w:rFonts w:hint="cs"/>
          <w:rtl/>
        </w:rPr>
        <w:t xml:space="preserve">שלא </w:t>
      </w:r>
      <w:r>
        <w:rPr>
          <w:rFonts w:hint="cs"/>
          <w:rtl/>
        </w:rPr>
        <w:t xml:space="preserve">כהוגן, חכמים הפקיעו את קידושיו (ב"ש </w:t>
      </w:r>
      <w:proofErr w:type="spellStart"/>
      <w:r>
        <w:rPr>
          <w:rFonts w:hint="cs"/>
          <w:rtl/>
        </w:rPr>
        <w:t>ס"ק</w:t>
      </w:r>
      <w:proofErr w:type="spellEnd"/>
      <w:r>
        <w:rPr>
          <w:rFonts w:hint="cs"/>
          <w:rtl/>
        </w:rPr>
        <w:t xml:space="preserve"> א).</w:t>
      </w:r>
      <w:r>
        <w:rPr>
          <w:rtl/>
        </w:rPr>
        <w:br/>
      </w:r>
      <w:r>
        <w:rPr>
          <w:rFonts w:hint="cs"/>
          <w:b/>
          <w:bCs/>
          <w:rtl/>
        </w:rPr>
        <w:t>אנסו את האיש ו</w:t>
      </w:r>
      <w:r w:rsidRPr="006D25E2">
        <w:rPr>
          <w:rFonts w:hint="cs"/>
          <w:b/>
          <w:bCs/>
          <w:rtl/>
        </w:rPr>
        <w:t xml:space="preserve">קדש בעל </w:t>
      </w:r>
      <w:proofErr w:type="spellStart"/>
      <w:r w:rsidRPr="006D25E2">
        <w:rPr>
          <w:rFonts w:hint="cs"/>
          <w:b/>
          <w:bCs/>
          <w:rtl/>
        </w:rPr>
        <w:t>כרחו</w:t>
      </w:r>
      <w:proofErr w:type="spellEnd"/>
      <w:r>
        <w:rPr>
          <w:rFonts w:hint="cs"/>
          <w:rtl/>
        </w:rPr>
        <w:t xml:space="preserve">, הרי זה מקודשת (רמב"ם, </w:t>
      </w:r>
      <w:proofErr w:type="spellStart"/>
      <w:r>
        <w:rPr>
          <w:rFonts w:hint="cs"/>
          <w:rtl/>
        </w:rPr>
        <w:t>רשב"א</w:t>
      </w:r>
      <w:proofErr w:type="spellEnd"/>
      <w:r>
        <w:rPr>
          <w:rFonts w:hint="cs"/>
          <w:rtl/>
        </w:rPr>
        <w:t>). ויש אומרים שאינה מקודשת (</w:t>
      </w:r>
      <w:proofErr w:type="spellStart"/>
      <w:r>
        <w:rPr>
          <w:rFonts w:hint="cs"/>
          <w:rtl/>
        </w:rPr>
        <w:t>רי"ף</w:t>
      </w:r>
      <w:proofErr w:type="spellEnd"/>
      <w:r>
        <w:rPr>
          <w:rFonts w:hint="cs"/>
          <w:rtl/>
        </w:rPr>
        <w:t>, עיטור) הילכך הוי לה ספק (</w:t>
      </w:r>
      <w:proofErr w:type="spellStart"/>
      <w:r>
        <w:rPr>
          <w:rFonts w:hint="cs"/>
          <w:rtl/>
        </w:rPr>
        <w:t>שו"ע</w:t>
      </w:r>
      <w:proofErr w:type="spellEnd"/>
      <w:r>
        <w:rPr>
          <w:rFonts w:hint="cs"/>
          <w:rtl/>
        </w:rPr>
        <w:t xml:space="preserve">). </w:t>
      </w:r>
      <w:proofErr w:type="spellStart"/>
      <w:r>
        <w:rPr>
          <w:rFonts w:hint="cs"/>
          <w:rtl/>
        </w:rPr>
        <w:t>השו"ע</w:t>
      </w:r>
      <w:proofErr w:type="spellEnd"/>
      <w:r>
        <w:rPr>
          <w:rFonts w:hint="cs"/>
          <w:rtl/>
        </w:rPr>
        <w:t xml:space="preserve"> סבר </w:t>
      </w:r>
      <w:r w:rsidR="00A92418">
        <w:rPr>
          <w:rFonts w:hint="cs"/>
          <w:rtl/>
        </w:rPr>
        <w:t>ש</w:t>
      </w:r>
      <w:r>
        <w:rPr>
          <w:rFonts w:hint="cs"/>
          <w:rtl/>
        </w:rPr>
        <w:t xml:space="preserve">העיקר כרמב"ם, אך חשש לדעת </w:t>
      </w:r>
      <w:proofErr w:type="spellStart"/>
      <w:r>
        <w:rPr>
          <w:rFonts w:hint="cs"/>
          <w:rtl/>
        </w:rPr>
        <w:t>הרי"ף</w:t>
      </w:r>
      <w:proofErr w:type="spellEnd"/>
      <w:r>
        <w:rPr>
          <w:rFonts w:hint="cs"/>
          <w:rtl/>
        </w:rPr>
        <w:t xml:space="preserve"> (</w:t>
      </w:r>
      <w:proofErr w:type="spellStart"/>
      <w:r>
        <w:rPr>
          <w:rFonts w:hint="cs"/>
          <w:rtl/>
        </w:rPr>
        <w:t>פת"ש</w:t>
      </w:r>
      <w:proofErr w:type="spellEnd"/>
      <w:r>
        <w:rPr>
          <w:rFonts w:hint="cs"/>
          <w:rtl/>
        </w:rPr>
        <w:t xml:space="preserve"> </w:t>
      </w:r>
      <w:proofErr w:type="spellStart"/>
      <w:r>
        <w:rPr>
          <w:rFonts w:hint="cs"/>
          <w:rtl/>
        </w:rPr>
        <w:t>נ,ו</w:t>
      </w:r>
      <w:proofErr w:type="spellEnd"/>
      <w:r>
        <w:rPr>
          <w:rFonts w:hint="cs"/>
          <w:rtl/>
        </w:rPr>
        <w:t xml:space="preserve">). </w:t>
      </w:r>
      <w:r>
        <w:rPr>
          <w:rtl/>
        </w:rPr>
        <w:br/>
      </w:r>
      <w:r w:rsidR="00B32FA9">
        <w:rPr>
          <w:rFonts w:hint="cs"/>
          <w:rtl/>
        </w:rPr>
        <w:t xml:space="preserve">לסוברים </w:t>
      </w:r>
      <w:proofErr w:type="spellStart"/>
      <w:r w:rsidR="00B32FA9">
        <w:rPr>
          <w:rFonts w:hint="cs"/>
          <w:rtl/>
        </w:rPr>
        <w:t>שבאנסוהו</w:t>
      </w:r>
      <w:proofErr w:type="spellEnd"/>
      <w:r w:rsidR="00B32FA9">
        <w:rPr>
          <w:rFonts w:hint="cs"/>
          <w:rtl/>
        </w:rPr>
        <w:t xml:space="preserve"> לקנות המקח קיים, ב</w:t>
      </w:r>
      <w:r>
        <w:rPr>
          <w:rFonts w:hint="cs"/>
          <w:rtl/>
        </w:rPr>
        <w:t xml:space="preserve">איש </w:t>
      </w:r>
      <w:r w:rsidR="00B32FA9">
        <w:rPr>
          <w:rFonts w:hint="cs"/>
          <w:rtl/>
        </w:rPr>
        <w:t>שאנסוהו</w:t>
      </w:r>
      <w:r w:rsidR="00DE6F32">
        <w:rPr>
          <w:rFonts w:hint="cs"/>
          <w:rtl/>
        </w:rPr>
        <w:t xml:space="preserve">, </w:t>
      </w:r>
      <w:r w:rsidR="00327CB2">
        <w:rPr>
          <w:rFonts w:hint="cs"/>
          <w:rtl/>
        </w:rPr>
        <w:t xml:space="preserve">חכמים </w:t>
      </w:r>
      <w:r>
        <w:rPr>
          <w:rFonts w:hint="cs"/>
          <w:rtl/>
        </w:rPr>
        <w:t>לא הפקיעו את הקידושין</w:t>
      </w:r>
      <w:r w:rsidR="00327CB2">
        <w:rPr>
          <w:rFonts w:hint="cs"/>
          <w:rtl/>
        </w:rPr>
        <w:t xml:space="preserve"> כמו שהפקיעו באשה</w:t>
      </w:r>
      <w:r>
        <w:rPr>
          <w:rFonts w:hint="cs"/>
          <w:rtl/>
        </w:rPr>
        <w:t xml:space="preserve">, כי ממילא הוא יכול אח"כ לגרשה בעל </w:t>
      </w:r>
      <w:proofErr w:type="spellStart"/>
      <w:r>
        <w:rPr>
          <w:rFonts w:hint="cs"/>
          <w:rtl/>
        </w:rPr>
        <w:t>כרחה</w:t>
      </w:r>
      <w:proofErr w:type="spellEnd"/>
      <w:r>
        <w:rPr>
          <w:rFonts w:hint="cs"/>
          <w:rtl/>
        </w:rPr>
        <w:t xml:space="preserve">. </w:t>
      </w:r>
      <w:r w:rsidR="00327CB2">
        <w:rPr>
          <w:rFonts w:hint="cs"/>
          <w:rtl/>
        </w:rPr>
        <w:t xml:space="preserve">רק לדעת </w:t>
      </w:r>
      <w:proofErr w:type="spellStart"/>
      <w:r w:rsidR="00327CB2">
        <w:rPr>
          <w:rFonts w:hint="cs"/>
          <w:rtl/>
        </w:rPr>
        <w:t>הרי"ף</w:t>
      </w:r>
      <w:proofErr w:type="spellEnd"/>
      <w:r w:rsidR="00327CB2">
        <w:rPr>
          <w:rFonts w:hint="cs"/>
          <w:rtl/>
        </w:rPr>
        <w:t xml:space="preserve">, הסובר שקניין בעל </w:t>
      </w:r>
      <w:proofErr w:type="spellStart"/>
      <w:r w:rsidR="00327CB2">
        <w:rPr>
          <w:rFonts w:hint="cs"/>
          <w:rtl/>
        </w:rPr>
        <w:t>כרחה</w:t>
      </w:r>
      <w:proofErr w:type="spellEnd"/>
      <w:r w:rsidR="00327CB2">
        <w:rPr>
          <w:rFonts w:hint="cs"/>
          <w:rtl/>
        </w:rPr>
        <w:t xml:space="preserve"> שמיה קנין </w:t>
      </w:r>
      <w:r w:rsidR="00DE6F32">
        <w:rPr>
          <w:rFonts w:hint="cs"/>
          <w:rtl/>
        </w:rPr>
        <w:t xml:space="preserve">ואעפ"כ, </w:t>
      </w:r>
      <w:r w:rsidR="00603073">
        <w:rPr>
          <w:rFonts w:hint="cs"/>
          <w:rtl/>
        </w:rPr>
        <w:t xml:space="preserve">סובר </w:t>
      </w:r>
      <w:proofErr w:type="spellStart"/>
      <w:r w:rsidR="00603073">
        <w:rPr>
          <w:rFonts w:hint="cs"/>
          <w:rtl/>
        </w:rPr>
        <w:t>שב</w:t>
      </w:r>
      <w:r w:rsidR="00327CB2">
        <w:rPr>
          <w:rFonts w:hint="cs"/>
          <w:rtl/>
        </w:rPr>
        <w:t>אנסוהו</w:t>
      </w:r>
      <w:proofErr w:type="spellEnd"/>
      <w:r w:rsidR="00327CB2">
        <w:rPr>
          <w:rFonts w:hint="cs"/>
          <w:rtl/>
        </w:rPr>
        <w:t xml:space="preserve"> לקדש, אינה מקודשת,</w:t>
      </w:r>
      <w:r w:rsidR="00327CB2" w:rsidRPr="00327CB2">
        <w:rPr>
          <w:rFonts w:hint="cs"/>
          <w:rtl/>
        </w:rPr>
        <w:t xml:space="preserve"> </w:t>
      </w:r>
      <w:r w:rsidR="00327CB2">
        <w:rPr>
          <w:rFonts w:hint="cs"/>
          <w:rtl/>
        </w:rPr>
        <w:t>צריך לומר ש</w:t>
      </w:r>
      <w:r w:rsidR="00603073">
        <w:rPr>
          <w:rFonts w:hint="cs"/>
          <w:rtl/>
        </w:rPr>
        <w:t xml:space="preserve">גם באיש </w:t>
      </w:r>
      <w:r w:rsidR="00327CB2">
        <w:rPr>
          <w:rFonts w:hint="cs"/>
          <w:rtl/>
        </w:rPr>
        <w:t>חכמים עשו תקנה והפקיעו את קידושיו (ח"מ).</w:t>
      </w:r>
      <w:r w:rsidR="00603073">
        <w:rPr>
          <w:rtl/>
        </w:rPr>
        <w:t xml:space="preserve"> </w:t>
      </w:r>
      <w:r w:rsidR="00327CB2">
        <w:rPr>
          <w:rtl/>
        </w:rPr>
        <w:br/>
      </w:r>
      <w:r>
        <w:rPr>
          <w:rFonts w:hint="cs"/>
          <w:rtl/>
        </w:rPr>
        <w:t xml:space="preserve">אולם, לאחר תקנת רבנו גרשום, שאסור לגרש </w:t>
      </w:r>
      <w:proofErr w:type="spellStart"/>
      <w:r>
        <w:rPr>
          <w:rFonts w:hint="cs"/>
          <w:rtl/>
        </w:rPr>
        <w:t>אשה</w:t>
      </w:r>
      <w:proofErr w:type="spellEnd"/>
      <w:r>
        <w:rPr>
          <w:rFonts w:hint="cs"/>
          <w:rtl/>
        </w:rPr>
        <w:t xml:space="preserve"> בעל </w:t>
      </w:r>
      <w:proofErr w:type="spellStart"/>
      <w:r>
        <w:rPr>
          <w:rFonts w:hint="cs"/>
          <w:rtl/>
        </w:rPr>
        <w:t>כרחה</w:t>
      </w:r>
      <w:proofErr w:type="spellEnd"/>
      <w:r>
        <w:rPr>
          <w:rFonts w:hint="cs"/>
          <w:rtl/>
        </w:rPr>
        <w:t xml:space="preserve">, גם באיש שקידש בעל </w:t>
      </w:r>
      <w:proofErr w:type="spellStart"/>
      <w:r>
        <w:rPr>
          <w:rFonts w:hint="cs"/>
          <w:rtl/>
        </w:rPr>
        <w:t>כרחו</w:t>
      </w:r>
      <w:proofErr w:type="spellEnd"/>
      <w:r>
        <w:rPr>
          <w:rFonts w:hint="cs"/>
          <w:rtl/>
        </w:rPr>
        <w:t xml:space="preserve">, </w:t>
      </w:r>
      <w:r w:rsidR="00C57C7C">
        <w:rPr>
          <w:rFonts w:hint="cs"/>
          <w:rtl/>
        </w:rPr>
        <w:t>לכאורה היה צריך להפקיע את</w:t>
      </w:r>
      <w:r>
        <w:rPr>
          <w:rFonts w:hint="cs"/>
          <w:rtl/>
        </w:rPr>
        <w:t xml:space="preserve"> הקידושין</w:t>
      </w:r>
      <w:r w:rsidR="00C57C7C">
        <w:rPr>
          <w:rFonts w:hint="cs"/>
          <w:rtl/>
        </w:rPr>
        <w:t xml:space="preserve">, אך </w:t>
      </w:r>
      <w:r>
        <w:rPr>
          <w:rFonts w:hint="cs"/>
          <w:rtl/>
        </w:rPr>
        <w:t xml:space="preserve">מסיים </w:t>
      </w:r>
      <w:proofErr w:type="spellStart"/>
      <w:r>
        <w:rPr>
          <w:rFonts w:hint="cs"/>
          <w:rtl/>
        </w:rPr>
        <w:t>הט"ז</w:t>
      </w:r>
      <w:proofErr w:type="spellEnd"/>
      <w:r>
        <w:rPr>
          <w:rFonts w:hint="cs"/>
          <w:rtl/>
        </w:rPr>
        <w:t xml:space="preserve"> שאולי </w:t>
      </w:r>
      <w:proofErr w:type="spellStart"/>
      <w:r>
        <w:rPr>
          <w:rFonts w:hint="cs"/>
          <w:rtl/>
        </w:rPr>
        <w:t>באנסוהו</w:t>
      </w:r>
      <w:proofErr w:type="spellEnd"/>
      <w:r>
        <w:rPr>
          <w:rFonts w:hint="cs"/>
          <w:rtl/>
        </w:rPr>
        <w:t xml:space="preserve"> לא תיקן רבנו גרשום (ב"ש).</w:t>
      </w:r>
      <w:r>
        <w:rPr>
          <w:rtl/>
        </w:rPr>
        <w:br/>
      </w:r>
      <w:r w:rsidR="00856974">
        <w:rPr>
          <w:rtl/>
        </w:rPr>
        <w:br/>
      </w:r>
      <w:r w:rsidR="008F29A3" w:rsidRPr="008F29A3">
        <w:rPr>
          <w:rFonts w:hint="cs"/>
          <w:u w:val="single"/>
          <w:rtl/>
        </w:rPr>
        <w:t>דעה א:</w:t>
      </w:r>
      <w:r w:rsidR="008F29A3">
        <w:rPr>
          <w:rFonts w:hint="cs"/>
          <w:b/>
          <w:bCs/>
          <w:u w:val="single"/>
          <w:rtl/>
        </w:rPr>
        <w:t xml:space="preserve"> </w:t>
      </w:r>
      <w:r>
        <w:rPr>
          <w:rFonts w:hint="cs"/>
          <w:rtl/>
        </w:rPr>
        <w:t xml:space="preserve">העיקר כדעת הרמב"ם </w:t>
      </w:r>
      <w:proofErr w:type="spellStart"/>
      <w:r>
        <w:rPr>
          <w:rFonts w:hint="cs"/>
          <w:rtl/>
        </w:rPr>
        <w:t>והרשב"א</w:t>
      </w:r>
      <w:proofErr w:type="spellEnd"/>
      <w:r>
        <w:rPr>
          <w:rFonts w:hint="cs"/>
          <w:rtl/>
        </w:rPr>
        <w:t xml:space="preserve"> שאין לחלק בין </w:t>
      </w:r>
      <w:r w:rsidR="00AE2621">
        <w:rPr>
          <w:rFonts w:hint="cs"/>
          <w:rtl/>
        </w:rPr>
        <w:t xml:space="preserve">אנסוהו למכור </w:t>
      </w:r>
      <w:proofErr w:type="spellStart"/>
      <w:r w:rsidR="002142DA">
        <w:rPr>
          <w:rFonts w:hint="cs"/>
          <w:rtl/>
        </w:rPr>
        <w:t>לאנסוהו</w:t>
      </w:r>
      <w:proofErr w:type="spellEnd"/>
      <w:r w:rsidR="002142DA">
        <w:rPr>
          <w:rFonts w:hint="cs"/>
          <w:rtl/>
        </w:rPr>
        <w:t xml:space="preserve"> </w:t>
      </w:r>
      <w:r w:rsidR="00AE2621">
        <w:rPr>
          <w:rFonts w:hint="cs"/>
          <w:rtl/>
        </w:rPr>
        <w:t>ל</w:t>
      </w:r>
      <w:r>
        <w:rPr>
          <w:rFonts w:hint="cs"/>
          <w:rtl/>
        </w:rPr>
        <w:t>קנ</w:t>
      </w:r>
      <w:r w:rsidR="00AE2621">
        <w:rPr>
          <w:rFonts w:hint="cs"/>
          <w:rtl/>
        </w:rPr>
        <w:t>ות</w:t>
      </w:r>
      <w:r>
        <w:rPr>
          <w:rFonts w:hint="cs"/>
          <w:rtl/>
        </w:rPr>
        <w:t xml:space="preserve"> </w:t>
      </w:r>
      <w:r w:rsidR="00291443">
        <w:rPr>
          <w:rFonts w:hint="cs"/>
          <w:rtl/>
        </w:rPr>
        <w:t>(</w:t>
      </w:r>
      <w:proofErr w:type="spellStart"/>
      <w:r w:rsidR="00291443">
        <w:rPr>
          <w:rFonts w:hint="cs"/>
          <w:rtl/>
        </w:rPr>
        <w:t>הגר"א</w:t>
      </w:r>
      <w:proofErr w:type="spellEnd"/>
      <w:r w:rsidR="00291443">
        <w:rPr>
          <w:rFonts w:hint="cs"/>
          <w:rtl/>
        </w:rPr>
        <w:t>)</w:t>
      </w:r>
      <w:r>
        <w:rPr>
          <w:rFonts w:hint="cs"/>
          <w:rtl/>
        </w:rPr>
        <w:t xml:space="preserve">. </w:t>
      </w:r>
      <w:r w:rsidR="008F29A3">
        <w:rPr>
          <w:rtl/>
        </w:rPr>
        <w:br/>
      </w:r>
      <w:r w:rsidR="008F29A3" w:rsidRPr="008F29A3">
        <w:rPr>
          <w:rFonts w:hint="cs"/>
          <w:u w:val="single"/>
          <w:rtl/>
        </w:rPr>
        <w:t>דעה ב:</w:t>
      </w:r>
      <w:r w:rsidR="008F29A3">
        <w:rPr>
          <w:rFonts w:hint="cs"/>
          <w:rtl/>
        </w:rPr>
        <w:t xml:space="preserve"> מוכח </w:t>
      </w:r>
      <w:r>
        <w:rPr>
          <w:rFonts w:hint="cs"/>
          <w:rtl/>
        </w:rPr>
        <w:t xml:space="preserve">כדעת </w:t>
      </w:r>
      <w:proofErr w:type="spellStart"/>
      <w:r>
        <w:rPr>
          <w:rFonts w:hint="cs"/>
          <w:rtl/>
        </w:rPr>
        <w:t>הרמ"א</w:t>
      </w:r>
      <w:proofErr w:type="spellEnd"/>
      <w:r>
        <w:rPr>
          <w:rFonts w:hint="cs"/>
          <w:rtl/>
        </w:rPr>
        <w:t xml:space="preserve"> </w:t>
      </w:r>
      <w:proofErr w:type="spellStart"/>
      <w:r>
        <w:rPr>
          <w:rFonts w:hint="cs"/>
          <w:rtl/>
        </w:rPr>
        <w:t>שבאנסוהו</w:t>
      </w:r>
      <w:proofErr w:type="spellEnd"/>
      <w:r>
        <w:rPr>
          <w:rFonts w:hint="cs"/>
          <w:rtl/>
        </w:rPr>
        <w:t xml:space="preserve"> לקנות, המקח בטל</w:t>
      </w:r>
      <w:r w:rsidR="008F29A3">
        <w:rPr>
          <w:rFonts w:hint="cs"/>
          <w:rtl/>
        </w:rPr>
        <w:t xml:space="preserve"> (</w:t>
      </w:r>
      <w:proofErr w:type="spellStart"/>
      <w:r w:rsidR="008F29A3">
        <w:rPr>
          <w:rFonts w:hint="cs"/>
          <w:rtl/>
        </w:rPr>
        <w:t>חת"ס</w:t>
      </w:r>
      <w:proofErr w:type="spellEnd"/>
      <w:r w:rsidR="008F29A3">
        <w:rPr>
          <w:rFonts w:hint="cs"/>
          <w:rtl/>
        </w:rPr>
        <w:t>).</w:t>
      </w:r>
      <w:r w:rsidR="00C33F7E">
        <w:rPr>
          <w:rStyle w:val="a5"/>
          <w:rtl/>
        </w:rPr>
        <w:footnoteReference w:id="150"/>
      </w:r>
      <w:r w:rsidR="008F29A3">
        <w:rPr>
          <w:rFonts w:hint="cs"/>
          <w:rtl/>
        </w:rPr>
        <w:t xml:space="preserve"> </w:t>
      </w:r>
      <w:r>
        <w:rPr>
          <w:rFonts w:hint="cs"/>
          <w:rtl/>
        </w:rPr>
        <w:t xml:space="preserve">אעפ"כ פסק במקרה שבא לפניו, שיכולים </w:t>
      </w:r>
      <w:proofErr w:type="spellStart"/>
      <w:r>
        <w:rPr>
          <w:rFonts w:hint="cs"/>
          <w:rtl/>
        </w:rPr>
        <w:t>לכוף</w:t>
      </w:r>
      <w:proofErr w:type="spellEnd"/>
      <w:r>
        <w:rPr>
          <w:rFonts w:hint="cs"/>
          <w:rtl/>
        </w:rPr>
        <w:t xml:space="preserve"> עליו לקדשה, כי המקדש קיבל עליו בחרם וקנס שלא יחזור בו, ודינו כמי שחייב קורבן, ואינו רוצה להביא, שכופים אותו עד שיאמר רוצה אני, משום </w:t>
      </w:r>
      <w:proofErr w:type="spellStart"/>
      <w:r>
        <w:rPr>
          <w:rFonts w:hint="cs"/>
          <w:rtl/>
        </w:rPr>
        <w:t>דניחא</w:t>
      </w:r>
      <w:proofErr w:type="spellEnd"/>
      <w:r>
        <w:rPr>
          <w:rFonts w:hint="cs"/>
          <w:rtl/>
        </w:rPr>
        <w:t xml:space="preserve"> ליה </w:t>
      </w:r>
      <w:proofErr w:type="spellStart"/>
      <w:r>
        <w:rPr>
          <w:rFonts w:hint="cs"/>
          <w:rtl/>
        </w:rPr>
        <w:t>דליהוי</w:t>
      </w:r>
      <w:proofErr w:type="spellEnd"/>
      <w:r>
        <w:rPr>
          <w:rFonts w:hint="cs"/>
          <w:rtl/>
        </w:rPr>
        <w:t xml:space="preserve"> ליה כפרה, ובמקדש </w:t>
      </w:r>
      <w:proofErr w:type="spellStart"/>
      <w:r>
        <w:rPr>
          <w:rFonts w:hint="cs"/>
          <w:rtl/>
        </w:rPr>
        <w:t>אשה</w:t>
      </w:r>
      <w:proofErr w:type="spellEnd"/>
      <w:r>
        <w:rPr>
          <w:rFonts w:hint="cs"/>
          <w:rtl/>
        </w:rPr>
        <w:t xml:space="preserve"> </w:t>
      </w:r>
      <w:r w:rsidR="008F29A3">
        <w:rPr>
          <w:rFonts w:hint="cs"/>
          <w:rtl/>
        </w:rPr>
        <w:t xml:space="preserve">גם </w:t>
      </w:r>
      <w:r>
        <w:rPr>
          <w:rFonts w:hint="cs"/>
          <w:rtl/>
        </w:rPr>
        <w:t xml:space="preserve">אין צריך לומר רוצה אני, </w:t>
      </w:r>
      <w:proofErr w:type="spellStart"/>
      <w:r>
        <w:rPr>
          <w:rFonts w:hint="cs"/>
          <w:rtl/>
        </w:rPr>
        <w:t>דכל</w:t>
      </w:r>
      <w:proofErr w:type="spellEnd"/>
      <w:r>
        <w:rPr>
          <w:rFonts w:hint="cs"/>
          <w:rtl/>
        </w:rPr>
        <w:t xml:space="preserve"> זמן שהוא עושה את המעשה, אנו אומרים שמרצונו עשה</w:t>
      </w:r>
      <w:r w:rsidR="00A65F06">
        <w:rPr>
          <w:rFonts w:hint="cs"/>
          <w:rtl/>
        </w:rPr>
        <w:t>.</w:t>
      </w:r>
      <w:r w:rsidR="000801B4">
        <w:rPr>
          <w:rStyle w:val="a5"/>
          <w:rtl/>
        </w:rPr>
        <w:footnoteReference w:id="151"/>
      </w:r>
      <w:r w:rsidR="00A65F06">
        <w:rPr>
          <w:rFonts w:hint="cs"/>
          <w:rtl/>
        </w:rPr>
        <w:t xml:space="preserve"> אמנם אם מעריכים שלא יהיה שלום ביניהם עדיף לא </w:t>
      </w:r>
      <w:proofErr w:type="spellStart"/>
      <w:r w:rsidR="00A65F06">
        <w:rPr>
          <w:rFonts w:hint="cs"/>
          <w:rtl/>
        </w:rPr>
        <w:t>לכוף</w:t>
      </w:r>
      <w:proofErr w:type="spellEnd"/>
      <w:r>
        <w:rPr>
          <w:rFonts w:hint="cs"/>
          <w:rtl/>
        </w:rPr>
        <w:t xml:space="preserve"> (</w:t>
      </w:r>
      <w:proofErr w:type="spellStart"/>
      <w:r>
        <w:rPr>
          <w:rFonts w:hint="cs"/>
          <w:rtl/>
        </w:rPr>
        <w:t>פת"ש</w:t>
      </w:r>
      <w:proofErr w:type="spellEnd"/>
      <w:r>
        <w:rPr>
          <w:rFonts w:hint="cs"/>
          <w:rtl/>
        </w:rPr>
        <w:t xml:space="preserve"> אות ב).</w:t>
      </w:r>
      <w:r>
        <w:rPr>
          <w:rtl/>
        </w:rPr>
        <w:br/>
      </w:r>
      <w:r w:rsidRPr="00277BD4">
        <w:rPr>
          <w:rFonts w:hint="cs"/>
          <w:b/>
          <w:bCs/>
          <w:rtl/>
        </w:rPr>
        <w:t xml:space="preserve">אמרה </w:t>
      </w:r>
      <w:proofErr w:type="spellStart"/>
      <w:r w:rsidRPr="00277BD4">
        <w:rPr>
          <w:rFonts w:hint="cs"/>
          <w:b/>
          <w:bCs/>
          <w:rtl/>
        </w:rPr>
        <w:t>האשה</w:t>
      </w:r>
      <w:proofErr w:type="spellEnd"/>
      <w:r w:rsidRPr="00277BD4">
        <w:rPr>
          <w:rFonts w:hint="cs"/>
          <w:b/>
          <w:bCs/>
          <w:rtl/>
        </w:rPr>
        <w:t xml:space="preserve"> קדשני, זרק הבעל המעות לחיקה וקידשה, </w:t>
      </w:r>
      <w:r>
        <w:rPr>
          <w:rFonts w:hint="cs"/>
          <w:b/>
          <w:bCs/>
          <w:rtl/>
        </w:rPr>
        <w:t xml:space="preserve">ומיד </w:t>
      </w:r>
      <w:r w:rsidRPr="00277BD4">
        <w:rPr>
          <w:rFonts w:hint="cs"/>
          <w:b/>
          <w:bCs/>
          <w:rtl/>
        </w:rPr>
        <w:t xml:space="preserve">השליכה את </w:t>
      </w:r>
      <w:r>
        <w:rPr>
          <w:rFonts w:hint="cs"/>
          <w:b/>
          <w:bCs/>
          <w:rtl/>
        </w:rPr>
        <w:t>(חפץ) הקידושין</w:t>
      </w:r>
      <w:r w:rsidR="001D4669">
        <w:rPr>
          <w:rFonts w:hint="cs"/>
          <w:rtl/>
        </w:rPr>
        <w:t>,</w:t>
      </w:r>
      <w:r w:rsidR="001272CE">
        <w:rPr>
          <w:rStyle w:val="a5"/>
          <w:rtl/>
        </w:rPr>
        <w:footnoteReference w:id="152"/>
      </w:r>
      <w:r w:rsidR="001272CE">
        <w:rPr>
          <w:rFonts w:hint="cs"/>
          <w:rtl/>
        </w:rPr>
        <w:t xml:space="preserve"> </w:t>
      </w:r>
      <w:r>
        <w:rPr>
          <w:rFonts w:hint="cs"/>
          <w:rtl/>
        </w:rPr>
        <w:t>ואומרת שמלכתחילה לא התכוונה אלא לשחוק בעלמא, מקודשת, ואין הולכים בקידושין אחר אומדנות והוכחות המוכיחות שלא כיוונה לשם קידושין (</w:t>
      </w:r>
      <w:proofErr w:type="spellStart"/>
      <w:r>
        <w:rPr>
          <w:rFonts w:hint="cs"/>
          <w:rtl/>
        </w:rPr>
        <w:t>מהר"ם</w:t>
      </w:r>
      <w:proofErr w:type="spellEnd"/>
      <w:r>
        <w:rPr>
          <w:rFonts w:hint="cs"/>
          <w:rtl/>
        </w:rPr>
        <w:t>, רמ"א).</w:t>
      </w:r>
      <w:r w:rsidR="008E29D3">
        <w:rPr>
          <w:rFonts w:hint="cs"/>
          <w:rtl/>
        </w:rPr>
        <w:t xml:space="preserve"> דאם היה רצון על הקידושין, אין צריך רצון על הזריקה, ולכן מקודשת (ח"מ </w:t>
      </w:r>
      <w:proofErr w:type="spellStart"/>
      <w:r w:rsidR="008E29D3">
        <w:rPr>
          <w:rFonts w:hint="cs"/>
          <w:rtl/>
        </w:rPr>
        <w:t>ס"ק</w:t>
      </w:r>
      <w:proofErr w:type="spellEnd"/>
      <w:r w:rsidR="008E29D3">
        <w:rPr>
          <w:rFonts w:hint="cs"/>
          <w:rtl/>
        </w:rPr>
        <w:t xml:space="preserve"> ב).</w:t>
      </w:r>
    </w:p>
    <w:p w14:paraId="6E1EFF90" w14:textId="42735FAB" w:rsidR="00BB4582" w:rsidRDefault="00BB4582" w:rsidP="004D6221">
      <w:pPr>
        <w:rPr>
          <w:rtl/>
        </w:rPr>
      </w:pPr>
      <w:r>
        <w:rPr>
          <w:rFonts w:hint="cs"/>
          <w:b/>
          <w:bCs/>
          <w:rtl/>
        </w:rPr>
        <w:t>דיבר איתה על קידושין, ו</w:t>
      </w:r>
      <w:r w:rsidRPr="004F72AF">
        <w:rPr>
          <w:rFonts w:hint="cs"/>
          <w:b/>
          <w:bCs/>
          <w:rtl/>
        </w:rPr>
        <w:t>לקח את יד</w:t>
      </w:r>
      <w:r>
        <w:rPr>
          <w:rFonts w:hint="cs"/>
          <w:b/>
          <w:bCs/>
          <w:rtl/>
        </w:rPr>
        <w:t>ה</w:t>
      </w:r>
      <w:r w:rsidRPr="004F72AF">
        <w:rPr>
          <w:rFonts w:hint="cs"/>
          <w:b/>
          <w:bCs/>
          <w:rtl/>
        </w:rPr>
        <w:t xml:space="preserve"> בחזקה שלא ברצונה וקידש, והיא לא זרקה את הקידושין,</w:t>
      </w:r>
      <w:r>
        <w:rPr>
          <w:rFonts w:hint="cs"/>
          <w:rtl/>
        </w:rPr>
        <w:t xml:space="preserve"> אע"פ שבתחילה היה באונס, ונתן לה סתם </w:t>
      </w:r>
      <w:r w:rsidR="004D6221">
        <w:rPr>
          <w:rFonts w:hint="cs"/>
          <w:rtl/>
        </w:rPr>
        <w:t>ו</w:t>
      </w:r>
      <w:r>
        <w:rPr>
          <w:rFonts w:hint="cs"/>
          <w:rtl/>
        </w:rPr>
        <w:t>לא אמר לה כלום. מקודשת, הועיל ובתחילה דיבר עמה מקידושין (הג' מרדכי, רמ"א)</w:t>
      </w:r>
      <w:r w:rsidR="003B0C0C">
        <w:rPr>
          <w:rFonts w:hint="cs"/>
          <w:rtl/>
        </w:rPr>
        <w:t>. באיזה אופן מדובר?</w:t>
      </w:r>
      <w:r>
        <w:rPr>
          <w:rtl/>
        </w:rPr>
        <w:br/>
      </w:r>
      <w:r w:rsidR="003B0C0C" w:rsidRPr="003B0C0C">
        <w:rPr>
          <w:rFonts w:hint="cs"/>
          <w:u w:val="single"/>
          <w:rtl/>
        </w:rPr>
        <w:t>דעה א:</w:t>
      </w:r>
      <w:r w:rsidR="003B0C0C">
        <w:rPr>
          <w:rFonts w:hint="cs"/>
          <w:rtl/>
        </w:rPr>
        <w:t xml:space="preserve"> </w:t>
      </w:r>
      <w:r w:rsidR="00E240B3">
        <w:rPr>
          <w:rFonts w:hint="cs"/>
          <w:rtl/>
        </w:rPr>
        <w:t xml:space="preserve">אמנם מלשון </w:t>
      </w:r>
      <w:proofErr w:type="spellStart"/>
      <w:r w:rsidR="00E240B3">
        <w:rPr>
          <w:rFonts w:hint="cs"/>
          <w:rtl/>
        </w:rPr>
        <w:t>הרמ"א</w:t>
      </w:r>
      <w:proofErr w:type="spellEnd"/>
      <w:r w:rsidR="00E240B3">
        <w:rPr>
          <w:rFonts w:hint="cs"/>
          <w:rtl/>
        </w:rPr>
        <w:t xml:space="preserve"> כאן, נראה שמקודשת </w:t>
      </w:r>
      <w:r w:rsidR="00E240B3" w:rsidRPr="002023C5">
        <w:rPr>
          <w:rFonts w:hint="cs"/>
          <w:rtl/>
        </w:rPr>
        <w:t>ו</w:t>
      </w:r>
      <w:r w:rsidR="00541523">
        <w:rPr>
          <w:rFonts w:hint="cs"/>
          <w:rtl/>
        </w:rPr>
        <w:t>ו</w:t>
      </w:r>
      <w:r w:rsidR="00E240B3" w:rsidRPr="002023C5">
        <w:rPr>
          <w:rFonts w:hint="cs"/>
          <w:rtl/>
        </w:rPr>
        <w:t>דאי</w:t>
      </w:r>
      <w:r w:rsidR="00E240B3">
        <w:rPr>
          <w:rFonts w:hint="cs"/>
          <w:rtl/>
        </w:rPr>
        <w:t xml:space="preserve">. אולם, אי אפשר לומר כן, משום </w:t>
      </w:r>
      <w:proofErr w:type="spellStart"/>
      <w:r w:rsidR="00E240B3">
        <w:rPr>
          <w:rFonts w:hint="cs"/>
          <w:rtl/>
        </w:rPr>
        <w:t>דהווי</w:t>
      </w:r>
      <w:proofErr w:type="spellEnd"/>
      <w:r w:rsidR="00E240B3">
        <w:rPr>
          <w:rFonts w:hint="cs"/>
          <w:rtl/>
        </w:rPr>
        <w:t xml:space="preserve"> לי</w:t>
      </w:r>
      <w:r w:rsidR="00973C65">
        <w:rPr>
          <w:rFonts w:hint="cs"/>
          <w:rtl/>
        </w:rPr>
        <w:t>ה</w:t>
      </w:r>
      <w:r w:rsidR="00E240B3">
        <w:rPr>
          <w:rFonts w:hint="cs"/>
          <w:rtl/>
        </w:rPr>
        <w:t xml:space="preserve"> </w:t>
      </w:r>
      <w:r w:rsidR="00E240B3">
        <w:rPr>
          <w:rFonts w:hint="cs"/>
          <w:b/>
          <w:bCs/>
          <w:rtl/>
        </w:rPr>
        <w:t xml:space="preserve">שתיקה </w:t>
      </w:r>
      <w:r w:rsidR="00E240B3" w:rsidRPr="00E240B3">
        <w:rPr>
          <w:rFonts w:hint="cs"/>
          <w:b/>
          <w:bCs/>
          <w:rtl/>
        </w:rPr>
        <w:t>שלאחר מתן מעות</w:t>
      </w:r>
      <w:r w:rsidR="00BD1747">
        <w:rPr>
          <w:rFonts w:hint="cs"/>
          <w:b/>
          <w:bCs/>
          <w:rtl/>
        </w:rPr>
        <w:t>,</w:t>
      </w:r>
      <w:r w:rsidR="00E240B3" w:rsidRPr="00E240B3">
        <w:rPr>
          <w:rFonts w:hint="cs"/>
          <w:b/>
          <w:bCs/>
          <w:rtl/>
        </w:rPr>
        <w:t xml:space="preserve"> </w:t>
      </w:r>
      <w:r w:rsidR="00E240B3">
        <w:rPr>
          <w:rFonts w:hint="cs"/>
          <w:b/>
          <w:bCs/>
          <w:rtl/>
        </w:rPr>
        <w:t>ש</w:t>
      </w:r>
      <w:r w:rsidR="00E240B3" w:rsidRPr="00E240B3">
        <w:rPr>
          <w:rFonts w:hint="cs"/>
          <w:b/>
          <w:bCs/>
          <w:rtl/>
        </w:rPr>
        <w:t>אינה מקודשת,</w:t>
      </w:r>
      <w:r w:rsidR="00D4749F">
        <w:rPr>
          <w:rStyle w:val="a5"/>
          <w:b/>
          <w:bCs/>
          <w:rtl/>
        </w:rPr>
        <w:footnoteReference w:id="153"/>
      </w:r>
      <w:r w:rsidR="00E240B3">
        <w:rPr>
          <w:rFonts w:hint="cs"/>
          <w:rtl/>
        </w:rPr>
        <w:t xml:space="preserve"> </w:t>
      </w:r>
      <w:proofErr w:type="spellStart"/>
      <w:r w:rsidR="00541523">
        <w:rPr>
          <w:rFonts w:hint="cs"/>
          <w:rtl/>
        </w:rPr>
        <w:t>כש"כ</w:t>
      </w:r>
      <w:proofErr w:type="spellEnd"/>
      <w:r w:rsidR="00541523">
        <w:rPr>
          <w:rFonts w:hint="cs"/>
          <w:rtl/>
        </w:rPr>
        <w:t xml:space="preserve"> כאן </w:t>
      </w:r>
      <w:proofErr w:type="spellStart"/>
      <w:r w:rsidR="00541523">
        <w:rPr>
          <w:rFonts w:hint="cs"/>
          <w:rtl/>
        </w:rPr>
        <w:t>דתחילתה</w:t>
      </w:r>
      <w:proofErr w:type="spellEnd"/>
      <w:r w:rsidR="00541523">
        <w:rPr>
          <w:rFonts w:hint="cs"/>
          <w:rtl/>
        </w:rPr>
        <w:t xml:space="preserve"> באונס, </w:t>
      </w:r>
      <w:r w:rsidR="00E240B3">
        <w:rPr>
          <w:rFonts w:hint="cs"/>
          <w:rtl/>
        </w:rPr>
        <w:t>ו</w:t>
      </w:r>
      <w:r w:rsidR="00807526">
        <w:rPr>
          <w:rFonts w:hint="cs"/>
          <w:rtl/>
        </w:rPr>
        <w:t xml:space="preserve">גם </w:t>
      </w:r>
      <w:r w:rsidR="00E240B3">
        <w:rPr>
          <w:rFonts w:hint="cs"/>
          <w:rtl/>
        </w:rPr>
        <w:t>ב</w:t>
      </w:r>
      <w:r w:rsidRPr="002023C5">
        <w:rPr>
          <w:rFonts w:hint="cs"/>
          <w:rtl/>
        </w:rPr>
        <w:t xml:space="preserve">תשובה שם </w:t>
      </w:r>
      <w:proofErr w:type="spellStart"/>
      <w:r w:rsidR="00286848">
        <w:rPr>
          <w:rFonts w:hint="cs"/>
          <w:rtl/>
        </w:rPr>
        <w:t>בהג</w:t>
      </w:r>
      <w:proofErr w:type="spellEnd"/>
      <w:r w:rsidR="00286848">
        <w:rPr>
          <w:rFonts w:hint="cs"/>
          <w:rtl/>
        </w:rPr>
        <w:t xml:space="preserve">' מרדכי, </w:t>
      </w:r>
      <w:r w:rsidR="002023C5" w:rsidRPr="002023C5">
        <w:rPr>
          <w:rFonts w:hint="cs"/>
          <w:rtl/>
        </w:rPr>
        <w:t>נראה ש</w:t>
      </w:r>
      <w:r w:rsidR="002023C5">
        <w:rPr>
          <w:rFonts w:hint="cs"/>
          <w:rtl/>
        </w:rPr>
        <w:t>הכוונה ש</w:t>
      </w:r>
      <w:r w:rsidR="002023C5" w:rsidRPr="002023C5">
        <w:rPr>
          <w:rFonts w:hint="cs"/>
          <w:rtl/>
        </w:rPr>
        <w:t xml:space="preserve">מקודשת מספק </w:t>
      </w:r>
      <w:proofErr w:type="spellStart"/>
      <w:r w:rsidR="002023C5" w:rsidRPr="002023C5">
        <w:rPr>
          <w:rFonts w:hint="cs"/>
          <w:rtl/>
        </w:rPr>
        <w:t>לחומרא</w:t>
      </w:r>
      <w:proofErr w:type="spellEnd"/>
      <w:r w:rsidR="00C201F0">
        <w:rPr>
          <w:rFonts w:hint="cs"/>
          <w:rtl/>
        </w:rPr>
        <w:t xml:space="preserve"> (ח"מ </w:t>
      </w:r>
      <w:proofErr w:type="spellStart"/>
      <w:r w:rsidR="00C201F0">
        <w:rPr>
          <w:rFonts w:hint="cs"/>
          <w:rtl/>
        </w:rPr>
        <w:t>ס"ק</w:t>
      </w:r>
      <w:proofErr w:type="spellEnd"/>
      <w:r w:rsidR="00C201F0">
        <w:rPr>
          <w:rFonts w:hint="cs"/>
          <w:rtl/>
        </w:rPr>
        <w:t xml:space="preserve"> ב)</w:t>
      </w:r>
      <w:r w:rsidRPr="002023C5">
        <w:rPr>
          <w:rFonts w:hint="cs"/>
          <w:rtl/>
        </w:rPr>
        <w:t>.</w:t>
      </w:r>
      <w:r w:rsidRPr="002023C5">
        <w:rPr>
          <w:rStyle w:val="a5"/>
          <w:rtl/>
        </w:rPr>
        <w:footnoteReference w:id="154"/>
      </w:r>
      <w:r w:rsidRPr="002023C5">
        <w:rPr>
          <w:rFonts w:hint="cs"/>
          <w:rtl/>
        </w:rPr>
        <w:t xml:space="preserve"> </w:t>
      </w:r>
      <w:r w:rsidR="00F9239A" w:rsidRPr="002023C5">
        <w:rPr>
          <w:rtl/>
        </w:rPr>
        <w:br/>
      </w:r>
      <w:r w:rsidR="003B0C0C">
        <w:rPr>
          <w:rFonts w:hint="cs"/>
          <w:rtl/>
        </w:rPr>
        <w:t>אולם</w:t>
      </w:r>
      <w:r w:rsidR="002F1EE2">
        <w:rPr>
          <w:rFonts w:hint="cs"/>
          <w:rtl/>
        </w:rPr>
        <w:t xml:space="preserve"> </w:t>
      </w:r>
      <w:r w:rsidR="003B0C0C">
        <w:rPr>
          <w:rFonts w:hint="cs"/>
          <w:rtl/>
        </w:rPr>
        <w:t>יש להקשות</w:t>
      </w:r>
      <w:r w:rsidR="00F66193">
        <w:rPr>
          <w:rFonts w:hint="cs"/>
          <w:rtl/>
        </w:rPr>
        <w:t xml:space="preserve">: </w:t>
      </w:r>
      <w:r>
        <w:rPr>
          <w:rFonts w:hint="cs"/>
          <w:rtl/>
        </w:rPr>
        <w:t>לעיל (</w:t>
      </w:r>
      <w:proofErr w:type="spellStart"/>
      <w:r>
        <w:rPr>
          <w:rFonts w:hint="cs"/>
          <w:rtl/>
        </w:rPr>
        <w:t>כח,ד</w:t>
      </w:r>
      <w:proofErr w:type="spellEnd"/>
      <w:r>
        <w:rPr>
          <w:rFonts w:hint="cs"/>
          <w:rtl/>
        </w:rPr>
        <w:t xml:space="preserve">) </w:t>
      </w:r>
      <w:proofErr w:type="spellStart"/>
      <w:r w:rsidR="003B0C0C">
        <w:rPr>
          <w:rFonts w:hint="cs"/>
          <w:rtl/>
        </w:rPr>
        <w:t>הרמ"א</w:t>
      </w:r>
      <w:proofErr w:type="spellEnd"/>
      <w:r w:rsidR="003B0C0C">
        <w:rPr>
          <w:rFonts w:hint="cs"/>
          <w:rtl/>
        </w:rPr>
        <w:t xml:space="preserve"> </w:t>
      </w:r>
      <w:r w:rsidR="00F9239A">
        <w:rPr>
          <w:rFonts w:hint="cs"/>
          <w:rtl/>
        </w:rPr>
        <w:t>פסק כדעת</w:t>
      </w:r>
      <w:r>
        <w:rPr>
          <w:rFonts w:hint="cs"/>
          <w:rtl/>
        </w:rPr>
        <w:t xml:space="preserve"> </w:t>
      </w:r>
      <w:proofErr w:type="spellStart"/>
      <w:r>
        <w:rPr>
          <w:rFonts w:hint="cs"/>
          <w:rtl/>
        </w:rPr>
        <w:t>הרמ"ה</w:t>
      </w:r>
      <w:proofErr w:type="spellEnd"/>
      <w:r>
        <w:rPr>
          <w:rFonts w:hint="cs"/>
          <w:rtl/>
        </w:rPr>
        <w:t xml:space="preserve">, שכשזרק כסף הקידושין לחיקה, </w:t>
      </w:r>
      <w:r w:rsidR="00541523">
        <w:rPr>
          <w:rFonts w:hint="cs"/>
          <w:rtl/>
        </w:rPr>
        <w:t xml:space="preserve">אע"פ שלא ניערה </w:t>
      </w:r>
      <w:r w:rsidR="00F66193">
        <w:rPr>
          <w:rFonts w:hint="cs"/>
          <w:rtl/>
        </w:rPr>
        <w:t xml:space="preserve">את </w:t>
      </w:r>
      <w:r w:rsidR="00541523">
        <w:rPr>
          <w:rFonts w:hint="cs"/>
          <w:rtl/>
        </w:rPr>
        <w:t xml:space="preserve">בגדיה וזרקה את החפץ, </w:t>
      </w:r>
      <w:r>
        <w:rPr>
          <w:rFonts w:hint="cs"/>
          <w:rtl/>
        </w:rPr>
        <w:t xml:space="preserve">אינה מקודשת, כי לא גילתה בדעתה </w:t>
      </w:r>
      <w:r w:rsidR="00F66193">
        <w:rPr>
          <w:rFonts w:hint="cs"/>
          <w:rtl/>
        </w:rPr>
        <w:t xml:space="preserve">בתחילה </w:t>
      </w:r>
      <w:r>
        <w:rPr>
          <w:rFonts w:hint="cs"/>
          <w:rtl/>
        </w:rPr>
        <w:t xml:space="preserve">שרוצה להתקדש, </w:t>
      </w:r>
      <w:proofErr w:type="spellStart"/>
      <w:r w:rsidR="00F66193">
        <w:rPr>
          <w:rFonts w:hint="cs"/>
          <w:rtl/>
        </w:rPr>
        <w:t>ו</w:t>
      </w:r>
      <w:r w:rsidR="00807526">
        <w:rPr>
          <w:rFonts w:hint="cs"/>
          <w:rtl/>
        </w:rPr>
        <w:t>האשה</w:t>
      </w:r>
      <w:proofErr w:type="spellEnd"/>
      <w:r w:rsidR="00807526">
        <w:rPr>
          <w:rFonts w:hint="cs"/>
          <w:rtl/>
        </w:rPr>
        <w:t xml:space="preserve"> </w:t>
      </w:r>
      <w:r w:rsidR="00F66193">
        <w:rPr>
          <w:rFonts w:hint="cs"/>
          <w:rtl/>
        </w:rPr>
        <w:t xml:space="preserve">לא הביעה </w:t>
      </w:r>
      <w:r w:rsidR="00807526">
        <w:rPr>
          <w:rFonts w:hint="cs"/>
          <w:rtl/>
        </w:rPr>
        <w:t xml:space="preserve">את </w:t>
      </w:r>
      <w:r w:rsidR="00F66193">
        <w:rPr>
          <w:rFonts w:hint="cs"/>
          <w:rtl/>
        </w:rPr>
        <w:t>מחאתה בפירוש משום שלא איכפת לה</w:t>
      </w:r>
      <w:r>
        <w:rPr>
          <w:rFonts w:hint="cs"/>
          <w:rtl/>
        </w:rPr>
        <w:t>,</w:t>
      </w:r>
      <w:r w:rsidR="00127965">
        <w:rPr>
          <w:rStyle w:val="a5"/>
          <w:rtl/>
        </w:rPr>
        <w:footnoteReference w:id="155"/>
      </w:r>
      <w:r w:rsidR="00127965">
        <w:rPr>
          <w:rFonts w:hint="cs"/>
          <w:rtl/>
        </w:rPr>
        <w:t xml:space="preserve"> </w:t>
      </w:r>
      <w:r w:rsidR="00E240B3">
        <w:rPr>
          <w:rFonts w:hint="cs"/>
          <w:rtl/>
        </w:rPr>
        <w:t xml:space="preserve">לעומת זאת, </w:t>
      </w:r>
      <w:r w:rsidR="00F9239A">
        <w:rPr>
          <w:rFonts w:hint="cs"/>
          <w:rtl/>
        </w:rPr>
        <w:t xml:space="preserve">כאן </w:t>
      </w:r>
      <w:r w:rsidR="002F1EE2">
        <w:rPr>
          <w:rFonts w:hint="cs"/>
          <w:rtl/>
        </w:rPr>
        <w:t xml:space="preserve">במקרה </w:t>
      </w:r>
      <w:r w:rsidR="00807526">
        <w:rPr>
          <w:rFonts w:hint="cs"/>
          <w:rtl/>
        </w:rPr>
        <w:t xml:space="preserve">שלנו (שדומה </w:t>
      </w:r>
      <w:proofErr w:type="spellStart"/>
      <w:r w:rsidR="00807526">
        <w:rPr>
          <w:rFonts w:hint="cs"/>
          <w:rtl/>
        </w:rPr>
        <w:t>לזרק</w:t>
      </w:r>
      <w:proofErr w:type="spellEnd"/>
      <w:r w:rsidR="00807526">
        <w:rPr>
          <w:rFonts w:hint="cs"/>
          <w:rtl/>
        </w:rPr>
        <w:t xml:space="preserve"> לחיקה)</w:t>
      </w:r>
      <w:r w:rsidR="002F1EE2">
        <w:rPr>
          <w:rFonts w:hint="cs"/>
          <w:rtl/>
        </w:rPr>
        <w:t xml:space="preserve"> סובר ש</w:t>
      </w:r>
      <w:r>
        <w:rPr>
          <w:rFonts w:hint="cs"/>
          <w:rtl/>
        </w:rPr>
        <w:t xml:space="preserve">מקודשת מספק </w:t>
      </w:r>
      <w:proofErr w:type="spellStart"/>
      <w:r>
        <w:rPr>
          <w:rFonts w:hint="cs"/>
          <w:rtl/>
        </w:rPr>
        <w:t>לחומרא</w:t>
      </w:r>
      <w:proofErr w:type="spellEnd"/>
      <w:r>
        <w:rPr>
          <w:rFonts w:hint="cs"/>
          <w:rtl/>
        </w:rPr>
        <w:t xml:space="preserve"> </w:t>
      </w:r>
      <w:r w:rsidR="002F1EE2">
        <w:rPr>
          <w:rFonts w:hint="cs"/>
          <w:rtl/>
        </w:rPr>
        <w:t xml:space="preserve">כדעת המרדכי החולק על </w:t>
      </w:r>
      <w:proofErr w:type="spellStart"/>
      <w:r w:rsidR="002F1EE2">
        <w:rPr>
          <w:rFonts w:hint="cs"/>
          <w:rtl/>
        </w:rPr>
        <w:t>הרמ"ה</w:t>
      </w:r>
      <w:proofErr w:type="spellEnd"/>
      <w:r>
        <w:rPr>
          <w:rFonts w:hint="cs"/>
          <w:rtl/>
        </w:rPr>
        <w:t>.</w:t>
      </w:r>
      <w:r>
        <w:rPr>
          <w:rStyle w:val="a5"/>
          <w:rtl/>
        </w:rPr>
        <w:footnoteReference w:id="156"/>
      </w:r>
      <w:r w:rsidR="00F8186C">
        <w:rPr>
          <w:rFonts w:hint="cs"/>
          <w:rtl/>
        </w:rPr>
        <w:t xml:space="preserve"> </w:t>
      </w:r>
      <w:proofErr w:type="spellStart"/>
      <w:r w:rsidR="00F8186C">
        <w:rPr>
          <w:rFonts w:hint="cs"/>
          <w:rtl/>
        </w:rPr>
        <w:t>הב"ח</w:t>
      </w:r>
      <w:proofErr w:type="spellEnd"/>
      <w:r w:rsidR="00F8186C">
        <w:rPr>
          <w:rFonts w:hint="cs"/>
          <w:rtl/>
        </w:rPr>
        <w:t xml:space="preserve"> מחלק ומתרץ</w:t>
      </w:r>
      <w:r w:rsidR="00541523">
        <w:rPr>
          <w:rFonts w:hint="cs"/>
          <w:rtl/>
        </w:rPr>
        <w:t xml:space="preserve"> </w:t>
      </w:r>
      <w:r w:rsidR="00F8186C">
        <w:rPr>
          <w:rFonts w:hint="cs"/>
          <w:rtl/>
        </w:rPr>
        <w:t>ששם (</w:t>
      </w:r>
      <w:proofErr w:type="spellStart"/>
      <w:r w:rsidR="00F8186C">
        <w:rPr>
          <w:rFonts w:hint="cs"/>
          <w:rtl/>
        </w:rPr>
        <w:t>כח,ד</w:t>
      </w:r>
      <w:proofErr w:type="spellEnd"/>
      <w:r w:rsidR="00F8186C">
        <w:rPr>
          <w:rFonts w:hint="cs"/>
          <w:rtl/>
        </w:rPr>
        <w:t xml:space="preserve">) זרקה מיד את כסף הקידושין, אך </w:t>
      </w:r>
      <w:r w:rsidR="00C201F0">
        <w:rPr>
          <w:rFonts w:hint="cs"/>
          <w:rtl/>
        </w:rPr>
        <w:t>נראה יותר לפרש כפשוטן כפי שביארנו</w:t>
      </w:r>
      <w:r w:rsidR="00F8186C">
        <w:rPr>
          <w:rFonts w:hint="cs"/>
          <w:rtl/>
        </w:rPr>
        <w:t xml:space="preserve"> (ח"מ</w:t>
      </w:r>
      <w:r w:rsidR="00541523">
        <w:rPr>
          <w:rFonts w:hint="cs"/>
          <w:rtl/>
        </w:rPr>
        <w:t xml:space="preserve"> </w:t>
      </w:r>
      <w:proofErr w:type="spellStart"/>
      <w:r w:rsidR="00541523">
        <w:rPr>
          <w:rFonts w:hint="cs"/>
          <w:rtl/>
        </w:rPr>
        <w:t>ס"ק</w:t>
      </w:r>
      <w:proofErr w:type="spellEnd"/>
      <w:r w:rsidR="00541523">
        <w:rPr>
          <w:rFonts w:hint="cs"/>
          <w:rtl/>
        </w:rPr>
        <w:t xml:space="preserve"> ב</w:t>
      </w:r>
      <w:r w:rsidR="00F8186C">
        <w:rPr>
          <w:rFonts w:hint="cs"/>
          <w:rtl/>
        </w:rPr>
        <w:t>).</w:t>
      </w:r>
      <w:r w:rsidR="003B0C0C">
        <w:rPr>
          <w:rtl/>
        </w:rPr>
        <w:br/>
      </w:r>
      <w:r w:rsidR="003B0C0C" w:rsidRPr="003B0C0C">
        <w:rPr>
          <w:rFonts w:hint="cs"/>
          <w:u w:val="single"/>
          <w:rtl/>
        </w:rPr>
        <w:t>דעה ב:</w:t>
      </w:r>
      <w:r w:rsidR="003B0C0C">
        <w:rPr>
          <w:rFonts w:hint="cs"/>
          <w:rtl/>
        </w:rPr>
        <w:t xml:space="preserve"> </w:t>
      </w:r>
      <w:proofErr w:type="spellStart"/>
      <w:r>
        <w:rPr>
          <w:rFonts w:hint="cs"/>
          <w:rtl/>
        </w:rPr>
        <w:t>האשה</w:t>
      </w:r>
      <w:proofErr w:type="spellEnd"/>
      <w:r>
        <w:rPr>
          <w:rFonts w:hint="cs"/>
          <w:rtl/>
        </w:rPr>
        <w:t xml:space="preserve"> כאן </w:t>
      </w:r>
      <w:r w:rsidR="0042157F">
        <w:rPr>
          <w:rFonts w:hint="cs"/>
          <w:rtl/>
        </w:rPr>
        <w:t>גילתה דעתה</w:t>
      </w:r>
      <w:r>
        <w:rPr>
          <w:rFonts w:hint="cs"/>
          <w:rtl/>
        </w:rPr>
        <w:t xml:space="preserve"> </w:t>
      </w:r>
      <w:r w:rsidR="00A521A7">
        <w:rPr>
          <w:rFonts w:hint="cs"/>
          <w:rtl/>
        </w:rPr>
        <w:t xml:space="preserve">בתחילה </w:t>
      </w:r>
      <w:r w:rsidR="0042157F">
        <w:rPr>
          <w:rFonts w:hint="cs"/>
          <w:rtl/>
        </w:rPr>
        <w:t>שרוצה להתקדש</w:t>
      </w:r>
      <w:r>
        <w:rPr>
          <w:rFonts w:hint="cs"/>
          <w:rtl/>
        </w:rPr>
        <w:t xml:space="preserve">, ואח"כ </w:t>
      </w:r>
      <w:r w:rsidR="00876F39">
        <w:rPr>
          <w:rFonts w:hint="cs"/>
          <w:rtl/>
        </w:rPr>
        <w:t xml:space="preserve">קידשה </w:t>
      </w:r>
      <w:proofErr w:type="spellStart"/>
      <w:r w:rsidR="00876F39">
        <w:rPr>
          <w:rFonts w:hint="cs"/>
          <w:rtl/>
        </w:rPr>
        <w:t>בכח</w:t>
      </w:r>
      <w:proofErr w:type="spellEnd"/>
      <w:r w:rsidR="00876F39">
        <w:rPr>
          <w:rFonts w:hint="cs"/>
          <w:rtl/>
        </w:rPr>
        <w:t xml:space="preserve">, </w:t>
      </w:r>
      <w:r w:rsidR="0042157F">
        <w:rPr>
          <w:rFonts w:hint="cs"/>
          <w:rtl/>
        </w:rPr>
        <w:t xml:space="preserve">לכן אם </w:t>
      </w:r>
      <w:r w:rsidR="0006581A">
        <w:rPr>
          <w:rFonts w:hint="cs"/>
          <w:rtl/>
        </w:rPr>
        <w:t xml:space="preserve">היא </w:t>
      </w:r>
      <w:r w:rsidR="0042157F">
        <w:rPr>
          <w:rFonts w:hint="cs"/>
          <w:rtl/>
        </w:rPr>
        <w:t xml:space="preserve">חזרה בה, </w:t>
      </w:r>
      <w:proofErr w:type="spellStart"/>
      <w:r w:rsidR="00876F39">
        <w:rPr>
          <w:rFonts w:hint="cs"/>
          <w:rtl/>
        </w:rPr>
        <w:t>היתה</w:t>
      </w:r>
      <w:proofErr w:type="spellEnd"/>
      <w:r>
        <w:rPr>
          <w:rFonts w:hint="cs"/>
          <w:rtl/>
        </w:rPr>
        <w:t xml:space="preserve"> צריכה לזרוק מייד את הקידושין, </w:t>
      </w:r>
      <w:proofErr w:type="spellStart"/>
      <w:r>
        <w:rPr>
          <w:rFonts w:hint="cs"/>
          <w:rtl/>
        </w:rPr>
        <w:t>ומשלא</w:t>
      </w:r>
      <w:proofErr w:type="spellEnd"/>
      <w:r>
        <w:rPr>
          <w:rFonts w:hint="cs"/>
          <w:rtl/>
        </w:rPr>
        <w:t xml:space="preserve"> עשתה כן, נראה שהסכימה להתקדש </w:t>
      </w:r>
      <w:r w:rsidRPr="00A521A7">
        <w:rPr>
          <w:rFonts w:hint="cs"/>
          <w:rtl/>
        </w:rPr>
        <w:t>כבתחילה, ולכן היא מקודשת</w:t>
      </w:r>
      <w:r w:rsidR="003B0C0C">
        <w:rPr>
          <w:rFonts w:hint="cs"/>
          <w:rtl/>
        </w:rPr>
        <w:t xml:space="preserve"> (ב"ש </w:t>
      </w:r>
      <w:proofErr w:type="spellStart"/>
      <w:r w:rsidR="003B0C0C">
        <w:rPr>
          <w:rFonts w:hint="cs"/>
          <w:rtl/>
        </w:rPr>
        <w:t>ס"ק</w:t>
      </w:r>
      <w:proofErr w:type="spellEnd"/>
      <w:r w:rsidR="003B0C0C">
        <w:rPr>
          <w:rFonts w:hint="cs"/>
          <w:rtl/>
        </w:rPr>
        <w:t xml:space="preserve"> ג</w:t>
      </w:r>
      <w:r>
        <w:rPr>
          <w:rFonts w:hint="cs"/>
          <w:rtl/>
        </w:rPr>
        <w:t>)</w:t>
      </w:r>
      <w:r w:rsidR="003B0C0C">
        <w:rPr>
          <w:rFonts w:hint="cs"/>
          <w:rtl/>
        </w:rPr>
        <w:t>.</w:t>
      </w:r>
      <w:r w:rsidR="0006581A">
        <w:rPr>
          <w:rStyle w:val="a5"/>
          <w:rtl/>
        </w:rPr>
        <w:footnoteReference w:id="157"/>
      </w:r>
    </w:p>
    <w:p w14:paraId="363F392A" w14:textId="2256A61F" w:rsidR="00BB4582" w:rsidRDefault="00BB4582" w:rsidP="00BB4582">
      <w:pPr>
        <w:rPr>
          <w:rtl/>
        </w:rPr>
      </w:pPr>
      <w:r w:rsidRPr="006E51C5">
        <w:rPr>
          <w:rFonts w:hint="cs"/>
          <w:b/>
          <w:bCs/>
          <w:rtl/>
        </w:rPr>
        <w:t xml:space="preserve">היה חייב </w:t>
      </w:r>
      <w:r w:rsidR="007C3E6E">
        <w:rPr>
          <w:rFonts w:hint="cs"/>
          <w:b/>
          <w:bCs/>
          <w:rtl/>
        </w:rPr>
        <w:t>לה מעות</w:t>
      </w:r>
      <w:r w:rsidRPr="006E51C5">
        <w:rPr>
          <w:rFonts w:hint="cs"/>
          <w:b/>
          <w:bCs/>
          <w:rtl/>
        </w:rPr>
        <w:t xml:space="preserve">, </w:t>
      </w:r>
      <w:r w:rsidR="007C3E6E">
        <w:rPr>
          <w:rFonts w:hint="cs"/>
          <w:b/>
          <w:bCs/>
          <w:rtl/>
        </w:rPr>
        <w:t xml:space="preserve">ואמרה לו: תן לי מעותיי, וכאשר התחיל ליתן, אמר לה: הרי את מקודשת לי, וזרקה היא המעות מידה, אינן קידושין </w:t>
      </w:r>
      <w:r>
        <w:rPr>
          <w:rFonts w:hint="cs"/>
          <w:rtl/>
        </w:rPr>
        <w:t xml:space="preserve">(רמ"א, טור בשם שו"ת </w:t>
      </w:r>
      <w:proofErr w:type="spellStart"/>
      <w:r>
        <w:rPr>
          <w:rFonts w:hint="cs"/>
          <w:rtl/>
        </w:rPr>
        <w:t>הרא"ש</w:t>
      </w:r>
      <w:proofErr w:type="spellEnd"/>
      <w:r>
        <w:rPr>
          <w:rFonts w:hint="cs"/>
          <w:rtl/>
        </w:rPr>
        <w:t>)</w:t>
      </w:r>
      <w:r w:rsidR="00C7544B">
        <w:rPr>
          <w:rFonts w:hint="cs"/>
          <w:rtl/>
        </w:rPr>
        <w:t xml:space="preserve">, </w:t>
      </w:r>
      <w:r>
        <w:rPr>
          <w:rFonts w:hint="cs"/>
          <w:rtl/>
        </w:rPr>
        <w:t xml:space="preserve">כי כאן לא התרצתה בתחילה, ואינה </w:t>
      </w:r>
      <w:proofErr w:type="spellStart"/>
      <w:r>
        <w:rPr>
          <w:rFonts w:hint="cs"/>
          <w:rtl/>
        </w:rPr>
        <w:t>חפיצה</w:t>
      </w:r>
      <w:proofErr w:type="spellEnd"/>
      <w:r>
        <w:rPr>
          <w:rFonts w:hint="cs"/>
          <w:rtl/>
        </w:rPr>
        <w:t xml:space="preserve"> בכך (ח"מ </w:t>
      </w:r>
      <w:proofErr w:type="spellStart"/>
      <w:r>
        <w:rPr>
          <w:rFonts w:hint="cs"/>
          <w:rtl/>
        </w:rPr>
        <w:t>ס"ק</w:t>
      </w:r>
      <w:proofErr w:type="spellEnd"/>
      <w:r>
        <w:rPr>
          <w:rFonts w:hint="cs"/>
          <w:rtl/>
        </w:rPr>
        <w:t xml:space="preserve"> ג), אבל אם לא זרקה מקודשת</w:t>
      </w:r>
      <w:r w:rsidR="00C7544B">
        <w:rPr>
          <w:rFonts w:hint="cs"/>
          <w:rtl/>
        </w:rPr>
        <w:t xml:space="preserve">, כי אין כאן קידושין לאחר מתן מעות, </w:t>
      </w:r>
      <w:r w:rsidR="00BD2E40">
        <w:rPr>
          <w:rFonts w:hint="cs"/>
          <w:rtl/>
        </w:rPr>
        <w:t xml:space="preserve">והוא לא נתן לה את כסף הקידושין </w:t>
      </w:r>
      <w:proofErr w:type="spellStart"/>
      <w:r w:rsidR="00BD2E40">
        <w:rPr>
          <w:rFonts w:hint="cs"/>
          <w:rtl/>
        </w:rPr>
        <w:t>בכח</w:t>
      </w:r>
      <w:proofErr w:type="spellEnd"/>
      <w:r w:rsidR="00BD2E40">
        <w:rPr>
          <w:rFonts w:hint="cs"/>
          <w:rtl/>
        </w:rPr>
        <w:t xml:space="preserve">, </w:t>
      </w:r>
      <w:r w:rsidR="00C7544B">
        <w:rPr>
          <w:rFonts w:hint="cs"/>
          <w:rtl/>
        </w:rPr>
        <w:t xml:space="preserve">ואפילו שחייב לה, צריכה לזרוק </w:t>
      </w:r>
      <w:r>
        <w:rPr>
          <w:rFonts w:hint="cs"/>
          <w:rtl/>
        </w:rPr>
        <w:t xml:space="preserve">(ב"ש </w:t>
      </w:r>
      <w:proofErr w:type="spellStart"/>
      <w:r>
        <w:rPr>
          <w:rFonts w:hint="cs"/>
          <w:rtl/>
        </w:rPr>
        <w:t>ס"ק</w:t>
      </w:r>
      <w:proofErr w:type="spellEnd"/>
      <w:r>
        <w:rPr>
          <w:rFonts w:hint="cs"/>
          <w:rtl/>
        </w:rPr>
        <w:t xml:space="preserve"> ד).</w:t>
      </w:r>
      <w:r>
        <w:rPr>
          <w:rtl/>
        </w:rPr>
        <w:br/>
      </w:r>
      <w:r w:rsidRPr="00756ABB">
        <w:rPr>
          <w:rFonts w:hint="cs"/>
          <w:b/>
          <w:bCs/>
          <w:rtl/>
        </w:rPr>
        <w:t>קידש מנומנם,</w:t>
      </w:r>
      <w:r>
        <w:rPr>
          <w:rFonts w:hint="cs"/>
          <w:rtl/>
        </w:rPr>
        <w:t xml:space="preserve"> מקודשת (ב"ש </w:t>
      </w:r>
      <w:proofErr w:type="spellStart"/>
      <w:r>
        <w:rPr>
          <w:rFonts w:hint="cs"/>
          <w:rtl/>
        </w:rPr>
        <w:t>ס"ק</w:t>
      </w:r>
      <w:proofErr w:type="spellEnd"/>
      <w:r>
        <w:rPr>
          <w:rFonts w:hint="cs"/>
          <w:rtl/>
        </w:rPr>
        <w:t xml:space="preserve"> א בשם </w:t>
      </w:r>
      <w:proofErr w:type="spellStart"/>
      <w:r>
        <w:rPr>
          <w:rFonts w:hint="cs"/>
          <w:rtl/>
        </w:rPr>
        <w:t>הרשב"ץ</w:t>
      </w:r>
      <w:proofErr w:type="spellEnd"/>
      <w:r>
        <w:rPr>
          <w:rFonts w:hint="cs"/>
          <w:rtl/>
        </w:rPr>
        <w:t>).</w:t>
      </w:r>
      <w:r>
        <w:rPr>
          <w:rtl/>
        </w:rPr>
        <w:br/>
      </w:r>
      <w:r w:rsidR="007C6791">
        <w:rPr>
          <w:rFonts w:hint="cs"/>
          <w:b/>
          <w:bCs/>
          <w:rtl/>
        </w:rPr>
        <w:t>מדוע אין מאמינים לאשה שלא התכוונה לקידושין</w:t>
      </w:r>
      <w:r w:rsidR="002746D7">
        <w:rPr>
          <w:rFonts w:hint="cs"/>
          <w:b/>
          <w:bCs/>
          <w:rtl/>
        </w:rPr>
        <w:t>?</w:t>
      </w:r>
      <w:r w:rsidR="007C6791">
        <w:rPr>
          <w:rFonts w:hint="cs"/>
          <w:b/>
          <w:bCs/>
          <w:rtl/>
        </w:rPr>
        <w:t xml:space="preserve"> הרי עד אחד נאמן </w:t>
      </w:r>
      <w:proofErr w:type="spellStart"/>
      <w:r w:rsidR="007C6791">
        <w:rPr>
          <w:rFonts w:hint="cs"/>
          <w:b/>
          <w:bCs/>
          <w:rtl/>
        </w:rPr>
        <w:t>באיסורי</w:t>
      </w:r>
      <w:r w:rsidR="00251E34">
        <w:rPr>
          <w:rFonts w:hint="cs"/>
          <w:b/>
          <w:bCs/>
          <w:rtl/>
        </w:rPr>
        <w:t>ן</w:t>
      </w:r>
      <w:proofErr w:type="spellEnd"/>
      <w:r w:rsidR="00E827B8">
        <w:rPr>
          <w:rFonts w:hint="cs"/>
          <w:b/>
          <w:bCs/>
          <w:rtl/>
        </w:rPr>
        <w:t xml:space="preserve">, </w:t>
      </w:r>
      <w:r w:rsidR="007C6791">
        <w:rPr>
          <w:rFonts w:hint="cs"/>
          <w:rtl/>
        </w:rPr>
        <w:t>ו</w:t>
      </w:r>
      <w:r w:rsidR="004929A1">
        <w:rPr>
          <w:rFonts w:hint="cs"/>
          <w:rtl/>
        </w:rPr>
        <w:t xml:space="preserve">רק </w:t>
      </w:r>
      <w:proofErr w:type="spellStart"/>
      <w:r w:rsidR="007C6791">
        <w:rPr>
          <w:rFonts w:hint="cs"/>
          <w:rtl/>
        </w:rPr>
        <w:t>באיתחזק</w:t>
      </w:r>
      <w:proofErr w:type="spellEnd"/>
      <w:r w:rsidR="007C6791">
        <w:rPr>
          <w:rFonts w:hint="cs"/>
          <w:rtl/>
        </w:rPr>
        <w:t xml:space="preserve"> </w:t>
      </w:r>
      <w:proofErr w:type="spellStart"/>
      <w:r w:rsidR="007C6791">
        <w:rPr>
          <w:rFonts w:hint="cs"/>
          <w:rtl/>
        </w:rPr>
        <w:t>איסורא</w:t>
      </w:r>
      <w:proofErr w:type="spellEnd"/>
      <w:r w:rsidR="004929A1">
        <w:rPr>
          <w:rFonts w:hint="cs"/>
          <w:rtl/>
        </w:rPr>
        <w:t xml:space="preserve"> בעינן שיהיה בידו</w:t>
      </w:r>
      <w:r w:rsidR="00C46DFA">
        <w:rPr>
          <w:rFonts w:hint="cs"/>
          <w:rtl/>
        </w:rPr>
        <w:t>,</w:t>
      </w:r>
      <w:r w:rsidR="005C6423">
        <w:rPr>
          <w:rStyle w:val="a5"/>
          <w:rtl/>
        </w:rPr>
        <w:footnoteReference w:id="158"/>
      </w:r>
      <w:r w:rsidR="00C46DFA">
        <w:rPr>
          <w:rFonts w:hint="cs"/>
          <w:rtl/>
        </w:rPr>
        <w:t xml:space="preserve"> וכאן </w:t>
      </w:r>
      <w:r w:rsidR="004823F2">
        <w:rPr>
          <w:rFonts w:hint="cs"/>
          <w:rtl/>
        </w:rPr>
        <w:t xml:space="preserve">גם </w:t>
      </w:r>
      <w:r w:rsidR="00C46DFA">
        <w:rPr>
          <w:rFonts w:hint="cs"/>
          <w:rtl/>
        </w:rPr>
        <w:t xml:space="preserve">לא </w:t>
      </w:r>
      <w:proofErr w:type="spellStart"/>
      <w:r w:rsidR="00C46DFA">
        <w:rPr>
          <w:rFonts w:hint="cs"/>
          <w:rtl/>
        </w:rPr>
        <w:t>איתחזק</w:t>
      </w:r>
      <w:proofErr w:type="spellEnd"/>
      <w:r w:rsidR="00C46DFA">
        <w:rPr>
          <w:rFonts w:hint="cs"/>
          <w:rtl/>
        </w:rPr>
        <w:t xml:space="preserve"> </w:t>
      </w:r>
      <w:proofErr w:type="spellStart"/>
      <w:r w:rsidR="00C46DFA">
        <w:rPr>
          <w:rFonts w:hint="cs"/>
          <w:rtl/>
        </w:rPr>
        <w:t>איסורא</w:t>
      </w:r>
      <w:proofErr w:type="spellEnd"/>
      <w:r w:rsidR="00C46DFA">
        <w:rPr>
          <w:rFonts w:hint="cs"/>
          <w:rtl/>
        </w:rPr>
        <w:t>, כי עוסקים בתחילת הקידושין ובחזקת פנויה עומדת</w:t>
      </w:r>
      <w:r w:rsidR="004823F2">
        <w:rPr>
          <w:rFonts w:hint="cs"/>
          <w:rtl/>
        </w:rPr>
        <w:t xml:space="preserve">. </w:t>
      </w:r>
      <w:r w:rsidR="00E827B8">
        <w:rPr>
          <w:rFonts w:hint="cs"/>
          <w:rtl/>
        </w:rPr>
        <w:t xml:space="preserve">אלא </w:t>
      </w:r>
      <w:r w:rsidR="00E26B8F">
        <w:rPr>
          <w:rFonts w:hint="cs"/>
          <w:rtl/>
        </w:rPr>
        <w:t>העניין הוא</w:t>
      </w:r>
      <w:r w:rsidR="00E827B8">
        <w:rPr>
          <w:rFonts w:hint="cs"/>
          <w:rtl/>
        </w:rPr>
        <w:t xml:space="preserve"> שלא מסתכלים על הכוונה, </w:t>
      </w:r>
      <w:r w:rsidR="00E827B8" w:rsidRPr="004823F2">
        <w:rPr>
          <w:rFonts w:hint="cs"/>
          <w:b/>
          <w:bCs/>
          <w:rtl/>
        </w:rPr>
        <w:t>רק הולכים אחר הפה</w:t>
      </w:r>
      <w:r w:rsidR="00E26B8F">
        <w:rPr>
          <w:rFonts w:hint="cs"/>
          <w:rtl/>
        </w:rPr>
        <w:t>,</w:t>
      </w:r>
      <w:r w:rsidR="00E827B8">
        <w:rPr>
          <w:rFonts w:hint="cs"/>
          <w:rtl/>
        </w:rPr>
        <w:t xml:space="preserve"> כי דברים שבלב אינם דברים.</w:t>
      </w:r>
      <w:r w:rsidR="0021576F">
        <w:rPr>
          <w:rFonts w:hint="cs"/>
          <w:rtl/>
        </w:rPr>
        <w:t xml:space="preserve"> מזה יצא שגם המקדש וגם המקדשת נאמנים בדבר שאינו נגד </w:t>
      </w:r>
      <w:r w:rsidR="00042B35">
        <w:rPr>
          <w:rFonts w:hint="cs"/>
          <w:rtl/>
        </w:rPr>
        <w:t>ה</w:t>
      </w:r>
      <w:r w:rsidR="0021576F">
        <w:rPr>
          <w:rFonts w:hint="cs"/>
          <w:rtl/>
        </w:rPr>
        <w:t>חזקה</w:t>
      </w:r>
      <w:r w:rsidR="00E26B8F">
        <w:rPr>
          <w:rFonts w:hint="cs"/>
          <w:rtl/>
        </w:rPr>
        <w:t>, כי עד אחד נאמן באיסורים</w:t>
      </w:r>
      <w:r w:rsidR="00761BCD">
        <w:rPr>
          <w:rFonts w:hint="cs"/>
          <w:rtl/>
        </w:rPr>
        <w:t xml:space="preserve"> </w:t>
      </w:r>
      <w:proofErr w:type="spellStart"/>
      <w:r w:rsidR="00761BCD">
        <w:rPr>
          <w:rFonts w:hint="cs"/>
          <w:rtl/>
        </w:rPr>
        <w:t>היכא</w:t>
      </w:r>
      <w:proofErr w:type="spellEnd"/>
      <w:r w:rsidR="00761BCD">
        <w:rPr>
          <w:rFonts w:hint="cs"/>
          <w:rtl/>
        </w:rPr>
        <w:t xml:space="preserve"> דלא </w:t>
      </w:r>
      <w:proofErr w:type="spellStart"/>
      <w:r w:rsidR="00761BCD">
        <w:rPr>
          <w:rFonts w:hint="cs"/>
          <w:rtl/>
        </w:rPr>
        <w:t>איתחזק</w:t>
      </w:r>
      <w:proofErr w:type="spellEnd"/>
      <w:r w:rsidR="00761BCD">
        <w:rPr>
          <w:rFonts w:hint="cs"/>
          <w:rtl/>
        </w:rPr>
        <w:t xml:space="preserve"> </w:t>
      </w:r>
      <w:proofErr w:type="spellStart"/>
      <w:r w:rsidR="00761BCD">
        <w:rPr>
          <w:rFonts w:hint="cs"/>
          <w:rtl/>
        </w:rPr>
        <w:t>איסורא</w:t>
      </w:r>
      <w:proofErr w:type="spellEnd"/>
      <w:r w:rsidR="00761BCD">
        <w:rPr>
          <w:rFonts w:hint="cs"/>
          <w:rtl/>
        </w:rPr>
        <w:t xml:space="preserve"> (</w:t>
      </w:r>
      <w:proofErr w:type="spellStart"/>
      <w:r w:rsidR="00761BCD">
        <w:rPr>
          <w:rFonts w:hint="cs"/>
          <w:rtl/>
        </w:rPr>
        <w:t>נו"ב</w:t>
      </w:r>
      <w:proofErr w:type="spellEnd"/>
      <w:r w:rsidR="00761BCD">
        <w:rPr>
          <w:rFonts w:hint="cs"/>
          <w:rtl/>
        </w:rPr>
        <w:t>)</w:t>
      </w:r>
      <w:r w:rsidR="00E26B8F">
        <w:rPr>
          <w:rFonts w:hint="cs"/>
          <w:rtl/>
        </w:rPr>
        <w:t>.</w:t>
      </w:r>
      <w:r w:rsidR="00761BCD">
        <w:rPr>
          <w:rFonts w:hint="cs"/>
          <w:rtl/>
        </w:rPr>
        <w:t xml:space="preserve"> </w:t>
      </w:r>
      <w:r w:rsidR="00E91B5A">
        <w:rPr>
          <w:rFonts w:hint="cs"/>
          <w:rtl/>
        </w:rPr>
        <w:t>לדעתו,</w:t>
      </w:r>
      <w:r w:rsidR="00E26B8F">
        <w:rPr>
          <w:rFonts w:hint="cs"/>
          <w:rtl/>
        </w:rPr>
        <w:t xml:space="preserve"> </w:t>
      </w:r>
      <w:r w:rsidRPr="00756ABB">
        <w:rPr>
          <w:rFonts w:hint="cs"/>
          <w:b/>
          <w:bCs/>
          <w:rtl/>
        </w:rPr>
        <w:t>עד אחד</w:t>
      </w:r>
      <w:r w:rsidR="00761BCD">
        <w:rPr>
          <w:rFonts w:hint="cs"/>
          <w:b/>
          <w:bCs/>
          <w:rtl/>
        </w:rPr>
        <w:t xml:space="preserve"> </w:t>
      </w:r>
      <w:proofErr w:type="spellStart"/>
      <w:r w:rsidR="00085AEE">
        <w:rPr>
          <w:rFonts w:hint="cs"/>
          <w:b/>
          <w:bCs/>
          <w:rtl/>
        </w:rPr>
        <w:t>ב</w:t>
      </w:r>
      <w:r w:rsidR="00085AEE" w:rsidRPr="00756ABB">
        <w:rPr>
          <w:rFonts w:hint="cs"/>
          <w:b/>
          <w:bCs/>
          <w:rtl/>
        </w:rPr>
        <w:t>דלא</w:t>
      </w:r>
      <w:proofErr w:type="spellEnd"/>
      <w:r w:rsidR="00085AEE" w:rsidRPr="00756ABB">
        <w:rPr>
          <w:rFonts w:hint="cs"/>
          <w:b/>
          <w:bCs/>
          <w:rtl/>
        </w:rPr>
        <w:t xml:space="preserve"> </w:t>
      </w:r>
      <w:proofErr w:type="spellStart"/>
      <w:r w:rsidR="00085AEE" w:rsidRPr="00756ABB">
        <w:rPr>
          <w:rFonts w:hint="cs"/>
          <w:b/>
          <w:bCs/>
          <w:rtl/>
        </w:rPr>
        <w:t>איתחזק</w:t>
      </w:r>
      <w:proofErr w:type="spellEnd"/>
      <w:r w:rsidR="00085AEE" w:rsidRPr="00756ABB">
        <w:rPr>
          <w:rFonts w:hint="cs"/>
          <w:b/>
          <w:bCs/>
          <w:rtl/>
        </w:rPr>
        <w:t xml:space="preserve"> </w:t>
      </w:r>
      <w:proofErr w:type="spellStart"/>
      <w:r w:rsidR="00085AEE" w:rsidRPr="00756ABB">
        <w:rPr>
          <w:rFonts w:hint="cs"/>
          <w:b/>
          <w:bCs/>
          <w:rtl/>
        </w:rPr>
        <w:t>איסורא</w:t>
      </w:r>
      <w:proofErr w:type="spellEnd"/>
      <w:r w:rsidR="00085AEE">
        <w:rPr>
          <w:rFonts w:hint="cs"/>
          <w:b/>
          <w:bCs/>
          <w:rtl/>
        </w:rPr>
        <w:t xml:space="preserve"> </w:t>
      </w:r>
      <w:r w:rsidR="00761BCD">
        <w:rPr>
          <w:rFonts w:hint="cs"/>
          <w:b/>
          <w:bCs/>
          <w:rtl/>
        </w:rPr>
        <w:t>נאמן</w:t>
      </w:r>
      <w:r w:rsidR="00085AEE">
        <w:rPr>
          <w:rFonts w:hint="cs"/>
          <w:b/>
          <w:bCs/>
          <w:rtl/>
        </w:rPr>
        <w:t>, ואפילו</w:t>
      </w:r>
      <w:r w:rsidRPr="00756ABB">
        <w:rPr>
          <w:rFonts w:hint="cs"/>
          <w:b/>
          <w:bCs/>
          <w:rtl/>
        </w:rPr>
        <w:t xml:space="preserve"> בדבר שבערוה</w:t>
      </w:r>
      <w:r w:rsidR="00DA6279">
        <w:rPr>
          <w:rFonts w:hint="cs"/>
          <w:b/>
          <w:bCs/>
          <w:rtl/>
        </w:rPr>
        <w:t xml:space="preserve"> </w:t>
      </w:r>
      <w:r w:rsidR="00DA6279" w:rsidRPr="00DA6279">
        <w:rPr>
          <w:rFonts w:hint="cs"/>
          <w:rtl/>
        </w:rPr>
        <w:t xml:space="preserve">וכן משמע </w:t>
      </w:r>
      <w:proofErr w:type="spellStart"/>
      <w:r w:rsidR="00DA6279" w:rsidRPr="00DA6279">
        <w:rPr>
          <w:rFonts w:hint="cs"/>
          <w:rtl/>
        </w:rPr>
        <w:t>בתוס</w:t>
      </w:r>
      <w:proofErr w:type="spellEnd"/>
      <w:r w:rsidR="00DA6279" w:rsidRPr="00DA6279">
        <w:rPr>
          <w:rFonts w:hint="cs"/>
          <w:rtl/>
        </w:rPr>
        <w:t xml:space="preserve">', רמב"ן </w:t>
      </w:r>
      <w:proofErr w:type="spellStart"/>
      <w:r w:rsidR="00DA6279" w:rsidRPr="00DA6279">
        <w:rPr>
          <w:rFonts w:hint="cs"/>
          <w:rtl/>
        </w:rPr>
        <w:t>ורשב"א</w:t>
      </w:r>
      <w:proofErr w:type="spellEnd"/>
      <w:r>
        <w:rPr>
          <w:rFonts w:hint="cs"/>
          <w:b/>
          <w:bCs/>
          <w:rtl/>
        </w:rPr>
        <w:t xml:space="preserve">. </w:t>
      </w:r>
      <w:r w:rsidR="00085AEE">
        <w:rPr>
          <w:rFonts w:hint="cs"/>
          <w:rtl/>
        </w:rPr>
        <w:t xml:space="preserve">אולם, </w:t>
      </w:r>
      <w:proofErr w:type="spellStart"/>
      <w:r>
        <w:rPr>
          <w:rFonts w:hint="cs"/>
          <w:rtl/>
        </w:rPr>
        <w:t>ברא"ש</w:t>
      </w:r>
      <w:proofErr w:type="spellEnd"/>
      <w:r>
        <w:rPr>
          <w:rFonts w:hint="cs"/>
          <w:rtl/>
        </w:rPr>
        <w:t xml:space="preserve">, </w:t>
      </w:r>
      <w:proofErr w:type="spellStart"/>
      <w:r>
        <w:rPr>
          <w:rFonts w:hint="cs"/>
          <w:rtl/>
        </w:rPr>
        <w:t>ר"ן</w:t>
      </w:r>
      <w:proofErr w:type="spellEnd"/>
      <w:r w:rsidR="00B84552">
        <w:rPr>
          <w:rFonts w:hint="cs"/>
          <w:rtl/>
        </w:rPr>
        <w:t xml:space="preserve"> </w:t>
      </w:r>
      <w:proofErr w:type="spellStart"/>
      <w:r w:rsidR="00B84552">
        <w:rPr>
          <w:rFonts w:hint="cs"/>
          <w:rtl/>
        </w:rPr>
        <w:t>ו</w:t>
      </w:r>
      <w:r>
        <w:rPr>
          <w:rFonts w:hint="cs"/>
          <w:rtl/>
        </w:rPr>
        <w:t>נ"י</w:t>
      </w:r>
      <w:proofErr w:type="spellEnd"/>
      <w:r>
        <w:rPr>
          <w:rFonts w:hint="cs"/>
          <w:rtl/>
        </w:rPr>
        <w:t xml:space="preserve"> משמע </w:t>
      </w:r>
      <w:r w:rsidR="00B84552" w:rsidRPr="00042B35">
        <w:rPr>
          <w:rFonts w:hint="cs"/>
          <w:b/>
          <w:bCs/>
          <w:rtl/>
        </w:rPr>
        <w:t xml:space="preserve">שעד אחד בדבר שבערוה גם </w:t>
      </w:r>
      <w:proofErr w:type="spellStart"/>
      <w:r w:rsidR="00B84552" w:rsidRPr="00042B35">
        <w:rPr>
          <w:rFonts w:hint="cs"/>
          <w:b/>
          <w:bCs/>
          <w:rtl/>
        </w:rPr>
        <w:t>בדלא</w:t>
      </w:r>
      <w:proofErr w:type="spellEnd"/>
      <w:r w:rsidR="00B84552" w:rsidRPr="00042B35">
        <w:rPr>
          <w:rFonts w:hint="cs"/>
          <w:b/>
          <w:bCs/>
          <w:rtl/>
        </w:rPr>
        <w:t xml:space="preserve"> </w:t>
      </w:r>
      <w:proofErr w:type="spellStart"/>
      <w:r w:rsidR="00B84552" w:rsidRPr="00042B35">
        <w:rPr>
          <w:rFonts w:hint="cs"/>
          <w:b/>
          <w:bCs/>
          <w:rtl/>
        </w:rPr>
        <w:t>איתחזק</w:t>
      </w:r>
      <w:proofErr w:type="spellEnd"/>
      <w:r w:rsidR="00B84552" w:rsidRPr="00042B35">
        <w:rPr>
          <w:rFonts w:hint="cs"/>
          <w:b/>
          <w:bCs/>
          <w:rtl/>
        </w:rPr>
        <w:t xml:space="preserve"> </w:t>
      </w:r>
      <w:proofErr w:type="spellStart"/>
      <w:r w:rsidR="00B84552" w:rsidRPr="00042B35">
        <w:rPr>
          <w:rFonts w:hint="cs"/>
          <w:b/>
          <w:bCs/>
          <w:rtl/>
        </w:rPr>
        <w:t>איסורא</w:t>
      </w:r>
      <w:proofErr w:type="spellEnd"/>
      <w:r w:rsidR="00B84552" w:rsidRPr="00042B35">
        <w:rPr>
          <w:rFonts w:hint="cs"/>
          <w:b/>
          <w:bCs/>
          <w:rtl/>
        </w:rPr>
        <w:t xml:space="preserve"> אינו</w:t>
      </w:r>
      <w:r w:rsidR="007D5C27" w:rsidRPr="00042B35">
        <w:rPr>
          <w:rFonts w:hint="cs"/>
          <w:b/>
          <w:bCs/>
          <w:rtl/>
        </w:rPr>
        <w:t xml:space="preserve"> נאמן</w:t>
      </w:r>
      <w:r w:rsidR="00B84552" w:rsidRPr="00042B35">
        <w:rPr>
          <w:rFonts w:hint="cs"/>
          <w:b/>
          <w:bCs/>
          <w:rtl/>
        </w:rPr>
        <w:t xml:space="preserve"> </w:t>
      </w:r>
      <w:r w:rsidR="008E08B1">
        <w:rPr>
          <w:rFonts w:hint="cs"/>
          <w:rtl/>
        </w:rPr>
        <w:t>(</w:t>
      </w:r>
      <w:proofErr w:type="spellStart"/>
      <w:r w:rsidR="008E08B1">
        <w:rPr>
          <w:rFonts w:hint="cs"/>
          <w:rtl/>
        </w:rPr>
        <w:t>פת"ש</w:t>
      </w:r>
      <w:proofErr w:type="spellEnd"/>
      <w:r w:rsidR="008E08B1">
        <w:rPr>
          <w:rFonts w:hint="cs"/>
          <w:rtl/>
        </w:rPr>
        <w:t xml:space="preserve"> אות ג).</w:t>
      </w:r>
    </w:p>
    <w:p w14:paraId="4955FD86" w14:textId="216E1B3A" w:rsidR="00B96428" w:rsidRDefault="00BB4582" w:rsidP="00BB4582">
      <w:pPr>
        <w:rPr>
          <w:rtl/>
        </w:rPr>
      </w:pPr>
      <w:r w:rsidRPr="00762BE6">
        <w:rPr>
          <w:rFonts w:hint="cs"/>
          <w:b/>
          <w:bCs/>
          <w:rtl/>
        </w:rPr>
        <w:t>(</w:t>
      </w:r>
      <w:r w:rsidRPr="00715328">
        <w:rPr>
          <w:rFonts w:hint="cs"/>
          <w:b/>
          <w:bCs/>
          <w:u w:val="single"/>
          <w:rtl/>
        </w:rPr>
        <w:t xml:space="preserve">סעיף ב) </w:t>
      </w:r>
      <w:r w:rsidR="0012496E">
        <w:rPr>
          <w:rFonts w:hint="cs"/>
          <w:b/>
          <w:bCs/>
          <w:u w:val="single"/>
          <w:rtl/>
        </w:rPr>
        <w:t xml:space="preserve">המקדש שלא בעדים אינה מקודשת. </w:t>
      </w:r>
      <w:r w:rsidRPr="00715328">
        <w:rPr>
          <w:rFonts w:hint="cs"/>
          <w:b/>
          <w:bCs/>
          <w:u w:val="single"/>
          <w:rtl/>
        </w:rPr>
        <w:t>המקדש בעד אחד</w:t>
      </w:r>
      <w:r w:rsidR="007507C5">
        <w:rPr>
          <w:rFonts w:hint="cs"/>
          <w:b/>
          <w:bCs/>
          <w:rtl/>
        </w:rPr>
        <w:t>:</w:t>
      </w:r>
      <w:r>
        <w:rPr>
          <w:rStyle w:val="a5"/>
          <w:rtl/>
        </w:rPr>
        <w:footnoteReference w:id="159"/>
      </w:r>
      <w:r>
        <w:rPr>
          <w:rFonts w:hint="cs"/>
          <w:rtl/>
        </w:rPr>
        <w:t xml:space="preserve"> </w:t>
      </w:r>
      <w:r w:rsidR="0012496E">
        <w:rPr>
          <w:rtl/>
        </w:rPr>
        <w:br/>
      </w:r>
      <w:r w:rsidRPr="0012496E">
        <w:rPr>
          <w:rFonts w:hint="cs"/>
          <w:u w:val="single"/>
          <w:rtl/>
        </w:rPr>
        <w:t>דעה א':</w:t>
      </w:r>
      <w:r>
        <w:rPr>
          <w:rFonts w:hint="cs"/>
          <w:rtl/>
        </w:rPr>
        <w:t xml:space="preserve"> אינה מקודשת (</w:t>
      </w:r>
      <w:proofErr w:type="spellStart"/>
      <w:r>
        <w:rPr>
          <w:rFonts w:hint="cs"/>
          <w:rtl/>
        </w:rPr>
        <w:t>רי"ף</w:t>
      </w:r>
      <w:proofErr w:type="spellEnd"/>
      <w:r>
        <w:rPr>
          <w:rFonts w:hint="cs"/>
          <w:rtl/>
        </w:rPr>
        <w:t xml:space="preserve">, רמב"ם, </w:t>
      </w:r>
      <w:proofErr w:type="spellStart"/>
      <w:r>
        <w:rPr>
          <w:rFonts w:hint="cs"/>
          <w:rtl/>
        </w:rPr>
        <w:t>רא"ש</w:t>
      </w:r>
      <w:proofErr w:type="spellEnd"/>
      <w:r>
        <w:rPr>
          <w:rFonts w:hint="cs"/>
          <w:rtl/>
        </w:rPr>
        <w:t xml:space="preserve">, </w:t>
      </w:r>
      <w:proofErr w:type="spellStart"/>
      <w:r>
        <w:rPr>
          <w:rFonts w:hint="cs"/>
          <w:rtl/>
        </w:rPr>
        <w:t>רשב"א</w:t>
      </w:r>
      <w:proofErr w:type="spellEnd"/>
      <w:r>
        <w:rPr>
          <w:rFonts w:hint="cs"/>
          <w:rtl/>
        </w:rPr>
        <w:t xml:space="preserve">, </w:t>
      </w:r>
      <w:proofErr w:type="spellStart"/>
      <w:r>
        <w:rPr>
          <w:rFonts w:hint="cs"/>
          <w:rtl/>
        </w:rPr>
        <w:t>מהרי"ק</w:t>
      </w:r>
      <w:proofErr w:type="spellEnd"/>
      <w:r w:rsidR="006C6AE0">
        <w:rPr>
          <w:rFonts w:hint="cs"/>
          <w:rtl/>
        </w:rPr>
        <w:t>,</w:t>
      </w:r>
      <w:r>
        <w:rPr>
          <w:rFonts w:hint="cs"/>
          <w:rtl/>
        </w:rPr>
        <w:t xml:space="preserve"> </w:t>
      </w:r>
      <w:proofErr w:type="spellStart"/>
      <w:r>
        <w:rPr>
          <w:rFonts w:hint="cs"/>
          <w:rtl/>
        </w:rPr>
        <w:t>שו"ע</w:t>
      </w:r>
      <w:proofErr w:type="spellEnd"/>
      <w:r>
        <w:rPr>
          <w:rFonts w:hint="cs"/>
          <w:rtl/>
        </w:rPr>
        <w:t>).</w:t>
      </w:r>
      <w:r>
        <w:rPr>
          <w:rStyle w:val="a5"/>
          <w:rtl/>
        </w:rPr>
        <w:footnoteReference w:id="160"/>
      </w:r>
      <w:r w:rsidRPr="00762BE6">
        <w:rPr>
          <w:rFonts w:hint="cs"/>
          <w:rtl/>
        </w:rPr>
        <w:t xml:space="preserve"> </w:t>
      </w:r>
      <w:r w:rsidR="0012496E">
        <w:rPr>
          <w:rtl/>
        </w:rPr>
        <w:br/>
      </w:r>
      <w:r w:rsidRPr="0012496E">
        <w:rPr>
          <w:rFonts w:hint="cs"/>
          <w:u w:val="single"/>
          <w:rtl/>
        </w:rPr>
        <w:t>דעה ב':</w:t>
      </w:r>
      <w:r>
        <w:rPr>
          <w:rFonts w:hint="cs"/>
          <w:rtl/>
        </w:rPr>
        <w:t xml:space="preserve"> חוששי</w:t>
      </w:r>
      <w:r w:rsidR="00397983">
        <w:rPr>
          <w:rFonts w:hint="cs"/>
          <w:rtl/>
        </w:rPr>
        <w:t>ם</w:t>
      </w:r>
      <w:r>
        <w:rPr>
          <w:rFonts w:hint="cs"/>
          <w:rtl/>
        </w:rPr>
        <w:t xml:space="preserve"> לקידושין (</w:t>
      </w:r>
      <w:proofErr w:type="spellStart"/>
      <w:r>
        <w:rPr>
          <w:rFonts w:hint="cs"/>
          <w:rtl/>
        </w:rPr>
        <w:t>סמ"ג</w:t>
      </w:r>
      <w:proofErr w:type="spellEnd"/>
      <w:r>
        <w:rPr>
          <w:rFonts w:hint="cs"/>
          <w:rtl/>
        </w:rPr>
        <w:t xml:space="preserve">, </w:t>
      </w:r>
      <w:proofErr w:type="spellStart"/>
      <w:r>
        <w:rPr>
          <w:rFonts w:hint="cs"/>
          <w:rtl/>
        </w:rPr>
        <w:t>רא"ם</w:t>
      </w:r>
      <w:proofErr w:type="spellEnd"/>
      <w:r>
        <w:rPr>
          <w:rFonts w:hint="cs"/>
          <w:rtl/>
        </w:rPr>
        <w:t xml:space="preserve">, </w:t>
      </w:r>
      <w:proofErr w:type="spellStart"/>
      <w:r>
        <w:rPr>
          <w:rFonts w:hint="cs"/>
          <w:rtl/>
        </w:rPr>
        <w:t>תרוה"ד</w:t>
      </w:r>
      <w:proofErr w:type="spellEnd"/>
      <w:r>
        <w:rPr>
          <w:rFonts w:hint="cs"/>
          <w:rtl/>
        </w:rPr>
        <w:t>).</w:t>
      </w:r>
      <w:r>
        <w:rPr>
          <w:rStyle w:val="a5"/>
          <w:rtl/>
        </w:rPr>
        <w:footnoteReference w:id="161"/>
      </w:r>
      <w:r>
        <w:rPr>
          <w:rFonts w:hint="cs"/>
          <w:rtl/>
        </w:rPr>
        <w:t xml:space="preserve"> </w:t>
      </w:r>
      <w:r>
        <w:rPr>
          <w:rtl/>
        </w:rPr>
        <w:br/>
      </w:r>
      <w:r w:rsidR="00DF7E44">
        <w:rPr>
          <w:rFonts w:hint="cs"/>
          <w:rtl/>
        </w:rPr>
        <w:t xml:space="preserve">כשהאיש </w:t>
      </w:r>
      <w:proofErr w:type="spellStart"/>
      <w:r w:rsidR="00DF7E44">
        <w:rPr>
          <w:rFonts w:hint="cs"/>
          <w:rtl/>
        </w:rPr>
        <w:t>והאשה</w:t>
      </w:r>
      <w:proofErr w:type="spellEnd"/>
      <w:r w:rsidR="00DF7E44">
        <w:rPr>
          <w:rFonts w:hint="cs"/>
          <w:rtl/>
        </w:rPr>
        <w:t xml:space="preserve"> מודים</w:t>
      </w:r>
      <w:r w:rsidR="004823F2">
        <w:rPr>
          <w:rFonts w:hint="cs"/>
          <w:rtl/>
        </w:rPr>
        <w:t>,</w:t>
      </w:r>
      <w:r w:rsidR="00DF7E44">
        <w:rPr>
          <w:rFonts w:hint="cs"/>
          <w:rtl/>
        </w:rPr>
        <w:t xml:space="preserve"> </w:t>
      </w:r>
      <w:proofErr w:type="spellStart"/>
      <w:r>
        <w:rPr>
          <w:rFonts w:hint="cs"/>
          <w:rtl/>
        </w:rPr>
        <w:t>חוששין</w:t>
      </w:r>
      <w:proofErr w:type="spellEnd"/>
      <w:r w:rsidR="00DF7E44">
        <w:rPr>
          <w:rFonts w:hint="cs"/>
          <w:rtl/>
        </w:rPr>
        <w:t xml:space="preserve"> לקידושין</w:t>
      </w:r>
      <w:r>
        <w:rPr>
          <w:rFonts w:hint="cs"/>
          <w:rtl/>
        </w:rPr>
        <w:t>, אך במקום עיגון ודחק יש להקל</w:t>
      </w:r>
      <w:r w:rsidR="00DF7E44">
        <w:rPr>
          <w:rFonts w:hint="cs"/>
          <w:rtl/>
        </w:rPr>
        <w:t xml:space="preserve"> (רמ"א)</w:t>
      </w:r>
      <w:r>
        <w:rPr>
          <w:rFonts w:hint="cs"/>
          <w:rtl/>
        </w:rPr>
        <w:t>. לכן אם המקדש הלך למקום רחוק, הוי מקום דחק ועיגון, ועדיף שלא יבקשו ממנו לשלוח גט, כי אם הוא לא ירצה לשלוח, יתחזק הקול שהיא מקודשת.</w:t>
      </w:r>
      <w:r>
        <w:rPr>
          <w:rtl/>
        </w:rPr>
        <w:br/>
      </w:r>
      <w:r w:rsidR="00127B00">
        <w:rPr>
          <w:rFonts w:hint="cs"/>
          <w:b/>
          <w:bCs/>
          <w:rtl/>
        </w:rPr>
        <w:t xml:space="preserve">כשהבעל או </w:t>
      </w:r>
      <w:proofErr w:type="spellStart"/>
      <w:r w:rsidR="00127B00">
        <w:rPr>
          <w:rFonts w:hint="cs"/>
          <w:b/>
          <w:bCs/>
          <w:rtl/>
        </w:rPr>
        <w:t>האשה</w:t>
      </w:r>
      <w:proofErr w:type="spellEnd"/>
      <w:r w:rsidR="00127B00">
        <w:rPr>
          <w:rFonts w:hint="cs"/>
          <w:b/>
          <w:bCs/>
          <w:rtl/>
        </w:rPr>
        <w:t xml:space="preserve"> מכחישים את העד אין לחוש</w:t>
      </w:r>
      <w:r>
        <w:rPr>
          <w:rFonts w:hint="cs"/>
          <w:rtl/>
        </w:rPr>
        <w:t xml:space="preserve"> (</w:t>
      </w:r>
      <w:proofErr w:type="spellStart"/>
      <w:r>
        <w:rPr>
          <w:rFonts w:hint="cs"/>
          <w:rtl/>
        </w:rPr>
        <w:t>רשב"ץ</w:t>
      </w:r>
      <w:proofErr w:type="spellEnd"/>
      <w:r>
        <w:rPr>
          <w:rFonts w:hint="cs"/>
          <w:rtl/>
        </w:rPr>
        <w:t xml:space="preserve">, רמ"א, </w:t>
      </w:r>
      <w:proofErr w:type="spellStart"/>
      <w:r>
        <w:rPr>
          <w:rFonts w:hint="cs"/>
          <w:rtl/>
        </w:rPr>
        <w:t>נו"ב</w:t>
      </w:r>
      <w:proofErr w:type="spellEnd"/>
      <w:r>
        <w:rPr>
          <w:rFonts w:hint="cs"/>
          <w:rtl/>
        </w:rPr>
        <w:t>).</w:t>
      </w:r>
      <w:r>
        <w:rPr>
          <w:rStyle w:val="a5"/>
          <w:rtl/>
        </w:rPr>
        <w:footnoteReference w:id="162"/>
      </w:r>
      <w:r>
        <w:rPr>
          <w:rFonts w:hint="cs"/>
          <w:rtl/>
        </w:rPr>
        <w:t xml:space="preserve"> מהם פרטי המקרה?</w:t>
      </w:r>
      <w:r>
        <w:rPr>
          <w:rtl/>
        </w:rPr>
        <w:br/>
      </w:r>
      <w:r>
        <w:rPr>
          <w:rFonts w:hint="cs"/>
          <w:b/>
          <w:bCs/>
          <w:rtl/>
        </w:rPr>
        <w:t xml:space="preserve">1. </w:t>
      </w:r>
      <w:r w:rsidRPr="005C0F8B">
        <w:rPr>
          <w:rFonts w:hint="cs"/>
          <w:b/>
          <w:bCs/>
          <w:rtl/>
        </w:rPr>
        <w:t>המכחיש טוען "לא היו דברים מעולם</w:t>
      </w:r>
      <w:r>
        <w:rPr>
          <w:rFonts w:hint="cs"/>
          <w:rtl/>
        </w:rPr>
        <w:t xml:space="preserve">", המכחיש עצמו אינו צריך לחוש, אך בן זוגו צריך לחוש לקידושין </w:t>
      </w:r>
      <w:proofErr w:type="spellStart"/>
      <w:r>
        <w:rPr>
          <w:rFonts w:hint="cs"/>
          <w:rtl/>
        </w:rPr>
        <w:t>לחומרא</w:t>
      </w:r>
      <w:proofErr w:type="spellEnd"/>
      <w:r>
        <w:rPr>
          <w:rFonts w:hint="cs"/>
          <w:rtl/>
        </w:rPr>
        <w:t>, וגם אסור בקרובי המכחיש, כי "</w:t>
      </w:r>
      <w:proofErr w:type="spellStart"/>
      <w:r>
        <w:rPr>
          <w:rFonts w:hint="cs"/>
          <w:rtl/>
        </w:rPr>
        <w:t>שויא</w:t>
      </w:r>
      <w:proofErr w:type="spellEnd"/>
      <w:r>
        <w:rPr>
          <w:rFonts w:hint="cs"/>
          <w:rtl/>
        </w:rPr>
        <w:t xml:space="preserve"> </w:t>
      </w:r>
      <w:proofErr w:type="spellStart"/>
      <w:r>
        <w:rPr>
          <w:rFonts w:hint="cs"/>
          <w:rtl/>
        </w:rPr>
        <w:t>אנפשיה</w:t>
      </w:r>
      <w:proofErr w:type="spellEnd"/>
      <w:r>
        <w:rPr>
          <w:rFonts w:hint="cs"/>
          <w:rtl/>
        </w:rPr>
        <w:t xml:space="preserve"> חתיכה </w:t>
      </w:r>
      <w:proofErr w:type="spellStart"/>
      <w:r>
        <w:rPr>
          <w:rFonts w:hint="cs"/>
          <w:rtl/>
        </w:rPr>
        <w:t>דאיסורה</w:t>
      </w:r>
      <w:proofErr w:type="spellEnd"/>
      <w:r>
        <w:rPr>
          <w:rFonts w:hint="cs"/>
          <w:rtl/>
        </w:rPr>
        <w:t>"</w:t>
      </w:r>
      <w:r w:rsidR="00640BDA">
        <w:rPr>
          <w:rFonts w:hint="cs"/>
          <w:rtl/>
        </w:rPr>
        <w:t xml:space="preserve"> (ב"ח)</w:t>
      </w:r>
      <w:r>
        <w:rPr>
          <w:rFonts w:hint="cs"/>
          <w:rtl/>
        </w:rPr>
        <w:t>.</w:t>
      </w:r>
      <w:r>
        <w:rPr>
          <w:rtl/>
        </w:rPr>
        <w:br/>
      </w:r>
      <w:r>
        <w:rPr>
          <w:rFonts w:hint="cs"/>
          <w:b/>
          <w:bCs/>
          <w:rtl/>
        </w:rPr>
        <w:t xml:space="preserve">2. </w:t>
      </w:r>
      <w:r w:rsidRPr="00DE527D">
        <w:rPr>
          <w:rFonts w:hint="cs"/>
          <w:b/>
          <w:bCs/>
          <w:rtl/>
        </w:rPr>
        <w:t>כשהמכחיש טוען, משתה הייתי בך</w:t>
      </w:r>
      <w:r w:rsidR="00F860BA">
        <w:rPr>
          <w:rFonts w:hint="cs"/>
          <w:rtl/>
        </w:rPr>
        <w:t>:</w:t>
      </w:r>
      <w:r w:rsidR="00F860BA">
        <w:rPr>
          <w:rtl/>
        </w:rPr>
        <w:br/>
      </w:r>
      <w:r w:rsidRPr="00F860BA">
        <w:rPr>
          <w:rFonts w:hint="cs"/>
          <w:u w:val="single"/>
          <w:rtl/>
        </w:rPr>
        <w:t>דעה א':</w:t>
      </w:r>
      <w:r w:rsidR="002958E7">
        <w:rPr>
          <w:rFonts w:hint="cs"/>
          <w:rtl/>
        </w:rPr>
        <w:t xml:space="preserve"> </w:t>
      </w:r>
      <w:r w:rsidR="00F860BA">
        <w:rPr>
          <w:rFonts w:hint="cs"/>
          <w:rtl/>
        </w:rPr>
        <w:t xml:space="preserve">נאמן לטעון משתה הייתי בך, </w:t>
      </w:r>
      <w:proofErr w:type="spellStart"/>
      <w:r w:rsidR="00F860BA">
        <w:rPr>
          <w:rFonts w:hint="cs"/>
          <w:rtl/>
        </w:rPr>
        <w:t>במיגו</w:t>
      </w:r>
      <w:proofErr w:type="spellEnd"/>
      <w:r w:rsidR="00F860BA">
        <w:rPr>
          <w:rFonts w:hint="cs"/>
          <w:rtl/>
        </w:rPr>
        <w:t xml:space="preserve"> שהיה יכול להכחיש את העד.</w:t>
      </w:r>
      <w:r w:rsidR="00F860BA">
        <w:rPr>
          <w:rStyle w:val="a5"/>
          <w:rtl/>
        </w:rPr>
        <w:footnoteReference w:id="163"/>
      </w:r>
      <w:r w:rsidR="00F860BA">
        <w:rPr>
          <w:rFonts w:hint="cs"/>
          <w:rtl/>
        </w:rPr>
        <w:t xml:space="preserve"> ממילא גם השני אינו צריך לחוש, כי לא התקיימו כאן קידושין, לכן שניהם אינם צריכים לחוש </w:t>
      </w:r>
      <w:r>
        <w:rPr>
          <w:rFonts w:hint="cs"/>
          <w:rtl/>
        </w:rPr>
        <w:t>(ב"ח).</w:t>
      </w:r>
      <w:r w:rsidR="002958E7">
        <w:rPr>
          <w:rFonts w:hint="cs"/>
          <w:rtl/>
        </w:rPr>
        <w:t xml:space="preserve"> הרוצה לקדש מסתמא מקדש כדין בפני שני עדים, לכן אם הוא מקדש בפני עד אחד, ברור לכולם שלצחוק התכוונו, ואינם צריכים לחוש (שו"ת </w:t>
      </w:r>
      <w:proofErr w:type="spellStart"/>
      <w:r w:rsidR="002958E7">
        <w:rPr>
          <w:rFonts w:hint="cs"/>
          <w:rtl/>
        </w:rPr>
        <w:t>רעק"א</w:t>
      </w:r>
      <w:proofErr w:type="spellEnd"/>
      <w:r w:rsidR="002958E7">
        <w:rPr>
          <w:rFonts w:hint="cs"/>
          <w:rtl/>
        </w:rPr>
        <w:t xml:space="preserve"> </w:t>
      </w:r>
      <w:proofErr w:type="spellStart"/>
      <w:r w:rsidR="002958E7">
        <w:rPr>
          <w:rFonts w:hint="cs"/>
          <w:rtl/>
        </w:rPr>
        <w:t>תניינא</w:t>
      </w:r>
      <w:proofErr w:type="spellEnd"/>
      <w:r w:rsidR="002958E7">
        <w:rPr>
          <w:rFonts w:hint="cs"/>
          <w:rtl/>
        </w:rPr>
        <w:t xml:space="preserve"> סי' מה).</w:t>
      </w:r>
      <w:r w:rsidR="00F860BA">
        <w:rPr>
          <w:rtl/>
        </w:rPr>
        <w:br/>
      </w:r>
      <w:r w:rsidRPr="00F860BA">
        <w:rPr>
          <w:rFonts w:hint="cs"/>
          <w:u w:val="single"/>
          <w:rtl/>
        </w:rPr>
        <w:t>דעה ב':</w:t>
      </w:r>
      <w:r>
        <w:rPr>
          <w:rFonts w:hint="cs"/>
          <w:rtl/>
        </w:rPr>
        <w:t xml:space="preserve"> </w:t>
      </w:r>
      <w:r w:rsidR="002958E7">
        <w:rPr>
          <w:rFonts w:hint="cs"/>
          <w:rtl/>
        </w:rPr>
        <w:t xml:space="preserve">כמו שלא אומרים </w:t>
      </w:r>
      <w:proofErr w:type="spellStart"/>
      <w:r w:rsidR="002958E7">
        <w:rPr>
          <w:rFonts w:hint="cs"/>
          <w:rtl/>
        </w:rPr>
        <w:t>מיגו</w:t>
      </w:r>
      <w:proofErr w:type="spellEnd"/>
      <w:r w:rsidR="002958E7">
        <w:rPr>
          <w:rFonts w:hint="cs"/>
          <w:rtl/>
        </w:rPr>
        <w:t xml:space="preserve"> נגד שני עדים כך </w:t>
      </w:r>
      <w:r w:rsidR="00625292">
        <w:rPr>
          <w:rFonts w:hint="cs"/>
          <w:rtl/>
        </w:rPr>
        <w:t xml:space="preserve">לא אומרים </w:t>
      </w:r>
      <w:proofErr w:type="spellStart"/>
      <w:r w:rsidR="00625292">
        <w:rPr>
          <w:rFonts w:hint="cs"/>
          <w:rtl/>
        </w:rPr>
        <w:t>מיגו</w:t>
      </w:r>
      <w:proofErr w:type="spellEnd"/>
      <w:r w:rsidR="00625292">
        <w:rPr>
          <w:rFonts w:hint="cs"/>
          <w:rtl/>
        </w:rPr>
        <w:t xml:space="preserve"> נגד עד אחד, לכן</w:t>
      </w:r>
      <w:r w:rsidR="002958E7">
        <w:rPr>
          <w:rFonts w:hint="cs"/>
          <w:rtl/>
        </w:rPr>
        <w:t xml:space="preserve"> הוא אינו יכול לטעון משטה הייתי בך, כי אין לו </w:t>
      </w:r>
      <w:proofErr w:type="spellStart"/>
      <w:r w:rsidR="002958E7">
        <w:rPr>
          <w:rFonts w:hint="cs"/>
          <w:rtl/>
        </w:rPr>
        <w:t>מיגו</w:t>
      </w:r>
      <w:proofErr w:type="spellEnd"/>
      <w:r w:rsidR="002958E7">
        <w:rPr>
          <w:rFonts w:hint="cs"/>
          <w:rtl/>
        </w:rPr>
        <w:t>, ו</w:t>
      </w:r>
      <w:r>
        <w:rPr>
          <w:rFonts w:hint="cs"/>
          <w:rtl/>
        </w:rPr>
        <w:t>השני צריך לחוש (ב"ש)</w:t>
      </w:r>
      <w:r w:rsidR="002958E7">
        <w:rPr>
          <w:rFonts w:hint="cs"/>
          <w:rtl/>
        </w:rPr>
        <w:t>,</w:t>
      </w:r>
      <w:r>
        <w:rPr>
          <w:rFonts w:hint="cs"/>
          <w:rtl/>
        </w:rPr>
        <w:t xml:space="preserve"> </w:t>
      </w:r>
      <w:r w:rsidR="004C36BA">
        <w:rPr>
          <w:rFonts w:hint="cs"/>
          <w:rtl/>
        </w:rPr>
        <w:t xml:space="preserve">אבל הראשון אינו צריך לחוש כי הוא יודע את האמת. </w:t>
      </w:r>
      <w:r w:rsidR="002958E7">
        <w:rPr>
          <w:rtl/>
        </w:rPr>
        <w:br/>
      </w:r>
      <w:r w:rsidRPr="002958E7">
        <w:rPr>
          <w:rFonts w:hint="cs"/>
          <w:u w:val="single"/>
          <w:rtl/>
        </w:rPr>
        <w:t>דעה ג:</w:t>
      </w:r>
      <w:r>
        <w:rPr>
          <w:rFonts w:hint="cs"/>
          <w:rtl/>
        </w:rPr>
        <w:t xml:space="preserve"> </w:t>
      </w:r>
      <w:r w:rsidR="00DF31D5">
        <w:rPr>
          <w:rFonts w:hint="cs"/>
          <w:rtl/>
        </w:rPr>
        <w:t xml:space="preserve">כמו דעה ב' רק שגם </w:t>
      </w:r>
      <w:r w:rsidR="004C36BA">
        <w:rPr>
          <w:rFonts w:hint="cs"/>
          <w:rtl/>
        </w:rPr>
        <w:t>הראשון צריך</w:t>
      </w:r>
      <w:r>
        <w:rPr>
          <w:rFonts w:hint="cs"/>
          <w:rtl/>
        </w:rPr>
        <w:t xml:space="preserve"> לחוש, כי דברים שבלב אינם דברים</w:t>
      </w:r>
      <w:r w:rsidR="00DF31D5">
        <w:rPr>
          <w:rFonts w:hint="cs"/>
          <w:rtl/>
        </w:rPr>
        <w:t xml:space="preserve"> (ח"מ)</w:t>
      </w:r>
      <w:r w:rsidR="002958E7">
        <w:rPr>
          <w:rFonts w:hint="cs"/>
          <w:rtl/>
        </w:rPr>
        <w:t>, לכן אין משמעות לכך שהוא יודע את האמת</w:t>
      </w:r>
      <w:r>
        <w:rPr>
          <w:rFonts w:hint="cs"/>
          <w:rtl/>
        </w:rPr>
        <w:t>.</w:t>
      </w:r>
      <w:r w:rsidR="002958E7">
        <w:rPr>
          <w:rtl/>
        </w:rPr>
        <w:t xml:space="preserve"> </w:t>
      </w:r>
      <w:r w:rsidR="002958E7">
        <w:rPr>
          <w:rtl/>
        </w:rPr>
        <w:br/>
      </w:r>
      <w:r w:rsidRPr="002958E7">
        <w:rPr>
          <w:rFonts w:hint="cs"/>
          <w:u w:val="single"/>
          <w:rtl/>
        </w:rPr>
        <w:t>דעה ד':</w:t>
      </w:r>
      <w:r>
        <w:rPr>
          <w:rFonts w:hint="cs"/>
          <w:rtl/>
        </w:rPr>
        <w:t xml:space="preserve"> מחלקים בין אם המכחיש הוא הבעל או </w:t>
      </w:r>
      <w:proofErr w:type="spellStart"/>
      <w:r>
        <w:rPr>
          <w:rFonts w:hint="cs"/>
          <w:rtl/>
        </w:rPr>
        <w:t>האשה</w:t>
      </w:r>
      <w:proofErr w:type="spellEnd"/>
      <w:r>
        <w:rPr>
          <w:rFonts w:hint="cs"/>
          <w:rtl/>
        </w:rPr>
        <w:t xml:space="preserve">. </w:t>
      </w:r>
      <w:r w:rsidRPr="0028029F">
        <w:rPr>
          <w:rFonts w:hint="cs"/>
          <w:b/>
          <w:bCs/>
          <w:rtl/>
        </w:rPr>
        <w:t>כשהאיש מכחיש,</w:t>
      </w:r>
      <w:r>
        <w:rPr>
          <w:rFonts w:hint="cs"/>
          <w:rtl/>
        </w:rPr>
        <w:t xml:space="preserve"> כאמור (לדעת הח"מ</w:t>
      </w:r>
      <w:r w:rsidR="00ED3917">
        <w:rPr>
          <w:rFonts w:hint="cs"/>
          <w:rtl/>
        </w:rPr>
        <w:t xml:space="preserve"> בדעה ג'</w:t>
      </w:r>
      <w:r>
        <w:rPr>
          <w:rFonts w:hint="cs"/>
          <w:rtl/>
        </w:rPr>
        <w:t xml:space="preserve">) שניהם צריכים לחוש לקידושין. </w:t>
      </w:r>
      <w:proofErr w:type="spellStart"/>
      <w:r w:rsidRPr="00F15B08">
        <w:rPr>
          <w:rFonts w:hint="cs"/>
          <w:b/>
          <w:bCs/>
          <w:rtl/>
        </w:rPr>
        <w:t>כשהאשה</w:t>
      </w:r>
      <w:proofErr w:type="spellEnd"/>
      <w:r w:rsidRPr="00F15B08">
        <w:rPr>
          <w:rFonts w:hint="cs"/>
          <w:b/>
          <w:bCs/>
          <w:rtl/>
        </w:rPr>
        <w:t xml:space="preserve"> מכחישה,</w:t>
      </w:r>
      <w:r>
        <w:rPr>
          <w:rFonts w:hint="cs"/>
          <w:rtl/>
        </w:rPr>
        <w:t xml:space="preserve"> אין לראותם כדברים שבלב, כי מראש היא הייתה צריכה להיות פתי להסכים לקידושין שכאלו, כי הבעל יכול עכשיו להכחיש את העד והיא תישאר עגונה לעולם. לכן מראש ניכר שהיא לא הסכימה לקידושין הללו, ומכיוון שכך שניהם אינם צריכים לחשוש</w:t>
      </w:r>
      <w:r w:rsidR="004823F2">
        <w:rPr>
          <w:rFonts w:hint="cs"/>
          <w:rtl/>
        </w:rPr>
        <w:t xml:space="preserve"> (</w:t>
      </w:r>
      <w:proofErr w:type="spellStart"/>
      <w:r w:rsidR="004823F2">
        <w:rPr>
          <w:rFonts w:hint="cs"/>
          <w:rtl/>
        </w:rPr>
        <w:t>פת"ש</w:t>
      </w:r>
      <w:proofErr w:type="spellEnd"/>
      <w:r w:rsidR="004823F2">
        <w:rPr>
          <w:rFonts w:hint="cs"/>
          <w:rtl/>
        </w:rPr>
        <w:t>)</w:t>
      </w:r>
      <w:r>
        <w:rPr>
          <w:rFonts w:hint="cs"/>
          <w:rtl/>
        </w:rPr>
        <w:t>.</w:t>
      </w:r>
    </w:p>
    <w:p w14:paraId="3280D1DB" w14:textId="374358AD" w:rsidR="00BB4582" w:rsidRDefault="00B96428" w:rsidP="0094192F">
      <w:pPr>
        <w:rPr>
          <w:rtl/>
        </w:rPr>
      </w:pPr>
      <w:r w:rsidRPr="0094192F">
        <w:rPr>
          <w:rFonts w:hint="cs"/>
          <w:b/>
          <w:bCs/>
          <w:u w:val="single"/>
          <w:rtl/>
        </w:rPr>
        <w:t xml:space="preserve">הקדמה: </w:t>
      </w:r>
      <w:r>
        <w:rPr>
          <w:rFonts w:hint="cs"/>
          <w:rtl/>
        </w:rPr>
        <w:t>בעד</w:t>
      </w:r>
      <w:r w:rsidR="0094192F">
        <w:rPr>
          <w:rFonts w:hint="cs"/>
          <w:rtl/>
        </w:rPr>
        <w:t xml:space="preserve"> אחד </w:t>
      </w:r>
      <w:r>
        <w:rPr>
          <w:rFonts w:hint="cs"/>
          <w:rtl/>
        </w:rPr>
        <w:t>המוכחש</w:t>
      </w:r>
      <w:r w:rsidR="0094192F">
        <w:rPr>
          <w:rFonts w:hint="cs"/>
          <w:rtl/>
        </w:rPr>
        <w:t xml:space="preserve"> יש שלוש דרג</w:t>
      </w:r>
      <w:r w:rsidR="00F77B76">
        <w:rPr>
          <w:rFonts w:hint="cs"/>
          <w:rtl/>
        </w:rPr>
        <w:t>ות</w:t>
      </w:r>
      <w:r w:rsidR="0094192F">
        <w:rPr>
          <w:rFonts w:hint="cs"/>
          <w:rtl/>
        </w:rPr>
        <w:t>:</w:t>
      </w:r>
      <w:r w:rsidR="0094192F">
        <w:rPr>
          <w:rtl/>
        </w:rPr>
        <w:br/>
      </w:r>
      <w:r w:rsidR="0094192F">
        <w:rPr>
          <w:rFonts w:hint="cs"/>
          <w:rtl/>
        </w:rPr>
        <w:t>1. העד מעיד שהיו גם עדים אחרים, אך הם אינם בפנינו, עם זה אין מי שמכחיש את דבריו.</w:t>
      </w:r>
      <w:r w:rsidR="0094192F">
        <w:rPr>
          <w:rtl/>
        </w:rPr>
        <w:br/>
      </w:r>
      <w:r w:rsidR="0094192F">
        <w:rPr>
          <w:rFonts w:hint="cs"/>
          <w:rtl/>
        </w:rPr>
        <w:t>2. העד מעיד שהיו עדים אחרים, הם אינם בפנינו, ועד שלא עליו בלבד מסתמכת העדות, מכחישו.</w:t>
      </w:r>
      <w:r w:rsidR="0094192F">
        <w:rPr>
          <w:rtl/>
        </w:rPr>
        <w:br/>
      </w:r>
      <w:r w:rsidR="0094192F">
        <w:rPr>
          <w:rFonts w:hint="cs"/>
          <w:rtl/>
        </w:rPr>
        <w:t>3. העד מעיד שהיה גם עד אחר, והעד האחר עליו מסתמכת העדות, מכחישו.</w:t>
      </w:r>
    </w:p>
    <w:p w14:paraId="12FF90FC" w14:textId="7D5739D7" w:rsidR="00BB4582" w:rsidRPr="005A0C44" w:rsidRDefault="00720260" w:rsidP="005A0C44">
      <w:pPr>
        <w:rPr>
          <w:b/>
          <w:bCs/>
          <w:rtl/>
        </w:rPr>
      </w:pPr>
      <w:r>
        <w:rPr>
          <w:rFonts w:hint="cs"/>
          <w:rtl/>
        </w:rPr>
        <w:t>ו</w:t>
      </w:r>
      <w:r w:rsidRPr="0067222E">
        <w:rPr>
          <w:rFonts w:hint="cs"/>
          <w:b/>
          <w:bCs/>
          <w:rtl/>
        </w:rPr>
        <w:t xml:space="preserve">אין חילוק בין אומר העד </w:t>
      </w:r>
      <w:proofErr w:type="spellStart"/>
      <w:r w:rsidRPr="0067222E">
        <w:rPr>
          <w:rFonts w:hint="cs"/>
          <w:b/>
          <w:bCs/>
          <w:rtl/>
        </w:rPr>
        <w:t>שנתקדשה</w:t>
      </w:r>
      <w:proofErr w:type="spellEnd"/>
      <w:r w:rsidRPr="0067222E">
        <w:rPr>
          <w:rFonts w:hint="cs"/>
          <w:b/>
          <w:bCs/>
          <w:rtl/>
        </w:rPr>
        <w:t xml:space="preserve"> לפניו לבד,</w:t>
      </w:r>
      <w:r>
        <w:rPr>
          <w:rFonts w:hint="cs"/>
          <w:rtl/>
        </w:rPr>
        <w:t xml:space="preserve"> או שאומר </w:t>
      </w:r>
      <w:proofErr w:type="spellStart"/>
      <w:r>
        <w:rPr>
          <w:rFonts w:hint="cs"/>
          <w:rtl/>
        </w:rPr>
        <w:t>שנתקדשה</w:t>
      </w:r>
      <w:proofErr w:type="spellEnd"/>
      <w:r>
        <w:rPr>
          <w:rFonts w:hint="cs"/>
          <w:rtl/>
        </w:rPr>
        <w:t xml:space="preserve"> בפני שניים והוא לבד ראה, והאחרים אומרים שלא ראו (</w:t>
      </w:r>
      <w:r w:rsidR="00095024">
        <w:rPr>
          <w:rFonts w:hint="cs"/>
          <w:rtl/>
        </w:rPr>
        <w:t xml:space="preserve">האופן השלישי בהקדמה - </w:t>
      </w:r>
      <w:proofErr w:type="spellStart"/>
      <w:r>
        <w:rPr>
          <w:rFonts w:hint="cs"/>
          <w:rtl/>
        </w:rPr>
        <w:t>רשב"א</w:t>
      </w:r>
      <w:proofErr w:type="spellEnd"/>
      <w:r>
        <w:rPr>
          <w:rFonts w:hint="cs"/>
          <w:rtl/>
        </w:rPr>
        <w:t>, ב"י, רמ"א).</w:t>
      </w:r>
      <w:r w:rsidR="00CC6B4F">
        <w:rPr>
          <w:rStyle w:val="a5"/>
          <w:rtl/>
        </w:rPr>
        <w:footnoteReference w:id="164"/>
      </w:r>
      <w:r w:rsidR="00E63E4E">
        <w:rPr>
          <w:rFonts w:hint="cs"/>
          <w:rtl/>
        </w:rPr>
        <w:t xml:space="preserve"> </w:t>
      </w:r>
      <w:r w:rsidR="005A0C44">
        <w:rPr>
          <w:b/>
          <w:bCs/>
          <w:rtl/>
        </w:rPr>
        <w:br/>
      </w:r>
      <w:r w:rsidR="00885FEE" w:rsidRPr="00885FEE">
        <w:rPr>
          <w:rFonts w:hint="cs"/>
          <w:b/>
          <w:bCs/>
          <w:rtl/>
        </w:rPr>
        <w:t>מקרים ש</w:t>
      </w:r>
      <w:r w:rsidR="005A0C44">
        <w:rPr>
          <w:rFonts w:hint="cs"/>
          <w:b/>
          <w:bCs/>
          <w:rtl/>
        </w:rPr>
        <w:t xml:space="preserve">גם לדעת </w:t>
      </w:r>
      <w:proofErr w:type="spellStart"/>
      <w:r w:rsidR="005A0C44">
        <w:rPr>
          <w:rFonts w:hint="cs"/>
          <w:b/>
          <w:bCs/>
          <w:rtl/>
        </w:rPr>
        <w:t>הרמ"א</w:t>
      </w:r>
      <w:proofErr w:type="spellEnd"/>
      <w:r w:rsidR="005A0C44">
        <w:rPr>
          <w:rFonts w:hint="cs"/>
          <w:b/>
          <w:bCs/>
          <w:rtl/>
        </w:rPr>
        <w:t xml:space="preserve"> בעד אחד, </w:t>
      </w:r>
      <w:proofErr w:type="spellStart"/>
      <w:r w:rsidR="00885FEE" w:rsidRPr="00885FEE">
        <w:rPr>
          <w:rFonts w:hint="cs"/>
          <w:b/>
          <w:bCs/>
          <w:rtl/>
        </w:rPr>
        <w:t>חוששין</w:t>
      </w:r>
      <w:proofErr w:type="spellEnd"/>
      <w:r w:rsidR="00885FEE" w:rsidRPr="00885FEE">
        <w:rPr>
          <w:rFonts w:hint="cs"/>
          <w:b/>
          <w:bCs/>
          <w:rtl/>
        </w:rPr>
        <w:t xml:space="preserve"> לקידושין</w:t>
      </w:r>
      <w:r w:rsidR="005A0C44">
        <w:rPr>
          <w:rFonts w:hint="cs"/>
          <w:b/>
          <w:bCs/>
          <w:rtl/>
        </w:rPr>
        <w:t xml:space="preserve"> כשהאיש או </w:t>
      </w:r>
      <w:proofErr w:type="spellStart"/>
      <w:r w:rsidR="005A0C44">
        <w:rPr>
          <w:rFonts w:hint="cs"/>
          <w:b/>
          <w:bCs/>
          <w:rtl/>
        </w:rPr>
        <w:t>האשה</w:t>
      </w:r>
      <w:proofErr w:type="spellEnd"/>
      <w:r w:rsidR="005A0C44">
        <w:rPr>
          <w:rFonts w:hint="cs"/>
          <w:b/>
          <w:bCs/>
          <w:rtl/>
        </w:rPr>
        <w:t xml:space="preserve"> מכחישים</w:t>
      </w:r>
      <w:r w:rsidR="00885FEE" w:rsidRPr="00885FEE">
        <w:rPr>
          <w:rFonts w:hint="cs"/>
          <w:b/>
          <w:bCs/>
          <w:rtl/>
        </w:rPr>
        <w:t>:</w:t>
      </w:r>
      <w:r w:rsidR="00885FEE" w:rsidRPr="00885FEE">
        <w:rPr>
          <w:b/>
          <w:bCs/>
          <w:rtl/>
        </w:rPr>
        <w:br/>
      </w:r>
      <w:r w:rsidR="00FC3C61" w:rsidRPr="00FC3C61">
        <w:rPr>
          <w:rFonts w:hint="cs"/>
          <w:u w:val="single"/>
          <w:rtl/>
        </w:rPr>
        <w:t>דעה א:</w:t>
      </w:r>
      <w:r w:rsidR="00FC3C61">
        <w:rPr>
          <w:rFonts w:hint="cs"/>
          <w:rtl/>
        </w:rPr>
        <w:t xml:space="preserve"> </w:t>
      </w:r>
      <w:r w:rsidR="002E07FF">
        <w:rPr>
          <w:rFonts w:hint="cs"/>
          <w:rtl/>
        </w:rPr>
        <w:t xml:space="preserve">אם העד אינו מסתמך על העד שמכחישו, כגון שטוען שהתקדשה בפניו ובפני עדים נוספים, </w:t>
      </w:r>
      <w:r w:rsidR="0039552B">
        <w:rPr>
          <w:rFonts w:hint="cs"/>
          <w:rtl/>
        </w:rPr>
        <w:t xml:space="preserve">אף אם אחד </w:t>
      </w:r>
      <w:r w:rsidR="002E07FF">
        <w:rPr>
          <w:rFonts w:hint="cs"/>
          <w:rtl/>
        </w:rPr>
        <w:t>העדים מכחישו</w:t>
      </w:r>
      <w:r w:rsidR="005A0C44">
        <w:rPr>
          <w:rFonts w:hint="cs"/>
          <w:rtl/>
        </w:rPr>
        <w:t xml:space="preserve"> (האופן השני)</w:t>
      </w:r>
      <w:r w:rsidR="002E07FF">
        <w:rPr>
          <w:rFonts w:hint="cs"/>
          <w:rtl/>
        </w:rPr>
        <w:t xml:space="preserve">, </w:t>
      </w:r>
      <w:r w:rsidR="00FC3C61">
        <w:rPr>
          <w:rFonts w:hint="cs"/>
          <w:rtl/>
        </w:rPr>
        <w:t xml:space="preserve">כיוון שטוען שהיו גם עדים נוספים, והוא אינו מוכחש על ידם, </w:t>
      </w:r>
      <w:proofErr w:type="spellStart"/>
      <w:r w:rsidR="0039552B">
        <w:rPr>
          <w:rFonts w:hint="cs"/>
          <w:rtl/>
        </w:rPr>
        <w:t>חוששין</w:t>
      </w:r>
      <w:proofErr w:type="spellEnd"/>
      <w:r w:rsidR="0039552B">
        <w:rPr>
          <w:rFonts w:hint="cs"/>
          <w:rtl/>
        </w:rPr>
        <w:t xml:space="preserve"> </w:t>
      </w:r>
      <w:r w:rsidR="00FC3C61">
        <w:rPr>
          <w:rFonts w:hint="cs"/>
          <w:rtl/>
        </w:rPr>
        <w:t>לקידושין (ב"ש).</w:t>
      </w:r>
      <w:r w:rsidR="00FC3C61">
        <w:rPr>
          <w:rtl/>
        </w:rPr>
        <w:br/>
      </w:r>
      <w:r w:rsidR="00FC3C61" w:rsidRPr="00FC3C61">
        <w:rPr>
          <w:rFonts w:hint="cs"/>
          <w:u w:val="single"/>
          <w:rtl/>
        </w:rPr>
        <w:t>דעה ב:</w:t>
      </w:r>
      <w:r w:rsidR="00FC3C61">
        <w:rPr>
          <w:rFonts w:hint="cs"/>
          <w:rtl/>
        </w:rPr>
        <w:t xml:space="preserve"> </w:t>
      </w:r>
      <w:r w:rsidR="0039552B">
        <w:rPr>
          <w:rFonts w:hint="cs"/>
          <w:rtl/>
        </w:rPr>
        <w:t xml:space="preserve">כל עוד אחד העדים מכחישו אין </w:t>
      </w:r>
      <w:proofErr w:type="spellStart"/>
      <w:r w:rsidR="0039552B">
        <w:rPr>
          <w:rFonts w:hint="cs"/>
          <w:rtl/>
        </w:rPr>
        <w:t>חוששין</w:t>
      </w:r>
      <w:proofErr w:type="spellEnd"/>
      <w:r w:rsidR="0039552B">
        <w:rPr>
          <w:rFonts w:hint="cs"/>
          <w:rtl/>
        </w:rPr>
        <w:t xml:space="preserve"> לקידושין</w:t>
      </w:r>
      <w:r w:rsidR="005A0C44">
        <w:rPr>
          <w:rFonts w:hint="cs"/>
          <w:rtl/>
        </w:rPr>
        <w:t xml:space="preserve"> (האופן הראשון),</w:t>
      </w:r>
      <w:r w:rsidR="00FC3C61">
        <w:rPr>
          <w:rFonts w:hint="cs"/>
          <w:rtl/>
        </w:rPr>
        <w:t xml:space="preserve"> רק </w:t>
      </w:r>
      <w:r w:rsidR="0039552B">
        <w:rPr>
          <w:rFonts w:hint="cs"/>
          <w:rtl/>
        </w:rPr>
        <w:t xml:space="preserve">אם כלל </w:t>
      </w:r>
      <w:r w:rsidR="00FC3C61">
        <w:rPr>
          <w:rFonts w:hint="cs"/>
          <w:rtl/>
        </w:rPr>
        <w:t xml:space="preserve">אין מי שמכחישו </w:t>
      </w:r>
      <w:proofErr w:type="spellStart"/>
      <w:r w:rsidR="00FC3C61">
        <w:rPr>
          <w:rFonts w:hint="cs"/>
          <w:rtl/>
        </w:rPr>
        <w:t>חוששין</w:t>
      </w:r>
      <w:proofErr w:type="spellEnd"/>
      <w:r w:rsidR="00FC3C61">
        <w:rPr>
          <w:rFonts w:hint="cs"/>
          <w:rtl/>
        </w:rPr>
        <w:t xml:space="preserve"> לקידושין</w:t>
      </w:r>
      <w:r w:rsidR="0039552B">
        <w:rPr>
          <w:rFonts w:hint="cs"/>
          <w:rtl/>
        </w:rPr>
        <w:t xml:space="preserve"> (ח"מ)</w:t>
      </w:r>
      <w:r w:rsidR="00FC3C61">
        <w:rPr>
          <w:rFonts w:hint="cs"/>
          <w:rtl/>
        </w:rPr>
        <w:t>.</w:t>
      </w:r>
      <w:r w:rsidR="00BB4582">
        <w:rPr>
          <w:rtl/>
        </w:rPr>
        <w:br/>
      </w:r>
      <w:r w:rsidR="00BB4582">
        <w:rPr>
          <w:rtl/>
        </w:rPr>
        <w:br/>
      </w:r>
      <w:r w:rsidR="00BB4582" w:rsidRPr="003B238A">
        <w:rPr>
          <w:rFonts w:hint="cs"/>
          <w:b/>
          <w:bCs/>
          <w:rtl/>
        </w:rPr>
        <w:t xml:space="preserve">קידש </w:t>
      </w:r>
      <w:r w:rsidR="008B7DAE">
        <w:rPr>
          <w:rFonts w:hint="cs"/>
          <w:b/>
          <w:bCs/>
          <w:rtl/>
        </w:rPr>
        <w:t>ל</w:t>
      </w:r>
      <w:r w:rsidR="00BB4582" w:rsidRPr="003B238A">
        <w:rPr>
          <w:rFonts w:hint="cs"/>
          <w:b/>
          <w:bCs/>
          <w:rtl/>
        </w:rPr>
        <w:t>פני שניים ואחד מהם קרוב</w:t>
      </w:r>
      <w:r w:rsidR="008B7DAE">
        <w:rPr>
          <w:rFonts w:hint="cs"/>
          <w:rtl/>
        </w:rPr>
        <w:t>, הווי כמ</w:t>
      </w:r>
      <w:r w:rsidR="00BB4582">
        <w:rPr>
          <w:rFonts w:hint="cs"/>
          <w:rtl/>
        </w:rPr>
        <w:t xml:space="preserve">קדש בפני עד אחד (רמ"א). </w:t>
      </w:r>
      <w:r w:rsidR="008B7DAE">
        <w:rPr>
          <w:rFonts w:hint="cs"/>
          <w:b/>
          <w:bCs/>
          <w:rtl/>
        </w:rPr>
        <w:t xml:space="preserve">מדוע </w:t>
      </w:r>
      <w:r w:rsidR="00013538">
        <w:rPr>
          <w:rFonts w:hint="cs"/>
          <w:b/>
          <w:bCs/>
          <w:rtl/>
        </w:rPr>
        <w:t>הווי כמקדש בפני עד אחד? הרי</w:t>
      </w:r>
      <w:r w:rsidR="00BB4582" w:rsidRPr="003B238A">
        <w:rPr>
          <w:rFonts w:hint="cs"/>
          <w:b/>
          <w:bCs/>
          <w:rtl/>
        </w:rPr>
        <w:t xml:space="preserve"> </w:t>
      </w:r>
      <w:r w:rsidR="00013538">
        <w:rPr>
          <w:rFonts w:hint="cs"/>
          <w:b/>
          <w:bCs/>
          <w:rtl/>
        </w:rPr>
        <w:t>עדות ש</w:t>
      </w:r>
      <w:r w:rsidR="00BB4582" w:rsidRPr="003B238A">
        <w:rPr>
          <w:rFonts w:hint="cs"/>
          <w:b/>
          <w:bCs/>
          <w:rtl/>
        </w:rPr>
        <w:t>נמצא אחד מהם קרוב או פסול, עדות</w:t>
      </w:r>
      <w:r w:rsidR="00013538">
        <w:rPr>
          <w:rFonts w:hint="cs"/>
          <w:b/>
          <w:bCs/>
          <w:rtl/>
        </w:rPr>
        <w:t xml:space="preserve">ם </w:t>
      </w:r>
      <w:r w:rsidR="00BB4582" w:rsidRPr="003B238A">
        <w:rPr>
          <w:rFonts w:hint="cs"/>
          <w:b/>
          <w:bCs/>
          <w:rtl/>
        </w:rPr>
        <w:t>בטילה</w:t>
      </w:r>
      <w:r w:rsidR="00013538">
        <w:rPr>
          <w:rFonts w:hint="cs"/>
          <w:b/>
          <w:bCs/>
          <w:rtl/>
        </w:rPr>
        <w:t>:</w:t>
      </w:r>
      <w:r w:rsidR="00013538">
        <w:rPr>
          <w:rtl/>
        </w:rPr>
        <w:br/>
      </w:r>
      <w:r w:rsidR="00013538">
        <w:rPr>
          <w:rFonts w:hint="cs"/>
          <w:rtl/>
        </w:rPr>
        <w:t>מדובר באופנים שלא מתבטלת כל העדות מחמת הקרוב</w:t>
      </w:r>
      <w:r w:rsidR="00D47051">
        <w:rPr>
          <w:rFonts w:hint="cs"/>
          <w:rtl/>
        </w:rPr>
        <w:t>, כדלהלן:</w:t>
      </w:r>
      <w:r w:rsidR="00BB4582">
        <w:rPr>
          <w:rtl/>
        </w:rPr>
        <w:br/>
      </w:r>
      <w:r w:rsidR="00BB4582">
        <w:rPr>
          <w:rFonts w:hint="cs"/>
          <w:rtl/>
        </w:rPr>
        <w:t xml:space="preserve">1. </w:t>
      </w:r>
      <w:r w:rsidR="00840C2F">
        <w:rPr>
          <w:rFonts w:hint="cs"/>
          <w:rtl/>
        </w:rPr>
        <w:t>ל</w:t>
      </w:r>
      <w:r w:rsidR="00B0186B">
        <w:rPr>
          <w:rFonts w:hint="cs"/>
          <w:rtl/>
        </w:rPr>
        <w:t>שיטת</w:t>
      </w:r>
      <w:r w:rsidR="00840C2F">
        <w:rPr>
          <w:rFonts w:hint="cs"/>
          <w:rtl/>
        </w:rPr>
        <w:t xml:space="preserve"> </w:t>
      </w:r>
      <w:proofErr w:type="spellStart"/>
      <w:r w:rsidR="00840C2F">
        <w:rPr>
          <w:rFonts w:hint="cs"/>
          <w:rtl/>
        </w:rPr>
        <w:t>הרי"ף</w:t>
      </w:r>
      <w:proofErr w:type="spellEnd"/>
      <w:r w:rsidR="00840C2F">
        <w:rPr>
          <w:rFonts w:hint="cs"/>
          <w:rtl/>
        </w:rPr>
        <w:t xml:space="preserve"> והרמב"ם, שהעדות נפסלת כבר בשעת הראייה, </w:t>
      </w:r>
      <w:r w:rsidR="00092238">
        <w:rPr>
          <w:rFonts w:hint="cs"/>
          <w:rtl/>
        </w:rPr>
        <w:t xml:space="preserve">מדובר כשטוען שלא ידע </w:t>
      </w:r>
      <w:proofErr w:type="spellStart"/>
      <w:r w:rsidR="00092238">
        <w:rPr>
          <w:rFonts w:hint="cs"/>
          <w:rtl/>
        </w:rPr>
        <w:t>מהקורבה</w:t>
      </w:r>
      <w:proofErr w:type="spellEnd"/>
      <w:r w:rsidR="00092238">
        <w:rPr>
          <w:rFonts w:hint="cs"/>
          <w:rtl/>
        </w:rPr>
        <w:t xml:space="preserve"> ונאמן על כך</w:t>
      </w:r>
      <w:r w:rsidR="00B0186B">
        <w:rPr>
          <w:rFonts w:hint="cs"/>
          <w:rtl/>
        </w:rPr>
        <w:t xml:space="preserve">. במקרה כזה </w:t>
      </w:r>
      <w:r w:rsidR="00BB4582">
        <w:rPr>
          <w:rFonts w:hint="cs"/>
          <w:rtl/>
        </w:rPr>
        <w:t xml:space="preserve">העד הפסול אינו פוסל את כל העדות (ח"מ </w:t>
      </w:r>
      <w:proofErr w:type="spellStart"/>
      <w:r w:rsidR="00BB4582">
        <w:rPr>
          <w:rFonts w:hint="cs"/>
          <w:rtl/>
        </w:rPr>
        <w:t>ס"ק</w:t>
      </w:r>
      <w:proofErr w:type="spellEnd"/>
      <w:r w:rsidR="00BB4582">
        <w:rPr>
          <w:rFonts w:hint="cs"/>
          <w:rtl/>
        </w:rPr>
        <w:t xml:space="preserve"> ו).</w:t>
      </w:r>
      <w:r w:rsidR="00C67AFE">
        <w:rPr>
          <w:rtl/>
        </w:rPr>
        <w:br/>
      </w:r>
      <w:r w:rsidR="00C67AFE">
        <w:rPr>
          <w:rFonts w:hint="cs"/>
          <w:rtl/>
        </w:rPr>
        <w:t xml:space="preserve">2. העדות </w:t>
      </w:r>
      <w:r w:rsidR="00B0186B">
        <w:rPr>
          <w:rFonts w:hint="cs"/>
          <w:rtl/>
        </w:rPr>
        <w:t xml:space="preserve">כולה </w:t>
      </w:r>
      <w:r w:rsidR="00C67AFE">
        <w:rPr>
          <w:rFonts w:hint="cs"/>
          <w:rtl/>
        </w:rPr>
        <w:t>נפסלת</w:t>
      </w:r>
      <w:r w:rsidR="00B0186B">
        <w:rPr>
          <w:rFonts w:hint="cs"/>
          <w:rtl/>
        </w:rPr>
        <w:t xml:space="preserve"> רק בעת מסירת העדות בבי"ד</w:t>
      </w:r>
      <w:r w:rsidR="00C67AFE">
        <w:rPr>
          <w:rFonts w:hint="cs"/>
          <w:rtl/>
        </w:rPr>
        <w:t xml:space="preserve">, </w:t>
      </w:r>
      <w:r w:rsidR="00B0186B">
        <w:rPr>
          <w:rFonts w:hint="cs"/>
          <w:rtl/>
        </w:rPr>
        <w:t>ו</w:t>
      </w:r>
      <w:r w:rsidR="00C67AFE">
        <w:rPr>
          <w:rFonts w:hint="cs"/>
          <w:rtl/>
        </w:rPr>
        <w:t xml:space="preserve">רק </w:t>
      </w:r>
      <w:r w:rsidR="00B0186B">
        <w:rPr>
          <w:rFonts w:hint="cs"/>
          <w:rtl/>
        </w:rPr>
        <w:t>כאשר העד הפסול</w:t>
      </w:r>
      <w:r w:rsidR="00C67AFE">
        <w:rPr>
          <w:rFonts w:hint="cs"/>
          <w:rtl/>
        </w:rPr>
        <w:t xml:space="preserve"> התכוון להעיד בשעת הראייה (</w:t>
      </w:r>
      <w:proofErr w:type="spellStart"/>
      <w:r w:rsidR="00C67AFE">
        <w:rPr>
          <w:rFonts w:hint="cs"/>
          <w:rtl/>
        </w:rPr>
        <w:t>רא"ש</w:t>
      </w:r>
      <w:proofErr w:type="spellEnd"/>
      <w:r w:rsidR="00C67AFE">
        <w:rPr>
          <w:rFonts w:hint="cs"/>
          <w:rtl/>
        </w:rPr>
        <w:t>).</w:t>
      </w:r>
      <w:r w:rsidR="00BB4582">
        <w:rPr>
          <w:rtl/>
        </w:rPr>
        <w:br/>
      </w:r>
      <w:r w:rsidR="00BB4582">
        <w:rPr>
          <w:rFonts w:hint="cs"/>
          <w:rtl/>
        </w:rPr>
        <w:t xml:space="preserve">3. </w:t>
      </w:r>
      <w:r w:rsidR="00B0186B">
        <w:rPr>
          <w:rFonts w:hint="cs"/>
          <w:rtl/>
        </w:rPr>
        <w:t>ל</w:t>
      </w:r>
      <w:r w:rsidR="00BB4582">
        <w:rPr>
          <w:rFonts w:hint="cs"/>
          <w:rtl/>
        </w:rPr>
        <w:t xml:space="preserve">דעת </w:t>
      </w:r>
      <w:proofErr w:type="spellStart"/>
      <w:r w:rsidR="00BB4582">
        <w:rPr>
          <w:rFonts w:hint="cs"/>
          <w:rtl/>
        </w:rPr>
        <w:t>רא"ש</w:t>
      </w:r>
      <w:proofErr w:type="spellEnd"/>
      <w:r w:rsidR="00B0186B">
        <w:rPr>
          <w:rFonts w:hint="cs"/>
          <w:rtl/>
        </w:rPr>
        <w:t>,</w:t>
      </w:r>
      <w:r w:rsidR="00BB4582">
        <w:rPr>
          <w:rFonts w:hint="cs"/>
          <w:rtl/>
        </w:rPr>
        <w:t xml:space="preserve"> גם </w:t>
      </w:r>
      <w:r w:rsidR="00B0186B">
        <w:rPr>
          <w:rFonts w:hint="cs"/>
          <w:rtl/>
        </w:rPr>
        <w:t>כש</w:t>
      </w:r>
      <w:r w:rsidR="00BB4582">
        <w:rPr>
          <w:rFonts w:hint="cs"/>
          <w:rtl/>
        </w:rPr>
        <w:t>העד ה</w:t>
      </w:r>
      <w:r w:rsidR="00B0186B">
        <w:rPr>
          <w:rFonts w:hint="cs"/>
          <w:rtl/>
        </w:rPr>
        <w:t>פסול</w:t>
      </w:r>
      <w:r w:rsidR="00BB4582">
        <w:rPr>
          <w:rFonts w:hint="cs"/>
          <w:rtl/>
        </w:rPr>
        <w:t xml:space="preserve"> התכוון להעיד</w:t>
      </w:r>
      <w:r w:rsidR="00B0186B">
        <w:rPr>
          <w:rFonts w:hint="cs"/>
          <w:rtl/>
        </w:rPr>
        <w:t xml:space="preserve"> בשעת הראייה</w:t>
      </w:r>
      <w:r w:rsidR="00BB4582">
        <w:rPr>
          <w:rFonts w:hint="cs"/>
          <w:rtl/>
        </w:rPr>
        <w:t>, העדות אינה נפסלת</w:t>
      </w:r>
      <w:r w:rsidR="00C17FC0">
        <w:rPr>
          <w:rFonts w:hint="cs"/>
          <w:rtl/>
        </w:rPr>
        <w:t xml:space="preserve">. </w:t>
      </w:r>
      <w:r w:rsidR="00BB4582">
        <w:rPr>
          <w:rFonts w:hint="cs"/>
          <w:rtl/>
        </w:rPr>
        <w:t xml:space="preserve">כי העדות </w:t>
      </w:r>
      <w:r w:rsidR="00C17FC0">
        <w:rPr>
          <w:rFonts w:hint="cs"/>
          <w:rtl/>
        </w:rPr>
        <w:t>מתבטלת</w:t>
      </w:r>
      <w:r w:rsidR="00BB4582">
        <w:rPr>
          <w:rFonts w:hint="cs"/>
          <w:rtl/>
        </w:rPr>
        <w:t xml:space="preserve"> רק לעניין שבי"ד אינם פוסקים על פיה</w:t>
      </w:r>
      <w:r w:rsidR="00C17FC0">
        <w:rPr>
          <w:rFonts w:hint="cs"/>
          <w:rtl/>
        </w:rPr>
        <w:t>ם</w:t>
      </w:r>
      <w:r w:rsidR="00BB4582">
        <w:rPr>
          <w:rFonts w:hint="cs"/>
          <w:rtl/>
        </w:rPr>
        <w:t xml:space="preserve">, כי בי"ד אינו יכול לסמוך על עדותם. </w:t>
      </w:r>
      <w:r w:rsidR="00C17FC0">
        <w:rPr>
          <w:rFonts w:hint="cs"/>
          <w:rtl/>
        </w:rPr>
        <w:t xml:space="preserve">אמנם </w:t>
      </w:r>
      <w:r w:rsidR="00BB4582">
        <w:rPr>
          <w:rFonts w:hint="cs"/>
          <w:rtl/>
        </w:rPr>
        <w:t>הקידושין יחולו, משום שבשעת הראייה, עדיין לא בטלה העדות, ושוב גם אם יבואו להעיד לא יתבטל עדותם</w:t>
      </w:r>
      <w:r w:rsidR="00B0186B">
        <w:rPr>
          <w:rFonts w:hint="cs"/>
          <w:rtl/>
        </w:rPr>
        <w:t xml:space="preserve"> (ב"ש </w:t>
      </w:r>
      <w:proofErr w:type="spellStart"/>
      <w:r w:rsidR="00B0186B">
        <w:rPr>
          <w:rFonts w:hint="cs"/>
          <w:rtl/>
        </w:rPr>
        <w:t>ס"ק</w:t>
      </w:r>
      <w:proofErr w:type="spellEnd"/>
      <w:r w:rsidR="00B0186B">
        <w:rPr>
          <w:rFonts w:hint="cs"/>
          <w:rtl/>
        </w:rPr>
        <w:t xml:space="preserve"> ח)</w:t>
      </w:r>
      <w:r w:rsidR="00BB4582">
        <w:rPr>
          <w:rFonts w:hint="cs"/>
          <w:rtl/>
        </w:rPr>
        <w:t>.</w:t>
      </w:r>
    </w:p>
    <w:p w14:paraId="7169BF87" w14:textId="1400288E" w:rsidR="00BB4582" w:rsidRDefault="00BB4582" w:rsidP="00BB4582">
      <w:pPr>
        <w:rPr>
          <w:rtl/>
        </w:rPr>
      </w:pPr>
      <w:r w:rsidRPr="00F3245F">
        <w:rPr>
          <w:rFonts w:hint="cs"/>
          <w:b/>
          <w:bCs/>
          <w:rtl/>
        </w:rPr>
        <w:t>קידש בפני שלושה, ושניים מתוכם קרובים,</w:t>
      </w:r>
      <w:r>
        <w:rPr>
          <w:rFonts w:hint="cs"/>
          <w:rtl/>
        </w:rPr>
        <w:t xml:space="preserve"> לפי דברי </w:t>
      </w:r>
      <w:proofErr w:type="spellStart"/>
      <w:r>
        <w:rPr>
          <w:rFonts w:hint="cs"/>
          <w:rtl/>
        </w:rPr>
        <w:t>הרמ"א</w:t>
      </w:r>
      <w:proofErr w:type="spellEnd"/>
      <w:r>
        <w:rPr>
          <w:rFonts w:hint="cs"/>
          <w:rtl/>
        </w:rPr>
        <w:t xml:space="preserve">, שבשני עדים קרובים דינם כעד אחד, כאן דינו כמקדש בפני שנים כשרים. מאידך, אולי גם כאן יש מקום להקל במקום עיגון ודוחק ולומר שכל העדות כולה פסולה. אך אם לא ידעו </w:t>
      </w:r>
      <w:proofErr w:type="spellStart"/>
      <w:r>
        <w:rPr>
          <w:rFonts w:hint="cs"/>
          <w:rtl/>
        </w:rPr>
        <w:t>מהקירבה</w:t>
      </w:r>
      <w:proofErr w:type="spellEnd"/>
      <w:r>
        <w:rPr>
          <w:rFonts w:hint="cs"/>
          <w:rtl/>
        </w:rPr>
        <w:t xml:space="preserve"> כדעת </w:t>
      </w:r>
      <w:proofErr w:type="spellStart"/>
      <w:r>
        <w:rPr>
          <w:rFonts w:hint="cs"/>
          <w:rtl/>
        </w:rPr>
        <w:t>הרי"ף</w:t>
      </w:r>
      <w:proofErr w:type="spellEnd"/>
      <w:r>
        <w:rPr>
          <w:rFonts w:hint="cs"/>
          <w:rtl/>
        </w:rPr>
        <w:t xml:space="preserve"> לעיל, ובפרט כשהם אינם קרובים למתקדשים, אלא ביניהם. אין לפסול עדותם. גם יש לחוש לנימוק להכשיר שהביא הב"ש </w:t>
      </w:r>
      <w:r w:rsidR="00142264">
        <w:rPr>
          <w:rFonts w:hint="cs"/>
          <w:rtl/>
        </w:rPr>
        <w:t xml:space="preserve">לשיטת </w:t>
      </w:r>
      <w:proofErr w:type="spellStart"/>
      <w:r w:rsidR="00142264">
        <w:rPr>
          <w:rFonts w:hint="cs"/>
          <w:rtl/>
        </w:rPr>
        <w:t>הרא"ש</w:t>
      </w:r>
      <w:proofErr w:type="spellEnd"/>
      <w:r w:rsidR="00142264">
        <w:rPr>
          <w:rFonts w:hint="cs"/>
          <w:rtl/>
        </w:rPr>
        <w:t xml:space="preserve"> </w:t>
      </w:r>
      <w:r>
        <w:rPr>
          <w:rFonts w:hint="cs"/>
          <w:rtl/>
        </w:rPr>
        <w:t>(</w:t>
      </w:r>
      <w:proofErr w:type="spellStart"/>
      <w:r>
        <w:rPr>
          <w:rFonts w:hint="cs"/>
          <w:rtl/>
        </w:rPr>
        <w:t>פת"ש</w:t>
      </w:r>
      <w:proofErr w:type="spellEnd"/>
      <w:r>
        <w:rPr>
          <w:rFonts w:hint="cs"/>
          <w:rtl/>
        </w:rPr>
        <w:t xml:space="preserve"> אות ח).</w:t>
      </w:r>
      <w:r>
        <w:rPr>
          <w:rtl/>
        </w:rPr>
        <w:br/>
      </w:r>
      <w:r>
        <w:rPr>
          <w:rFonts w:hint="cs"/>
          <w:b/>
          <w:bCs/>
          <w:rtl/>
        </w:rPr>
        <w:t xml:space="preserve">קידש </w:t>
      </w:r>
      <w:r w:rsidRPr="00AF415E">
        <w:rPr>
          <w:rFonts w:hint="cs"/>
          <w:b/>
          <w:bCs/>
          <w:rtl/>
        </w:rPr>
        <w:t>בפני שנים ואח"כ התברר שאחד מהם היה נשוי לדודה של הכלה</w:t>
      </w:r>
      <w:r>
        <w:rPr>
          <w:rFonts w:hint="cs"/>
          <w:rtl/>
        </w:rPr>
        <w:t>,</w:t>
      </w:r>
      <w:r>
        <w:rPr>
          <w:rStyle w:val="a5"/>
          <w:rtl/>
        </w:rPr>
        <w:footnoteReference w:id="165"/>
      </w:r>
      <w:r>
        <w:rPr>
          <w:rFonts w:hint="cs"/>
          <w:rtl/>
        </w:rPr>
        <w:t xml:space="preserve"> והשני לא ידע מכך. </w:t>
      </w:r>
      <w:proofErr w:type="spellStart"/>
      <w:r>
        <w:rPr>
          <w:rFonts w:hint="cs"/>
          <w:rtl/>
        </w:rPr>
        <w:t>הנו"ב</w:t>
      </w:r>
      <w:proofErr w:type="spellEnd"/>
      <w:r>
        <w:rPr>
          <w:rFonts w:hint="cs"/>
          <w:rtl/>
        </w:rPr>
        <w:t xml:space="preserve"> דן בכך באריכות, ומסקנתו, אפילו לסוברים שבעד אחד אינה מקודשת, כאן מקודשת, כי לדעת הרמב"ם,</w:t>
      </w:r>
      <w:r w:rsidR="001C3DB9">
        <w:rPr>
          <w:rFonts w:hint="cs"/>
          <w:rtl/>
        </w:rPr>
        <w:t xml:space="preserve"> </w:t>
      </w:r>
      <w:r>
        <w:rPr>
          <w:rFonts w:hint="cs"/>
          <w:rtl/>
        </w:rPr>
        <w:t xml:space="preserve">קרובי האם פסולים רק מדרבנן, ואפילו </w:t>
      </w:r>
      <w:r w:rsidR="001C3DB9">
        <w:rPr>
          <w:rFonts w:hint="cs"/>
          <w:rtl/>
        </w:rPr>
        <w:t>ל</w:t>
      </w:r>
      <w:r>
        <w:rPr>
          <w:rFonts w:hint="cs"/>
          <w:rtl/>
        </w:rPr>
        <w:t xml:space="preserve">חולקים, היינו דווקא בקרובי האם </w:t>
      </w:r>
      <w:proofErr w:type="spellStart"/>
      <w:r>
        <w:rPr>
          <w:rFonts w:hint="cs"/>
          <w:rtl/>
        </w:rPr>
        <w:t>גופייהו</w:t>
      </w:r>
      <w:proofErr w:type="spellEnd"/>
      <w:r>
        <w:rPr>
          <w:rFonts w:hint="cs"/>
          <w:rtl/>
        </w:rPr>
        <w:t>,</w:t>
      </w:r>
      <w:r w:rsidR="00142264">
        <w:rPr>
          <w:rStyle w:val="a5"/>
          <w:rtl/>
        </w:rPr>
        <w:footnoteReference w:id="166"/>
      </w:r>
      <w:r>
        <w:rPr>
          <w:rFonts w:hint="cs"/>
          <w:rtl/>
        </w:rPr>
        <w:t xml:space="preserve"> אבל כאן הפסול הוא מדרבנן. נמצא </w:t>
      </w:r>
      <w:proofErr w:type="spellStart"/>
      <w:r>
        <w:rPr>
          <w:rFonts w:hint="cs"/>
          <w:rtl/>
        </w:rPr>
        <w:t>שמדאורייתא</w:t>
      </w:r>
      <w:proofErr w:type="spellEnd"/>
      <w:r>
        <w:rPr>
          <w:rFonts w:hint="cs"/>
          <w:rtl/>
        </w:rPr>
        <w:t xml:space="preserve">, העדים כשרים, </w:t>
      </w:r>
      <w:proofErr w:type="spellStart"/>
      <w:r>
        <w:rPr>
          <w:rFonts w:hint="cs"/>
          <w:rtl/>
        </w:rPr>
        <w:t>והאשה</w:t>
      </w:r>
      <w:proofErr w:type="spellEnd"/>
      <w:r>
        <w:rPr>
          <w:rFonts w:hint="cs"/>
          <w:rtl/>
        </w:rPr>
        <w:t xml:space="preserve"> מקודשת ואפילו במקום דחק ועיגון. ואין לה תקנה אלא </w:t>
      </w:r>
      <w:proofErr w:type="spellStart"/>
      <w:r>
        <w:rPr>
          <w:rFonts w:hint="cs"/>
          <w:rtl/>
        </w:rPr>
        <w:t>שתנשא</w:t>
      </w:r>
      <w:proofErr w:type="spellEnd"/>
      <w:r>
        <w:rPr>
          <w:rFonts w:hint="cs"/>
          <w:rtl/>
        </w:rPr>
        <w:t xml:space="preserve"> לו שוב, או תקבל גט, או </w:t>
      </w:r>
      <w:proofErr w:type="spellStart"/>
      <w:r>
        <w:rPr>
          <w:rFonts w:hint="cs"/>
          <w:rtl/>
        </w:rPr>
        <w:t>תשאר</w:t>
      </w:r>
      <w:proofErr w:type="spellEnd"/>
      <w:r>
        <w:rPr>
          <w:rFonts w:hint="cs"/>
          <w:rtl/>
        </w:rPr>
        <w:t xml:space="preserve"> עגונה (</w:t>
      </w:r>
      <w:proofErr w:type="spellStart"/>
      <w:r>
        <w:rPr>
          <w:rFonts w:hint="cs"/>
          <w:rtl/>
        </w:rPr>
        <w:t>פת"ש</w:t>
      </w:r>
      <w:proofErr w:type="spellEnd"/>
      <w:r>
        <w:rPr>
          <w:rFonts w:hint="cs"/>
          <w:rtl/>
        </w:rPr>
        <w:t xml:space="preserve"> אות ט).</w:t>
      </w:r>
    </w:p>
    <w:p w14:paraId="00E58FCA" w14:textId="0430202A" w:rsidR="00BB4582" w:rsidRDefault="00BB4582" w:rsidP="00BB4582">
      <w:pPr>
        <w:rPr>
          <w:rtl/>
        </w:rPr>
      </w:pPr>
      <w:r w:rsidRPr="00D93FB7">
        <w:rPr>
          <w:rFonts w:hint="cs"/>
          <w:b/>
          <w:bCs/>
          <w:u w:val="single"/>
          <w:rtl/>
        </w:rPr>
        <w:t>(סעיף ג) צריך שהמקדש והמקדשת יראו את העדים,</w:t>
      </w:r>
      <w:r>
        <w:rPr>
          <w:rFonts w:hint="cs"/>
          <w:rtl/>
        </w:rPr>
        <w:t xml:space="preserve"> ו</w:t>
      </w:r>
      <w:r w:rsidR="00D37608">
        <w:rPr>
          <w:rFonts w:hint="cs"/>
          <w:rtl/>
        </w:rPr>
        <w:t xml:space="preserve">אם אחד מהם, </w:t>
      </w:r>
      <w:r>
        <w:rPr>
          <w:rFonts w:hint="cs"/>
          <w:rtl/>
        </w:rPr>
        <w:t>לא רא</w:t>
      </w:r>
      <w:r w:rsidR="00AA7B18">
        <w:rPr>
          <w:rFonts w:hint="cs"/>
          <w:rtl/>
        </w:rPr>
        <w:t>ה</w:t>
      </w:r>
      <w:r>
        <w:rPr>
          <w:rFonts w:hint="cs"/>
          <w:rtl/>
        </w:rPr>
        <w:t xml:space="preserve"> את העדים, אינם צריכים גט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167"/>
      </w:r>
      <w:r>
        <w:rPr>
          <w:rFonts w:hint="cs"/>
          <w:rtl/>
        </w:rPr>
        <w:t xml:space="preserve"> כי יכולים לטעון שידענו שאין קידושין בלא עד, וחשבנו שאין עדים, ולשחוק התכוונו. לפי זה עם הם </w:t>
      </w:r>
      <w:r w:rsidR="00D37608">
        <w:rPr>
          <w:rFonts w:hint="cs"/>
          <w:rtl/>
        </w:rPr>
        <w:t xml:space="preserve">מודים שהתכוונו לקידושין, או </w:t>
      </w:r>
      <w:r>
        <w:rPr>
          <w:rFonts w:hint="cs"/>
          <w:rtl/>
        </w:rPr>
        <w:t xml:space="preserve">מכחישים את עצם המעשה, והעדים מעידים שראו, אינו נאמנים לומר לשחוק התכוונו, </w:t>
      </w:r>
      <w:proofErr w:type="spellStart"/>
      <w:r>
        <w:rPr>
          <w:rFonts w:hint="cs"/>
          <w:rtl/>
        </w:rPr>
        <w:t>והוי</w:t>
      </w:r>
      <w:proofErr w:type="spellEnd"/>
      <w:r>
        <w:rPr>
          <w:rFonts w:hint="cs"/>
          <w:rtl/>
        </w:rPr>
        <w:t xml:space="preserve"> קידושין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רמ"א). </w:t>
      </w:r>
      <w:r>
        <w:rPr>
          <w:rtl/>
        </w:rPr>
        <w:br/>
      </w:r>
      <w:r>
        <w:rPr>
          <w:rFonts w:hint="cs"/>
          <w:rtl/>
        </w:rPr>
        <w:t xml:space="preserve">והדברים תמוהים, שכן כל עוד אינה יודעת שהיו עדים, אינה מקודשת, אפילו שמעו העדים שכוונתם לקידושין, כי אנן סהדי שאומר סתם, וכל עוד לא ראו את העדים אינה מקודשת (ח"מ </w:t>
      </w:r>
      <w:proofErr w:type="spellStart"/>
      <w:r>
        <w:rPr>
          <w:rFonts w:hint="cs"/>
          <w:rtl/>
        </w:rPr>
        <w:t>ס"ק</w:t>
      </w:r>
      <w:proofErr w:type="spellEnd"/>
      <w:r>
        <w:rPr>
          <w:rFonts w:hint="cs"/>
          <w:rtl/>
        </w:rPr>
        <w:t xml:space="preserve"> ז-ח). </w:t>
      </w:r>
      <w:proofErr w:type="spellStart"/>
      <w:r>
        <w:rPr>
          <w:rFonts w:hint="cs"/>
          <w:rtl/>
        </w:rPr>
        <w:t>וכשלא</w:t>
      </w:r>
      <w:proofErr w:type="spellEnd"/>
      <w:r>
        <w:rPr>
          <w:rFonts w:hint="cs"/>
          <w:rtl/>
        </w:rPr>
        <w:t xml:space="preserve"> ידעו שיש עדים, התורה הפקיעה את הקידושין (</w:t>
      </w:r>
      <w:proofErr w:type="spellStart"/>
      <w:r>
        <w:rPr>
          <w:rFonts w:hint="cs"/>
          <w:rtl/>
        </w:rPr>
        <w:t>מהרי"ט</w:t>
      </w:r>
      <w:proofErr w:type="spellEnd"/>
      <w:r>
        <w:rPr>
          <w:rFonts w:hint="cs"/>
          <w:rtl/>
        </w:rPr>
        <w:t xml:space="preserve">). </w:t>
      </w:r>
      <w:r>
        <w:rPr>
          <w:rtl/>
        </w:rPr>
        <w:br/>
      </w:r>
      <w:proofErr w:type="spellStart"/>
      <w:r>
        <w:rPr>
          <w:rFonts w:hint="cs"/>
          <w:rtl/>
        </w:rPr>
        <w:t>נפק"מ</w:t>
      </w:r>
      <w:proofErr w:type="spellEnd"/>
      <w:r>
        <w:rPr>
          <w:rFonts w:hint="cs"/>
          <w:rtl/>
        </w:rPr>
        <w:t xml:space="preserve"> בין </w:t>
      </w:r>
      <w:proofErr w:type="spellStart"/>
      <w:r>
        <w:rPr>
          <w:rFonts w:hint="cs"/>
          <w:rtl/>
        </w:rPr>
        <w:t>המהרי"ט</w:t>
      </w:r>
      <w:proofErr w:type="spellEnd"/>
      <w:r>
        <w:rPr>
          <w:rFonts w:hint="cs"/>
          <w:rtl/>
        </w:rPr>
        <w:t xml:space="preserve"> </w:t>
      </w:r>
      <w:proofErr w:type="spellStart"/>
      <w:r>
        <w:rPr>
          <w:rFonts w:hint="cs"/>
          <w:rtl/>
        </w:rPr>
        <w:t>לח"מ</w:t>
      </w:r>
      <w:proofErr w:type="spellEnd"/>
      <w:r>
        <w:rPr>
          <w:rFonts w:hint="cs"/>
          <w:rtl/>
        </w:rPr>
        <w:t xml:space="preserve">, שקידשה בפני שני עדים פסולים, ולא ידעו שהם פסולים, ובצד עמדו שני עדים כשרים, שראו את בני הזוג אך לא נראו על ידם, לדעת הח"מ מקודשת, כיוון שלקידושין </w:t>
      </w:r>
      <w:proofErr w:type="spellStart"/>
      <w:r>
        <w:rPr>
          <w:rFonts w:hint="cs"/>
          <w:rtl/>
        </w:rPr>
        <w:t>נתכוונו</w:t>
      </w:r>
      <w:proofErr w:type="spellEnd"/>
      <w:r>
        <w:rPr>
          <w:rFonts w:hint="cs"/>
          <w:rtl/>
        </w:rPr>
        <w:t>,</w:t>
      </w:r>
      <w:r w:rsidR="00B20326">
        <w:rPr>
          <w:rFonts w:hint="cs"/>
          <w:rtl/>
        </w:rPr>
        <w:t xml:space="preserve"> </w:t>
      </w:r>
      <w:r>
        <w:rPr>
          <w:rFonts w:hint="cs"/>
          <w:rtl/>
        </w:rPr>
        <w:t xml:space="preserve">אך לדעת </w:t>
      </w:r>
      <w:proofErr w:type="spellStart"/>
      <w:r>
        <w:rPr>
          <w:rFonts w:hint="cs"/>
          <w:rtl/>
        </w:rPr>
        <w:t>המהרי"ט</w:t>
      </w:r>
      <w:proofErr w:type="spellEnd"/>
      <w:r>
        <w:rPr>
          <w:rFonts w:hint="cs"/>
          <w:rtl/>
        </w:rPr>
        <w:t xml:space="preserve">, אינה מקודשת, לפי שהתורה הפקיעה את הקידושין (ב"ש </w:t>
      </w:r>
      <w:proofErr w:type="spellStart"/>
      <w:r>
        <w:rPr>
          <w:rFonts w:hint="cs"/>
          <w:rtl/>
        </w:rPr>
        <w:t>ס"ק</w:t>
      </w:r>
      <w:proofErr w:type="spellEnd"/>
      <w:r>
        <w:rPr>
          <w:rFonts w:hint="cs"/>
          <w:rtl/>
        </w:rPr>
        <w:t xml:space="preserve"> יא).</w:t>
      </w:r>
      <w:r>
        <w:rPr>
          <w:rtl/>
        </w:rPr>
        <w:br/>
      </w:r>
      <w:r w:rsidRPr="00376E42">
        <w:rPr>
          <w:rFonts w:hint="cs"/>
          <w:b/>
          <w:bCs/>
          <w:rtl/>
        </w:rPr>
        <w:t>לסיכום:</w:t>
      </w:r>
      <w:r>
        <w:rPr>
          <w:rFonts w:hint="cs"/>
          <w:rtl/>
        </w:rPr>
        <w:t xml:space="preserve"> לא ראו את העדים, אך מודים שכיוונו לקידושין, דעה א': מקודשת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רמ"א). דעה ב': אינה מקודשת, כי אנן סהדי שלא התכוונו לקידושין (ח"מ). דעה ג' אינה מקודשת, אפילו כשכיוונו לקידושין (</w:t>
      </w:r>
      <w:proofErr w:type="spellStart"/>
      <w:r>
        <w:rPr>
          <w:rFonts w:hint="cs"/>
          <w:rtl/>
        </w:rPr>
        <w:t>מהרי"ט</w:t>
      </w:r>
      <w:proofErr w:type="spellEnd"/>
      <w:r>
        <w:rPr>
          <w:rFonts w:hint="cs"/>
          <w:rtl/>
        </w:rPr>
        <w:t>).</w:t>
      </w:r>
    </w:p>
    <w:p w14:paraId="01C9E1AC" w14:textId="435123FB" w:rsidR="00BB4582" w:rsidRPr="00082991" w:rsidRDefault="00BB4582" w:rsidP="00BB4582">
      <w:pPr>
        <w:rPr>
          <w:rtl/>
        </w:rPr>
      </w:pPr>
      <w:r w:rsidRPr="00376E42">
        <w:rPr>
          <w:rFonts w:hint="cs"/>
          <w:b/>
          <w:bCs/>
          <w:u w:val="single"/>
          <w:rtl/>
        </w:rPr>
        <w:t>(סעיף ד) קידש בפני שני עדים, אפילו לא אמר, אתם עדים, מקודשת</w:t>
      </w:r>
      <w:r>
        <w:rPr>
          <w:rFonts w:hint="cs"/>
          <w:rtl/>
        </w:rPr>
        <w:t xml:space="preserve"> (</w:t>
      </w:r>
      <w:proofErr w:type="spellStart"/>
      <w:r>
        <w:rPr>
          <w:rFonts w:hint="cs"/>
          <w:rtl/>
        </w:rPr>
        <w:t>שו"ע</w:t>
      </w:r>
      <w:proofErr w:type="spellEnd"/>
      <w:r>
        <w:rPr>
          <w:rFonts w:hint="cs"/>
          <w:rtl/>
        </w:rPr>
        <w:t xml:space="preserve">). ואפילו לא </w:t>
      </w:r>
      <w:proofErr w:type="spellStart"/>
      <w:r>
        <w:rPr>
          <w:rFonts w:hint="cs"/>
          <w:rtl/>
        </w:rPr>
        <w:t>נתכוונו</w:t>
      </w:r>
      <w:proofErr w:type="spellEnd"/>
      <w:r>
        <w:rPr>
          <w:rFonts w:hint="cs"/>
          <w:rtl/>
        </w:rPr>
        <w:t xml:space="preserve"> להעיד אלא לראות, וכן משמע </w:t>
      </w:r>
      <w:proofErr w:type="spellStart"/>
      <w:r>
        <w:rPr>
          <w:rFonts w:hint="cs"/>
          <w:rtl/>
        </w:rPr>
        <w:t>ברשב"א</w:t>
      </w:r>
      <w:proofErr w:type="spellEnd"/>
      <w:r>
        <w:rPr>
          <w:rFonts w:hint="cs"/>
          <w:rtl/>
        </w:rPr>
        <w:t xml:space="preserve"> וכן עיקר להלכה, ולא </w:t>
      </w:r>
      <w:proofErr w:type="spellStart"/>
      <w:r>
        <w:rPr>
          <w:rFonts w:hint="cs"/>
          <w:rtl/>
        </w:rPr>
        <w:t>כת"י</w:t>
      </w:r>
      <w:proofErr w:type="spellEnd"/>
      <w:r>
        <w:rPr>
          <w:rFonts w:hint="cs"/>
          <w:rtl/>
        </w:rPr>
        <w:t xml:space="preserve"> </w:t>
      </w:r>
      <w:proofErr w:type="spellStart"/>
      <w:r>
        <w:rPr>
          <w:rFonts w:hint="cs"/>
          <w:rtl/>
        </w:rPr>
        <w:t>וכפנ"מ</w:t>
      </w:r>
      <w:proofErr w:type="spellEnd"/>
      <w:r>
        <w:rPr>
          <w:rFonts w:hint="cs"/>
          <w:rtl/>
        </w:rPr>
        <w:t xml:space="preserve"> (</w:t>
      </w:r>
      <w:proofErr w:type="spellStart"/>
      <w:r>
        <w:rPr>
          <w:rFonts w:hint="cs"/>
          <w:rtl/>
        </w:rPr>
        <w:t>ב"מ</w:t>
      </w:r>
      <w:proofErr w:type="spellEnd"/>
      <w:r>
        <w:rPr>
          <w:rFonts w:hint="cs"/>
          <w:rtl/>
        </w:rPr>
        <w:t>).</w:t>
      </w:r>
      <w:r>
        <w:rPr>
          <w:rtl/>
        </w:rPr>
        <w:br/>
      </w:r>
      <w:r>
        <w:rPr>
          <w:rFonts w:hint="cs"/>
          <w:b/>
          <w:bCs/>
          <w:rtl/>
        </w:rPr>
        <w:t>מנהג קדום</w:t>
      </w:r>
      <w:r w:rsidRPr="00CA6191">
        <w:rPr>
          <w:rFonts w:hint="cs"/>
          <w:b/>
          <w:bCs/>
          <w:rtl/>
        </w:rPr>
        <w:t xml:space="preserve"> </w:t>
      </w:r>
      <w:r>
        <w:rPr>
          <w:rFonts w:hint="cs"/>
          <w:b/>
          <w:bCs/>
          <w:rtl/>
        </w:rPr>
        <w:t xml:space="preserve">לכתחילה </w:t>
      </w:r>
      <w:r w:rsidRPr="00CA6191">
        <w:rPr>
          <w:rFonts w:hint="cs"/>
          <w:b/>
          <w:bCs/>
          <w:rtl/>
        </w:rPr>
        <w:t>לי</w:t>
      </w:r>
      <w:r>
        <w:rPr>
          <w:rFonts w:hint="cs"/>
          <w:b/>
          <w:bCs/>
          <w:rtl/>
        </w:rPr>
        <w:t>י</w:t>
      </w:r>
      <w:r w:rsidRPr="00CA6191">
        <w:rPr>
          <w:rFonts w:hint="cs"/>
          <w:b/>
          <w:bCs/>
          <w:rtl/>
        </w:rPr>
        <w:t>חד עדים לקידושין</w:t>
      </w:r>
      <w:r>
        <w:rPr>
          <w:rFonts w:hint="cs"/>
          <w:b/>
          <w:bCs/>
          <w:rtl/>
        </w:rPr>
        <w:t>:</w:t>
      </w:r>
      <w:r>
        <w:rPr>
          <w:rtl/>
        </w:rPr>
        <w:br/>
      </w:r>
      <w:r>
        <w:rPr>
          <w:rFonts w:hint="cs"/>
          <w:rtl/>
        </w:rPr>
        <w:t xml:space="preserve">1. </w:t>
      </w:r>
      <w:r>
        <w:rPr>
          <w:rtl/>
        </w:rPr>
        <w:t xml:space="preserve">משום שבד"כ עומדים שם גם קרובים, ויש לחוש לדעת </w:t>
      </w:r>
      <w:proofErr w:type="spellStart"/>
      <w:r>
        <w:rPr>
          <w:rtl/>
        </w:rPr>
        <w:t>הריטב"א</w:t>
      </w:r>
      <w:proofErr w:type="spellEnd"/>
      <w:r>
        <w:rPr>
          <w:rtl/>
        </w:rPr>
        <w:t xml:space="preserve"> </w:t>
      </w:r>
      <w:r w:rsidR="00AF2A33">
        <w:rPr>
          <w:rFonts w:hint="cs"/>
          <w:rtl/>
        </w:rPr>
        <w:t>(</w:t>
      </w:r>
      <w:r>
        <w:rPr>
          <w:rtl/>
        </w:rPr>
        <w:t>בשם מורו), שבקידושין</w:t>
      </w:r>
      <w:r w:rsidR="00D44172">
        <w:rPr>
          <w:rFonts w:hint="cs"/>
          <w:rtl/>
        </w:rPr>
        <w:t>, שתחילת עשייתן</w:t>
      </w:r>
      <w:r w:rsidR="00AF2A33">
        <w:rPr>
          <w:rFonts w:hint="cs"/>
          <w:rtl/>
        </w:rPr>
        <w:t xml:space="preserve"> </w:t>
      </w:r>
      <w:r w:rsidR="00D44172">
        <w:rPr>
          <w:rFonts w:hint="cs"/>
          <w:rtl/>
        </w:rPr>
        <w:t>מצריכה עדים,</w:t>
      </w:r>
      <w:r>
        <w:rPr>
          <w:rtl/>
        </w:rPr>
        <w:t xml:space="preserve"> גם אם לא התכוונו להעיד, אלא רק לראות, הרי הם עדים, ופוסלים את כל העדות</w:t>
      </w:r>
      <w:r w:rsidR="00AF2A33">
        <w:rPr>
          <w:rFonts w:hint="cs"/>
          <w:rtl/>
        </w:rPr>
        <w:t xml:space="preserve">, </w:t>
      </w:r>
      <w:r w:rsidR="00AF2A33">
        <w:rPr>
          <w:rtl/>
        </w:rPr>
        <w:t xml:space="preserve">כדין עדות שבטלה מקצתה בטלה כולה </w:t>
      </w:r>
      <w:r>
        <w:rPr>
          <w:rtl/>
        </w:rPr>
        <w:t>(</w:t>
      </w:r>
      <w:proofErr w:type="spellStart"/>
      <w:r>
        <w:rPr>
          <w:rFonts w:hint="cs"/>
          <w:rtl/>
        </w:rPr>
        <w:t>חת"ס</w:t>
      </w:r>
      <w:proofErr w:type="spellEnd"/>
      <w:r>
        <w:rPr>
          <w:rtl/>
        </w:rPr>
        <w:t>).</w:t>
      </w:r>
      <w:r w:rsidR="00AF2A33">
        <w:rPr>
          <w:rtl/>
        </w:rPr>
        <w:t xml:space="preserve"> </w:t>
      </w:r>
      <w:r>
        <w:rPr>
          <w:rtl/>
        </w:rPr>
        <w:br/>
      </w:r>
      <w:r>
        <w:rPr>
          <w:rFonts w:hint="cs"/>
          <w:rtl/>
        </w:rPr>
        <w:t>2. מחשש לשיטת רש"י</w:t>
      </w:r>
      <w:r w:rsidR="000B7D03">
        <w:rPr>
          <w:rFonts w:hint="cs"/>
          <w:rtl/>
        </w:rPr>
        <w:t xml:space="preserve">, </w:t>
      </w:r>
      <w:r w:rsidR="00D44172">
        <w:rPr>
          <w:rFonts w:hint="cs"/>
          <w:rtl/>
        </w:rPr>
        <w:t xml:space="preserve">שמרגע שראה וחשב להעיד, נחשב כעד, </w:t>
      </w:r>
      <w:r w:rsidR="000B7D03">
        <w:rPr>
          <w:rFonts w:hint="cs"/>
          <w:rtl/>
        </w:rPr>
        <w:t>ו</w:t>
      </w:r>
      <w:r w:rsidR="00D44172">
        <w:rPr>
          <w:rFonts w:hint="cs"/>
          <w:rtl/>
        </w:rPr>
        <w:t>פסילתו פוסלת את כל העדות. ל</w:t>
      </w:r>
      <w:r w:rsidR="000B7D03">
        <w:rPr>
          <w:rFonts w:hint="cs"/>
          <w:rtl/>
        </w:rPr>
        <w:t xml:space="preserve">כן, </w:t>
      </w:r>
      <w:r>
        <w:rPr>
          <w:rFonts w:hint="cs"/>
          <w:rtl/>
        </w:rPr>
        <w:t>אם יש שם קרובים שכיוונו להעיד, פוסלים את כל העדות, גם אם לא העידו בפועל (</w:t>
      </w:r>
      <w:proofErr w:type="spellStart"/>
      <w:r>
        <w:rPr>
          <w:rFonts w:hint="cs"/>
          <w:rtl/>
        </w:rPr>
        <w:t>ב"מ</w:t>
      </w:r>
      <w:proofErr w:type="spellEnd"/>
      <w:r w:rsidR="000B7D03">
        <w:rPr>
          <w:rFonts w:hint="cs"/>
          <w:rtl/>
        </w:rPr>
        <w:t xml:space="preserve">, </w:t>
      </w:r>
      <w:proofErr w:type="spellStart"/>
      <w:r w:rsidR="000B7D03">
        <w:rPr>
          <w:rFonts w:hint="cs"/>
          <w:rtl/>
        </w:rPr>
        <w:t>פת"ש</w:t>
      </w:r>
      <w:proofErr w:type="spellEnd"/>
      <w:r>
        <w:rPr>
          <w:rFonts w:hint="cs"/>
          <w:rtl/>
        </w:rPr>
        <w:t>)</w:t>
      </w:r>
      <w:r w:rsidR="00D44172">
        <w:rPr>
          <w:rFonts w:hint="cs"/>
          <w:rtl/>
        </w:rPr>
        <w:t>.</w:t>
      </w:r>
      <w:r w:rsidR="00D44172">
        <w:rPr>
          <w:rtl/>
        </w:rPr>
        <w:t xml:space="preserve"> </w:t>
      </w:r>
      <w:r>
        <w:rPr>
          <w:rtl/>
        </w:rPr>
        <w:br/>
      </w:r>
      <w:r>
        <w:rPr>
          <w:rFonts w:hint="cs"/>
          <w:rtl/>
        </w:rPr>
        <w:t>3. לפעמים העולם עומדים רחוק ואינם שומעים ואינם רואים (</w:t>
      </w:r>
      <w:proofErr w:type="spellStart"/>
      <w:r>
        <w:rPr>
          <w:rFonts w:hint="cs"/>
          <w:rtl/>
        </w:rPr>
        <w:t>ב"מ</w:t>
      </w:r>
      <w:proofErr w:type="spellEnd"/>
      <w:r>
        <w:rPr>
          <w:rFonts w:hint="cs"/>
          <w:rtl/>
        </w:rPr>
        <w:t xml:space="preserve">, </w:t>
      </w:r>
      <w:proofErr w:type="spellStart"/>
      <w:r>
        <w:rPr>
          <w:rtl/>
        </w:rPr>
        <w:t>פת"ש</w:t>
      </w:r>
      <w:proofErr w:type="spellEnd"/>
      <w:r>
        <w:rPr>
          <w:rtl/>
        </w:rPr>
        <w:t xml:space="preserve"> אות יא</w:t>
      </w:r>
      <w:r>
        <w:rPr>
          <w:rFonts w:hint="cs"/>
          <w:rtl/>
        </w:rPr>
        <w:t xml:space="preserve">). </w:t>
      </w:r>
      <w:r>
        <w:rPr>
          <w:rtl/>
        </w:rPr>
        <w:br/>
      </w:r>
      <w:r w:rsidRPr="00CA6191">
        <w:rPr>
          <w:rFonts w:hint="cs"/>
          <w:b/>
          <w:bCs/>
          <w:rtl/>
        </w:rPr>
        <w:t>על אף שייחד עדים,</w:t>
      </w:r>
      <w:r>
        <w:rPr>
          <w:rFonts w:hint="cs"/>
          <w:rtl/>
        </w:rPr>
        <w:t xml:space="preserve"> יכולים אחרים שראו את המעשה להעיד (</w:t>
      </w:r>
      <w:proofErr w:type="spellStart"/>
      <w:r>
        <w:rPr>
          <w:rFonts w:hint="cs"/>
          <w:rtl/>
        </w:rPr>
        <w:t>ריב"ש</w:t>
      </w:r>
      <w:proofErr w:type="spellEnd"/>
      <w:r>
        <w:rPr>
          <w:rFonts w:hint="cs"/>
          <w:rtl/>
        </w:rPr>
        <w:t>, רמ"א).</w:t>
      </w:r>
      <w:r>
        <w:rPr>
          <w:rStyle w:val="a5"/>
          <w:rtl/>
        </w:rPr>
        <w:footnoteReference w:id="168"/>
      </w:r>
      <w:r>
        <w:rPr>
          <w:rFonts w:hint="cs"/>
          <w:rtl/>
        </w:rPr>
        <w:t xml:space="preserve"> שהרי לא צריך לייחד עדים (ביאור </w:t>
      </w:r>
      <w:proofErr w:type="spellStart"/>
      <w:r>
        <w:rPr>
          <w:rFonts w:hint="cs"/>
          <w:rtl/>
        </w:rPr>
        <w:t>הגר"א</w:t>
      </w:r>
      <w:proofErr w:type="spellEnd"/>
      <w:r>
        <w:rPr>
          <w:rFonts w:hint="cs"/>
          <w:rtl/>
        </w:rPr>
        <w:t xml:space="preserve"> אות טו).</w:t>
      </w:r>
      <w:r w:rsidR="000B7D03">
        <w:rPr>
          <w:rFonts w:hint="cs"/>
          <w:rtl/>
        </w:rPr>
        <w:t xml:space="preserve"> אך יש לחלק בין אם באו להעיד זמן מועט אחר המעשה, </w:t>
      </w:r>
      <w:proofErr w:type="spellStart"/>
      <w:r w:rsidR="000B7D03">
        <w:rPr>
          <w:rFonts w:hint="cs"/>
          <w:rtl/>
        </w:rPr>
        <w:t>דהוו</w:t>
      </w:r>
      <w:proofErr w:type="spellEnd"/>
      <w:r w:rsidR="000B7D03">
        <w:rPr>
          <w:rFonts w:hint="cs"/>
          <w:rtl/>
        </w:rPr>
        <w:t xml:space="preserve"> עדים אפילו לא כיוונו לעדות, אבל אם באו זמן רב אח"כ להעיד בדבר ההוא אין </w:t>
      </w:r>
      <w:proofErr w:type="spellStart"/>
      <w:r w:rsidR="000B7D03">
        <w:rPr>
          <w:rFonts w:hint="cs"/>
          <w:rtl/>
        </w:rPr>
        <w:t>מקבלין</w:t>
      </w:r>
      <w:proofErr w:type="spellEnd"/>
      <w:r w:rsidR="000B7D03">
        <w:rPr>
          <w:rFonts w:hint="cs"/>
          <w:rtl/>
        </w:rPr>
        <w:t xml:space="preserve"> עדותן (</w:t>
      </w:r>
      <w:proofErr w:type="spellStart"/>
      <w:r w:rsidR="000B7D03">
        <w:rPr>
          <w:rFonts w:hint="cs"/>
          <w:rtl/>
        </w:rPr>
        <w:t>חת"ס</w:t>
      </w:r>
      <w:proofErr w:type="spellEnd"/>
      <w:r w:rsidR="000B7D03">
        <w:rPr>
          <w:rFonts w:hint="cs"/>
          <w:rtl/>
        </w:rPr>
        <w:t>).</w:t>
      </w:r>
      <w:r w:rsidR="000B7D03">
        <w:rPr>
          <w:rtl/>
        </w:rPr>
        <w:t xml:space="preserve"> </w:t>
      </w:r>
      <w:r>
        <w:rPr>
          <w:rtl/>
        </w:rPr>
        <w:br/>
      </w:r>
      <w:r>
        <w:rPr>
          <w:rFonts w:hint="cs"/>
          <w:b/>
          <w:bCs/>
          <w:rtl/>
        </w:rPr>
        <w:t xml:space="preserve">נמצאו העדים </w:t>
      </w:r>
      <w:r w:rsidR="003D5D28">
        <w:rPr>
          <w:rFonts w:hint="cs"/>
          <w:b/>
          <w:bCs/>
          <w:rtl/>
        </w:rPr>
        <w:t xml:space="preserve">שייחדם </w:t>
      </w:r>
      <w:r>
        <w:rPr>
          <w:rFonts w:hint="cs"/>
          <w:b/>
          <w:bCs/>
          <w:rtl/>
        </w:rPr>
        <w:t xml:space="preserve">פסולים, האם </w:t>
      </w:r>
      <w:r w:rsidRPr="00A966A8">
        <w:rPr>
          <w:rFonts w:hint="cs"/>
          <w:b/>
          <w:bCs/>
          <w:rtl/>
        </w:rPr>
        <w:t>נ</w:t>
      </w:r>
      <w:r>
        <w:rPr>
          <w:rFonts w:hint="cs"/>
          <w:b/>
          <w:bCs/>
          <w:rtl/>
        </w:rPr>
        <w:t xml:space="preserve">יתן להסתמך גם על מי שנוכח בחופה? </w:t>
      </w:r>
      <w:r>
        <w:rPr>
          <w:b/>
          <w:bCs/>
          <w:rtl/>
        </w:rPr>
        <w:br/>
      </w:r>
      <w:r w:rsidRPr="003D5D28">
        <w:rPr>
          <w:rFonts w:hint="cs"/>
          <w:u w:val="single"/>
          <w:rtl/>
        </w:rPr>
        <w:t>דעה א':</w:t>
      </w:r>
      <w:r>
        <w:rPr>
          <w:rFonts w:hint="cs"/>
          <w:rtl/>
        </w:rPr>
        <w:t xml:space="preserve"> </w:t>
      </w:r>
      <w:r w:rsidR="003D5D28">
        <w:rPr>
          <w:rFonts w:hint="cs"/>
          <w:rtl/>
        </w:rPr>
        <w:t xml:space="preserve">לא ניתן להסתמך על עדים אחרים, ולכן </w:t>
      </w:r>
      <w:r>
        <w:rPr>
          <w:rFonts w:hint="cs"/>
          <w:rtl/>
        </w:rPr>
        <w:t xml:space="preserve">אינה מקודשת, </w:t>
      </w:r>
      <w:r w:rsidR="003D5D28">
        <w:rPr>
          <w:rFonts w:hint="cs"/>
          <w:rtl/>
        </w:rPr>
        <w:t>יש ללמוד</w:t>
      </w:r>
      <w:r>
        <w:rPr>
          <w:rFonts w:hint="cs"/>
          <w:rtl/>
        </w:rPr>
        <w:t xml:space="preserve"> </w:t>
      </w:r>
      <w:r w:rsidR="003D5D28">
        <w:rPr>
          <w:rFonts w:hint="cs"/>
          <w:rtl/>
        </w:rPr>
        <w:t>כך</w:t>
      </w:r>
      <w:r>
        <w:rPr>
          <w:rFonts w:hint="cs"/>
          <w:rtl/>
        </w:rPr>
        <w:t xml:space="preserve"> מדברי </w:t>
      </w:r>
      <w:proofErr w:type="spellStart"/>
      <w:r>
        <w:rPr>
          <w:rFonts w:hint="cs"/>
          <w:rtl/>
        </w:rPr>
        <w:t>הרא"ש</w:t>
      </w:r>
      <w:proofErr w:type="spellEnd"/>
      <w:r>
        <w:rPr>
          <w:rFonts w:hint="cs"/>
          <w:rtl/>
        </w:rPr>
        <w:t xml:space="preserve"> (מכות </w:t>
      </w:r>
      <w:proofErr w:type="spellStart"/>
      <w:r>
        <w:rPr>
          <w:rFonts w:hint="cs"/>
          <w:rtl/>
        </w:rPr>
        <w:t>ו,א</w:t>
      </w:r>
      <w:proofErr w:type="spellEnd"/>
      <w:r>
        <w:rPr>
          <w:rFonts w:hint="cs"/>
          <w:rtl/>
        </w:rPr>
        <w:t xml:space="preserve">) שנוהגים </w:t>
      </w:r>
      <w:r w:rsidRPr="005C1F04">
        <w:rPr>
          <w:rFonts w:hint="cs"/>
          <w:u w:val="single"/>
          <w:rtl/>
        </w:rPr>
        <w:t>לייחד עדים, כדי שהקרובים הנמצאים במעמד החופה, לא יפסלו את עדות הכשרים</w:t>
      </w:r>
      <w:r>
        <w:rPr>
          <w:rFonts w:hint="cs"/>
          <w:rtl/>
        </w:rPr>
        <w:t>, ומשמע שהשאר אינם נחשבים כעדים (</w:t>
      </w:r>
      <w:proofErr w:type="spellStart"/>
      <w:r>
        <w:rPr>
          <w:rFonts w:hint="cs"/>
          <w:rtl/>
        </w:rPr>
        <w:t>מהרי"ו</w:t>
      </w:r>
      <w:proofErr w:type="spellEnd"/>
      <w:r>
        <w:rPr>
          <w:rFonts w:hint="cs"/>
          <w:rtl/>
        </w:rPr>
        <w:t>).</w:t>
      </w:r>
      <w:r w:rsidRPr="00C94C91">
        <w:rPr>
          <w:rtl/>
        </w:rPr>
        <w:t xml:space="preserve"> </w:t>
      </w:r>
      <w:r w:rsidRPr="00C94C91">
        <w:rPr>
          <w:rtl/>
        </w:rPr>
        <w:br/>
      </w:r>
      <w:r w:rsidRPr="003D5D28">
        <w:rPr>
          <w:rFonts w:hint="cs"/>
          <w:u w:val="single"/>
          <w:rtl/>
        </w:rPr>
        <w:t>דעה ב':</w:t>
      </w:r>
      <w:r>
        <w:rPr>
          <w:rFonts w:hint="cs"/>
          <w:rtl/>
        </w:rPr>
        <w:t xml:space="preserve"> הנוכחים האחרים יכולים להעיד, גם אם לא יחדם כעדים. </w:t>
      </w:r>
      <w:r w:rsidRPr="005C1F04">
        <w:rPr>
          <w:rFonts w:hint="cs"/>
          <w:u w:val="single"/>
          <w:rtl/>
        </w:rPr>
        <w:t>ייחוד העדים רק גורם לכך שהאחרים אינם מצטרפים לעדותם</w:t>
      </w:r>
      <w:r w:rsidR="003D5D28">
        <w:rPr>
          <w:rFonts w:hint="cs"/>
          <w:rtl/>
        </w:rPr>
        <w:t xml:space="preserve"> </w:t>
      </w:r>
      <w:r>
        <w:rPr>
          <w:rFonts w:hint="cs"/>
          <w:rtl/>
        </w:rPr>
        <w:t>(</w:t>
      </w:r>
      <w:proofErr w:type="spellStart"/>
      <w:r>
        <w:rPr>
          <w:rFonts w:hint="cs"/>
          <w:rtl/>
        </w:rPr>
        <w:t>מהר"י</w:t>
      </w:r>
      <w:proofErr w:type="spellEnd"/>
      <w:r>
        <w:rPr>
          <w:rFonts w:hint="cs"/>
          <w:rtl/>
        </w:rPr>
        <w:t xml:space="preserve"> בר-לב</w:t>
      </w:r>
      <w:r w:rsidR="003D5D28">
        <w:rPr>
          <w:rFonts w:hint="cs"/>
          <w:rtl/>
        </w:rPr>
        <w:t>,</w:t>
      </w:r>
      <w:r>
        <w:rPr>
          <w:rFonts w:hint="cs"/>
          <w:rtl/>
        </w:rPr>
        <w:t xml:space="preserve"> משמע </w:t>
      </w:r>
      <w:proofErr w:type="spellStart"/>
      <w:r>
        <w:rPr>
          <w:rFonts w:hint="cs"/>
          <w:rtl/>
        </w:rPr>
        <w:t>מהרמ"א</w:t>
      </w:r>
      <w:proofErr w:type="spellEnd"/>
      <w:r>
        <w:rPr>
          <w:rFonts w:hint="cs"/>
          <w:rtl/>
        </w:rPr>
        <w:t xml:space="preserve"> </w:t>
      </w:r>
      <w:proofErr w:type="spellStart"/>
      <w:r>
        <w:rPr>
          <w:rFonts w:hint="cs"/>
          <w:rtl/>
        </w:rPr>
        <w:t>והריב"ש</w:t>
      </w:r>
      <w:proofErr w:type="spellEnd"/>
      <w:r>
        <w:rPr>
          <w:rFonts w:hint="cs"/>
          <w:rtl/>
        </w:rPr>
        <w:t xml:space="preserve"> בהערה </w:t>
      </w:r>
      <w:r w:rsidR="003D5D28">
        <w:rPr>
          <w:rFonts w:hint="cs"/>
          <w:rtl/>
        </w:rPr>
        <w:t>20</w:t>
      </w:r>
      <w:r>
        <w:rPr>
          <w:rFonts w:hint="cs"/>
          <w:rtl/>
        </w:rPr>
        <w:t>).</w:t>
      </w:r>
      <w:r>
        <w:rPr>
          <w:rStyle w:val="a5"/>
          <w:rtl/>
        </w:rPr>
        <w:footnoteReference w:id="169"/>
      </w:r>
      <w:r>
        <w:rPr>
          <w:rtl/>
        </w:rPr>
        <w:br/>
      </w:r>
      <w:proofErr w:type="spellStart"/>
      <w:r>
        <w:rPr>
          <w:rFonts w:hint="cs"/>
          <w:rtl/>
        </w:rPr>
        <w:t>החת"ס</w:t>
      </w:r>
      <w:proofErr w:type="spellEnd"/>
      <w:r>
        <w:rPr>
          <w:rFonts w:hint="cs"/>
          <w:rtl/>
        </w:rPr>
        <w:t xml:space="preserve"> (מובא </w:t>
      </w:r>
      <w:proofErr w:type="spellStart"/>
      <w:r>
        <w:rPr>
          <w:rFonts w:hint="cs"/>
          <w:rtl/>
        </w:rPr>
        <w:t>פת"ש</w:t>
      </w:r>
      <w:proofErr w:type="spellEnd"/>
      <w:r>
        <w:rPr>
          <w:rFonts w:hint="cs"/>
          <w:rtl/>
        </w:rPr>
        <w:t>)</w:t>
      </w:r>
      <w:r w:rsidR="003D5D28">
        <w:rPr>
          <w:rFonts w:hint="cs"/>
          <w:rtl/>
        </w:rPr>
        <w:t xml:space="preserve"> כותב, </w:t>
      </w:r>
      <w:proofErr w:type="spellStart"/>
      <w:r w:rsidR="003D5D28">
        <w:rPr>
          <w:rFonts w:hint="cs"/>
          <w:rtl/>
        </w:rPr>
        <w:t>ש</w:t>
      </w:r>
      <w:r>
        <w:rPr>
          <w:rFonts w:hint="cs"/>
          <w:rtl/>
        </w:rPr>
        <w:t>מהיות</w:t>
      </w:r>
      <w:proofErr w:type="spellEnd"/>
      <w:r>
        <w:rPr>
          <w:rFonts w:hint="cs"/>
          <w:rtl/>
        </w:rPr>
        <w:t xml:space="preserve"> טוב, יש לקדש שנית, אולם:</w:t>
      </w:r>
      <w:r>
        <w:rPr>
          <w:rtl/>
        </w:rPr>
        <w:br/>
      </w:r>
      <w:r>
        <w:rPr>
          <w:rFonts w:hint="cs"/>
          <w:rtl/>
        </w:rPr>
        <w:t xml:space="preserve">1. מעיקר הדין אינם צריכים לקדש שוב, כי הנוכחים האחרים יכולים להעיד. </w:t>
      </w:r>
      <w:r>
        <w:rPr>
          <w:rtl/>
        </w:rPr>
        <w:br/>
      </w:r>
      <w:r>
        <w:rPr>
          <w:rFonts w:hint="cs"/>
          <w:rtl/>
        </w:rPr>
        <w:t xml:space="preserve">2. </w:t>
      </w:r>
      <w:r w:rsidR="003D5D28">
        <w:rPr>
          <w:rFonts w:hint="cs"/>
          <w:rtl/>
        </w:rPr>
        <w:t xml:space="preserve">אינם צריכים לקדש שנית, כסברת </w:t>
      </w:r>
      <w:r>
        <w:rPr>
          <w:rFonts w:hint="cs"/>
          <w:rtl/>
        </w:rPr>
        <w:t xml:space="preserve">הב"ש בדעת </w:t>
      </w:r>
      <w:proofErr w:type="spellStart"/>
      <w:r>
        <w:rPr>
          <w:rFonts w:hint="cs"/>
          <w:rtl/>
        </w:rPr>
        <w:t>הרא"ש</w:t>
      </w:r>
      <w:proofErr w:type="spellEnd"/>
      <w:r>
        <w:rPr>
          <w:rFonts w:hint="cs"/>
          <w:rtl/>
        </w:rPr>
        <w:t xml:space="preserve">. </w:t>
      </w:r>
      <w:r>
        <w:rPr>
          <w:rtl/>
        </w:rPr>
        <w:br/>
      </w:r>
      <w:r>
        <w:rPr>
          <w:rFonts w:hint="cs"/>
          <w:rtl/>
        </w:rPr>
        <w:t xml:space="preserve">3. גם לדעת </w:t>
      </w:r>
      <w:proofErr w:type="spellStart"/>
      <w:r>
        <w:rPr>
          <w:rFonts w:hint="cs"/>
          <w:rtl/>
        </w:rPr>
        <w:t>הרי"ף</w:t>
      </w:r>
      <w:proofErr w:type="spellEnd"/>
      <w:r>
        <w:rPr>
          <w:rFonts w:hint="cs"/>
          <w:rtl/>
        </w:rPr>
        <w:t xml:space="preserve"> והרמב"ם הסוברים שהעדות נפסלת כבר בראייה, כך הדין בדיני ממונות ונפשות, אבל </w:t>
      </w:r>
      <w:r w:rsidRPr="00130B9D">
        <w:rPr>
          <w:rFonts w:hint="cs"/>
          <w:u w:val="single"/>
          <w:rtl/>
        </w:rPr>
        <w:t>בקידושין שתחילת עשייתן מצריכה עדים, דעת הבעלים הוא רק על העדים הכשרים</w:t>
      </w:r>
      <w:r>
        <w:rPr>
          <w:rFonts w:hint="cs"/>
          <w:rtl/>
        </w:rPr>
        <w:t xml:space="preserve">. </w:t>
      </w:r>
      <w:r w:rsidR="00130B9D">
        <w:rPr>
          <w:rtl/>
        </w:rPr>
        <w:br/>
      </w:r>
      <w:proofErr w:type="spellStart"/>
      <w:r>
        <w:rPr>
          <w:rFonts w:hint="cs"/>
          <w:rtl/>
        </w:rPr>
        <w:t>בפת"ש</w:t>
      </w:r>
      <w:proofErr w:type="spellEnd"/>
      <w:r>
        <w:rPr>
          <w:rFonts w:hint="cs"/>
          <w:rtl/>
        </w:rPr>
        <w:t xml:space="preserve"> </w:t>
      </w:r>
      <w:r w:rsidR="00130B9D">
        <w:rPr>
          <w:rFonts w:hint="cs"/>
          <w:rtl/>
        </w:rPr>
        <w:t xml:space="preserve">תמה מדוע </w:t>
      </w:r>
      <w:proofErr w:type="spellStart"/>
      <w:r w:rsidR="00130B9D">
        <w:rPr>
          <w:rFonts w:hint="cs"/>
          <w:rtl/>
        </w:rPr>
        <w:t>החת"ס</w:t>
      </w:r>
      <w:proofErr w:type="spellEnd"/>
      <w:r w:rsidR="00130B9D">
        <w:rPr>
          <w:rFonts w:hint="cs"/>
          <w:rtl/>
        </w:rPr>
        <w:t xml:space="preserve"> לא הביא את הסבר</w:t>
      </w:r>
      <w:r w:rsidR="000A7CEF">
        <w:rPr>
          <w:rFonts w:hint="cs"/>
          <w:rtl/>
        </w:rPr>
        <w:t>ה</w:t>
      </w:r>
      <w:r w:rsidR="00130B9D">
        <w:rPr>
          <w:rFonts w:hint="cs"/>
          <w:rtl/>
        </w:rPr>
        <w:t xml:space="preserve"> שהבאנו לעיל </w:t>
      </w:r>
      <w:proofErr w:type="spellStart"/>
      <w:r w:rsidR="00130B9D">
        <w:rPr>
          <w:rFonts w:hint="cs"/>
          <w:rtl/>
        </w:rPr>
        <w:t>בסעי</w:t>
      </w:r>
      <w:proofErr w:type="spellEnd"/>
      <w:r w:rsidR="00130B9D">
        <w:rPr>
          <w:rFonts w:hint="cs"/>
          <w:rtl/>
        </w:rPr>
        <w:t xml:space="preserve">' ב' לדעת </w:t>
      </w:r>
      <w:proofErr w:type="spellStart"/>
      <w:r>
        <w:rPr>
          <w:rFonts w:hint="cs"/>
          <w:rtl/>
        </w:rPr>
        <w:t>הרי"ף</w:t>
      </w:r>
      <w:proofErr w:type="spellEnd"/>
      <w:r>
        <w:rPr>
          <w:rFonts w:hint="cs"/>
          <w:rtl/>
        </w:rPr>
        <w:t xml:space="preserve"> והרמב"ם</w:t>
      </w:r>
      <w:r w:rsidR="00130B9D">
        <w:rPr>
          <w:rFonts w:hint="cs"/>
          <w:rtl/>
        </w:rPr>
        <w:t>, שהעדות הכשרים אינה נפסלת</w:t>
      </w:r>
      <w:r>
        <w:rPr>
          <w:rFonts w:hint="cs"/>
          <w:rtl/>
        </w:rPr>
        <w:t xml:space="preserve">. </w:t>
      </w:r>
      <w:r>
        <w:rPr>
          <w:rtl/>
        </w:rPr>
        <w:br/>
      </w:r>
      <w:r>
        <w:rPr>
          <w:rFonts w:hint="cs"/>
          <w:rtl/>
        </w:rPr>
        <w:t xml:space="preserve">4. כשמקדש בפומבי, אנן סהדי שהיא מקודשת, </w:t>
      </w:r>
      <w:proofErr w:type="spellStart"/>
      <w:r>
        <w:rPr>
          <w:rFonts w:hint="cs"/>
          <w:rtl/>
        </w:rPr>
        <w:t>ובאנן</w:t>
      </w:r>
      <w:proofErr w:type="spellEnd"/>
      <w:r>
        <w:rPr>
          <w:rFonts w:hint="cs"/>
          <w:rtl/>
        </w:rPr>
        <w:t xml:space="preserve"> סהדי העדות אינה נפסלת מצירוף הפסולים, שהרי בכל אנן סהדי יש גם כשרים וגם פסולים לעדות.</w:t>
      </w:r>
      <w:r>
        <w:rPr>
          <w:rtl/>
        </w:rPr>
        <w:br/>
      </w:r>
      <w:r>
        <w:rPr>
          <w:rtl/>
        </w:rPr>
        <w:br/>
      </w:r>
      <w:r>
        <w:rPr>
          <w:rFonts w:hint="cs"/>
          <w:b/>
          <w:bCs/>
          <w:rtl/>
        </w:rPr>
        <w:t xml:space="preserve">האם </w:t>
      </w:r>
      <w:r w:rsidRPr="008F6740">
        <w:rPr>
          <w:rFonts w:hint="cs"/>
          <w:b/>
          <w:bCs/>
          <w:rtl/>
        </w:rPr>
        <w:t>עדי הקידושין צריכים לראות, את נתינת הקידושין</w:t>
      </w:r>
      <w:r>
        <w:rPr>
          <w:rFonts w:hint="cs"/>
          <w:b/>
          <w:bCs/>
          <w:rtl/>
        </w:rPr>
        <w:t>,</w:t>
      </w:r>
      <w:r w:rsidRPr="008F6740">
        <w:rPr>
          <w:rFonts w:hint="cs"/>
          <w:b/>
          <w:bCs/>
          <w:rtl/>
        </w:rPr>
        <w:t xml:space="preserve"> לידה או לרשותה של </w:t>
      </w:r>
      <w:proofErr w:type="spellStart"/>
      <w:r w:rsidRPr="008F6740">
        <w:rPr>
          <w:rFonts w:hint="cs"/>
          <w:b/>
          <w:bCs/>
          <w:rtl/>
        </w:rPr>
        <w:t>האשה</w:t>
      </w:r>
      <w:proofErr w:type="spellEnd"/>
      <w:r w:rsidR="00F24560">
        <w:rPr>
          <w:rFonts w:hint="cs"/>
          <w:rtl/>
        </w:rPr>
        <w:t>:</w:t>
      </w:r>
      <w:r w:rsidR="00F24560">
        <w:rPr>
          <w:rtl/>
        </w:rPr>
        <w:t xml:space="preserve"> </w:t>
      </w:r>
      <w:r>
        <w:rPr>
          <w:rtl/>
        </w:rPr>
        <w:br/>
      </w:r>
      <w:r w:rsidRPr="00F24560">
        <w:rPr>
          <w:rFonts w:hint="cs"/>
          <w:u w:val="single"/>
          <w:rtl/>
        </w:rPr>
        <w:t>דעה א':</w:t>
      </w:r>
      <w:r>
        <w:rPr>
          <w:rFonts w:hint="cs"/>
          <w:rtl/>
        </w:rPr>
        <w:t xml:space="preserve"> </w:t>
      </w:r>
      <w:r w:rsidR="00F24560">
        <w:rPr>
          <w:rFonts w:hint="cs"/>
          <w:rtl/>
        </w:rPr>
        <w:t xml:space="preserve">צריכים העדים לראות הנתינה ממש לידה או לרשותה, אבל אם לא ראו הנתינה ממש לידה, אע"פ ששמעו שאמר: התקדשי לי בחפץ פלוני, ואח"כ יצא מתחת ידו, אינן קידושין עד שיראו הנתינה ממש </w:t>
      </w:r>
      <w:r>
        <w:rPr>
          <w:rFonts w:hint="cs"/>
          <w:rtl/>
        </w:rPr>
        <w:t>(</w:t>
      </w:r>
      <w:proofErr w:type="spellStart"/>
      <w:r>
        <w:rPr>
          <w:rFonts w:hint="cs"/>
          <w:rtl/>
        </w:rPr>
        <w:t>רשב"א</w:t>
      </w:r>
      <w:proofErr w:type="spellEnd"/>
      <w:r>
        <w:rPr>
          <w:rFonts w:hint="cs"/>
          <w:rtl/>
        </w:rPr>
        <w:t xml:space="preserve">, </w:t>
      </w:r>
      <w:proofErr w:type="spellStart"/>
      <w:r>
        <w:rPr>
          <w:rFonts w:hint="cs"/>
          <w:rtl/>
        </w:rPr>
        <w:t>מהר"ם</w:t>
      </w:r>
      <w:proofErr w:type="spellEnd"/>
      <w:r>
        <w:rPr>
          <w:rFonts w:hint="cs"/>
          <w:rtl/>
        </w:rPr>
        <w:t>, רמ"א).</w:t>
      </w:r>
      <w:r>
        <w:rPr>
          <w:rStyle w:val="a5"/>
          <w:rtl/>
        </w:rPr>
        <w:footnoteReference w:id="170"/>
      </w:r>
      <w:r>
        <w:rPr>
          <w:rFonts w:hint="cs"/>
          <w:rtl/>
        </w:rPr>
        <w:t xml:space="preserve"> </w:t>
      </w:r>
      <w:r w:rsidR="00555AE0">
        <w:rPr>
          <w:rFonts w:hint="cs"/>
          <w:rtl/>
        </w:rPr>
        <w:t>ואין הולכים בזה אחר</w:t>
      </w:r>
      <w:r w:rsidR="00F24560">
        <w:rPr>
          <w:rFonts w:hint="cs"/>
          <w:rtl/>
        </w:rPr>
        <w:t xml:space="preserve"> אומדנות </w:t>
      </w:r>
      <w:r w:rsidR="00555AE0">
        <w:rPr>
          <w:rFonts w:hint="cs"/>
          <w:rtl/>
        </w:rPr>
        <w:t>והוכחות.</w:t>
      </w:r>
      <w:r>
        <w:rPr>
          <w:rtl/>
        </w:rPr>
        <w:br/>
      </w:r>
      <w:r w:rsidRPr="00F24560">
        <w:rPr>
          <w:rFonts w:hint="cs"/>
          <w:u w:val="single"/>
          <w:rtl/>
        </w:rPr>
        <w:t>דעה ב':</w:t>
      </w:r>
      <w:r>
        <w:rPr>
          <w:rFonts w:hint="cs"/>
          <w:rtl/>
        </w:rPr>
        <w:t xml:space="preserve"> </w:t>
      </w:r>
      <w:r w:rsidR="00495259">
        <w:rPr>
          <w:rFonts w:hint="cs"/>
          <w:rtl/>
        </w:rPr>
        <w:t xml:space="preserve">לא צריך ראיה ממש, </w:t>
      </w:r>
      <w:r w:rsidR="008F32FD">
        <w:rPr>
          <w:rFonts w:hint="cs"/>
          <w:rtl/>
        </w:rPr>
        <w:t>מ</w:t>
      </w:r>
      <w:r w:rsidR="00495259">
        <w:rPr>
          <w:rFonts w:hint="cs"/>
          <w:rtl/>
        </w:rPr>
        <w:t>ספיק שרואה דבר המוכיח כדי שיוכל להעיד כאילו ראה את גוף המעשה (</w:t>
      </w:r>
      <w:proofErr w:type="spellStart"/>
      <w:r w:rsidR="00495259">
        <w:rPr>
          <w:rFonts w:hint="cs"/>
          <w:rtl/>
        </w:rPr>
        <w:t>רא"ם</w:t>
      </w:r>
      <w:proofErr w:type="spellEnd"/>
      <w:r w:rsidR="00495259">
        <w:rPr>
          <w:rFonts w:hint="cs"/>
          <w:rtl/>
        </w:rPr>
        <w:t>, מרדכי)</w:t>
      </w:r>
      <w:r w:rsidR="008F32FD">
        <w:rPr>
          <w:rFonts w:hint="cs"/>
          <w:rtl/>
        </w:rPr>
        <w:t>.</w:t>
      </w:r>
      <w:r w:rsidR="00B53058">
        <w:rPr>
          <w:rFonts w:hint="cs"/>
          <w:rtl/>
        </w:rPr>
        <w:t xml:space="preserve"> דעת </w:t>
      </w:r>
      <w:proofErr w:type="spellStart"/>
      <w:r w:rsidR="00B53058">
        <w:rPr>
          <w:rFonts w:hint="cs"/>
          <w:rtl/>
        </w:rPr>
        <w:t>הרמ"ה</w:t>
      </w:r>
      <w:proofErr w:type="spellEnd"/>
      <w:r w:rsidR="00B53058">
        <w:rPr>
          <w:rFonts w:hint="cs"/>
          <w:rtl/>
        </w:rPr>
        <w:t xml:space="preserve"> </w:t>
      </w:r>
      <w:proofErr w:type="spellStart"/>
      <w:r w:rsidR="00B53058">
        <w:rPr>
          <w:rFonts w:hint="cs"/>
          <w:rtl/>
        </w:rPr>
        <w:t>והשו"ע</w:t>
      </w:r>
      <w:proofErr w:type="spellEnd"/>
      <w:r w:rsidR="00B53058">
        <w:rPr>
          <w:rFonts w:hint="cs"/>
          <w:rtl/>
        </w:rPr>
        <w:t xml:space="preserve"> (</w:t>
      </w:r>
      <w:proofErr w:type="spellStart"/>
      <w:r w:rsidR="00B53058">
        <w:rPr>
          <w:rFonts w:hint="cs"/>
          <w:rtl/>
        </w:rPr>
        <w:t>חו"מ</w:t>
      </w:r>
      <w:proofErr w:type="spellEnd"/>
      <w:r w:rsidR="00B53058">
        <w:rPr>
          <w:rFonts w:hint="cs"/>
          <w:rtl/>
        </w:rPr>
        <w:t xml:space="preserve"> </w:t>
      </w:r>
      <w:proofErr w:type="spellStart"/>
      <w:r w:rsidR="00B53058">
        <w:rPr>
          <w:rFonts w:hint="cs"/>
          <w:rtl/>
        </w:rPr>
        <w:t>ל,יא</w:t>
      </w:r>
      <w:proofErr w:type="spellEnd"/>
      <w:r w:rsidR="00B53058">
        <w:rPr>
          <w:rFonts w:hint="cs"/>
          <w:rtl/>
        </w:rPr>
        <w:t xml:space="preserve">) כדעת המרדכי. אמנם הם עסקו בממונות, אולם יש לדמות </w:t>
      </w:r>
      <w:r>
        <w:rPr>
          <w:rFonts w:hint="cs"/>
          <w:rtl/>
        </w:rPr>
        <w:t xml:space="preserve">קידושין </w:t>
      </w:r>
      <w:r w:rsidR="00B53058">
        <w:rPr>
          <w:rFonts w:hint="cs"/>
          <w:rtl/>
        </w:rPr>
        <w:t>לממונות, ולא לנפשות,</w:t>
      </w:r>
      <w:r w:rsidR="007A73A8">
        <w:rPr>
          <w:rStyle w:val="a5"/>
          <w:rtl/>
        </w:rPr>
        <w:footnoteReference w:id="171"/>
      </w:r>
      <w:r w:rsidR="00B53058">
        <w:rPr>
          <w:rFonts w:hint="cs"/>
          <w:rtl/>
        </w:rPr>
        <w:t xml:space="preserve"> </w:t>
      </w:r>
      <w:r w:rsidR="007A73A8">
        <w:rPr>
          <w:rFonts w:hint="cs"/>
          <w:rtl/>
        </w:rPr>
        <w:t xml:space="preserve">בדיוק </w:t>
      </w:r>
      <w:r w:rsidR="00B53058">
        <w:rPr>
          <w:rFonts w:hint="cs"/>
          <w:rtl/>
        </w:rPr>
        <w:t>כמו שלעניין דרישה וחקירה, קידושין דומה לממונות שאין דרישה וחקירה</w:t>
      </w:r>
      <w:r w:rsidR="007A73A8">
        <w:rPr>
          <w:rFonts w:hint="cs"/>
          <w:rtl/>
        </w:rPr>
        <w:t>,</w:t>
      </w:r>
      <w:r w:rsidR="00B53058">
        <w:rPr>
          <w:rFonts w:hint="cs"/>
          <w:rtl/>
        </w:rPr>
        <w:t xml:space="preserve"> </w:t>
      </w:r>
      <w:r w:rsidR="007A73A8">
        <w:rPr>
          <w:rFonts w:hint="cs"/>
          <w:rtl/>
        </w:rPr>
        <w:t xml:space="preserve">ולא לנפשות שמחייב דרישה וחקירה </w:t>
      </w:r>
      <w:r>
        <w:rPr>
          <w:rFonts w:hint="cs"/>
          <w:rtl/>
        </w:rPr>
        <w:t xml:space="preserve">(ב"ש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r>
        <w:rPr>
          <w:rtl/>
        </w:rPr>
        <w:br/>
      </w:r>
      <w:r w:rsidRPr="008D772E">
        <w:rPr>
          <w:rFonts w:hint="cs"/>
          <w:u w:val="single"/>
          <w:rtl/>
        </w:rPr>
        <w:t>דעה ג':</w:t>
      </w:r>
      <w:r>
        <w:rPr>
          <w:rFonts w:hint="cs"/>
          <w:rtl/>
        </w:rPr>
        <w:t xml:space="preserve"> אין מחלוקת</w:t>
      </w:r>
      <w:r w:rsidR="008D772E">
        <w:rPr>
          <w:rFonts w:hint="cs"/>
          <w:rtl/>
        </w:rPr>
        <w:t>.</w:t>
      </w:r>
      <w:r>
        <w:rPr>
          <w:rFonts w:hint="cs"/>
          <w:rtl/>
        </w:rPr>
        <w:t xml:space="preserve"> </w:t>
      </w:r>
      <w:proofErr w:type="spellStart"/>
      <w:r w:rsidR="008D772E">
        <w:rPr>
          <w:rFonts w:hint="cs"/>
          <w:rtl/>
        </w:rPr>
        <w:t>הרשב"א</w:t>
      </w:r>
      <w:proofErr w:type="spellEnd"/>
      <w:r w:rsidR="008D772E">
        <w:rPr>
          <w:rFonts w:hint="cs"/>
          <w:rtl/>
        </w:rPr>
        <w:t xml:space="preserve"> עוסק במקרה שראו מאחורי הגדר, שמראש אי אפשר לראות </w:t>
      </w:r>
      <w:proofErr w:type="spellStart"/>
      <w:r w:rsidR="008D772E">
        <w:rPr>
          <w:rFonts w:hint="cs"/>
          <w:rtl/>
        </w:rPr>
        <w:t>הכל</w:t>
      </w:r>
      <w:proofErr w:type="spellEnd"/>
      <w:r w:rsidR="008D772E">
        <w:rPr>
          <w:rFonts w:hint="cs"/>
          <w:rtl/>
        </w:rPr>
        <w:t xml:space="preserve">. המרדכי עוסק במקרה של </w:t>
      </w:r>
      <w:proofErr w:type="spellStart"/>
      <w:r w:rsidR="008D772E">
        <w:rPr>
          <w:rFonts w:hint="cs"/>
          <w:rtl/>
        </w:rPr>
        <w:t>אומדנא</w:t>
      </w:r>
      <w:proofErr w:type="spellEnd"/>
      <w:r w:rsidR="008D772E">
        <w:rPr>
          <w:rFonts w:hint="cs"/>
          <w:rtl/>
        </w:rPr>
        <w:t xml:space="preserve"> </w:t>
      </w:r>
      <w:proofErr w:type="spellStart"/>
      <w:r w:rsidR="008D772E">
        <w:rPr>
          <w:rFonts w:hint="cs"/>
          <w:rtl/>
        </w:rPr>
        <w:t>דמוכח</w:t>
      </w:r>
      <w:proofErr w:type="spellEnd"/>
      <w:r w:rsidR="008D772E">
        <w:rPr>
          <w:rFonts w:hint="cs"/>
          <w:rtl/>
        </w:rPr>
        <w:t xml:space="preserve">, כגון שלא עמדו אחרי הגדר אלא לפניה, והעלימו עין בדיוק בשעת הנתינה, ואח"כ ראו את הטבעת בידה. כאן גם </w:t>
      </w:r>
      <w:proofErr w:type="spellStart"/>
      <w:r w:rsidR="008D772E">
        <w:rPr>
          <w:rFonts w:hint="cs"/>
          <w:rtl/>
        </w:rPr>
        <w:t>הרשב"א</w:t>
      </w:r>
      <w:proofErr w:type="spellEnd"/>
      <w:r w:rsidR="008D772E">
        <w:rPr>
          <w:rFonts w:hint="cs"/>
          <w:rtl/>
        </w:rPr>
        <w:t xml:space="preserve"> יודה, שהרי זוהי </w:t>
      </w:r>
      <w:proofErr w:type="spellStart"/>
      <w:r w:rsidR="008D772E">
        <w:rPr>
          <w:rFonts w:hint="cs"/>
          <w:rtl/>
        </w:rPr>
        <w:t>אומדנא</w:t>
      </w:r>
      <w:proofErr w:type="spellEnd"/>
      <w:r w:rsidR="008D772E">
        <w:rPr>
          <w:rFonts w:hint="cs"/>
          <w:rtl/>
        </w:rPr>
        <w:t xml:space="preserve"> מוכחת יותר מעדי ייחוד</w:t>
      </w:r>
      <w:r w:rsidR="00990195">
        <w:rPr>
          <w:rFonts w:hint="cs"/>
          <w:rtl/>
        </w:rPr>
        <w:t xml:space="preserve"> </w:t>
      </w:r>
      <w:r>
        <w:rPr>
          <w:rFonts w:hint="cs"/>
          <w:rtl/>
        </w:rPr>
        <w:t>(חוות-יאיר, המקנה</w:t>
      </w:r>
      <w:r w:rsidR="008D772E">
        <w:rPr>
          <w:rFonts w:hint="cs"/>
          <w:rtl/>
        </w:rPr>
        <w:t xml:space="preserve">, </w:t>
      </w:r>
      <w:proofErr w:type="spellStart"/>
      <w:r>
        <w:rPr>
          <w:rFonts w:hint="cs"/>
          <w:rtl/>
        </w:rPr>
        <w:t>חת"ס</w:t>
      </w:r>
      <w:proofErr w:type="spellEnd"/>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יב</w:t>
      </w:r>
      <w:proofErr w:type="spellEnd"/>
      <w:r>
        <w:rPr>
          <w:rFonts w:hint="cs"/>
          <w:rtl/>
        </w:rPr>
        <w:t>).</w:t>
      </w:r>
      <w:r w:rsidR="00990195">
        <w:rPr>
          <w:rStyle w:val="a5"/>
          <w:rtl/>
        </w:rPr>
        <w:footnoteReference w:id="172"/>
      </w:r>
    </w:p>
    <w:p w14:paraId="38E33A2F" w14:textId="1350DD46" w:rsidR="00BB4582" w:rsidRDefault="00BB4582" w:rsidP="0073117E">
      <w:pPr>
        <w:rPr>
          <w:rtl/>
        </w:rPr>
      </w:pPr>
      <w:r w:rsidRPr="00264245">
        <w:rPr>
          <w:rFonts w:hint="cs"/>
          <w:b/>
          <w:bCs/>
          <w:rtl/>
        </w:rPr>
        <w:t xml:space="preserve">הושיטה ידה דרך חור צר בכותל, </w:t>
      </w:r>
      <w:r w:rsidR="0073117E">
        <w:rPr>
          <w:rFonts w:hint="cs"/>
          <w:b/>
          <w:bCs/>
          <w:rtl/>
        </w:rPr>
        <w:t>ואי אפשר לראות אותה בשעת הקידושין</w:t>
      </w:r>
      <w:r>
        <w:rPr>
          <w:rFonts w:hint="cs"/>
          <w:rtl/>
        </w:rPr>
        <w:t>,</w:t>
      </w:r>
      <w:r w:rsidR="0073117E">
        <w:rPr>
          <w:rFonts w:hint="cs"/>
          <w:rtl/>
        </w:rPr>
        <w:t xml:space="preserve"> והיא אומרת שלא שמעה שקידשה, נאמנת </w:t>
      </w:r>
      <w:proofErr w:type="spellStart"/>
      <w:r w:rsidR="0073117E">
        <w:rPr>
          <w:rFonts w:hint="cs"/>
          <w:rtl/>
        </w:rPr>
        <w:t>במיגו</w:t>
      </w:r>
      <w:proofErr w:type="spellEnd"/>
      <w:r w:rsidR="0073117E">
        <w:rPr>
          <w:rFonts w:hint="cs"/>
          <w:rtl/>
        </w:rPr>
        <w:t xml:space="preserve"> שיכולה לומר שלא הייתה זו ידה, אלא יד אחרת (</w:t>
      </w:r>
      <w:proofErr w:type="spellStart"/>
      <w:r w:rsidR="0073117E">
        <w:rPr>
          <w:rFonts w:hint="cs"/>
          <w:rtl/>
        </w:rPr>
        <w:t>רשב"א,רמ"א</w:t>
      </w:r>
      <w:proofErr w:type="spellEnd"/>
      <w:r w:rsidR="0073117E">
        <w:rPr>
          <w:rFonts w:hint="cs"/>
          <w:rtl/>
        </w:rPr>
        <w:t>).</w:t>
      </w:r>
      <w:r w:rsidR="0073117E">
        <w:rPr>
          <w:rStyle w:val="a5"/>
          <w:rtl/>
        </w:rPr>
        <w:footnoteReference w:id="173"/>
      </w:r>
      <w:r w:rsidR="0073117E">
        <w:rPr>
          <w:rFonts w:hint="cs"/>
          <w:rtl/>
        </w:rPr>
        <w:t xml:space="preserve"> ובלבד שלא יהיו עדים המכחישם אותה (רמ"א). </w:t>
      </w:r>
      <w:r w:rsidR="002F3ADB">
        <w:rPr>
          <w:rFonts w:hint="cs"/>
          <w:rtl/>
        </w:rPr>
        <w:t>מדבריהם עולה,</w:t>
      </w:r>
      <w:r w:rsidR="0073117E">
        <w:rPr>
          <w:rFonts w:hint="cs"/>
          <w:rtl/>
        </w:rPr>
        <w:t xml:space="preserve"> ש</w:t>
      </w:r>
      <w:r>
        <w:rPr>
          <w:rFonts w:hint="cs"/>
          <w:rtl/>
        </w:rPr>
        <w:t>אם היא מודה שקיבלה לשם קידושין ויודעת שמעבר לכותל יש עדים, הרי זו מקודשת. ויש להקשות</w:t>
      </w:r>
      <w:r w:rsidR="0073117E">
        <w:rPr>
          <w:rFonts w:hint="cs"/>
          <w:rtl/>
        </w:rPr>
        <w:t xml:space="preserve">, כאמור לעיל, </w:t>
      </w:r>
      <w:proofErr w:type="spellStart"/>
      <w:r>
        <w:rPr>
          <w:rFonts w:hint="cs"/>
          <w:rtl/>
        </w:rPr>
        <w:t>הרשב"א</w:t>
      </w:r>
      <w:proofErr w:type="spellEnd"/>
      <w:r>
        <w:rPr>
          <w:rFonts w:hint="cs"/>
          <w:rtl/>
        </w:rPr>
        <w:t xml:space="preserve"> </w:t>
      </w:r>
      <w:proofErr w:type="spellStart"/>
      <w:r>
        <w:rPr>
          <w:rFonts w:hint="cs"/>
          <w:rtl/>
        </w:rPr>
        <w:t>והרמ"א</w:t>
      </w:r>
      <w:proofErr w:type="spellEnd"/>
      <w:r>
        <w:rPr>
          <w:rFonts w:hint="cs"/>
          <w:rtl/>
        </w:rPr>
        <w:t xml:space="preserve"> מצריכים ראיית הנתינה ממש</w:t>
      </w:r>
      <w:r w:rsidR="0073117E">
        <w:rPr>
          <w:rFonts w:hint="cs"/>
          <w:rtl/>
        </w:rPr>
        <w:t>:</w:t>
      </w:r>
      <w:r>
        <w:rPr>
          <w:rtl/>
        </w:rPr>
        <w:br/>
      </w:r>
      <w:r w:rsidR="0073117E" w:rsidRPr="0073117E">
        <w:rPr>
          <w:rFonts w:hint="cs"/>
          <w:u w:val="single"/>
          <w:rtl/>
        </w:rPr>
        <w:t>הסבר 1:</w:t>
      </w:r>
      <w:r w:rsidR="0073117E">
        <w:rPr>
          <w:rFonts w:hint="cs"/>
          <w:rtl/>
        </w:rPr>
        <w:t xml:space="preserve"> </w:t>
      </w:r>
      <w:r>
        <w:rPr>
          <w:rFonts w:hint="cs"/>
          <w:rtl/>
        </w:rPr>
        <w:t xml:space="preserve">העדים רואים את </w:t>
      </w:r>
      <w:r w:rsidR="002F3ADB">
        <w:rPr>
          <w:rFonts w:hint="cs"/>
          <w:rtl/>
        </w:rPr>
        <w:t>עצם</w:t>
      </w:r>
      <w:r>
        <w:rPr>
          <w:rFonts w:hint="cs"/>
          <w:rtl/>
        </w:rPr>
        <w:t xml:space="preserve"> הנתינה לידה</w:t>
      </w:r>
      <w:r w:rsidR="002F3ADB">
        <w:rPr>
          <w:rFonts w:hint="cs"/>
          <w:rtl/>
        </w:rPr>
        <w:t xml:space="preserve"> וזו נחשבת כעדות</w:t>
      </w:r>
      <w:r w:rsidR="00DF3521">
        <w:rPr>
          <w:rFonts w:hint="cs"/>
          <w:rtl/>
        </w:rPr>
        <w:t xml:space="preserve"> קידושין</w:t>
      </w:r>
      <w:r>
        <w:rPr>
          <w:rFonts w:hint="cs"/>
          <w:rtl/>
        </w:rPr>
        <w:t xml:space="preserve">, </w:t>
      </w:r>
      <w:r w:rsidR="002F3ADB">
        <w:rPr>
          <w:rFonts w:hint="cs"/>
          <w:rtl/>
        </w:rPr>
        <w:t>אע"פ שלא ראו</w:t>
      </w:r>
      <w:r>
        <w:rPr>
          <w:rFonts w:hint="cs"/>
          <w:rtl/>
        </w:rPr>
        <w:t xml:space="preserve"> את פניה</w:t>
      </w:r>
      <w:r w:rsidR="002F3ADB">
        <w:rPr>
          <w:rFonts w:hint="cs"/>
          <w:rtl/>
        </w:rPr>
        <w:t>,</w:t>
      </w:r>
      <w:r>
        <w:rPr>
          <w:rFonts w:hint="cs"/>
          <w:rtl/>
        </w:rPr>
        <w:t xml:space="preserve"> ולא ראו ש</w:t>
      </w:r>
      <w:r w:rsidR="002F3ADB">
        <w:rPr>
          <w:rFonts w:hint="cs"/>
          <w:rtl/>
        </w:rPr>
        <w:t xml:space="preserve">היא </w:t>
      </w:r>
      <w:r>
        <w:rPr>
          <w:rFonts w:hint="cs"/>
          <w:rtl/>
        </w:rPr>
        <w:t>שמעה שמקדשה</w:t>
      </w:r>
      <w:r w:rsidR="0073117E">
        <w:rPr>
          <w:rFonts w:hint="cs"/>
          <w:rtl/>
        </w:rPr>
        <w:t xml:space="preserve"> (ב"ש </w:t>
      </w:r>
      <w:proofErr w:type="spellStart"/>
      <w:r w:rsidR="0073117E">
        <w:rPr>
          <w:rFonts w:hint="cs"/>
          <w:rtl/>
        </w:rPr>
        <w:t>ס"ק</w:t>
      </w:r>
      <w:proofErr w:type="spellEnd"/>
      <w:r w:rsidR="0073117E">
        <w:rPr>
          <w:rFonts w:hint="cs"/>
          <w:rtl/>
        </w:rPr>
        <w:t xml:space="preserve"> </w:t>
      </w:r>
      <w:proofErr w:type="spellStart"/>
      <w:r w:rsidR="0073117E">
        <w:rPr>
          <w:rFonts w:hint="cs"/>
          <w:rtl/>
        </w:rPr>
        <w:t>יג</w:t>
      </w:r>
      <w:proofErr w:type="spellEnd"/>
      <w:r w:rsidR="0073117E">
        <w:rPr>
          <w:rFonts w:hint="cs"/>
          <w:rtl/>
        </w:rPr>
        <w:t>)</w:t>
      </w:r>
      <w:r>
        <w:rPr>
          <w:rFonts w:hint="cs"/>
          <w:rtl/>
        </w:rPr>
        <w:t xml:space="preserve">. </w:t>
      </w:r>
      <w:r w:rsidR="0073117E">
        <w:rPr>
          <w:rtl/>
        </w:rPr>
        <w:br/>
      </w:r>
      <w:r w:rsidR="002F3ADB" w:rsidRPr="002F3ADB">
        <w:rPr>
          <w:rFonts w:hint="cs"/>
          <w:u w:val="single"/>
          <w:rtl/>
        </w:rPr>
        <w:t xml:space="preserve">הסבר 2: </w:t>
      </w:r>
      <w:r>
        <w:rPr>
          <w:rFonts w:hint="cs"/>
          <w:rtl/>
        </w:rPr>
        <w:t xml:space="preserve">הועיל וידעה שהעדים שם, ושמעה קולם והם ראוה קודם וכעת שמעו קולה, השמיעה נחשבת כראייה. כמו עדי </w:t>
      </w:r>
      <w:r w:rsidR="00A06379">
        <w:rPr>
          <w:rFonts w:hint="cs"/>
          <w:rtl/>
        </w:rPr>
        <w:t>ייחוד</w:t>
      </w:r>
      <w:r>
        <w:rPr>
          <w:rFonts w:hint="cs"/>
          <w:rtl/>
        </w:rPr>
        <w:t xml:space="preserve">, </w:t>
      </w:r>
      <w:r w:rsidR="00A06379">
        <w:rPr>
          <w:rFonts w:hint="cs"/>
          <w:rtl/>
        </w:rPr>
        <w:t xml:space="preserve">הנחשבים כעדי ביאה, למרות שלא ראו ממש </w:t>
      </w:r>
      <w:r w:rsidR="0073117E">
        <w:rPr>
          <w:rFonts w:hint="cs"/>
          <w:rtl/>
        </w:rPr>
        <w:t xml:space="preserve">(ח"מ </w:t>
      </w:r>
      <w:proofErr w:type="spellStart"/>
      <w:r w:rsidR="0073117E">
        <w:rPr>
          <w:rFonts w:hint="cs"/>
          <w:rtl/>
        </w:rPr>
        <w:t>ס"ק</w:t>
      </w:r>
      <w:proofErr w:type="spellEnd"/>
      <w:r w:rsidR="0073117E">
        <w:rPr>
          <w:rFonts w:hint="cs"/>
          <w:rtl/>
        </w:rPr>
        <w:t xml:space="preserve"> </w:t>
      </w:r>
      <w:proofErr w:type="spellStart"/>
      <w:r w:rsidR="0073117E">
        <w:rPr>
          <w:rFonts w:hint="cs"/>
          <w:rtl/>
        </w:rPr>
        <w:t>יט</w:t>
      </w:r>
      <w:proofErr w:type="spellEnd"/>
      <w:r w:rsidR="0073117E">
        <w:rPr>
          <w:rFonts w:hint="cs"/>
          <w:rtl/>
        </w:rPr>
        <w:t>)</w:t>
      </w:r>
      <w:r>
        <w:rPr>
          <w:rFonts w:hint="cs"/>
          <w:rtl/>
        </w:rPr>
        <w:t>.</w:t>
      </w:r>
    </w:p>
    <w:p w14:paraId="003BF2FB" w14:textId="40C7EB89" w:rsidR="00BB4582" w:rsidRDefault="00BB4582" w:rsidP="00BB4582">
      <w:pPr>
        <w:rPr>
          <w:rtl/>
        </w:rPr>
      </w:pPr>
      <w:r w:rsidRPr="00C64771">
        <w:rPr>
          <w:rFonts w:hint="cs"/>
          <w:b/>
          <w:bCs/>
          <w:rtl/>
        </w:rPr>
        <w:t xml:space="preserve">כשהעדים אינם מכירים את </w:t>
      </w:r>
      <w:proofErr w:type="spellStart"/>
      <w:r w:rsidRPr="00C64771">
        <w:rPr>
          <w:rFonts w:hint="cs"/>
          <w:b/>
          <w:bCs/>
          <w:rtl/>
        </w:rPr>
        <w:t>האשה</w:t>
      </w:r>
      <w:proofErr w:type="spellEnd"/>
      <w:r w:rsidRPr="00C64771">
        <w:rPr>
          <w:rFonts w:hint="cs"/>
          <w:b/>
          <w:bCs/>
          <w:rtl/>
        </w:rPr>
        <w:t xml:space="preserve"> והיא מכחישה</w:t>
      </w:r>
      <w:r>
        <w:rPr>
          <w:rFonts w:hint="cs"/>
          <w:rtl/>
        </w:rPr>
        <w:t xml:space="preserve">, וטוענת שלא התקדשה, </w:t>
      </w:r>
      <w:r>
        <w:rPr>
          <w:rtl/>
        </w:rPr>
        <w:br/>
      </w:r>
      <w:r>
        <w:rPr>
          <w:rFonts w:hint="cs"/>
          <w:rtl/>
        </w:rPr>
        <w:t xml:space="preserve">דעה א': </w:t>
      </w:r>
      <w:proofErr w:type="spellStart"/>
      <w:r>
        <w:rPr>
          <w:rFonts w:hint="cs"/>
          <w:rtl/>
        </w:rPr>
        <w:t>האשה</w:t>
      </w:r>
      <w:proofErr w:type="spellEnd"/>
      <w:r>
        <w:rPr>
          <w:rFonts w:hint="cs"/>
          <w:rtl/>
        </w:rPr>
        <w:t xml:space="preserve"> ספק מקודשת (באר היטב אות י"ב בדעת </w:t>
      </w:r>
      <w:proofErr w:type="spellStart"/>
      <w:r>
        <w:rPr>
          <w:rFonts w:hint="cs"/>
          <w:rtl/>
        </w:rPr>
        <w:t>מהר"י</w:t>
      </w:r>
      <w:proofErr w:type="spellEnd"/>
      <w:r>
        <w:rPr>
          <w:rFonts w:hint="cs"/>
          <w:rtl/>
        </w:rPr>
        <w:t xml:space="preserve"> בר לב). </w:t>
      </w:r>
      <w:r>
        <w:rPr>
          <w:rtl/>
        </w:rPr>
        <w:br/>
      </w:r>
      <w:r>
        <w:rPr>
          <w:rFonts w:hint="cs"/>
          <w:rtl/>
        </w:rPr>
        <w:t xml:space="preserve">דעה ב': </w:t>
      </w:r>
      <w:proofErr w:type="spellStart"/>
      <w:r>
        <w:rPr>
          <w:rFonts w:hint="cs"/>
          <w:rtl/>
        </w:rPr>
        <w:t>האשה</w:t>
      </w:r>
      <w:proofErr w:type="spellEnd"/>
      <w:r>
        <w:rPr>
          <w:rFonts w:hint="cs"/>
          <w:rtl/>
        </w:rPr>
        <w:t xml:space="preserve"> אינה מקודשת (דעת </w:t>
      </w:r>
      <w:proofErr w:type="spellStart"/>
      <w:r>
        <w:rPr>
          <w:rFonts w:hint="cs"/>
          <w:rtl/>
        </w:rPr>
        <w:t>רש"ך</w:t>
      </w:r>
      <w:proofErr w:type="spellEnd"/>
      <w:r>
        <w:rPr>
          <w:rFonts w:hint="cs"/>
          <w:rtl/>
        </w:rPr>
        <w:t xml:space="preserve">). </w:t>
      </w:r>
      <w:r>
        <w:rPr>
          <w:rtl/>
        </w:rPr>
        <w:br/>
      </w:r>
      <w:proofErr w:type="spellStart"/>
      <w:r w:rsidR="00E21705" w:rsidRPr="00E21705">
        <w:rPr>
          <w:rFonts w:hint="cs"/>
          <w:b/>
          <w:bCs/>
          <w:rtl/>
        </w:rPr>
        <w:t>כשהאשה</w:t>
      </w:r>
      <w:proofErr w:type="spellEnd"/>
      <w:r w:rsidR="00E21705" w:rsidRPr="00E21705">
        <w:rPr>
          <w:rFonts w:hint="cs"/>
          <w:b/>
          <w:bCs/>
          <w:rtl/>
        </w:rPr>
        <w:t xml:space="preserve"> מודה שהתקדשה</w:t>
      </w:r>
      <w:r w:rsidR="00E21705">
        <w:rPr>
          <w:rFonts w:hint="cs"/>
          <w:rtl/>
        </w:rPr>
        <w:t xml:space="preserve">, </w:t>
      </w:r>
      <w:r>
        <w:rPr>
          <w:rFonts w:hint="cs"/>
          <w:rtl/>
        </w:rPr>
        <w:t xml:space="preserve">אם העדים לא הכירוהו בעת הקידושין, אינה מקודשת (רמ"ט). אולם </w:t>
      </w:r>
      <w:proofErr w:type="spellStart"/>
      <w:r>
        <w:rPr>
          <w:rFonts w:hint="cs"/>
          <w:rtl/>
        </w:rPr>
        <w:t>הרדב"ז</w:t>
      </w:r>
      <w:proofErr w:type="spellEnd"/>
      <w:r>
        <w:rPr>
          <w:rFonts w:hint="cs"/>
          <w:rtl/>
        </w:rPr>
        <w:t xml:space="preserve">, נתיבות, </w:t>
      </w:r>
      <w:proofErr w:type="spellStart"/>
      <w:r>
        <w:rPr>
          <w:rFonts w:hint="cs"/>
          <w:rtl/>
        </w:rPr>
        <w:t>וישוע"י</w:t>
      </w:r>
      <w:proofErr w:type="spellEnd"/>
      <w:r>
        <w:rPr>
          <w:rFonts w:hint="cs"/>
          <w:rtl/>
        </w:rPr>
        <w:t xml:space="preserve"> חולקים על </w:t>
      </w:r>
      <w:proofErr w:type="spellStart"/>
      <w:r>
        <w:rPr>
          <w:rFonts w:hint="cs"/>
          <w:rtl/>
        </w:rPr>
        <w:t>הרמ"ט</w:t>
      </w:r>
      <w:proofErr w:type="spellEnd"/>
      <w:r>
        <w:rPr>
          <w:rFonts w:hint="cs"/>
          <w:rtl/>
        </w:rPr>
        <w:t xml:space="preserve">, וסוברים שאין צורך שהעדים יכירו את </w:t>
      </w:r>
      <w:proofErr w:type="spellStart"/>
      <w:r>
        <w:rPr>
          <w:rFonts w:hint="cs"/>
          <w:rtl/>
        </w:rPr>
        <w:t>האשה</w:t>
      </w:r>
      <w:proofErr w:type="spellEnd"/>
      <w:r>
        <w:rPr>
          <w:rFonts w:hint="cs"/>
          <w:rtl/>
        </w:rPr>
        <w:t xml:space="preserve">, וכתבו שחלילה לסמוך על </w:t>
      </w:r>
      <w:proofErr w:type="spellStart"/>
      <w:r>
        <w:rPr>
          <w:rFonts w:hint="cs"/>
          <w:rtl/>
        </w:rPr>
        <w:t>הרמ"ט</w:t>
      </w:r>
      <w:proofErr w:type="spellEnd"/>
      <w:r>
        <w:rPr>
          <w:rFonts w:hint="cs"/>
          <w:rtl/>
        </w:rPr>
        <w:t>, אפילו כסניף להיתר (</w:t>
      </w:r>
      <w:proofErr w:type="spellStart"/>
      <w:r>
        <w:rPr>
          <w:rFonts w:hint="cs"/>
          <w:rtl/>
        </w:rPr>
        <w:t>פת"ש</w:t>
      </w:r>
      <w:proofErr w:type="spellEnd"/>
      <w:r>
        <w:rPr>
          <w:rFonts w:hint="cs"/>
          <w:rtl/>
        </w:rPr>
        <w:t xml:space="preserve"> אות </w:t>
      </w:r>
      <w:proofErr w:type="spellStart"/>
      <w:r>
        <w:rPr>
          <w:rFonts w:hint="cs"/>
          <w:rtl/>
        </w:rPr>
        <w:t>יג</w:t>
      </w:r>
      <w:proofErr w:type="spellEnd"/>
      <w:r>
        <w:rPr>
          <w:rFonts w:hint="cs"/>
          <w:rtl/>
        </w:rPr>
        <w:t xml:space="preserve">). </w:t>
      </w:r>
    </w:p>
    <w:p w14:paraId="73E86CFA" w14:textId="438F7F9C" w:rsidR="00BB4582" w:rsidRDefault="00BB4582" w:rsidP="00947760">
      <w:pPr>
        <w:rPr>
          <w:rtl/>
        </w:rPr>
      </w:pPr>
      <w:r w:rsidRPr="0064268D">
        <w:rPr>
          <w:rFonts w:hint="cs"/>
          <w:b/>
          <w:bCs/>
          <w:rtl/>
        </w:rPr>
        <w:t>כל עדות שלא נחקר בבי"ד, לא נקרא עדות לעניין קידושין</w:t>
      </w:r>
      <w:r>
        <w:rPr>
          <w:rFonts w:hint="cs"/>
          <w:rtl/>
        </w:rPr>
        <w:t xml:space="preserve"> (מרדכי</w:t>
      </w:r>
      <w:r w:rsidR="00947760">
        <w:rPr>
          <w:rFonts w:hint="cs"/>
          <w:rtl/>
        </w:rPr>
        <w:t>, רמ"א</w:t>
      </w:r>
      <w:r>
        <w:rPr>
          <w:rFonts w:hint="cs"/>
          <w:rtl/>
        </w:rPr>
        <w:t xml:space="preserve">). לכן </w:t>
      </w:r>
      <w:r w:rsidR="00947760">
        <w:rPr>
          <w:rFonts w:hint="cs"/>
          <w:rtl/>
        </w:rPr>
        <w:t xml:space="preserve">אפילו אמרו העדים חוץ לבי"ד </w:t>
      </w:r>
      <w:proofErr w:type="spellStart"/>
      <w:r w:rsidR="00947760">
        <w:rPr>
          <w:rFonts w:hint="cs"/>
          <w:rtl/>
        </w:rPr>
        <w:t>שנתקדשה</w:t>
      </w:r>
      <w:proofErr w:type="spellEnd"/>
      <w:r w:rsidR="00947760">
        <w:rPr>
          <w:rFonts w:hint="cs"/>
          <w:rtl/>
        </w:rPr>
        <w:t xml:space="preserve">, </w:t>
      </w:r>
      <w:r>
        <w:rPr>
          <w:rFonts w:hint="cs"/>
          <w:rtl/>
        </w:rPr>
        <w:t xml:space="preserve">יכולים לחזור בהם </w:t>
      </w:r>
      <w:r w:rsidR="00947760">
        <w:rPr>
          <w:rFonts w:hint="cs"/>
          <w:rtl/>
        </w:rPr>
        <w:t xml:space="preserve">בבי"ד לומר: לא </w:t>
      </w:r>
      <w:proofErr w:type="spellStart"/>
      <w:r w:rsidR="00947760">
        <w:rPr>
          <w:rFonts w:hint="cs"/>
          <w:rtl/>
        </w:rPr>
        <w:t>נתקדשה</w:t>
      </w:r>
      <w:proofErr w:type="spellEnd"/>
      <w:r w:rsidR="00947760">
        <w:rPr>
          <w:rFonts w:hint="cs"/>
          <w:rtl/>
        </w:rPr>
        <w:t>, וכן להפך (</w:t>
      </w:r>
      <w:proofErr w:type="spellStart"/>
      <w:r w:rsidR="00947760">
        <w:rPr>
          <w:rFonts w:hint="cs"/>
          <w:rtl/>
        </w:rPr>
        <w:t>רשב"א</w:t>
      </w:r>
      <w:proofErr w:type="spellEnd"/>
      <w:r w:rsidR="00947760">
        <w:rPr>
          <w:rFonts w:hint="cs"/>
          <w:rtl/>
        </w:rPr>
        <w:t>, ב"י, רמ"א).</w:t>
      </w:r>
      <w:r>
        <w:rPr>
          <w:rStyle w:val="a5"/>
          <w:rtl/>
        </w:rPr>
        <w:footnoteReference w:id="174"/>
      </w:r>
      <w:r w:rsidR="00947760">
        <w:rPr>
          <w:rtl/>
        </w:rPr>
        <w:br/>
      </w:r>
      <w:r w:rsidRPr="00915B5A">
        <w:rPr>
          <w:rFonts w:hint="cs"/>
          <w:b/>
          <w:bCs/>
          <w:rtl/>
        </w:rPr>
        <w:t>עדי קידושין אינם צריכים דרישה וחקירה,</w:t>
      </w:r>
      <w:r w:rsidR="00511B7D">
        <w:rPr>
          <w:rStyle w:val="a5"/>
          <w:rtl/>
        </w:rPr>
        <w:footnoteReference w:id="175"/>
      </w:r>
      <w:r>
        <w:rPr>
          <w:rFonts w:hint="cs"/>
          <w:rtl/>
        </w:rPr>
        <w:t xml:space="preserve"> אם לא בדבר שנראה שיש בו רמאות (רמב"ן, </w:t>
      </w:r>
      <w:proofErr w:type="spellStart"/>
      <w:r>
        <w:rPr>
          <w:rFonts w:hint="cs"/>
          <w:rtl/>
        </w:rPr>
        <w:t>רשב"א</w:t>
      </w:r>
      <w:proofErr w:type="spellEnd"/>
      <w:r>
        <w:rPr>
          <w:rFonts w:hint="cs"/>
          <w:rtl/>
        </w:rPr>
        <w:t xml:space="preserve">, </w:t>
      </w:r>
      <w:proofErr w:type="spellStart"/>
      <w:r>
        <w:rPr>
          <w:rFonts w:hint="cs"/>
          <w:rtl/>
        </w:rPr>
        <w:t>ריב"ש</w:t>
      </w:r>
      <w:proofErr w:type="spellEnd"/>
      <w:r>
        <w:rPr>
          <w:rFonts w:hint="cs"/>
          <w:rtl/>
        </w:rPr>
        <w:t>, רמ"א).</w:t>
      </w:r>
      <w:r>
        <w:rPr>
          <w:rStyle w:val="a5"/>
          <w:rtl/>
        </w:rPr>
        <w:footnoteReference w:id="176"/>
      </w:r>
      <w:r>
        <w:rPr>
          <w:rFonts w:hint="cs"/>
          <w:rtl/>
        </w:rPr>
        <w:t xml:space="preserve"> אולם כדי לאסור </w:t>
      </w:r>
      <w:proofErr w:type="spellStart"/>
      <w:r>
        <w:rPr>
          <w:rFonts w:hint="cs"/>
          <w:rtl/>
        </w:rPr>
        <w:t>אשה</w:t>
      </w:r>
      <w:proofErr w:type="spellEnd"/>
      <w:r>
        <w:rPr>
          <w:rFonts w:hint="cs"/>
          <w:rtl/>
        </w:rPr>
        <w:t xml:space="preserve"> על בעלה צריך דרישה וחקירה, או משום </w:t>
      </w:r>
      <w:r w:rsidR="00EC2C1B">
        <w:rPr>
          <w:rFonts w:hint="cs"/>
          <w:rtl/>
        </w:rPr>
        <w:t xml:space="preserve">דין מרומה </w:t>
      </w:r>
      <w:proofErr w:type="spellStart"/>
      <w:r w:rsidR="00EC2C1B">
        <w:rPr>
          <w:rFonts w:hint="cs"/>
          <w:rtl/>
        </w:rPr>
        <w:t>כ</w:t>
      </w:r>
      <w:r>
        <w:rPr>
          <w:rFonts w:hint="cs"/>
          <w:rtl/>
        </w:rPr>
        <w:t>שהאשה</w:t>
      </w:r>
      <w:proofErr w:type="spellEnd"/>
      <w:r>
        <w:rPr>
          <w:rFonts w:hint="cs"/>
          <w:rtl/>
        </w:rPr>
        <w:t xml:space="preserve"> מכחישה, או משום עיגון</w:t>
      </w:r>
      <w:r w:rsidR="00567FB6">
        <w:rPr>
          <w:rFonts w:hint="cs"/>
          <w:rtl/>
        </w:rPr>
        <w:t xml:space="preserve"> (ב"ש</w:t>
      </w:r>
      <w:r w:rsidR="00583A6F">
        <w:rPr>
          <w:rFonts w:hint="cs"/>
          <w:rtl/>
        </w:rPr>
        <w:t xml:space="preserve"> </w:t>
      </w:r>
      <w:proofErr w:type="spellStart"/>
      <w:r w:rsidR="00583A6F">
        <w:rPr>
          <w:rFonts w:hint="cs"/>
          <w:rtl/>
        </w:rPr>
        <w:t>ס"ק</w:t>
      </w:r>
      <w:proofErr w:type="spellEnd"/>
      <w:r w:rsidR="00583A6F">
        <w:rPr>
          <w:rFonts w:hint="cs"/>
          <w:rtl/>
        </w:rPr>
        <w:t xml:space="preserve"> יד</w:t>
      </w:r>
      <w:r w:rsidR="00567FB6">
        <w:rPr>
          <w:rFonts w:hint="cs"/>
          <w:rtl/>
        </w:rPr>
        <w:t>)</w:t>
      </w:r>
      <w:r w:rsidR="00EC2C1B">
        <w:rPr>
          <w:rFonts w:hint="cs"/>
          <w:rtl/>
        </w:rPr>
        <w:t>,</w:t>
      </w:r>
      <w:r w:rsidR="00BC04E5">
        <w:rPr>
          <w:rStyle w:val="a5"/>
          <w:rtl/>
        </w:rPr>
        <w:footnoteReference w:id="177"/>
      </w:r>
      <w:r w:rsidR="00BC04E5">
        <w:rPr>
          <w:rFonts w:hint="cs"/>
          <w:rtl/>
        </w:rPr>
        <w:t xml:space="preserve"> </w:t>
      </w:r>
      <w:r w:rsidR="00EC2C1B">
        <w:rPr>
          <w:rFonts w:hint="cs"/>
          <w:rtl/>
        </w:rPr>
        <w:t>או במעידים על אשת איש שזינתה ש</w:t>
      </w:r>
      <w:r w:rsidR="00567FB6">
        <w:rPr>
          <w:rFonts w:hint="cs"/>
          <w:rtl/>
        </w:rPr>
        <w:t xml:space="preserve">גוף העבירה הוא בדיני נפשות </w:t>
      </w:r>
      <w:r w:rsidR="00BC04E5">
        <w:rPr>
          <w:rFonts w:hint="cs"/>
          <w:rtl/>
        </w:rPr>
        <w:t>(</w:t>
      </w:r>
      <w:proofErr w:type="spellStart"/>
      <w:r w:rsidR="00583A6F">
        <w:rPr>
          <w:rFonts w:hint="cs"/>
          <w:rtl/>
        </w:rPr>
        <w:t>נו"ב</w:t>
      </w:r>
      <w:proofErr w:type="spellEnd"/>
      <w:r w:rsidR="00583A6F">
        <w:rPr>
          <w:rFonts w:hint="cs"/>
          <w:rtl/>
        </w:rPr>
        <w:t xml:space="preserve">, </w:t>
      </w:r>
      <w:proofErr w:type="spellStart"/>
      <w:r w:rsidR="00BC04E5">
        <w:rPr>
          <w:rFonts w:hint="cs"/>
          <w:rtl/>
        </w:rPr>
        <w:t>פת"ש</w:t>
      </w:r>
      <w:proofErr w:type="spellEnd"/>
      <w:r w:rsidR="00BC04E5">
        <w:rPr>
          <w:rFonts w:hint="cs"/>
          <w:rtl/>
        </w:rPr>
        <w:t xml:space="preserve"> אות יד).</w:t>
      </w:r>
      <w:r w:rsidR="00684BC9">
        <w:rPr>
          <w:rStyle w:val="a5"/>
          <w:rtl/>
        </w:rPr>
        <w:footnoteReference w:id="178"/>
      </w:r>
      <w:r>
        <w:rPr>
          <w:rFonts w:hint="cs"/>
          <w:rtl/>
        </w:rPr>
        <w:t xml:space="preserve"> </w:t>
      </w:r>
      <w:r w:rsidR="00BC04E5">
        <w:rPr>
          <w:rtl/>
        </w:rPr>
        <w:br/>
      </w:r>
      <w:r>
        <w:rPr>
          <w:rFonts w:hint="cs"/>
          <w:rtl/>
        </w:rPr>
        <w:t xml:space="preserve">לעומת זאת, בספר משאת בנימין פסק ההפך, שלקידושין צריכים דרישה וחקירה, כיוון שהם אוסרים את </w:t>
      </w:r>
      <w:proofErr w:type="spellStart"/>
      <w:r>
        <w:rPr>
          <w:rFonts w:hint="cs"/>
          <w:rtl/>
        </w:rPr>
        <w:t>האשה</w:t>
      </w:r>
      <w:proofErr w:type="spellEnd"/>
      <w:r>
        <w:rPr>
          <w:rFonts w:hint="cs"/>
          <w:rtl/>
        </w:rPr>
        <w:t xml:space="preserve"> על כל העולם, אבל עדי גירושין שמתירים אותה לכל העולם, אינם צריכים דרישה וחקירה (ב"ש </w:t>
      </w:r>
      <w:r w:rsidR="00583A6F">
        <w:rPr>
          <w:rFonts w:hint="cs"/>
          <w:rtl/>
        </w:rPr>
        <w:t>שם</w:t>
      </w:r>
      <w:r>
        <w:rPr>
          <w:rFonts w:hint="cs"/>
          <w:rtl/>
        </w:rPr>
        <w:t>).</w:t>
      </w:r>
    </w:p>
    <w:p w14:paraId="36A9B268" w14:textId="4AE580BA" w:rsidR="00BB4582" w:rsidRDefault="00BB4582" w:rsidP="00BB4582">
      <w:pPr>
        <w:rPr>
          <w:rtl/>
        </w:rPr>
      </w:pPr>
      <w:r w:rsidRPr="00915B5A">
        <w:rPr>
          <w:rFonts w:hint="cs"/>
          <w:b/>
          <w:bCs/>
          <w:rtl/>
        </w:rPr>
        <w:t xml:space="preserve">שטר שכתוב </w:t>
      </w:r>
      <w:r>
        <w:rPr>
          <w:rFonts w:hint="cs"/>
          <w:b/>
          <w:bCs/>
          <w:rtl/>
        </w:rPr>
        <w:t xml:space="preserve">עליו, </w:t>
      </w:r>
      <w:r w:rsidRPr="00915B5A">
        <w:rPr>
          <w:rFonts w:hint="cs"/>
          <w:b/>
          <w:bCs/>
          <w:rtl/>
        </w:rPr>
        <w:t>פלוני קידש פלונית, ועדים חתומים בו</w:t>
      </w:r>
      <w:r>
        <w:rPr>
          <w:rFonts w:hint="cs"/>
          <w:b/>
          <w:bCs/>
          <w:rtl/>
        </w:rPr>
        <w:t xml:space="preserve"> </w:t>
      </w:r>
      <w:r w:rsidRPr="004779B3">
        <w:rPr>
          <w:rFonts w:hint="cs"/>
          <w:rtl/>
        </w:rPr>
        <w:t>(רמ"א).</w:t>
      </w:r>
      <w:r>
        <w:rPr>
          <w:rFonts w:hint="cs"/>
          <w:rtl/>
        </w:rPr>
        <w:t xml:space="preserve"> </w:t>
      </w:r>
      <w:r>
        <w:rPr>
          <w:rtl/>
        </w:rPr>
        <w:br/>
      </w:r>
      <w:r>
        <w:rPr>
          <w:rFonts w:hint="cs"/>
          <w:rtl/>
        </w:rPr>
        <w:t>דעה א': רק לשטר קידושין שקידשו בו, יש תוקף. אולם, אם קידשה בכסף, וכתבו שטר ראיה לקידושין, אין לשטר כל תוקף (</w:t>
      </w:r>
      <w:r w:rsidR="00A5288C">
        <w:rPr>
          <w:rFonts w:hint="cs"/>
          <w:rtl/>
        </w:rPr>
        <w:t>הגמ"ר</w:t>
      </w:r>
      <w:r>
        <w:rPr>
          <w:rFonts w:hint="cs"/>
          <w:rtl/>
        </w:rPr>
        <w:t xml:space="preserve">). </w:t>
      </w:r>
      <w:r>
        <w:rPr>
          <w:rtl/>
        </w:rPr>
        <w:br/>
      </w:r>
      <w:r>
        <w:rPr>
          <w:rFonts w:hint="cs"/>
          <w:rtl/>
        </w:rPr>
        <w:t xml:space="preserve">דעה ב': גם שטר ראיה של קידושין, שכתוב בו </w:t>
      </w:r>
      <w:proofErr w:type="spellStart"/>
      <w:r>
        <w:rPr>
          <w:rFonts w:hint="cs"/>
          <w:rtl/>
        </w:rPr>
        <w:t>שהאשה</w:t>
      </w:r>
      <w:proofErr w:type="spellEnd"/>
      <w:r>
        <w:rPr>
          <w:rFonts w:hint="cs"/>
          <w:rtl/>
        </w:rPr>
        <w:t xml:space="preserve"> אמרה לכתוב שטר זה ולתת לבעל לראיה שקידשה, הוי שטר גמור, לפי שנכתב מדעת שני הצדדים. אולם, אם לא כתוב בו שהוא על דעת </w:t>
      </w:r>
      <w:proofErr w:type="spellStart"/>
      <w:r>
        <w:rPr>
          <w:rFonts w:hint="cs"/>
          <w:rtl/>
        </w:rPr>
        <w:t>האשה</w:t>
      </w:r>
      <w:proofErr w:type="spellEnd"/>
      <w:r>
        <w:rPr>
          <w:rFonts w:hint="cs"/>
          <w:rtl/>
        </w:rPr>
        <w:t>, הוי כפנקס בעלמא (</w:t>
      </w:r>
      <w:proofErr w:type="spellStart"/>
      <w:r>
        <w:rPr>
          <w:rFonts w:hint="cs"/>
          <w:rtl/>
        </w:rPr>
        <w:t>רשב"א</w:t>
      </w:r>
      <w:proofErr w:type="spellEnd"/>
      <w:r>
        <w:rPr>
          <w:rFonts w:hint="cs"/>
          <w:rtl/>
        </w:rPr>
        <w:t>, ב"ש).</w:t>
      </w:r>
      <w:r>
        <w:rPr>
          <w:rtl/>
        </w:rPr>
        <w:br/>
      </w:r>
      <w:r>
        <w:rPr>
          <w:rFonts w:hint="cs"/>
          <w:rtl/>
        </w:rPr>
        <w:t xml:space="preserve">דעה ג': גם </w:t>
      </w:r>
      <w:proofErr w:type="spellStart"/>
      <w:r>
        <w:rPr>
          <w:rFonts w:hint="cs"/>
          <w:rtl/>
        </w:rPr>
        <w:t>כשלא</w:t>
      </w:r>
      <w:proofErr w:type="spellEnd"/>
      <w:r>
        <w:rPr>
          <w:rFonts w:hint="cs"/>
          <w:rtl/>
        </w:rPr>
        <w:t xml:space="preserve"> כתוב בשטר הראיה לקידושין שנכתב מדעת </w:t>
      </w:r>
      <w:proofErr w:type="spellStart"/>
      <w:r>
        <w:rPr>
          <w:rFonts w:hint="cs"/>
          <w:rtl/>
        </w:rPr>
        <w:t>האשה</w:t>
      </w:r>
      <w:proofErr w:type="spellEnd"/>
      <w:r>
        <w:rPr>
          <w:rFonts w:hint="cs"/>
          <w:rtl/>
        </w:rPr>
        <w:t xml:space="preserve">, יש לו תוקף (משמע מלשון </w:t>
      </w:r>
      <w:proofErr w:type="spellStart"/>
      <w:r>
        <w:rPr>
          <w:rFonts w:hint="cs"/>
          <w:rtl/>
        </w:rPr>
        <w:t>הרמ"א</w:t>
      </w:r>
      <w:proofErr w:type="spellEnd"/>
      <w:r>
        <w:rPr>
          <w:rFonts w:hint="cs"/>
          <w:rtl/>
        </w:rPr>
        <w:t xml:space="preserve">, </w:t>
      </w:r>
      <w:proofErr w:type="spellStart"/>
      <w:r>
        <w:rPr>
          <w:rFonts w:hint="cs"/>
          <w:rtl/>
        </w:rPr>
        <w:t>והב"ש</w:t>
      </w:r>
      <w:proofErr w:type="spellEnd"/>
      <w:r>
        <w:rPr>
          <w:rFonts w:hint="cs"/>
          <w:rtl/>
        </w:rPr>
        <w:t xml:space="preserve"> היקשה על כך). </w:t>
      </w:r>
    </w:p>
    <w:p w14:paraId="272E07F0" w14:textId="7424E737" w:rsidR="00BB4582" w:rsidRDefault="00BB4582" w:rsidP="00BB4582">
      <w:pPr>
        <w:rPr>
          <w:rtl/>
        </w:rPr>
      </w:pPr>
      <w:r>
        <w:rPr>
          <w:rFonts w:hint="cs"/>
          <w:b/>
          <w:bCs/>
          <w:rtl/>
        </w:rPr>
        <w:t>כשה</w:t>
      </w:r>
      <w:r w:rsidRPr="00992E7D">
        <w:rPr>
          <w:rFonts w:hint="cs"/>
          <w:b/>
          <w:bCs/>
          <w:rtl/>
        </w:rPr>
        <w:t xml:space="preserve">שטר </w:t>
      </w:r>
      <w:r w:rsidR="00943699">
        <w:rPr>
          <w:rFonts w:hint="cs"/>
          <w:b/>
          <w:bCs/>
          <w:rtl/>
        </w:rPr>
        <w:t xml:space="preserve">עדות לקידושין </w:t>
      </w:r>
      <w:r w:rsidRPr="00992E7D">
        <w:rPr>
          <w:rFonts w:hint="cs"/>
          <w:b/>
          <w:bCs/>
          <w:rtl/>
        </w:rPr>
        <w:t xml:space="preserve">אינו </w:t>
      </w:r>
      <w:proofErr w:type="spellStart"/>
      <w:r w:rsidRPr="00992E7D">
        <w:rPr>
          <w:rFonts w:hint="cs"/>
          <w:b/>
          <w:bCs/>
          <w:rtl/>
        </w:rPr>
        <w:t>מקויים</w:t>
      </w:r>
      <w:proofErr w:type="spellEnd"/>
      <w:r w:rsidRPr="00992E7D">
        <w:rPr>
          <w:rFonts w:hint="cs"/>
          <w:b/>
          <w:bCs/>
          <w:rtl/>
        </w:rPr>
        <w:t>,</w:t>
      </w:r>
      <w:r w:rsidR="00170355">
        <w:rPr>
          <w:rStyle w:val="a5"/>
          <w:b/>
          <w:bCs/>
          <w:rtl/>
        </w:rPr>
        <w:footnoteReference w:id="179"/>
      </w:r>
      <w:r w:rsidRPr="00992E7D">
        <w:rPr>
          <w:rFonts w:hint="cs"/>
          <w:b/>
          <w:bCs/>
          <w:rtl/>
        </w:rPr>
        <w:t xml:space="preserve"> והאיש או </w:t>
      </w:r>
      <w:proofErr w:type="spellStart"/>
      <w:r w:rsidRPr="00992E7D">
        <w:rPr>
          <w:rFonts w:hint="cs"/>
          <w:b/>
          <w:bCs/>
          <w:rtl/>
        </w:rPr>
        <w:t>האשה</w:t>
      </w:r>
      <w:proofErr w:type="spellEnd"/>
      <w:r w:rsidRPr="00992E7D">
        <w:rPr>
          <w:rFonts w:hint="cs"/>
          <w:b/>
          <w:bCs/>
          <w:rtl/>
        </w:rPr>
        <w:t xml:space="preserve"> טוענים שהוא </w:t>
      </w:r>
      <w:proofErr w:type="spellStart"/>
      <w:r w:rsidRPr="00992E7D">
        <w:rPr>
          <w:rFonts w:hint="cs"/>
          <w:b/>
          <w:bCs/>
          <w:rtl/>
        </w:rPr>
        <w:t>מזוייף</w:t>
      </w:r>
      <w:proofErr w:type="spellEnd"/>
      <w:r>
        <w:rPr>
          <w:rFonts w:hint="cs"/>
          <w:b/>
          <w:bCs/>
          <w:rtl/>
        </w:rPr>
        <w:t>:</w:t>
      </w:r>
      <w:r>
        <w:rPr>
          <w:b/>
          <w:bCs/>
          <w:rtl/>
        </w:rPr>
        <w:br/>
      </w:r>
      <w:r w:rsidRPr="00992E7D">
        <w:rPr>
          <w:rFonts w:hint="cs"/>
          <w:rtl/>
        </w:rPr>
        <w:t xml:space="preserve">דעה א': </w:t>
      </w:r>
      <w:r>
        <w:rPr>
          <w:rFonts w:hint="cs"/>
          <w:rtl/>
        </w:rPr>
        <w:t xml:space="preserve">השטר צריך קיום מדאורייתא, לכן </w:t>
      </w:r>
      <w:r w:rsidRPr="00992E7D">
        <w:rPr>
          <w:rFonts w:hint="cs"/>
          <w:rtl/>
        </w:rPr>
        <w:t>אין לחוש לקידושין</w:t>
      </w:r>
      <w:r>
        <w:rPr>
          <w:rFonts w:hint="cs"/>
          <w:rtl/>
        </w:rPr>
        <w:t xml:space="preserve"> (הגמ"ר,</w:t>
      </w:r>
      <w:r w:rsidR="00B9579D">
        <w:rPr>
          <w:rStyle w:val="a5"/>
          <w:rtl/>
        </w:rPr>
        <w:footnoteReference w:id="180"/>
      </w:r>
      <w:r>
        <w:rPr>
          <w:rFonts w:hint="cs"/>
          <w:rtl/>
        </w:rPr>
        <w:t xml:space="preserve"> רמ"א, ב"ש).</w:t>
      </w:r>
      <w:r w:rsidR="00B9579D">
        <w:rPr>
          <w:rtl/>
        </w:rPr>
        <w:t xml:space="preserve"> </w:t>
      </w:r>
      <w:r>
        <w:rPr>
          <w:rtl/>
        </w:rPr>
        <w:br/>
      </w:r>
      <w:r>
        <w:rPr>
          <w:rFonts w:hint="cs"/>
          <w:rtl/>
        </w:rPr>
        <w:t>דעה ב': השטר צריך קיום רק מדרבנן, לכן יש לחוש לקידושין (</w:t>
      </w:r>
      <w:proofErr w:type="spellStart"/>
      <w:r>
        <w:rPr>
          <w:rFonts w:hint="cs"/>
          <w:rtl/>
        </w:rPr>
        <w:t>רשב"א</w:t>
      </w:r>
      <w:proofErr w:type="spellEnd"/>
      <w:r>
        <w:rPr>
          <w:rFonts w:hint="cs"/>
          <w:rtl/>
        </w:rPr>
        <w:t xml:space="preserve">, </w:t>
      </w:r>
      <w:proofErr w:type="spellStart"/>
      <w:r>
        <w:rPr>
          <w:rFonts w:hint="cs"/>
          <w:rtl/>
        </w:rPr>
        <w:t>ש"ך</w:t>
      </w:r>
      <w:proofErr w:type="spellEnd"/>
      <w:r>
        <w:rPr>
          <w:rFonts w:hint="cs"/>
          <w:rtl/>
        </w:rPr>
        <w:t>).</w:t>
      </w:r>
      <w:r>
        <w:rPr>
          <w:rtl/>
        </w:rPr>
        <w:br/>
      </w:r>
      <w:r>
        <w:rPr>
          <w:rFonts w:hint="cs"/>
          <w:rtl/>
        </w:rPr>
        <w:t>דעה ג': כדעה ב', ואפילו עם העדים עצמם טוענים לזיוף (</w:t>
      </w:r>
      <w:proofErr w:type="spellStart"/>
      <w:r>
        <w:rPr>
          <w:rFonts w:hint="cs"/>
          <w:rtl/>
        </w:rPr>
        <w:t>מהרי"ק</w:t>
      </w:r>
      <w:proofErr w:type="spellEnd"/>
      <w:r>
        <w:rPr>
          <w:rFonts w:hint="cs"/>
          <w:rtl/>
        </w:rPr>
        <w:t>).</w:t>
      </w:r>
      <w:r>
        <w:rPr>
          <w:rStyle w:val="a5"/>
          <w:rtl/>
        </w:rPr>
        <w:footnoteReference w:id="181"/>
      </w:r>
    </w:p>
    <w:p w14:paraId="2BF358F5" w14:textId="3F88AC8D" w:rsidR="00BB4582" w:rsidRDefault="00BB4582" w:rsidP="00BB4582">
      <w:pPr>
        <w:rPr>
          <w:rtl/>
        </w:rPr>
      </w:pPr>
      <w:r>
        <w:rPr>
          <w:rFonts w:hint="cs"/>
          <w:rtl/>
        </w:rPr>
        <w:t xml:space="preserve">טוען שקידשה בפני שני עדים, והיום או מחר הם יבואו ויעידו על כך, אין משגיחים בו (ב"ש </w:t>
      </w:r>
      <w:proofErr w:type="spellStart"/>
      <w:r>
        <w:rPr>
          <w:rFonts w:hint="cs"/>
          <w:rtl/>
        </w:rPr>
        <w:t>ס"ק</w:t>
      </w:r>
      <w:proofErr w:type="spellEnd"/>
      <w:r>
        <w:rPr>
          <w:rFonts w:hint="cs"/>
          <w:rtl/>
        </w:rPr>
        <w:t xml:space="preserve"> טו). </w:t>
      </w:r>
      <w:proofErr w:type="spellStart"/>
      <w:r>
        <w:rPr>
          <w:rFonts w:hint="cs"/>
          <w:rtl/>
        </w:rPr>
        <w:t>בשו"ת</w:t>
      </w:r>
      <w:proofErr w:type="spellEnd"/>
      <w:r>
        <w:rPr>
          <w:rFonts w:hint="cs"/>
          <w:rtl/>
        </w:rPr>
        <w:t xml:space="preserve"> </w:t>
      </w:r>
      <w:proofErr w:type="spellStart"/>
      <w:r>
        <w:rPr>
          <w:rFonts w:hint="cs"/>
          <w:rtl/>
        </w:rPr>
        <w:t>הריב"ש</w:t>
      </w:r>
      <w:proofErr w:type="spellEnd"/>
      <w:r>
        <w:rPr>
          <w:rFonts w:hint="cs"/>
          <w:rtl/>
        </w:rPr>
        <w:t xml:space="preserve"> משמע כך, רק כשהגיע זמנה </w:t>
      </w:r>
      <w:proofErr w:type="spellStart"/>
      <w:r>
        <w:rPr>
          <w:rFonts w:hint="cs"/>
          <w:rtl/>
        </w:rPr>
        <w:t>להנשא</w:t>
      </w:r>
      <w:proofErr w:type="spellEnd"/>
      <w:r>
        <w:rPr>
          <w:rFonts w:hint="cs"/>
          <w:rtl/>
        </w:rPr>
        <w:t>, אך אם אינה מפסידה מכך כלום, צריכה להמתין</w:t>
      </w:r>
      <w:r w:rsidR="00EE300C">
        <w:rPr>
          <w:rFonts w:hint="cs"/>
          <w:rtl/>
        </w:rPr>
        <w:t xml:space="preserve">. </w:t>
      </w:r>
      <w:r w:rsidR="00356916">
        <w:rPr>
          <w:rFonts w:hint="cs"/>
          <w:rtl/>
        </w:rPr>
        <w:t xml:space="preserve">ולמעשה </w:t>
      </w:r>
      <w:proofErr w:type="spellStart"/>
      <w:r w:rsidR="00356916">
        <w:rPr>
          <w:rFonts w:hint="cs"/>
          <w:rtl/>
        </w:rPr>
        <w:t>הכל</w:t>
      </w:r>
      <w:proofErr w:type="spellEnd"/>
      <w:r w:rsidR="00356916">
        <w:rPr>
          <w:rFonts w:hint="cs"/>
          <w:rtl/>
        </w:rPr>
        <w:t xml:space="preserve"> מסור לחקירת הדיינים</w:t>
      </w:r>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ט</w:t>
      </w:r>
      <w:r w:rsidR="00356916">
        <w:rPr>
          <w:rFonts w:hint="cs"/>
          <w:rtl/>
        </w:rPr>
        <w:t>ז</w:t>
      </w:r>
      <w:proofErr w:type="spellEnd"/>
      <w:r>
        <w:rPr>
          <w:rFonts w:hint="cs"/>
          <w:rtl/>
        </w:rPr>
        <w:t>).</w:t>
      </w:r>
    </w:p>
    <w:p w14:paraId="31A86F85" w14:textId="77777777" w:rsidR="00BB4582" w:rsidRDefault="00BB4582" w:rsidP="00BB4582">
      <w:pPr>
        <w:rPr>
          <w:b/>
          <w:bCs/>
          <w:u w:val="single"/>
          <w:rtl/>
        </w:rPr>
      </w:pPr>
      <w:r w:rsidRPr="005D4C98">
        <w:rPr>
          <w:rFonts w:hint="cs"/>
          <w:b/>
          <w:bCs/>
          <w:rtl/>
        </w:rPr>
        <w:t>(</w:t>
      </w:r>
      <w:r w:rsidRPr="005D4C98">
        <w:rPr>
          <w:rFonts w:hint="cs"/>
          <w:b/>
          <w:bCs/>
          <w:u w:val="single"/>
          <w:rtl/>
        </w:rPr>
        <w:t>סעיף ה) המקדש בפסולי עדות מדאורייתא - אינם קידושין</w:t>
      </w:r>
      <w:r w:rsidRPr="005D4C98">
        <w:rPr>
          <w:b/>
          <w:bCs/>
          <w:u w:val="single"/>
          <w:rtl/>
        </w:rPr>
        <w:br/>
      </w:r>
      <w:r w:rsidRPr="005D4C98">
        <w:rPr>
          <w:rFonts w:hint="cs"/>
          <w:b/>
          <w:bCs/>
          <w:rtl/>
        </w:rPr>
        <w:t xml:space="preserve">              </w:t>
      </w:r>
      <w:r w:rsidRPr="005D4C98">
        <w:rPr>
          <w:rFonts w:hint="cs"/>
          <w:b/>
          <w:bCs/>
          <w:u w:val="single"/>
          <w:rtl/>
        </w:rPr>
        <w:t xml:space="preserve">המקדש בפסולי עדות דרבנן </w:t>
      </w:r>
      <w:r w:rsidRPr="005D4C98">
        <w:rPr>
          <w:b/>
          <w:bCs/>
          <w:u w:val="single"/>
          <w:rtl/>
        </w:rPr>
        <w:t>–</w:t>
      </w:r>
      <w:r w:rsidRPr="005D4C98">
        <w:rPr>
          <w:rFonts w:hint="cs"/>
          <w:b/>
          <w:bCs/>
          <w:u w:val="single"/>
          <w:rtl/>
        </w:rPr>
        <w:t xml:space="preserve"> צריך לחזור ולקדשה,</w:t>
      </w:r>
      <w:r>
        <w:rPr>
          <w:rStyle w:val="a5"/>
          <w:b/>
          <w:bCs/>
          <w:u w:val="single"/>
          <w:rtl/>
        </w:rPr>
        <w:footnoteReference w:id="182"/>
      </w:r>
      <w:r w:rsidRPr="005D4C98">
        <w:rPr>
          <w:rFonts w:hint="cs"/>
          <w:b/>
          <w:bCs/>
          <w:u w:val="single"/>
          <w:rtl/>
        </w:rPr>
        <w:t xml:space="preserve"> או לגרשה מספק.</w:t>
      </w:r>
      <w:r>
        <w:rPr>
          <w:rStyle w:val="a5"/>
          <w:b/>
          <w:bCs/>
          <w:u w:val="single"/>
          <w:rtl/>
        </w:rPr>
        <w:footnoteReference w:id="183"/>
      </w:r>
    </w:p>
    <w:p w14:paraId="25CB03DB" w14:textId="77777777" w:rsidR="00BB4582" w:rsidRDefault="00BB4582" w:rsidP="00BB4582">
      <w:pPr>
        <w:rPr>
          <w:rtl/>
        </w:rPr>
      </w:pPr>
      <w:r>
        <w:rPr>
          <w:rFonts w:hint="cs"/>
          <w:b/>
          <w:bCs/>
          <w:rtl/>
        </w:rPr>
        <w:t>קרובים מן האם או דרך אישות:</w:t>
      </w:r>
      <w:r>
        <w:rPr>
          <w:rStyle w:val="a5"/>
          <w:b/>
          <w:bCs/>
          <w:rtl/>
        </w:rPr>
        <w:footnoteReference w:id="184"/>
      </w:r>
      <w:r>
        <w:rPr>
          <w:rFonts w:hint="cs"/>
          <w:b/>
          <w:bCs/>
          <w:rtl/>
        </w:rPr>
        <w:t xml:space="preserve"> </w:t>
      </w:r>
      <w:r>
        <w:rPr>
          <w:b/>
          <w:bCs/>
          <w:rtl/>
        </w:rPr>
        <w:br/>
      </w:r>
      <w:r w:rsidRPr="007A3259">
        <w:rPr>
          <w:rFonts w:hint="cs"/>
          <w:u w:val="single"/>
          <w:rtl/>
        </w:rPr>
        <w:t>דעה א':</w:t>
      </w:r>
      <w:r>
        <w:rPr>
          <w:rFonts w:hint="cs"/>
          <w:rtl/>
        </w:rPr>
        <w:t xml:space="preserve"> פסולים מהתורה (רמב"ן, </w:t>
      </w:r>
      <w:proofErr w:type="spellStart"/>
      <w:r>
        <w:rPr>
          <w:rFonts w:hint="cs"/>
          <w:rtl/>
        </w:rPr>
        <w:t>רשב"א</w:t>
      </w:r>
      <w:proofErr w:type="spellEnd"/>
      <w:r>
        <w:rPr>
          <w:rFonts w:hint="cs"/>
          <w:rtl/>
        </w:rPr>
        <w:t xml:space="preserve">). </w:t>
      </w:r>
      <w:r>
        <w:rPr>
          <w:b/>
          <w:bCs/>
          <w:rtl/>
        </w:rPr>
        <w:br/>
      </w:r>
      <w:r w:rsidRPr="007A3259">
        <w:rPr>
          <w:rFonts w:hint="cs"/>
          <w:u w:val="single"/>
          <w:rtl/>
        </w:rPr>
        <w:t>דעה ב':</w:t>
      </w:r>
      <w:r>
        <w:rPr>
          <w:rFonts w:hint="cs"/>
          <w:rtl/>
        </w:rPr>
        <w:t xml:space="preserve"> פסולים רק מדברי סופרים (רמב"ם, </w:t>
      </w:r>
      <w:proofErr w:type="spellStart"/>
      <w:r>
        <w:rPr>
          <w:rFonts w:hint="cs"/>
          <w:rtl/>
        </w:rPr>
        <w:t>הרמ"א</w:t>
      </w:r>
      <w:proofErr w:type="spellEnd"/>
      <w:r>
        <w:rPr>
          <w:rFonts w:hint="cs"/>
          <w:rtl/>
        </w:rPr>
        <w:t xml:space="preserve"> בי"א). לדעת </w:t>
      </w:r>
      <w:proofErr w:type="spellStart"/>
      <w:r>
        <w:rPr>
          <w:rFonts w:hint="cs"/>
          <w:rtl/>
        </w:rPr>
        <w:t>התשב"ץ</w:t>
      </w:r>
      <w:proofErr w:type="spellEnd"/>
      <w:r>
        <w:rPr>
          <w:rFonts w:hint="cs"/>
          <w:rtl/>
        </w:rPr>
        <w:t xml:space="preserve"> גם לדעת הרמב"ם פסול מהתורה, וכוונתו רק שאינו במניין המצוות. לדעת </w:t>
      </w:r>
      <w:proofErr w:type="spellStart"/>
      <w:r>
        <w:rPr>
          <w:rFonts w:hint="cs"/>
          <w:rtl/>
        </w:rPr>
        <w:t>הב"י</w:t>
      </w:r>
      <w:proofErr w:type="spellEnd"/>
      <w:r>
        <w:rPr>
          <w:rFonts w:hint="cs"/>
          <w:rtl/>
        </w:rPr>
        <w:t>, אם טרם נשאת לאחר, יש לחוש לדעת הרמב"ם.</w:t>
      </w:r>
      <w:r>
        <w:rPr>
          <w:rtl/>
        </w:rPr>
        <w:br/>
      </w:r>
      <w:proofErr w:type="spellStart"/>
      <w:r>
        <w:rPr>
          <w:rFonts w:hint="cs"/>
          <w:rtl/>
        </w:rPr>
        <w:t>רעק"א</w:t>
      </w:r>
      <w:proofErr w:type="spellEnd"/>
      <w:r>
        <w:rPr>
          <w:rFonts w:hint="cs"/>
          <w:rtl/>
        </w:rPr>
        <w:t xml:space="preserve"> כותב, שדברי </w:t>
      </w:r>
      <w:proofErr w:type="spellStart"/>
      <w:r>
        <w:rPr>
          <w:rFonts w:hint="cs"/>
          <w:rtl/>
        </w:rPr>
        <w:t>הרמ"א</w:t>
      </w:r>
      <w:proofErr w:type="spellEnd"/>
      <w:r>
        <w:rPr>
          <w:rFonts w:hint="cs"/>
          <w:rtl/>
        </w:rPr>
        <w:t xml:space="preserve"> שיש אומרים שקרובי האם אסורים רק מדרבנן, הוא רק </w:t>
      </w:r>
      <w:proofErr w:type="spellStart"/>
      <w:r>
        <w:rPr>
          <w:rFonts w:hint="cs"/>
          <w:rtl/>
        </w:rPr>
        <w:t>לחומרא</w:t>
      </w:r>
      <w:proofErr w:type="spellEnd"/>
      <w:r>
        <w:rPr>
          <w:rFonts w:hint="cs"/>
          <w:rtl/>
        </w:rPr>
        <w:t xml:space="preserve"> שלא בשעת הדחק, אך במקום דחק לדעתו יש לסמוך להקל כדעת רוב הפוסקים, ולא לחשוש לקידושין (</w:t>
      </w:r>
      <w:proofErr w:type="spellStart"/>
      <w:r>
        <w:rPr>
          <w:rFonts w:hint="cs"/>
          <w:rtl/>
        </w:rPr>
        <w:t>פת"ש</w:t>
      </w:r>
      <w:proofErr w:type="spellEnd"/>
      <w:r>
        <w:rPr>
          <w:rFonts w:hint="cs"/>
          <w:rtl/>
        </w:rPr>
        <w:t xml:space="preserve"> אות כ).</w:t>
      </w:r>
    </w:p>
    <w:p w14:paraId="3E7FAC9E" w14:textId="44AF1093" w:rsidR="00522D43" w:rsidRPr="0040253D" w:rsidRDefault="008D24B0" w:rsidP="00AC1149">
      <w:pPr>
        <w:rPr>
          <w:rtl/>
        </w:rPr>
      </w:pPr>
      <w:r>
        <w:rPr>
          <w:rFonts w:hint="cs"/>
          <w:b/>
          <w:bCs/>
          <w:rtl/>
        </w:rPr>
        <w:t xml:space="preserve">המקדש בפסולי עדות דאורייתא, אינן קידושין </w:t>
      </w:r>
      <w:r w:rsidRPr="008D24B0">
        <w:rPr>
          <w:rFonts w:hint="cs"/>
          <w:rtl/>
        </w:rPr>
        <w:t>(</w:t>
      </w:r>
      <w:proofErr w:type="spellStart"/>
      <w:r w:rsidRPr="008D24B0">
        <w:rPr>
          <w:rFonts w:hint="cs"/>
          <w:rtl/>
        </w:rPr>
        <w:t>שו"ע</w:t>
      </w:r>
      <w:proofErr w:type="spellEnd"/>
      <w:r w:rsidRPr="008D24B0">
        <w:rPr>
          <w:rFonts w:hint="cs"/>
          <w:rtl/>
        </w:rPr>
        <w:t>).</w:t>
      </w:r>
      <w:r>
        <w:rPr>
          <w:rFonts w:hint="cs"/>
          <w:b/>
          <w:bCs/>
          <w:rtl/>
        </w:rPr>
        <w:t xml:space="preserve"> </w:t>
      </w:r>
      <w:r w:rsidR="00347EB2">
        <w:rPr>
          <w:rFonts w:hint="cs"/>
          <w:b/>
          <w:bCs/>
          <w:rtl/>
        </w:rPr>
        <w:t>ב</w:t>
      </w:r>
      <w:r w:rsidR="00BB4582" w:rsidRPr="004374B7">
        <w:rPr>
          <w:rFonts w:hint="cs"/>
          <w:b/>
          <w:bCs/>
          <w:rtl/>
        </w:rPr>
        <w:t xml:space="preserve">פסולי </w:t>
      </w:r>
      <w:r w:rsidR="00347EB2">
        <w:rPr>
          <w:rFonts w:hint="cs"/>
          <w:b/>
          <w:bCs/>
          <w:rtl/>
        </w:rPr>
        <w:t xml:space="preserve">עדות </w:t>
      </w:r>
      <w:r w:rsidR="00BB4582" w:rsidRPr="004374B7">
        <w:rPr>
          <w:rFonts w:hint="cs"/>
          <w:b/>
          <w:bCs/>
          <w:rtl/>
        </w:rPr>
        <w:t>דרבנן:</w:t>
      </w:r>
      <w:r w:rsidR="00BB4582">
        <w:rPr>
          <w:rFonts w:hint="cs"/>
          <w:rtl/>
        </w:rPr>
        <w:t xml:space="preserve"> </w:t>
      </w:r>
      <w:r w:rsidR="00696FA8">
        <w:rPr>
          <w:rtl/>
        </w:rPr>
        <w:br/>
      </w:r>
      <w:r w:rsidR="00BB4582" w:rsidRPr="00696FA8">
        <w:rPr>
          <w:rFonts w:hint="cs"/>
          <w:u w:val="single"/>
          <w:rtl/>
        </w:rPr>
        <w:t>דעה א':</w:t>
      </w:r>
      <w:r w:rsidR="00BB4582">
        <w:rPr>
          <w:rFonts w:hint="cs"/>
          <w:rtl/>
        </w:rPr>
        <w:t xml:space="preserve"> אינה מקודשת כלל, כי כל המקדש על דעת רבנן מקדש (</w:t>
      </w:r>
      <w:proofErr w:type="spellStart"/>
      <w:r w:rsidR="00BB4582">
        <w:rPr>
          <w:rFonts w:hint="cs"/>
          <w:rtl/>
        </w:rPr>
        <w:t>רי"ף</w:t>
      </w:r>
      <w:proofErr w:type="spellEnd"/>
      <w:r w:rsidR="00BB4582">
        <w:rPr>
          <w:rFonts w:hint="cs"/>
          <w:rtl/>
        </w:rPr>
        <w:t xml:space="preserve">). </w:t>
      </w:r>
      <w:r w:rsidR="00696FA8">
        <w:rPr>
          <w:rtl/>
        </w:rPr>
        <w:br/>
      </w:r>
      <w:r w:rsidR="00BB4582" w:rsidRPr="00696FA8">
        <w:rPr>
          <w:rFonts w:hint="cs"/>
          <w:u w:val="single"/>
          <w:rtl/>
        </w:rPr>
        <w:t>דעה ב'</w:t>
      </w:r>
      <w:r w:rsidR="00696FA8" w:rsidRPr="00696FA8">
        <w:rPr>
          <w:rFonts w:hint="cs"/>
          <w:u w:val="single"/>
          <w:rtl/>
        </w:rPr>
        <w:t>:</w:t>
      </w:r>
      <w:r w:rsidR="00BB4582">
        <w:rPr>
          <w:rFonts w:hint="cs"/>
          <w:rtl/>
        </w:rPr>
        <w:t xml:space="preserve"> </w:t>
      </w:r>
      <w:r w:rsidR="00522D43">
        <w:rPr>
          <w:rFonts w:hint="cs"/>
          <w:rtl/>
        </w:rPr>
        <w:t xml:space="preserve">המקדש </w:t>
      </w:r>
      <w:r>
        <w:rPr>
          <w:rFonts w:hint="cs"/>
          <w:rtl/>
        </w:rPr>
        <w:t>בפסולי עדות דרבנן או עדים שהם ספק פסולי תורה</w:t>
      </w:r>
      <w:r w:rsidR="00522D43">
        <w:rPr>
          <w:rFonts w:hint="cs"/>
          <w:rtl/>
        </w:rPr>
        <w:t>,</w:t>
      </w:r>
      <w:r>
        <w:rPr>
          <w:rFonts w:hint="cs"/>
          <w:rtl/>
        </w:rPr>
        <w:t xml:space="preserve"> </w:t>
      </w:r>
      <w:r w:rsidR="00522D43">
        <w:rPr>
          <w:rFonts w:hint="cs"/>
          <w:rtl/>
        </w:rPr>
        <w:t xml:space="preserve">אם רוצה לכנוס חוזר ומקדש בעדים כשרים ואם לא רצה לכנוס צריכה גט מספק </w:t>
      </w:r>
      <w:r w:rsidR="00BB4582">
        <w:rPr>
          <w:rFonts w:hint="cs"/>
          <w:rtl/>
        </w:rPr>
        <w:t xml:space="preserve">(רמב"ם, </w:t>
      </w:r>
      <w:proofErr w:type="spellStart"/>
      <w:r w:rsidR="00BB4582">
        <w:rPr>
          <w:rFonts w:hint="cs"/>
          <w:rtl/>
        </w:rPr>
        <w:t>שו"ע</w:t>
      </w:r>
      <w:proofErr w:type="spellEnd"/>
      <w:r w:rsidR="00BB4582">
        <w:rPr>
          <w:rFonts w:hint="cs"/>
          <w:rtl/>
        </w:rPr>
        <w:t>).</w:t>
      </w:r>
      <w:r w:rsidR="00BB4582">
        <w:rPr>
          <w:rStyle w:val="a5"/>
          <w:rtl/>
        </w:rPr>
        <w:footnoteReference w:id="185"/>
      </w:r>
      <w:r w:rsidR="00BB4582">
        <w:rPr>
          <w:rFonts w:hint="cs"/>
          <w:rtl/>
        </w:rPr>
        <w:t xml:space="preserve"> </w:t>
      </w:r>
      <w:r w:rsidR="00522D43">
        <w:rPr>
          <w:rFonts w:hint="cs"/>
          <w:b/>
          <w:bCs/>
          <w:rtl/>
        </w:rPr>
        <w:t xml:space="preserve">וכן דין כל קדושי ספק, אם רצה לכנוס חוזר ומקדש וודאי, ואם לא רצה לכנוס צריכה גט ממנו מספק, </w:t>
      </w:r>
      <w:r w:rsidR="00BB4582" w:rsidRPr="006E339B">
        <w:rPr>
          <w:rFonts w:hint="cs"/>
          <w:b/>
          <w:bCs/>
          <w:rtl/>
        </w:rPr>
        <w:t>לא גירשה, ועמד אחר וקידשה,</w:t>
      </w:r>
      <w:r w:rsidR="00BB4582">
        <w:rPr>
          <w:rFonts w:hint="cs"/>
          <w:rtl/>
        </w:rPr>
        <w:t xml:space="preserve"> הרי היא מקודשת לשני מספק, וצריכה גט משניהם, או גט מהראשון</w:t>
      </w:r>
      <w:r w:rsidR="000F22B6">
        <w:rPr>
          <w:rFonts w:hint="cs"/>
          <w:rtl/>
        </w:rPr>
        <w:t xml:space="preserve"> </w:t>
      </w:r>
      <w:r w:rsidR="00BB4582">
        <w:rPr>
          <w:rFonts w:hint="cs"/>
          <w:rtl/>
        </w:rPr>
        <w:t xml:space="preserve">והשני </w:t>
      </w:r>
      <w:proofErr w:type="spellStart"/>
      <w:r w:rsidR="00BB4582">
        <w:rPr>
          <w:rFonts w:hint="cs"/>
          <w:rtl/>
        </w:rPr>
        <w:t>ישאנה</w:t>
      </w:r>
      <w:proofErr w:type="spellEnd"/>
      <w:r w:rsidR="00BB4582">
        <w:rPr>
          <w:rFonts w:hint="cs"/>
          <w:rtl/>
        </w:rPr>
        <w:t>, אבל אסור לה לגרש את השני ולשאת את הראשון (</w:t>
      </w:r>
      <w:proofErr w:type="spellStart"/>
      <w:r w:rsidR="00BB4582">
        <w:rPr>
          <w:rFonts w:hint="cs"/>
          <w:rtl/>
        </w:rPr>
        <w:t>שו"ע</w:t>
      </w:r>
      <w:proofErr w:type="spellEnd"/>
      <w:r w:rsidR="00BB4582">
        <w:rPr>
          <w:rFonts w:hint="cs"/>
          <w:rtl/>
        </w:rPr>
        <w:t xml:space="preserve">), שלא יאמרו שהוא מחזיר גרושתו (באר הגולה אות ל). </w:t>
      </w:r>
      <w:r w:rsidR="001A58C5">
        <w:rPr>
          <w:rtl/>
        </w:rPr>
        <w:br/>
      </w:r>
      <w:r w:rsidR="001A58C5" w:rsidRPr="001A58C5">
        <w:rPr>
          <w:rFonts w:hint="cs"/>
          <w:b/>
          <w:bCs/>
          <w:rtl/>
        </w:rPr>
        <w:t>קידשה</w:t>
      </w:r>
      <w:r w:rsidR="00292626">
        <w:rPr>
          <w:rFonts w:hint="cs"/>
          <w:b/>
          <w:bCs/>
          <w:rtl/>
        </w:rPr>
        <w:t xml:space="preserve"> </w:t>
      </w:r>
      <w:r w:rsidR="004C1649">
        <w:rPr>
          <w:rFonts w:hint="cs"/>
          <w:b/>
          <w:bCs/>
          <w:rtl/>
        </w:rPr>
        <w:t xml:space="preserve">אחר </w:t>
      </w:r>
      <w:r w:rsidR="00292626">
        <w:rPr>
          <w:rFonts w:hint="cs"/>
          <w:b/>
          <w:bCs/>
          <w:rtl/>
        </w:rPr>
        <w:t xml:space="preserve">(לאחר </w:t>
      </w:r>
      <w:proofErr w:type="spellStart"/>
      <w:r w:rsidR="00292626">
        <w:rPr>
          <w:rFonts w:hint="cs"/>
          <w:b/>
          <w:bCs/>
          <w:rtl/>
        </w:rPr>
        <w:t>שנתקדשה</w:t>
      </w:r>
      <w:proofErr w:type="spellEnd"/>
      <w:r w:rsidR="00292626">
        <w:rPr>
          <w:rFonts w:hint="cs"/>
          <w:b/>
          <w:bCs/>
          <w:rtl/>
        </w:rPr>
        <w:t xml:space="preserve"> לראשון </w:t>
      </w:r>
      <w:r w:rsidR="00EB7A10">
        <w:rPr>
          <w:rFonts w:hint="cs"/>
          <w:b/>
          <w:bCs/>
          <w:rtl/>
        </w:rPr>
        <w:t>בעד</w:t>
      </w:r>
      <w:r w:rsidR="004C1649">
        <w:rPr>
          <w:rFonts w:hint="cs"/>
          <w:b/>
          <w:bCs/>
          <w:rtl/>
        </w:rPr>
        <w:t>ים</w:t>
      </w:r>
      <w:r w:rsidR="00EB7A10">
        <w:rPr>
          <w:rFonts w:hint="cs"/>
          <w:b/>
          <w:bCs/>
          <w:rtl/>
        </w:rPr>
        <w:t xml:space="preserve"> </w:t>
      </w:r>
      <w:r w:rsidR="00292626">
        <w:rPr>
          <w:rFonts w:hint="cs"/>
          <w:b/>
          <w:bCs/>
          <w:rtl/>
        </w:rPr>
        <w:t>פסולי</w:t>
      </w:r>
      <w:r w:rsidR="00EB7A10">
        <w:rPr>
          <w:rFonts w:hint="cs"/>
          <w:b/>
          <w:bCs/>
          <w:rtl/>
        </w:rPr>
        <w:t>ם</w:t>
      </w:r>
      <w:r w:rsidR="0093355F">
        <w:rPr>
          <w:rFonts w:hint="cs"/>
          <w:b/>
          <w:bCs/>
          <w:rtl/>
        </w:rPr>
        <w:t xml:space="preserve"> </w:t>
      </w:r>
      <w:r w:rsidR="001A58C5" w:rsidRPr="001A58C5">
        <w:rPr>
          <w:rFonts w:hint="cs"/>
          <w:b/>
          <w:bCs/>
          <w:rtl/>
        </w:rPr>
        <w:t>דרבנן</w:t>
      </w:r>
      <w:r w:rsidR="00292626">
        <w:rPr>
          <w:rFonts w:hint="cs"/>
          <w:b/>
          <w:bCs/>
          <w:rtl/>
        </w:rPr>
        <w:t>)</w:t>
      </w:r>
      <w:r w:rsidR="001A58C5" w:rsidRPr="001A58C5">
        <w:rPr>
          <w:rFonts w:hint="cs"/>
          <w:b/>
          <w:bCs/>
          <w:rtl/>
        </w:rPr>
        <w:t>:</w:t>
      </w:r>
      <w:r w:rsidR="00BB4582" w:rsidRPr="001A58C5">
        <w:rPr>
          <w:b/>
          <w:bCs/>
          <w:rtl/>
        </w:rPr>
        <w:br/>
      </w:r>
      <w:r w:rsidR="005258D2" w:rsidRPr="005258D2">
        <w:rPr>
          <w:rFonts w:hint="cs"/>
          <w:u w:val="single"/>
          <w:rtl/>
        </w:rPr>
        <w:t>דעה א:</w:t>
      </w:r>
      <w:r w:rsidR="005258D2">
        <w:rPr>
          <w:rFonts w:hint="cs"/>
          <w:rtl/>
        </w:rPr>
        <w:t xml:space="preserve"> </w:t>
      </w:r>
      <w:r w:rsidR="00512A62">
        <w:rPr>
          <w:rFonts w:hint="cs"/>
          <w:rtl/>
        </w:rPr>
        <w:t xml:space="preserve">מקודשת לשני, כי כל המקדש </w:t>
      </w:r>
      <w:proofErr w:type="spellStart"/>
      <w:r w:rsidR="00512A62">
        <w:rPr>
          <w:rFonts w:hint="cs"/>
          <w:rtl/>
        </w:rPr>
        <w:t>אדעתא</w:t>
      </w:r>
      <w:proofErr w:type="spellEnd"/>
      <w:r w:rsidR="00512A62">
        <w:rPr>
          <w:rFonts w:hint="cs"/>
          <w:rtl/>
        </w:rPr>
        <w:t xml:space="preserve"> דרבנן מקדש, וחכמים פסלו את קידושי הראשון</w:t>
      </w:r>
      <w:r w:rsidR="0093355F">
        <w:rPr>
          <w:rFonts w:hint="cs"/>
          <w:rtl/>
        </w:rPr>
        <w:t xml:space="preserve">, וממילא מקודשת רק לשני הכשר </w:t>
      </w:r>
      <w:r w:rsidR="00512A62">
        <w:rPr>
          <w:rFonts w:hint="cs"/>
          <w:rtl/>
        </w:rPr>
        <w:t>(</w:t>
      </w:r>
      <w:proofErr w:type="spellStart"/>
      <w:r w:rsidR="00512A62">
        <w:rPr>
          <w:rFonts w:hint="cs"/>
          <w:rtl/>
        </w:rPr>
        <w:t>רי"ף</w:t>
      </w:r>
      <w:proofErr w:type="spellEnd"/>
      <w:r w:rsidR="00512A62">
        <w:rPr>
          <w:rFonts w:hint="cs"/>
          <w:rtl/>
        </w:rPr>
        <w:t>).</w:t>
      </w:r>
      <w:r w:rsidR="00292626">
        <w:rPr>
          <w:rtl/>
        </w:rPr>
        <w:br/>
      </w:r>
      <w:r w:rsidR="00292626" w:rsidRPr="00292626">
        <w:rPr>
          <w:rFonts w:hint="cs"/>
          <w:u w:val="single"/>
          <w:rtl/>
        </w:rPr>
        <w:t>דעה ב</w:t>
      </w:r>
      <w:r w:rsidR="00292626">
        <w:rPr>
          <w:rFonts w:hint="cs"/>
          <w:rtl/>
        </w:rPr>
        <w:t xml:space="preserve">: מקודשת לשני </w:t>
      </w:r>
      <w:proofErr w:type="spellStart"/>
      <w:r w:rsidR="009D5E0C">
        <w:rPr>
          <w:rFonts w:hint="cs"/>
          <w:rtl/>
        </w:rPr>
        <w:t>לחומרא</w:t>
      </w:r>
      <w:proofErr w:type="spellEnd"/>
      <w:r w:rsidR="009D5E0C">
        <w:rPr>
          <w:rFonts w:hint="cs"/>
          <w:rtl/>
        </w:rPr>
        <w:t xml:space="preserve"> וצריכה גט</w:t>
      </w:r>
      <w:r w:rsidR="00292626">
        <w:rPr>
          <w:rFonts w:hint="cs"/>
          <w:rtl/>
        </w:rPr>
        <w:t xml:space="preserve"> (ב"י).</w:t>
      </w:r>
      <w:r w:rsidR="0040253D">
        <w:rPr>
          <w:rtl/>
        </w:rPr>
        <w:br/>
      </w:r>
      <w:r w:rsidR="005258D2" w:rsidRPr="005258D2">
        <w:rPr>
          <w:rFonts w:hint="cs"/>
          <w:u w:val="single"/>
          <w:rtl/>
        </w:rPr>
        <w:t xml:space="preserve">דעה </w:t>
      </w:r>
      <w:r w:rsidR="0040253D">
        <w:rPr>
          <w:rFonts w:hint="cs"/>
          <w:u w:val="single"/>
          <w:rtl/>
        </w:rPr>
        <w:t>ג</w:t>
      </w:r>
      <w:r w:rsidR="005258D2" w:rsidRPr="005258D2">
        <w:rPr>
          <w:rFonts w:hint="cs"/>
          <w:u w:val="single"/>
          <w:rtl/>
        </w:rPr>
        <w:t>:</w:t>
      </w:r>
      <w:r w:rsidR="005258D2">
        <w:rPr>
          <w:rFonts w:hint="cs"/>
          <w:rtl/>
        </w:rPr>
        <w:t xml:space="preserve"> </w:t>
      </w:r>
      <w:r w:rsidR="00546750">
        <w:rPr>
          <w:rFonts w:hint="cs"/>
          <w:rtl/>
        </w:rPr>
        <w:t xml:space="preserve">מדברי הרמב"ם </w:t>
      </w:r>
      <w:proofErr w:type="spellStart"/>
      <w:r w:rsidR="00546750">
        <w:rPr>
          <w:rFonts w:hint="cs"/>
          <w:rtl/>
        </w:rPr>
        <w:t>ושו"ע</w:t>
      </w:r>
      <w:proofErr w:type="spellEnd"/>
      <w:r w:rsidR="00546750">
        <w:rPr>
          <w:rFonts w:hint="cs"/>
          <w:rtl/>
        </w:rPr>
        <w:t xml:space="preserve"> </w:t>
      </w:r>
      <w:r w:rsidR="004C1649">
        <w:rPr>
          <w:rFonts w:hint="cs"/>
          <w:rtl/>
        </w:rPr>
        <w:t>המתייחסים דווקא ל</w:t>
      </w:r>
      <w:r w:rsidR="00BB4582">
        <w:rPr>
          <w:rFonts w:hint="cs"/>
          <w:rtl/>
        </w:rPr>
        <w:t>קידושי ספק</w:t>
      </w:r>
      <w:r w:rsidR="00AC1149">
        <w:rPr>
          <w:rFonts w:hint="cs"/>
          <w:rtl/>
        </w:rPr>
        <w:t xml:space="preserve"> פסולים דאורייתא</w:t>
      </w:r>
      <w:r w:rsidR="00BB4582">
        <w:rPr>
          <w:rFonts w:hint="cs"/>
          <w:rtl/>
        </w:rPr>
        <w:t>,</w:t>
      </w:r>
      <w:r w:rsidR="0095095F" w:rsidRPr="0095095F">
        <w:rPr>
          <w:rFonts w:hint="cs"/>
          <w:rtl/>
        </w:rPr>
        <w:t xml:space="preserve"> </w:t>
      </w:r>
      <w:r w:rsidR="0095095F">
        <w:rPr>
          <w:rFonts w:hint="cs"/>
          <w:rtl/>
        </w:rPr>
        <w:t xml:space="preserve">שאם קדשה אחר מקודשת לשני מספק. </w:t>
      </w:r>
      <w:r w:rsidR="004C1649">
        <w:rPr>
          <w:rFonts w:hint="cs"/>
          <w:rtl/>
        </w:rPr>
        <w:t xml:space="preserve">משמע שדווקא בספק, אך אם </w:t>
      </w:r>
      <w:proofErr w:type="spellStart"/>
      <w:r w:rsidR="004C1649">
        <w:rPr>
          <w:rFonts w:hint="cs"/>
          <w:rtl/>
        </w:rPr>
        <w:t>נתקדשה</w:t>
      </w:r>
      <w:proofErr w:type="spellEnd"/>
      <w:r w:rsidR="004C1649">
        <w:rPr>
          <w:rFonts w:hint="cs"/>
          <w:rtl/>
        </w:rPr>
        <w:t xml:space="preserve"> בפסולי עדות דרבנן, ואח"כ קידשה אחר, מקודשת לראשון מדאורייתא</w:t>
      </w:r>
      <w:r w:rsidR="00AC1149">
        <w:rPr>
          <w:rFonts w:hint="cs"/>
          <w:rtl/>
        </w:rPr>
        <w:t xml:space="preserve"> וקידושי השני אינם תופסים כלל, כי מדאורייתא, היא כבר </w:t>
      </w:r>
      <w:proofErr w:type="spellStart"/>
      <w:r w:rsidR="00AC1149">
        <w:rPr>
          <w:rFonts w:hint="cs"/>
          <w:rtl/>
        </w:rPr>
        <w:t>נתקדשה</w:t>
      </w:r>
      <w:proofErr w:type="spellEnd"/>
      <w:r w:rsidR="00AC1149">
        <w:rPr>
          <w:rFonts w:hint="cs"/>
          <w:rtl/>
        </w:rPr>
        <w:t xml:space="preserve"> לראשון, אולם </w:t>
      </w:r>
      <w:proofErr w:type="spellStart"/>
      <w:r w:rsidR="00BB4582">
        <w:rPr>
          <w:rFonts w:hint="cs"/>
          <w:rtl/>
        </w:rPr>
        <w:t>הב"י</w:t>
      </w:r>
      <w:proofErr w:type="spellEnd"/>
      <w:r w:rsidR="00BB4582">
        <w:rPr>
          <w:rFonts w:hint="cs"/>
          <w:rtl/>
        </w:rPr>
        <w:t xml:space="preserve"> הביא תשוב</w:t>
      </w:r>
      <w:r w:rsidR="00AC1149">
        <w:rPr>
          <w:rFonts w:hint="cs"/>
          <w:rtl/>
        </w:rPr>
        <w:t>ת  מ"כ (מצאתי כתוב)</w:t>
      </w:r>
      <w:r w:rsidR="00BB4582">
        <w:rPr>
          <w:rFonts w:hint="cs"/>
          <w:rtl/>
        </w:rPr>
        <w:t>, שבכל קידושין שאינם כשרים כדין, קידושי האחר תופסים</w:t>
      </w:r>
      <w:r w:rsidR="00AC1149">
        <w:rPr>
          <w:rFonts w:hint="cs"/>
          <w:rtl/>
        </w:rPr>
        <w:t xml:space="preserve"> </w:t>
      </w:r>
      <w:proofErr w:type="spellStart"/>
      <w:r w:rsidR="00AC1149">
        <w:rPr>
          <w:rFonts w:hint="cs"/>
          <w:rtl/>
        </w:rPr>
        <w:t>לחומרא</w:t>
      </w:r>
      <w:proofErr w:type="spellEnd"/>
      <w:r w:rsidR="00BB4582">
        <w:rPr>
          <w:rFonts w:hint="cs"/>
          <w:rtl/>
        </w:rPr>
        <w:t xml:space="preserve">, </w:t>
      </w:r>
      <w:r w:rsidR="00AC1149">
        <w:rPr>
          <w:rFonts w:hint="cs"/>
          <w:rtl/>
        </w:rPr>
        <w:t xml:space="preserve">לפי </w:t>
      </w:r>
      <w:r w:rsidR="00BB4582">
        <w:rPr>
          <w:rFonts w:hint="cs"/>
          <w:rtl/>
        </w:rPr>
        <w:t xml:space="preserve">שכל המקדש על דעת רבנן מקדש (ב"ש </w:t>
      </w:r>
      <w:proofErr w:type="spellStart"/>
      <w:r w:rsidR="00BB4582">
        <w:rPr>
          <w:rFonts w:hint="cs"/>
          <w:rtl/>
        </w:rPr>
        <w:t>ס"ק</w:t>
      </w:r>
      <w:proofErr w:type="spellEnd"/>
      <w:r w:rsidR="00BB4582">
        <w:rPr>
          <w:rFonts w:hint="cs"/>
          <w:rtl/>
        </w:rPr>
        <w:t xml:space="preserve"> </w:t>
      </w:r>
      <w:proofErr w:type="spellStart"/>
      <w:r w:rsidR="00BB4582">
        <w:rPr>
          <w:rFonts w:hint="cs"/>
          <w:rtl/>
        </w:rPr>
        <w:t>יט</w:t>
      </w:r>
      <w:proofErr w:type="spellEnd"/>
      <w:r w:rsidR="00BB4582">
        <w:rPr>
          <w:rFonts w:hint="cs"/>
          <w:rtl/>
        </w:rPr>
        <w:t>)</w:t>
      </w:r>
      <w:r w:rsidR="009D5E0C">
        <w:rPr>
          <w:rFonts w:hint="cs"/>
          <w:rtl/>
        </w:rPr>
        <w:t>,</w:t>
      </w:r>
      <w:r w:rsidR="00AC1149">
        <w:rPr>
          <w:rFonts w:hint="cs"/>
          <w:rtl/>
        </w:rPr>
        <w:t xml:space="preserve"> ומשמע שכך הכריע </w:t>
      </w:r>
      <w:r w:rsidR="009D5E0C">
        <w:rPr>
          <w:rFonts w:hint="cs"/>
          <w:rtl/>
        </w:rPr>
        <w:t xml:space="preserve">לבסוף </w:t>
      </w:r>
      <w:r w:rsidR="00AC1149">
        <w:rPr>
          <w:rFonts w:hint="cs"/>
          <w:rtl/>
        </w:rPr>
        <w:t>הב"ש (כדעה ב')</w:t>
      </w:r>
      <w:r w:rsidR="00BB4582">
        <w:rPr>
          <w:rFonts w:hint="cs"/>
          <w:rtl/>
        </w:rPr>
        <w:t>.</w:t>
      </w:r>
    </w:p>
    <w:p w14:paraId="785FA76C" w14:textId="4E367B8F" w:rsidR="00BB4582" w:rsidRPr="008D24B0" w:rsidRDefault="00BB4582" w:rsidP="008D24B0">
      <w:pPr>
        <w:rPr>
          <w:b/>
          <w:bCs/>
          <w:rtl/>
        </w:rPr>
      </w:pPr>
      <w:r w:rsidRPr="00F07CDA">
        <w:rPr>
          <w:rFonts w:hint="cs"/>
          <w:b/>
          <w:bCs/>
          <w:rtl/>
        </w:rPr>
        <w:t xml:space="preserve">י"א </w:t>
      </w:r>
      <w:r w:rsidR="00781BA8">
        <w:rPr>
          <w:rFonts w:hint="cs"/>
          <w:b/>
          <w:bCs/>
          <w:rtl/>
        </w:rPr>
        <w:t xml:space="preserve">הא </w:t>
      </w:r>
      <w:proofErr w:type="spellStart"/>
      <w:r w:rsidR="00781BA8">
        <w:rPr>
          <w:rFonts w:hint="cs"/>
          <w:b/>
          <w:bCs/>
          <w:rtl/>
        </w:rPr>
        <w:t>דאמרינן</w:t>
      </w:r>
      <w:proofErr w:type="spellEnd"/>
      <w:r w:rsidR="00781BA8">
        <w:rPr>
          <w:rFonts w:hint="cs"/>
          <w:b/>
          <w:bCs/>
          <w:rtl/>
        </w:rPr>
        <w:t xml:space="preserve"> המקדש בפסולי עדות דרבנן </w:t>
      </w:r>
      <w:proofErr w:type="spellStart"/>
      <w:r w:rsidRPr="00F07CDA">
        <w:rPr>
          <w:rFonts w:hint="cs"/>
          <w:b/>
          <w:bCs/>
          <w:rtl/>
        </w:rPr>
        <w:t>חוששין</w:t>
      </w:r>
      <w:proofErr w:type="spellEnd"/>
      <w:r w:rsidRPr="00F07CDA">
        <w:rPr>
          <w:rFonts w:hint="cs"/>
          <w:b/>
          <w:bCs/>
          <w:rtl/>
        </w:rPr>
        <w:t xml:space="preserve"> לקידושין</w:t>
      </w:r>
      <w:r w:rsidR="00781BA8">
        <w:rPr>
          <w:rFonts w:hint="cs"/>
          <w:b/>
          <w:bCs/>
          <w:rtl/>
        </w:rPr>
        <w:t>,</w:t>
      </w:r>
      <w:r w:rsidRPr="00F07CDA">
        <w:rPr>
          <w:rFonts w:hint="cs"/>
          <w:b/>
          <w:bCs/>
          <w:rtl/>
        </w:rPr>
        <w:t xml:space="preserve"> ה</w:t>
      </w:r>
      <w:r w:rsidR="00781BA8">
        <w:rPr>
          <w:rFonts w:hint="cs"/>
          <w:b/>
          <w:bCs/>
          <w:rtl/>
        </w:rPr>
        <w:t>יינו</w:t>
      </w:r>
      <w:r w:rsidRPr="00F07CDA">
        <w:rPr>
          <w:rFonts w:hint="cs"/>
          <w:b/>
          <w:bCs/>
          <w:rtl/>
        </w:rPr>
        <w:t xml:space="preserve"> בקידושי דאורייתא, אבל בקידושי דרבנן ועדים פסולים </w:t>
      </w:r>
      <w:r w:rsidR="00781BA8">
        <w:rPr>
          <w:rFonts w:hint="cs"/>
          <w:b/>
          <w:bCs/>
          <w:rtl/>
        </w:rPr>
        <w:t>מ</w:t>
      </w:r>
      <w:r w:rsidRPr="00F07CDA">
        <w:rPr>
          <w:rFonts w:hint="cs"/>
          <w:b/>
          <w:bCs/>
          <w:rtl/>
        </w:rPr>
        <w:t xml:space="preserve">דרבנן, אין </w:t>
      </w:r>
      <w:proofErr w:type="spellStart"/>
      <w:r w:rsidRPr="00F07CDA">
        <w:rPr>
          <w:rFonts w:hint="cs"/>
          <w:b/>
          <w:bCs/>
          <w:rtl/>
        </w:rPr>
        <w:t>חוששין</w:t>
      </w:r>
      <w:proofErr w:type="spellEnd"/>
      <w:r w:rsidRPr="00F07CDA">
        <w:rPr>
          <w:rFonts w:hint="cs"/>
          <w:b/>
          <w:bCs/>
          <w:rtl/>
        </w:rPr>
        <w:t xml:space="preserve"> לקידושין כלל</w:t>
      </w:r>
      <w:r>
        <w:rPr>
          <w:rFonts w:hint="cs"/>
          <w:rtl/>
        </w:rPr>
        <w:t xml:space="preserve"> (</w:t>
      </w:r>
      <w:proofErr w:type="spellStart"/>
      <w:r w:rsidR="00F07CDA">
        <w:rPr>
          <w:rFonts w:hint="cs"/>
          <w:rtl/>
        </w:rPr>
        <w:t>רשב"ץ</w:t>
      </w:r>
      <w:proofErr w:type="spellEnd"/>
      <w:r w:rsidR="00F07CDA">
        <w:rPr>
          <w:rFonts w:hint="cs"/>
          <w:rtl/>
        </w:rPr>
        <w:t xml:space="preserve">, ב"י, </w:t>
      </w:r>
      <w:r>
        <w:rPr>
          <w:rFonts w:hint="cs"/>
          <w:rtl/>
        </w:rPr>
        <w:t>רמ"א)</w:t>
      </w:r>
      <w:r w:rsidR="002E6066">
        <w:rPr>
          <w:rFonts w:hint="cs"/>
          <w:rtl/>
        </w:rPr>
        <w:t>:</w:t>
      </w:r>
      <w:r>
        <w:rPr>
          <w:rFonts w:hint="cs"/>
          <w:rtl/>
        </w:rPr>
        <w:t xml:space="preserve"> כגון</w:t>
      </w:r>
      <w:r w:rsidR="002E6066">
        <w:rPr>
          <w:rFonts w:hint="cs"/>
          <w:rtl/>
        </w:rPr>
        <w:t>,</w:t>
      </w:r>
      <w:r>
        <w:rPr>
          <w:rFonts w:hint="cs"/>
          <w:rtl/>
        </w:rPr>
        <w:t xml:space="preserve"> קיד</w:t>
      </w:r>
      <w:r w:rsidR="00F07CDA">
        <w:rPr>
          <w:rFonts w:hint="cs"/>
          <w:rtl/>
        </w:rPr>
        <w:t>ו</w:t>
      </w:r>
      <w:r>
        <w:rPr>
          <w:rFonts w:hint="cs"/>
          <w:rtl/>
        </w:rPr>
        <w:t>ש</w:t>
      </w:r>
      <w:r w:rsidR="00F07CDA">
        <w:rPr>
          <w:rFonts w:hint="cs"/>
          <w:rtl/>
        </w:rPr>
        <w:t>י</w:t>
      </w:r>
      <w:r>
        <w:rPr>
          <w:rFonts w:hint="cs"/>
          <w:rtl/>
        </w:rPr>
        <w:t xml:space="preserve"> קטנה שלא בפני אביה, ו</w:t>
      </w:r>
      <w:r w:rsidR="00F07CDA">
        <w:rPr>
          <w:rFonts w:hint="cs"/>
          <w:rtl/>
        </w:rPr>
        <w:t>העדים</w:t>
      </w:r>
      <w:r>
        <w:rPr>
          <w:rFonts w:hint="cs"/>
          <w:rtl/>
        </w:rPr>
        <w:t xml:space="preserve"> פסולים מדרבנן</w:t>
      </w:r>
      <w:r w:rsidR="00F07CDA">
        <w:rPr>
          <w:rFonts w:hint="cs"/>
          <w:rtl/>
        </w:rPr>
        <w:t>, שלא חוששים כלל</w:t>
      </w:r>
      <w:r>
        <w:rPr>
          <w:rFonts w:hint="cs"/>
          <w:rtl/>
        </w:rPr>
        <w:t xml:space="preserve"> (ח"מ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r>
        <w:rPr>
          <w:rStyle w:val="a5"/>
          <w:rtl/>
        </w:rPr>
        <w:footnoteReference w:id="186"/>
      </w:r>
    </w:p>
    <w:p w14:paraId="34DCB8D2" w14:textId="365514D8" w:rsidR="00EC54B6" w:rsidRDefault="002E6066" w:rsidP="00EC54B6">
      <w:pPr>
        <w:rPr>
          <w:rtl/>
        </w:rPr>
      </w:pPr>
      <w:r>
        <w:rPr>
          <w:rFonts w:hint="cs"/>
          <w:b/>
          <w:bCs/>
          <w:rtl/>
        </w:rPr>
        <w:t xml:space="preserve">החשוד על העריות, אע"פ שאין עדים שבא על הערוה, רק שחשוד בעלמא, פסול לעדות </w:t>
      </w:r>
      <w:proofErr w:type="spellStart"/>
      <w:r>
        <w:rPr>
          <w:rFonts w:hint="cs"/>
          <w:b/>
          <w:bCs/>
          <w:rtl/>
        </w:rPr>
        <w:t>אשה</w:t>
      </w:r>
      <w:proofErr w:type="spellEnd"/>
      <w:r>
        <w:rPr>
          <w:rFonts w:hint="cs"/>
          <w:b/>
          <w:bCs/>
          <w:rtl/>
        </w:rPr>
        <w:t xml:space="preserve"> </w:t>
      </w:r>
      <w:r w:rsidRPr="00902A60">
        <w:rPr>
          <w:rFonts w:hint="cs"/>
          <w:b/>
          <w:bCs/>
          <w:u w:val="single"/>
          <w:rtl/>
        </w:rPr>
        <w:t xml:space="preserve">בין </w:t>
      </w:r>
      <w:proofErr w:type="spellStart"/>
      <w:r w:rsidRPr="00902A60">
        <w:rPr>
          <w:rFonts w:hint="cs"/>
          <w:b/>
          <w:bCs/>
          <w:u w:val="single"/>
          <w:rtl/>
        </w:rPr>
        <w:t>לענין</w:t>
      </w:r>
      <w:proofErr w:type="spellEnd"/>
      <w:r w:rsidRPr="00902A60">
        <w:rPr>
          <w:rFonts w:hint="cs"/>
          <w:b/>
          <w:bCs/>
          <w:u w:val="single"/>
          <w:rtl/>
        </w:rPr>
        <w:t xml:space="preserve"> קידושין ובין </w:t>
      </w:r>
      <w:proofErr w:type="spellStart"/>
      <w:r w:rsidRPr="00902A60">
        <w:rPr>
          <w:rFonts w:hint="cs"/>
          <w:b/>
          <w:bCs/>
          <w:u w:val="single"/>
          <w:rtl/>
        </w:rPr>
        <w:t>לענין</w:t>
      </w:r>
      <w:proofErr w:type="spellEnd"/>
      <w:r w:rsidRPr="00902A60">
        <w:rPr>
          <w:rFonts w:hint="cs"/>
          <w:b/>
          <w:bCs/>
          <w:u w:val="single"/>
          <w:rtl/>
        </w:rPr>
        <w:t xml:space="preserve"> גירושין </w:t>
      </w:r>
      <w:r w:rsidRPr="002E6066">
        <w:rPr>
          <w:rFonts w:hint="cs"/>
          <w:rtl/>
        </w:rPr>
        <w:t>(</w:t>
      </w:r>
      <w:proofErr w:type="spellStart"/>
      <w:r w:rsidRPr="002E6066">
        <w:rPr>
          <w:rFonts w:hint="cs"/>
          <w:rtl/>
        </w:rPr>
        <w:t>שו"ע</w:t>
      </w:r>
      <w:proofErr w:type="spellEnd"/>
      <w:r w:rsidRPr="002E6066">
        <w:rPr>
          <w:rFonts w:hint="cs"/>
          <w:rtl/>
        </w:rPr>
        <w:t>)</w:t>
      </w:r>
      <w:r>
        <w:rPr>
          <w:rFonts w:hint="cs"/>
          <w:b/>
          <w:bCs/>
          <w:rtl/>
        </w:rPr>
        <w:t xml:space="preserve">. </w:t>
      </w:r>
      <w:r w:rsidR="000D63D7">
        <w:rPr>
          <w:b/>
          <w:bCs/>
          <w:rtl/>
        </w:rPr>
        <w:br/>
      </w:r>
      <w:proofErr w:type="spellStart"/>
      <w:r w:rsidR="000D63D7" w:rsidRPr="000D63D7">
        <w:rPr>
          <w:rFonts w:hint="cs"/>
          <w:u w:val="single"/>
          <w:rtl/>
        </w:rPr>
        <w:t>גירסתנו</w:t>
      </w:r>
      <w:proofErr w:type="spellEnd"/>
      <w:r w:rsidR="000D63D7" w:rsidRPr="000D63D7">
        <w:rPr>
          <w:rFonts w:hint="cs"/>
          <w:u w:val="single"/>
          <w:rtl/>
        </w:rPr>
        <w:t xml:space="preserve"> </w:t>
      </w:r>
      <w:proofErr w:type="spellStart"/>
      <w:r w:rsidR="000D63D7" w:rsidRPr="000D63D7">
        <w:rPr>
          <w:rFonts w:hint="cs"/>
          <w:u w:val="single"/>
          <w:rtl/>
        </w:rPr>
        <w:t>וגירסת</w:t>
      </w:r>
      <w:proofErr w:type="spellEnd"/>
      <w:r w:rsidR="000D63D7" w:rsidRPr="000D63D7">
        <w:rPr>
          <w:rFonts w:hint="cs"/>
          <w:u w:val="single"/>
          <w:rtl/>
        </w:rPr>
        <w:t xml:space="preserve"> העיטור</w:t>
      </w:r>
      <w:r w:rsidR="000D63D7">
        <w:rPr>
          <w:rFonts w:hint="cs"/>
          <w:b/>
          <w:bCs/>
          <w:rtl/>
        </w:rPr>
        <w:t xml:space="preserve">: </w:t>
      </w:r>
      <w:r w:rsidR="000D63D7" w:rsidRPr="000D63D7">
        <w:rPr>
          <w:rFonts w:hint="cs"/>
          <w:rtl/>
        </w:rPr>
        <w:t>פסולים ל</w:t>
      </w:r>
      <w:r w:rsidR="000D63D7">
        <w:rPr>
          <w:rFonts w:hint="cs"/>
          <w:rtl/>
        </w:rPr>
        <w:t>גרש</w:t>
      </w:r>
      <w:r w:rsidR="000D63D7" w:rsidRPr="000D63D7">
        <w:rPr>
          <w:rFonts w:hint="cs"/>
          <w:rtl/>
        </w:rPr>
        <w:t xml:space="preserve"> </w:t>
      </w:r>
      <w:r w:rsidR="000D63D7">
        <w:rPr>
          <w:rFonts w:hint="cs"/>
          <w:rtl/>
        </w:rPr>
        <w:t xml:space="preserve">אך כשרים </w:t>
      </w:r>
      <w:r w:rsidR="000D63D7" w:rsidRPr="000D63D7">
        <w:rPr>
          <w:rFonts w:hint="cs"/>
          <w:rtl/>
        </w:rPr>
        <w:t>ל</w:t>
      </w:r>
      <w:r w:rsidR="000D63D7">
        <w:rPr>
          <w:rFonts w:hint="cs"/>
          <w:rtl/>
        </w:rPr>
        <w:t>קדש</w:t>
      </w:r>
      <w:r w:rsidR="00CF7BCF">
        <w:rPr>
          <w:rFonts w:hint="cs"/>
          <w:b/>
          <w:bCs/>
          <w:rtl/>
        </w:rPr>
        <w:t>,</w:t>
      </w:r>
      <w:r w:rsidR="000D63D7">
        <w:rPr>
          <w:rFonts w:hint="cs"/>
          <w:b/>
          <w:bCs/>
          <w:rtl/>
        </w:rPr>
        <w:t xml:space="preserve"> </w:t>
      </w:r>
      <w:r w:rsidR="000D63D7" w:rsidRPr="000D63D7">
        <w:rPr>
          <w:rFonts w:hint="cs"/>
          <w:rtl/>
        </w:rPr>
        <w:t>שכן ב</w:t>
      </w:r>
      <w:r w:rsidR="00902A60">
        <w:rPr>
          <w:rFonts w:hint="cs"/>
          <w:rtl/>
        </w:rPr>
        <w:t xml:space="preserve">עדות </w:t>
      </w:r>
      <w:r w:rsidR="000D63D7" w:rsidRPr="000D63D7">
        <w:rPr>
          <w:rFonts w:hint="cs"/>
          <w:rtl/>
        </w:rPr>
        <w:t>קידושין</w:t>
      </w:r>
      <w:r w:rsidR="000D63D7">
        <w:rPr>
          <w:rFonts w:hint="cs"/>
          <w:b/>
          <w:bCs/>
          <w:rtl/>
        </w:rPr>
        <w:t xml:space="preserve"> </w:t>
      </w:r>
      <w:r w:rsidR="000D63D7" w:rsidRPr="000D63D7">
        <w:rPr>
          <w:rFonts w:hint="cs"/>
          <w:rtl/>
        </w:rPr>
        <w:t xml:space="preserve">הוא אוסר אותה גם </w:t>
      </w:r>
      <w:r w:rsidR="00CF7BCF">
        <w:rPr>
          <w:rFonts w:hint="cs"/>
          <w:rtl/>
        </w:rPr>
        <w:t xml:space="preserve">על </w:t>
      </w:r>
      <w:r w:rsidR="000D63D7" w:rsidRPr="000D63D7">
        <w:rPr>
          <w:rFonts w:hint="cs"/>
          <w:rtl/>
        </w:rPr>
        <w:t>ע</w:t>
      </w:r>
      <w:r w:rsidR="00902A60">
        <w:rPr>
          <w:rFonts w:hint="cs"/>
          <w:rtl/>
        </w:rPr>
        <w:t>צמו</w:t>
      </w:r>
      <w:r w:rsidR="000D63D7" w:rsidRPr="000D63D7">
        <w:rPr>
          <w:rFonts w:hint="cs"/>
          <w:rtl/>
        </w:rPr>
        <w:t xml:space="preserve">, </w:t>
      </w:r>
      <w:r w:rsidR="00CF7BCF">
        <w:rPr>
          <w:rFonts w:hint="cs"/>
          <w:rtl/>
        </w:rPr>
        <w:t xml:space="preserve">לכן </w:t>
      </w:r>
      <w:r w:rsidR="000D63D7" w:rsidRPr="000D63D7">
        <w:rPr>
          <w:rFonts w:hint="cs"/>
          <w:rtl/>
        </w:rPr>
        <w:t xml:space="preserve">רק </w:t>
      </w:r>
      <w:r w:rsidR="006C5C28">
        <w:rPr>
          <w:rFonts w:hint="cs"/>
          <w:rtl/>
        </w:rPr>
        <w:t>בגירושין</w:t>
      </w:r>
      <w:r w:rsidR="00902A60">
        <w:rPr>
          <w:rFonts w:hint="cs"/>
          <w:rtl/>
        </w:rPr>
        <w:t xml:space="preserve"> </w:t>
      </w:r>
      <w:r w:rsidR="006C5C28">
        <w:rPr>
          <w:rFonts w:hint="cs"/>
          <w:rtl/>
        </w:rPr>
        <w:t>ש</w:t>
      </w:r>
      <w:r w:rsidR="000D63D7">
        <w:rPr>
          <w:rFonts w:hint="cs"/>
          <w:rtl/>
        </w:rPr>
        <w:t xml:space="preserve">בעדותו הוא מתיר אותה </w:t>
      </w:r>
      <w:r w:rsidR="00902A60">
        <w:rPr>
          <w:rFonts w:hint="cs"/>
          <w:rtl/>
        </w:rPr>
        <w:t>לעצמו, חוששים שמשקר</w:t>
      </w:r>
      <w:r w:rsidR="000D63D7" w:rsidRPr="000D63D7">
        <w:rPr>
          <w:rFonts w:hint="cs"/>
          <w:rtl/>
        </w:rPr>
        <w:t>.</w:t>
      </w:r>
      <w:r w:rsidR="000D63D7">
        <w:rPr>
          <w:rtl/>
        </w:rPr>
        <w:br/>
      </w:r>
      <w:proofErr w:type="spellStart"/>
      <w:r w:rsidR="000D63D7" w:rsidRPr="000D63D7">
        <w:rPr>
          <w:rFonts w:hint="cs"/>
          <w:u w:val="single"/>
          <w:rtl/>
        </w:rPr>
        <w:t>גירסת</w:t>
      </w:r>
      <w:proofErr w:type="spellEnd"/>
      <w:r w:rsidR="000D63D7" w:rsidRPr="000D63D7">
        <w:rPr>
          <w:rFonts w:hint="cs"/>
          <w:u w:val="single"/>
          <w:rtl/>
        </w:rPr>
        <w:t xml:space="preserve"> </w:t>
      </w:r>
      <w:proofErr w:type="spellStart"/>
      <w:r w:rsidR="000D63D7" w:rsidRPr="000D63D7">
        <w:rPr>
          <w:rFonts w:hint="cs"/>
          <w:u w:val="single"/>
          <w:rtl/>
        </w:rPr>
        <w:t>רי"ף</w:t>
      </w:r>
      <w:proofErr w:type="spellEnd"/>
      <w:r w:rsidR="000D63D7" w:rsidRPr="000D63D7">
        <w:rPr>
          <w:rFonts w:hint="cs"/>
          <w:u w:val="single"/>
          <w:rtl/>
        </w:rPr>
        <w:t xml:space="preserve">, רמב"ם, </w:t>
      </w:r>
      <w:proofErr w:type="spellStart"/>
      <w:r w:rsidR="000D63D7" w:rsidRPr="000D63D7">
        <w:rPr>
          <w:rFonts w:hint="cs"/>
          <w:u w:val="single"/>
          <w:rtl/>
        </w:rPr>
        <w:t>רא"ש</w:t>
      </w:r>
      <w:proofErr w:type="spellEnd"/>
      <w:r w:rsidR="000D63D7" w:rsidRPr="000D63D7">
        <w:rPr>
          <w:rFonts w:hint="cs"/>
          <w:u w:val="single"/>
          <w:rtl/>
        </w:rPr>
        <w:t>, רמ"א</w:t>
      </w:r>
      <w:r w:rsidR="000D63D7">
        <w:rPr>
          <w:rFonts w:hint="cs"/>
          <w:rtl/>
        </w:rPr>
        <w:t xml:space="preserve">: פסולים בין לקדש ובין לגרש. </w:t>
      </w:r>
      <w:proofErr w:type="spellStart"/>
      <w:r w:rsidR="000D63D7">
        <w:rPr>
          <w:rFonts w:hint="cs"/>
          <w:rtl/>
        </w:rPr>
        <w:t>ותימה</w:t>
      </w:r>
      <w:proofErr w:type="spellEnd"/>
      <w:r w:rsidR="000D63D7">
        <w:rPr>
          <w:rFonts w:hint="cs"/>
          <w:rtl/>
        </w:rPr>
        <w:t xml:space="preserve">, הרי להלכה לא </w:t>
      </w:r>
      <w:proofErr w:type="spellStart"/>
      <w:r w:rsidR="000D63D7">
        <w:rPr>
          <w:rFonts w:hint="cs"/>
          <w:rtl/>
        </w:rPr>
        <w:t>חוששין</w:t>
      </w:r>
      <w:proofErr w:type="spellEnd"/>
      <w:r w:rsidR="000D63D7">
        <w:rPr>
          <w:rFonts w:hint="cs"/>
          <w:rtl/>
        </w:rPr>
        <w:t xml:space="preserve"> ל"מים גנובים ימתקו"</w:t>
      </w:r>
      <w:r w:rsidR="00EC54B6">
        <w:rPr>
          <w:rFonts w:hint="cs"/>
          <w:rtl/>
        </w:rPr>
        <w:t xml:space="preserve"> (כמבואר בנדרים </w:t>
      </w:r>
      <w:proofErr w:type="spellStart"/>
      <w:r w:rsidR="00EC54B6">
        <w:rPr>
          <w:rFonts w:hint="cs"/>
          <w:rtl/>
        </w:rPr>
        <w:t>צא,ב</w:t>
      </w:r>
      <w:proofErr w:type="spellEnd"/>
      <w:r w:rsidR="00EC54B6">
        <w:rPr>
          <w:rFonts w:hint="cs"/>
          <w:rtl/>
        </w:rPr>
        <w:t>)</w:t>
      </w:r>
      <w:r w:rsidR="000D63D7">
        <w:rPr>
          <w:rFonts w:hint="cs"/>
          <w:rtl/>
        </w:rPr>
        <w:t>, ומדוע יפסל להעיד על קידושין, שאוסר אותה עליו.</w:t>
      </w:r>
    </w:p>
    <w:p w14:paraId="29B20531" w14:textId="7301ED67" w:rsidR="00777FE6" w:rsidRDefault="00777FE6" w:rsidP="00EC54B6">
      <w:pPr>
        <w:rPr>
          <w:rtl/>
        </w:rPr>
      </w:pPr>
      <w:r w:rsidRPr="00AC3736">
        <w:rPr>
          <w:rFonts w:hint="cs"/>
          <w:b/>
          <w:bCs/>
          <w:u w:val="single"/>
          <w:rtl/>
        </w:rPr>
        <w:t>הבא על הערווה בעדים</w:t>
      </w:r>
      <w:r w:rsidR="00BB4582" w:rsidRPr="006E339B">
        <w:rPr>
          <w:rFonts w:hint="cs"/>
          <w:b/>
          <w:bCs/>
          <w:rtl/>
        </w:rPr>
        <w:t>:</w:t>
      </w:r>
      <w:r w:rsidR="00BB4582">
        <w:rPr>
          <w:rFonts w:hint="cs"/>
          <w:rtl/>
        </w:rPr>
        <w:t xml:space="preserve"> לדעת </w:t>
      </w:r>
      <w:r>
        <w:rPr>
          <w:rFonts w:hint="cs"/>
          <w:rtl/>
        </w:rPr>
        <w:t xml:space="preserve">הפוסקים </w:t>
      </w:r>
      <w:r w:rsidR="0084000D">
        <w:rPr>
          <w:rFonts w:hint="cs"/>
          <w:rtl/>
        </w:rPr>
        <w:t>כ</w:t>
      </w:r>
      <w:r w:rsidR="00BB4582">
        <w:rPr>
          <w:rFonts w:hint="cs"/>
          <w:rtl/>
        </w:rPr>
        <w:t xml:space="preserve">רב ששת (סנהדרין </w:t>
      </w:r>
      <w:proofErr w:type="spellStart"/>
      <w:r w:rsidR="00BB4582">
        <w:rPr>
          <w:rFonts w:hint="cs"/>
          <w:rtl/>
        </w:rPr>
        <w:t>כו,ב</w:t>
      </w:r>
      <w:proofErr w:type="spellEnd"/>
      <w:r w:rsidR="00BB4582">
        <w:rPr>
          <w:rFonts w:hint="cs"/>
          <w:rtl/>
        </w:rPr>
        <w:t>) פסול לכל עדות</w:t>
      </w:r>
      <w:r>
        <w:rPr>
          <w:rFonts w:hint="cs"/>
          <w:rtl/>
        </w:rPr>
        <w:t xml:space="preserve"> מהתורה</w:t>
      </w:r>
      <w:r w:rsidR="00BB4582">
        <w:rPr>
          <w:rFonts w:hint="cs"/>
          <w:rtl/>
        </w:rPr>
        <w:t>.</w:t>
      </w:r>
      <w:r w:rsidR="0084000D" w:rsidRPr="0084000D">
        <w:rPr>
          <w:rFonts w:hint="cs"/>
          <w:rtl/>
        </w:rPr>
        <w:t xml:space="preserve"> </w:t>
      </w:r>
      <w:r w:rsidR="0084000D">
        <w:rPr>
          <w:rFonts w:hint="cs"/>
          <w:rtl/>
        </w:rPr>
        <w:t xml:space="preserve">כי אף </w:t>
      </w:r>
      <w:r w:rsidR="0084000D" w:rsidRPr="00AC3736">
        <w:rPr>
          <w:rFonts w:hint="cs"/>
          <w:b/>
          <w:bCs/>
          <w:rtl/>
        </w:rPr>
        <w:t xml:space="preserve">שאינו רשע </w:t>
      </w:r>
      <w:proofErr w:type="spellStart"/>
      <w:r w:rsidR="0084000D" w:rsidRPr="00AC3736">
        <w:rPr>
          <w:rFonts w:hint="cs"/>
          <w:b/>
          <w:bCs/>
          <w:rtl/>
        </w:rPr>
        <w:t>דחמס</w:t>
      </w:r>
      <w:proofErr w:type="spellEnd"/>
      <w:r w:rsidR="0084000D">
        <w:rPr>
          <w:rFonts w:hint="cs"/>
          <w:rtl/>
        </w:rPr>
        <w:t xml:space="preserve"> (דהיינו, אינו חשוד על הממון), מכל מקום מכיוון </w:t>
      </w:r>
      <w:r w:rsidR="0084000D" w:rsidRPr="00AC3736">
        <w:rPr>
          <w:rFonts w:hint="cs"/>
          <w:b/>
          <w:bCs/>
          <w:rtl/>
        </w:rPr>
        <w:t>שהוא רשע וחייב מלקות</w:t>
      </w:r>
      <w:r w:rsidR="0084000D">
        <w:rPr>
          <w:rFonts w:hint="cs"/>
          <w:rtl/>
        </w:rPr>
        <w:t>, יש לפוסלו לכל עדות.</w:t>
      </w:r>
      <w:r w:rsidR="00BB4582">
        <w:rPr>
          <w:rFonts w:hint="cs"/>
          <w:rtl/>
        </w:rPr>
        <w:t xml:space="preserve"> </w:t>
      </w:r>
      <w:proofErr w:type="spellStart"/>
      <w:r>
        <w:rPr>
          <w:rFonts w:hint="cs"/>
          <w:rtl/>
        </w:rPr>
        <w:t>ולמקצת</w:t>
      </w:r>
      <w:proofErr w:type="spellEnd"/>
      <w:r>
        <w:rPr>
          <w:rFonts w:hint="cs"/>
          <w:rtl/>
        </w:rPr>
        <w:t xml:space="preserve"> הפוסקים שפסקו כרב נחמן, </w:t>
      </w:r>
      <w:r w:rsidR="005F0A79">
        <w:rPr>
          <w:rFonts w:hint="cs"/>
          <w:rtl/>
        </w:rPr>
        <w:t xml:space="preserve">כשר מהתורה, כיוון </w:t>
      </w:r>
      <w:r w:rsidR="005F0A79" w:rsidRPr="00AC3736">
        <w:rPr>
          <w:rFonts w:hint="cs"/>
          <w:b/>
          <w:bCs/>
          <w:rtl/>
        </w:rPr>
        <w:t>שיצרו תוקפו</w:t>
      </w:r>
      <w:r w:rsidR="005F0A79">
        <w:rPr>
          <w:rFonts w:hint="cs"/>
          <w:rtl/>
        </w:rPr>
        <w:t xml:space="preserve">, ורק לעדות </w:t>
      </w:r>
      <w:proofErr w:type="spellStart"/>
      <w:r w:rsidR="005F0A79">
        <w:rPr>
          <w:rFonts w:hint="cs"/>
          <w:rtl/>
        </w:rPr>
        <w:t>אשה</w:t>
      </w:r>
      <w:proofErr w:type="spellEnd"/>
      <w:r w:rsidR="005F0A79">
        <w:rPr>
          <w:rFonts w:hint="cs"/>
          <w:rtl/>
        </w:rPr>
        <w:t xml:space="preserve"> נפסל מדרבנן.</w:t>
      </w:r>
      <w:r w:rsidR="0084000D">
        <w:rPr>
          <w:rFonts w:hint="cs"/>
          <w:rtl/>
        </w:rPr>
        <w:t xml:space="preserve"> </w:t>
      </w:r>
      <w:r w:rsidR="0084000D">
        <w:rPr>
          <w:rFonts w:hint="cs"/>
          <w:b/>
          <w:bCs/>
          <w:rtl/>
        </w:rPr>
        <w:t>מה הדין במי ש</w:t>
      </w:r>
      <w:r w:rsidR="0084000D" w:rsidRPr="0084000D">
        <w:rPr>
          <w:rFonts w:hint="cs"/>
          <w:b/>
          <w:bCs/>
          <w:rtl/>
        </w:rPr>
        <w:t xml:space="preserve">רק </w:t>
      </w:r>
      <w:r w:rsidR="005F0A79" w:rsidRPr="0084000D">
        <w:rPr>
          <w:rFonts w:hint="cs"/>
          <w:b/>
          <w:bCs/>
          <w:rtl/>
        </w:rPr>
        <w:t>חשוד</w:t>
      </w:r>
      <w:r w:rsidR="005F0A79" w:rsidRPr="005F0A79">
        <w:rPr>
          <w:rFonts w:hint="cs"/>
          <w:b/>
          <w:bCs/>
          <w:rtl/>
        </w:rPr>
        <w:t xml:space="preserve"> בעלמא</w:t>
      </w:r>
      <w:r w:rsidR="005F0A79">
        <w:rPr>
          <w:rFonts w:hint="cs"/>
          <w:b/>
          <w:bCs/>
          <w:rtl/>
        </w:rPr>
        <w:t xml:space="preserve"> </w:t>
      </w:r>
      <w:r w:rsidR="0084000D">
        <w:rPr>
          <w:rFonts w:hint="cs"/>
          <w:b/>
          <w:bCs/>
          <w:rtl/>
        </w:rPr>
        <w:t>(על ה</w:t>
      </w:r>
      <w:r w:rsidR="005F0A79">
        <w:rPr>
          <w:rFonts w:hint="cs"/>
          <w:b/>
          <w:bCs/>
          <w:rtl/>
        </w:rPr>
        <w:t>עריות)</w:t>
      </w:r>
      <w:r w:rsidR="0084000D">
        <w:rPr>
          <w:rFonts w:hint="cs"/>
          <w:b/>
          <w:bCs/>
          <w:rtl/>
        </w:rPr>
        <w:t>?</w:t>
      </w:r>
      <w:r w:rsidR="005F0A79">
        <w:rPr>
          <w:rtl/>
        </w:rPr>
        <w:br/>
      </w:r>
      <w:r w:rsidR="005F0A79" w:rsidRPr="005F0A79">
        <w:rPr>
          <w:rFonts w:hint="cs"/>
          <w:u w:val="single"/>
          <w:rtl/>
        </w:rPr>
        <w:t>דעה א:</w:t>
      </w:r>
      <w:r w:rsidR="005F0A79">
        <w:rPr>
          <w:rFonts w:hint="cs"/>
          <w:rtl/>
        </w:rPr>
        <w:t xml:space="preserve"> כשר לעדות (</w:t>
      </w:r>
      <w:proofErr w:type="spellStart"/>
      <w:r w:rsidR="005F0A79">
        <w:rPr>
          <w:rFonts w:hint="cs"/>
          <w:rtl/>
        </w:rPr>
        <w:t>רי"ף</w:t>
      </w:r>
      <w:proofErr w:type="spellEnd"/>
      <w:r w:rsidR="005F0A79">
        <w:rPr>
          <w:rFonts w:hint="cs"/>
          <w:rtl/>
        </w:rPr>
        <w:t>, ר"ת, רש"י).</w:t>
      </w:r>
      <w:r w:rsidR="005F0A79">
        <w:rPr>
          <w:rtl/>
        </w:rPr>
        <w:br/>
      </w:r>
      <w:r w:rsidR="005F0A79" w:rsidRPr="005F0A79">
        <w:rPr>
          <w:rFonts w:hint="cs"/>
          <w:u w:val="single"/>
          <w:rtl/>
        </w:rPr>
        <w:t>דעה ב:</w:t>
      </w:r>
      <w:r w:rsidR="005F0A79">
        <w:rPr>
          <w:rFonts w:hint="cs"/>
          <w:rtl/>
        </w:rPr>
        <w:t xml:space="preserve"> אפילו חשוד בעלמא פסול לעדות</w:t>
      </w:r>
      <w:r w:rsidR="00772108">
        <w:rPr>
          <w:rFonts w:hint="cs"/>
          <w:rtl/>
        </w:rPr>
        <w:t>,</w:t>
      </w:r>
      <w:r w:rsidR="005F0A79">
        <w:rPr>
          <w:rFonts w:hint="cs"/>
          <w:rtl/>
        </w:rPr>
        <w:t xml:space="preserve"> מדרבנן (</w:t>
      </w:r>
      <w:proofErr w:type="spellStart"/>
      <w:r w:rsidR="005F0A79">
        <w:rPr>
          <w:rFonts w:hint="cs"/>
          <w:rtl/>
        </w:rPr>
        <w:t>תוס</w:t>
      </w:r>
      <w:proofErr w:type="spellEnd"/>
      <w:r w:rsidR="005F0A79">
        <w:rPr>
          <w:rFonts w:hint="cs"/>
          <w:rtl/>
        </w:rPr>
        <w:t xml:space="preserve">', </w:t>
      </w:r>
      <w:proofErr w:type="spellStart"/>
      <w:r w:rsidR="005F0A79">
        <w:rPr>
          <w:rFonts w:hint="cs"/>
          <w:rtl/>
        </w:rPr>
        <w:t>רא"ש</w:t>
      </w:r>
      <w:proofErr w:type="spellEnd"/>
      <w:r w:rsidR="005F0A79">
        <w:rPr>
          <w:rFonts w:hint="cs"/>
          <w:rtl/>
        </w:rPr>
        <w:t>, רמ"א).</w:t>
      </w:r>
    </w:p>
    <w:p w14:paraId="009E947A" w14:textId="63B0AD4B" w:rsidR="00BB4582" w:rsidRDefault="00BB4582" w:rsidP="00BB4582">
      <w:pPr>
        <w:rPr>
          <w:rtl/>
        </w:rPr>
      </w:pPr>
      <w:r w:rsidRPr="00517E82">
        <w:rPr>
          <w:rFonts w:hint="cs"/>
          <w:u w:val="single"/>
          <w:rtl/>
        </w:rPr>
        <w:t>מחבק ומנשק לחייבי כריתות ומיתות בי"ד</w:t>
      </w:r>
      <w:r>
        <w:rPr>
          <w:rFonts w:hint="cs"/>
          <w:rtl/>
        </w:rPr>
        <w:t xml:space="preserve"> </w:t>
      </w:r>
      <w:r>
        <w:rPr>
          <w:rtl/>
        </w:rPr>
        <w:t>–</w:t>
      </w:r>
      <w:r>
        <w:rPr>
          <w:rFonts w:hint="cs"/>
          <w:rtl/>
        </w:rPr>
        <w:t xml:space="preserve"> דינו כבא על הערווה</w:t>
      </w:r>
      <w:r w:rsidR="00772108">
        <w:rPr>
          <w:rFonts w:hint="cs"/>
          <w:rtl/>
        </w:rPr>
        <w:t>.</w:t>
      </w:r>
      <w:r w:rsidR="005F0A79">
        <w:rPr>
          <w:rtl/>
        </w:rPr>
        <w:br/>
      </w:r>
      <w:proofErr w:type="spellStart"/>
      <w:r w:rsidRPr="00517E82">
        <w:rPr>
          <w:rFonts w:hint="cs"/>
          <w:u w:val="single"/>
          <w:rtl/>
        </w:rPr>
        <w:t>מתיחד</w:t>
      </w:r>
      <w:proofErr w:type="spellEnd"/>
      <w:r>
        <w:rPr>
          <w:rFonts w:hint="cs"/>
          <w:rtl/>
        </w:rPr>
        <w:t xml:space="preserve"> </w:t>
      </w:r>
      <w:r>
        <w:rPr>
          <w:rtl/>
        </w:rPr>
        <w:t>–</w:t>
      </w:r>
      <w:r>
        <w:rPr>
          <w:rFonts w:hint="cs"/>
          <w:rtl/>
        </w:rPr>
        <w:t xml:space="preserve"> </w:t>
      </w:r>
      <w:r w:rsidR="0084000D">
        <w:rPr>
          <w:rFonts w:hint="cs"/>
          <w:rtl/>
        </w:rPr>
        <w:t>דינו כמי שרק חשוד בעלמא</w:t>
      </w:r>
      <w:r>
        <w:rPr>
          <w:rFonts w:hint="cs"/>
          <w:rtl/>
        </w:rPr>
        <w:t xml:space="preserve"> (ב"ש </w:t>
      </w:r>
      <w:proofErr w:type="spellStart"/>
      <w:r>
        <w:rPr>
          <w:rFonts w:hint="cs"/>
          <w:rtl/>
        </w:rPr>
        <w:t>ס"ק</w:t>
      </w:r>
      <w:proofErr w:type="spellEnd"/>
      <w:r>
        <w:rPr>
          <w:rFonts w:hint="cs"/>
          <w:rtl/>
        </w:rPr>
        <w:t xml:space="preserve"> כ).</w:t>
      </w:r>
    </w:p>
    <w:p w14:paraId="5EB2AE56" w14:textId="4844DFB4" w:rsidR="00BB4582" w:rsidRDefault="00BB4582" w:rsidP="00BB4582">
      <w:pPr>
        <w:rPr>
          <w:rtl/>
        </w:rPr>
      </w:pPr>
      <w:r w:rsidRPr="009B21F6">
        <w:rPr>
          <w:rFonts w:hint="cs"/>
          <w:b/>
          <w:bCs/>
          <w:rtl/>
        </w:rPr>
        <w:t xml:space="preserve">המקדש בפני </w:t>
      </w:r>
      <w:r w:rsidR="0022461E">
        <w:rPr>
          <w:rFonts w:hint="cs"/>
          <w:b/>
          <w:bCs/>
          <w:rtl/>
        </w:rPr>
        <w:t xml:space="preserve">פסולי עדות דאורייתא </w:t>
      </w:r>
      <w:proofErr w:type="spellStart"/>
      <w:r w:rsidR="0022461E">
        <w:rPr>
          <w:rFonts w:hint="cs"/>
          <w:b/>
          <w:bCs/>
          <w:rtl/>
        </w:rPr>
        <w:t>מכח</w:t>
      </w:r>
      <w:proofErr w:type="spellEnd"/>
      <w:r w:rsidR="0022461E">
        <w:rPr>
          <w:rFonts w:hint="cs"/>
          <w:b/>
          <w:bCs/>
          <w:rtl/>
        </w:rPr>
        <w:t xml:space="preserve"> </w:t>
      </w:r>
      <w:proofErr w:type="spellStart"/>
      <w:r w:rsidRPr="009B21F6">
        <w:rPr>
          <w:rFonts w:hint="cs"/>
          <w:b/>
          <w:bCs/>
          <w:rtl/>
        </w:rPr>
        <w:t>רשע</w:t>
      </w:r>
      <w:r w:rsidR="0022461E">
        <w:rPr>
          <w:rFonts w:hint="cs"/>
          <w:b/>
          <w:bCs/>
          <w:rtl/>
        </w:rPr>
        <w:t>תן</w:t>
      </w:r>
      <w:proofErr w:type="spellEnd"/>
      <w:r w:rsidR="0022461E">
        <w:rPr>
          <w:rFonts w:hint="cs"/>
          <w:b/>
          <w:bCs/>
          <w:rtl/>
        </w:rPr>
        <w:t>, כגון לפני</w:t>
      </w:r>
      <w:r w:rsidRPr="009B21F6">
        <w:rPr>
          <w:rFonts w:hint="cs"/>
          <w:b/>
          <w:bCs/>
          <w:rtl/>
        </w:rPr>
        <w:t xml:space="preserve"> אנוסים</w:t>
      </w:r>
      <w:r w:rsidR="0022461E">
        <w:rPr>
          <w:rFonts w:hint="cs"/>
          <w:b/>
          <w:bCs/>
          <w:rtl/>
        </w:rPr>
        <w:t>,</w:t>
      </w:r>
      <w:r w:rsidR="0022461E">
        <w:rPr>
          <w:rStyle w:val="a5"/>
          <w:rtl/>
        </w:rPr>
        <w:footnoteReference w:id="187"/>
      </w:r>
      <w:r w:rsidR="0022461E">
        <w:rPr>
          <w:rFonts w:hint="cs"/>
          <w:b/>
          <w:bCs/>
          <w:rtl/>
        </w:rPr>
        <w:t xml:space="preserve"> או שאר רשעים </w:t>
      </w:r>
      <w:r w:rsidR="0022461E" w:rsidRPr="0022461E">
        <w:rPr>
          <w:rFonts w:hint="cs"/>
          <w:rtl/>
        </w:rPr>
        <w:t>(רמ"א):</w:t>
      </w:r>
      <w:r>
        <w:rPr>
          <w:rtl/>
        </w:rPr>
        <w:br/>
      </w:r>
      <w:r w:rsidRPr="0022461E">
        <w:rPr>
          <w:rFonts w:hint="cs"/>
          <w:u w:val="single"/>
          <w:rtl/>
        </w:rPr>
        <w:t>דעה א</w:t>
      </w:r>
      <w:r>
        <w:rPr>
          <w:rFonts w:hint="cs"/>
          <w:rtl/>
        </w:rPr>
        <w:t>'</w:t>
      </w:r>
      <w:r w:rsidR="0022461E">
        <w:rPr>
          <w:rFonts w:hint="cs"/>
          <w:rtl/>
        </w:rPr>
        <w:t>: נחלקו בכך,</w:t>
      </w:r>
      <w:r>
        <w:rPr>
          <w:rFonts w:hint="cs"/>
          <w:rtl/>
        </w:rPr>
        <w:t xml:space="preserve"> לדעת ר"י מינץ, </w:t>
      </w:r>
      <w:proofErr w:type="spellStart"/>
      <w:r>
        <w:rPr>
          <w:rFonts w:hint="cs"/>
          <w:rtl/>
        </w:rPr>
        <w:t>חוששין</w:t>
      </w:r>
      <w:proofErr w:type="spellEnd"/>
      <w:r>
        <w:rPr>
          <w:rFonts w:hint="cs"/>
          <w:rtl/>
        </w:rPr>
        <w:t xml:space="preserve"> לקידושין שמא חזרו בתשובה. לעומת זאת, לדעת </w:t>
      </w:r>
      <w:proofErr w:type="spellStart"/>
      <w:r>
        <w:rPr>
          <w:rFonts w:hint="cs"/>
          <w:rtl/>
        </w:rPr>
        <w:t>המהר"ם</w:t>
      </w:r>
      <w:proofErr w:type="spellEnd"/>
      <w:r>
        <w:rPr>
          <w:rFonts w:hint="cs"/>
          <w:rtl/>
        </w:rPr>
        <w:t xml:space="preserve"> </w:t>
      </w:r>
      <w:proofErr w:type="spellStart"/>
      <w:r>
        <w:rPr>
          <w:rFonts w:hint="cs"/>
          <w:rtl/>
        </w:rPr>
        <w:t>פדובה</w:t>
      </w:r>
      <w:proofErr w:type="spellEnd"/>
      <w:r>
        <w:rPr>
          <w:rFonts w:hint="cs"/>
          <w:rtl/>
        </w:rPr>
        <w:t xml:space="preserve"> וב"י</w:t>
      </w:r>
      <w:r w:rsidR="0022461E">
        <w:rPr>
          <w:rFonts w:hint="cs"/>
          <w:rtl/>
        </w:rPr>
        <w:t xml:space="preserve">, </w:t>
      </w:r>
      <w:r>
        <w:rPr>
          <w:rFonts w:hint="cs"/>
          <w:rtl/>
        </w:rPr>
        <w:t xml:space="preserve">לא </w:t>
      </w:r>
      <w:proofErr w:type="spellStart"/>
      <w:r>
        <w:rPr>
          <w:rFonts w:hint="cs"/>
          <w:rtl/>
        </w:rPr>
        <w:t>חוששין</w:t>
      </w:r>
      <w:proofErr w:type="spellEnd"/>
      <w:r>
        <w:rPr>
          <w:rFonts w:hint="cs"/>
          <w:rtl/>
        </w:rPr>
        <w:t xml:space="preserve"> קידושין</w:t>
      </w:r>
      <w:r w:rsidR="0022461E">
        <w:rPr>
          <w:rFonts w:hint="cs"/>
          <w:rtl/>
        </w:rPr>
        <w:t xml:space="preserve">, </w:t>
      </w:r>
      <w:r>
        <w:rPr>
          <w:rFonts w:hint="cs"/>
          <w:rtl/>
        </w:rPr>
        <w:t xml:space="preserve">כי לא </w:t>
      </w:r>
      <w:proofErr w:type="spellStart"/>
      <w:r>
        <w:rPr>
          <w:rFonts w:hint="cs"/>
          <w:rtl/>
        </w:rPr>
        <w:t>חוששין</w:t>
      </w:r>
      <w:proofErr w:type="spellEnd"/>
      <w:r>
        <w:rPr>
          <w:rFonts w:hint="cs"/>
          <w:rtl/>
        </w:rPr>
        <w:t xml:space="preserve"> שמא חזרו בתשובה (רמ"א).</w:t>
      </w:r>
      <w:r>
        <w:rPr>
          <w:rtl/>
        </w:rPr>
        <w:br/>
      </w:r>
      <w:r w:rsidRPr="0022461E">
        <w:rPr>
          <w:rFonts w:hint="cs"/>
          <w:u w:val="single"/>
          <w:rtl/>
        </w:rPr>
        <w:t>דעה ב':</w:t>
      </w:r>
      <w:r>
        <w:rPr>
          <w:rFonts w:hint="cs"/>
          <w:rtl/>
        </w:rPr>
        <w:t xml:space="preserve"> אין מחלוקת, לדעת שניהם לא </w:t>
      </w:r>
      <w:proofErr w:type="spellStart"/>
      <w:r>
        <w:rPr>
          <w:rFonts w:hint="cs"/>
          <w:rtl/>
        </w:rPr>
        <w:t>חוששין</w:t>
      </w:r>
      <w:proofErr w:type="spellEnd"/>
      <w:r>
        <w:rPr>
          <w:rFonts w:hint="cs"/>
          <w:rtl/>
        </w:rPr>
        <w:t xml:space="preserve"> לקידושין, </w:t>
      </w:r>
      <w:proofErr w:type="spellStart"/>
      <w:r>
        <w:rPr>
          <w:rFonts w:hint="cs"/>
          <w:rtl/>
        </w:rPr>
        <w:t>והר"י</w:t>
      </w:r>
      <w:proofErr w:type="spellEnd"/>
      <w:r>
        <w:rPr>
          <w:rFonts w:hint="cs"/>
          <w:rtl/>
        </w:rPr>
        <w:t xml:space="preserve"> מינץ שחושש, עוסק במקרה שחזרו לבסוף בתשובה, לכן חוששים שליבם היה תמיד לשמים (ב"ש, ח"מ).</w:t>
      </w:r>
      <w:r>
        <w:rPr>
          <w:rStyle w:val="a5"/>
          <w:rtl/>
        </w:rPr>
        <w:footnoteReference w:id="188"/>
      </w:r>
      <w:r>
        <w:rPr>
          <w:rtl/>
        </w:rPr>
        <w:br/>
      </w:r>
      <w:r w:rsidRPr="00BF1F23">
        <w:rPr>
          <w:rFonts w:hint="cs"/>
          <w:b/>
          <w:bCs/>
          <w:rtl/>
        </w:rPr>
        <w:t>האנוסים שהוצרכו להמיר דתם</w:t>
      </w:r>
      <w:r>
        <w:rPr>
          <w:rFonts w:hint="cs"/>
          <w:rtl/>
        </w:rPr>
        <w:t xml:space="preserve"> </w:t>
      </w:r>
      <w:proofErr w:type="spellStart"/>
      <w:r>
        <w:rPr>
          <w:rFonts w:hint="cs"/>
          <w:rtl/>
        </w:rPr>
        <w:t>מכח</w:t>
      </w:r>
      <w:proofErr w:type="spellEnd"/>
      <w:r>
        <w:rPr>
          <w:rFonts w:hint="cs"/>
          <w:rtl/>
        </w:rPr>
        <w:t xml:space="preserve"> היראה, ואינם יכולים להימלט על נפשם, ובצנעה מקיימים מצוות - כשרים לעדות (רמ"א). אך ביכולים להימלט, לא (ח"מ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p w14:paraId="3A9F3C8A" w14:textId="5C98F375" w:rsidR="00BB4582" w:rsidRPr="00D2449D" w:rsidRDefault="00BB4582" w:rsidP="008F39BC">
      <w:r w:rsidRPr="0022461E">
        <w:rPr>
          <w:rFonts w:hint="cs"/>
          <w:b/>
          <w:bCs/>
          <w:rtl/>
        </w:rPr>
        <w:t>קידש בפני עדים פסולים,</w:t>
      </w:r>
      <w:r>
        <w:rPr>
          <w:rFonts w:hint="cs"/>
          <w:rtl/>
        </w:rPr>
        <w:t xml:space="preserve"> צריך לחזור ולקדש בלי ברכה ו</w:t>
      </w:r>
      <w:r w:rsidR="0022461E">
        <w:rPr>
          <w:rFonts w:hint="cs"/>
          <w:rtl/>
        </w:rPr>
        <w:t xml:space="preserve">אינו צריך לכתוב </w:t>
      </w:r>
      <w:r>
        <w:rPr>
          <w:rFonts w:hint="cs"/>
          <w:rtl/>
        </w:rPr>
        <w:t>כתובה</w:t>
      </w:r>
      <w:r w:rsidR="0022461E">
        <w:rPr>
          <w:rFonts w:hint="cs"/>
          <w:rtl/>
        </w:rPr>
        <w:t xml:space="preserve"> חדשה</w:t>
      </w:r>
      <w:r>
        <w:rPr>
          <w:rFonts w:hint="cs"/>
          <w:rtl/>
        </w:rPr>
        <w:t>, ואם נתייחד עמה בפני עדים ו</w:t>
      </w:r>
      <w:r w:rsidR="0022461E">
        <w:rPr>
          <w:rFonts w:hint="cs"/>
          <w:rtl/>
        </w:rPr>
        <w:t>בעלה</w:t>
      </w:r>
      <w:r>
        <w:rPr>
          <w:rFonts w:hint="cs"/>
          <w:rtl/>
        </w:rPr>
        <w:t xml:space="preserve">, </w:t>
      </w:r>
      <w:r w:rsidR="0022461E">
        <w:rPr>
          <w:rFonts w:hint="cs"/>
          <w:rtl/>
        </w:rPr>
        <w:t xml:space="preserve">גם </w:t>
      </w:r>
      <w:r>
        <w:rPr>
          <w:rFonts w:hint="cs"/>
          <w:rtl/>
        </w:rPr>
        <w:t>אינו צריך לחזור ולקדשה (</w:t>
      </w:r>
      <w:proofErr w:type="spellStart"/>
      <w:r>
        <w:rPr>
          <w:rFonts w:hint="cs"/>
          <w:rtl/>
        </w:rPr>
        <w:t>מהרי"ו</w:t>
      </w:r>
      <w:proofErr w:type="spellEnd"/>
      <w:r w:rsidR="00361BF8">
        <w:rPr>
          <w:rFonts w:hint="cs"/>
          <w:rtl/>
        </w:rPr>
        <w:t xml:space="preserve">, </w:t>
      </w:r>
      <w:r>
        <w:rPr>
          <w:rFonts w:hint="cs"/>
          <w:rtl/>
        </w:rPr>
        <w:t>באר היטב אות יד).</w:t>
      </w:r>
      <w:r>
        <w:rPr>
          <w:rtl/>
        </w:rPr>
        <w:br/>
      </w:r>
      <w:r w:rsidRPr="00716820">
        <w:rPr>
          <w:rFonts w:hint="cs"/>
          <w:b/>
          <w:bCs/>
          <w:rtl/>
        </w:rPr>
        <w:t>עדים פסולים</w:t>
      </w:r>
      <w:r>
        <w:rPr>
          <w:rFonts w:hint="cs"/>
          <w:b/>
          <w:bCs/>
          <w:rtl/>
        </w:rPr>
        <w:t xml:space="preserve"> מדאורייתא</w:t>
      </w:r>
      <w:r w:rsidRPr="00716820">
        <w:rPr>
          <w:rFonts w:hint="cs"/>
          <w:b/>
          <w:bCs/>
          <w:rtl/>
        </w:rPr>
        <w:t>:</w:t>
      </w:r>
      <w:r>
        <w:rPr>
          <w:rFonts w:hint="cs"/>
          <w:rtl/>
        </w:rPr>
        <w:t xml:space="preserve"> שני אחים, גוי, נטלו שוחד, הבועל גויה (באר היטב אות יד). </w:t>
      </w:r>
      <w:r>
        <w:rPr>
          <w:rtl/>
        </w:rPr>
        <w:br/>
      </w:r>
      <w:r w:rsidRPr="00293835">
        <w:rPr>
          <w:rFonts w:hint="cs"/>
          <w:b/>
          <w:bCs/>
          <w:rtl/>
        </w:rPr>
        <w:t>קירבה של שלישי בראשון</w:t>
      </w:r>
      <w:r>
        <w:rPr>
          <w:rFonts w:hint="cs"/>
          <w:rtl/>
        </w:rPr>
        <w:t xml:space="preserve"> </w:t>
      </w:r>
      <w:r>
        <w:rPr>
          <w:rtl/>
        </w:rPr>
        <w:t>–</w:t>
      </w:r>
      <w:r>
        <w:rPr>
          <w:rFonts w:hint="cs"/>
          <w:rtl/>
        </w:rPr>
        <w:t xml:space="preserve"> צריכה גט וק</w:t>
      </w:r>
      <w:r w:rsidR="00361BF8">
        <w:rPr>
          <w:rFonts w:hint="cs"/>
          <w:rtl/>
        </w:rPr>
        <w:t>י</w:t>
      </w:r>
      <w:r>
        <w:rPr>
          <w:rFonts w:hint="cs"/>
          <w:rtl/>
        </w:rPr>
        <w:t>ד</w:t>
      </w:r>
      <w:r w:rsidR="00361BF8">
        <w:rPr>
          <w:rFonts w:hint="cs"/>
          <w:rtl/>
        </w:rPr>
        <w:t>ו</w:t>
      </w:r>
      <w:r>
        <w:rPr>
          <w:rFonts w:hint="cs"/>
          <w:rtl/>
        </w:rPr>
        <w:t>ש</w:t>
      </w:r>
      <w:r w:rsidR="00361BF8">
        <w:rPr>
          <w:rFonts w:hint="cs"/>
          <w:rtl/>
        </w:rPr>
        <w:t>ין</w:t>
      </w:r>
      <w:r>
        <w:rPr>
          <w:rFonts w:hint="cs"/>
          <w:rtl/>
        </w:rPr>
        <w:t xml:space="preserve"> מחדש, אך שלישי בשני, מקודשת.</w:t>
      </w:r>
      <w:r>
        <w:rPr>
          <w:rStyle w:val="a5"/>
          <w:rtl/>
        </w:rPr>
        <w:footnoteReference w:id="189"/>
      </w:r>
      <w:r>
        <w:rPr>
          <w:rtl/>
        </w:rPr>
        <w:br/>
      </w:r>
      <w:r w:rsidRPr="00CA39AE">
        <w:rPr>
          <w:rFonts w:hint="cs"/>
          <w:b/>
          <w:bCs/>
          <w:rtl/>
        </w:rPr>
        <w:t>קידושי קטנה</w:t>
      </w:r>
      <w:r>
        <w:rPr>
          <w:rFonts w:hint="cs"/>
          <w:rtl/>
        </w:rPr>
        <w:t xml:space="preserve">, והעדים קרובים לאביה </w:t>
      </w:r>
      <w:r>
        <w:rPr>
          <w:rtl/>
        </w:rPr>
        <w:t>–</w:t>
      </w:r>
      <w:r>
        <w:rPr>
          <w:rFonts w:hint="cs"/>
          <w:rtl/>
        </w:rPr>
        <w:t xml:space="preserve"> אינה מקודשת, כי כסף קידושיה לאביה. הפוך, דהיינו, קרובים לה ולא לאביה </w:t>
      </w:r>
      <w:r>
        <w:rPr>
          <w:rtl/>
        </w:rPr>
        <w:t>–</w:t>
      </w:r>
      <w:r>
        <w:rPr>
          <w:rFonts w:hint="cs"/>
          <w:rtl/>
        </w:rPr>
        <w:t xml:space="preserve"> מסתפק (</w:t>
      </w:r>
      <w:proofErr w:type="spellStart"/>
      <w:r>
        <w:rPr>
          <w:rFonts w:hint="cs"/>
          <w:rtl/>
        </w:rPr>
        <w:t>כנה"ג</w:t>
      </w:r>
      <w:proofErr w:type="spellEnd"/>
      <w:r>
        <w:rPr>
          <w:rFonts w:hint="cs"/>
          <w:rtl/>
        </w:rPr>
        <w:t xml:space="preserve">). ובגדולה והעדים קרובים לאביה </w:t>
      </w:r>
      <w:r>
        <w:rPr>
          <w:rtl/>
        </w:rPr>
        <w:t>–</w:t>
      </w:r>
      <w:r>
        <w:rPr>
          <w:rFonts w:hint="cs"/>
          <w:rtl/>
        </w:rPr>
        <w:t xml:space="preserve"> מקודשת.</w:t>
      </w:r>
      <w:r>
        <w:rPr>
          <w:rtl/>
        </w:rPr>
        <w:br/>
      </w:r>
      <w:r w:rsidRPr="00730A45">
        <w:rPr>
          <w:rFonts w:hint="cs"/>
          <w:b/>
          <w:bCs/>
          <w:rtl/>
        </w:rPr>
        <w:t>עדי</w:t>
      </w:r>
      <w:r>
        <w:rPr>
          <w:rFonts w:hint="cs"/>
          <w:b/>
          <w:bCs/>
          <w:rtl/>
        </w:rPr>
        <w:t xml:space="preserve"> כתובה</w:t>
      </w:r>
      <w:r w:rsidRPr="00730A45">
        <w:rPr>
          <w:rFonts w:hint="cs"/>
          <w:b/>
          <w:bCs/>
          <w:rtl/>
        </w:rPr>
        <w:t xml:space="preserve"> </w:t>
      </w:r>
      <w:r>
        <w:rPr>
          <w:rFonts w:hint="cs"/>
          <w:b/>
          <w:bCs/>
          <w:rtl/>
        </w:rPr>
        <w:t>ה</w:t>
      </w:r>
      <w:r w:rsidRPr="00730A45">
        <w:rPr>
          <w:rFonts w:hint="cs"/>
          <w:b/>
          <w:bCs/>
          <w:rtl/>
        </w:rPr>
        <w:t>קרובים לאב,</w:t>
      </w:r>
      <w:r>
        <w:rPr>
          <w:rFonts w:hint="cs"/>
          <w:rtl/>
        </w:rPr>
        <w:t xml:space="preserve"> במקום שנוהגים כתקנת </w:t>
      </w:r>
      <w:proofErr w:type="spellStart"/>
      <w:r>
        <w:rPr>
          <w:rFonts w:hint="cs"/>
          <w:rtl/>
        </w:rPr>
        <w:t>שו"ם</w:t>
      </w:r>
      <w:proofErr w:type="spellEnd"/>
      <w:r>
        <w:rPr>
          <w:rFonts w:hint="cs"/>
          <w:rtl/>
        </w:rPr>
        <w:t xml:space="preserve">, שאם </w:t>
      </w:r>
      <w:proofErr w:type="spellStart"/>
      <w:r>
        <w:rPr>
          <w:rFonts w:hint="cs"/>
          <w:rtl/>
        </w:rPr>
        <w:t>האשה</w:t>
      </w:r>
      <w:proofErr w:type="spellEnd"/>
      <w:r>
        <w:rPr>
          <w:rFonts w:hint="cs"/>
          <w:rtl/>
        </w:rPr>
        <w:t xml:space="preserve"> מתה ללא זרע, כסף הכתובה חוזר לאביה, גם בגדולה </w:t>
      </w:r>
      <w:r>
        <w:rPr>
          <w:rtl/>
        </w:rPr>
        <w:t>–</w:t>
      </w:r>
      <w:r>
        <w:rPr>
          <w:rFonts w:hint="cs"/>
          <w:rtl/>
        </w:rPr>
        <w:t xml:space="preserve"> העדים פסולים (</w:t>
      </w:r>
      <w:proofErr w:type="spellStart"/>
      <w:r>
        <w:rPr>
          <w:rFonts w:hint="cs"/>
          <w:rtl/>
        </w:rPr>
        <w:t>כנה"ג</w:t>
      </w:r>
      <w:proofErr w:type="spellEnd"/>
      <w:r>
        <w:rPr>
          <w:rFonts w:hint="cs"/>
          <w:rtl/>
        </w:rPr>
        <w:t>).</w:t>
      </w:r>
      <w:r>
        <w:rPr>
          <w:rtl/>
        </w:rPr>
        <w:br/>
      </w:r>
      <w:r>
        <w:rPr>
          <w:rFonts w:hint="cs"/>
          <w:rtl/>
        </w:rPr>
        <w:t xml:space="preserve">השותה סתם יינם, וגבינות גויים </w:t>
      </w:r>
      <w:r>
        <w:rPr>
          <w:rtl/>
        </w:rPr>
        <w:t>–</w:t>
      </w:r>
      <w:r>
        <w:rPr>
          <w:rFonts w:hint="cs"/>
          <w:rtl/>
        </w:rPr>
        <w:t xml:space="preserve"> פסולים מדרבנן (</w:t>
      </w:r>
      <w:proofErr w:type="spellStart"/>
      <w:r>
        <w:rPr>
          <w:rFonts w:hint="cs"/>
          <w:rtl/>
        </w:rPr>
        <w:t>מהרשד"ם</w:t>
      </w:r>
      <w:proofErr w:type="spellEnd"/>
      <w:r w:rsidR="008F39BC">
        <w:rPr>
          <w:rFonts w:hint="cs"/>
          <w:rtl/>
        </w:rPr>
        <w:t xml:space="preserve">, </w:t>
      </w:r>
      <w:r>
        <w:rPr>
          <w:rFonts w:hint="cs"/>
          <w:rtl/>
        </w:rPr>
        <w:t>באר היטב)</w:t>
      </w:r>
      <w:r w:rsidR="00772108">
        <w:rPr>
          <w:rFonts w:hint="cs"/>
          <w:rtl/>
        </w:rPr>
        <w:t>.</w:t>
      </w:r>
      <w:r w:rsidR="00772108">
        <w:rPr>
          <w:rtl/>
        </w:rPr>
        <w:br/>
      </w:r>
      <w:r>
        <w:rPr>
          <w:rFonts w:hint="cs"/>
          <w:rtl/>
        </w:rPr>
        <w:t>הנוטל שכר להעיד, פסול מדרבנן (</w:t>
      </w:r>
      <w:proofErr w:type="spellStart"/>
      <w:r>
        <w:rPr>
          <w:rFonts w:hint="cs"/>
          <w:rtl/>
        </w:rPr>
        <w:t>ר"ן</w:t>
      </w:r>
      <w:proofErr w:type="spellEnd"/>
      <w:r>
        <w:rPr>
          <w:rFonts w:hint="cs"/>
          <w:rtl/>
        </w:rPr>
        <w:t xml:space="preserve">), ואם נוטל יותר משכר רגיל, יש להסתפק שמא פסול </w:t>
      </w:r>
      <w:proofErr w:type="spellStart"/>
      <w:r>
        <w:rPr>
          <w:rFonts w:hint="cs"/>
          <w:rtl/>
        </w:rPr>
        <w:t>מדראורייתא</w:t>
      </w:r>
      <w:proofErr w:type="spellEnd"/>
      <w:r>
        <w:rPr>
          <w:rFonts w:hint="cs"/>
          <w:rtl/>
        </w:rPr>
        <w:t xml:space="preserve"> (</w:t>
      </w:r>
      <w:proofErr w:type="spellStart"/>
      <w:r>
        <w:rPr>
          <w:rFonts w:hint="cs"/>
          <w:rtl/>
        </w:rPr>
        <w:t>מהריב"ל</w:t>
      </w:r>
      <w:proofErr w:type="spellEnd"/>
      <w:r>
        <w:rPr>
          <w:rFonts w:hint="cs"/>
          <w:rtl/>
        </w:rPr>
        <w:t>).</w:t>
      </w:r>
      <w:r w:rsidR="008F39BC">
        <w:rPr>
          <w:rtl/>
        </w:rPr>
        <w:br/>
      </w:r>
      <w:r>
        <w:rPr>
          <w:rFonts w:hint="cs"/>
          <w:b/>
          <w:bCs/>
          <w:rtl/>
        </w:rPr>
        <w:t>כדי להיפסל מעדות, צריך שידע</w:t>
      </w:r>
      <w:r w:rsidRPr="00D2449D">
        <w:rPr>
          <w:rFonts w:hint="cs"/>
          <w:b/>
          <w:bCs/>
          <w:rtl/>
        </w:rPr>
        <w:t xml:space="preserve"> שה</w:t>
      </w:r>
      <w:r>
        <w:rPr>
          <w:rFonts w:hint="cs"/>
          <w:b/>
          <w:bCs/>
          <w:rtl/>
        </w:rPr>
        <w:t>מעשה</w:t>
      </w:r>
      <w:r w:rsidRPr="00D2449D">
        <w:rPr>
          <w:rFonts w:hint="cs"/>
          <w:b/>
          <w:bCs/>
          <w:rtl/>
        </w:rPr>
        <w:t xml:space="preserve"> אסור</w:t>
      </w:r>
      <w:r>
        <w:rPr>
          <w:rFonts w:hint="cs"/>
          <w:rtl/>
        </w:rPr>
        <w:t>, ואם אינ</w:t>
      </w:r>
      <w:r w:rsidR="00772108">
        <w:rPr>
          <w:rFonts w:hint="cs"/>
          <w:rtl/>
        </w:rPr>
        <w:t>ו</w:t>
      </w:r>
      <w:r>
        <w:rPr>
          <w:rFonts w:hint="cs"/>
          <w:rtl/>
        </w:rPr>
        <w:t xml:space="preserve"> יודע, כגון המגלחים בתער, שהתפשט בהרבה מקומות, וההמון חושב שמותר, כשר לעדות (</w:t>
      </w:r>
      <w:proofErr w:type="spellStart"/>
      <w:r>
        <w:rPr>
          <w:rFonts w:hint="cs"/>
          <w:rtl/>
        </w:rPr>
        <w:t>פת"ש</w:t>
      </w:r>
      <w:proofErr w:type="spellEnd"/>
      <w:r>
        <w:rPr>
          <w:rFonts w:hint="cs"/>
          <w:rtl/>
        </w:rPr>
        <w:t xml:space="preserve"> אות </w:t>
      </w:r>
      <w:proofErr w:type="spellStart"/>
      <w:r>
        <w:rPr>
          <w:rFonts w:hint="cs"/>
          <w:rtl/>
        </w:rPr>
        <w:t>יח</w:t>
      </w:r>
      <w:proofErr w:type="spellEnd"/>
      <w:r>
        <w:rPr>
          <w:rFonts w:hint="cs"/>
          <w:rtl/>
        </w:rPr>
        <w:t>).</w:t>
      </w:r>
    </w:p>
    <w:p w14:paraId="09E25EC4" w14:textId="77777777" w:rsidR="00BB4582" w:rsidRDefault="00BB4582" w:rsidP="00DA23F4">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p>
    <w:p w14:paraId="4C5A3681" w14:textId="77777777" w:rsidR="00BB4582" w:rsidRDefault="00BB4582" w:rsidP="00BB4582">
      <w:pPr>
        <w:jc w:val="center"/>
        <w:rPr>
          <w:b/>
          <w:bCs/>
          <w:u w:val="single"/>
          <w:rtl/>
        </w:rPr>
      </w:pPr>
      <w:r w:rsidRPr="00E8377D">
        <w:rPr>
          <w:rFonts w:hint="cs"/>
          <w:b/>
          <w:bCs/>
          <w:u w:val="single"/>
          <w:rtl/>
        </w:rPr>
        <w:t xml:space="preserve">סימן </w:t>
      </w:r>
      <w:r>
        <w:rPr>
          <w:rFonts w:hint="cs"/>
          <w:b/>
          <w:bCs/>
          <w:u w:val="single"/>
          <w:rtl/>
        </w:rPr>
        <w:t>סט</w:t>
      </w:r>
    </w:p>
    <w:p w14:paraId="3BE9E0A2" w14:textId="77777777" w:rsidR="00BB4582" w:rsidRPr="00E8377D" w:rsidRDefault="00BB4582" w:rsidP="00BB4582">
      <w:pPr>
        <w:jc w:val="center"/>
        <w:rPr>
          <w:b/>
          <w:bCs/>
          <w:u w:val="single"/>
          <w:rtl/>
        </w:rPr>
      </w:pPr>
      <w:r>
        <w:rPr>
          <w:rFonts w:hint="cs"/>
          <w:b/>
          <w:bCs/>
          <w:u w:val="single"/>
          <w:rtl/>
        </w:rPr>
        <w:t>במה מתחייב האדם לאשתו ולבניו</w:t>
      </w:r>
    </w:p>
    <w:p w14:paraId="165B84AA" w14:textId="77777777" w:rsidR="00BB4582" w:rsidRDefault="00BB4582" w:rsidP="00BB4582">
      <w:pPr>
        <w:rPr>
          <w:rtl/>
        </w:rPr>
      </w:pPr>
      <w:r w:rsidRPr="00E8377D">
        <w:rPr>
          <w:rFonts w:hint="cs"/>
          <w:b/>
          <w:bCs/>
          <w:u w:val="single"/>
          <w:rtl/>
        </w:rPr>
        <w:t>(ס</w:t>
      </w:r>
      <w:r>
        <w:rPr>
          <w:rFonts w:hint="cs"/>
          <w:b/>
          <w:bCs/>
          <w:u w:val="single"/>
          <w:rtl/>
        </w:rPr>
        <w:t>עיף א-ב</w:t>
      </w:r>
      <w:r w:rsidRPr="00E8377D">
        <w:rPr>
          <w:rFonts w:hint="cs"/>
          <w:b/>
          <w:bCs/>
          <w:u w:val="single"/>
          <w:rtl/>
        </w:rPr>
        <w:t xml:space="preserve">) </w:t>
      </w:r>
      <w:r>
        <w:rPr>
          <w:rFonts w:hint="cs"/>
          <w:b/>
          <w:bCs/>
          <w:u w:val="single"/>
          <w:rtl/>
        </w:rPr>
        <w:t xml:space="preserve">כשנושא אדם </w:t>
      </w:r>
      <w:proofErr w:type="spellStart"/>
      <w:r>
        <w:rPr>
          <w:rFonts w:hint="cs"/>
          <w:b/>
          <w:bCs/>
          <w:u w:val="single"/>
          <w:rtl/>
        </w:rPr>
        <w:t>אשה</w:t>
      </w:r>
      <w:proofErr w:type="spellEnd"/>
      <w:r>
        <w:rPr>
          <w:rFonts w:hint="cs"/>
          <w:b/>
          <w:bCs/>
          <w:u w:val="single"/>
          <w:rtl/>
        </w:rPr>
        <w:t>, מתחייב לה בעשרה דברים וזוכה בה בד' דברים</w:t>
      </w:r>
      <w:r w:rsidRPr="00BD1D45">
        <w:rPr>
          <w:rFonts w:hint="cs"/>
          <w:rtl/>
        </w:rPr>
        <w:t xml:space="preserve">, </w:t>
      </w:r>
      <w:r>
        <w:rPr>
          <w:rFonts w:hint="cs"/>
          <w:rtl/>
        </w:rPr>
        <w:t>גם אם</w:t>
      </w:r>
      <w:r w:rsidRPr="00BD1D45">
        <w:rPr>
          <w:rFonts w:hint="cs"/>
          <w:rtl/>
        </w:rPr>
        <w:t xml:space="preserve"> לא נכתבו </w:t>
      </w:r>
      <w:r>
        <w:rPr>
          <w:rFonts w:hint="cs"/>
          <w:rtl/>
        </w:rPr>
        <w:t xml:space="preserve">(בכתובה) </w:t>
      </w:r>
      <w:r w:rsidRPr="00BD1D45">
        <w:rPr>
          <w:rFonts w:hint="cs"/>
          <w:rtl/>
        </w:rPr>
        <w:t>(</w:t>
      </w:r>
      <w:r>
        <w:rPr>
          <w:rFonts w:hint="cs"/>
          <w:rtl/>
        </w:rPr>
        <w:t xml:space="preserve">רמב"ם, </w:t>
      </w:r>
      <w:proofErr w:type="spellStart"/>
      <w:r w:rsidRPr="00BD1D45">
        <w:rPr>
          <w:rFonts w:hint="cs"/>
          <w:rtl/>
        </w:rPr>
        <w:t>שו"ע</w:t>
      </w:r>
      <w:proofErr w:type="spellEnd"/>
      <w:r w:rsidRPr="00BD1D45">
        <w:rPr>
          <w:rFonts w:hint="cs"/>
          <w:rtl/>
        </w:rPr>
        <w:t>)</w:t>
      </w:r>
      <w:r>
        <w:rPr>
          <w:rFonts w:hint="cs"/>
          <w:rtl/>
        </w:rPr>
        <w:t>.</w:t>
      </w:r>
      <w:r>
        <w:rPr>
          <w:rtl/>
        </w:rPr>
        <w:br/>
      </w:r>
      <w:r>
        <w:rPr>
          <w:rFonts w:hint="cs"/>
          <w:b/>
          <w:bCs/>
          <w:rtl/>
        </w:rPr>
        <w:t xml:space="preserve">עשרת הדברים </w:t>
      </w:r>
      <w:r w:rsidRPr="00910E98">
        <w:rPr>
          <w:rFonts w:hint="cs"/>
          <w:b/>
          <w:bCs/>
          <w:rtl/>
        </w:rPr>
        <w:t>שמתחייב לה:</w:t>
      </w:r>
      <w:r>
        <w:rPr>
          <w:rFonts w:hint="cs"/>
          <w:rtl/>
        </w:rPr>
        <w:t xml:space="preserve"> מזונות, כסות, עונה, עיקר כתובה,</w:t>
      </w:r>
      <w:r>
        <w:rPr>
          <w:rStyle w:val="a5"/>
          <w:rtl/>
        </w:rPr>
        <w:footnoteReference w:id="190"/>
      </w:r>
      <w:r>
        <w:rPr>
          <w:rFonts w:hint="cs"/>
          <w:rtl/>
        </w:rPr>
        <w:t xml:space="preserve"> רפואתה, לפדותה אם נשבית, קבורתה,</w:t>
      </w:r>
      <w:r>
        <w:rPr>
          <w:rStyle w:val="a5"/>
          <w:rtl/>
        </w:rPr>
        <w:footnoteReference w:id="191"/>
      </w:r>
      <w:r>
        <w:rPr>
          <w:rFonts w:hint="cs"/>
          <w:rtl/>
        </w:rPr>
        <w:t xml:space="preserve"> להיות </w:t>
      </w:r>
      <w:proofErr w:type="spellStart"/>
      <w:r>
        <w:rPr>
          <w:rFonts w:hint="cs"/>
          <w:rtl/>
        </w:rPr>
        <w:t>נזונת</w:t>
      </w:r>
      <w:proofErr w:type="spellEnd"/>
      <w:r>
        <w:rPr>
          <w:rFonts w:hint="cs"/>
          <w:rtl/>
        </w:rPr>
        <w:t xml:space="preserve"> מנכסיו ויושבת בביתו אחר מותו כל זמן </w:t>
      </w:r>
      <w:proofErr w:type="spellStart"/>
      <w:r>
        <w:rPr>
          <w:rFonts w:hint="cs"/>
          <w:rtl/>
        </w:rPr>
        <w:t>אלמנותה</w:t>
      </w:r>
      <w:proofErr w:type="spellEnd"/>
      <w:r>
        <w:rPr>
          <w:rFonts w:hint="cs"/>
          <w:rtl/>
        </w:rPr>
        <w:t xml:space="preserve">, להיות בנותיו ניזונות אחר מותו עד שיתארסו, ולהיות בניה הזכרים ממנו יורשים כתובתה יותר על חלקם בירושה עם אחיהם (רמב"ם, </w:t>
      </w:r>
      <w:proofErr w:type="spellStart"/>
      <w:r>
        <w:rPr>
          <w:rFonts w:hint="cs"/>
          <w:rtl/>
        </w:rPr>
        <w:t>שו"ע</w:t>
      </w:r>
      <w:proofErr w:type="spellEnd"/>
      <w:r>
        <w:rPr>
          <w:rFonts w:hint="cs"/>
          <w:rtl/>
        </w:rPr>
        <w:t>).</w:t>
      </w:r>
      <w:r>
        <w:rPr>
          <w:rStyle w:val="a5"/>
          <w:rtl/>
        </w:rPr>
        <w:footnoteReference w:id="192"/>
      </w:r>
    </w:p>
    <w:p w14:paraId="4FFD311E" w14:textId="77777777" w:rsidR="00BB4582" w:rsidRDefault="00BB4582" w:rsidP="00BB4582">
      <w:pPr>
        <w:rPr>
          <w:rtl/>
        </w:rPr>
      </w:pPr>
      <w:r w:rsidRPr="0031306F">
        <w:rPr>
          <w:rFonts w:hint="cs"/>
          <w:b/>
          <w:bCs/>
          <w:u w:val="single"/>
          <w:rtl/>
        </w:rPr>
        <w:t>(סעיף ג) ואלו הארבעה שזוכה בה:</w:t>
      </w:r>
      <w:r>
        <w:rPr>
          <w:rFonts w:hint="cs"/>
          <w:rtl/>
        </w:rPr>
        <w:t xml:space="preserve"> מעשה ידיה, מציאתה, פירות נכסי מלוג, ירושתה.</w:t>
      </w:r>
    </w:p>
    <w:p w14:paraId="3F52310D" w14:textId="77777777" w:rsidR="00BB4582" w:rsidRDefault="00BB4582" w:rsidP="00BB4582">
      <w:pPr>
        <w:rPr>
          <w:rtl/>
        </w:rPr>
      </w:pPr>
      <w:r w:rsidRPr="009B5916">
        <w:rPr>
          <w:rFonts w:hint="cs"/>
          <w:b/>
          <w:bCs/>
          <w:rtl/>
        </w:rPr>
        <w:t>מקור חובותיו:</w:t>
      </w:r>
      <w:r>
        <w:rPr>
          <w:rtl/>
        </w:rPr>
        <w:br/>
      </w:r>
      <w:r>
        <w:rPr>
          <w:rFonts w:hint="cs"/>
          <w:rtl/>
        </w:rPr>
        <w:t xml:space="preserve">דעה א': מזונות (שערה), כסותה, עונתה מהתורה, חובותיו האחרים מדרבנן (רמב"ם, </w:t>
      </w:r>
      <w:proofErr w:type="spellStart"/>
      <w:r>
        <w:rPr>
          <w:rFonts w:hint="cs"/>
          <w:rtl/>
        </w:rPr>
        <w:t>רשב"א</w:t>
      </w:r>
      <w:proofErr w:type="spellEnd"/>
      <w:r>
        <w:rPr>
          <w:rFonts w:hint="cs"/>
          <w:rtl/>
        </w:rPr>
        <w:t>, טור).</w:t>
      </w:r>
      <w:r>
        <w:rPr>
          <w:rtl/>
        </w:rPr>
        <w:br/>
      </w:r>
      <w:r>
        <w:rPr>
          <w:rFonts w:hint="cs"/>
          <w:rtl/>
        </w:rPr>
        <w:t>דעה ב': רק כסותה ועונתה הם מהתורה (</w:t>
      </w:r>
      <w:proofErr w:type="spellStart"/>
      <w:r>
        <w:rPr>
          <w:rFonts w:hint="cs"/>
          <w:rtl/>
        </w:rPr>
        <w:t>רא"ש</w:t>
      </w:r>
      <w:proofErr w:type="spellEnd"/>
      <w:r>
        <w:rPr>
          <w:rFonts w:hint="cs"/>
          <w:rtl/>
        </w:rPr>
        <w:t>, מ"מ).</w:t>
      </w:r>
      <w:r>
        <w:rPr>
          <w:rtl/>
        </w:rPr>
        <w:br/>
      </w:r>
      <w:r>
        <w:rPr>
          <w:rFonts w:hint="cs"/>
          <w:rtl/>
        </w:rPr>
        <w:t xml:space="preserve">דעה ג': רק עונתה הם מהתורה (רמב"ן, </w:t>
      </w:r>
      <w:proofErr w:type="spellStart"/>
      <w:r>
        <w:rPr>
          <w:rFonts w:hint="cs"/>
          <w:rtl/>
        </w:rPr>
        <w:t>ר"ן</w:t>
      </w:r>
      <w:proofErr w:type="spellEnd"/>
      <w:r>
        <w:rPr>
          <w:rFonts w:hint="cs"/>
          <w:rtl/>
        </w:rPr>
        <w:t>).</w:t>
      </w:r>
    </w:p>
    <w:p w14:paraId="2892BC52" w14:textId="77777777" w:rsidR="00D9770A" w:rsidRDefault="00BB4582" w:rsidP="00D9770A">
      <w:pPr>
        <w:rPr>
          <w:rtl/>
        </w:rPr>
      </w:pPr>
      <w:r>
        <w:rPr>
          <w:rFonts w:hint="cs"/>
          <w:rtl/>
        </w:rPr>
        <w:t>(</w:t>
      </w:r>
      <w:r w:rsidRPr="0031306F">
        <w:rPr>
          <w:rFonts w:hint="cs"/>
          <w:b/>
          <w:bCs/>
          <w:u w:val="single"/>
          <w:rtl/>
        </w:rPr>
        <w:t>סעיף ד) מעשי ידיה הם כנגד מזונותיה</w:t>
      </w:r>
      <w:r>
        <w:rPr>
          <w:rFonts w:hint="cs"/>
          <w:rtl/>
        </w:rPr>
        <w:t xml:space="preserve">, לפיכך אם </w:t>
      </w:r>
      <w:r w:rsidRPr="008558CE">
        <w:rPr>
          <w:rFonts w:hint="cs"/>
          <w:b/>
          <w:bCs/>
          <w:rtl/>
        </w:rPr>
        <w:t xml:space="preserve">אמרה איני </w:t>
      </w:r>
      <w:proofErr w:type="spellStart"/>
      <w:r w:rsidRPr="008558CE">
        <w:rPr>
          <w:rFonts w:hint="cs"/>
          <w:b/>
          <w:bCs/>
          <w:rtl/>
        </w:rPr>
        <w:t>נזונת</w:t>
      </w:r>
      <w:proofErr w:type="spellEnd"/>
      <w:r w:rsidRPr="008558CE">
        <w:rPr>
          <w:rFonts w:hint="cs"/>
          <w:b/>
          <w:bCs/>
          <w:rtl/>
        </w:rPr>
        <w:t xml:space="preserve"> ואיני עושה </w:t>
      </w:r>
      <w:proofErr w:type="spellStart"/>
      <w:r w:rsidRPr="008558CE">
        <w:rPr>
          <w:rFonts w:hint="cs"/>
          <w:b/>
          <w:bCs/>
          <w:rtl/>
        </w:rPr>
        <w:t>שומעין</w:t>
      </w:r>
      <w:proofErr w:type="spellEnd"/>
      <w:r>
        <w:rPr>
          <w:rFonts w:hint="cs"/>
          <w:rtl/>
        </w:rPr>
        <w:t xml:space="preserve"> לה, אך הבעל אינו יכול לומר כן לאשתו (</w:t>
      </w:r>
      <w:proofErr w:type="spellStart"/>
      <w:r>
        <w:rPr>
          <w:rFonts w:hint="cs"/>
          <w:rtl/>
        </w:rPr>
        <w:t>שו"ע</w:t>
      </w:r>
      <w:proofErr w:type="spellEnd"/>
      <w:r>
        <w:rPr>
          <w:rFonts w:hint="cs"/>
          <w:rtl/>
        </w:rPr>
        <w:t>).</w:t>
      </w:r>
      <w:r>
        <w:rPr>
          <w:rStyle w:val="a5"/>
          <w:rtl/>
        </w:rPr>
        <w:footnoteReference w:id="193"/>
      </w:r>
      <w:r>
        <w:rPr>
          <w:rFonts w:hint="cs"/>
          <w:rtl/>
        </w:rPr>
        <w:t xml:space="preserve"> </w:t>
      </w:r>
      <w:r>
        <w:rPr>
          <w:rtl/>
        </w:rPr>
        <w:br/>
      </w:r>
      <w:r w:rsidRPr="00F76DEE">
        <w:rPr>
          <w:rFonts w:hint="cs"/>
          <w:b/>
          <w:bCs/>
          <w:rtl/>
        </w:rPr>
        <w:t xml:space="preserve">ממה </w:t>
      </w:r>
      <w:proofErr w:type="spellStart"/>
      <w:r w:rsidRPr="00F76DEE">
        <w:rPr>
          <w:rFonts w:hint="cs"/>
          <w:b/>
          <w:bCs/>
          <w:rtl/>
        </w:rPr>
        <w:t>האשה</w:t>
      </w:r>
      <w:proofErr w:type="spellEnd"/>
      <w:r w:rsidRPr="00F76DEE">
        <w:rPr>
          <w:rFonts w:hint="cs"/>
          <w:b/>
          <w:bCs/>
          <w:rtl/>
        </w:rPr>
        <w:t xml:space="preserve"> </w:t>
      </w:r>
      <w:r w:rsidR="009722A5">
        <w:rPr>
          <w:rFonts w:hint="cs"/>
          <w:b/>
          <w:bCs/>
          <w:rtl/>
        </w:rPr>
        <w:t>נפטרת</w:t>
      </w:r>
      <w:r w:rsidR="009D169D">
        <w:rPr>
          <w:rFonts w:hint="cs"/>
          <w:b/>
          <w:bCs/>
          <w:rtl/>
        </w:rPr>
        <w:t>?</w:t>
      </w:r>
      <w:r w:rsidRPr="00F76DEE">
        <w:rPr>
          <w:rFonts w:hint="cs"/>
          <w:b/>
          <w:bCs/>
          <w:rtl/>
        </w:rPr>
        <w:t>:</w:t>
      </w:r>
      <w:r>
        <w:rPr>
          <w:rtl/>
        </w:rPr>
        <w:br/>
      </w:r>
      <w:r w:rsidRPr="00D04786">
        <w:rPr>
          <w:rFonts w:hint="cs"/>
          <w:u w:val="single"/>
          <w:rtl/>
        </w:rPr>
        <w:t>דעה א':</w:t>
      </w:r>
      <w:r>
        <w:rPr>
          <w:rFonts w:hint="cs"/>
          <w:rtl/>
        </w:rPr>
        <w:t xml:space="preserve"> </w:t>
      </w:r>
      <w:proofErr w:type="spellStart"/>
      <w:r>
        <w:rPr>
          <w:rFonts w:hint="cs"/>
          <w:rtl/>
        </w:rPr>
        <w:t>האשה</w:t>
      </w:r>
      <w:proofErr w:type="spellEnd"/>
      <w:r>
        <w:rPr>
          <w:rFonts w:hint="cs"/>
          <w:rtl/>
        </w:rPr>
        <w:t xml:space="preserve"> יכולה להפקיע את עצמה רק מטוויית צמר, אך לא מצרכי הבית כמו לטחון ולאפות (</w:t>
      </w:r>
      <w:proofErr w:type="spellStart"/>
      <w:r w:rsidR="00D04786">
        <w:rPr>
          <w:rFonts w:hint="cs"/>
          <w:rtl/>
        </w:rPr>
        <w:t>רשב"א</w:t>
      </w:r>
      <w:proofErr w:type="spellEnd"/>
      <w:r w:rsidR="00D04786">
        <w:rPr>
          <w:rFonts w:hint="cs"/>
          <w:rtl/>
        </w:rPr>
        <w:t xml:space="preserve">, </w:t>
      </w:r>
      <w:proofErr w:type="spellStart"/>
      <w:r w:rsidR="00D04786">
        <w:rPr>
          <w:rFonts w:hint="cs"/>
          <w:rtl/>
        </w:rPr>
        <w:t>ר"ן</w:t>
      </w:r>
      <w:proofErr w:type="spellEnd"/>
      <w:r w:rsidR="00D04786">
        <w:rPr>
          <w:rFonts w:hint="cs"/>
          <w:rtl/>
        </w:rPr>
        <w:t xml:space="preserve">, </w:t>
      </w:r>
      <w:r>
        <w:rPr>
          <w:rFonts w:hint="cs"/>
          <w:rtl/>
        </w:rPr>
        <w:t xml:space="preserve">ח"מ מדייק </w:t>
      </w:r>
      <w:r w:rsidR="004C47F5">
        <w:rPr>
          <w:rFonts w:hint="cs"/>
          <w:rtl/>
        </w:rPr>
        <w:t>ב</w:t>
      </w:r>
      <w:r>
        <w:rPr>
          <w:rFonts w:hint="cs"/>
          <w:rtl/>
        </w:rPr>
        <w:t xml:space="preserve">דעת </w:t>
      </w:r>
      <w:proofErr w:type="spellStart"/>
      <w:r>
        <w:rPr>
          <w:rFonts w:hint="cs"/>
          <w:rtl/>
        </w:rPr>
        <w:t>הרמ"א</w:t>
      </w:r>
      <w:proofErr w:type="spellEnd"/>
      <w:r w:rsidR="00D641A2">
        <w:rPr>
          <w:rFonts w:hint="cs"/>
          <w:rtl/>
        </w:rPr>
        <w:t xml:space="preserve"> </w:t>
      </w:r>
      <w:proofErr w:type="spellStart"/>
      <w:r w:rsidR="00D641A2">
        <w:rPr>
          <w:rFonts w:hint="cs"/>
          <w:rtl/>
        </w:rPr>
        <w:t>פ,טו</w:t>
      </w:r>
      <w:proofErr w:type="spellEnd"/>
      <w:r>
        <w:rPr>
          <w:rFonts w:hint="cs"/>
          <w:rtl/>
        </w:rPr>
        <w:t>).</w:t>
      </w:r>
      <w:r>
        <w:rPr>
          <w:rtl/>
        </w:rPr>
        <w:br/>
      </w:r>
      <w:r w:rsidRPr="00D04786">
        <w:rPr>
          <w:rFonts w:hint="cs"/>
          <w:u w:val="single"/>
          <w:rtl/>
        </w:rPr>
        <w:t>דעה ב':</w:t>
      </w:r>
      <w:r>
        <w:rPr>
          <w:rFonts w:hint="cs"/>
          <w:rtl/>
        </w:rPr>
        <w:t xml:space="preserve"> </w:t>
      </w:r>
      <w:proofErr w:type="spellStart"/>
      <w:r>
        <w:rPr>
          <w:rFonts w:hint="cs"/>
          <w:rtl/>
        </w:rPr>
        <w:t>האשה</w:t>
      </w:r>
      <w:proofErr w:type="spellEnd"/>
      <w:r>
        <w:rPr>
          <w:rFonts w:hint="cs"/>
          <w:rtl/>
        </w:rPr>
        <w:t xml:space="preserve"> יכולה להפקיע את עצמה גם ממלאכות הבית (</w:t>
      </w:r>
      <w:proofErr w:type="spellStart"/>
      <w:r>
        <w:rPr>
          <w:rFonts w:hint="cs"/>
          <w:rtl/>
        </w:rPr>
        <w:t>תוס</w:t>
      </w:r>
      <w:proofErr w:type="spellEnd"/>
      <w:r>
        <w:rPr>
          <w:rFonts w:hint="cs"/>
          <w:rtl/>
        </w:rPr>
        <w:t xml:space="preserve">', </w:t>
      </w:r>
      <w:proofErr w:type="spellStart"/>
      <w:r>
        <w:rPr>
          <w:rFonts w:hint="cs"/>
          <w:rtl/>
        </w:rPr>
        <w:t>רא"ש</w:t>
      </w:r>
      <w:proofErr w:type="spellEnd"/>
      <w:r>
        <w:rPr>
          <w:rFonts w:hint="cs"/>
          <w:rtl/>
        </w:rPr>
        <w:t>). הפטור ממלאכות הבית הוא רק מספק (ח"מ, ב"ש).</w:t>
      </w:r>
      <w:r>
        <w:rPr>
          <w:rtl/>
        </w:rPr>
        <w:br/>
      </w:r>
      <w:r w:rsidRPr="009B24C8">
        <w:rPr>
          <w:rFonts w:hint="cs"/>
          <w:b/>
          <w:bCs/>
          <w:rtl/>
        </w:rPr>
        <w:t>ממה הבעל נפטר</w:t>
      </w:r>
      <w:r w:rsidR="009D169D">
        <w:rPr>
          <w:rFonts w:hint="cs"/>
          <w:b/>
          <w:bCs/>
          <w:rtl/>
        </w:rPr>
        <w:t>?</w:t>
      </w:r>
      <w:r w:rsidRPr="009B24C8">
        <w:rPr>
          <w:rFonts w:hint="cs"/>
          <w:b/>
          <w:bCs/>
          <w:rtl/>
        </w:rPr>
        <w:t>:</w:t>
      </w:r>
      <w:r>
        <w:rPr>
          <w:rFonts w:hint="cs"/>
          <w:rtl/>
        </w:rPr>
        <w:t xml:space="preserve"> </w:t>
      </w:r>
      <w:r w:rsidR="00D73AAA">
        <w:rPr>
          <w:rtl/>
        </w:rPr>
        <w:br/>
      </w:r>
      <w:r w:rsidR="00D73AAA" w:rsidRPr="00D73AAA">
        <w:rPr>
          <w:rFonts w:hint="cs"/>
          <w:u w:val="single"/>
          <w:rtl/>
        </w:rPr>
        <w:t>דעה א:</w:t>
      </w:r>
      <w:r w:rsidR="00D73AAA">
        <w:rPr>
          <w:rFonts w:hint="cs"/>
          <w:rtl/>
        </w:rPr>
        <w:t xml:space="preserve"> </w:t>
      </w:r>
      <w:r>
        <w:rPr>
          <w:rFonts w:hint="cs"/>
          <w:rtl/>
        </w:rPr>
        <w:t>מזונות וכסות</w:t>
      </w:r>
      <w:r w:rsidR="009722A5">
        <w:rPr>
          <w:rFonts w:hint="cs"/>
          <w:rtl/>
        </w:rPr>
        <w:t xml:space="preserve"> (</w:t>
      </w:r>
      <w:proofErr w:type="spellStart"/>
      <w:r w:rsidR="009722A5">
        <w:rPr>
          <w:rFonts w:hint="cs"/>
          <w:rtl/>
        </w:rPr>
        <w:t>ר"ן</w:t>
      </w:r>
      <w:proofErr w:type="spellEnd"/>
      <w:r w:rsidR="009722A5">
        <w:rPr>
          <w:rFonts w:hint="cs"/>
          <w:rtl/>
        </w:rPr>
        <w:t>, רמ"א)</w:t>
      </w:r>
      <w:r>
        <w:rPr>
          <w:rFonts w:hint="cs"/>
          <w:rtl/>
        </w:rPr>
        <w:t>.</w:t>
      </w:r>
      <w:r w:rsidR="00D73AAA" w:rsidRPr="00D73AAA">
        <w:rPr>
          <w:rFonts w:hint="cs"/>
          <w:rtl/>
        </w:rPr>
        <w:t xml:space="preserve"> </w:t>
      </w:r>
      <w:r w:rsidR="00D73AAA">
        <w:rPr>
          <w:rFonts w:hint="cs"/>
          <w:rtl/>
        </w:rPr>
        <w:t xml:space="preserve">כי שניהם מדרבנן, ושניהם נתקנו כנגד מעשי ידיה (ב"ש </w:t>
      </w:r>
      <w:proofErr w:type="spellStart"/>
      <w:r w:rsidR="00D73AAA">
        <w:rPr>
          <w:rFonts w:hint="cs"/>
          <w:rtl/>
        </w:rPr>
        <w:t>ס"ק</w:t>
      </w:r>
      <w:proofErr w:type="spellEnd"/>
      <w:r w:rsidR="00D73AAA">
        <w:rPr>
          <w:rFonts w:hint="cs"/>
          <w:rtl/>
        </w:rPr>
        <w:t xml:space="preserve"> א).</w:t>
      </w:r>
      <w:r w:rsidR="00D73AAA">
        <w:rPr>
          <w:rtl/>
        </w:rPr>
        <w:br/>
      </w:r>
      <w:r w:rsidR="00D73AAA" w:rsidRPr="00D73AAA">
        <w:rPr>
          <w:rFonts w:hint="cs"/>
          <w:u w:val="single"/>
          <w:rtl/>
        </w:rPr>
        <w:t>דעה ב:</w:t>
      </w:r>
      <w:r w:rsidR="00D73AAA">
        <w:rPr>
          <w:rFonts w:hint="cs"/>
          <w:rtl/>
        </w:rPr>
        <w:t xml:space="preserve"> </w:t>
      </w:r>
      <w:r>
        <w:rPr>
          <w:rFonts w:hint="cs"/>
          <w:rtl/>
        </w:rPr>
        <w:t>רק מזונות</w:t>
      </w:r>
      <w:r w:rsidR="009722A5">
        <w:rPr>
          <w:rFonts w:hint="cs"/>
          <w:rtl/>
        </w:rPr>
        <w:t xml:space="preserve"> (רמב"ם, </w:t>
      </w:r>
      <w:proofErr w:type="spellStart"/>
      <w:r w:rsidR="009722A5">
        <w:rPr>
          <w:rFonts w:hint="cs"/>
          <w:rtl/>
        </w:rPr>
        <w:t>רא"ש</w:t>
      </w:r>
      <w:proofErr w:type="spellEnd"/>
      <w:r w:rsidR="009722A5">
        <w:rPr>
          <w:rFonts w:hint="cs"/>
          <w:rtl/>
        </w:rPr>
        <w:t>)</w:t>
      </w:r>
      <w:r>
        <w:rPr>
          <w:rFonts w:hint="cs"/>
          <w:rtl/>
        </w:rPr>
        <w:t>.</w:t>
      </w:r>
      <w:r w:rsidR="00D73AAA" w:rsidRPr="00D73AAA">
        <w:rPr>
          <w:rFonts w:hint="cs"/>
          <w:rtl/>
        </w:rPr>
        <w:t xml:space="preserve"> </w:t>
      </w:r>
      <w:r w:rsidR="00D73AAA">
        <w:rPr>
          <w:rFonts w:hint="cs"/>
          <w:rtl/>
        </w:rPr>
        <w:t xml:space="preserve">כי </w:t>
      </w:r>
      <w:proofErr w:type="spellStart"/>
      <w:r w:rsidR="00D73AAA">
        <w:rPr>
          <w:rFonts w:hint="cs"/>
          <w:rtl/>
        </w:rPr>
        <w:t>מחוייב</w:t>
      </w:r>
      <w:proofErr w:type="spellEnd"/>
      <w:r w:rsidR="00D73AAA">
        <w:rPr>
          <w:rFonts w:hint="cs"/>
          <w:rtl/>
        </w:rPr>
        <w:t xml:space="preserve"> בכסות מדאורייתא (ב"ש </w:t>
      </w:r>
      <w:proofErr w:type="spellStart"/>
      <w:r w:rsidR="00D73AAA">
        <w:rPr>
          <w:rFonts w:hint="cs"/>
          <w:rtl/>
        </w:rPr>
        <w:t>ס"ק</w:t>
      </w:r>
      <w:proofErr w:type="spellEnd"/>
      <w:r w:rsidR="00D73AAA">
        <w:rPr>
          <w:rFonts w:hint="cs"/>
          <w:rtl/>
        </w:rPr>
        <w:t xml:space="preserve"> א).</w:t>
      </w:r>
      <w:r>
        <w:rPr>
          <w:rtl/>
        </w:rPr>
        <w:br/>
      </w:r>
      <w:r w:rsidRPr="00F76DEE">
        <w:rPr>
          <w:rFonts w:hint="cs"/>
          <w:b/>
          <w:bCs/>
          <w:rtl/>
        </w:rPr>
        <w:t xml:space="preserve">האם הבעל נפתר </w:t>
      </w:r>
      <w:r>
        <w:rPr>
          <w:rFonts w:hint="cs"/>
          <w:b/>
          <w:bCs/>
          <w:rtl/>
        </w:rPr>
        <w:t xml:space="preserve">גם </w:t>
      </w:r>
      <w:r w:rsidRPr="00F76DEE">
        <w:rPr>
          <w:rFonts w:hint="cs"/>
          <w:b/>
          <w:bCs/>
          <w:rtl/>
        </w:rPr>
        <w:t>מרפואתה?</w:t>
      </w:r>
      <w:r>
        <w:rPr>
          <w:rFonts w:hint="cs"/>
          <w:rtl/>
        </w:rPr>
        <w:t xml:space="preserve"> לא, הועיל ומשמשתו (</w:t>
      </w:r>
      <w:proofErr w:type="spellStart"/>
      <w:r>
        <w:rPr>
          <w:rFonts w:hint="cs"/>
          <w:rtl/>
        </w:rPr>
        <w:t>ריטב"א</w:t>
      </w:r>
      <w:proofErr w:type="spellEnd"/>
      <w:r>
        <w:rPr>
          <w:rFonts w:hint="cs"/>
          <w:rtl/>
        </w:rPr>
        <w:t>). אולם בב"ש נראה שהוא חלק מהמזונות ופטור.</w:t>
      </w:r>
      <w:r>
        <w:rPr>
          <w:rtl/>
        </w:rPr>
        <w:br/>
      </w:r>
      <w:r>
        <w:rPr>
          <w:rFonts w:hint="cs"/>
          <w:b/>
          <w:bCs/>
          <w:rtl/>
        </w:rPr>
        <w:t>האם יכולה לחזור בה מאמירתה?</w:t>
      </w:r>
      <w:r w:rsidR="00D35B3F">
        <w:rPr>
          <w:rtl/>
        </w:rPr>
        <w:br/>
      </w:r>
      <w:r w:rsidR="00D35B3F" w:rsidRPr="00D04786">
        <w:rPr>
          <w:rFonts w:hint="cs"/>
          <w:u w:val="single"/>
          <w:rtl/>
        </w:rPr>
        <w:t>דעה ב':</w:t>
      </w:r>
      <w:r w:rsidR="00D35B3F">
        <w:rPr>
          <w:rFonts w:hint="cs"/>
          <w:rtl/>
        </w:rPr>
        <w:t xml:space="preserve"> יכולה לחזור בה (</w:t>
      </w:r>
      <w:proofErr w:type="spellStart"/>
      <w:r w:rsidR="00D35B3F">
        <w:rPr>
          <w:rFonts w:hint="cs"/>
          <w:rtl/>
        </w:rPr>
        <w:t>תוס</w:t>
      </w:r>
      <w:proofErr w:type="spellEnd"/>
      <w:r w:rsidR="00D35B3F">
        <w:rPr>
          <w:rFonts w:hint="cs"/>
          <w:rtl/>
        </w:rPr>
        <w:t xml:space="preserve">', </w:t>
      </w:r>
      <w:proofErr w:type="spellStart"/>
      <w:r w:rsidR="00D35B3F">
        <w:rPr>
          <w:rFonts w:hint="cs"/>
          <w:rtl/>
        </w:rPr>
        <w:t>רא"ש</w:t>
      </w:r>
      <w:proofErr w:type="spellEnd"/>
      <w:r w:rsidR="00D35B3F">
        <w:rPr>
          <w:rFonts w:hint="cs"/>
          <w:rtl/>
        </w:rPr>
        <w:t xml:space="preserve">, </w:t>
      </w:r>
      <w:proofErr w:type="spellStart"/>
      <w:r w:rsidR="00D35B3F">
        <w:rPr>
          <w:rFonts w:hint="cs"/>
          <w:rtl/>
        </w:rPr>
        <w:t>רי"ו</w:t>
      </w:r>
      <w:proofErr w:type="spellEnd"/>
      <w:r w:rsidR="00D35B3F">
        <w:rPr>
          <w:rFonts w:hint="cs"/>
          <w:rtl/>
        </w:rPr>
        <w:t>, רמ"א כיש חולקים).</w:t>
      </w:r>
      <w:r w:rsidR="00D35B3F">
        <w:rPr>
          <w:rStyle w:val="a5"/>
          <w:rtl/>
        </w:rPr>
        <w:footnoteReference w:id="194"/>
      </w:r>
      <w:r w:rsidR="00D35B3F">
        <w:rPr>
          <w:rFonts w:hint="cs"/>
          <w:rtl/>
        </w:rPr>
        <w:t xml:space="preserve"> מסתפקים אם יכולה להפקיע מעשיה ולהתנות לעולם (</w:t>
      </w:r>
      <w:proofErr w:type="spellStart"/>
      <w:r w:rsidR="00D35B3F">
        <w:rPr>
          <w:rFonts w:hint="cs"/>
          <w:rtl/>
        </w:rPr>
        <w:t>תוס</w:t>
      </w:r>
      <w:proofErr w:type="spellEnd"/>
      <w:r w:rsidR="00D35B3F">
        <w:rPr>
          <w:rFonts w:hint="cs"/>
          <w:rtl/>
        </w:rPr>
        <w:t xml:space="preserve">', </w:t>
      </w:r>
      <w:proofErr w:type="spellStart"/>
      <w:r w:rsidR="00D35B3F">
        <w:rPr>
          <w:rFonts w:hint="cs"/>
          <w:rtl/>
        </w:rPr>
        <w:t>רא"ש</w:t>
      </w:r>
      <w:proofErr w:type="spellEnd"/>
      <w:r w:rsidR="00D35B3F">
        <w:rPr>
          <w:rFonts w:hint="cs"/>
          <w:rtl/>
        </w:rPr>
        <w:t>).</w:t>
      </w:r>
      <w:r>
        <w:rPr>
          <w:rtl/>
        </w:rPr>
        <w:br/>
      </w:r>
      <w:r w:rsidRPr="00D04786">
        <w:rPr>
          <w:rFonts w:hint="cs"/>
          <w:u w:val="single"/>
          <w:rtl/>
        </w:rPr>
        <w:t>דעה א':</w:t>
      </w:r>
      <w:r>
        <w:rPr>
          <w:rFonts w:hint="cs"/>
          <w:rtl/>
        </w:rPr>
        <w:t xml:space="preserve"> אינה יכולה, כי אז תשנה דעתה כל פעם בהתאם למצבה התעסוקתית, ולקתה מידת הדין (</w:t>
      </w:r>
      <w:proofErr w:type="spellStart"/>
      <w:r>
        <w:rPr>
          <w:rFonts w:hint="cs"/>
          <w:rtl/>
        </w:rPr>
        <w:t>רא"ה</w:t>
      </w:r>
      <w:proofErr w:type="spellEnd"/>
      <w:r>
        <w:rPr>
          <w:rFonts w:hint="cs"/>
          <w:rtl/>
        </w:rPr>
        <w:t xml:space="preserve">, </w:t>
      </w:r>
      <w:proofErr w:type="spellStart"/>
      <w:r>
        <w:rPr>
          <w:rFonts w:hint="cs"/>
          <w:rtl/>
        </w:rPr>
        <w:t>ר"ן</w:t>
      </w:r>
      <w:proofErr w:type="spellEnd"/>
      <w:r w:rsidR="004230B1">
        <w:rPr>
          <w:rFonts w:hint="cs"/>
          <w:rtl/>
        </w:rPr>
        <w:t>, רמ"א כי"א</w:t>
      </w:r>
      <w:r>
        <w:rPr>
          <w:rFonts w:hint="cs"/>
          <w:rtl/>
        </w:rPr>
        <w:t>).</w:t>
      </w:r>
      <w:r w:rsidR="00DF7FBD" w:rsidRPr="00DF7FBD">
        <w:rPr>
          <w:rFonts w:hint="cs"/>
          <w:rtl/>
        </w:rPr>
        <w:t xml:space="preserve"> </w:t>
      </w:r>
      <w:r w:rsidR="001837F8">
        <w:rPr>
          <w:rtl/>
        </w:rPr>
        <w:br/>
      </w:r>
      <w:r w:rsidR="00D35B3F">
        <w:rPr>
          <w:rFonts w:hint="cs"/>
          <w:rtl/>
        </w:rPr>
        <w:t>לכאורה השאלה תלויה במחלוקת</w:t>
      </w:r>
      <w:r w:rsidR="00763FA5">
        <w:rPr>
          <w:rFonts w:hint="cs"/>
          <w:rtl/>
        </w:rPr>
        <w:t xml:space="preserve"> האם תיקנו</w:t>
      </w:r>
      <w:r w:rsidR="00DE708E">
        <w:rPr>
          <w:rFonts w:hint="cs"/>
          <w:rtl/>
        </w:rPr>
        <w:t xml:space="preserve"> </w:t>
      </w:r>
      <w:r w:rsidR="00DF7FBD">
        <w:rPr>
          <w:rFonts w:hint="cs"/>
          <w:rtl/>
        </w:rPr>
        <w:t xml:space="preserve">גם כסות תחת מעשי ידיה, </w:t>
      </w:r>
      <w:r w:rsidR="009E198D">
        <w:rPr>
          <w:rFonts w:hint="cs"/>
          <w:rtl/>
        </w:rPr>
        <w:t xml:space="preserve">כי </w:t>
      </w:r>
      <w:r w:rsidR="00AF69BF">
        <w:rPr>
          <w:rFonts w:hint="cs"/>
          <w:rtl/>
        </w:rPr>
        <w:t>בנ</w:t>
      </w:r>
      <w:r w:rsidR="00DF7FBD">
        <w:rPr>
          <w:rFonts w:hint="cs"/>
          <w:rtl/>
        </w:rPr>
        <w:t>יגוד למזון המתחלק כל שבוע בנפרד</w:t>
      </w:r>
      <w:r w:rsidR="00DE708E">
        <w:rPr>
          <w:rFonts w:hint="cs"/>
          <w:rtl/>
        </w:rPr>
        <w:t xml:space="preserve"> ש</w:t>
      </w:r>
      <w:r w:rsidR="00DF7FBD">
        <w:rPr>
          <w:rFonts w:hint="cs"/>
          <w:rtl/>
        </w:rPr>
        <w:t>ניתן לקצוב א</w:t>
      </w:r>
      <w:r w:rsidR="00DE708E">
        <w:rPr>
          <w:rFonts w:hint="cs"/>
          <w:rtl/>
        </w:rPr>
        <w:t xml:space="preserve">ותה </w:t>
      </w:r>
      <w:r w:rsidR="00DF7FBD">
        <w:rPr>
          <w:rFonts w:hint="cs"/>
          <w:rtl/>
        </w:rPr>
        <w:t>כנגד מעשי ידיה, כסות שאין לו עונה נפרדת, אין אפשרות לקצוב זמן כנגדה</w:t>
      </w:r>
      <w:r w:rsidR="00DE708E">
        <w:rPr>
          <w:rFonts w:hint="cs"/>
          <w:rtl/>
        </w:rPr>
        <w:t xml:space="preserve"> (</w:t>
      </w:r>
      <w:r w:rsidR="00DF7FBD">
        <w:rPr>
          <w:rFonts w:hint="cs"/>
          <w:rtl/>
        </w:rPr>
        <w:t>ב"ש).</w:t>
      </w:r>
      <w:r w:rsidR="00407EAB">
        <w:rPr>
          <w:rStyle w:val="a5"/>
          <w:rtl/>
        </w:rPr>
        <w:footnoteReference w:id="195"/>
      </w:r>
    </w:p>
    <w:p w14:paraId="17BC2CC3" w14:textId="220B5A45" w:rsidR="00BB4582" w:rsidRDefault="00BB4582" w:rsidP="00D9770A">
      <w:pPr>
        <w:rPr>
          <w:rtl/>
        </w:rPr>
      </w:pPr>
      <w:r w:rsidRPr="00AA4C45">
        <w:rPr>
          <w:rFonts w:hint="cs"/>
          <w:b/>
          <w:bCs/>
          <w:u w:val="single"/>
          <w:rtl/>
        </w:rPr>
        <w:t>צאי מעשי ידיך במזונותיך</w:t>
      </w:r>
      <w:r w:rsidRPr="009B24C8">
        <w:rPr>
          <w:rFonts w:hint="cs"/>
          <w:b/>
          <w:bCs/>
          <w:rtl/>
        </w:rPr>
        <w:t>,</w:t>
      </w:r>
      <w:r w:rsidRPr="009B24C8">
        <w:rPr>
          <w:rStyle w:val="a5"/>
          <w:b/>
          <w:bCs/>
          <w:rtl/>
        </w:rPr>
        <w:footnoteReference w:id="196"/>
      </w:r>
      <w:r>
        <w:rPr>
          <w:rFonts w:hint="cs"/>
          <w:rtl/>
        </w:rPr>
        <w:t xml:space="preserve"> ואם יחסר אני אשלים (רמ"א). ודווקא כשאמר מראש, אבל לאחר מעשה אינו יכול לומר כן כיוון שכבר משועבד לתת מזונותיה (ח"מ </w:t>
      </w:r>
      <w:proofErr w:type="spellStart"/>
      <w:r>
        <w:rPr>
          <w:rFonts w:hint="cs"/>
          <w:rtl/>
        </w:rPr>
        <w:t>ס"ק</w:t>
      </w:r>
      <w:proofErr w:type="spellEnd"/>
      <w:r>
        <w:rPr>
          <w:rFonts w:hint="cs"/>
          <w:rtl/>
        </w:rPr>
        <w:t xml:space="preserve"> ז בשם </w:t>
      </w:r>
      <w:proofErr w:type="spellStart"/>
      <w:r>
        <w:rPr>
          <w:rFonts w:hint="cs"/>
          <w:rtl/>
        </w:rPr>
        <w:t>הר"ן</w:t>
      </w:r>
      <w:proofErr w:type="spellEnd"/>
      <w:r>
        <w:rPr>
          <w:rFonts w:hint="cs"/>
          <w:rtl/>
        </w:rPr>
        <w:t>).</w:t>
      </w:r>
      <w:r w:rsidRPr="00F76DEE">
        <w:rPr>
          <w:rtl/>
        </w:rPr>
        <w:br/>
      </w:r>
      <w:r>
        <w:rPr>
          <w:rFonts w:hint="cs"/>
          <w:b/>
          <w:bCs/>
          <w:rtl/>
        </w:rPr>
        <w:t xml:space="preserve">האם יכול לומר כן בעל </w:t>
      </w:r>
      <w:proofErr w:type="spellStart"/>
      <w:r>
        <w:rPr>
          <w:rFonts w:hint="cs"/>
          <w:b/>
          <w:bCs/>
          <w:rtl/>
        </w:rPr>
        <w:t>כרחה</w:t>
      </w:r>
      <w:proofErr w:type="spellEnd"/>
      <w:r>
        <w:rPr>
          <w:rFonts w:hint="cs"/>
          <w:b/>
          <w:bCs/>
          <w:rtl/>
        </w:rPr>
        <w:t>:</w:t>
      </w:r>
      <w:r>
        <w:rPr>
          <w:rtl/>
        </w:rPr>
        <w:br/>
      </w:r>
      <w:r>
        <w:rPr>
          <w:rFonts w:hint="cs"/>
          <w:rtl/>
        </w:rPr>
        <w:t xml:space="preserve">דעה א': יכול לומר לה בעל </w:t>
      </w:r>
      <w:proofErr w:type="spellStart"/>
      <w:r>
        <w:rPr>
          <w:rFonts w:hint="cs"/>
          <w:rtl/>
        </w:rPr>
        <w:t>כרחה</w:t>
      </w:r>
      <w:proofErr w:type="spellEnd"/>
      <w:r>
        <w:rPr>
          <w:rFonts w:hint="cs"/>
          <w:rtl/>
        </w:rPr>
        <w:t>, ובתנאי שישלים החסר (</w:t>
      </w:r>
      <w:proofErr w:type="spellStart"/>
      <w:r>
        <w:rPr>
          <w:rFonts w:hint="cs"/>
          <w:rtl/>
        </w:rPr>
        <w:t>ר"ן</w:t>
      </w:r>
      <w:proofErr w:type="spellEnd"/>
      <w:r>
        <w:rPr>
          <w:rFonts w:hint="cs"/>
          <w:rtl/>
        </w:rPr>
        <w:t>, רמ"א).</w:t>
      </w:r>
      <w:r>
        <w:rPr>
          <w:rtl/>
        </w:rPr>
        <w:br/>
      </w:r>
      <w:r>
        <w:rPr>
          <w:rFonts w:hint="cs"/>
          <w:rtl/>
        </w:rPr>
        <w:t xml:space="preserve">דעה ב': אינו יכול לומר לה בעל </w:t>
      </w:r>
      <w:proofErr w:type="spellStart"/>
      <w:r>
        <w:rPr>
          <w:rFonts w:hint="cs"/>
          <w:rtl/>
        </w:rPr>
        <w:t>כרחה</w:t>
      </w:r>
      <w:proofErr w:type="spellEnd"/>
      <w:r>
        <w:rPr>
          <w:rFonts w:hint="cs"/>
          <w:rtl/>
        </w:rPr>
        <w:t>, גם כשמשלים החסר (רש"י, מרדכי, ב"ש). ב"ש מדייק שכן דעת הרמב"ם והטור.</w:t>
      </w:r>
      <w:r>
        <w:rPr>
          <w:rStyle w:val="a5"/>
          <w:rtl/>
        </w:rPr>
        <w:footnoteReference w:id="197"/>
      </w:r>
      <w:r>
        <w:rPr>
          <w:rtl/>
        </w:rPr>
        <w:br/>
      </w:r>
      <w:r>
        <w:rPr>
          <w:rFonts w:hint="cs"/>
          <w:rtl/>
        </w:rPr>
        <w:t xml:space="preserve">רק </w:t>
      </w:r>
      <w:r w:rsidRPr="00AA4C45">
        <w:rPr>
          <w:rFonts w:hint="cs"/>
          <w:b/>
          <w:bCs/>
          <w:rtl/>
        </w:rPr>
        <w:t>כשנוסע למדינת הים,</w:t>
      </w:r>
      <w:r>
        <w:rPr>
          <w:rFonts w:hint="cs"/>
          <w:rtl/>
        </w:rPr>
        <w:t xml:space="preserve"> ויש חשש שבעתיד לא יוכל להשלים ולספק כל צרכיה, אינו יכול לומר כן בעל </w:t>
      </w:r>
      <w:proofErr w:type="spellStart"/>
      <w:r>
        <w:rPr>
          <w:rFonts w:hint="cs"/>
          <w:rtl/>
        </w:rPr>
        <w:t>כרחה</w:t>
      </w:r>
      <w:proofErr w:type="spellEnd"/>
      <w:r>
        <w:rPr>
          <w:rFonts w:hint="cs"/>
          <w:rtl/>
        </w:rPr>
        <w:t xml:space="preserve"> (</w:t>
      </w:r>
      <w:proofErr w:type="spellStart"/>
      <w:r>
        <w:rPr>
          <w:rFonts w:hint="cs"/>
          <w:rtl/>
        </w:rPr>
        <w:t>ב"מ</w:t>
      </w:r>
      <w:proofErr w:type="spellEnd"/>
      <w:r>
        <w:rPr>
          <w:rFonts w:hint="cs"/>
          <w:rtl/>
        </w:rPr>
        <w:t xml:space="preserve"> </w:t>
      </w:r>
      <w:proofErr w:type="spellStart"/>
      <w:r>
        <w:rPr>
          <w:rFonts w:hint="cs"/>
          <w:rtl/>
        </w:rPr>
        <w:t>בפת"ש</w:t>
      </w:r>
      <w:proofErr w:type="spellEnd"/>
      <w:r>
        <w:rPr>
          <w:rFonts w:hint="cs"/>
          <w:rtl/>
        </w:rPr>
        <w:t xml:space="preserve"> אות ב).</w:t>
      </w:r>
    </w:p>
    <w:p w14:paraId="290DEEE9" w14:textId="77777777" w:rsidR="00BB4582" w:rsidRDefault="00BB4582" w:rsidP="00BB4582">
      <w:pPr>
        <w:rPr>
          <w:rtl/>
        </w:rPr>
      </w:pPr>
      <w:r w:rsidRPr="00AA4C45">
        <w:rPr>
          <w:rFonts w:hint="cs"/>
          <w:b/>
          <w:bCs/>
          <w:u w:val="single"/>
          <w:rtl/>
        </w:rPr>
        <w:t>(סעיף ה)</w:t>
      </w:r>
      <w:r>
        <w:rPr>
          <w:rFonts w:hint="cs"/>
          <w:b/>
          <w:bCs/>
          <w:u w:val="single"/>
          <w:rtl/>
        </w:rPr>
        <w:t xml:space="preserve"> אינה יכול</w:t>
      </w:r>
      <w:r w:rsidRPr="00AA4C45">
        <w:rPr>
          <w:rFonts w:hint="cs"/>
          <w:b/>
          <w:bCs/>
          <w:u w:val="single"/>
          <w:rtl/>
        </w:rPr>
        <w:t>ה לומר, אל תפדני ואל תאכל פירות</w:t>
      </w:r>
      <w:r>
        <w:rPr>
          <w:rFonts w:hint="cs"/>
          <w:b/>
          <w:bCs/>
          <w:u w:val="single"/>
          <w:rtl/>
        </w:rPr>
        <w:t xml:space="preserve"> מנכסי מלוג</w:t>
      </w:r>
      <w:r w:rsidRPr="00AA4C45">
        <w:rPr>
          <w:rFonts w:hint="cs"/>
          <w:b/>
          <w:bCs/>
          <w:rtl/>
        </w:rPr>
        <w:t>,</w:t>
      </w:r>
      <w:r w:rsidRPr="00AA4C45">
        <w:rPr>
          <w:rStyle w:val="a5"/>
        </w:rPr>
        <w:footnoteReference w:id="198"/>
      </w:r>
      <w:r>
        <w:rPr>
          <w:rFonts w:hint="cs"/>
          <w:b/>
          <w:bCs/>
          <w:rtl/>
        </w:rPr>
        <w:t xml:space="preserve"> </w:t>
      </w:r>
      <w:r w:rsidRPr="00375DEB">
        <w:rPr>
          <w:rFonts w:hint="cs"/>
          <w:rtl/>
        </w:rPr>
        <w:t>כדי שלא תתערב בין הגויים</w:t>
      </w:r>
      <w:r>
        <w:rPr>
          <w:rFonts w:hint="cs"/>
          <w:rtl/>
        </w:rPr>
        <w:t xml:space="preserve"> (</w:t>
      </w:r>
      <w:proofErr w:type="spellStart"/>
      <w:r>
        <w:rPr>
          <w:rFonts w:hint="cs"/>
          <w:rtl/>
        </w:rPr>
        <w:t>שו"ע</w:t>
      </w:r>
      <w:proofErr w:type="spellEnd"/>
      <w:r>
        <w:rPr>
          <w:rFonts w:hint="cs"/>
          <w:rtl/>
        </w:rPr>
        <w:t>), וכן בגלל שפדיונה הוא גם לטובת הבעל, שיהיה לו לשמשו (</w:t>
      </w:r>
      <w:proofErr w:type="spellStart"/>
      <w:r>
        <w:rPr>
          <w:rFonts w:hint="cs"/>
          <w:rtl/>
        </w:rPr>
        <w:t>ר"ן</w:t>
      </w:r>
      <w:proofErr w:type="spellEnd"/>
      <w:r>
        <w:rPr>
          <w:rFonts w:hint="cs"/>
          <w:rtl/>
        </w:rPr>
        <w:t>).</w:t>
      </w:r>
      <w:r>
        <w:rPr>
          <w:rtl/>
        </w:rPr>
        <w:br/>
      </w:r>
      <w:r w:rsidRPr="00DC6B19">
        <w:rPr>
          <w:rFonts w:hint="cs"/>
          <w:b/>
          <w:bCs/>
          <w:rtl/>
        </w:rPr>
        <w:t xml:space="preserve">להתנות על פדיונה קודם </w:t>
      </w:r>
      <w:proofErr w:type="spellStart"/>
      <w:r w:rsidRPr="00DC6B19">
        <w:rPr>
          <w:rFonts w:hint="cs"/>
          <w:b/>
          <w:bCs/>
          <w:rtl/>
        </w:rPr>
        <w:t>הנשואין</w:t>
      </w:r>
      <w:proofErr w:type="spellEnd"/>
      <w:r>
        <w:rPr>
          <w:rFonts w:hint="cs"/>
          <w:rtl/>
        </w:rPr>
        <w:t>: דעה א': אינו מועיל (</w:t>
      </w:r>
      <w:proofErr w:type="spellStart"/>
      <w:r>
        <w:rPr>
          <w:rFonts w:hint="cs"/>
          <w:rtl/>
        </w:rPr>
        <w:t>תוס</w:t>
      </w:r>
      <w:proofErr w:type="spellEnd"/>
      <w:r>
        <w:rPr>
          <w:rFonts w:hint="cs"/>
          <w:rtl/>
        </w:rPr>
        <w:t>', ב"ש). דעה ב': מועיל (</w:t>
      </w:r>
      <w:proofErr w:type="spellStart"/>
      <w:r>
        <w:rPr>
          <w:rFonts w:hint="cs"/>
          <w:rtl/>
        </w:rPr>
        <w:t>רשב"ם</w:t>
      </w:r>
      <w:proofErr w:type="spellEnd"/>
      <w:r>
        <w:rPr>
          <w:rFonts w:hint="cs"/>
          <w:rtl/>
        </w:rPr>
        <w:t xml:space="preserve">, ומשמע </w:t>
      </w:r>
      <w:proofErr w:type="spellStart"/>
      <w:r>
        <w:rPr>
          <w:rFonts w:hint="cs"/>
          <w:rtl/>
        </w:rPr>
        <w:t>משו"ע</w:t>
      </w:r>
      <w:proofErr w:type="spellEnd"/>
      <w:r>
        <w:rPr>
          <w:rFonts w:hint="cs"/>
          <w:rtl/>
        </w:rPr>
        <w:t xml:space="preserve"> </w:t>
      </w:r>
      <w:proofErr w:type="spellStart"/>
      <w:r>
        <w:rPr>
          <w:rFonts w:hint="cs"/>
          <w:rtl/>
        </w:rPr>
        <w:t>בסעי</w:t>
      </w:r>
      <w:proofErr w:type="spellEnd"/>
      <w:r>
        <w:rPr>
          <w:rFonts w:hint="cs"/>
          <w:rtl/>
        </w:rPr>
        <w:t xml:space="preserve">' הבא). </w:t>
      </w:r>
      <w:r>
        <w:rPr>
          <w:rtl/>
        </w:rPr>
        <w:br/>
      </w:r>
      <w:r w:rsidRPr="00375DEB">
        <w:rPr>
          <w:rFonts w:hint="cs"/>
          <w:b/>
          <w:bCs/>
          <w:rtl/>
        </w:rPr>
        <w:t xml:space="preserve">הבעל או </w:t>
      </w:r>
      <w:proofErr w:type="spellStart"/>
      <w:r w:rsidRPr="00375DEB">
        <w:rPr>
          <w:rFonts w:hint="cs"/>
          <w:b/>
          <w:bCs/>
          <w:rtl/>
        </w:rPr>
        <w:t>האשה</w:t>
      </w:r>
      <w:proofErr w:type="spellEnd"/>
      <w:r w:rsidRPr="00375DEB">
        <w:rPr>
          <w:rFonts w:hint="cs"/>
          <w:b/>
          <w:bCs/>
          <w:rtl/>
        </w:rPr>
        <w:t xml:space="preserve"> אינם יכולים לומר איני קובר ואיני יורש</w:t>
      </w:r>
      <w:r>
        <w:rPr>
          <w:rFonts w:hint="cs"/>
          <w:rtl/>
        </w:rPr>
        <w:t>,</w:t>
      </w:r>
      <w:r>
        <w:rPr>
          <w:rStyle w:val="a5"/>
          <w:rtl/>
        </w:rPr>
        <w:footnoteReference w:id="199"/>
      </w:r>
      <w:r>
        <w:rPr>
          <w:rFonts w:hint="cs"/>
          <w:rtl/>
        </w:rPr>
        <w:t xml:space="preserve"> כי הם תוקנו לטובת שניהם, ולא בעיקר עבור אחד מהם (ח"מ </w:t>
      </w:r>
      <w:proofErr w:type="spellStart"/>
      <w:r>
        <w:rPr>
          <w:rFonts w:hint="cs"/>
          <w:rtl/>
        </w:rPr>
        <w:t>ס"ק</w:t>
      </w:r>
      <w:proofErr w:type="spellEnd"/>
      <w:r>
        <w:rPr>
          <w:rFonts w:hint="cs"/>
          <w:rtl/>
        </w:rPr>
        <w:t xml:space="preserve"> ט).</w:t>
      </w:r>
    </w:p>
    <w:p w14:paraId="169331B8" w14:textId="77777777" w:rsidR="00BB4582" w:rsidRDefault="00BB4582" w:rsidP="00BB4582">
      <w:pPr>
        <w:rPr>
          <w:rtl/>
        </w:rPr>
      </w:pPr>
      <w:r w:rsidRPr="00375DEB">
        <w:rPr>
          <w:rFonts w:hint="cs"/>
          <w:b/>
          <w:bCs/>
          <w:rtl/>
        </w:rPr>
        <w:t xml:space="preserve">(סעיף ו) כל תנאי שהבעל </w:t>
      </w:r>
      <w:proofErr w:type="spellStart"/>
      <w:r w:rsidRPr="00375DEB">
        <w:rPr>
          <w:rFonts w:hint="cs"/>
          <w:b/>
          <w:bCs/>
          <w:rtl/>
        </w:rPr>
        <w:t>והאשה</w:t>
      </w:r>
      <w:proofErr w:type="spellEnd"/>
      <w:r w:rsidRPr="00375DEB">
        <w:rPr>
          <w:rFonts w:hint="cs"/>
          <w:b/>
          <w:bCs/>
          <w:rtl/>
        </w:rPr>
        <w:t xml:space="preserve"> עושים ביניהם תקף,</w:t>
      </w:r>
      <w:r>
        <w:rPr>
          <w:rFonts w:hint="cs"/>
          <w:rtl/>
        </w:rPr>
        <w:t xml:space="preserve"> חוץ משלושה דברים בהם התנאי אינו מועיל, והם: </w:t>
      </w:r>
      <w:r>
        <w:rPr>
          <w:rtl/>
        </w:rPr>
        <w:br/>
      </w:r>
      <w:r>
        <w:rPr>
          <w:rFonts w:hint="cs"/>
          <w:rtl/>
        </w:rPr>
        <w:t xml:space="preserve">1. עונתה, כי המתנה על מה שכתוב בתורה, בדבר שאינו ממון, תנאו בטל (רש"י, </w:t>
      </w:r>
      <w:proofErr w:type="spellStart"/>
      <w:r>
        <w:rPr>
          <w:rFonts w:hint="cs"/>
          <w:rtl/>
        </w:rPr>
        <w:t>תוס</w:t>
      </w:r>
      <w:proofErr w:type="spellEnd"/>
      <w:r>
        <w:rPr>
          <w:rFonts w:hint="cs"/>
          <w:rtl/>
        </w:rPr>
        <w:t xml:space="preserve">', רמב"ם, </w:t>
      </w:r>
      <w:proofErr w:type="spellStart"/>
      <w:r>
        <w:rPr>
          <w:rFonts w:hint="cs"/>
          <w:rtl/>
        </w:rPr>
        <w:t>שו"ע</w:t>
      </w:r>
      <w:proofErr w:type="spellEnd"/>
      <w:r>
        <w:rPr>
          <w:rFonts w:hint="cs"/>
          <w:rtl/>
        </w:rPr>
        <w:t xml:space="preserve">). ויש החולק, וסובר שהתנאי מועיל, </w:t>
      </w:r>
      <w:proofErr w:type="spellStart"/>
      <w:r>
        <w:rPr>
          <w:rFonts w:hint="cs"/>
          <w:rtl/>
        </w:rPr>
        <w:t>דנחשב</w:t>
      </w:r>
      <w:proofErr w:type="spellEnd"/>
      <w:r>
        <w:rPr>
          <w:rFonts w:hint="cs"/>
          <w:rtl/>
        </w:rPr>
        <w:t xml:space="preserve"> כדבר שבממון, שיכול לפייסה בממון, ותתרצה לו (ר"ת, הביאו ב"ש).</w:t>
      </w:r>
      <w:r>
        <w:rPr>
          <w:rtl/>
        </w:rPr>
        <w:br/>
      </w:r>
      <w:r>
        <w:rPr>
          <w:rFonts w:hint="cs"/>
          <w:rtl/>
        </w:rPr>
        <w:t xml:space="preserve">2. עיקר כתובתה, כי חכמים עשו חיזוק לדבריהם. המרדכי חולק וסובר שאמנם אסור להשהות אשתו ללא כתובה, אך אם עשו תנאי בכתב, התנאי קיים (ח"מ </w:t>
      </w:r>
      <w:proofErr w:type="spellStart"/>
      <w:r>
        <w:rPr>
          <w:rFonts w:hint="cs"/>
          <w:rtl/>
        </w:rPr>
        <w:t>ס"ק</w:t>
      </w:r>
      <w:proofErr w:type="spellEnd"/>
      <w:r>
        <w:rPr>
          <w:rFonts w:hint="cs"/>
          <w:rtl/>
        </w:rPr>
        <w:t xml:space="preserve"> יא).</w:t>
      </w:r>
      <w:r>
        <w:rPr>
          <w:rStyle w:val="a5"/>
          <w:rtl/>
        </w:rPr>
        <w:footnoteReference w:id="200"/>
      </w:r>
      <w:r>
        <w:rPr>
          <w:rtl/>
        </w:rPr>
        <w:br/>
      </w:r>
      <w:r>
        <w:rPr>
          <w:rFonts w:hint="cs"/>
          <w:rtl/>
        </w:rPr>
        <w:t>3. ירושתה.</w:t>
      </w:r>
      <w:r>
        <w:rPr>
          <w:rtl/>
        </w:rPr>
        <w:br/>
      </w:r>
      <w:r w:rsidRPr="003F31D9">
        <w:rPr>
          <w:rFonts w:hint="cs"/>
          <w:b/>
          <w:bCs/>
          <w:rtl/>
        </w:rPr>
        <w:t>עשו קנין על התנאי,</w:t>
      </w:r>
      <w:r>
        <w:rPr>
          <w:rFonts w:hint="cs"/>
          <w:rtl/>
        </w:rPr>
        <w:t xml:space="preserve"> מובא </w:t>
      </w:r>
      <w:proofErr w:type="spellStart"/>
      <w:r>
        <w:rPr>
          <w:rFonts w:hint="cs"/>
          <w:rtl/>
        </w:rPr>
        <w:t>בסמ"ע</w:t>
      </w:r>
      <w:proofErr w:type="spellEnd"/>
      <w:r>
        <w:rPr>
          <w:rFonts w:hint="cs"/>
          <w:rtl/>
        </w:rPr>
        <w:t xml:space="preserve"> שגם בשלושה אלו, התנאי קיים. לעומת זאת, לדעת </w:t>
      </w:r>
      <w:proofErr w:type="spellStart"/>
      <w:r>
        <w:rPr>
          <w:rFonts w:hint="cs"/>
          <w:rtl/>
        </w:rPr>
        <w:t>הב"מ</w:t>
      </w:r>
      <w:proofErr w:type="spellEnd"/>
      <w:r>
        <w:rPr>
          <w:rFonts w:hint="cs"/>
          <w:rtl/>
        </w:rPr>
        <w:t xml:space="preserve"> אינו מועיל משום דהוי "קנין דברים", ולדעת </w:t>
      </w:r>
      <w:proofErr w:type="spellStart"/>
      <w:r>
        <w:rPr>
          <w:rFonts w:hint="cs"/>
          <w:rtl/>
        </w:rPr>
        <w:t>הרשב"א</w:t>
      </w:r>
      <w:proofErr w:type="spellEnd"/>
      <w:r>
        <w:rPr>
          <w:rFonts w:hint="cs"/>
          <w:rtl/>
        </w:rPr>
        <w:t xml:space="preserve"> שמועיל "קנין אתן", אם עשה קנין שלא ירש אותה הקנין יחול (</w:t>
      </w:r>
      <w:proofErr w:type="spellStart"/>
      <w:r>
        <w:rPr>
          <w:rFonts w:hint="cs"/>
          <w:rtl/>
        </w:rPr>
        <w:t>פת"ש</w:t>
      </w:r>
      <w:proofErr w:type="spellEnd"/>
      <w:r>
        <w:rPr>
          <w:rFonts w:hint="cs"/>
          <w:rtl/>
        </w:rPr>
        <w:t xml:space="preserve"> אות ג).</w:t>
      </w:r>
    </w:p>
    <w:p w14:paraId="69F09F06" w14:textId="6BAF146C" w:rsidR="00BB4582" w:rsidRPr="00527C8A" w:rsidRDefault="00BB4582" w:rsidP="00527C8A">
      <w:pPr>
        <w:rPr>
          <w:b/>
          <w:bCs/>
          <w:rtl/>
        </w:rPr>
        <w:sectPr w:rsidR="00BB4582" w:rsidRPr="00527C8A" w:rsidSect="00FC0D0E">
          <w:footnotePr>
            <w:numRestart w:val="eachSect"/>
          </w:footnotePr>
          <w:pgSz w:w="11906" w:h="16838"/>
          <w:pgMar w:top="1440" w:right="1800" w:bottom="1440" w:left="1800" w:header="708" w:footer="708" w:gutter="0"/>
          <w:cols w:space="708"/>
          <w:bidi/>
          <w:rtlGutter/>
          <w:docGrid w:linePitch="360"/>
        </w:sectPr>
      </w:pPr>
      <w:r w:rsidRPr="003F31D9">
        <w:rPr>
          <w:rFonts w:hint="cs"/>
          <w:b/>
          <w:bCs/>
          <w:u w:val="single"/>
          <w:rtl/>
        </w:rPr>
        <w:t>(סעיף ז</w:t>
      </w:r>
      <w:r w:rsidRPr="00D73AAA">
        <w:rPr>
          <w:rFonts w:hint="cs"/>
          <w:b/>
          <w:bCs/>
          <w:u w:val="single"/>
          <w:rtl/>
        </w:rPr>
        <w:t>)</w:t>
      </w:r>
      <w:r w:rsidR="00D73AAA" w:rsidRPr="00D73AAA">
        <w:rPr>
          <w:rFonts w:hint="cs"/>
          <w:b/>
          <w:bCs/>
          <w:u w:val="single"/>
          <w:rtl/>
        </w:rPr>
        <w:t xml:space="preserve"> תנאי בירושה</w:t>
      </w:r>
      <w:r w:rsidRPr="00D73AAA">
        <w:rPr>
          <w:rFonts w:hint="cs"/>
          <w:b/>
          <w:bCs/>
          <w:u w:val="single"/>
          <w:rtl/>
        </w:rPr>
        <w:t>.</w:t>
      </w:r>
      <w:r w:rsidR="00D73AAA">
        <w:rPr>
          <w:rtl/>
        </w:rPr>
        <w:t xml:space="preserve"> </w:t>
      </w:r>
      <w:r w:rsidR="0041092A">
        <w:rPr>
          <w:rtl/>
        </w:rPr>
        <w:br/>
      </w:r>
      <w:r w:rsidR="0041092A" w:rsidRPr="0041092A">
        <w:rPr>
          <w:rFonts w:hint="cs"/>
          <w:u w:val="single"/>
          <w:rtl/>
        </w:rPr>
        <w:t>דעה א</w:t>
      </w:r>
      <w:r w:rsidR="0041092A" w:rsidRPr="00D73AAA">
        <w:rPr>
          <w:rFonts w:hint="cs"/>
          <w:rtl/>
        </w:rPr>
        <w:t xml:space="preserve">: </w:t>
      </w:r>
      <w:r w:rsidR="00D73AAA" w:rsidRPr="00D73AAA">
        <w:rPr>
          <w:rFonts w:hint="cs"/>
          <w:b/>
          <w:bCs/>
          <w:rtl/>
        </w:rPr>
        <w:t>תנאי מועיל להסתלק מירושה, רק כשנעשה בעודה ארוסה</w:t>
      </w:r>
      <w:r w:rsidR="00D73AAA">
        <w:rPr>
          <w:rFonts w:hint="cs"/>
          <w:rtl/>
        </w:rPr>
        <w:t xml:space="preserve"> (</w:t>
      </w:r>
      <w:proofErr w:type="spellStart"/>
      <w:r w:rsidR="00D73AAA">
        <w:rPr>
          <w:rFonts w:hint="cs"/>
          <w:rtl/>
        </w:rPr>
        <w:t>רי"ף</w:t>
      </w:r>
      <w:proofErr w:type="spellEnd"/>
      <w:r w:rsidR="00D73AAA">
        <w:rPr>
          <w:rFonts w:hint="cs"/>
          <w:rtl/>
        </w:rPr>
        <w:t xml:space="preserve">, רמב"ם, </w:t>
      </w:r>
      <w:proofErr w:type="spellStart"/>
      <w:r w:rsidR="00D73AAA">
        <w:rPr>
          <w:rFonts w:hint="cs"/>
          <w:rtl/>
        </w:rPr>
        <w:t>רא"ש</w:t>
      </w:r>
      <w:proofErr w:type="spellEnd"/>
      <w:r w:rsidR="00D73AAA">
        <w:rPr>
          <w:rFonts w:hint="cs"/>
          <w:rtl/>
        </w:rPr>
        <w:t xml:space="preserve">, </w:t>
      </w:r>
      <w:r w:rsidR="00D73AAA" w:rsidRPr="00081997">
        <w:rPr>
          <w:rFonts w:hint="cs"/>
          <w:b/>
          <w:bCs/>
          <w:rtl/>
        </w:rPr>
        <w:t>רמב"ן,</w:t>
      </w:r>
      <w:r w:rsidR="00D73AAA">
        <w:rPr>
          <w:rFonts w:hint="cs"/>
          <w:rtl/>
        </w:rPr>
        <w:t xml:space="preserve"> </w:t>
      </w:r>
      <w:proofErr w:type="spellStart"/>
      <w:r w:rsidR="00D73AAA">
        <w:rPr>
          <w:rFonts w:hint="cs"/>
          <w:rtl/>
        </w:rPr>
        <w:t>שו"ע</w:t>
      </w:r>
      <w:proofErr w:type="spellEnd"/>
      <w:r w:rsidR="00D73AAA">
        <w:rPr>
          <w:rFonts w:hint="cs"/>
          <w:rtl/>
        </w:rPr>
        <w:t>).</w:t>
      </w:r>
      <w:r w:rsidR="00D73AAA" w:rsidRPr="00D73AAA">
        <w:rPr>
          <w:rFonts w:hint="cs"/>
          <w:rtl/>
        </w:rPr>
        <w:t xml:space="preserve"> </w:t>
      </w:r>
      <w:r w:rsidRPr="00D73AAA">
        <w:rPr>
          <w:rFonts w:hint="cs"/>
          <w:rtl/>
        </w:rPr>
        <w:t>כי קודם לאירוסין</w:t>
      </w:r>
      <w:r>
        <w:rPr>
          <w:rFonts w:hint="cs"/>
          <w:rtl/>
        </w:rPr>
        <w:t xml:space="preserve"> אין לו שייכות לירושה ולכן אינו יכול להסתלק ממנו, וגם לאחר הנישואין, כיוון שכבר עכשיו ראוי </w:t>
      </w:r>
      <w:proofErr w:type="spellStart"/>
      <w:r>
        <w:rPr>
          <w:rFonts w:hint="cs"/>
          <w:rtl/>
        </w:rPr>
        <w:t>לירש</w:t>
      </w:r>
      <w:proofErr w:type="spellEnd"/>
      <w:r>
        <w:rPr>
          <w:rFonts w:hint="cs"/>
          <w:rtl/>
        </w:rPr>
        <w:t>,</w:t>
      </w:r>
      <w:r w:rsidR="00F1058B">
        <w:rPr>
          <w:rStyle w:val="a5"/>
          <w:rtl/>
        </w:rPr>
        <w:footnoteReference w:id="201"/>
      </w:r>
      <w:r>
        <w:rPr>
          <w:rFonts w:hint="cs"/>
          <w:rtl/>
        </w:rPr>
        <w:t xml:space="preserve"> אבל בזמן אירוסיה, היא כבר אגודה בו, אבל הוא עדיין אינו יורש אותה (ח"מ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w:t>
      </w:r>
      <w:r w:rsidR="00527C8A">
        <w:rPr>
          <w:rtl/>
        </w:rPr>
        <w:br/>
      </w:r>
      <w:r w:rsidR="00527C8A" w:rsidRPr="00527C8A">
        <w:rPr>
          <w:rFonts w:hint="cs"/>
          <w:u w:val="single"/>
          <w:rtl/>
        </w:rPr>
        <w:t>דעה ב:</w:t>
      </w:r>
      <w:r w:rsidR="00527C8A">
        <w:rPr>
          <w:rFonts w:hint="cs"/>
          <w:rtl/>
        </w:rPr>
        <w:t xml:space="preserve"> אינו מועיל, גם בזמן אירוסיה, כפשטות הירושלמי שהתנאי בטל, כמו שבן אינו יכול להתנות שלא </w:t>
      </w:r>
      <w:proofErr w:type="spellStart"/>
      <w:r w:rsidR="00527C8A">
        <w:rPr>
          <w:rFonts w:hint="cs"/>
          <w:rtl/>
        </w:rPr>
        <w:t>לירש</w:t>
      </w:r>
      <w:proofErr w:type="spellEnd"/>
      <w:r w:rsidR="00527C8A">
        <w:rPr>
          <w:rFonts w:hint="cs"/>
          <w:rtl/>
        </w:rPr>
        <w:t xml:space="preserve"> את אביו (ר"ח, ר"י). </w:t>
      </w:r>
      <w:r w:rsidR="00DD4E3D">
        <w:rPr>
          <w:rFonts w:hint="cs"/>
          <w:rtl/>
        </w:rPr>
        <w:t xml:space="preserve">לעומת זאת, </w:t>
      </w:r>
      <w:r w:rsidR="00527C8A" w:rsidRPr="00081997">
        <w:rPr>
          <w:rFonts w:hint="cs"/>
          <w:b/>
          <w:bCs/>
          <w:rtl/>
        </w:rPr>
        <w:t>הרמב"ן</w:t>
      </w:r>
      <w:r w:rsidR="00081997">
        <w:rPr>
          <w:rFonts w:hint="cs"/>
          <w:rtl/>
        </w:rPr>
        <w:t xml:space="preserve"> מבאר</w:t>
      </w:r>
      <w:r w:rsidR="00527C8A">
        <w:rPr>
          <w:rFonts w:hint="cs"/>
          <w:rtl/>
        </w:rPr>
        <w:t xml:space="preserve"> שהירושלמי עוסק במתנה לאחר הנישואין, ולכן דומה לבן בירושת אביו.</w:t>
      </w:r>
      <w:r>
        <w:rPr>
          <w:rtl/>
        </w:rPr>
        <w:br/>
      </w:r>
      <w:r w:rsidRPr="003F31D9">
        <w:rPr>
          <w:rFonts w:hint="cs"/>
          <w:b/>
          <w:bCs/>
          <w:rtl/>
        </w:rPr>
        <w:t xml:space="preserve">אין לך כשרה בנשים, אלא </w:t>
      </w:r>
      <w:proofErr w:type="spellStart"/>
      <w:r w:rsidRPr="003F31D9">
        <w:rPr>
          <w:rFonts w:hint="cs"/>
          <w:b/>
          <w:bCs/>
          <w:rtl/>
        </w:rPr>
        <w:t>אשה</w:t>
      </w:r>
      <w:proofErr w:type="spellEnd"/>
      <w:r w:rsidRPr="003F31D9">
        <w:rPr>
          <w:rFonts w:hint="cs"/>
          <w:b/>
          <w:bCs/>
          <w:rtl/>
        </w:rPr>
        <w:t xml:space="preserve"> שעושה רצון בעלה </w:t>
      </w:r>
      <w:r w:rsidRPr="002737B2">
        <w:rPr>
          <w:rFonts w:hint="cs"/>
          <w:rtl/>
        </w:rPr>
        <w:t>(רמ"א).</w:t>
      </w:r>
      <w:r w:rsidR="00527C8A">
        <w:rPr>
          <w:rFonts w:hint="cs"/>
          <w:b/>
          <w:bCs/>
          <w:rtl/>
        </w:rPr>
        <w:t xml:space="preserve"> </w:t>
      </w:r>
    </w:p>
    <w:p w14:paraId="4F11984C" w14:textId="77777777" w:rsidR="00BB4582" w:rsidRDefault="00BB4582" w:rsidP="00BB4582">
      <w:pPr>
        <w:jc w:val="center"/>
        <w:rPr>
          <w:b/>
          <w:bCs/>
          <w:u w:val="single"/>
          <w:rtl/>
        </w:rPr>
      </w:pPr>
      <w:r w:rsidRPr="00E8377D">
        <w:rPr>
          <w:rFonts w:hint="cs"/>
          <w:b/>
          <w:bCs/>
          <w:u w:val="single"/>
          <w:rtl/>
        </w:rPr>
        <w:t xml:space="preserve">סימן </w:t>
      </w:r>
      <w:r>
        <w:rPr>
          <w:rFonts w:hint="cs"/>
          <w:b/>
          <w:bCs/>
          <w:u w:val="single"/>
          <w:rtl/>
        </w:rPr>
        <w:t>ע</w:t>
      </w:r>
    </w:p>
    <w:p w14:paraId="710C83C2" w14:textId="77777777" w:rsidR="00BB4582" w:rsidRPr="00E8377D" w:rsidRDefault="00BB4582" w:rsidP="00BB4582">
      <w:pPr>
        <w:jc w:val="center"/>
        <w:rPr>
          <w:b/>
          <w:bCs/>
          <w:u w:val="single"/>
          <w:rtl/>
        </w:rPr>
      </w:pPr>
      <w:r>
        <w:rPr>
          <w:rFonts w:hint="cs"/>
          <w:b/>
          <w:bCs/>
          <w:u w:val="single"/>
          <w:rtl/>
        </w:rPr>
        <w:t>חיוב מזונות אשתו ובניו, ואם חייב להשכיר עצמו</w:t>
      </w:r>
    </w:p>
    <w:p w14:paraId="5E9C231F" w14:textId="07697AAE" w:rsidR="00A44A1C" w:rsidRDefault="00BB4582" w:rsidP="00D75D49">
      <w:pPr>
        <w:rPr>
          <w:rtl/>
        </w:rPr>
      </w:pPr>
      <w:r w:rsidRPr="00E8377D">
        <w:rPr>
          <w:rFonts w:hint="cs"/>
          <w:b/>
          <w:bCs/>
          <w:u w:val="single"/>
          <w:rtl/>
        </w:rPr>
        <w:t>(ס</w:t>
      </w:r>
      <w:r>
        <w:rPr>
          <w:rFonts w:hint="cs"/>
          <w:b/>
          <w:bCs/>
          <w:u w:val="single"/>
          <w:rtl/>
        </w:rPr>
        <w:t>עיף א-ב</w:t>
      </w:r>
      <w:r w:rsidRPr="00E8377D">
        <w:rPr>
          <w:rFonts w:hint="cs"/>
          <w:b/>
          <w:bCs/>
          <w:u w:val="single"/>
          <w:rtl/>
        </w:rPr>
        <w:t xml:space="preserve">) </w:t>
      </w:r>
      <w:r>
        <w:rPr>
          <w:rFonts w:hint="cs"/>
          <w:b/>
          <w:bCs/>
          <w:u w:val="single"/>
          <w:rtl/>
        </w:rPr>
        <w:t>חייב אדם במזונות אשתו</w:t>
      </w:r>
      <w:r w:rsidRPr="00BD1D45">
        <w:rPr>
          <w:rFonts w:hint="cs"/>
          <w:rtl/>
        </w:rPr>
        <w:t>,</w:t>
      </w:r>
      <w:r>
        <w:rPr>
          <w:rFonts w:hint="cs"/>
          <w:rtl/>
        </w:rPr>
        <w:t xml:space="preserve"> </w:t>
      </w:r>
      <w:r w:rsidR="00452DB1">
        <w:rPr>
          <w:rFonts w:hint="cs"/>
          <w:rtl/>
        </w:rPr>
        <w:t>בהתאם לכלל שעולה עמו ואינה יורדת, חייב להאכילה:</w:t>
      </w:r>
      <w:r w:rsidR="00452DB1">
        <w:rPr>
          <w:rtl/>
        </w:rPr>
        <w:br/>
      </w:r>
      <w:r w:rsidR="00452DB1">
        <w:rPr>
          <w:rFonts w:hint="cs"/>
          <w:rtl/>
        </w:rPr>
        <w:t xml:space="preserve">1. </w:t>
      </w:r>
      <w:r>
        <w:rPr>
          <w:rFonts w:hint="cs"/>
          <w:rtl/>
        </w:rPr>
        <w:t xml:space="preserve">לפחות בהתאם למה </w:t>
      </w:r>
      <w:r w:rsidR="00452DB1">
        <w:rPr>
          <w:rFonts w:hint="cs"/>
          <w:rtl/>
        </w:rPr>
        <w:t xml:space="preserve">שהוא </w:t>
      </w:r>
      <w:r>
        <w:rPr>
          <w:rFonts w:hint="cs"/>
          <w:rtl/>
        </w:rPr>
        <w:t>א</w:t>
      </w:r>
      <w:r w:rsidR="003F3F80">
        <w:rPr>
          <w:rFonts w:hint="cs"/>
          <w:rtl/>
        </w:rPr>
        <w:t>ו</w:t>
      </w:r>
      <w:r>
        <w:rPr>
          <w:rFonts w:hint="cs"/>
          <w:rtl/>
        </w:rPr>
        <w:t>כל בעצמו</w:t>
      </w:r>
      <w:r w:rsidR="00452DB1">
        <w:rPr>
          <w:rFonts w:hint="cs"/>
          <w:rtl/>
        </w:rPr>
        <w:t xml:space="preserve">. </w:t>
      </w:r>
      <w:r w:rsidR="00452DB1">
        <w:rPr>
          <w:rtl/>
        </w:rPr>
        <w:br/>
      </w:r>
      <w:r w:rsidR="00452DB1">
        <w:rPr>
          <w:rFonts w:hint="cs"/>
          <w:rtl/>
        </w:rPr>
        <w:t xml:space="preserve">2. </w:t>
      </w:r>
      <w:r>
        <w:rPr>
          <w:rFonts w:hint="cs"/>
          <w:rtl/>
        </w:rPr>
        <w:t xml:space="preserve">בהתאם לרמת החיים המקובל </w:t>
      </w:r>
      <w:r w:rsidR="00452DB1">
        <w:rPr>
          <w:rFonts w:hint="cs"/>
          <w:rtl/>
        </w:rPr>
        <w:t xml:space="preserve">בקרב </w:t>
      </w:r>
      <w:r>
        <w:rPr>
          <w:rFonts w:hint="cs"/>
          <w:rtl/>
        </w:rPr>
        <w:t>בני משפחתה.</w:t>
      </w:r>
      <w:r>
        <w:rPr>
          <w:rStyle w:val="a5"/>
          <w:rtl/>
        </w:rPr>
        <w:footnoteReference w:id="202"/>
      </w:r>
      <w:r>
        <w:rPr>
          <w:rtl/>
        </w:rPr>
        <w:br/>
      </w:r>
      <w:r>
        <w:rPr>
          <w:rtl/>
        </w:rPr>
        <w:br/>
      </w:r>
      <w:r>
        <w:rPr>
          <w:rFonts w:hint="cs"/>
          <w:b/>
          <w:bCs/>
          <w:rtl/>
        </w:rPr>
        <w:t>האם מותר לבעל לאכול באופן קבוע בנפרד מאשתו</w:t>
      </w:r>
      <w:r w:rsidR="009977B6">
        <w:rPr>
          <w:rFonts w:hint="cs"/>
          <w:b/>
          <w:bCs/>
          <w:rtl/>
        </w:rPr>
        <w:t xml:space="preserve"> </w:t>
      </w:r>
      <w:r w:rsidR="009977B6">
        <w:rPr>
          <w:rFonts w:hint="cs"/>
          <w:rtl/>
        </w:rPr>
        <w:t>(דהיינו, שמשרה אותה ע"י שליש)</w:t>
      </w:r>
      <w:r>
        <w:rPr>
          <w:rFonts w:hint="cs"/>
          <w:b/>
          <w:bCs/>
          <w:rtl/>
        </w:rPr>
        <w:t xml:space="preserve">: </w:t>
      </w:r>
      <w:r w:rsidR="00D75D49">
        <w:rPr>
          <w:rtl/>
        </w:rPr>
        <w:br/>
      </w:r>
      <w:r w:rsidRPr="00D75D49">
        <w:rPr>
          <w:rFonts w:hint="cs"/>
          <w:u w:val="single"/>
          <w:rtl/>
        </w:rPr>
        <w:t>דעה א'</w:t>
      </w:r>
      <w:r w:rsidRPr="00445AE4">
        <w:rPr>
          <w:rFonts w:hint="cs"/>
          <w:rtl/>
        </w:rPr>
        <w:t>:</w:t>
      </w:r>
      <w:r>
        <w:rPr>
          <w:rFonts w:hint="cs"/>
          <w:rtl/>
        </w:rPr>
        <w:t xml:space="preserve">  רשאי בימי החול ללא הסכמתה, אך לא בליל שבת (רמב"ם, </w:t>
      </w:r>
      <w:proofErr w:type="spellStart"/>
      <w:r>
        <w:rPr>
          <w:rFonts w:hint="cs"/>
          <w:rtl/>
        </w:rPr>
        <w:t>שו"ע</w:t>
      </w:r>
      <w:proofErr w:type="spellEnd"/>
      <w:r>
        <w:rPr>
          <w:rFonts w:hint="cs"/>
          <w:rtl/>
        </w:rPr>
        <w:t xml:space="preserve">). </w:t>
      </w:r>
      <w:r w:rsidR="00D75D49">
        <w:rPr>
          <w:rtl/>
        </w:rPr>
        <w:br/>
      </w:r>
      <w:r w:rsidRPr="00D75D49">
        <w:rPr>
          <w:rFonts w:hint="cs"/>
          <w:u w:val="single"/>
          <w:rtl/>
        </w:rPr>
        <w:t>דעה ב'</w:t>
      </w:r>
      <w:r>
        <w:rPr>
          <w:rFonts w:hint="cs"/>
          <w:rtl/>
        </w:rPr>
        <w:t>: אינו רשאי כלל,</w:t>
      </w:r>
      <w:r>
        <w:rPr>
          <w:rStyle w:val="a5"/>
          <w:rtl/>
        </w:rPr>
        <w:footnoteReference w:id="203"/>
      </w:r>
      <w:r>
        <w:rPr>
          <w:rFonts w:hint="cs"/>
          <w:rtl/>
        </w:rPr>
        <w:t xml:space="preserve"> אלא אם </w:t>
      </w:r>
      <w:proofErr w:type="spellStart"/>
      <w:r>
        <w:rPr>
          <w:rFonts w:hint="cs"/>
          <w:rtl/>
        </w:rPr>
        <w:t>האשה</w:t>
      </w:r>
      <w:proofErr w:type="spellEnd"/>
      <w:r>
        <w:rPr>
          <w:rFonts w:hint="cs"/>
          <w:rtl/>
        </w:rPr>
        <w:t xml:space="preserve"> מסכימה לכך (ירושלמי, </w:t>
      </w:r>
      <w:proofErr w:type="spellStart"/>
      <w:r>
        <w:rPr>
          <w:rFonts w:hint="cs"/>
          <w:rtl/>
        </w:rPr>
        <w:t>ראב"ד</w:t>
      </w:r>
      <w:proofErr w:type="spellEnd"/>
      <w:r>
        <w:rPr>
          <w:rFonts w:hint="cs"/>
          <w:rtl/>
        </w:rPr>
        <w:t>, רמב"ן, רמ"א).</w:t>
      </w:r>
      <w:r>
        <w:rPr>
          <w:rtl/>
        </w:rPr>
        <w:br/>
      </w:r>
      <w:r w:rsidRPr="00467E8F">
        <w:rPr>
          <w:rFonts w:hint="cs"/>
          <w:b/>
          <w:bCs/>
          <w:rtl/>
        </w:rPr>
        <w:t>כשאינה אוכלת עמו,</w:t>
      </w:r>
      <w:r>
        <w:rPr>
          <w:rFonts w:hint="cs"/>
          <w:rtl/>
        </w:rPr>
        <w:t xml:space="preserve"> ללא הסכמתה,</w:t>
      </w:r>
      <w:r>
        <w:rPr>
          <w:rStyle w:val="a5"/>
          <w:rtl/>
        </w:rPr>
        <w:footnoteReference w:id="204"/>
      </w:r>
      <w:r>
        <w:rPr>
          <w:rFonts w:hint="cs"/>
          <w:rtl/>
        </w:rPr>
        <w:t xml:space="preserve"> חייב לזון אותה כפי שהורגלה בבית אביה.</w:t>
      </w:r>
      <w:r>
        <w:rPr>
          <w:rStyle w:val="a5"/>
          <w:rtl/>
        </w:rPr>
        <w:footnoteReference w:id="205"/>
      </w:r>
      <w:r>
        <w:rPr>
          <w:rFonts w:hint="cs"/>
          <w:rtl/>
        </w:rPr>
        <w:t xml:space="preserve"> ואם הסכימה לכך</w:t>
      </w:r>
      <w:r w:rsidR="00A44A1C">
        <w:rPr>
          <w:rFonts w:hint="cs"/>
          <w:rtl/>
        </w:rPr>
        <w:t xml:space="preserve">? </w:t>
      </w:r>
      <w:r w:rsidR="007D36BD" w:rsidRPr="007D36BD">
        <w:rPr>
          <w:rFonts w:hint="cs"/>
          <w:u w:val="single"/>
          <w:rtl/>
        </w:rPr>
        <w:t>דעה א':</w:t>
      </w:r>
      <w:r>
        <w:rPr>
          <w:rFonts w:hint="cs"/>
          <w:rtl/>
        </w:rPr>
        <w:t xml:space="preserve"> יכולה לומר </w:t>
      </w:r>
      <w:proofErr w:type="spellStart"/>
      <w:r>
        <w:rPr>
          <w:rFonts w:hint="cs"/>
          <w:rtl/>
        </w:rPr>
        <w:t>שנתרצתה</w:t>
      </w:r>
      <w:proofErr w:type="spellEnd"/>
      <w:r>
        <w:rPr>
          <w:rFonts w:hint="cs"/>
          <w:rtl/>
        </w:rPr>
        <w:t xml:space="preserve"> רק על דעת </w:t>
      </w:r>
      <w:proofErr w:type="spellStart"/>
      <w:r>
        <w:rPr>
          <w:rFonts w:hint="cs"/>
          <w:rtl/>
        </w:rPr>
        <w:t>שיתן</w:t>
      </w:r>
      <w:proofErr w:type="spellEnd"/>
      <w:r>
        <w:rPr>
          <w:rFonts w:hint="cs"/>
          <w:rtl/>
        </w:rPr>
        <w:t xml:space="preserve"> לה כפי שהורגלה בבית אביה</w:t>
      </w:r>
      <w:r w:rsidR="007D36BD">
        <w:rPr>
          <w:rFonts w:hint="cs"/>
          <w:rtl/>
        </w:rPr>
        <w:t xml:space="preserve"> (ב"ח)</w:t>
      </w:r>
      <w:r>
        <w:rPr>
          <w:rFonts w:hint="cs"/>
          <w:rtl/>
        </w:rPr>
        <w:t xml:space="preserve">. </w:t>
      </w:r>
      <w:r w:rsidR="007D36BD">
        <w:rPr>
          <w:rtl/>
        </w:rPr>
        <w:br/>
      </w:r>
      <w:r w:rsidRPr="007D36BD">
        <w:rPr>
          <w:rFonts w:hint="cs"/>
          <w:u w:val="single"/>
          <w:rtl/>
        </w:rPr>
        <w:t>דע</w:t>
      </w:r>
      <w:r w:rsidR="007D36BD" w:rsidRPr="007D36BD">
        <w:rPr>
          <w:rFonts w:hint="cs"/>
          <w:u w:val="single"/>
          <w:rtl/>
        </w:rPr>
        <w:t>ה ב':</w:t>
      </w:r>
      <w:r>
        <w:rPr>
          <w:rFonts w:hint="cs"/>
          <w:rtl/>
        </w:rPr>
        <w:t xml:space="preserve"> </w:t>
      </w:r>
      <w:proofErr w:type="spellStart"/>
      <w:r>
        <w:rPr>
          <w:rFonts w:hint="cs"/>
          <w:rtl/>
        </w:rPr>
        <w:t>שכשנתרצתה</w:t>
      </w:r>
      <w:proofErr w:type="spellEnd"/>
      <w:r>
        <w:rPr>
          <w:rFonts w:hint="cs"/>
          <w:rtl/>
        </w:rPr>
        <w:t xml:space="preserve"> </w:t>
      </w:r>
      <w:r w:rsidR="00A44A1C">
        <w:rPr>
          <w:rFonts w:hint="cs"/>
          <w:rtl/>
        </w:rPr>
        <w:t>אינו חייב בכך</w:t>
      </w:r>
      <w:r w:rsidR="007D36BD">
        <w:rPr>
          <w:rFonts w:hint="cs"/>
          <w:rtl/>
        </w:rPr>
        <w:t xml:space="preserve"> (ח"מ </w:t>
      </w:r>
      <w:proofErr w:type="spellStart"/>
      <w:r w:rsidR="007D36BD">
        <w:rPr>
          <w:rFonts w:hint="cs"/>
          <w:rtl/>
        </w:rPr>
        <w:t>ס"ק</w:t>
      </w:r>
      <w:proofErr w:type="spellEnd"/>
      <w:r w:rsidR="007D36BD">
        <w:rPr>
          <w:rFonts w:hint="cs"/>
          <w:rtl/>
        </w:rPr>
        <w:t xml:space="preserve"> ב, ב"ש בדעת טור </w:t>
      </w:r>
      <w:proofErr w:type="spellStart"/>
      <w:r w:rsidR="007D36BD">
        <w:rPr>
          <w:rFonts w:hint="cs"/>
          <w:rtl/>
        </w:rPr>
        <w:t>ס"ק</w:t>
      </w:r>
      <w:proofErr w:type="spellEnd"/>
      <w:r w:rsidR="007D36BD">
        <w:rPr>
          <w:rFonts w:hint="cs"/>
          <w:rtl/>
        </w:rPr>
        <w:t xml:space="preserve"> א).</w:t>
      </w:r>
      <w:r w:rsidR="00ED1C0F">
        <w:rPr>
          <w:rFonts w:hint="cs"/>
          <w:rtl/>
        </w:rPr>
        <w:t xml:space="preserve"> </w:t>
      </w:r>
      <w:r w:rsidR="00413860">
        <w:rPr>
          <w:rFonts w:hint="cs"/>
          <w:rtl/>
        </w:rPr>
        <w:t xml:space="preserve">לדעה זו, </w:t>
      </w:r>
      <w:r w:rsidR="00A56FC4">
        <w:rPr>
          <w:rFonts w:hint="cs"/>
          <w:rtl/>
        </w:rPr>
        <w:t>ה</w:t>
      </w:r>
      <w:r w:rsidR="00A44A1C">
        <w:rPr>
          <w:rFonts w:hint="cs"/>
          <w:rtl/>
        </w:rPr>
        <w:t>דין</w:t>
      </w:r>
      <w:r w:rsidR="00413860">
        <w:rPr>
          <w:rFonts w:hint="cs"/>
          <w:rtl/>
        </w:rPr>
        <w:t xml:space="preserve"> </w:t>
      </w:r>
      <w:r w:rsidR="00A56FC4">
        <w:rPr>
          <w:rFonts w:hint="cs"/>
          <w:rtl/>
        </w:rPr>
        <w:t xml:space="preserve">שחייב לתת לה כפי שהורגלה בבית אביה, כשאינה אוכלת עימו, </w:t>
      </w:r>
      <w:r w:rsidR="00413860">
        <w:rPr>
          <w:rFonts w:hint="cs"/>
          <w:rtl/>
        </w:rPr>
        <w:t xml:space="preserve">שהובא כאן </w:t>
      </w:r>
      <w:r w:rsidR="00A56FC4">
        <w:rPr>
          <w:rFonts w:hint="cs"/>
          <w:rtl/>
        </w:rPr>
        <w:t xml:space="preserve">ע"י </w:t>
      </w:r>
      <w:proofErr w:type="spellStart"/>
      <w:r w:rsidR="00A56FC4">
        <w:rPr>
          <w:rFonts w:hint="cs"/>
          <w:rtl/>
        </w:rPr>
        <w:t>הרמ"א</w:t>
      </w:r>
      <w:proofErr w:type="spellEnd"/>
      <w:r w:rsidR="00A56FC4">
        <w:rPr>
          <w:rFonts w:hint="cs"/>
          <w:rtl/>
        </w:rPr>
        <w:t xml:space="preserve"> </w:t>
      </w:r>
      <w:r w:rsidR="00A24004">
        <w:rPr>
          <w:rFonts w:hint="cs"/>
          <w:rtl/>
        </w:rPr>
        <w:t xml:space="preserve">בשם </w:t>
      </w:r>
      <w:r w:rsidR="00413860">
        <w:rPr>
          <w:rFonts w:hint="cs"/>
          <w:rtl/>
        </w:rPr>
        <w:t>הטור, הוא רק לשיטת הרמב"ם, ו</w:t>
      </w:r>
      <w:r w:rsidR="00A44A1C">
        <w:rPr>
          <w:rFonts w:hint="cs"/>
          <w:rtl/>
        </w:rPr>
        <w:t xml:space="preserve">לא לשיטת </w:t>
      </w:r>
      <w:proofErr w:type="spellStart"/>
      <w:r w:rsidR="007077CA">
        <w:rPr>
          <w:rFonts w:hint="cs"/>
          <w:rtl/>
        </w:rPr>
        <w:t>הראב"ד</w:t>
      </w:r>
      <w:proofErr w:type="spellEnd"/>
      <w:r w:rsidR="007077CA">
        <w:rPr>
          <w:rFonts w:hint="cs"/>
          <w:rtl/>
        </w:rPr>
        <w:t xml:space="preserve"> וכדעת </w:t>
      </w:r>
      <w:proofErr w:type="spellStart"/>
      <w:r w:rsidR="00A44A1C">
        <w:rPr>
          <w:rFonts w:hint="cs"/>
          <w:rtl/>
        </w:rPr>
        <w:t>הרמ"א</w:t>
      </w:r>
      <w:proofErr w:type="spellEnd"/>
      <w:r w:rsidR="00413860">
        <w:rPr>
          <w:rFonts w:hint="cs"/>
          <w:rtl/>
        </w:rPr>
        <w:t>.</w:t>
      </w:r>
      <w:r w:rsidR="00413860">
        <w:rPr>
          <w:rStyle w:val="a5"/>
          <w:rtl/>
        </w:rPr>
        <w:footnoteReference w:id="206"/>
      </w:r>
    </w:p>
    <w:p w14:paraId="082795C0" w14:textId="7A5EDAE4" w:rsidR="00BB4582" w:rsidRDefault="00BB4582" w:rsidP="00D75D49">
      <w:pPr>
        <w:rPr>
          <w:rtl/>
        </w:rPr>
      </w:pPr>
      <w:r w:rsidRPr="009152A7">
        <w:rPr>
          <w:rFonts w:hint="cs"/>
          <w:b/>
          <w:bCs/>
          <w:rtl/>
        </w:rPr>
        <w:t>יולדת,</w:t>
      </w:r>
      <w:r>
        <w:rPr>
          <w:rFonts w:hint="cs"/>
          <w:rtl/>
        </w:rPr>
        <w:t xml:space="preserve"> התובעת מבעלה </w:t>
      </w:r>
      <w:proofErr w:type="spellStart"/>
      <w:r>
        <w:rPr>
          <w:rFonts w:hint="cs"/>
          <w:rtl/>
        </w:rPr>
        <w:t>שיתן</w:t>
      </w:r>
      <w:proofErr w:type="spellEnd"/>
      <w:r>
        <w:rPr>
          <w:rFonts w:hint="cs"/>
          <w:rtl/>
        </w:rPr>
        <w:t xml:space="preserve"> לה מאכלים טובים, במשך ג-ד שבועות לאחר הלידה וישכור לה משרתת, בעלה חייב </w:t>
      </w:r>
      <w:r w:rsidR="00147F5F">
        <w:rPr>
          <w:rFonts w:hint="cs"/>
          <w:rtl/>
        </w:rPr>
        <w:t>בכך</w:t>
      </w:r>
      <w:r>
        <w:rPr>
          <w:rFonts w:hint="cs"/>
          <w:rtl/>
        </w:rPr>
        <w:t>, ואף כופים עליו, כי בתקופה זו היולדות רגילות לשכב במיטה (</w:t>
      </w:r>
      <w:proofErr w:type="spellStart"/>
      <w:r>
        <w:rPr>
          <w:rFonts w:hint="cs"/>
          <w:rtl/>
        </w:rPr>
        <w:t>מהרש"ל</w:t>
      </w:r>
      <w:proofErr w:type="spellEnd"/>
      <w:r>
        <w:rPr>
          <w:rFonts w:hint="cs"/>
          <w:rtl/>
        </w:rPr>
        <w:t>, באר היטב אות א).</w:t>
      </w:r>
    </w:p>
    <w:p w14:paraId="4738CF0B" w14:textId="4B8EFACA" w:rsidR="002845B5" w:rsidRDefault="00BB4582" w:rsidP="004B38C9">
      <w:pPr>
        <w:rPr>
          <w:rtl/>
        </w:rPr>
      </w:pPr>
      <w:r w:rsidRPr="00A06FCF">
        <w:rPr>
          <w:rFonts w:hint="cs"/>
          <w:b/>
          <w:bCs/>
          <w:u w:val="single"/>
          <w:rtl/>
        </w:rPr>
        <w:t xml:space="preserve">(סעיף ג) המזונות שעני </w:t>
      </w:r>
      <w:r w:rsidR="00995531">
        <w:rPr>
          <w:rFonts w:hint="cs"/>
          <w:b/>
          <w:bCs/>
          <w:u w:val="single"/>
          <w:rtl/>
        </w:rPr>
        <w:t>ש</w:t>
      </w:r>
      <w:r w:rsidRPr="00A06FCF">
        <w:rPr>
          <w:rFonts w:hint="cs"/>
          <w:b/>
          <w:bCs/>
          <w:u w:val="single"/>
          <w:rtl/>
        </w:rPr>
        <w:t>בישראל</w:t>
      </w:r>
      <w:r w:rsidR="00995531">
        <w:rPr>
          <w:rFonts w:hint="cs"/>
          <w:b/>
          <w:bCs/>
          <w:u w:val="single"/>
          <w:rtl/>
        </w:rPr>
        <w:t xml:space="preserve"> חייב לתת לאשתו</w:t>
      </w:r>
      <w:r w:rsidR="00A06FCF">
        <w:rPr>
          <w:rFonts w:hint="cs"/>
          <w:b/>
          <w:bCs/>
          <w:rtl/>
        </w:rPr>
        <w:t>,</w:t>
      </w:r>
      <w:r>
        <w:rPr>
          <w:rFonts w:hint="cs"/>
          <w:b/>
          <w:bCs/>
          <w:rtl/>
        </w:rPr>
        <w:t xml:space="preserve"> </w:t>
      </w:r>
      <w:r w:rsidR="00A06FCF">
        <w:rPr>
          <w:rFonts w:hint="cs"/>
          <w:rtl/>
        </w:rPr>
        <w:t>אבל עשיר חייב לתת לפי עשרו (</w:t>
      </w:r>
      <w:proofErr w:type="spellStart"/>
      <w:r w:rsidR="00A06FCF">
        <w:rPr>
          <w:rFonts w:hint="cs"/>
          <w:rtl/>
        </w:rPr>
        <w:t>שו"ע</w:t>
      </w:r>
      <w:proofErr w:type="spellEnd"/>
      <w:r w:rsidR="00A06FCF">
        <w:rPr>
          <w:rFonts w:hint="cs"/>
          <w:rtl/>
        </w:rPr>
        <w:t>):</w:t>
      </w:r>
      <w:r>
        <w:rPr>
          <w:rtl/>
        </w:rPr>
        <w:br/>
      </w:r>
      <w:r>
        <w:rPr>
          <w:rFonts w:hint="cs"/>
          <w:rtl/>
        </w:rPr>
        <w:t>1. לחם, מזון שתי סעודות ליום.</w:t>
      </w:r>
      <w:r>
        <w:rPr>
          <w:rtl/>
        </w:rPr>
        <w:br/>
      </w:r>
      <w:r>
        <w:rPr>
          <w:rFonts w:hint="cs"/>
          <w:rtl/>
        </w:rPr>
        <w:t>2. קטניות או ירקות ללפת את הפת.</w:t>
      </w:r>
      <w:r>
        <w:rPr>
          <w:rtl/>
        </w:rPr>
        <w:br/>
      </w:r>
      <w:r>
        <w:rPr>
          <w:rFonts w:hint="cs"/>
          <w:rtl/>
        </w:rPr>
        <w:t>3. שמן לאכילה ולהדלקת הנר.</w:t>
      </w:r>
      <w:r>
        <w:rPr>
          <w:rtl/>
        </w:rPr>
        <w:br/>
      </w:r>
      <w:r>
        <w:rPr>
          <w:rFonts w:hint="cs"/>
          <w:rtl/>
        </w:rPr>
        <w:t>4. מעט יין במקום שנוהג</w:t>
      </w:r>
      <w:r w:rsidR="005D02C9">
        <w:rPr>
          <w:rFonts w:hint="cs"/>
          <w:rtl/>
        </w:rPr>
        <w:t>ות</w:t>
      </w:r>
      <w:r>
        <w:rPr>
          <w:rFonts w:hint="cs"/>
          <w:rtl/>
        </w:rPr>
        <w:t xml:space="preserve"> כן (</w:t>
      </w:r>
      <w:proofErr w:type="spellStart"/>
      <w:r>
        <w:rPr>
          <w:rFonts w:hint="cs"/>
          <w:rtl/>
        </w:rPr>
        <w:t>שו"ע</w:t>
      </w:r>
      <w:proofErr w:type="spellEnd"/>
      <w:r>
        <w:rPr>
          <w:rFonts w:hint="cs"/>
          <w:rtl/>
        </w:rPr>
        <w:t>). ומינקת גם במקום שלא נוהגות הנשים לשתות יין (רמ"א)</w:t>
      </w:r>
      <w:r w:rsidR="0068531A">
        <w:rPr>
          <w:rFonts w:hint="cs"/>
          <w:rtl/>
        </w:rPr>
        <w:t>:</w:t>
      </w:r>
      <w:r w:rsidR="007A118F">
        <w:rPr>
          <w:rtl/>
        </w:rPr>
        <w:t xml:space="preserve"> </w:t>
      </w:r>
      <w:r w:rsidR="005D02C9">
        <w:rPr>
          <w:rtl/>
        </w:rPr>
        <w:br/>
      </w:r>
      <w:r w:rsidR="005D02C9" w:rsidRPr="007A118F">
        <w:rPr>
          <w:rFonts w:hint="cs"/>
          <w:u w:val="single"/>
          <w:rtl/>
        </w:rPr>
        <w:t>דעה א</w:t>
      </w:r>
      <w:r w:rsidR="005D02C9">
        <w:rPr>
          <w:rFonts w:hint="cs"/>
          <w:rtl/>
        </w:rPr>
        <w:t xml:space="preserve">: גם למינקת אין לתת יותר מכוס ליום </w:t>
      </w:r>
      <w:r w:rsidR="007A118F">
        <w:rPr>
          <w:rFonts w:hint="cs"/>
          <w:rtl/>
        </w:rPr>
        <w:t>כי ניוול הוא לה, ש</w:t>
      </w:r>
      <w:r w:rsidR="007077CA">
        <w:rPr>
          <w:rFonts w:hint="cs"/>
          <w:rtl/>
        </w:rPr>
        <w:t xml:space="preserve">בשתי כוסות </w:t>
      </w:r>
      <w:r w:rsidR="007A118F">
        <w:rPr>
          <w:rFonts w:hint="cs"/>
          <w:rtl/>
        </w:rPr>
        <w:t xml:space="preserve">מתחילה להשתכר </w:t>
      </w:r>
      <w:r w:rsidR="005D02C9">
        <w:rPr>
          <w:rFonts w:hint="cs"/>
          <w:rtl/>
        </w:rPr>
        <w:t xml:space="preserve">(ח"מ </w:t>
      </w:r>
      <w:proofErr w:type="spellStart"/>
      <w:r w:rsidR="005D02C9">
        <w:rPr>
          <w:rFonts w:hint="cs"/>
          <w:rtl/>
        </w:rPr>
        <w:t>ס"ק</w:t>
      </w:r>
      <w:proofErr w:type="spellEnd"/>
      <w:r w:rsidR="005D02C9">
        <w:rPr>
          <w:rFonts w:hint="cs"/>
          <w:rtl/>
        </w:rPr>
        <w:t xml:space="preserve"> ה)</w:t>
      </w:r>
      <w:r w:rsidR="007A118F">
        <w:rPr>
          <w:rFonts w:hint="cs"/>
          <w:rtl/>
        </w:rPr>
        <w:t>. ובשלוש כוסות מבואר בכתובות (</w:t>
      </w:r>
      <w:proofErr w:type="spellStart"/>
      <w:r w:rsidR="007A118F">
        <w:rPr>
          <w:rFonts w:hint="cs"/>
          <w:rtl/>
        </w:rPr>
        <w:t>סה,א</w:t>
      </w:r>
      <w:proofErr w:type="spellEnd"/>
      <w:r w:rsidR="007A118F">
        <w:rPr>
          <w:rFonts w:hint="cs"/>
          <w:rtl/>
        </w:rPr>
        <w:t xml:space="preserve">) שגם </w:t>
      </w:r>
      <w:proofErr w:type="spellStart"/>
      <w:r w:rsidR="007A118F">
        <w:rPr>
          <w:rFonts w:hint="cs"/>
          <w:rtl/>
        </w:rPr>
        <w:t>חוששין</w:t>
      </w:r>
      <w:proofErr w:type="spellEnd"/>
      <w:r w:rsidR="007A118F">
        <w:rPr>
          <w:rFonts w:hint="cs"/>
          <w:rtl/>
        </w:rPr>
        <w:t xml:space="preserve"> לתאוות זנות.</w:t>
      </w:r>
      <w:r w:rsidR="007A118F">
        <w:rPr>
          <w:rtl/>
        </w:rPr>
        <w:br/>
      </w:r>
      <w:r w:rsidR="007A118F" w:rsidRPr="007A118F">
        <w:rPr>
          <w:rFonts w:hint="cs"/>
          <w:u w:val="single"/>
          <w:rtl/>
        </w:rPr>
        <w:t>דעה ב</w:t>
      </w:r>
      <w:r w:rsidR="007A118F">
        <w:rPr>
          <w:rFonts w:hint="cs"/>
          <w:rtl/>
        </w:rPr>
        <w:t xml:space="preserve">: </w:t>
      </w:r>
      <w:r w:rsidR="0068531A">
        <w:rPr>
          <w:rFonts w:hint="cs"/>
          <w:rtl/>
        </w:rPr>
        <w:t xml:space="preserve">מינקת, גם לאחר שלוש כוסות, </w:t>
      </w:r>
      <w:r w:rsidR="007A118F">
        <w:rPr>
          <w:rFonts w:hint="cs"/>
          <w:rtl/>
        </w:rPr>
        <w:t xml:space="preserve">אין </w:t>
      </w:r>
      <w:proofErr w:type="spellStart"/>
      <w:r w:rsidR="007A118F">
        <w:rPr>
          <w:rFonts w:hint="cs"/>
          <w:rtl/>
        </w:rPr>
        <w:t>ח</w:t>
      </w:r>
      <w:r w:rsidR="0068531A">
        <w:rPr>
          <w:rFonts w:hint="cs"/>
          <w:rtl/>
        </w:rPr>
        <w:t>ו</w:t>
      </w:r>
      <w:r w:rsidR="007A118F">
        <w:rPr>
          <w:rFonts w:hint="cs"/>
          <w:rtl/>
        </w:rPr>
        <w:t>שש</w:t>
      </w:r>
      <w:r w:rsidR="0068531A">
        <w:rPr>
          <w:rFonts w:hint="cs"/>
          <w:rtl/>
        </w:rPr>
        <w:t>ין</w:t>
      </w:r>
      <w:proofErr w:type="spellEnd"/>
      <w:r w:rsidR="007A118F">
        <w:rPr>
          <w:rFonts w:hint="cs"/>
          <w:rtl/>
        </w:rPr>
        <w:t xml:space="preserve"> לתאוות זנות, </w:t>
      </w:r>
      <w:r w:rsidR="0068531A">
        <w:rPr>
          <w:rFonts w:hint="cs"/>
          <w:rtl/>
        </w:rPr>
        <w:t xml:space="preserve">כי </w:t>
      </w:r>
      <w:r w:rsidR="007A118F">
        <w:rPr>
          <w:rFonts w:hint="cs"/>
          <w:rtl/>
        </w:rPr>
        <w:t xml:space="preserve">מניקות צריכות יין (ב"ש </w:t>
      </w:r>
      <w:proofErr w:type="spellStart"/>
      <w:r w:rsidR="007A118F">
        <w:rPr>
          <w:rFonts w:hint="cs"/>
          <w:rtl/>
        </w:rPr>
        <w:t>ס"ק</w:t>
      </w:r>
      <w:proofErr w:type="spellEnd"/>
      <w:r w:rsidR="007A118F">
        <w:rPr>
          <w:rFonts w:hint="cs"/>
          <w:rtl/>
        </w:rPr>
        <w:t xml:space="preserve"> ה).</w:t>
      </w:r>
      <w:r w:rsidR="007A118F">
        <w:rPr>
          <w:rtl/>
        </w:rPr>
        <w:t xml:space="preserve"> </w:t>
      </w:r>
      <w:r>
        <w:rPr>
          <w:rtl/>
        </w:rPr>
        <w:br/>
      </w:r>
      <w:r>
        <w:rPr>
          <w:rFonts w:hint="cs"/>
          <w:rtl/>
        </w:rPr>
        <w:t>5. מעה כסף, כנגד מותר מעשי ידיה.</w:t>
      </w:r>
      <w:r>
        <w:rPr>
          <w:rStyle w:val="a5"/>
          <w:rtl/>
        </w:rPr>
        <w:footnoteReference w:id="207"/>
      </w:r>
      <w:r>
        <w:rPr>
          <w:rFonts w:hint="cs"/>
          <w:rtl/>
        </w:rPr>
        <w:t xml:space="preserve"> ויכולה </w:t>
      </w:r>
      <w:proofErr w:type="spellStart"/>
      <w:r>
        <w:rPr>
          <w:rFonts w:hint="cs"/>
          <w:rtl/>
        </w:rPr>
        <w:t>האשה</w:t>
      </w:r>
      <w:proofErr w:type="spellEnd"/>
      <w:r>
        <w:rPr>
          <w:rFonts w:hint="cs"/>
          <w:rtl/>
        </w:rPr>
        <w:t xml:space="preserve"> לומר, איני נוטלת מעה כסף, ואיני נותן מותר</w:t>
      </w:r>
      <w:r w:rsidR="00B90AE3">
        <w:rPr>
          <w:rFonts w:hint="cs"/>
          <w:rtl/>
        </w:rPr>
        <w:t>.</w:t>
      </w:r>
      <w:r w:rsidR="00FD258D">
        <w:rPr>
          <w:rtl/>
        </w:rPr>
        <w:br/>
      </w:r>
      <w:r>
        <w:rPr>
          <w:rFonts w:hint="cs"/>
          <w:rtl/>
        </w:rPr>
        <w:t>6. כלי בישול (רמ"א)</w:t>
      </w:r>
      <w:r w:rsidR="00BA396D">
        <w:rPr>
          <w:rFonts w:hint="cs"/>
          <w:rtl/>
        </w:rPr>
        <w:t xml:space="preserve">, </w:t>
      </w:r>
      <w:r>
        <w:rPr>
          <w:rFonts w:hint="cs"/>
          <w:rtl/>
        </w:rPr>
        <w:t xml:space="preserve">וכלי אכילה (ח"מ </w:t>
      </w:r>
      <w:proofErr w:type="spellStart"/>
      <w:r>
        <w:rPr>
          <w:rFonts w:hint="cs"/>
          <w:rtl/>
        </w:rPr>
        <w:t>ס"ק</w:t>
      </w:r>
      <w:proofErr w:type="spellEnd"/>
      <w:r>
        <w:rPr>
          <w:rFonts w:hint="cs"/>
          <w:rtl/>
        </w:rPr>
        <w:t xml:space="preserve"> ח).</w:t>
      </w:r>
      <w:r>
        <w:rPr>
          <w:rtl/>
        </w:rPr>
        <w:br/>
      </w:r>
      <w:r>
        <w:rPr>
          <w:rFonts w:hint="cs"/>
          <w:rtl/>
        </w:rPr>
        <w:t>7. בשבת</w:t>
      </w:r>
      <w:r w:rsidR="00480A80">
        <w:rPr>
          <w:rFonts w:hint="cs"/>
          <w:rtl/>
        </w:rPr>
        <w:t>:</w:t>
      </w:r>
      <w:r w:rsidR="00BA5B32">
        <w:rPr>
          <w:rtl/>
        </w:rPr>
        <w:br/>
      </w:r>
      <w:r w:rsidR="00BA5B32" w:rsidRPr="00BA5B32">
        <w:rPr>
          <w:rFonts w:hint="cs"/>
          <w:u w:val="single"/>
          <w:rtl/>
        </w:rPr>
        <w:t>דעה א:</w:t>
      </w:r>
      <w:r w:rsidR="00BA5B32">
        <w:rPr>
          <w:rFonts w:hint="cs"/>
          <w:rtl/>
        </w:rPr>
        <w:t xml:space="preserve"> </w:t>
      </w:r>
      <w:r>
        <w:rPr>
          <w:rFonts w:hint="cs"/>
          <w:rtl/>
        </w:rPr>
        <w:t xml:space="preserve">שלוש סעודות </w:t>
      </w:r>
      <w:r w:rsidRPr="004C4604">
        <w:rPr>
          <w:rFonts w:hint="cs"/>
          <w:b/>
          <w:bCs/>
          <w:rtl/>
        </w:rPr>
        <w:t>ו</w:t>
      </w:r>
      <w:r>
        <w:rPr>
          <w:rFonts w:hint="cs"/>
          <w:rtl/>
        </w:rPr>
        <w:t>בשר או דגים (</w:t>
      </w:r>
      <w:proofErr w:type="spellStart"/>
      <w:r w:rsidR="00480A80">
        <w:rPr>
          <w:rFonts w:hint="cs"/>
          <w:rtl/>
        </w:rPr>
        <w:t>גירסת</w:t>
      </w:r>
      <w:proofErr w:type="spellEnd"/>
      <w:r w:rsidR="004C4604">
        <w:rPr>
          <w:rFonts w:hint="cs"/>
          <w:rtl/>
        </w:rPr>
        <w:t>:</w:t>
      </w:r>
      <w:r w:rsidR="00480A80">
        <w:rPr>
          <w:rFonts w:hint="cs"/>
          <w:rtl/>
        </w:rPr>
        <w:t xml:space="preserve"> ה</w:t>
      </w:r>
      <w:r>
        <w:rPr>
          <w:rFonts w:hint="cs"/>
          <w:rtl/>
        </w:rPr>
        <w:t>רמב"ם</w:t>
      </w:r>
      <w:r w:rsidR="004C4604">
        <w:rPr>
          <w:rFonts w:hint="cs"/>
          <w:rtl/>
        </w:rPr>
        <w:t xml:space="preserve">, </w:t>
      </w:r>
      <w:proofErr w:type="spellStart"/>
      <w:r w:rsidR="004C4604">
        <w:rPr>
          <w:rFonts w:hint="cs"/>
          <w:rtl/>
        </w:rPr>
        <w:t>שו"ע</w:t>
      </w:r>
      <w:proofErr w:type="spellEnd"/>
      <w:r>
        <w:rPr>
          <w:rFonts w:hint="cs"/>
          <w:rtl/>
        </w:rPr>
        <w:t xml:space="preserve">). </w:t>
      </w:r>
      <w:r w:rsidR="00BA5B32">
        <w:rPr>
          <w:rtl/>
        </w:rPr>
        <w:br/>
      </w:r>
      <w:r w:rsidR="00BA5B32" w:rsidRPr="00BA5B32">
        <w:rPr>
          <w:rFonts w:hint="cs"/>
          <w:u w:val="single"/>
          <w:rtl/>
        </w:rPr>
        <w:t>דעה ב:</w:t>
      </w:r>
      <w:r w:rsidR="00BA5B32">
        <w:rPr>
          <w:rFonts w:hint="cs"/>
          <w:rtl/>
        </w:rPr>
        <w:t xml:space="preserve"> </w:t>
      </w:r>
      <w:r w:rsidR="00480A80">
        <w:rPr>
          <w:rFonts w:hint="cs"/>
          <w:rtl/>
        </w:rPr>
        <w:t>שלוש סעודות,</w:t>
      </w:r>
      <w:r>
        <w:rPr>
          <w:rFonts w:hint="cs"/>
          <w:rtl/>
        </w:rPr>
        <w:t xml:space="preserve"> </w:t>
      </w:r>
      <w:r w:rsidR="00480A80">
        <w:rPr>
          <w:rFonts w:hint="cs"/>
          <w:rtl/>
        </w:rPr>
        <w:t>ב</w:t>
      </w:r>
      <w:r>
        <w:rPr>
          <w:rFonts w:hint="cs"/>
          <w:rtl/>
        </w:rPr>
        <w:t>שר או דגים</w:t>
      </w:r>
      <w:r w:rsidR="00BA5B32">
        <w:rPr>
          <w:rFonts w:hint="cs"/>
          <w:rtl/>
        </w:rPr>
        <w:t xml:space="preserve"> (</w:t>
      </w:r>
      <w:proofErr w:type="spellStart"/>
      <w:r w:rsidR="004C4604">
        <w:rPr>
          <w:rFonts w:hint="cs"/>
          <w:rtl/>
        </w:rPr>
        <w:t>גירסת</w:t>
      </w:r>
      <w:proofErr w:type="spellEnd"/>
      <w:r w:rsidR="004C4604">
        <w:rPr>
          <w:rFonts w:hint="cs"/>
          <w:rtl/>
        </w:rPr>
        <w:t xml:space="preserve">: טור, </w:t>
      </w:r>
      <w:r w:rsidR="00BA5B32">
        <w:rPr>
          <w:rFonts w:hint="cs"/>
          <w:rtl/>
        </w:rPr>
        <w:t>ב"ח)</w:t>
      </w:r>
      <w:r>
        <w:rPr>
          <w:rFonts w:hint="cs"/>
          <w:rtl/>
        </w:rPr>
        <w:t>.</w:t>
      </w:r>
      <w:r w:rsidR="004C4604">
        <w:rPr>
          <w:rFonts w:hint="cs"/>
          <w:rtl/>
        </w:rPr>
        <w:t xml:space="preserve"> דהיינו בכל אחת מהסעודות בשר או דגים.</w:t>
      </w:r>
      <w:r w:rsidR="004B38C9">
        <w:rPr>
          <w:rtl/>
        </w:rPr>
        <w:br/>
      </w:r>
      <w:r w:rsidRPr="00891C6B">
        <w:rPr>
          <w:rFonts w:hint="cs"/>
          <w:b/>
          <w:bCs/>
          <w:rtl/>
        </w:rPr>
        <w:t>מתי הבעל חייב לנהוג כן</w:t>
      </w:r>
      <w:r w:rsidR="0085614D">
        <w:rPr>
          <w:rFonts w:hint="cs"/>
          <w:b/>
          <w:bCs/>
          <w:rtl/>
        </w:rPr>
        <w:t>:</w:t>
      </w:r>
      <w:r>
        <w:rPr>
          <w:rFonts w:hint="cs"/>
          <w:rtl/>
        </w:rPr>
        <w:t xml:space="preserve"> </w:t>
      </w:r>
      <w:r w:rsidR="003B07D6">
        <w:rPr>
          <w:rFonts w:hint="cs"/>
          <w:rtl/>
        </w:rPr>
        <w:t xml:space="preserve">החיוב לתת בהתאם לרשימה כאן, עוסק דווקא במקרה שאינה אוכלת עימו, יש לדייק זאת מכך שכתוב כאן "מעט יין", וכדברי שמואל שם, שאם רגילה בפני בעלה ביין הרבה, כשאינה עימו, נותנים לה מעט יין, וברגילה בפניו במעט יין, כשאינה עימו, אין </w:t>
      </w:r>
      <w:proofErr w:type="spellStart"/>
      <w:r w:rsidR="003B07D6">
        <w:rPr>
          <w:rFonts w:hint="cs"/>
          <w:rtl/>
        </w:rPr>
        <w:t>נותנין</w:t>
      </w:r>
      <w:proofErr w:type="spellEnd"/>
      <w:r w:rsidR="003B07D6">
        <w:rPr>
          <w:rFonts w:hint="cs"/>
          <w:rtl/>
        </w:rPr>
        <w:t xml:space="preserve"> לה כלל (ב"ש). </w:t>
      </w:r>
      <w:r w:rsidR="0085614D">
        <w:rPr>
          <w:rFonts w:hint="cs"/>
          <w:rtl/>
        </w:rPr>
        <w:t xml:space="preserve">מצמידות הדין כאן לדין שאינה אוכלת עימו, </w:t>
      </w:r>
      <w:r>
        <w:rPr>
          <w:rFonts w:hint="cs"/>
          <w:rtl/>
        </w:rPr>
        <w:t xml:space="preserve">משמע שחייב בכל אלו רק </w:t>
      </w:r>
      <w:proofErr w:type="spellStart"/>
      <w:r>
        <w:rPr>
          <w:rFonts w:hint="cs"/>
          <w:rtl/>
        </w:rPr>
        <w:t>כשהאשה</w:t>
      </w:r>
      <w:proofErr w:type="spellEnd"/>
      <w:r>
        <w:rPr>
          <w:rFonts w:hint="cs"/>
          <w:rtl/>
        </w:rPr>
        <w:t xml:space="preserve"> אוכלת לבדה, אבל אם היא אוכלת עמו והוא עני</w:t>
      </w:r>
      <w:r w:rsidR="00584525">
        <w:rPr>
          <w:rFonts w:hint="cs"/>
          <w:rtl/>
        </w:rPr>
        <w:t xml:space="preserve">, </w:t>
      </w:r>
      <w:r w:rsidR="002845B5">
        <w:rPr>
          <w:rFonts w:hint="cs"/>
          <w:rtl/>
        </w:rPr>
        <w:t xml:space="preserve">ואין לו אלא פת </w:t>
      </w:r>
      <w:proofErr w:type="spellStart"/>
      <w:r w:rsidR="002845B5">
        <w:rPr>
          <w:rFonts w:hint="cs"/>
          <w:rtl/>
        </w:rPr>
        <w:t>חריבה</w:t>
      </w:r>
      <w:proofErr w:type="spellEnd"/>
      <w:r w:rsidR="002845B5">
        <w:rPr>
          <w:rFonts w:hint="cs"/>
          <w:rtl/>
        </w:rPr>
        <w:t xml:space="preserve"> </w:t>
      </w:r>
      <w:r w:rsidR="00584525">
        <w:rPr>
          <w:rtl/>
        </w:rPr>
        <w:t>–</w:t>
      </w:r>
      <w:r w:rsidR="00584525">
        <w:rPr>
          <w:rFonts w:hint="cs"/>
          <w:rtl/>
        </w:rPr>
        <w:t xml:space="preserve"> הרי היא אוכלת ממה שהוא אוכל</w:t>
      </w:r>
      <w:r w:rsidR="004B38C9">
        <w:rPr>
          <w:rFonts w:hint="cs"/>
          <w:rtl/>
        </w:rPr>
        <w:t>,</w:t>
      </w:r>
      <w:r w:rsidR="00584525">
        <w:rPr>
          <w:rFonts w:hint="cs"/>
          <w:rtl/>
        </w:rPr>
        <w:t xml:space="preserve"> ופטור מכל אלו</w:t>
      </w:r>
      <w:r>
        <w:rPr>
          <w:rFonts w:hint="cs"/>
          <w:rtl/>
        </w:rPr>
        <w:t xml:space="preserve">. אולם </w:t>
      </w:r>
      <w:r w:rsidR="0045770B">
        <w:rPr>
          <w:rFonts w:hint="cs"/>
          <w:rtl/>
        </w:rPr>
        <w:t>מסידור ההלכות ב</w:t>
      </w:r>
      <w:r>
        <w:rPr>
          <w:rFonts w:hint="cs"/>
          <w:rtl/>
        </w:rPr>
        <w:t xml:space="preserve">רמב"ם משמע שגם כשאוכלת עמו והוא עצמו אוכל רק פת </w:t>
      </w:r>
      <w:proofErr w:type="spellStart"/>
      <w:r>
        <w:rPr>
          <w:rFonts w:hint="cs"/>
          <w:rtl/>
        </w:rPr>
        <w:t>חריבה</w:t>
      </w:r>
      <w:proofErr w:type="spellEnd"/>
      <w:r>
        <w:rPr>
          <w:rFonts w:hint="cs"/>
          <w:rtl/>
        </w:rPr>
        <w:t>, חייב בכל אלו, כי צריך לכבד את אשתו יותר מגופו</w:t>
      </w:r>
      <w:r w:rsidR="005A71C8">
        <w:rPr>
          <w:rFonts w:hint="cs"/>
          <w:rtl/>
        </w:rPr>
        <w:t xml:space="preserve">. אולם </w:t>
      </w:r>
      <w:r w:rsidR="009977B6">
        <w:rPr>
          <w:rFonts w:hint="cs"/>
          <w:rtl/>
        </w:rPr>
        <w:t>כאמור, כיוון</w:t>
      </w:r>
      <w:r w:rsidR="005A71C8">
        <w:rPr>
          <w:rFonts w:hint="cs"/>
          <w:rtl/>
        </w:rPr>
        <w:t xml:space="preserve"> שהרמב"ם כתב מעט יין, משמע קצת שגם הרמב"ם עוסק באשה האוכלת בפני עצמה </w:t>
      </w:r>
      <w:r>
        <w:rPr>
          <w:rFonts w:hint="cs"/>
          <w:rtl/>
        </w:rPr>
        <w:t xml:space="preserve">(ח"מ </w:t>
      </w:r>
      <w:proofErr w:type="spellStart"/>
      <w:r>
        <w:rPr>
          <w:rFonts w:hint="cs"/>
          <w:rtl/>
        </w:rPr>
        <w:t>ס"ק</w:t>
      </w:r>
      <w:proofErr w:type="spellEnd"/>
      <w:r>
        <w:rPr>
          <w:rFonts w:hint="cs"/>
          <w:rtl/>
        </w:rPr>
        <w:t xml:space="preserve"> </w:t>
      </w:r>
      <w:proofErr w:type="spellStart"/>
      <w:r>
        <w:rPr>
          <w:rFonts w:hint="cs"/>
          <w:rtl/>
        </w:rPr>
        <w:t>ג</w:t>
      </w:r>
      <w:r w:rsidR="005A71C8">
        <w:rPr>
          <w:rFonts w:hint="cs"/>
          <w:rtl/>
        </w:rPr>
        <w:t>,ד</w:t>
      </w:r>
      <w:proofErr w:type="spellEnd"/>
      <w:r>
        <w:rPr>
          <w:rFonts w:hint="cs"/>
          <w:rtl/>
        </w:rPr>
        <w:t>).</w:t>
      </w:r>
      <w:r w:rsidR="0045770B">
        <w:rPr>
          <w:rFonts w:hint="cs"/>
          <w:rtl/>
        </w:rPr>
        <w:t xml:space="preserve"> </w:t>
      </w:r>
    </w:p>
    <w:p w14:paraId="6EE91571" w14:textId="78C05843" w:rsidR="00BB4582" w:rsidRPr="00883E28" w:rsidRDefault="002845B5" w:rsidP="00BB4582">
      <w:r>
        <w:rPr>
          <w:rFonts w:hint="cs"/>
          <w:rtl/>
        </w:rPr>
        <w:t xml:space="preserve">לפי זה, </w:t>
      </w:r>
      <w:r w:rsidR="00BB4582">
        <w:rPr>
          <w:rFonts w:hint="cs"/>
          <w:rtl/>
        </w:rPr>
        <w:t xml:space="preserve">לדעת הב"ש </w:t>
      </w:r>
      <w:proofErr w:type="spellStart"/>
      <w:r>
        <w:rPr>
          <w:rFonts w:hint="cs"/>
          <w:rtl/>
        </w:rPr>
        <w:t>והח"מ</w:t>
      </w:r>
      <w:proofErr w:type="spellEnd"/>
      <w:r w:rsidR="00584525">
        <w:rPr>
          <w:rFonts w:hint="cs"/>
          <w:rtl/>
        </w:rPr>
        <w:t xml:space="preserve"> (</w:t>
      </w:r>
      <w:r>
        <w:rPr>
          <w:rFonts w:hint="cs"/>
          <w:rtl/>
        </w:rPr>
        <w:t xml:space="preserve">לפי סדר ההלכות </w:t>
      </w:r>
      <w:proofErr w:type="spellStart"/>
      <w:r>
        <w:rPr>
          <w:rFonts w:hint="cs"/>
          <w:rtl/>
        </w:rPr>
        <w:t>בשו"ע</w:t>
      </w:r>
      <w:proofErr w:type="spellEnd"/>
      <w:r w:rsidR="00584525">
        <w:rPr>
          <w:rFonts w:hint="cs"/>
          <w:rtl/>
        </w:rPr>
        <w:t xml:space="preserve">), </w:t>
      </w:r>
      <w:r w:rsidR="00BB4582">
        <w:rPr>
          <w:rFonts w:hint="cs"/>
          <w:rtl/>
        </w:rPr>
        <w:t>יש ד' דרגות:</w:t>
      </w:r>
      <w:r w:rsidR="00BB4582">
        <w:rPr>
          <w:rtl/>
        </w:rPr>
        <w:br/>
      </w:r>
      <w:r w:rsidR="00BB4582">
        <w:rPr>
          <w:rFonts w:hint="cs"/>
          <w:rtl/>
        </w:rPr>
        <w:t xml:space="preserve">1. יש לו, ואינו עימו </w:t>
      </w:r>
      <w:r w:rsidR="00BB4582">
        <w:rPr>
          <w:rtl/>
        </w:rPr>
        <w:t>–</w:t>
      </w:r>
      <w:r w:rsidR="00BB4582">
        <w:rPr>
          <w:rFonts w:hint="cs"/>
          <w:rtl/>
        </w:rPr>
        <w:t xml:space="preserve"> חייב לתת לה כפי שהורגלה בבית אביה.</w:t>
      </w:r>
      <w:r w:rsidR="00BB4582">
        <w:rPr>
          <w:rtl/>
        </w:rPr>
        <w:br/>
      </w:r>
      <w:r w:rsidR="00BB4582">
        <w:rPr>
          <w:rFonts w:hint="cs"/>
          <w:rtl/>
        </w:rPr>
        <w:t xml:space="preserve">2. יש לו, והיא עימו </w:t>
      </w:r>
      <w:r w:rsidR="00BB4582">
        <w:rPr>
          <w:rtl/>
        </w:rPr>
        <w:t>–</w:t>
      </w:r>
      <w:r w:rsidR="00BB4582">
        <w:rPr>
          <w:rFonts w:hint="cs"/>
          <w:rtl/>
        </w:rPr>
        <w:t xml:space="preserve"> חייב לתת לה כבני משפחתה שכמותו.</w:t>
      </w:r>
      <w:r w:rsidR="00BB4582">
        <w:rPr>
          <w:rtl/>
        </w:rPr>
        <w:br/>
      </w:r>
      <w:r w:rsidR="00BB4582">
        <w:rPr>
          <w:rFonts w:hint="cs"/>
          <w:rtl/>
        </w:rPr>
        <w:t xml:space="preserve">3. אין לו ואינה עימו </w:t>
      </w:r>
      <w:r w:rsidR="00BB4582">
        <w:rPr>
          <w:rtl/>
        </w:rPr>
        <w:t>–</w:t>
      </w:r>
      <w:r w:rsidR="00BB4582">
        <w:rPr>
          <w:rFonts w:hint="cs"/>
          <w:rtl/>
        </w:rPr>
        <w:t xml:space="preserve"> חייב לתת לה </w:t>
      </w:r>
      <w:r w:rsidR="00EF782C">
        <w:rPr>
          <w:rFonts w:hint="cs"/>
          <w:rtl/>
        </w:rPr>
        <w:t>לפי ה</w:t>
      </w:r>
      <w:r w:rsidR="00BB4582">
        <w:rPr>
          <w:rFonts w:hint="cs"/>
          <w:rtl/>
        </w:rPr>
        <w:t>רשימה כאן.</w:t>
      </w:r>
      <w:r w:rsidR="00BB4582">
        <w:rPr>
          <w:rtl/>
        </w:rPr>
        <w:br/>
      </w:r>
      <w:r w:rsidR="00BB4582">
        <w:rPr>
          <w:rFonts w:hint="cs"/>
          <w:rtl/>
        </w:rPr>
        <w:t xml:space="preserve">4. אין לו והיא עימו </w:t>
      </w:r>
      <w:r w:rsidR="00BB4582">
        <w:rPr>
          <w:rtl/>
        </w:rPr>
        <w:t>–</w:t>
      </w:r>
      <w:r w:rsidR="00BB4582">
        <w:rPr>
          <w:rFonts w:hint="cs"/>
          <w:rtl/>
        </w:rPr>
        <w:t xml:space="preserve"> חייב רק בלחם שתי סעודות. (ולפי </w:t>
      </w:r>
      <w:r>
        <w:rPr>
          <w:rFonts w:hint="cs"/>
          <w:rtl/>
        </w:rPr>
        <w:t>סדר ההלכות ברמב"ם</w:t>
      </w:r>
      <w:r w:rsidR="00BB4582">
        <w:rPr>
          <w:rFonts w:hint="cs"/>
          <w:rtl/>
        </w:rPr>
        <w:t xml:space="preserve"> </w:t>
      </w:r>
      <w:r w:rsidR="009977B6">
        <w:rPr>
          <w:rFonts w:hint="cs"/>
          <w:rtl/>
        </w:rPr>
        <w:t>נותן</w:t>
      </w:r>
      <w:r w:rsidR="00BB4582">
        <w:rPr>
          <w:rFonts w:hint="cs"/>
          <w:rtl/>
        </w:rPr>
        <w:t xml:space="preserve"> לפי הרשימה).</w:t>
      </w:r>
    </w:p>
    <w:p w14:paraId="5F6BA2E2" w14:textId="7449E026" w:rsidR="002D6E55" w:rsidRDefault="00BB4582" w:rsidP="00625AE7">
      <w:pPr>
        <w:rPr>
          <w:b/>
          <w:bCs/>
          <w:rtl/>
        </w:rPr>
      </w:pPr>
      <w:r>
        <w:rPr>
          <w:rFonts w:hint="cs"/>
          <w:b/>
          <w:bCs/>
          <w:rtl/>
        </w:rPr>
        <w:t xml:space="preserve">צמצמה </w:t>
      </w:r>
      <w:proofErr w:type="spellStart"/>
      <w:r>
        <w:rPr>
          <w:rFonts w:hint="cs"/>
          <w:b/>
          <w:bCs/>
          <w:rtl/>
        </w:rPr>
        <w:t>האשה</w:t>
      </w:r>
      <w:proofErr w:type="spellEnd"/>
      <w:r>
        <w:rPr>
          <w:rFonts w:hint="cs"/>
          <w:b/>
          <w:bCs/>
          <w:rtl/>
        </w:rPr>
        <w:t xml:space="preserve"> ממזונותיה והותירה, </w:t>
      </w:r>
      <w:r>
        <w:rPr>
          <w:rFonts w:hint="cs"/>
          <w:rtl/>
        </w:rPr>
        <w:t>מה שהותירה</w:t>
      </w:r>
      <w:r w:rsidRPr="009C2958">
        <w:rPr>
          <w:rFonts w:hint="cs"/>
          <w:rtl/>
        </w:rPr>
        <w:t xml:space="preserve"> שייך לבעל</w:t>
      </w:r>
      <w:r w:rsidR="00356EAB">
        <w:rPr>
          <w:rFonts w:hint="cs"/>
          <w:rtl/>
        </w:rPr>
        <w:t xml:space="preserve"> (טור, רמ"א)</w:t>
      </w:r>
      <w:r>
        <w:rPr>
          <w:rFonts w:hint="cs"/>
          <w:rtl/>
        </w:rPr>
        <w:t>. ודווקא כשקנתה בזול, או שמטבעה אינה אוכלת הרבה. אולם, דחקה עצמה, לא אכלה כדי שובעה והותירה</w:t>
      </w:r>
      <w:r w:rsidR="00356EAB">
        <w:rPr>
          <w:rFonts w:hint="cs"/>
          <w:rtl/>
        </w:rPr>
        <w:t>, שייך לאשה, שבשביל עצמה עשתה כן ולא שיזכה בה בעלה (</w:t>
      </w:r>
      <w:proofErr w:type="spellStart"/>
      <w:r w:rsidR="00356EAB">
        <w:rPr>
          <w:rFonts w:hint="cs"/>
          <w:rtl/>
        </w:rPr>
        <w:t>תוס</w:t>
      </w:r>
      <w:proofErr w:type="spellEnd"/>
      <w:r w:rsidR="00356EAB">
        <w:rPr>
          <w:rFonts w:hint="cs"/>
          <w:rtl/>
        </w:rPr>
        <w:t xml:space="preserve">', </w:t>
      </w:r>
      <w:proofErr w:type="spellStart"/>
      <w:r w:rsidR="00356EAB">
        <w:rPr>
          <w:rFonts w:hint="cs"/>
          <w:rtl/>
        </w:rPr>
        <w:t>ר"ן</w:t>
      </w:r>
      <w:proofErr w:type="spellEnd"/>
      <w:r w:rsidR="00356EAB">
        <w:rPr>
          <w:rFonts w:hint="cs"/>
          <w:rtl/>
        </w:rPr>
        <w:t xml:space="preserve">, </w:t>
      </w:r>
      <w:proofErr w:type="spellStart"/>
      <w:r w:rsidR="00356EAB">
        <w:rPr>
          <w:rFonts w:hint="cs"/>
          <w:rtl/>
        </w:rPr>
        <w:t>דגמ"ר</w:t>
      </w:r>
      <w:proofErr w:type="spellEnd"/>
      <w:r w:rsidR="00356EAB">
        <w:rPr>
          <w:rFonts w:hint="cs"/>
          <w:rtl/>
        </w:rPr>
        <w:t xml:space="preserve">, תשובה מאהבה, </w:t>
      </w:r>
      <w:proofErr w:type="spellStart"/>
      <w:r w:rsidR="00356EAB">
        <w:rPr>
          <w:rFonts w:hint="cs"/>
          <w:rtl/>
        </w:rPr>
        <w:t>פת"ש</w:t>
      </w:r>
      <w:proofErr w:type="spellEnd"/>
      <w:r w:rsidR="00356EAB">
        <w:rPr>
          <w:rFonts w:hint="cs"/>
          <w:rtl/>
        </w:rPr>
        <w:t xml:space="preserve"> אות א)</w:t>
      </w:r>
      <w:r w:rsidR="00356EAB">
        <w:rPr>
          <w:rFonts w:hint="cs"/>
          <w:b/>
          <w:bCs/>
          <w:rtl/>
        </w:rPr>
        <w:t>.</w:t>
      </w:r>
      <w:r w:rsidR="00356EAB">
        <w:rPr>
          <w:rStyle w:val="a5"/>
          <w:b/>
          <w:bCs/>
          <w:rtl/>
        </w:rPr>
        <w:footnoteReference w:id="208"/>
      </w:r>
    </w:p>
    <w:p w14:paraId="3AE75FE1" w14:textId="509E8DE3" w:rsidR="00BB4582" w:rsidRPr="00304AA4" w:rsidRDefault="00BB4582" w:rsidP="00BB4582">
      <w:pPr>
        <w:rPr>
          <w:b/>
          <w:bCs/>
          <w:rtl/>
        </w:rPr>
      </w:pPr>
      <w:r>
        <w:rPr>
          <w:rFonts w:hint="cs"/>
          <w:b/>
          <w:bCs/>
          <w:rtl/>
        </w:rPr>
        <w:t xml:space="preserve">עני מרוד, שאין לו אפילו לחם לתת לאשתו, </w:t>
      </w:r>
      <w:r>
        <w:rPr>
          <w:rtl/>
        </w:rPr>
        <w:br/>
      </w:r>
      <w:r w:rsidRPr="00412EFB">
        <w:rPr>
          <w:rFonts w:hint="cs"/>
          <w:rtl/>
        </w:rPr>
        <w:t xml:space="preserve">דעה א': </w:t>
      </w:r>
      <w:proofErr w:type="spellStart"/>
      <w:r w:rsidRPr="00412EFB">
        <w:rPr>
          <w:rFonts w:hint="cs"/>
          <w:rtl/>
        </w:rPr>
        <w:t>כופין</w:t>
      </w:r>
      <w:proofErr w:type="spellEnd"/>
      <w:r w:rsidRPr="003202EC">
        <w:rPr>
          <w:rFonts w:hint="cs"/>
          <w:rtl/>
        </w:rPr>
        <w:t xml:space="preserve"> אותו ל</w:t>
      </w:r>
      <w:r>
        <w:rPr>
          <w:rFonts w:hint="cs"/>
          <w:rtl/>
        </w:rPr>
        <w:t xml:space="preserve">הוציאה (רמב"ם, </w:t>
      </w:r>
      <w:proofErr w:type="spellStart"/>
      <w:r>
        <w:rPr>
          <w:rFonts w:hint="cs"/>
          <w:rtl/>
        </w:rPr>
        <w:t>שו"ע</w:t>
      </w:r>
      <w:proofErr w:type="spellEnd"/>
      <w:r>
        <w:rPr>
          <w:rFonts w:hint="cs"/>
          <w:rtl/>
        </w:rPr>
        <w:t>),</w:t>
      </w:r>
      <w:r>
        <w:rPr>
          <w:rStyle w:val="a5"/>
          <w:rtl/>
        </w:rPr>
        <w:footnoteReference w:id="209"/>
      </w:r>
      <w:r>
        <w:rPr>
          <w:rFonts w:hint="cs"/>
          <w:rtl/>
        </w:rPr>
        <w:t xml:space="preserve"> ואפילו יש לה ממון כדי לפרנס את עצמה, מכיוון שאינו עומד בהתחייבויותיו</w:t>
      </w:r>
      <w:r w:rsidR="00040C89">
        <w:rPr>
          <w:rFonts w:hint="cs"/>
          <w:rtl/>
        </w:rPr>
        <w:t>, נחשב כחיי נפש</w:t>
      </w:r>
      <w:r>
        <w:rPr>
          <w:rFonts w:hint="cs"/>
          <w:rtl/>
        </w:rPr>
        <w:t xml:space="preserve"> </w:t>
      </w:r>
      <w:r w:rsidR="00040C89">
        <w:rPr>
          <w:rFonts w:hint="cs"/>
          <w:rtl/>
        </w:rPr>
        <w:t xml:space="preserve">שלה </w:t>
      </w:r>
      <w:r>
        <w:rPr>
          <w:rFonts w:hint="cs"/>
          <w:rtl/>
        </w:rPr>
        <w:t>(</w:t>
      </w:r>
      <w:proofErr w:type="spellStart"/>
      <w:r w:rsidR="00040C89">
        <w:rPr>
          <w:rFonts w:hint="cs"/>
          <w:rtl/>
        </w:rPr>
        <w:t>חת"ס</w:t>
      </w:r>
      <w:proofErr w:type="spellEnd"/>
      <w:r w:rsidR="00040C89">
        <w:rPr>
          <w:rFonts w:hint="cs"/>
          <w:rtl/>
        </w:rPr>
        <w:t xml:space="preserve">, </w:t>
      </w:r>
      <w:proofErr w:type="spellStart"/>
      <w:r>
        <w:rPr>
          <w:rFonts w:hint="cs"/>
          <w:rtl/>
        </w:rPr>
        <w:t>פת"ש</w:t>
      </w:r>
      <w:proofErr w:type="spellEnd"/>
      <w:r>
        <w:rPr>
          <w:rFonts w:hint="cs"/>
          <w:rtl/>
        </w:rPr>
        <w:t xml:space="preserve"> אות ב). </w:t>
      </w:r>
      <w:r>
        <w:rPr>
          <w:rtl/>
        </w:rPr>
        <w:br/>
      </w:r>
      <w:r>
        <w:rPr>
          <w:rFonts w:hint="cs"/>
          <w:rtl/>
        </w:rPr>
        <w:t xml:space="preserve">דעה ב': אין </w:t>
      </w:r>
      <w:proofErr w:type="spellStart"/>
      <w:r>
        <w:rPr>
          <w:rFonts w:hint="cs"/>
          <w:rtl/>
        </w:rPr>
        <w:t>כופין</w:t>
      </w:r>
      <w:proofErr w:type="spellEnd"/>
      <w:r>
        <w:rPr>
          <w:rFonts w:hint="cs"/>
          <w:rtl/>
        </w:rPr>
        <w:t xml:space="preserve"> אותו להוציאה, מאחר שאין לו (ר"ת, רמ"א כיש אומרים</w:t>
      </w:r>
      <w:r w:rsidRPr="00686480">
        <w:rPr>
          <w:rFonts w:hint="cs"/>
          <w:rtl/>
        </w:rPr>
        <w:t xml:space="preserve">). </w:t>
      </w:r>
      <w:r w:rsidR="006166ED">
        <w:rPr>
          <w:rFonts w:hint="cs"/>
          <w:rtl/>
        </w:rPr>
        <w:t>אולם,</w:t>
      </w:r>
      <w:r w:rsidR="007C1E47">
        <w:rPr>
          <w:rFonts w:hint="cs"/>
          <w:rtl/>
        </w:rPr>
        <w:t xml:space="preserve"> אם אין לו, אך הוא </w:t>
      </w:r>
      <w:r w:rsidRPr="00686480">
        <w:rPr>
          <w:rFonts w:hint="cs"/>
          <w:rtl/>
        </w:rPr>
        <w:t>יכול להשתכר</w:t>
      </w:r>
      <w:r w:rsidRPr="00412EFB">
        <w:rPr>
          <w:rFonts w:hint="cs"/>
          <w:b/>
          <w:bCs/>
          <w:rtl/>
        </w:rPr>
        <w:t xml:space="preserve"> </w:t>
      </w:r>
      <w:r w:rsidRPr="00686480">
        <w:rPr>
          <w:rFonts w:hint="cs"/>
          <w:rtl/>
        </w:rPr>
        <w:t>ו</w:t>
      </w:r>
      <w:r w:rsidR="007C1E47">
        <w:rPr>
          <w:rFonts w:hint="cs"/>
          <w:rtl/>
        </w:rPr>
        <w:t xml:space="preserve">רק </w:t>
      </w:r>
      <w:r w:rsidRPr="00686480">
        <w:rPr>
          <w:rFonts w:hint="cs"/>
          <w:rtl/>
        </w:rPr>
        <w:t xml:space="preserve">אינו רוצה, </w:t>
      </w:r>
      <w:proofErr w:type="spellStart"/>
      <w:r w:rsidR="007C1E47">
        <w:rPr>
          <w:rFonts w:hint="cs"/>
          <w:rtl/>
        </w:rPr>
        <w:t>לכו"ע</w:t>
      </w:r>
      <w:proofErr w:type="spellEnd"/>
      <w:r w:rsidR="007C1E47">
        <w:rPr>
          <w:rFonts w:hint="cs"/>
          <w:rtl/>
        </w:rPr>
        <w:t xml:space="preserve"> </w:t>
      </w:r>
      <w:r w:rsidRPr="00686480">
        <w:rPr>
          <w:rFonts w:hint="cs"/>
          <w:rtl/>
        </w:rPr>
        <w:t>כופים</w:t>
      </w:r>
      <w:r>
        <w:rPr>
          <w:rFonts w:hint="cs"/>
          <w:rtl/>
        </w:rPr>
        <w:t xml:space="preserve"> עליו להוציא (</w:t>
      </w:r>
      <w:proofErr w:type="spellStart"/>
      <w:r>
        <w:rPr>
          <w:rFonts w:hint="cs"/>
          <w:rtl/>
        </w:rPr>
        <w:t>חת"ס</w:t>
      </w:r>
      <w:proofErr w:type="spellEnd"/>
      <w:r>
        <w:rPr>
          <w:rFonts w:hint="cs"/>
          <w:rtl/>
        </w:rPr>
        <w:t xml:space="preserve">, </w:t>
      </w:r>
      <w:proofErr w:type="spellStart"/>
      <w:r w:rsidR="007C1E47">
        <w:rPr>
          <w:rFonts w:hint="cs"/>
          <w:rtl/>
        </w:rPr>
        <w:t>ב"מ</w:t>
      </w:r>
      <w:proofErr w:type="spellEnd"/>
      <w:r w:rsidR="007C1E47">
        <w:rPr>
          <w:rFonts w:hint="cs"/>
          <w:rtl/>
        </w:rPr>
        <w:t xml:space="preserve">, </w:t>
      </w:r>
      <w:proofErr w:type="spellStart"/>
      <w:r>
        <w:rPr>
          <w:rFonts w:hint="cs"/>
          <w:rtl/>
        </w:rPr>
        <w:t>פת"ש</w:t>
      </w:r>
      <w:proofErr w:type="spellEnd"/>
      <w:r>
        <w:rPr>
          <w:rFonts w:hint="cs"/>
          <w:rtl/>
        </w:rPr>
        <w:t>).</w:t>
      </w:r>
      <w:r>
        <w:rPr>
          <w:rtl/>
        </w:rPr>
        <w:br/>
      </w:r>
      <w:r>
        <w:rPr>
          <w:rFonts w:hint="cs"/>
          <w:rtl/>
        </w:rPr>
        <w:t xml:space="preserve">דעה ג': לדעת </w:t>
      </w:r>
      <w:proofErr w:type="spellStart"/>
      <w:r>
        <w:rPr>
          <w:rFonts w:hint="cs"/>
          <w:rtl/>
        </w:rPr>
        <w:t>הכנה"ג</w:t>
      </w:r>
      <w:proofErr w:type="spellEnd"/>
      <w:r>
        <w:rPr>
          <w:rFonts w:hint="cs"/>
          <w:rtl/>
        </w:rPr>
        <w:t xml:space="preserve"> כוונת </w:t>
      </w:r>
      <w:proofErr w:type="spellStart"/>
      <w:r>
        <w:rPr>
          <w:rFonts w:hint="cs"/>
          <w:rtl/>
        </w:rPr>
        <w:t>השו"ע</w:t>
      </w:r>
      <w:proofErr w:type="spellEnd"/>
      <w:r>
        <w:rPr>
          <w:rFonts w:hint="cs"/>
          <w:rtl/>
        </w:rPr>
        <w:t xml:space="preserve"> </w:t>
      </w:r>
      <w:proofErr w:type="spellStart"/>
      <w:r w:rsidR="00F512B6">
        <w:rPr>
          <w:rFonts w:hint="cs"/>
          <w:rtl/>
        </w:rPr>
        <w:t>שכופין</w:t>
      </w:r>
      <w:proofErr w:type="spellEnd"/>
      <w:r w:rsidR="00F512B6">
        <w:rPr>
          <w:rFonts w:hint="cs"/>
          <w:rtl/>
        </w:rPr>
        <w:t xml:space="preserve"> אותו להוציא, </w:t>
      </w:r>
      <w:r>
        <w:rPr>
          <w:rFonts w:hint="cs"/>
          <w:rtl/>
        </w:rPr>
        <w:t>אינ</w:t>
      </w:r>
      <w:r w:rsidR="004B38C9">
        <w:rPr>
          <w:rFonts w:hint="cs"/>
          <w:rtl/>
        </w:rPr>
        <w:t xml:space="preserve">ו מתייחס </w:t>
      </w:r>
      <w:r>
        <w:rPr>
          <w:rFonts w:hint="cs"/>
          <w:rtl/>
        </w:rPr>
        <w:t>רק ללחם, אלא לכל הדברים השנויים כאן</w:t>
      </w:r>
      <w:r w:rsidR="00F512B6">
        <w:rPr>
          <w:rFonts w:hint="cs"/>
          <w:rtl/>
        </w:rPr>
        <w:t xml:space="preserve"> </w:t>
      </w:r>
      <w:r>
        <w:rPr>
          <w:rFonts w:hint="cs"/>
          <w:rtl/>
        </w:rPr>
        <w:t>(</w:t>
      </w:r>
      <w:proofErr w:type="spellStart"/>
      <w:r>
        <w:rPr>
          <w:rFonts w:hint="cs"/>
          <w:rtl/>
        </w:rPr>
        <w:t>רעק"א</w:t>
      </w:r>
      <w:proofErr w:type="spellEnd"/>
      <w:r>
        <w:rPr>
          <w:rFonts w:hint="cs"/>
          <w:rtl/>
        </w:rPr>
        <w:t xml:space="preserve"> אות א').</w:t>
      </w:r>
      <w:r w:rsidR="00F512B6">
        <w:rPr>
          <w:rStyle w:val="a5"/>
          <w:rtl/>
        </w:rPr>
        <w:footnoteReference w:id="210"/>
      </w:r>
      <w:r w:rsidR="004B5A60">
        <w:rPr>
          <w:rFonts w:hint="cs"/>
          <w:rtl/>
        </w:rPr>
        <w:t xml:space="preserve"> </w:t>
      </w:r>
      <w:r w:rsidR="000916FF">
        <w:rPr>
          <w:rFonts w:hint="cs"/>
          <w:rtl/>
        </w:rPr>
        <w:t xml:space="preserve">אולם, </w:t>
      </w:r>
      <w:r w:rsidR="004B5A60">
        <w:rPr>
          <w:rFonts w:hint="cs"/>
          <w:rtl/>
        </w:rPr>
        <w:t>ח"מ וב"ש חלק</w:t>
      </w:r>
      <w:r w:rsidR="000916FF">
        <w:rPr>
          <w:rFonts w:hint="cs"/>
          <w:rtl/>
        </w:rPr>
        <w:t>ים</w:t>
      </w:r>
      <w:r w:rsidR="004B5A60">
        <w:rPr>
          <w:rFonts w:hint="cs"/>
          <w:rtl/>
        </w:rPr>
        <w:t xml:space="preserve"> עליו וסוברים </w:t>
      </w:r>
      <w:r w:rsidR="004B5A60" w:rsidRPr="00F512B6">
        <w:rPr>
          <w:rFonts w:hint="cs"/>
          <w:rtl/>
        </w:rPr>
        <w:t>ש</w:t>
      </w:r>
      <w:r w:rsidR="004B38C9">
        <w:rPr>
          <w:rFonts w:hint="cs"/>
          <w:rtl/>
        </w:rPr>
        <w:t>גם</w:t>
      </w:r>
      <w:r w:rsidR="00F512B6" w:rsidRPr="00F512B6">
        <w:rPr>
          <w:rFonts w:hint="cs"/>
          <w:rtl/>
        </w:rPr>
        <w:t xml:space="preserve"> אם </w:t>
      </w:r>
      <w:r w:rsidRPr="00F512B6">
        <w:rPr>
          <w:rFonts w:hint="cs"/>
          <w:rtl/>
        </w:rPr>
        <w:t>יש לו לתת לה רק לחם, כבר</w:t>
      </w:r>
      <w:r>
        <w:rPr>
          <w:rFonts w:hint="cs"/>
          <w:rtl/>
        </w:rPr>
        <w:t xml:space="preserve"> אין כופים עליו לגר</w:t>
      </w:r>
      <w:r w:rsidR="00F512B6">
        <w:rPr>
          <w:rFonts w:hint="cs"/>
          <w:rtl/>
        </w:rPr>
        <w:t xml:space="preserve">ש </w:t>
      </w:r>
      <w:r>
        <w:rPr>
          <w:rFonts w:hint="cs"/>
          <w:rtl/>
        </w:rPr>
        <w:t>(ח"מ, ב"ש).</w:t>
      </w:r>
    </w:p>
    <w:p w14:paraId="5956054A" w14:textId="00E34B7A" w:rsidR="00BB4582" w:rsidRDefault="00BB4582" w:rsidP="00BB4582">
      <w:pPr>
        <w:rPr>
          <w:rtl/>
        </w:rPr>
      </w:pPr>
      <w:r w:rsidRPr="00304AA4">
        <w:rPr>
          <w:rFonts w:hint="cs"/>
          <w:b/>
          <w:bCs/>
          <w:rtl/>
        </w:rPr>
        <w:t>האם הבעל חייב להשכיר את עצמו כדי לזון את אשתו,</w:t>
      </w:r>
      <w:r>
        <w:rPr>
          <w:rFonts w:hint="cs"/>
          <w:rtl/>
        </w:rPr>
        <w:t xml:space="preserve"> </w:t>
      </w:r>
      <w:r>
        <w:rPr>
          <w:rtl/>
        </w:rPr>
        <w:br/>
      </w:r>
      <w:r>
        <w:rPr>
          <w:rFonts w:hint="cs"/>
          <w:rtl/>
        </w:rPr>
        <w:t xml:space="preserve">דעה א': חייב (ר' אליהו </w:t>
      </w:r>
      <w:proofErr w:type="spellStart"/>
      <w:r>
        <w:rPr>
          <w:rFonts w:hint="cs"/>
          <w:rtl/>
        </w:rPr>
        <w:t>בתוס</w:t>
      </w:r>
      <w:proofErr w:type="spellEnd"/>
      <w:r>
        <w:rPr>
          <w:rFonts w:hint="cs"/>
          <w:rtl/>
        </w:rPr>
        <w:t xml:space="preserve">' כתובות </w:t>
      </w:r>
      <w:proofErr w:type="spellStart"/>
      <w:r>
        <w:rPr>
          <w:rFonts w:hint="cs"/>
          <w:rtl/>
        </w:rPr>
        <w:t>סג</w:t>
      </w:r>
      <w:proofErr w:type="spellEnd"/>
      <w:r>
        <w:rPr>
          <w:rFonts w:hint="cs"/>
          <w:rtl/>
        </w:rPr>
        <w:t xml:space="preserve">, </w:t>
      </w:r>
      <w:proofErr w:type="spellStart"/>
      <w:r>
        <w:rPr>
          <w:rFonts w:hint="cs"/>
          <w:rtl/>
        </w:rPr>
        <w:t>מהר"ם</w:t>
      </w:r>
      <w:proofErr w:type="spellEnd"/>
      <w:r>
        <w:rPr>
          <w:rFonts w:hint="cs"/>
          <w:rtl/>
        </w:rPr>
        <w:t>, רמ"א, ט"ז</w:t>
      </w:r>
      <w:r>
        <w:rPr>
          <w:rStyle w:val="a5"/>
          <w:rtl/>
        </w:rPr>
        <w:footnoteReference w:id="211"/>
      </w:r>
      <w:r>
        <w:rPr>
          <w:rFonts w:hint="cs"/>
          <w:rtl/>
        </w:rPr>
        <w:t>)</w:t>
      </w:r>
      <w:r w:rsidR="00D64228">
        <w:rPr>
          <w:rFonts w:hint="cs"/>
          <w:rtl/>
        </w:rPr>
        <w:t>,</w:t>
      </w:r>
      <w:r>
        <w:rPr>
          <w:rFonts w:hint="cs"/>
          <w:rtl/>
        </w:rPr>
        <w:t xml:space="preserve"> ואפילו כשיכול לזון אותה בצמצום, חייב להשכיר עצמו עד שיזון אותה לפי כבודה </w:t>
      </w:r>
      <w:r w:rsidR="00893053">
        <w:rPr>
          <w:rFonts w:hint="cs"/>
          <w:rtl/>
        </w:rPr>
        <w:t>שהרי בכתובה</w:t>
      </w:r>
      <w:r w:rsidR="004C737D">
        <w:rPr>
          <w:rFonts w:hint="cs"/>
          <w:rtl/>
        </w:rPr>
        <w:t xml:space="preserve"> כתוב</w:t>
      </w:r>
      <w:r w:rsidR="00893053">
        <w:rPr>
          <w:rFonts w:hint="cs"/>
          <w:rtl/>
        </w:rPr>
        <w:t xml:space="preserve"> "אנא אפלח ואוקיר" </w:t>
      </w:r>
      <w:r>
        <w:rPr>
          <w:rFonts w:hint="cs"/>
          <w:rtl/>
        </w:rPr>
        <w:t>(ח"מ, ב"ש). כ</w:t>
      </w:r>
      <w:r w:rsidR="00D64228">
        <w:rPr>
          <w:rFonts w:hint="cs"/>
          <w:rtl/>
        </w:rPr>
        <w:t>ך</w:t>
      </w:r>
      <w:r>
        <w:rPr>
          <w:rFonts w:hint="cs"/>
          <w:rtl/>
        </w:rPr>
        <w:t xml:space="preserve"> נהוג בימינו.</w:t>
      </w:r>
      <w:r>
        <w:rPr>
          <w:rtl/>
        </w:rPr>
        <w:br/>
      </w:r>
      <w:r>
        <w:rPr>
          <w:rFonts w:hint="cs"/>
          <w:rtl/>
        </w:rPr>
        <w:t>דעה ב': אינו חייב להשכיר את עצמו</w:t>
      </w:r>
      <w:r w:rsidR="004C737D">
        <w:rPr>
          <w:rFonts w:hint="cs"/>
          <w:rtl/>
        </w:rPr>
        <w:t>, והכוונה ב"אפלח", לעבודה שרגילים לעבוד בבית</w:t>
      </w:r>
      <w:r w:rsidR="00B8242E">
        <w:rPr>
          <w:rFonts w:hint="cs"/>
          <w:rtl/>
        </w:rPr>
        <w:t>,</w:t>
      </w:r>
      <w:r w:rsidR="004C737D">
        <w:rPr>
          <w:rFonts w:hint="cs"/>
          <w:rtl/>
        </w:rPr>
        <w:t xml:space="preserve"> כמו לחרוש ולזרוע </w:t>
      </w:r>
      <w:r>
        <w:rPr>
          <w:rFonts w:hint="cs"/>
          <w:rtl/>
        </w:rPr>
        <w:t xml:space="preserve">(ר"ת, רמ"ה). כן דעת רוב הפוסקים (ביאור </w:t>
      </w:r>
      <w:proofErr w:type="spellStart"/>
      <w:r>
        <w:rPr>
          <w:rFonts w:hint="cs"/>
          <w:rtl/>
        </w:rPr>
        <w:t>הגר"א</w:t>
      </w:r>
      <w:proofErr w:type="spellEnd"/>
      <w:r>
        <w:rPr>
          <w:rFonts w:hint="cs"/>
          <w:rtl/>
        </w:rPr>
        <w:t xml:space="preserve"> אות ט).</w:t>
      </w:r>
      <w:r>
        <w:rPr>
          <w:rtl/>
        </w:rPr>
        <w:br/>
      </w:r>
      <w:r>
        <w:rPr>
          <w:rFonts w:hint="cs"/>
          <w:b/>
          <w:bCs/>
          <w:rtl/>
        </w:rPr>
        <w:t xml:space="preserve">אין לו אלא מזונות כדי </w:t>
      </w:r>
      <w:r w:rsidRPr="00EB2213">
        <w:rPr>
          <w:rFonts w:hint="cs"/>
          <w:b/>
          <w:bCs/>
          <w:rtl/>
        </w:rPr>
        <w:t>יום אחד,</w:t>
      </w:r>
      <w:r>
        <w:rPr>
          <w:rFonts w:hint="cs"/>
          <w:rtl/>
        </w:rPr>
        <w:t xml:space="preserve"> צריך לזונה</w:t>
      </w:r>
      <w:r w:rsidR="00B8242E">
        <w:rPr>
          <w:rFonts w:hint="cs"/>
          <w:rtl/>
        </w:rPr>
        <w:t>,</w:t>
      </w:r>
      <w:r>
        <w:rPr>
          <w:rFonts w:hint="cs"/>
          <w:rtl/>
        </w:rPr>
        <w:t xml:space="preserve"> או לאכול ביחד איתה.</w:t>
      </w:r>
      <w:r>
        <w:rPr>
          <w:rtl/>
        </w:rPr>
        <w:br/>
      </w:r>
      <w:r w:rsidRPr="00EB2213">
        <w:rPr>
          <w:rFonts w:hint="cs"/>
          <w:b/>
          <w:bCs/>
          <w:rtl/>
        </w:rPr>
        <w:t>היו ל</w:t>
      </w:r>
      <w:r w:rsidR="00FC2E5F">
        <w:rPr>
          <w:rFonts w:hint="cs"/>
          <w:b/>
          <w:bCs/>
          <w:rtl/>
        </w:rPr>
        <w:t>ו</w:t>
      </w:r>
      <w:r w:rsidRPr="00EB2213">
        <w:rPr>
          <w:rFonts w:hint="cs"/>
          <w:b/>
          <w:bCs/>
          <w:rtl/>
        </w:rPr>
        <w:t xml:space="preserve"> קרקעות,</w:t>
      </w:r>
      <w:r>
        <w:rPr>
          <w:rFonts w:hint="cs"/>
          <w:rtl/>
        </w:rPr>
        <w:t xml:space="preserve"> </w:t>
      </w:r>
      <w:proofErr w:type="spellStart"/>
      <w:r>
        <w:rPr>
          <w:rFonts w:hint="cs"/>
          <w:rtl/>
        </w:rPr>
        <w:t>האשה</w:t>
      </w:r>
      <w:proofErr w:type="spellEnd"/>
      <w:r>
        <w:rPr>
          <w:rFonts w:hint="cs"/>
          <w:rtl/>
        </w:rPr>
        <w:t xml:space="preserve"> יכולה לקחת את מזונותיה מהפירות, או מגוף הקרקע (רמ"א) אם הפירות אינם מספיקים (</w:t>
      </w:r>
      <w:proofErr w:type="spellStart"/>
      <w:r>
        <w:rPr>
          <w:rFonts w:hint="cs"/>
          <w:rtl/>
        </w:rPr>
        <w:t>רשב"א</w:t>
      </w:r>
      <w:proofErr w:type="spellEnd"/>
      <w:r>
        <w:rPr>
          <w:rFonts w:hint="cs"/>
          <w:rtl/>
        </w:rPr>
        <w:t xml:space="preserve">, ח"מ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p w14:paraId="5415DDD2" w14:textId="319A004A" w:rsidR="00BB4582" w:rsidRDefault="00BB4582" w:rsidP="00C76E88">
      <w:pPr>
        <w:rPr>
          <w:rtl/>
        </w:rPr>
      </w:pPr>
      <w:r w:rsidRPr="00330CE4">
        <w:rPr>
          <w:rFonts w:hint="cs"/>
          <w:b/>
          <w:bCs/>
          <w:u w:val="single"/>
          <w:rtl/>
        </w:rPr>
        <w:t xml:space="preserve">(סעיף ד) הנושא </w:t>
      </w:r>
      <w:proofErr w:type="spellStart"/>
      <w:r w:rsidRPr="00330CE4">
        <w:rPr>
          <w:rFonts w:hint="cs"/>
          <w:b/>
          <w:bCs/>
          <w:u w:val="single"/>
          <w:rtl/>
        </w:rPr>
        <w:t>אשה</w:t>
      </w:r>
      <w:proofErr w:type="spellEnd"/>
      <w:r w:rsidRPr="00330CE4">
        <w:rPr>
          <w:rFonts w:hint="cs"/>
          <w:b/>
          <w:bCs/>
          <w:u w:val="single"/>
          <w:rtl/>
        </w:rPr>
        <w:t xml:space="preserve"> ואח"כ </w:t>
      </w:r>
      <w:proofErr w:type="spellStart"/>
      <w:r w:rsidRPr="00330CE4">
        <w:rPr>
          <w:rFonts w:hint="cs"/>
          <w:b/>
          <w:bCs/>
          <w:u w:val="single"/>
          <w:rtl/>
        </w:rPr>
        <w:t>נשתטית</w:t>
      </w:r>
      <w:proofErr w:type="spellEnd"/>
      <w:r w:rsidRPr="00330CE4">
        <w:rPr>
          <w:rFonts w:hint="cs"/>
          <w:b/>
          <w:bCs/>
          <w:u w:val="single"/>
          <w:rtl/>
        </w:rPr>
        <w:t>,</w:t>
      </w:r>
      <w:r>
        <w:rPr>
          <w:rFonts w:hint="cs"/>
          <w:rtl/>
        </w:rPr>
        <w:t xml:space="preserve"> חייב לזונה ולרפאה (</w:t>
      </w:r>
      <w:proofErr w:type="spellStart"/>
      <w:r>
        <w:rPr>
          <w:rFonts w:hint="cs"/>
          <w:rtl/>
        </w:rPr>
        <w:t>רשב"א</w:t>
      </w:r>
      <w:proofErr w:type="spellEnd"/>
      <w:r>
        <w:rPr>
          <w:rFonts w:hint="cs"/>
          <w:rtl/>
        </w:rPr>
        <w:t xml:space="preserve">, רמ"א, </w:t>
      </w:r>
      <w:proofErr w:type="spellStart"/>
      <w:r>
        <w:rPr>
          <w:rFonts w:hint="cs"/>
          <w:rtl/>
        </w:rPr>
        <w:t>שו"ע</w:t>
      </w:r>
      <w:proofErr w:type="spellEnd"/>
      <w:r>
        <w:rPr>
          <w:rFonts w:hint="cs"/>
          <w:rtl/>
        </w:rPr>
        <w:t>)</w:t>
      </w:r>
      <w:r w:rsidR="00117EA9">
        <w:rPr>
          <w:rFonts w:hint="cs"/>
          <w:rtl/>
        </w:rPr>
        <w:t>.</w:t>
      </w:r>
      <w:r>
        <w:rPr>
          <w:rFonts w:hint="cs"/>
          <w:rtl/>
        </w:rPr>
        <w:t xml:space="preserve"> </w:t>
      </w:r>
      <w:r w:rsidRPr="00330CE4">
        <w:rPr>
          <w:rFonts w:hint="cs"/>
          <w:b/>
          <w:bCs/>
          <w:rtl/>
        </w:rPr>
        <w:t xml:space="preserve">הייתה שוטה </w:t>
      </w:r>
      <w:r>
        <w:rPr>
          <w:rFonts w:hint="cs"/>
          <w:b/>
          <w:bCs/>
          <w:rtl/>
        </w:rPr>
        <w:t xml:space="preserve">כבר </w:t>
      </w:r>
      <w:r w:rsidRPr="00330CE4">
        <w:rPr>
          <w:rFonts w:hint="cs"/>
          <w:b/>
          <w:bCs/>
          <w:rtl/>
        </w:rPr>
        <w:t>כשנ</w:t>
      </w:r>
      <w:r w:rsidR="00117EA9">
        <w:rPr>
          <w:rFonts w:hint="cs"/>
          <w:b/>
          <w:bCs/>
          <w:rtl/>
        </w:rPr>
        <w:t>י</w:t>
      </w:r>
      <w:r w:rsidRPr="00330CE4">
        <w:rPr>
          <w:rFonts w:hint="cs"/>
          <w:b/>
          <w:bCs/>
          <w:rtl/>
        </w:rPr>
        <w:t>שאו,</w:t>
      </w:r>
      <w:r>
        <w:rPr>
          <w:rFonts w:hint="cs"/>
          <w:rtl/>
        </w:rPr>
        <w:t xml:space="preserve"> פטור, כיוון שלא תקנו לה </w:t>
      </w:r>
      <w:proofErr w:type="spellStart"/>
      <w:r>
        <w:rPr>
          <w:rFonts w:hint="cs"/>
          <w:rtl/>
        </w:rPr>
        <w:t>נשואין</w:t>
      </w:r>
      <w:proofErr w:type="spellEnd"/>
      <w:r>
        <w:rPr>
          <w:rFonts w:hint="cs"/>
          <w:rtl/>
        </w:rPr>
        <w:t xml:space="preserve"> (ח"מ </w:t>
      </w:r>
      <w:proofErr w:type="spellStart"/>
      <w:r>
        <w:rPr>
          <w:rFonts w:hint="cs"/>
          <w:rtl/>
        </w:rPr>
        <w:t>ס"ק</w:t>
      </w:r>
      <w:proofErr w:type="spellEnd"/>
      <w:r>
        <w:rPr>
          <w:rFonts w:hint="cs"/>
          <w:rtl/>
        </w:rPr>
        <w:t xml:space="preserve"> יד). כתב לה כתובה, חייב בכל תנאי הכתובה (ב"ש </w:t>
      </w:r>
      <w:proofErr w:type="spellStart"/>
      <w:r>
        <w:rPr>
          <w:rFonts w:hint="cs"/>
          <w:rtl/>
        </w:rPr>
        <w:t>ס"ק</w:t>
      </w:r>
      <w:proofErr w:type="spellEnd"/>
      <w:r>
        <w:rPr>
          <w:rFonts w:hint="cs"/>
          <w:rtl/>
        </w:rPr>
        <w:t xml:space="preserve"> ט). ואינו חייב במה שלא כתב בכתובה (</w:t>
      </w:r>
      <w:proofErr w:type="spellStart"/>
      <w:r>
        <w:rPr>
          <w:rFonts w:hint="cs"/>
          <w:rtl/>
        </w:rPr>
        <w:t>ב"מ</w:t>
      </w:r>
      <w:proofErr w:type="spellEnd"/>
      <w:r>
        <w:rPr>
          <w:rFonts w:hint="cs"/>
          <w:rtl/>
        </w:rPr>
        <w:t xml:space="preserve">, </w:t>
      </w:r>
      <w:proofErr w:type="spellStart"/>
      <w:r>
        <w:rPr>
          <w:rFonts w:hint="cs"/>
          <w:rtl/>
        </w:rPr>
        <w:t>פת"ש</w:t>
      </w:r>
      <w:proofErr w:type="spellEnd"/>
      <w:r>
        <w:rPr>
          <w:rFonts w:hint="cs"/>
          <w:rtl/>
        </w:rPr>
        <w:t xml:space="preserve"> אות ו).</w:t>
      </w:r>
      <w:r>
        <w:rPr>
          <w:rtl/>
        </w:rPr>
        <w:br/>
      </w:r>
      <w:r w:rsidRPr="008B1DA6">
        <w:rPr>
          <w:rFonts w:hint="cs"/>
          <w:b/>
          <w:bCs/>
          <w:rtl/>
        </w:rPr>
        <w:t xml:space="preserve">לקמן </w:t>
      </w:r>
      <w:r>
        <w:rPr>
          <w:rFonts w:hint="cs"/>
          <w:b/>
          <w:bCs/>
          <w:rtl/>
        </w:rPr>
        <w:t>(</w:t>
      </w:r>
      <w:proofErr w:type="spellStart"/>
      <w:r>
        <w:rPr>
          <w:rFonts w:hint="cs"/>
          <w:b/>
          <w:bCs/>
          <w:rtl/>
        </w:rPr>
        <w:t>קיט,ו</w:t>
      </w:r>
      <w:proofErr w:type="spellEnd"/>
      <w:r>
        <w:rPr>
          <w:rFonts w:hint="cs"/>
          <w:b/>
          <w:bCs/>
          <w:rtl/>
        </w:rPr>
        <w:t xml:space="preserve">) </w:t>
      </w:r>
      <w:proofErr w:type="spellStart"/>
      <w:r w:rsidRPr="008B1DA6">
        <w:rPr>
          <w:rFonts w:hint="cs"/>
          <w:b/>
          <w:bCs/>
          <w:rtl/>
        </w:rPr>
        <w:t>השו"ע</w:t>
      </w:r>
      <w:proofErr w:type="spellEnd"/>
      <w:r w:rsidRPr="008B1DA6">
        <w:rPr>
          <w:rFonts w:hint="cs"/>
          <w:b/>
          <w:bCs/>
          <w:rtl/>
        </w:rPr>
        <w:t xml:space="preserve"> כתב ההיפך</w:t>
      </w:r>
      <w:r w:rsidR="00117EA9">
        <w:rPr>
          <w:rFonts w:hint="cs"/>
          <w:rtl/>
        </w:rPr>
        <w:t>.</w:t>
      </w:r>
      <w:r w:rsidR="00F512B6">
        <w:rPr>
          <w:rFonts w:hint="cs"/>
          <w:rtl/>
        </w:rPr>
        <w:t xml:space="preserve"> </w:t>
      </w:r>
      <w:r w:rsidR="00C76E88">
        <w:rPr>
          <w:rFonts w:hint="cs"/>
          <w:rtl/>
        </w:rPr>
        <w:t xml:space="preserve">הסברים שונים </w:t>
      </w:r>
      <w:r w:rsidR="00B8242E">
        <w:rPr>
          <w:rFonts w:hint="cs"/>
          <w:rtl/>
        </w:rPr>
        <w:t xml:space="preserve">ניתנו </w:t>
      </w:r>
      <w:r w:rsidR="00C76E88">
        <w:rPr>
          <w:rFonts w:hint="cs"/>
          <w:rtl/>
        </w:rPr>
        <w:t xml:space="preserve">לסתירה: </w:t>
      </w:r>
      <w:r w:rsidR="00F512B6">
        <w:rPr>
          <w:rtl/>
        </w:rPr>
        <w:br/>
      </w:r>
      <w:r w:rsidR="00F512B6" w:rsidRPr="00F512B6">
        <w:rPr>
          <w:rFonts w:hint="cs"/>
          <w:u w:val="single"/>
          <w:rtl/>
        </w:rPr>
        <w:t>דעה א'</w:t>
      </w:r>
      <w:r w:rsidR="00F512B6">
        <w:rPr>
          <w:rFonts w:hint="cs"/>
          <w:rtl/>
        </w:rPr>
        <w:t xml:space="preserve">: </w:t>
      </w:r>
      <w:r w:rsidR="00C76E88">
        <w:rPr>
          <w:rFonts w:hint="cs"/>
          <w:rtl/>
        </w:rPr>
        <w:t>יש סתירה,</w:t>
      </w:r>
      <w:r w:rsidR="00117EA9">
        <w:rPr>
          <w:rFonts w:hint="cs"/>
          <w:rtl/>
        </w:rPr>
        <w:t xml:space="preserve"> ו</w:t>
      </w:r>
      <w:r w:rsidR="00C76E88">
        <w:rPr>
          <w:rFonts w:hint="cs"/>
          <w:rtl/>
        </w:rPr>
        <w:t>פ</w:t>
      </w:r>
      <w:r w:rsidR="00117EA9">
        <w:rPr>
          <w:rFonts w:hint="cs"/>
          <w:rtl/>
        </w:rPr>
        <w:t>ו</w:t>
      </w:r>
      <w:r w:rsidR="00C76E88">
        <w:rPr>
          <w:rFonts w:hint="cs"/>
          <w:rtl/>
        </w:rPr>
        <w:t>סק</w:t>
      </w:r>
      <w:r w:rsidR="00117EA9">
        <w:rPr>
          <w:rFonts w:hint="cs"/>
          <w:rtl/>
        </w:rPr>
        <w:t>ים</w:t>
      </w:r>
      <w:r w:rsidR="00C76E88">
        <w:rPr>
          <w:rFonts w:hint="cs"/>
          <w:rtl/>
        </w:rPr>
        <w:t xml:space="preserve"> כדעת </w:t>
      </w:r>
      <w:proofErr w:type="spellStart"/>
      <w:r w:rsidR="00C76E88">
        <w:rPr>
          <w:rFonts w:hint="cs"/>
          <w:rtl/>
        </w:rPr>
        <w:t>הרשב"א</w:t>
      </w:r>
      <w:proofErr w:type="spellEnd"/>
      <w:r w:rsidR="00C76E88">
        <w:rPr>
          <w:rFonts w:hint="cs"/>
          <w:rtl/>
        </w:rPr>
        <w:t xml:space="preserve"> כאן (רמ"א).</w:t>
      </w:r>
      <w:r w:rsidR="00C76E88">
        <w:rPr>
          <w:rtl/>
        </w:rPr>
        <w:br/>
      </w:r>
      <w:r w:rsidR="00C76E88" w:rsidRPr="00C76E88">
        <w:rPr>
          <w:rFonts w:hint="cs"/>
          <w:u w:val="single"/>
          <w:rtl/>
        </w:rPr>
        <w:t>דעה ב':</w:t>
      </w:r>
      <w:r w:rsidR="00C76E88">
        <w:rPr>
          <w:rFonts w:hint="cs"/>
          <w:rtl/>
        </w:rPr>
        <w:t xml:space="preserve"> </w:t>
      </w:r>
      <w:r>
        <w:rPr>
          <w:rFonts w:hint="cs"/>
          <w:rtl/>
        </w:rPr>
        <w:t xml:space="preserve">שם נתן </w:t>
      </w:r>
      <w:r w:rsidR="00B8242E">
        <w:rPr>
          <w:rFonts w:hint="cs"/>
          <w:rtl/>
        </w:rPr>
        <w:t xml:space="preserve">לה </w:t>
      </w:r>
      <w:r>
        <w:rPr>
          <w:rFonts w:hint="cs"/>
          <w:rtl/>
        </w:rPr>
        <w:t>כתובתה</w:t>
      </w:r>
      <w:r w:rsidR="00117EA9">
        <w:rPr>
          <w:rFonts w:hint="cs"/>
          <w:rtl/>
        </w:rPr>
        <w:t xml:space="preserve">, </w:t>
      </w:r>
      <w:r>
        <w:rPr>
          <w:rFonts w:hint="cs"/>
          <w:rtl/>
        </w:rPr>
        <w:t xml:space="preserve">לכן אינו חייב לזונה </w:t>
      </w:r>
      <w:proofErr w:type="spellStart"/>
      <w:r>
        <w:rPr>
          <w:rFonts w:hint="cs"/>
          <w:rtl/>
        </w:rPr>
        <w:t>ולרפאותה</w:t>
      </w:r>
      <w:proofErr w:type="spellEnd"/>
      <w:r w:rsidR="00117EA9">
        <w:rPr>
          <w:rFonts w:hint="cs"/>
          <w:rtl/>
        </w:rPr>
        <w:t xml:space="preserve">. </w:t>
      </w:r>
      <w:r w:rsidR="00B8242E">
        <w:rPr>
          <w:rFonts w:hint="cs"/>
          <w:rtl/>
        </w:rPr>
        <w:t>כאן לא נתן לה כתובתה</w:t>
      </w:r>
      <w:r w:rsidR="00C76E88">
        <w:rPr>
          <w:rFonts w:hint="cs"/>
          <w:rtl/>
        </w:rPr>
        <w:t xml:space="preserve"> (ח"מ)</w:t>
      </w:r>
      <w:r>
        <w:rPr>
          <w:rFonts w:hint="cs"/>
          <w:rtl/>
        </w:rPr>
        <w:t xml:space="preserve">. </w:t>
      </w:r>
      <w:r w:rsidR="00C76E88">
        <w:rPr>
          <w:rtl/>
        </w:rPr>
        <w:br/>
      </w:r>
      <w:r w:rsidR="00C76E88" w:rsidRPr="00C76E88">
        <w:rPr>
          <w:rFonts w:hint="cs"/>
          <w:u w:val="single"/>
          <w:rtl/>
        </w:rPr>
        <w:t>דעה ג':</w:t>
      </w:r>
      <w:r w:rsidR="00C76E88">
        <w:rPr>
          <w:rFonts w:hint="cs"/>
          <w:rtl/>
        </w:rPr>
        <w:t xml:space="preserve"> </w:t>
      </w:r>
      <w:r>
        <w:rPr>
          <w:rFonts w:hint="cs"/>
          <w:rtl/>
        </w:rPr>
        <w:t>שם מדובר בשוטה שיודעת לשמור גיטה, שרק מדרבנן גזרו שאינה מגורשת,</w:t>
      </w:r>
      <w:r w:rsidR="00C76E88">
        <w:rPr>
          <w:rFonts w:hint="cs"/>
          <w:rtl/>
        </w:rPr>
        <w:t xml:space="preserve"> כדי שלא ינהגו בה מנהג הפקר, </w:t>
      </w:r>
      <w:r>
        <w:rPr>
          <w:rFonts w:hint="cs"/>
          <w:rtl/>
        </w:rPr>
        <w:t>ולא תיקנו על חיובי ממון,</w:t>
      </w:r>
      <w:r w:rsidR="00C76E88" w:rsidRPr="00C76E88">
        <w:rPr>
          <w:rFonts w:hint="cs"/>
          <w:rtl/>
        </w:rPr>
        <w:t xml:space="preserve"> </w:t>
      </w:r>
      <w:r w:rsidR="00C76E88">
        <w:rPr>
          <w:rFonts w:hint="cs"/>
          <w:rtl/>
        </w:rPr>
        <w:t xml:space="preserve">כיוון שרוצה לגרשה, אלא שהוא אנוס מתקנת חז"ל, </w:t>
      </w:r>
      <w:r>
        <w:rPr>
          <w:rFonts w:hint="cs"/>
          <w:rtl/>
        </w:rPr>
        <w:t>ולכן אינו חייב לזונה</w:t>
      </w:r>
      <w:r w:rsidR="00C76E88">
        <w:rPr>
          <w:rFonts w:hint="cs"/>
          <w:rtl/>
        </w:rPr>
        <w:t>.</w:t>
      </w:r>
      <w:r>
        <w:rPr>
          <w:rFonts w:hint="cs"/>
          <w:rtl/>
        </w:rPr>
        <w:t xml:space="preserve"> כאן </w:t>
      </w:r>
      <w:r w:rsidR="00C76E88">
        <w:rPr>
          <w:rFonts w:hint="cs"/>
          <w:rtl/>
        </w:rPr>
        <w:t>מדובר</w:t>
      </w:r>
      <w:r w:rsidR="00B8242E">
        <w:rPr>
          <w:rFonts w:hint="cs"/>
          <w:rtl/>
        </w:rPr>
        <w:t xml:space="preserve"> </w:t>
      </w:r>
      <w:r w:rsidR="00C76E88">
        <w:rPr>
          <w:rFonts w:hint="cs"/>
          <w:rtl/>
        </w:rPr>
        <w:t xml:space="preserve">בשוטה </w:t>
      </w:r>
      <w:r>
        <w:rPr>
          <w:rFonts w:hint="cs"/>
          <w:rtl/>
        </w:rPr>
        <w:t xml:space="preserve">שאינה יודעת לשמור גיטה, </w:t>
      </w:r>
      <w:r w:rsidR="00C76E88">
        <w:rPr>
          <w:rFonts w:hint="cs"/>
          <w:rtl/>
        </w:rPr>
        <w:t>ש</w:t>
      </w:r>
      <w:r>
        <w:rPr>
          <w:rFonts w:hint="cs"/>
          <w:rtl/>
        </w:rPr>
        <w:t>גם מדאורייתא אינה מגורשת, ולכן חייב לזונה</w:t>
      </w:r>
      <w:r w:rsidR="00C76E88">
        <w:rPr>
          <w:rFonts w:hint="cs"/>
          <w:rtl/>
        </w:rPr>
        <w:t xml:space="preserve"> (ב"ש).</w:t>
      </w:r>
    </w:p>
    <w:p w14:paraId="3512CCFD" w14:textId="269CA059" w:rsidR="00306B86" w:rsidRDefault="00BB4582" w:rsidP="00122E53">
      <w:pPr>
        <w:rPr>
          <w:rtl/>
        </w:rPr>
      </w:pPr>
      <w:r w:rsidRPr="00C01087">
        <w:rPr>
          <w:rFonts w:hint="cs"/>
          <w:b/>
          <w:bCs/>
          <w:u w:val="single"/>
          <w:rtl/>
        </w:rPr>
        <w:t>(סעיף ה) מי שהלך בעלה למדינת הים,</w:t>
      </w:r>
      <w:r>
        <w:rPr>
          <w:rFonts w:hint="cs"/>
          <w:rtl/>
        </w:rPr>
        <w:t xml:space="preserve"> ובאה אשתו לבי"ד לתבוע מזונותיה,</w:t>
      </w:r>
      <w:r>
        <w:rPr>
          <w:rtl/>
        </w:rPr>
        <w:br/>
      </w:r>
      <w:r>
        <w:rPr>
          <w:rFonts w:hint="cs"/>
          <w:rtl/>
        </w:rPr>
        <w:t xml:space="preserve">ג' חודשים ראשונים מיום הליכתו אין פוסקים לה מזונות שחזקה אין אדם מניח ביתו </w:t>
      </w:r>
      <w:r w:rsidRPr="008877C5">
        <w:rPr>
          <w:rFonts w:hint="cs"/>
          <w:rtl/>
        </w:rPr>
        <w:t>ריקן, מכאן ואילך פוסקים לה מזונות</w:t>
      </w:r>
      <w:r>
        <w:rPr>
          <w:rFonts w:hint="cs"/>
          <w:rtl/>
        </w:rPr>
        <w:t xml:space="preserve"> (</w:t>
      </w:r>
      <w:proofErr w:type="spellStart"/>
      <w:r>
        <w:rPr>
          <w:rFonts w:hint="cs"/>
          <w:rtl/>
        </w:rPr>
        <w:t>שו"ע</w:t>
      </w:r>
      <w:proofErr w:type="spellEnd"/>
      <w:r>
        <w:rPr>
          <w:rFonts w:hint="cs"/>
          <w:rtl/>
        </w:rPr>
        <w:t>).</w:t>
      </w:r>
      <w:r>
        <w:rPr>
          <w:rStyle w:val="a5"/>
          <w:rtl/>
        </w:rPr>
        <w:footnoteReference w:id="212"/>
      </w:r>
      <w:r>
        <w:rPr>
          <w:rFonts w:hint="cs"/>
          <w:rtl/>
        </w:rPr>
        <w:t xml:space="preserve"> </w:t>
      </w:r>
      <w:r w:rsidR="00122E53" w:rsidRPr="00075D56">
        <w:rPr>
          <w:rFonts w:hint="cs"/>
          <w:b/>
          <w:bCs/>
          <w:rtl/>
        </w:rPr>
        <w:t>שתקה, ותבעה רק אחר כך באיחור</w:t>
      </w:r>
      <w:r w:rsidR="00122E53">
        <w:rPr>
          <w:rFonts w:hint="cs"/>
          <w:rtl/>
        </w:rPr>
        <w:t xml:space="preserve">, אין </w:t>
      </w:r>
      <w:proofErr w:type="spellStart"/>
      <w:r w:rsidR="00122E53">
        <w:rPr>
          <w:rFonts w:hint="cs"/>
          <w:rtl/>
        </w:rPr>
        <w:t>פוסקין</w:t>
      </w:r>
      <w:proofErr w:type="spellEnd"/>
      <w:r w:rsidR="00122E53">
        <w:rPr>
          <w:rFonts w:hint="cs"/>
          <w:rtl/>
        </w:rPr>
        <w:t xml:space="preserve"> לה למפרע,</w:t>
      </w:r>
      <w:r w:rsidR="00122E53">
        <w:rPr>
          <w:rStyle w:val="a5"/>
          <w:rtl/>
        </w:rPr>
        <w:footnoteReference w:id="213"/>
      </w:r>
      <w:r w:rsidR="00122E53">
        <w:rPr>
          <w:rFonts w:hint="cs"/>
          <w:rtl/>
        </w:rPr>
        <w:t xml:space="preserve"> אלא רק מיום התביעה, גם כאשר בי"ד התעכבו עוד, עד שדנו בכך (</w:t>
      </w:r>
      <w:proofErr w:type="spellStart"/>
      <w:r w:rsidR="00122E53">
        <w:rPr>
          <w:rFonts w:hint="cs"/>
          <w:rtl/>
        </w:rPr>
        <w:t>ר"ן</w:t>
      </w:r>
      <w:proofErr w:type="spellEnd"/>
      <w:r w:rsidR="00122E53">
        <w:rPr>
          <w:rFonts w:hint="cs"/>
          <w:rtl/>
        </w:rPr>
        <w:t>, רמ"א</w:t>
      </w:r>
      <w:r w:rsidR="001A15CB">
        <w:rPr>
          <w:rFonts w:hint="cs"/>
          <w:rtl/>
        </w:rPr>
        <w:t>, רמב"ן עפ"י ב"ש</w:t>
      </w:r>
      <w:r w:rsidR="00122E53">
        <w:rPr>
          <w:rFonts w:hint="cs"/>
          <w:rtl/>
        </w:rPr>
        <w:t>).</w:t>
      </w:r>
    </w:p>
    <w:p w14:paraId="5D85A0F0" w14:textId="77777777" w:rsidR="00832ED5" w:rsidRDefault="00306B86" w:rsidP="00306B86">
      <w:pPr>
        <w:rPr>
          <w:rtl/>
        </w:rPr>
      </w:pPr>
      <w:r>
        <w:rPr>
          <w:rFonts w:hint="cs"/>
          <w:rtl/>
        </w:rPr>
        <w:t xml:space="preserve">באלו מקרים לא ממתינים ג' חודשים </w:t>
      </w:r>
      <w:proofErr w:type="spellStart"/>
      <w:r>
        <w:rPr>
          <w:rFonts w:hint="cs"/>
          <w:rtl/>
        </w:rPr>
        <w:t>ופוסקין</w:t>
      </w:r>
      <w:proofErr w:type="spellEnd"/>
      <w:r>
        <w:rPr>
          <w:rFonts w:hint="cs"/>
          <w:rtl/>
        </w:rPr>
        <w:t xml:space="preserve"> לה מזונות מייד:</w:t>
      </w:r>
      <w:r>
        <w:rPr>
          <w:rtl/>
        </w:rPr>
        <w:br/>
      </w:r>
      <w:r>
        <w:rPr>
          <w:rFonts w:hint="cs"/>
          <w:rtl/>
        </w:rPr>
        <w:t>1. ב</w:t>
      </w:r>
      <w:r w:rsidR="00BB4582">
        <w:rPr>
          <w:rFonts w:hint="cs"/>
          <w:rtl/>
        </w:rPr>
        <w:t>ידוע שהלך לזמן קצר, ואח"כ נאלץ להאריך את שהייתו</w:t>
      </w:r>
      <w:r w:rsidR="008877C5">
        <w:rPr>
          <w:rFonts w:hint="cs"/>
          <w:rtl/>
        </w:rPr>
        <w:t xml:space="preserve"> </w:t>
      </w:r>
      <w:r w:rsidR="00BB4582">
        <w:rPr>
          <w:rFonts w:hint="cs"/>
          <w:rtl/>
        </w:rPr>
        <w:t>(</w:t>
      </w:r>
      <w:proofErr w:type="spellStart"/>
      <w:r w:rsidR="00BB4582">
        <w:rPr>
          <w:rFonts w:hint="cs"/>
          <w:rtl/>
        </w:rPr>
        <w:t>ריטב"א</w:t>
      </w:r>
      <w:proofErr w:type="spellEnd"/>
      <w:r w:rsidR="00BB4582">
        <w:rPr>
          <w:rFonts w:hint="cs"/>
          <w:rtl/>
        </w:rPr>
        <w:t xml:space="preserve">, ח"מ </w:t>
      </w:r>
      <w:proofErr w:type="spellStart"/>
      <w:r w:rsidR="00BB4582">
        <w:rPr>
          <w:rFonts w:hint="cs"/>
          <w:rtl/>
        </w:rPr>
        <w:t>ס"ק</w:t>
      </w:r>
      <w:proofErr w:type="spellEnd"/>
      <w:r w:rsidR="00BB4582">
        <w:rPr>
          <w:rFonts w:hint="cs"/>
          <w:rtl/>
        </w:rPr>
        <w:t xml:space="preserve"> </w:t>
      </w:r>
      <w:proofErr w:type="spellStart"/>
      <w:r w:rsidR="00BB4582">
        <w:rPr>
          <w:rFonts w:hint="cs"/>
          <w:rtl/>
        </w:rPr>
        <w:t>טז</w:t>
      </w:r>
      <w:proofErr w:type="spellEnd"/>
      <w:r w:rsidR="00BB4582">
        <w:rPr>
          <w:rFonts w:hint="cs"/>
          <w:rtl/>
        </w:rPr>
        <w:t xml:space="preserve">). </w:t>
      </w:r>
      <w:r w:rsidR="00BB4582">
        <w:rPr>
          <w:rtl/>
        </w:rPr>
        <w:br/>
      </w:r>
      <w:r w:rsidRPr="00306B86">
        <w:rPr>
          <w:rFonts w:hint="cs"/>
          <w:rtl/>
        </w:rPr>
        <w:t xml:space="preserve">2. </w:t>
      </w:r>
      <w:r w:rsidR="00BB4582" w:rsidRPr="00306B86">
        <w:rPr>
          <w:rFonts w:hint="cs"/>
          <w:rtl/>
        </w:rPr>
        <w:t>יצא למקום קרוב ונשתקע שם</w:t>
      </w:r>
      <w:r w:rsidR="00BB4582">
        <w:rPr>
          <w:rFonts w:hint="cs"/>
          <w:rtl/>
        </w:rPr>
        <w:t xml:space="preserve"> (</w:t>
      </w:r>
      <w:proofErr w:type="spellStart"/>
      <w:r w:rsidR="00BB4582">
        <w:rPr>
          <w:rFonts w:hint="cs"/>
          <w:rtl/>
        </w:rPr>
        <w:t>ריטב"א</w:t>
      </w:r>
      <w:proofErr w:type="spellEnd"/>
      <w:r w:rsidR="00BB4582">
        <w:rPr>
          <w:rFonts w:hint="cs"/>
          <w:rtl/>
        </w:rPr>
        <w:t>, ב"י, ח"מ, ב"ש). המרדכי חולק וסובר שגם למקום קרוב צריכה להמתין (</w:t>
      </w:r>
      <w:proofErr w:type="spellStart"/>
      <w:r w:rsidR="00BB4582">
        <w:rPr>
          <w:rFonts w:hint="cs"/>
          <w:rtl/>
        </w:rPr>
        <w:t>ד"מ</w:t>
      </w:r>
      <w:proofErr w:type="spellEnd"/>
      <w:r w:rsidR="00BB4582">
        <w:rPr>
          <w:rFonts w:hint="cs"/>
          <w:rtl/>
        </w:rPr>
        <w:t xml:space="preserve">, </w:t>
      </w:r>
      <w:r w:rsidR="00C10E33">
        <w:rPr>
          <w:rFonts w:hint="cs"/>
          <w:rtl/>
        </w:rPr>
        <w:t xml:space="preserve">ב"ח). </w:t>
      </w:r>
      <w:r w:rsidR="00BB4582">
        <w:rPr>
          <w:rFonts w:hint="cs"/>
          <w:rtl/>
        </w:rPr>
        <w:t xml:space="preserve">ב"ש </w:t>
      </w:r>
      <w:r w:rsidR="008877C5">
        <w:rPr>
          <w:rFonts w:hint="cs"/>
          <w:rtl/>
        </w:rPr>
        <w:t>יישב</w:t>
      </w:r>
      <w:r w:rsidR="00BB4582">
        <w:rPr>
          <w:rFonts w:hint="cs"/>
          <w:rtl/>
        </w:rPr>
        <w:t xml:space="preserve"> שאין כאן מחלוקת, ו</w:t>
      </w:r>
      <w:r w:rsidR="00C10E33">
        <w:rPr>
          <w:rFonts w:hint="cs"/>
          <w:rtl/>
        </w:rPr>
        <w:t xml:space="preserve">דברי </w:t>
      </w:r>
      <w:r w:rsidR="00BB4582">
        <w:rPr>
          <w:rFonts w:hint="cs"/>
          <w:rtl/>
        </w:rPr>
        <w:t xml:space="preserve">המרדכי </w:t>
      </w:r>
      <w:r w:rsidR="00C10E33">
        <w:rPr>
          <w:rFonts w:hint="cs"/>
          <w:rtl/>
        </w:rPr>
        <w:t xml:space="preserve">מוסבים על </w:t>
      </w:r>
      <w:r w:rsidR="00BB4582">
        <w:rPr>
          <w:rFonts w:hint="cs"/>
          <w:rtl/>
        </w:rPr>
        <w:t>עניין אחר.</w:t>
      </w:r>
      <w:r>
        <w:rPr>
          <w:rtl/>
        </w:rPr>
        <w:br/>
      </w:r>
      <w:r>
        <w:rPr>
          <w:rFonts w:hint="cs"/>
          <w:rtl/>
        </w:rPr>
        <w:t xml:space="preserve">3. </w:t>
      </w:r>
      <w:r w:rsidRPr="00306B86">
        <w:rPr>
          <w:rFonts w:hint="cs"/>
          <w:rtl/>
        </w:rPr>
        <w:t>נפרד ממנה בקטטה, ורוצה</w:t>
      </w:r>
      <w:r>
        <w:rPr>
          <w:rFonts w:hint="cs"/>
          <w:rtl/>
        </w:rPr>
        <w:t xml:space="preserve"> לעגנה</w:t>
      </w:r>
      <w:r w:rsidR="00F527C5">
        <w:rPr>
          <w:rFonts w:hint="cs"/>
          <w:rtl/>
        </w:rPr>
        <w:t>,</w:t>
      </w:r>
      <w:r w:rsidR="00E47BE7">
        <w:rPr>
          <w:rFonts w:hint="cs"/>
          <w:rtl/>
        </w:rPr>
        <w:t xml:space="preserve"> דודאי הניח ביתו ריקן</w:t>
      </w:r>
      <w:r>
        <w:rPr>
          <w:rFonts w:hint="cs"/>
          <w:rtl/>
        </w:rPr>
        <w:t xml:space="preserve"> (</w:t>
      </w:r>
      <w:r w:rsidR="00F527C5">
        <w:rPr>
          <w:rFonts w:hint="cs"/>
          <w:rtl/>
        </w:rPr>
        <w:t xml:space="preserve">מרדכי, </w:t>
      </w:r>
      <w:r>
        <w:rPr>
          <w:rFonts w:hint="cs"/>
          <w:rtl/>
        </w:rPr>
        <w:t>רמ"א</w:t>
      </w:r>
      <w:r w:rsidR="000A31DC">
        <w:rPr>
          <w:rFonts w:hint="cs"/>
          <w:rtl/>
        </w:rPr>
        <w:t xml:space="preserve"> בי"א</w:t>
      </w:r>
      <w:r>
        <w:rPr>
          <w:rFonts w:hint="cs"/>
          <w:rtl/>
        </w:rPr>
        <w:t>).</w:t>
      </w:r>
    </w:p>
    <w:p w14:paraId="209FB2B7" w14:textId="0476D2E7" w:rsidR="009D3A5F" w:rsidRPr="009D3A5F" w:rsidRDefault="009D3A5F" w:rsidP="00306B86">
      <w:pPr>
        <w:rPr>
          <w:rtl/>
        </w:rPr>
      </w:pPr>
      <w:r>
        <w:rPr>
          <w:rFonts w:hint="cs"/>
          <w:b/>
          <w:bCs/>
          <w:rtl/>
        </w:rPr>
        <w:t>כש</w:t>
      </w:r>
      <w:r w:rsidR="00BB4582" w:rsidRPr="00DD4C23">
        <w:rPr>
          <w:rFonts w:hint="cs"/>
          <w:b/>
          <w:bCs/>
          <w:rtl/>
        </w:rPr>
        <w:t>הכתובה אינה בידה</w:t>
      </w:r>
      <w:r>
        <w:rPr>
          <w:rFonts w:hint="cs"/>
          <w:b/>
          <w:bCs/>
          <w:rtl/>
        </w:rPr>
        <w:t>:</w:t>
      </w:r>
      <w:r>
        <w:rPr>
          <w:b/>
          <w:bCs/>
          <w:rtl/>
        </w:rPr>
        <w:br/>
      </w:r>
      <w:r w:rsidRPr="009D3A5F">
        <w:rPr>
          <w:rFonts w:hint="cs"/>
          <w:u w:val="single"/>
          <w:rtl/>
        </w:rPr>
        <w:t>דעה א':</w:t>
      </w:r>
      <w:r>
        <w:rPr>
          <w:rFonts w:hint="cs"/>
          <w:b/>
          <w:bCs/>
          <w:rtl/>
        </w:rPr>
        <w:t xml:space="preserve"> </w:t>
      </w:r>
      <w:r w:rsidR="00A96D90">
        <w:rPr>
          <w:rFonts w:hint="cs"/>
          <w:rtl/>
        </w:rPr>
        <w:t xml:space="preserve">לא </w:t>
      </w:r>
      <w:proofErr w:type="spellStart"/>
      <w:r w:rsidR="00A96D90">
        <w:rPr>
          <w:rFonts w:hint="cs"/>
          <w:rtl/>
        </w:rPr>
        <w:t>חוששין</w:t>
      </w:r>
      <w:proofErr w:type="spellEnd"/>
      <w:r w:rsidR="00A96D90">
        <w:rPr>
          <w:rFonts w:hint="cs"/>
          <w:rtl/>
        </w:rPr>
        <w:t xml:space="preserve"> שמחלה כתובתה, לכן </w:t>
      </w:r>
      <w:proofErr w:type="spellStart"/>
      <w:r w:rsidRPr="009D3A5F">
        <w:rPr>
          <w:rFonts w:hint="cs"/>
          <w:rtl/>
        </w:rPr>
        <w:t>פוסקי</w:t>
      </w:r>
      <w:r w:rsidR="00E019C8">
        <w:rPr>
          <w:rFonts w:hint="cs"/>
          <w:rtl/>
        </w:rPr>
        <w:t>ן</w:t>
      </w:r>
      <w:proofErr w:type="spellEnd"/>
      <w:r w:rsidR="00E019C8">
        <w:rPr>
          <w:rFonts w:hint="cs"/>
          <w:rtl/>
        </w:rPr>
        <w:t xml:space="preserve"> </w:t>
      </w:r>
      <w:r>
        <w:rPr>
          <w:rFonts w:hint="cs"/>
          <w:rtl/>
        </w:rPr>
        <w:t xml:space="preserve">לה מזונות. </w:t>
      </w:r>
      <w:proofErr w:type="spellStart"/>
      <w:r>
        <w:rPr>
          <w:rFonts w:hint="cs"/>
          <w:rtl/>
        </w:rPr>
        <w:t>אשה</w:t>
      </w:r>
      <w:proofErr w:type="spellEnd"/>
      <w:r>
        <w:rPr>
          <w:rFonts w:hint="cs"/>
          <w:rtl/>
        </w:rPr>
        <w:t xml:space="preserve"> שמחלה כתובתה הפסידה מזונותיה אפילו מחיים (רמב"ם).</w:t>
      </w:r>
      <w:r>
        <w:rPr>
          <w:rtl/>
        </w:rPr>
        <w:br/>
      </w:r>
      <w:r w:rsidRPr="009D3A5F">
        <w:rPr>
          <w:rFonts w:hint="cs"/>
          <w:u w:val="single"/>
          <w:rtl/>
        </w:rPr>
        <w:t>דעה ב':</w:t>
      </w:r>
      <w:r>
        <w:rPr>
          <w:rFonts w:hint="cs"/>
          <w:rtl/>
        </w:rPr>
        <w:t xml:space="preserve"> </w:t>
      </w:r>
      <w:proofErr w:type="spellStart"/>
      <w:r>
        <w:rPr>
          <w:rFonts w:hint="cs"/>
          <w:rtl/>
        </w:rPr>
        <w:t>פוסקי</w:t>
      </w:r>
      <w:r w:rsidR="00E019C8">
        <w:rPr>
          <w:rFonts w:hint="cs"/>
          <w:rtl/>
        </w:rPr>
        <w:t>ן</w:t>
      </w:r>
      <w:proofErr w:type="spellEnd"/>
      <w:r>
        <w:rPr>
          <w:rFonts w:hint="cs"/>
          <w:rtl/>
        </w:rPr>
        <w:t xml:space="preserve"> לה מזונות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sidR="00A96D90">
        <w:rPr>
          <w:rFonts w:hint="cs"/>
          <w:rtl/>
        </w:rPr>
        <w:t>.</w:t>
      </w:r>
      <w:r>
        <w:rPr>
          <w:rFonts w:hint="cs"/>
          <w:rtl/>
        </w:rPr>
        <w:t xml:space="preserve"> </w:t>
      </w:r>
      <w:r w:rsidR="00A96D90">
        <w:rPr>
          <w:rFonts w:hint="cs"/>
          <w:rtl/>
        </w:rPr>
        <w:t>אפילו ה</w:t>
      </w:r>
      <w:r>
        <w:rPr>
          <w:rFonts w:hint="cs"/>
          <w:rtl/>
        </w:rPr>
        <w:t>מוחלת כתובתה לבעלה</w:t>
      </w:r>
      <w:r w:rsidR="00A96D90">
        <w:rPr>
          <w:rFonts w:hint="cs"/>
          <w:rtl/>
        </w:rPr>
        <w:t>,</w:t>
      </w:r>
      <w:r>
        <w:rPr>
          <w:rFonts w:hint="cs"/>
          <w:rtl/>
        </w:rPr>
        <w:t xml:space="preserve"> הפסידה רק את מזונותיה שלאחר מיתה (</w:t>
      </w:r>
      <w:proofErr w:type="spellStart"/>
      <w:r>
        <w:rPr>
          <w:rFonts w:hint="cs"/>
          <w:rtl/>
        </w:rPr>
        <w:t>אה"ע</w:t>
      </w:r>
      <w:proofErr w:type="spellEnd"/>
      <w:r>
        <w:rPr>
          <w:rFonts w:hint="cs"/>
          <w:rtl/>
        </w:rPr>
        <w:t xml:space="preserve"> </w:t>
      </w:r>
      <w:proofErr w:type="spellStart"/>
      <w:r>
        <w:rPr>
          <w:rFonts w:hint="cs"/>
          <w:rtl/>
        </w:rPr>
        <w:t>צג,ט</w:t>
      </w:r>
      <w:proofErr w:type="spellEnd"/>
      <w:r>
        <w:rPr>
          <w:rFonts w:hint="cs"/>
          <w:rtl/>
        </w:rPr>
        <w:t xml:space="preserve">), ולא כדעת הרמב"ם </w:t>
      </w:r>
      <w:r w:rsidR="00E019C8">
        <w:rPr>
          <w:rFonts w:hint="cs"/>
          <w:rtl/>
        </w:rPr>
        <w:t xml:space="preserve">שמפסידה אף מחיים </w:t>
      </w:r>
      <w:r>
        <w:rPr>
          <w:rFonts w:hint="cs"/>
          <w:rtl/>
        </w:rPr>
        <w:t xml:space="preserve">(ח"מ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r>
        <w:rPr>
          <w:rtl/>
        </w:rPr>
        <w:br/>
      </w:r>
      <w:r w:rsidRPr="009D3A5F">
        <w:rPr>
          <w:rFonts w:hint="cs"/>
          <w:u w:val="single"/>
          <w:rtl/>
        </w:rPr>
        <w:t>דעה ג':</w:t>
      </w:r>
      <w:r>
        <w:rPr>
          <w:rFonts w:hint="cs"/>
          <w:rtl/>
        </w:rPr>
        <w:t xml:space="preserve"> לא </w:t>
      </w:r>
      <w:proofErr w:type="spellStart"/>
      <w:r>
        <w:rPr>
          <w:rFonts w:hint="cs"/>
          <w:rtl/>
        </w:rPr>
        <w:t>פוסקי</w:t>
      </w:r>
      <w:r w:rsidR="00E019C8">
        <w:rPr>
          <w:rFonts w:hint="cs"/>
          <w:rtl/>
        </w:rPr>
        <w:t>ן</w:t>
      </w:r>
      <w:proofErr w:type="spellEnd"/>
      <w:r>
        <w:rPr>
          <w:rFonts w:hint="cs"/>
          <w:rtl/>
        </w:rPr>
        <w:t xml:space="preserve"> לה מזונות, שמא מחלה כתובתה (יש מהגאונים).</w:t>
      </w:r>
    </w:p>
    <w:p w14:paraId="0F5D7987" w14:textId="77777777" w:rsidR="0097369C" w:rsidRDefault="00BB4582" w:rsidP="00122E53">
      <w:pPr>
        <w:rPr>
          <w:rtl/>
        </w:rPr>
      </w:pPr>
      <w:r w:rsidRPr="009D3A5F">
        <w:rPr>
          <w:rFonts w:hint="cs"/>
          <w:b/>
          <w:bCs/>
          <w:rtl/>
        </w:rPr>
        <w:t xml:space="preserve">לא נותנים לה </w:t>
      </w:r>
      <w:r w:rsidR="009D3A5F" w:rsidRPr="009D3A5F">
        <w:rPr>
          <w:rFonts w:hint="cs"/>
          <w:b/>
          <w:bCs/>
          <w:rtl/>
        </w:rPr>
        <w:t>במה שתת</w:t>
      </w:r>
      <w:r w:rsidRPr="009D3A5F">
        <w:rPr>
          <w:rFonts w:hint="cs"/>
          <w:b/>
          <w:bCs/>
          <w:rtl/>
        </w:rPr>
        <w:t>קשט</w:t>
      </w:r>
      <w:r w:rsidR="009D3A5F" w:rsidRPr="009D3A5F">
        <w:rPr>
          <w:rFonts w:hint="cs"/>
          <w:b/>
          <w:bCs/>
          <w:rtl/>
        </w:rPr>
        <w:t xml:space="preserve"> (</w:t>
      </w:r>
      <w:proofErr w:type="spellStart"/>
      <w:r w:rsidR="009D3A5F" w:rsidRPr="009D3A5F">
        <w:rPr>
          <w:rFonts w:hint="cs"/>
          <w:b/>
          <w:bCs/>
          <w:rtl/>
        </w:rPr>
        <w:t>שו"ע</w:t>
      </w:r>
      <w:proofErr w:type="spellEnd"/>
      <w:r w:rsidR="009D3A5F" w:rsidRPr="009D3A5F">
        <w:rPr>
          <w:rFonts w:hint="cs"/>
          <w:b/>
          <w:bCs/>
          <w:rtl/>
        </w:rPr>
        <w:t>)</w:t>
      </w:r>
      <w:r w:rsidRPr="009D3A5F">
        <w:rPr>
          <w:rFonts w:hint="cs"/>
          <w:b/>
          <w:bCs/>
          <w:rtl/>
        </w:rPr>
        <w:t>,</w:t>
      </w:r>
      <w:r>
        <w:rPr>
          <w:rFonts w:hint="cs"/>
          <w:rtl/>
        </w:rPr>
        <w:t xml:space="preserve"> שהרי בעלה איננו ולכן אין לה צורך להתקשט. </w:t>
      </w:r>
      <w:r>
        <w:rPr>
          <w:b/>
          <w:bCs/>
          <w:rtl/>
        </w:rPr>
        <w:br/>
      </w:r>
      <w:r w:rsidRPr="00ED59D1">
        <w:rPr>
          <w:rFonts w:hint="cs"/>
          <w:b/>
          <w:bCs/>
          <w:rtl/>
        </w:rPr>
        <w:t>ואם היו לו נכסים בי"ד יורדים לנכסיו, ומוכרים למזונותיה</w:t>
      </w:r>
      <w:r>
        <w:rPr>
          <w:rFonts w:hint="cs"/>
          <w:rtl/>
        </w:rPr>
        <w:t xml:space="preserve"> (</w:t>
      </w:r>
      <w:proofErr w:type="spellStart"/>
      <w:r>
        <w:rPr>
          <w:rFonts w:hint="cs"/>
          <w:rtl/>
        </w:rPr>
        <w:t>שו"ע</w:t>
      </w:r>
      <w:proofErr w:type="spellEnd"/>
      <w:r>
        <w:rPr>
          <w:rFonts w:hint="cs"/>
          <w:rtl/>
        </w:rPr>
        <w:t>).</w:t>
      </w:r>
      <w:r w:rsidR="004E5F23">
        <w:rPr>
          <w:rtl/>
        </w:rPr>
        <w:t xml:space="preserve"> </w:t>
      </w:r>
      <w:r>
        <w:rPr>
          <w:rtl/>
        </w:rPr>
        <w:br/>
      </w:r>
      <w:r w:rsidRPr="009B0D40">
        <w:rPr>
          <w:rFonts w:hint="cs"/>
          <w:b/>
          <w:bCs/>
          <w:rtl/>
        </w:rPr>
        <w:t xml:space="preserve">האם </w:t>
      </w:r>
      <w:r>
        <w:rPr>
          <w:rFonts w:hint="cs"/>
          <w:b/>
          <w:bCs/>
          <w:rtl/>
        </w:rPr>
        <w:t>מחשבים ו</w:t>
      </w:r>
      <w:r w:rsidRPr="009B0D40">
        <w:rPr>
          <w:rFonts w:hint="cs"/>
          <w:b/>
          <w:bCs/>
          <w:rtl/>
        </w:rPr>
        <w:t xml:space="preserve">מקזזים </w:t>
      </w:r>
      <w:r w:rsidR="00897C3D">
        <w:rPr>
          <w:rFonts w:hint="cs"/>
          <w:b/>
          <w:bCs/>
          <w:rtl/>
        </w:rPr>
        <w:t>את צרכיה כנגד</w:t>
      </w:r>
      <w:r w:rsidRPr="009B0D40">
        <w:rPr>
          <w:rFonts w:hint="cs"/>
          <w:b/>
          <w:bCs/>
          <w:rtl/>
        </w:rPr>
        <w:t xml:space="preserve"> מעשי ידיה?</w:t>
      </w:r>
      <w:r>
        <w:rPr>
          <w:rFonts w:hint="cs"/>
          <w:b/>
          <w:bCs/>
          <w:rtl/>
        </w:rPr>
        <w:t xml:space="preserve"> </w:t>
      </w:r>
      <w:r>
        <w:rPr>
          <w:b/>
          <w:bCs/>
          <w:rtl/>
        </w:rPr>
        <w:br/>
      </w:r>
      <w:r w:rsidRPr="009F69CA">
        <w:rPr>
          <w:rFonts w:hint="cs"/>
          <w:u w:val="single"/>
          <w:rtl/>
        </w:rPr>
        <w:t>דעה א':</w:t>
      </w:r>
      <w:r w:rsidRPr="00ED43E4">
        <w:rPr>
          <w:rFonts w:hint="cs"/>
          <w:rtl/>
        </w:rPr>
        <w:t xml:space="preserve"> </w:t>
      </w:r>
      <w:r w:rsidR="00897C3D">
        <w:rPr>
          <w:rFonts w:hint="cs"/>
          <w:rtl/>
        </w:rPr>
        <w:t>אין</w:t>
      </w:r>
      <w:r w:rsidRPr="00ED43E4">
        <w:rPr>
          <w:rFonts w:hint="cs"/>
          <w:rtl/>
        </w:rPr>
        <w:t xml:space="preserve"> מ</w:t>
      </w:r>
      <w:r w:rsidR="009F69CA">
        <w:rPr>
          <w:rFonts w:hint="cs"/>
          <w:rtl/>
        </w:rPr>
        <w:t>חשבים</w:t>
      </w:r>
      <w:r w:rsidR="00897C3D">
        <w:rPr>
          <w:rFonts w:hint="cs"/>
          <w:rtl/>
        </w:rPr>
        <w:t xml:space="preserve"> עמה על מעשה ידיה</w:t>
      </w:r>
      <w:r w:rsidRPr="00ED43E4">
        <w:rPr>
          <w:rFonts w:hint="cs"/>
          <w:rtl/>
        </w:rPr>
        <w:t xml:space="preserve">, </w:t>
      </w:r>
      <w:r w:rsidR="00897C3D">
        <w:rPr>
          <w:rFonts w:hint="cs"/>
          <w:rtl/>
        </w:rPr>
        <w:t>עד שיבוא בעלה</w:t>
      </w:r>
      <w:r w:rsidRPr="00ED43E4">
        <w:rPr>
          <w:rFonts w:hint="cs"/>
          <w:rtl/>
        </w:rPr>
        <w:t xml:space="preserve">, </w:t>
      </w:r>
      <w:r w:rsidR="00897C3D">
        <w:rPr>
          <w:rFonts w:hint="cs"/>
          <w:rtl/>
        </w:rPr>
        <w:t>אם מצא שעשתה הרי אלו שלה</w:t>
      </w:r>
      <w:r>
        <w:rPr>
          <w:rFonts w:hint="cs"/>
          <w:rtl/>
        </w:rPr>
        <w:t xml:space="preserve"> (</w:t>
      </w:r>
      <w:proofErr w:type="spellStart"/>
      <w:r>
        <w:rPr>
          <w:rFonts w:hint="cs"/>
          <w:rtl/>
        </w:rPr>
        <w:t>רי"ף</w:t>
      </w:r>
      <w:proofErr w:type="spellEnd"/>
      <w:r>
        <w:rPr>
          <w:rFonts w:hint="cs"/>
          <w:rtl/>
        </w:rPr>
        <w:t xml:space="preserve">, רמב"ם, רמב"ן,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w:t>
      </w:r>
      <w:r w:rsidR="009F69CA">
        <w:rPr>
          <w:rStyle w:val="a5"/>
          <w:rtl/>
        </w:rPr>
        <w:footnoteReference w:id="214"/>
      </w:r>
      <w:r w:rsidR="009F69CA">
        <w:rPr>
          <w:rFonts w:hint="cs"/>
          <w:rtl/>
        </w:rPr>
        <w:t xml:space="preserve"> </w:t>
      </w:r>
      <w:proofErr w:type="spellStart"/>
      <w:r w:rsidR="009F69CA">
        <w:rPr>
          <w:rFonts w:hint="cs"/>
          <w:rtl/>
        </w:rPr>
        <w:t>הר"ן</w:t>
      </w:r>
      <w:proofErr w:type="spellEnd"/>
      <w:r w:rsidR="009F69CA">
        <w:rPr>
          <w:rFonts w:hint="cs"/>
          <w:rtl/>
        </w:rPr>
        <w:t xml:space="preserve"> כתב שאלו דברי </w:t>
      </w:r>
      <w:proofErr w:type="spellStart"/>
      <w:r w:rsidR="009F69CA">
        <w:rPr>
          <w:rFonts w:hint="cs"/>
          <w:rtl/>
        </w:rPr>
        <w:t>תימה</w:t>
      </w:r>
      <w:proofErr w:type="spellEnd"/>
      <w:r w:rsidR="009F69CA">
        <w:rPr>
          <w:rFonts w:hint="cs"/>
          <w:rtl/>
        </w:rPr>
        <w:t xml:space="preserve">, אך אין לנו </w:t>
      </w:r>
      <w:proofErr w:type="spellStart"/>
      <w:r w:rsidR="009F69CA">
        <w:rPr>
          <w:rFonts w:hint="cs"/>
          <w:rtl/>
        </w:rPr>
        <w:t>כח</w:t>
      </w:r>
      <w:proofErr w:type="spellEnd"/>
      <w:r w:rsidR="009F69CA">
        <w:rPr>
          <w:rFonts w:hint="cs"/>
          <w:rtl/>
        </w:rPr>
        <w:t xml:space="preserve"> לחלוק על אבות עולם.</w:t>
      </w:r>
      <w:r w:rsidR="0079256B">
        <w:rPr>
          <w:rtl/>
        </w:rPr>
        <w:t xml:space="preserve"> </w:t>
      </w:r>
      <w:r>
        <w:rPr>
          <w:rtl/>
        </w:rPr>
        <w:br/>
      </w:r>
      <w:r w:rsidRPr="009F69CA">
        <w:rPr>
          <w:rFonts w:hint="cs"/>
          <w:u w:val="single"/>
          <w:rtl/>
        </w:rPr>
        <w:t>דעה ב':</w:t>
      </w:r>
      <w:r>
        <w:rPr>
          <w:rFonts w:hint="cs"/>
          <w:rtl/>
        </w:rPr>
        <w:t xml:space="preserve"> מחשבים במעשי ידיה, כי </w:t>
      </w:r>
      <w:r w:rsidR="00B22CF7">
        <w:rPr>
          <w:rFonts w:hint="cs"/>
          <w:rtl/>
        </w:rPr>
        <w:t>כש</w:t>
      </w:r>
      <w:r>
        <w:rPr>
          <w:rFonts w:hint="cs"/>
          <w:rtl/>
        </w:rPr>
        <w:t>נפרעים מנכסי אדם שלא בפניו, ראוי שיהפכו בזכותו (</w:t>
      </w:r>
      <w:proofErr w:type="spellStart"/>
      <w:r>
        <w:rPr>
          <w:rFonts w:hint="cs"/>
          <w:rtl/>
        </w:rPr>
        <w:t>רא"ש</w:t>
      </w:r>
      <w:proofErr w:type="spellEnd"/>
      <w:r w:rsidR="009F69CA">
        <w:rPr>
          <w:rFonts w:hint="cs"/>
          <w:rtl/>
        </w:rPr>
        <w:t>).</w:t>
      </w:r>
    </w:p>
    <w:p w14:paraId="65EB9761" w14:textId="0EB475BF" w:rsidR="00BB4582" w:rsidRDefault="00BB4582" w:rsidP="00122E53">
      <w:pPr>
        <w:rPr>
          <w:rtl/>
        </w:rPr>
      </w:pPr>
      <w:r w:rsidRPr="0097369C">
        <w:rPr>
          <w:rFonts w:hint="cs"/>
          <w:b/>
          <w:bCs/>
          <w:rtl/>
        </w:rPr>
        <w:t>ח"מ</w:t>
      </w:r>
      <w:r w:rsidR="0097369C" w:rsidRPr="0097369C">
        <w:rPr>
          <w:rFonts w:hint="cs"/>
          <w:b/>
          <w:bCs/>
          <w:rtl/>
        </w:rPr>
        <w:t xml:space="preserve"> תמהה</w:t>
      </w:r>
      <w:r w:rsidR="0097369C">
        <w:rPr>
          <w:rFonts w:hint="cs"/>
          <w:rtl/>
        </w:rPr>
        <w:t xml:space="preserve">: </w:t>
      </w:r>
      <w:r>
        <w:rPr>
          <w:rFonts w:hint="cs"/>
          <w:rtl/>
        </w:rPr>
        <w:t xml:space="preserve">להלן </w:t>
      </w:r>
      <w:proofErr w:type="spellStart"/>
      <w:r>
        <w:rPr>
          <w:rFonts w:hint="cs"/>
          <w:rtl/>
        </w:rPr>
        <w:t>בסעי</w:t>
      </w:r>
      <w:proofErr w:type="spellEnd"/>
      <w:r>
        <w:rPr>
          <w:rFonts w:hint="cs"/>
          <w:rtl/>
        </w:rPr>
        <w:t xml:space="preserve">' י', </w:t>
      </w:r>
      <w:proofErr w:type="spellStart"/>
      <w:r>
        <w:rPr>
          <w:rFonts w:hint="cs"/>
          <w:rtl/>
        </w:rPr>
        <w:t>הרמ"א</w:t>
      </w:r>
      <w:proofErr w:type="spellEnd"/>
      <w:r>
        <w:rPr>
          <w:rFonts w:hint="cs"/>
          <w:rtl/>
        </w:rPr>
        <w:t xml:space="preserve"> מביא את דעת </w:t>
      </w:r>
      <w:proofErr w:type="spellStart"/>
      <w:r>
        <w:rPr>
          <w:rFonts w:hint="cs"/>
          <w:rtl/>
        </w:rPr>
        <w:t>הרא"ש</w:t>
      </w:r>
      <w:proofErr w:type="spellEnd"/>
      <w:r>
        <w:rPr>
          <w:rFonts w:hint="cs"/>
          <w:rtl/>
        </w:rPr>
        <w:t xml:space="preserve"> </w:t>
      </w:r>
      <w:r w:rsidR="002B01AD">
        <w:rPr>
          <w:rFonts w:hint="cs"/>
          <w:rtl/>
        </w:rPr>
        <w:t xml:space="preserve">כמובא בטור, </w:t>
      </w:r>
      <w:r>
        <w:rPr>
          <w:rFonts w:hint="cs"/>
          <w:rtl/>
        </w:rPr>
        <w:t>ש</w:t>
      </w:r>
      <w:r w:rsidR="005E7348">
        <w:rPr>
          <w:rFonts w:hint="cs"/>
          <w:rtl/>
        </w:rPr>
        <w:t>אם</w:t>
      </w:r>
      <w:r>
        <w:rPr>
          <w:rFonts w:hint="cs"/>
          <w:rtl/>
        </w:rPr>
        <w:t xml:space="preserve"> </w:t>
      </w:r>
      <w:proofErr w:type="spellStart"/>
      <w:r w:rsidR="002B01AD">
        <w:rPr>
          <w:rFonts w:hint="cs"/>
          <w:rtl/>
        </w:rPr>
        <w:t>האשה</w:t>
      </w:r>
      <w:proofErr w:type="spellEnd"/>
      <w:r w:rsidR="002B01AD">
        <w:rPr>
          <w:rFonts w:hint="cs"/>
          <w:rtl/>
        </w:rPr>
        <w:t xml:space="preserve"> </w:t>
      </w:r>
      <w:r>
        <w:rPr>
          <w:rFonts w:hint="cs"/>
          <w:rtl/>
        </w:rPr>
        <w:t xml:space="preserve">לוותה ואכלה, הבעל יכול לטעון </w:t>
      </w:r>
      <w:r w:rsidR="002B01AD">
        <w:rPr>
          <w:rFonts w:hint="cs"/>
          <w:rtl/>
        </w:rPr>
        <w:t>כנגדה שהייתה צריכה</w:t>
      </w:r>
      <w:r>
        <w:rPr>
          <w:rFonts w:hint="cs"/>
          <w:rtl/>
        </w:rPr>
        <w:t xml:space="preserve"> להסתפק במעשה ידיה, ומדוע כאן לא השיג</w:t>
      </w:r>
      <w:r w:rsidR="0097369C">
        <w:rPr>
          <w:rFonts w:hint="cs"/>
          <w:rtl/>
        </w:rPr>
        <w:t xml:space="preserve"> על </w:t>
      </w:r>
      <w:proofErr w:type="spellStart"/>
      <w:r w:rsidR="0097369C">
        <w:rPr>
          <w:rFonts w:hint="cs"/>
          <w:rtl/>
        </w:rPr>
        <w:t>השו"ע</w:t>
      </w:r>
      <w:proofErr w:type="spellEnd"/>
      <w:r w:rsidR="0097369C">
        <w:rPr>
          <w:rFonts w:hint="cs"/>
          <w:rtl/>
        </w:rPr>
        <w:t xml:space="preserve"> כדעת </w:t>
      </w:r>
      <w:proofErr w:type="spellStart"/>
      <w:r w:rsidR="0097369C">
        <w:rPr>
          <w:rFonts w:hint="cs"/>
          <w:rtl/>
        </w:rPr>
        <w:t>הרא"ש</w:t>
      </w:r>
      <w:proofErr w:type="spellEnd"/>
      <w:r>
        <w:rPr>
          <w:rFonts w:hint="cs"/>
          <w:rtl/>
        </w:rPr>
        <w:t>?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w:t>
      </w:r>
      <w:r w:rsidR="0097369C">
        <w:rPr>
          <w:rFonts w:hint="cs"/>
          <w:rtl/>
        </w:rPr>
        <w:t>מ</w:t>
      </w:r>
      <w:r>
        <w:rPr>
          <w:rFonts w:hint="cs"/>
          <w:rtl/>
        </w:rPr>
        <w:t>תרץ, ש</w:t>
      </w:r>
      <w:r w:rsidR="009F69CA">
        <w:rPr>
          <w:rFonts w:hint="cs"/>
          <w:rtl/>
        </w:rPr>
        <w:t xml:space="preserve">אמנם </w:t>
      </w:r>
      <w:r>
        <w:rPr>
          <w:rFonts w:hint="cs"/>
          <w:rtl/>
        </w:rPr>
        <w:t xml:space="preserve">בי"ד אינם מתחשבים עמה, </w:t>
      </w:r>
      <w:r w:rsidR="009F69CA">
        <w:rPr>
          <w:rFonts w:hint="cs"/>
          <w:rtl/>
        </w:rPr>
        <w:t>אולם</w:t>
      </w:r>
      <w:r>
        <w:rPr>
          <w:rFonts w:hint="cs"/>
          <w:rtl/>
        </w:rPr>
        <w:t xml:space="preserve"> </w:t>
      </w:r>
      <w:r w:rsidR="005E7348">
        <w:rPr>
          <w:rFonts w:hint="cs"/>
          <w:rtl/>
        </w:rPr>
        <w:t xml:space="preserve">גם לדעת הרמב"ם, </w:t>
      </w:r>
      <w:r>
        <w:rPr>
          <w:rFonts w:hint="cs"/>
          <w:rtl/>
        </w:rPr>
        <w:t>הבעל יכול לטעון כן כלפי המלווה</w:t>
      </w:r>
      <w:r w:rsidR="0097369C">
        <w:rPr>
          <w:rFonts w:hint="cs"/>
          <w:rtl/>
        </w:rPr>
        <w:t>, וראו להלן סעי' י' בהרחבה.</w:t>
      </w:r>
      <w:r w:rsidR="00973ADA">
        <w:rPr>
          <w:rtl/>
        </w:rPr>
        <w:br/>
      </w:r>
      <w:r w:rsidRPr="006C2707">
        <w:rPr>
          <w:rFonts w:hint="cs"/>
          <w:b/>
          <w:bCs/>
          <w:rtl/>
        </w:rPr>
        <w:t>מכרה מנכסי בעלה על דעת עצמה,</w:t>
      </w:r>
      <w:r>
        <w:rPr>
          <w:rFonts w:hint="cs"/>
          <w:rtl/>
        </w:rPr>
        <w:t xml:space="preserve"> מבלי ליטול רשות מבי"ד, מכרה קיים.</w:t>
      </w:r>
      <w:r>
        <w:rPr>
          <w:rStyle w:val="a5"/>
          <w:rtl/>
        </w:rPr>
        <w:footnoteReference w:id="215"/>
      </w:r>
      <w:r>
        <w:rPr>
          <w:rFonts w:hint="cs"/>
          <w:rtl/>
        </w:rPr>
        <w:t xml:space="preserve"> ואין צורך בהכרזה (רמב"ם, </w:t>
      </w:r>
      <w:proofErr w:type="spellStart"/>
      <w:r>
        <w:rPr>
          <w:rFonts w:hint="cs"/>
          <w:rtl/>
        </w:rPr>
        <w:t>שו"ע</w:t>
      </w:r>
      <w:proofErr w:type="spellEnd"/>
      <w:r>
        <w:rPr>
          <w:rFonts w:hint="cs"/>
          <w:rtl/>
        </w:rPr>
        <w:t>).</w:t>
      </w:r>
      <w:r>
        <w:rPr>
          <w:rStyle w:val="a5"/>
          <w:rtl/>
        </w:rPr>
        <w:footnoteReference w:id="216"/>
      </w:r>
      <w:r>
        <w:rPr>
          <w:rFonts w:hint="cs"/>
          <w:rtl/>
        </w:rPr>
        <w:t xml:space="preserve"> </w:t>
      </w:r>
      <w:r>
        <w:rPr>
          <w:rFonts w:hint="cs"/>
          <w:b/>
          <w:bCs/>
          <w:rtl/>
        </w:rPr>
        <w:t xml:space="preserve">כשנטלה על דעת עצמה, </w:t>
      </w:r>
      <w:r w:rsidR="000D3E2E">
        <w:rPr>
          <w:rFonts w:hint="cs"/>
          <w:b/>
          <w:bCs/>
          <w:rtl/>
        </w:rPr>
        <w:t>מתי</w:t>
      </w:r>
      <w:r w:rsidRPr="00485F43">
        <w:rPr>
          <w:rFonts w:hint="cs"/>
          <w:b/>
          <w:bCs/>
          <w:rtl/>
        </w:rPr>
        <w:t xml:space="preserve"> צריכה שבועה?</w:t>
      </w:r>
      <w:r>
        <w:rPr>
          <w:rFonts w:hint="cs"/>
          <w:rtl/>
        </w:rPr>
        <w:t xml:space="preserve"> </w:t>
      </w:r>
      <w:r w:rsidR="000D3E2E">
        <w:rPr>
          <w:rtl/>
        </w:rPr>
        <w:br/>
      </w:r>
      <w:r w:rsidR="000D3E2E" w:rsidRPr="000D3E2E">
        <w:rPr>
          <w:rFonts w:hint="cs"/>
          <w:u w:val="single"/>
          <w:rtl/>
        </w:rPr>
        <w:t>דעה א:</w:t>
      </w:r>
      <w:r w:rsidR="000D3E2E">
        <w:rPr>
          <w:rFonts w:hint="cs"/>
          <w:rtl/>
        </w:rPr>
        <w:t xml:space="preserve"> </w:t>
      </w:r>
      <w:r>
        <w:rPr>
          <w:rFonts w:hint="cs"/>
          <w:rtl/>
        </w:rPr>
        <w:t xml:space="preserve">כשיבוא בעלה ויטען כנגדה, </w:t>
      </w:r>
      <w:r w:rsidR="000D3E2E">
        <w:rPr>
          <w:rFonts w:hint="cs"/>
          <w:rtl/>
        </w:rPr>
        <w:t xml:space="preserve">או כשגובה כתובתה, </w:t>
      </w:r>
      <w:r>
        <w:rPr>
          <w:rFonts w:hint="cs"/>
          <w:rtl/>
        </w:rPr>
        <w:t>צריכה לשב</w:t>
      </w:r>
      <w:r w:rsidR="000D3E2E">
        <w:rPr>
          <w:rFonts w:hint="cs"/>
          <w:rtl/>
        </w:rPr>
        <w:t>ו</w:t>
      </w:r>
      <w:r>
        <w:rPr>
          <w:rFonts w:hint="cs"/>
          <w:rtl/>
        </w:rPr>
        <w:t>ע</w:t>
      </w:r>
      <w:r w:rsidR="000D3E2E">
        <w:rPr>
          <w:rFonts w:hint="cs"/>
          <w:rtl/>
        </w:rPr>
        <w:t xml:space="preserve">ה (רמב"ם, </w:t>
      </w:r>
      <w:proofErr w:type="spellStart"/>
      <w:r w:rsidR="000D3E2E">
        <w:rPr>
          <w:rFonts w:hint="cs"/>
          <w:rtl/>
        </w:rPr>
        <w:t>שו"ע</w:t>
      </w:r>
      <w:proofErr w:type="spellEnd"/>
      <w:r w:rsidR="000D3E2E">
        <w:rPr>
          <w:rFonts w:hint="cs"/>
          <w:rtl/>
        </w:rPr>
        <w:t>).</w:t>
      </w:r>
      <w:r w:rsidR="000D3E2E">
        <w:rPr>
          <w:rtl/>
        </w:rPr>
        <w:br/>
      </w:r>
      <w:r w:rsidR="00D27992" w:rsidRPr="000D3E2E">
        <w:rPr>
          <w:rFonts w:hint="cs"/>
          <w:u w:val="single"/>
          <w:rtl/>
        </w:rPr>
        <w:t>דע</w:t>
      </w:r>
      <w:r w:rsidR="000D3E2E" w:rsidRPr="000D3E2E">
        <w:rPr>
          <w:rFonts w:hint="cs"/>
          <w:u w:val="single"/>
          <w:rtl/>
        </w:rPr>
        <w:t>ה ב</w:t>
      </w:r>
      <w:r w:rsidR="000D3E2E">
        <w:rPr>
          <w:rFonts w:hint="cs"/>
          <w:rtl/>
        </w:rPr>
        <w:t>:</w:t>
      </w:r>
      <w:r w:rsidR="00D27992">
        <w:rPr>
          <w:rFonts w:hint="cs"/>
          <w:rtl/>
        </w:rPr>
        <w:t xml:space="preserve"> </w:t>
      </w:r>
      <w:r w:rsidR="000D3E2E">
        <w:rPr>
          <w:rFonts w:hint="cs"/>
          <w:rtl/>
        </w:rPr>
        <w:t>רק</w:t>
      </w:r>
      <w:r w:rsidR="00D27992">
        <w:rPr>
          <w:rFonts w:hint="cs"/>
          <w:rtl/>
        </w:rPr>
        <w:t xml:space="preserve"> </w:t>
      </w:r>
      <w:r>
        <w:rPr>
          <w:rFonts w:hint="cs"/>
          <w:rtl/>
        </w:rPr>
        <w:t>כש</w:t>
      </w:r>
      <w:r w:rsidR="000D3E2E">
        <w:rPr>
          <w:rFonts w:hint="cs"/>
          <w:rtl/>
        </w:rPr>
        <w:t>באה ל</w:t>
      </w:r>
      <w:r>
        <w:rPr>
          <w:rFonts w:hint="cs"/>
          <w:rtl/>
        </w:rPr>
        <w:t>גב</w:t>
      </w:r>
      <w:r w:rsidR="000D3E2E">
        <w:rPr>
          <w:rFonts w:hint="cs"/>
          <w:rtl/>
        </w:rPr>
        <w:t>ות</w:t>
      </w:r>
      <w:r>
        <w:rPr>
          <w:rFonts w:hint="cs"/>
          <w:rtl/>
        </w:rPr>
        <w:t xml:space="preserve"> כתובתה</w:t>
      </w:r>
      <w:r w:rsidR="000D3E2E">
        <w:rPr>
          <w:rFonts w:hint="cs"/>
          <w:rtl/>
        </w:rPr>
        <w:t xml:space="preserve"> (רש"י)</w:t>
      </w:r>
      <w:r>
        <w:rPr>
          <w:rFonts w:hint="cs"/>
          <w:rtl/>
        </w:rPr>
        <w:t>.</w:t>
      </w:r>
      <w:r>
        <w:rPr>
          <w:rStyle w:val="a5"/>
          <w:rtl/>
        </w:rPr>
        <w:footnoteReference w:id="217"/>
      </w:r>
    </w:p>
    <w:p w14:paraId="1A1B5921" w14:textId="1E33C262" w:rsidR="00BB4582" w:rsidRDefault="00BB4582" w:rsidP="00BB4582">
      <w:pPr>
        <w:rPr>
          <w:rtl/>
        </w:rPr>
      </w:pPr>
      <w:r w:rsidRPr="008920EC">
        <w:rPr>
          <w:rFonts w:hint="cs"/>
          <w:b/>
          <w:bCs/>
          <w:u w:val="single"/>
          <w:rtl/>
        </w:rPr>
        <w:t xml:space="preserve">(סעיף ו) מי שנשתטה או נתחרש, </w:t>
      </w:r>
      <w:proofErr w:type="spellStart"/>
      <w:r w:rsidRPr="008920EC">
        <w:rPr>
          <w:rFonts w:hint="cs"/>
          <w:b/>
          <w:bCs/>
          <w:u w:val="single"/>
          <w:rtl/>
        </w:rPr>
        <w:t>פוסקין</w:t>
      </w:r>
      <w:proofErr w:type="spellEnd"/>
      <w:r w:rsidRPr="008920EC">
        <w:rPr>
          <w:rFonts w:hint="cs"/>
          <w:b/>
          <w:bCs/>
          <w:u w:val="single"/>
          <w:rtl/>
        </w:rPr>
        <w:t xml:space="preserve"> לאשתו </w:t>
      </w:r>
      <w:proofErr w:type="spellStart"/>
      <w:r w:rsidRPr="008920EC">
        <w:rPr>
          <w:rFonts w:hint="cs"/>
          <w:b/>
          <w:bCs/>
          <w:u w:val="single"/>
          <w:rtl/>
        </w:rPr>
        <w:t>תכשיטין</w:t>
      </w:r>
      <w:proofErr w:type="spellEnd"/>
      <w:r>
        <w:rPr>
          <w:rFonts w:hint="cs"/>
          <w:rtl/>
        </w:rPr>
        <w:t xml:space="preserve"> (</w:t>
      </w:r>
      <w:proofErr w:type="spellStart"/>
      <w:r>
        <w:rPr>
          <w:rFonts w:hint="cs"/>
          <w:rtl/>
        </w:rPr>
        <w:t>שו"ע</w:t>
      </w:r>
      <w:proofErr w:type="spellEnd"/>
      <w:r>
        <w:rPr>
          <w:rFonts w:hint="cs"/>
          <w:rtl/>
        </w:rPr>
        <w:t>)</w:t>
      </w:r>
      <w:r w:rsidR="00D53695" w:rsidRPr="00D53695">
        <w:rPr>
          <w:rFonts w:hint="cs"/>
          <w:rtl/>
        </w:rPr>
        <w:t xml:space="preserve"> </w:t>
      </w:r>
      <w:proofErr w:type="spellStart"/>
      <w:r w:rsidR="00D53695" w:rsidRPr="00D53695">
        <w:rPr>
          <w:rFonts w:hint="cs"/>
          <w:rtl/>
        </w:rPr>
        <w:t>ומפרנסין</w:t>
      </w:r>
      <w:proofErr w:type="spellEnd"/>
      <w:r w:rsidR="00D53695" w:rsidRPr="00D53695">
        <w:rPr>
          <w:rFonts w:hint="cs"/>
          <w:rtl/>
        </w:rPr>
        <w:t xml:space="preserve"> את אשתו מנכסיו</w:t>
      </w:r>
      <w:r w:rsidR="00D53695">
        <w:rPr>
          <w:rFonts w:hint="cs"/>
          <w:rtl/>
        </w:rPr>
        <w:t xml:space="preserve"> </w:t>
      </w:r>
      <w:r w:rsidR="00D53695" w:rsidRPr="00D53695">
        <w:rPr>
          <w:rFonts w:hint="cs"/>
          <w:rtl/>
        </w:rPr>
        <w:t>(רמ"א).</w:t>
      </w:r>
      <w:r w:rsidRPr="00D53695">
        <w:rPr>
          <w:rtl/>
        </w:rPr>
        <w:br/>
      </w:r>
      <w:r>
        <w:rPr>
          <w:rFonts w:hint="cs"/>
          <w:rtl/>
        </w:rPr>
        <w:t xml:space="preserve">1. שאע"פ שאין לה צורך להתקשט בפני בעלה, היא אינה חייבת להיות כל חייה ללא תכשיטים (ח"מ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 xml:space="preserve">). </w:t>
      </w:r>
      <w:r>
        <w:rPr>
          <w:rtl/>
        </w:rPr>
        <w:br/>
      </w:r>
      <w:r>
        <w:rPr>
          <w:rFonts w:hint="cs"/>
          <w:rtl/>
        </w:rPr>
        <w:t>2. מפני שהבעל "יצא שלא לדעת",</w:t>
      </w:r>
      <w:r w:rsidR="00894393">
        <w:rPr>
          <w:rFonts w:hint="cs"/>
          <w:rtl/>
        </w:rPr>
        <w:t xml:space="preserve"> </w:t>
      </w:r>
      <w:r>
        <w:rPr>
          <w:rFonts w:hint="cs"/>
          <w:rtl/>
        </w:rPr>
        <w:t>מסתמא ניחא ליה ו</w:t>
      </w:r>
      <w:r w:rsidR="00D53695">
        <w:rPr>
          <w:rFonts w:hint="cs"/>
          <w:rtl/>
        </w:rPr>
        <w:t xml:space="preserve">רצונו היה </w:t>
      </w:r>
      <w:r>
        <w:rPr>
          <w:rFonts w:hint="cs"/>
          <w:rtl/>
        </w:rPr>
        <w:t>שאשתו תתקשט (ט"ז</w:t>
      </w:r>
      <w:r w:rsidR="00894393">
        <w:rPr>
          <w:rFonts w:hint="cs"/>
          <w:rtl/>
        </w:rPr>
        <w:t>)</w:t>
      </w:r>
      <w:r>
        <w:rPr>
          <w:rFonts w:hint="cs"/>
          <w:rtl/>
        </w:rPr>
        <w:t>.</w:t>
      </w:r>
      <w:r w:rsidR="00894393">
        <w:rPr>
          <w:rStyle w:val="a5"/>
          <w:rtl/>
        </w:rPr>
        <w:footnoteReference w:id="218"/>
      </w:r>
      <w:r>
        <w:rPr>
          <w:b/>
          <w:bCs/>
          <w:rtl/>
        </w:rPr>
        <w:br/>
      </w:r>
    </w:p>
    <w:p w14:paraId="26370841" w14:textId="75B38683" w:rsidR="00BB4582" w:rsidRDefault="00BB4582" w:rsidP="00BB4582">
      <w:pPr>
        <w:rPr>
          <w:rtl/>
        </w:rPr>
      </w:pPr>
      <w:r w:rsidRPr="00EB4440">
        <w:rPr>
          <w:rFonts w:hint="cs"/>
          <w:b/>
          <w:bCs/>
          <w:u w:val="single"/>
          <w:rtl/>
        </w:rPr>
        <w:t>(סעיף ז)</w:t>
      </w:r>
      <w:r w:rsidRPr="00EB4440">
        <w:rPr>
          <w:rFonts w:hint="cs"/>
          <w:u w:val="single"/>
          <w:rtl/>
        </w:rPr>
        <w:t xml:space="preserve"> </w:t>
      </w:r>
      <w:r>
        <w:rPr>
          <w:rFonts w:hint="cs"/>
          <w:u w:val="single"/>
          <w:rtl/>
        </w:rPr>
        <w:t xml:space="preserve">אם </w:t>
      </w:r>
      <w:r w:rsidRPr="00EB4440">
        <w:rPr>
          <w:rFonts w:hint="cs"/>
          <w:u w:val="single"/>
          <w:rtl/>
        </w:rPr>
        <w:t xml:space="preserve">לפני שהלך למדינת הים, </w:t>
      </w:r>
      <w:r w:rsidRPr="00EB4440">
        <w:rPr>
          <w:rFonts w:hint="cs"/>
          <w:b/>
          <w:bCs/>
          <w:u w:val="single"/>
          <w:rtl/>
        </w:rPr>
        <w:t>הפקיד או השאיל כלים ביד אחד</w:t>
      </w:r>
      <w:r>
        <w:rPr>
          <w:rFonts w:hint="cs"/>
          <w:b/>
          <w:bCs/>
          <w:rtl/>
        </w:rPr>
        <w:t xml:space="preserve"> </w:t>
      </w:r>
      <w:r w:rsidRPr="001B5CAD">
        <w:rPr>
          <w:rFonts w:hint="cs"/>
          <w:rtl/>
        </w:rPr>
        <w:t>(הנפקד),</w:t>
      </w:r>
      <w:r>
        <w:rPr>
          <w:rFonts w:hint="cs"/>
          <w:rtl/>
        </w:rPr>
        <w:t xml:space="preserve"> </w:t>
      </w:r>
      <w:proofErr w:type="spellStart"/>
      <w:r>
        <w:rPr>
          <w:rFonts w:hint="cs"/>
          <w:rtl/>
        </w:rPr>
        <w:t>מוציאין</w:t>
      </w:r>
      <w:proofErr w:type="spellEnd"/>
      <w:r>
        <w:rPr>
          <w:rFonts w:hint="cs"/>
          <w:rtl/>
        </w:rPr>
        <w:t xml:space="preserve"> מיד הנפקד למזונות אשתו (</w:t>
      </w:r>
      <w:proofErr w:type="spellStart"/>
      <w:r>
        <w:rPr>
          <w:rFonts w:hint="cs"/>
          <w:rtl/>
        </w:rPr>
        <w:t>שו"ע</w:t>
      </w:r>
      <w:proofErr w:type="spellEnd"/>
      <w:r>
        <w:rPr>
          <w:rFonts w:hint="cs"/>
          <w:rtl/>
        </w:rPr>
        <w:t xml:space="preserve">), כיוון שנחשב כרשות הבעלים (ב"ש </w:t>
      </w:r>
      <w:proofErr w:type="spellStart"/>
      <w:r>
        <w:rPr>
          <w:rFonts w:hint="cs"/>
          <w:rtl/>
        </w:rPr>
        <w:t>ס"ק</w:t>
      </w:r>
      <w:proofErr w:type="spellEnd"/>
      <w:r>
        <w:rPr>
          <w:rFonts w:hint="cs"/>
          <w:rtl/>
        </w:rPr>
        <w:t xml:space="preserve"> </w:t>
      </w:r>
      <w:proofErr w:type="spellStart"/>
      <w:r>
        <w:rPr>
          <w:rFonts w:hint="cs"/>
          <w:rtl/>
        </w:rPr>
        <w:t>יט</w:t>
      </w:r>
      <w:proofErr w:type="spellEnd"/>
      <w:r w:rsidRPr="00EB4440">
        <w:rPr>
          <w:rFonts w:hint="cs"/>
          <w:rtl/>
        </w:rPr>
        <w:t>). אולם,</w:t>
      </w:r>
      <w:r>
        <w:rPr>
          <w:rFonts w:hint="cs"/>
          <w:b/>
          <w:bCs/>
          <w:rtl/>
        </w:rPr>
        <w:t xml:space="preserve"> אם היה שואל, אין מוציאים מידו</w:t>
      </w:r>
      <w:r>
        <w:rPr>
          <w:rFonts w:hint="cs"/>
          <w:rtl/>
        </w:rPr>
        <w:t xml:space="preserve"> (</w:t>
      </w:r>
      <w:proofErr w:type="spellStart"/>
      <w:r>
        <w:rPr>
          <w:rFonts w:hint="cs"/>
          <w:rtl/>
        </w:rPr>
        <w:t>שו"ע</w:t>
      </w:r>
      <w:proofErr w:type="spellEnd"/>
      <w:r>
        <w:rPr>
          <w:rFonts w:hint="cs"/>
          <w:rtl/>
        </w:rPr>
        <w:t xml:space="preserve">), כיוון שהכלי משועבד לו למשך כל תקופת ההשאלה, ואין נפרעים למזונות </w:t>
      </w:r>
      <w:proofErr w:type="spellStart"/>
      <w:r>
        <w:rPr>
          <w:rFonts w:hint="cs"/>
          <w:rtl/>
        </w:rPr>
        <w:t>האשה</w:t>
      </w:r>
      <w:proofErr w:type="spellEnd"/>
      <w:r>
        <w:rPr>
          <w:rFonts w:hint="cs"/>
          <w:rtl/>
        </w:rPr>
        <w:t xml:space="preserve"> מנכסים משועבדים (ב"ש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 xml:space="preserve">). </w:t>
      </w:r>
      <w:r w:rsidRPr="009E3914">
        <w:rPr>
          <w:rFonts w:hint="cs"/>
          <w:b/>
          <w:bCs/>
          <w:rtl/>
        </w:rPr>
        <w:t xml:space="preserve">ואפילו </w:t>
      </w:r>
      <w:proofErr w:type="spellStart"/>
      <w:r w:rsidRPr="009E3914">
        <w:rPr>
          <w:rFonts w:hint="cs"/>
          <w:b/>
          <w:bCs/>
          <w:rtl/>
        </w:rPr>
        <w:t>צוה</w:t>
      </w:r>
      <w:proofErr w:type="spellEnd"/>
      <w:r w:rsidRPr="009E3914">
        <w:rPr>
          <w:rFonts w:hint="cs"/>
          <w:b/>
          <w:bCs/>
          <w:rtl/>
        </w:rPr>
        <w:t xml:space="preserve"> הבעל לנפקד שלא ליתן</w:t>
      </w:r>
      <w:r>
        <w:rPr>
          <w:rFonts w:hint="cs"/>
          <w:rtl/>
        </w:rPr>
        <w:t xml:space="preserve"> (ר"י, רמ"א), </w:t>
      </w:r>
      <w:proofErr w:type="spellStart"/>
      <w:r>
        <w:rPr>
          <w:rFonts w:hint="cs"/>
          <w:rtl/>
        </w:rPr>
        <w:t>דלאו</w:t>
      </w:r>
      <w:proofErr w:type="spellEnd"/>
      <w:r>
        <w:rPr>
          <w:rFonts w:hint="cs"/>
          <w:rtl/>
        </w:rPr>
        <w:t xml:space="preserve"> כל הימנו (ביאור </w:t>
      </w:r>
      <w:proofErr w:type="spellStart"/>
      <w:r>
        <w:rPr>
          <w:rFonts w:hint="cs"/>
          <w:rtl/>
        </w:rPr>
        <w:t>הגר"א</w:t>
      </w:r>
      <w:proofErr w:type="spellEnd"/>
      <w:r>
        <w:rPr>
          <w:rFonts w:hint="cs"/>
          <w:rtl/>
        </w:rPr>
        <w:t xml:space="preserve"> אות כד). ואם הנפקד החזיר את הכלים לבעל, לאחר </w:t>
      </w:r>
      <w:proofErr w:type="spellStart"/>
      <w:r>
        <w:rPr>
          <w:rFonts w:hint="cs"/>
          <w:rtl/>
        </w:rPr>
        <w:t>שהאשה</w:t>
      </w:r>
      <w:proofErr w:type="spellEnd"/>
      <w:r>
        <w:rPr>
          <w:rFonts w:hint="cs"/>
          <w:rtl/>
        </w:rPr>
        <w:t xml:space="preserve"> כבר תבעה אותו בדין, חייב לשלם לה (רמ"א).</w:t>
      </w:r>
      <w:r>
        <w:rPr>
          <w:rStyle w:val="a5"/>
          <w:rtl/>
        </w:rPr>
        <w:footnoteReference w:id="219"/>
      </w:r>
      <w:r>
        <w:rPr>
          <w:rFonts w:hint="cs"/>
          <w:rtl/>
        </w:rPr>
        <w:t xml:space="preserve"> </w:t>
      </w:r>
      <w:r w:rsidRPr="00241202">
        <w:rPr>
          <w:rFonts w:hint="cs"/>
          <w:b/>
          <w:bCs/>
          <w:rtl/>
        </w:rPr>
        <w:t xml:space="preserve">ואין </w:t>
      </w:r>
      <w:proofErr w:type="spellStart"/>
      <w:r w:rsidRPr="00241202">
        <w:rPr>
          <w:rFonts w:hint="cs"/>
          <w:b/>
          <w:bCs/>
          <w:rtl/>
        </w:rPr>
        <w:t>מוציאין</w:t>
      </w:r>
      <w:proofErr w:type="spellEnd"/>
      <w:r w:rsidRPr="00241202">
        <w:rPr>
          <w:rFonts w:hint="cs"/>
          <w:b/>
          <w:bCs/>
          <w:rtl/>
        </w:rPr>
        <w:t xml:space="preserve"> מנכסים שהם ביד אחרים, </w:t>
      </w:r>
      <w:r>
        <w:rPr>
          <w:rFonts w:hint="cs"/>
          <w:rtl/>
        </w:rPr>
        <w:t>כל זמן שיש נכסים אחרים בני חורין (רמ"א).</w:t>
      </w:r>
      <w:r>
        <w:rPr>
          <w:rStyle w:val="a5"/>
          <w:rtl/>
        </w:rPr>
        <w:footnoteReference w:id="220"/>
      </w:r>
      <w:r>
        <w:rPr>
          <w:rFonts w:hint="cs"/>
          <w:rtl/>
        </w:rPr>
        <w:t xml:space="preserve"> אולם, סתם פקדון נחשב כנכסים בני חורין שאפשר להוציאו מהנפקד גם כשיש נכסים אחרים, והכוונה כאן הוא </w:t>
      </w:r>
      <w:r w:rsidRPr="00F27C2A">
        <w:rPr>
          <w:rFonts w:hint="cs"/>
          <w:b/>
          <w:bCs/>
          <w:rtl/>
        </w:rPr>
        <w:t>רק לנכסים שיש לאחרים טענה עליהם</w:t>
      </w:r>
      <w:r>
        <w:rPr>
          <w:rFonts w:hint="cs"/>
          <w:rtl/>
        </w:rPr>
        <w:t xml:space="preserve"> (</w:t>
      </w:r>
      <w:proofErr w:type="spellStart"/>
      <w:r>
        <w:rPr>
          <w:rFonts w:hint="cs"/>
          <w:rtl/>
        </w:rPr>
        <w:t>רשב"א</w:t>
      </w:r>
      <w:proofErr w:type="spellEnd"/>
      <w:r>
        <w:rPr>
          <w:rFonts w:hint="cs"/>
          <w:rtl/>
        </w:rPr>
        <w:t>, ח"מ, ב"ש).</w:t>
      </w:r>
      <w:r>
        <w:rPr>
          <w:rtl/>
        </w:rPr>
        <w:br/>
      </w:r>
      <w:r w:rsidRPr="00F27C2A">
        <w:rPr>
          <w:rFonts w:hint="cs"/>
          <w:b/>
          <w:bCs/>
          <w:rtl/>
        </w:rPr>
        <w:t>אופן ההוצאה:</w:t>
      </w:r>
      <w:r>
        <w:rPr>
          <w:rFonts w:hint="cs"/>
          <w:rtl/>
        </w:rPr>
        <w:t xml:space="preserve"> כשמוציאים מהנפקד </w:t>
      </w:r>
      <w:r w:rsidRPr="00F27C2A">
        <w:rPr>
          <w:rFonts w:hint="cs"/>
          <w:b/>
          <w:bCs/>
          <w:rtl/>
        </w:rPr>
        <w:t xml:space="preserve">אין </w:t>
      </w:r>
      <w:proofErr w:type="spellStart"/>
      <w:r>
        <w:rPr>
          <w:rFonts w:hint="cs"/>
          <w:b/>
          <w:bCs/>
          <w:rtl/>
        </w:rPr>
        <w:t>מוציאין</w:t>
      </w:r>
      <w:proofErr w:type="spellEnd"/>
      <w:r w:rsidRPr="00F27C2A">
        <w:rPr>
          <w:rFonts w:hint="cs"/>
          <w:b/>
          <w:bCs/>
          <w:rtl/>
        </w:rPr>
        <w:t xml:space="preserve"> אלא רק </w:t>
      </w:r>
      <w:r>
        <w:rPr>
          <w:rFonts w:hint="cs"/>
          <w:b/>
          <w:bCs/>
          <w:rtl/>
        </w:rPr>
        <w:t xml:space="preserve">כדי מזונות </w:t>
      </w:r>
      <w:proofErr w:type="spellStart"/>
      <w:r>
        <w:rPr>
          <w:rFonts w:hint="cs"/>
          <w:b/>
          <w:bCs/>
          <w:rtl/>
        </w:rPr>
        <w:t>האשה</w:t>
      </w:r>
      <w:proofErr w:type="spellEnd"/>
      <w:r>
        <w:rPr>
          <w:rFonts w:hint="cs"/>
          <w:b/>
          <w:bCs/>
          <w:rtl/>
        </w:rPr>
        <w:t xml:space="preserve"> </w:t>
      </w:r>
      <w:r w:rsidRPr="00F27C2A">
        <w:rPr>
          <w:rFonts w:hint="cs"/>
          <w:b/>
          <w:bCs/>
          <w:rtl/>
        </w:rPr>
        <w:t>לששה חודשים,</w:t>
      </w:r>
      <w:r>
        <w:rPr>
          <w:rFonts w:hint="cs"/>
          <w:rtl/>
        </w:rPr>
        <w:t xml:space="preserve"> ולא יותר מכך, גם אם הנפקד רוצה בכך (רמ"א), </w:t>
      </w:r>
      <w:r w:rsidR="008F4276">
        <w:rPr>
          <w:rFonts w:hint="cs"/>
          <w:rtl/>
        </w:rPr>
        <w:t xml:space="preserve">כמו בדין אלמנה (ח"מ סי' צג </w:t>
      </w:r>
      <w:proofErr w:type="spellStart"/>
      <w:r w:rsidR="008F4276">
        <w:rPr>
          <w:rFonts w:hint="cs"/>
          <w:rtl/>
        </w:rPr>
        <w:t>ס"ק</w:t>
      </w:r>
      <w:proofErr w:type="spellEnd"/>
      <w:r w:rsidR="008F4276">
        <w:rPr>
          <w:rFonts w:hint="cs"/>
          <w:rtl/>
        </w:rPr>
        <w:t xml:space="preserve"> מט), שם חוששים </w:t>
      </w:r>
      <w:r>
        <w:rPr>
          <w:rFonts w:hint="cs"/>
          <w:rtl/>
        </w:rPr>
        <w:t>שמא תתארס או תתבע כתובתה.</w:t>
      </w:r>
      <w:r>
        <w:rPr>
          <w:rStyle w:val="a5"/>
          <w:rtl/>
        </w:rPr>
        <w:footnoteReference w:id="221"/>
      </w:r>
      <w:r>
        <w:rPr>
          <w:rFonts w:hint="cs"/>
          <w:rtl/>
        </w:rPr>
        <w:t xml:space="preserve"> ולא נותנים לאשה את כל הכסף בבת אחת, אלא </w:t>
      </w:r>
      <w:r w:rsidRPr="00F27C2A">
        <w:rPr>
          <w:rFonts w:hint="cs"/>
          <w:b/>
          <w:bCs/>
          <w:rtl/>
        </w:rPr>
        <w:t xml:space="preserve">כל פעם רק מזון לשלושים יום </w:t>
      </w:r>
      <w:r>
        <w:rPr>
          <w:rFonts w:hint="cs"/>
          <w:rtl/>
        </w:rPr>
        <w:t xml:space="preserve">(להלן </w:t>
      </w:r>
      <w:proofErr w:type="spellStart"/>
      <w:r>
        <w:rPr>
          <w:rFonts w:hint="cs"/>
          <w:rtl/>
        </w:rPr>
        <w:t>צג,ל</w:t>
      </w:r>
      <w:proofErr w:type="spellEnd"/>
      <w:r>
        <w:rPr>
          <w:rFonts w:hint="cs"/>
          <w:rtl/>
        </w:rPr>
        <w:t>), אך יש אומרים שכל זה רק במכירת קרקעות</w:t>
      </w:r>
      <w:r w:rsidR="00FB6B8B">
        <w:rPr>
          <w:rFonts w:hint="cs"/>
          <w:rtl/>
        </w:rPr>
        <w:t>,</w:t>
      </w:r>
      <w:r w:rsidR="003E75D9">
        <w:rPr>
          <w:rFonts w:hint="cs"/>
          <w:rtl/>
        </w:rPr>
        <w:t xml:space="preserve"> שנמכרים באמצעות בי"ד</w:t>
      </w:r>
      <w:r>
        <w:rPr>
          <w:rFonts w:hint="cs"/>
          <w:rtl/>
        </w:rPr>
        <w:t xml:space="preserve">, אך </w:t>
      </w:r>
      <w:proofErr w:type="spellStart"/>
      <w:r>
        <w:rPr>
          <w:rFonts w:hint="cs"/>
          <w:rtl/>
        </w:rPr>
        <w:t>מטלטלין</w:t>
      </w:r>
      <w:proofErr w:type="spellEnd"/>
      <w:r>
        <w:rPr>
          <w:rFonts w:hint="cs"/>
          <w:rtl/>
        </w:rPr>
        <w:t xml:space="preserve"> מוכרים בכל פעם פריט אחד, שאין מטריחים את בית הדין לבצע מכירה בכל חודש (ח"מ שם). ובביאור </w:t>
      </w:r>
      <w:proofErr w:type="spellStart"/>
      <w:r>
        <w:rPr>
          <w:rFonts w:hint="cs"/>
          <w:rtl/>
        </w:rPr>
        <w:t>הגר"א</w:t>
      </w:r>
      <w:proofErr w:type="spellEnd"/>
      <w:r>
        <w:rPr>
          <w:rFonts w:hint="cs"/>
          <w:rtl/>
        </w:rPr>
        <w:t xml:space="preserve"> (סי' צג אות </w:t>
      </w:r>
      <w:proofErr w:type="spellStart"/>
      <w:r>
        <w:rPr>
          <w:rFonts w:hint="cs"/>
          <w:rtl/>
        </w:rPr>
        <w:t>נה</w:t>
      </w:r>
      <w:proofErr w:type="spellEnd"/>
      <w:r>
        <w:rPr>
          <w:rFonts w:hint="cs"/>
          <w:rtl/>
        </w:rPr>
        <w:t>), כתב שלא שייך למכור קרקע של שטח קטן המספק מזון רק לחודש אחד.</w:t>
      </w:r>
    </w:p>
    <w:p w14:paraId="2844611C" w14:textId="7385C6F6" w:rsidR="00BB4582" w:rsidRPr="00F96115" w:rsidRDefault="00BB4582" w:rsidP="00F96115">
      <w:pPr>
        <w:rPr>
          <w:b/>
          <w:bCs/>
          <w:rtl/>
        </w:rPr>
      </w:pPr>
      <w:r w:rsidRPr="00E55DAE">
        <w:rPr>
          <w:rFonts w:hint="cs"/>
          <w:b/>
          <w:bCs/>
          <w:u w:val="single"/>
          <w:rtl/>
        </w:rPr>
        <w:t xml:space="preserve">(סעיף ח) </w:t>
      </w:r>
      <w:proofErr w:type="spellStart"/>
      <w:r w:rsidRPr="00E55DAE">
        <w:rPr>
          <w:rFonts w:hint="cs"/>
          <w:b/>
          <w:bCs/>
          <w:u w:val="single"/>
          <w:rtl/>
        </w:rPr>
        <w:t>לותה</w:t>
      </w:r>
      <w:proofErr w:type="spellEnd"/>
      <w:r w:rsidRPr="00E55DAE">
        <w:rPr>
          <w:rFonts w:hint="cs"/>
          <w:b/>
          <w:bCs/>
          <w:u w:val="single"/>
          <w:rtl/>
        </w:rPr>
        <w:t xml:space="preserve"> </w:t>
      </w:r>
      <w:proofErr w:type="spellStart"/>
      <w:r w:rsidRPr="00E55DAE">
        <w:rPr>
          <w:rFonts w:hint="cs"/>
          <w:b/>
          <w:bCs/>
          <w:u w:val="single"/>
          <w:rtl/>
        </w:rPr>
        <w:t>האשה</w:t>
      </w:r>
      <w:proofErr w:type="spellEnd"/>
      <w:r w:rsidRPr="00E55DAE">
        <w:rPr>
          <w:rFonts w:hint="cs"/>
          <w:b/>
          <w:bCs/>
          <w:u w:val="single"/>
          <w:rtl/>
        </w:rPr>
        <w:t xml:space="preserve"> ואכלה, חייב לשלם </w:t>
      </w:r>
      <w:r w:rsidRPr="00F65ADB">
        <w:rPr>
          <w:rFonts w:hint="cs"/>
          <w:rtl/>
        </w:rPr>
        <w:t>(</w:t>
      </w:r>
      <w:proofErr w:type="spellStart"/>
      <w:r w:rsidRPr="00F65ADB">
        <w:rPr>
          <w:rFonts w:hint="cs"/>
          <w:rtl/>
        </w:rPr>
        <w:t>שו"ע</w:t>
      </w:r>
      <w:proofErr w:type="spellEnd"/>
      <w:r w:rsidRPr="00F65ADB">
        <w:rPr>
          <w:rFonts w:hint="cs"/>
          <w:rtl/>
        </w:rPr>
        <w:t xml:space="preserve">), </w:t>
      </w:r>
      <w:r>
        <w:rPr>
          <w:rFonts w:hint="cs"/>
          <w:rtl/>
        </w:rPr>
        <w:t xml:space="preserve">ודווקא כשלוותה בעדים, אפילו אם לוותה סתם מבלי לנמק, כל עוד היא טוענת עכשיו שלוותה לצורך מזונותיה ובעלה מודה שלא השאיר לה מזונות (ח"מ </w:t>
      </w:r>
      <w:proofErr w:type="spellStart"/>
      <w:r>
        <w:rPr>
          <w:rFonts w:hint="cs"/>
          <w:rtl/>
        </w:rPr>
        <w:t>ס"ק</w:t>
      </w:r>
      <w:proofErr w:type="spellEnd"/>
      <w:r>
        <w:rPr>
          <w:rFonts w:hint="cs"/>
          <w:rtl/>
        </w:rPr>
        <w:t xml:space="preserve"> </w:t>
      </w:r>
      <w:proofErr w:type="spellStart"/>
      <w:r>
        <w:rPr>
          <w:rFonts w:hint="cs"/>
          <w:rtl/>
        </w:rPr>
        <w:t>כו</w:t>
      </w:r>
      <w:proofErr w:type="spellEnd"/>
      <w:r>
        <w:rPr>
          <w:rFonts w:hint="cs"/>
          <w:rtl/>
        </w:rPr>
        <w:t>).</w:t>
      </w:r>
      <w:r>
        <w:rPr>
          <w:rtl/>
        </w:rPr>
        <w:br/>
      </w:r>
      <w:r w:rsidRPr="00983C72">
        <w:rPr>
          <w:rFonts w:hint="cs"/>
          <w:b/>
          <w:bCs/>
          <w:rtl/>
        </w:rPr>
        <w:t xml:space="preserve">ממי </w:t>
      </w:r>
      <w:proofErr w:type="spellStart"/>
      <w:r w:rsidRPr="00983C72">
        <w:rPr>
          <w:rFonts w:hint="cs"/>
          <w:b/>
          <w:bCs/>
          <w:rtl/>
        </w:rPr>
        <w:t>המלוה</w:t>
      </w:r>
      <w:proofErr w:type="spellEnd"/>
      <w:r w:rsidRPr="00983C72">
        <w:rPr>
          <w:rFonts w:hint="cs"/>
          <w:b/>
          <w:bCs/>
          <w:rtl/>
        </w:rPr>
        <w:t xml:space="preserve"> גובה:</w:t>
      </w:r>
      <w:r>
        <w:rPr>
          <w:rtl/>
        </w:rPr>
        <w:br/>
      </w:r>
      <w:r>
        <w:rPr>
          <w:rFonts w:hint="cs"/>
          <w:rtl/>
        </w:rPr>
        <w:t xml:space="preserve">דעה א': עיקר החיוב הוא על הבעל, ולכן הוא גובה ישירות ממנו, ורק כשאינו יכול לגבות מהבעל, גובה </w:t>
      </w:r>
      <w:proofErr w:type="spellStart"/>
      <w:r>
        <w:rPr>
          <w:rFonts w:hint="cs"/>
          <w:rtl/>
        </w:rPr>
        <w:t>מהאשה</w:t>
      </w:r>
      <w:proofErr w:type="spellEnd"/>
      <w:r>
        <w:rPr>
          <w:rFonts w:hint="cs"/>
          <w:rtl/>
        </w:rPr>
        <w:t xml:space="preserve"> כיוון שגם היא משועבדת (</w:t>
      </w:r>
      <w:proofErr w:type="spellStart"/>
      <w:r>
        <w:rPr>
          <w:rFonts w:hint="cs"/>
          <w:rtl/>
        </w:rPr>
        <w:t>רא"ה</w:t>
      </w:r>
      <w:proofErr w:type="spellEnd"/>
      <w:r>
        <w:rPr>
          <w:rFonts w:hint="cs"/>
          <w:rtl/>
        </w:rPr>
        <w:t>).</w:t>
      </w:r>
      <w:r>
        <w:rPr>
          <w:rtl/>
        </w:rPr>
        <w:br/>
      </w:r>
      <w:r>
        <w:rPr>
          <w:rFonts w:hint="cs"/>
          <w:rtl/>
        </w:rPr>
        <w:t xml:space="preserve">דעה ב': עיקר הגבייה </w:t>
      </w:r>
      <w:proofErr w:type="spellStart"/>
      <w:r>
        <w:rPr>
          <w:rFonts w:hint="cs"/>
          <w:rtl/>
        </w:rPr>
        <w:t>מהאשה</w:t>
      </w:r>
      <w:proofErr w:type="spellEnd"/>
      <w:r>
        <w:rPr>
          <w:rFonts w:hint="cs"/>
          <w:rtl/>
        </w:rPr>
        <w:t xml:space="preserve">, </w:t>
      </w:r>
      <w:r w:rsidR="00226C5E">
        <w:rPr>
          <w:rFonts w:hint="cs"/>
          <w:rtl/>
        </w:rPr>
        <w:t xml:space="preserve">לכן </w:t>
      </w:r>
      <w:proofErr w:type="spellStart"/>
      <w:r w:rsidR="00226C5E" w:rsidRPr="00F65ADB">
        <w:rPr>
          <w:rFonts w:hint="cs"/>
          <w:rtl/>
        </w:rPr>
        <w:t>המלוה</w:t>
      </w:r>
      <w:proofErr w:type="spellEnd"/>
      <w:r w:rsidR="00226C5E">
        <w:rPr>
          <w:rFonts w:hint="cs"/>
          <w:rtl/>
        </w:rPr>
        <w:t xml:space="preserve"> תובע את </w:t>
      </w:r>
      <w:proofErr w:type="spellStart"/>
      <w:r w:rsidR="00226C5E">
        <w:rPr>
          <w:rFonts w:hint="cs"/>
          <w:rtl/>
        </w:rPr>
        <w:t>האשה</w:t>
      </w:r>
      <w:proofErr w:type="spellEnd"/>
      <w:r w:rsidR="00226C5E">
        <w:rPr>
          <w:rFonts w:hint="cs"/>
          <w:rtl/>
        </w:rPr>
        <w:t xml:space="preserve"> </w:t>
      </w:r>
      <w:proofErr w:type="spellStart"/>
      <w:r w:rsidR="00226C5E">
        <w:rPr>
          <w:rFonts w:hint="cs"/>
          <w:rtl/>
        </w:rPr>
        <w:t>והאשה</w:t>
      </w:r>
      <w:proofErr w:type="spellEnd"/>
      <w:r w:rsidR="00226C5E">
        <w:rPr>
          <w:rFonts w:hint="cs"/>
          <w:rtl/>
        </w:rPr>
        <w:t xml:space="preserve"> תובעת את בעלה. </w:t>
      </w:r>
      <w:r w:rsidR="002C1324">
        <w:rPr>
          <w:rFonts w:hint="cs"/>
          <w:rtl/>
        </w:rPr>
        <w:t>אולם,</w:t>
      </w:r>
      <w:r>
        <w:rPr>
          <w:rFonts w:hint="cs"/>
          <w:rtl/>
        </w:rPr>
        <w:t xml:space="preserve"> </w:t>
      </w:r>
      <w:r w:rsidR="00F96115">
        <w:rPr>
          <w:rFonts w:hint="cs"/>
          <w:rtl/>
        </w:rPr>
        <w:t xml:space="preserve">אם אין </w:t>
      </w:r>
      <w:proofErr w:type="spellStart"/>
      <w:r w:rsidR="00F96115">
        <w:rPr>
          <w:rFonts w:hint="cs"/>
          <w:rtl/>
        </w:rPr>
        <w:t>האשה</w:t>
      </w:r>
      <w:proofErr w:type="spellEnd"/>
      <w:r w:rsidR="00F96115">
        <w:rPr>
          <w:rFonts w:hint="cs"/>
          <w:rtl/>
        </w:rPr>
        <w:t xml:space="preserve"> כאן</w:t>
      </w:r>
      <w:r>
        <w:rPr>
          <w:rFonts w:hint="cs"/>
          <w:rtl/>
        </w:rPr>
        <w:t xml:space="preserve">, </w:t>
      </w:r>
      <w:r w:rsidR="00F96115">
        <w:rPr>
          <w:rFonts w:hint="cs"/>
          <w:rtl/>
        </w:rPr>
        <w:t>תובע</w:t>
      </w:r>
      <w:r>
        <w:rPr>
          <w:rFonts w:hint="cs"/>
          <w:rtl/>
        </w:rPr>
        <w:t xml:space="preserve"> </w:t>
      </w:r>
      <w:r w:rsidR="00F96115">
        <w:rPr>
          <w:rFonts w:hint="cs"/>
          <w:rtl/>
        </w:rPr>
        <w:t>ל</w:t>
      </w:r>
      <w:r>
        <w:rPr>
          <w:rFonts w:hint="cs"/>
          <w:rtl/>
        </w:rPr>
        <w:t>בעל</w:t>
      </w:r>
      <w:r w:rsidR="00226C5E">
        <w:rPr>
          <w:rFonts w:hint="cs"/>
          <w:rtl/>
        </w:rPr>
        <w:t xml:space="preserve"> (</w:t>
      </w:r>
      <w:r w:rsidR="002C1324">
        <w:rPr>
          <w:rFonts w:hint="cs"/>
          <w:rtl/>
        </w:rPr>
        <w:t xml:space="preserve">רש"י, </w:t>
      </w:r>
      <w:proofErr w:type="spellStart"/>
      <w:r w:rsidR="002C1324">
        <w:rPr>
          <w:rFonts w:hint="cs"/>
          <w:rtl/>
        </w:rPr>
        <w:t>ר"ן</w:t>
      </w:r>
      <w:proofErr w:type="spellEnd"/>
      <w:r w:rsidR="002C1324">
        <w:rPr>
          <w:rFonts w:hint="cs"/>
          <w:rtl/>
        </w:rPr>
        <w:t xml:space="preserve">, נ"י, מרדכי, </w:t>
      </w:r>
      <w:r w:rsidR="00226C5E">
        <w:rPr>
          <w:rFonts w:hint="cs"/>
          <w:rtl/>
        </w:rPr>
        <w:t>רמ"א)</w:t>
      </w:r>
      <w:r>
        <w:rPr>
          <w:rFonts w:hint="cs"/>
          <w:rtl/>
        </w:rPr>
        <w:t xml:space="preserve">, מדין </w:t>
      </w:r>
      <w:proofErr w:type="spellStart"/>
      <w:r>
        <w:rPr>
          <w:rFonts w:hint="cs"/>
          <w:rtl/>
        </w:rPr>
        <w:t>שעבודא</w:t>
      </w:r>
      <w:proofErr w:type="spellEnd"/>
      <w:r>
        <w:rPr>
          <w:rFonts w:hint="cs"/>
          <w:rtl/>
        </w:rPr>
        <w:t xml:space="preserve"> </w:t>
      </w:r>
      <w:proofErr w:type="spellStart"/>
      <w:r>
        <w:rPr>
          <w:rFonts w:hint="cs"/>
          <w:rtl/>
        </w:rPr>
        <w:t>דרב</w:t>
      </w:r>
      <w:proofErr w:type="spellEnd"/>
      <w:r>
        <w:rPr>
          <w:rFonts w:hint="cs"/>
          <w:rtl/>
        </w:rPr>
        <w:t xml:space="preserve"> נתן</w:t>
      </w:r>
      <w:r w:rsidR="002C1324">
        <w:rPr>
          <w:rFonts w:hint="cs"/>
          <w:rtl/>
        </w:rPr>
        <w:t xml:space="preserve"> </w:t>
      </w:r>
      <w:r>
        <w:rPr>
          <w:rFonts w:hint="cs"/>
          <w:rtl/>
        </w:rPr>
        <w:t xml:space="preserve">(ב"ש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r>
        <w:rPr>
          <w:rStyle w:val="a5"/>
          <w:rtl/>
        </w:rPr>
        <w:footnoteReference w:id="222"/>
      </w:r>
      <w:r>
        <w:rPr>
          <w:rtl/>
        </w:rPr>
        <w:br/>
      </w:r>
      <w:r>
        <w:rPr>
          <w:rFonts w:hint="cs"/>
          <w:b/>
          <w:bCs/>
          <w:rtl/>
        </w:rPr>
        <w:t xml:space="preserve">אולם אם בנוסף על כך </w:t>
      </w:r>
      <w:proofErr w:type="spellStart"/>
      <w:r>
        <w:rPr>
          <w:rFonts w:hint="cs"/>
          <w:b/>
          <w:bCs/>
          <w:rtl/>
        </w:rPr>
        <w:t>האשה</w:t>
      </w:r>
      <w:proofErr w:type="spellEnd"/>
      <w:r>
        <w:rPr>
          <w:rFonts w:hint="cs"/>
          <w:b/>
          <w:bCs/>
          <w:rtl/>
        </w:rPr>
        <w:t xml:space="preserve"> גם מחלה לבעל, אין </w:t>
      </w:r>
      <w:proofErr w:type="spellStart"/>
      <w:r>
        <w:rPr>
          <w:rFonts w:hint="cs"/>
          <w:b/>
          <w:bCs/>
          <w:rtl/>
        </w:rPr>
        <w:t>למלוה</w:t>
      </w:r>
      <w:proofErr w:type="spellEnd"/>
      <w:r>
        <w:rPr>
          <w:rFonts w:hint="cs"/>
          <w:b/>
          <w:bCs/>
          <w:rtl/>
        </w:rPr>
        <w:t xml:space="preserve"> כלום </w:t>
      </w:r>
      <w:r w:rsidRPr="00AA5859">
        <w:rPr>
          <w:rFonts w:hint="cs"/>
          <w:rtl/>
        </w:rPr>
        <w:t>(מרדכי, רמ"א</w:t>
      </w:r>
      <w:r w:rsidRPr="00AA5859">
        <w:rPr>
          <w:rFonts w:hint="cs"/>
          <w:b/>
          <w:bCs/>
          <w:rtl/>
        </w:rPr>
        <w:t xml:space="preserve">). </w:t>
      </w:r>
      <w:r w:rsidR="00F96115">
        <w:rPr>
          <w:b/>
          <w:bCs/>
          <w:rtl/>
        </w:rPr>
        <w:br/>
      </w:r>
      <w:r w:rsidRPr="00AA5859">
        <w:rPr>
          <w:rFonts w:hint="cs"/>
          <w:b/>
          <w:bCs/>
          <w:rtl/>
        </w:rPr>
        <w:t xml:space="preserve">והרי מדין </w:t>
      </w:r>
      <w:proofErr w:type="spellStart"/>
      <w:r w:rsidRPr="00AA5859">
        <w:rPr>
          <w:rFonts w:hint="cs"/>
          <w:b/>
          <w:bCs/>
          <w:rtl/>
        </w:rPr>
        <w:t>שעבוד</w:t>
      </w:r>
      <w:r>
        <w:rPr>
          <w:rFonts w:hint="cs"/>
          <w:b/>
          <w:bCs/>
          <w:rtl/>
        </w:rPr>
        <w:t>א</w:t>
      </w:r>
      <w:proofErr w:type="spellEnd"/>
      <w:r w:rsidRPr="00AA5859">
        <w:rPr>
          <w:rFonts w:hint="cs"/>
          <w:b/>
          <w:bCs/>
          <w:rtl/>
        </w:rPr>
        <w:t xml:space="preserve"> דר' נתן </w:t>
      </w:r>
      <w:proofErr w:type="spellStart"/>
      <w:r w:rsidRPr="00AA5859">
        <w:rPr>
          <w:rFonts w:hint="cs"/>
          <w:b/>
          <w:bCs/>
          <w:rtl/>
        </w:rPr>
        <w:t>האשה</w:t>
      </w:r>
      <w:proofErr w:type="spellEnd"/>
      <w:r w:rsidRPr="00AA5859">
        <w:rPr>
          <w:rFonts w:hint="cs"/>
          <w:b/>
          <w:bCs/>
          <w:rtl/>
        </w:rPr>
        <w:t xml:space="preserve"> אינה יכולה למחול</w:t>
      </w:r>
      <w:r>
        <w:rPr>
          <w:rFonts w:hint="cs"/>
          <w:b/>
          <w:bCs/>
          <w:rtl/>
        </w:rPr>
        <w:t xml:space="preserve"> </w:t>
      </w:r>
      <w:r w:rsidRPr="00AA5859">
        <w:rPr>
          <w:rFonts w:hint="cs"/>
          <w:rtl/>
        </w:rPr>
        <w:t xml:space="preserve">(ח"מ </w:t>
      </w:r>
      <w:proofErr w:type="spellStart"/>
      <w:r w:rsidRPr="00AA5859">
        <w:rPr>
          <w:rFonts w:hint="cs"/>
          <w:rtl/>
        </w:rPr>
        <w:t>ס"ק</w:t>
      </w:r>
      <w:proofErr w:type="spellEnd"/>
      <w:r w:rsidRPr="00AA5859">
        <w:rPr>
          <w:rFonts w:hint="cs"/>
          <w:rtl/>
        </w:rPr>
        <w:t xml:space="preserve"> </w:t>
      </w:r>
      <w:proofErr w:type="spellStart"/>
      <w:r w:rsidRPr="00AA5859">
        <w:rPr>
          <w:rFonts w:hint="cs"/>
          <w:rtl/>
        </w:rPr>
        <w:t>כז</w:t>
      </w:r>
      <w:proofErr w:type="spellEnd"/>
      <w:r w:rsidRPr="00AA5859">
        <w:rPr>
          <w:rFonts w:hint="cs"/>
          <w:rtl/>
        </w:rPr>
        <w:t>)</w:t>
      </w:r>
      <w:r>
        <w:rPr>
          <w:rFonts w:hint="cs"/>
          <w:rtl/>
        </w:rPr>
        <w:t>?</w:t>
      </w:r>
      <w:r w:rsidRPr="00AA5859">
        <w:rPr>
          <w:rtl/>
        </w:rPr>
        <w:br/>
      </w:r>
      <w:r w:rsidR="008B2E0E" w:rsidRPr="008B2E0E">
        <w:rPr>
          <w:rFonts w:hint="cs"/>
          <w:u w:val="single"/>
          <w:rtl/>
        </w:rPr>
        <w:t xml:space="preserve">הסבר </w:t>
      </w:r>
      <w:r w:rsidRPr="008B2E0E">
        <w:rPr>
          <w:rFonts w:hint="cs"/>
          <w:u w:val="single"/>
          <w:rtl/>
        </w:rPr>
        <w:t>א':</w:t>
      </w:r>
      <w:r>
        <w:rPr>
          <w:rFonts w:hint="cs"/>
          <w:rtl/>
        </w:rPr>
        <w:t xml:space="preserve"> מדובר שמחלה כשהייתה עדיין כאן והיו לה נכסים משלה,</w:t>
      </w:r>
      <w:r w:rsidR="008B2E0E" w:rsidRPr="008B2E0E">
        <w:rPr>
          <w:rFonts w:hint="cs"/>
          <w:rtl/>
        </w:rPr>
        <w:t xml:space="preserve"> </w:t>
      </w:r>
      <w:r w:rsidR="008B2E0E">
        <w:rPr>
          <w:rFonts w:hint="cs"/>
          <w:rtl/>
        </w:rPr>
        <w:t xml:space="preserve">שאז אין </w:t>
      </w:r>
      <w:r w:rsidR="00F96115">
        <w:rPr>
          <w:rFonts w:hint="cs"/>
          <w:rtl/>
        </w:rPr>
        <w:t xml:space="preserve">דין </w:t>
      </w:r>
      <w:proofErr w:type="spellStart"/>
      <w:r w:rsidR="008B2E0E">
        <w:rPr>
          <w:rFonts w:hint="cs"/>
          <w:rtl/>
        </w:rPr>
        <w:t>שעבודא</w:t>
      </w:r>
      <w:proofErr w:type="spellEnd"/>
      <w:r w:rsidR="008B2E0E">
        <w:rPr>
          <w:rFonts w:hint="cs"/>
          <w:rtl/>
        </w:rPr>
        <w:t xml:space="preserve"> דר' נתן.</w:t>
      </w:r>
      <w:r>
        <w:rPr>
          <w:rFonts w:hint="cs"/>
          <w:rtl/>
        </w:rPr>
        <w:t xml:space="preserve"> ורק אח"כ הלכה (ב"ש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w:t>
      </w:r>
      <w:r>
        <w:rPr>
          <w:rtl/>
        </w:rPr>
        <w:br/>
      </w:r>
      <w:r w:rsidR="008B2E0E" w:rsidRPr="008B2E0E">
        <w:rPr>
          <w:rFonts w:hint="cs"/>
          <w:u w:val="single"/>
          <w:rtl/>
        </w:rPr>
        <w:t>הסבר</w:t>
      </w:r>
      <w:r w:rsidRPr="008B2E0E">
        <w:rPr>
          <w:rFonts w:hint="cs"/>
          <w:u w:val="single"/>
          <w:rtl/>
        </w:rPr>
        <w:t xml:space="preserve"> ב':</w:t>
      </w:r>
      <w:r>
        <w:rPr>
          <w:rFonts w:hint="cs"/>
          <w:rtl/>
        </w:rPr>
        <w:t xml:space="preserve"> גם כשיש לאשה נכסים </w:t>
      </w:r>
      <w:r w:rsidR="008B2E0E">
        <w:rPr>
          <w:rFonts w:hint="cs"/>
          <w:rtl/>
        </w:rPr>
        <w:t>יש</w:t>
      </w:r>
      <w:r>
        <w:rPr>
          <w:rFonts w:hint="cs"/>
          <w:rtl/>
        </w:rPr>
        <w:t xml:space="preserve"> </w:t>
      </w:r>
      <w:proofErr w:type="spellStart"/>
      <w:r>
        <w:rPr>
          <w:rFonts w:hint="cs"/>
          <w:rtl/>
        </w:rPr>
        <w:t>שדר"נ</w:t>
      </w:r>
      <w:proofErr w:type="spellEnd"/>
      <w:r>
        <w:rPr>
          <w:rFonts w:hint="cs"/>
          <w:rtl/>
        </w:rPr>
        <w:t xml:space="preserve"> ואי אפשר למחול, אלא שכאן מחלה </w:t>
      </w:r>
      <w:r w:rsidR="009865C9">
        <w:rPr>
          <w:rFonts w:hint="cs"/>
          <w:rtl/>
        </w:rPr>
        <w:t xml:space="preserve">לבעלה </w:t>
      </w:r>
      <w:r>
        <w:rPr>
          <w:rFonts w:hint="cs"/>
          <w:rtl/>
        </w:rPr>
        <w:t>עוד לפני שלוותה (</w:t>
      </w:r>
      <w:proofErr w:type="spellStart"/>
      <w:r>
        <w:rPr>
          <w:rFonts w:hint="cs"/>
          <w:rtl/>
        </w:rPr>
        <w:t>ש"ך</w:t>
      </w:r>
      <w:proofErr w:type="spellEnd"/>
      <w:r>
        <w:rPr>
          <w:rFonts w:hint="cs"/>
          <w:rtl/>
        </w:rPr>
        <w:t xml:space="preserve"> </w:t>
      </w:r>
      <w:proofErr w:type="spellStart"/>
      <w:r>
        <w:rPr>
          <w:rFonts w:hint="cs"/>
          <w:rtl/>
        </w:rPr>
        <w:t>פו,יב</w:t>
      </w:r>
      <w:proofErr w:type="spellEnd"/>
      <w:r w:rsidR="008B2E0E">
        <w:rPr>
          <w:rFonts w:hint="cs"/>
          <w:rtl/>
        </w:rPr>
        <w:t xml:space="preserve"> </w:t>
      </w:r>
      <w:r>
        <w:rPr>
          <w:rFonts w:hint="cs"/>
          <w:rtl/>
        </w:rPr>
        <w:t>).</w:t>
      </w:r>
      <w:r>
        <w:rPr>
          <w:rtl/>
        </w:rPr>
        <w:br/>
      </w:r>
      <w:r w:rsidR="008B2E0E" w:rsidRPr="008B2E0E">
        <w:rPr>
          <w:rFonts w:hint="cs"/>
          <w:u w:val="single"/>
          <w:rtl/>
        </w:rPr>
        <w:t>הסבר</w:t>
      </w:r>
      <w:r w:rsidRPr="008B2E0E">
        <w:rPr>
          <w:rFonts w:hint="cs"/>
          <w:u w:val="single"/>
          <w:rtl/>
        </w:rPr>
        <w:t xml:space="preserve"> ג':</w:t>
      </w:r>
      <w:r>
        <w:rPr>
          <w:rFonts w:hint="cs"/>
          <w:rtl/>
        </w:rPr>
        <w:t xml:space="preserve"> </w:t>
      </w:r>
      <w:r w:rsidR="008B2E0E">
        <w:rPr>
          <w:rFonts w:hint="cs"/>
          <w:rtl/>
        </w:rPr>
        <w:t xml:space="preserve">בדעת המרדכי, </w:t>
      </w:r>
      <w:r w:rsidR="00F96115">
        <w:rPr>
          <w:rFonts w:hint="cs"/>
          <w:rtl/>
        </w:rPr>
        <w:t xml:space="preserve">יש </w:t>
      </w:r>
      <w:proofErr w:type="spellStart"/>
      <w:r w:rsidR="00F96115">
        <w:rPr>
          <w:rFonts w:hint="cs"/>
          <w:rtl/>
        </w:rPr>
        <w:t>לישב</w:t>
      </w:r>
      <w:proofErr w:type="spellEnd"/>
      <w:r w:rsidR="00F96115">
        <w:rPr>
          <w:rFonts w:hint="cs"/>
          <w:rtl/>
        </w:rPr>
        <w:t xml:space="preserve"> ש</w:t>
      </w:r>
      <w:r w:rsidR="008B2E0E">
        <w:rPr>
          <w:rFonts w:hint="cs"/>
          <w:rtl/>
        </w:rPr>
        <w:t xml:space="preserve">הוא </w:t>
      </w:r>
      <w:r>
        <w:rPr>
          <w:rFonts w:hint="cs"/>
          <w:rtl/>
        </w:rPr>
        <w:t>סובר</w:t>
      </w:r>
      <w:r w:rsidR="008B2E0E">
        <w:rPr>
          <w:rFonts w:hint="cs"/>
          <w:rtl/>
        </w:rPr>
        <w:t xml:space="preserve"> כדעות</w:t>
      </w:r>
      <w:r>
        <w:rPr>
          <w:rFonts w:hint="cs"/>
          <w:rtl/>
        </w:rPr>
        <w:t xml:space="preserve"> שאפשר למחול גם </w:t>
      </w:r>
      <w:proofErr w:type="spellStart"/>
      <w:r>
        <w:rPr>
          <w:rFonts w:hint="cs"/>
          <w:rtl/>
        </w:rPr>
        <w:t>בשעבודא</w:t>
      </w:r>
      <w:proofErr w:type="spellEnd"/>
      <w:r>
        <w:rPr>
          <w:rFonts w:hint="cs"/>
          <w:rtl/>
        </w:rPr>
        <w:t xml:space="preserve"> דר' נתן, </w:t>
      </w:r>
      <w:proofErr w:type="spellStart"/>
      <w:r>
        <w:rPr>
          <w:rFonts w:hint="cs"/>
          <w:rtl/>
        </w:rPr>
        <w:t>והרש"ך</w:t>
      </w:r>
      <w:proofErr w:type="spellEnd"/>
      <w:r>
        <w:rPr>
          <w:rFonts w:hint="cs"/>
          <w:rtl/>
        </w:rPr>
        <w:t xml:space="preserve"> אף פסק שאפשר לומר קים ליה כדעות אלו (ב"ש).</w:t>
      </w:r>
      <w:r>
        <w:rPr>
          <w:rtl/>
        </w:rPr>
        <w:br/>
      </w:r>
      <w:r>
        <w:rPr>
          <w:rFonts w:hint="cs"/>
          <w:rtl/>
        </w:rPr>
        <w:t xml:space="preserve">תירוץ ד': המרדכי מסתפק אם הלכה כרב נתן, </w:t>
      </w:r>
      <w:r w:rsidR="00F96115">
        <w:rPr>
          <w:rFonts w:hint="cs"/>
          <w:rtl/>
        </w:rPr>
        <w:t>ודבריו כאן</w:t>
      </w:r>
      <w:r w:rsidR="000E6513">
        <w:rPr>
          <w:rFonts w:hint="cs"/>
          <w:rtl/>
        </w:rPr>
        <w:t xml:space="preserve"> </w:t>
      </w:r>
      <w:r>
        <w:rPr>
          <w:rFonts w:hint="cs"/>
          <w:rtl/>
        </w:rPr>
        <w:t xml:space="preserve">נאמרו על הצד שלא </w:t>
      </w:r>
      <w:proofErr w:type="spellStart"/>
      <w:r>
        <w:rPr>
          <w:rFonts w:hint="cs"/>
          <w:rtl/>
        </w:rPr>
        <w:t>קי"ל</w:t>
      </w:r>
      <w:proofErr w:type="spellEnd"/>
      <w:r>
        <w:rPr>
          <w:rFonts w:hint="cs"/>
          <w:rtl/>
        </w:rPr>
        <w:t xml:space="preserve"> כר' נתן</w:t>
      </w:r>
      <w:r w:rsidR="000E6513">
        <w:rPr>
          <w:rFonts w:hint="cs"/>
          <w:rtl/>
        </w:rPr>
        <w:t xml:space="preserve"> </w:t>
      </w:r>
      <w:r>
        <w:rPr>
          <w:rFonts w:hint="cs"/>
          <w:rtl/>
        </w:rPr>
        <w:t xml:space="preserve">(ח"מ </w:t>
      </w:r>
      <w:proofErr w:type="spellStart"/>
      <w:r>
        <w:rPr>
          <w:rFonts w:hint="cs"/>
          <w:rtl/>
        </w:rPr>
        <w:t>ס"ק</w:t>
      </w:r>
      <w:proofErr w:type="spellEnd"/>
      <w:r>
        <w:rPr>
          <w:rFonts w:hint="cs"/>
          <w:rtl/>
        </w:rPr>
        <w:t xml:space="preserve"> </w:t>
      </w:r>
      <w:proofErr w:type="spellStart"/>
      <w:r>
        <w:rPr>
          <w:rFonts w:hint="cs"/>
          <w:rtl/>
        </w:rPr>
        <w:t>כז</w:t>
      </w:r>
      <w:proofErr w:type="spellEnd"/>
      <w:r>
        <w:rPr>
          <w:rFonts w:hint="cs"/>
          <w:rtl/>
        </w:rPr>
        <w:t>).</w:t>
      </w:r>
      <w:r w:rsidR="00F96115">
        <w:rPr>
          <w:rtl/>
        </w:rPr>
        <w:t xml:space="preserve"> </w:t>
      </w:r>
      <w:r>
        <w:rPr>
          <w:rtl/>
        </w:rPr>
        <w:br/>
      </w:r>
      <w:r w:rsidRPr="00D34C95">
        <w:rPr>
          <w:rFonts w:hint="cs"/>
          <w:b/>
          <w:bCs/>
          <w:rtl/>
        </w:rPr>
        <w:t xml:space="preserve">פסקו לה בי"ד מזונות וצוו לאחד לפרנסה ולגבות מנכסי בעלה, </w:t>
      </w:r>
      <w:r>
        <w:rPr>
          <w:rFonts w:hint="cs"/>
          <w:b/>
          <w:bCs/>
          <w:rtl/>
        </w:rPr>
        <w:t>ו</w:t>
      </w:r>
      <w:r w:rsidRPr="00D34C95">
        <w:rPr>
          <w:rFonts w:hint="cs"/>
          <w:b/>
          <w:bCs/>
          <w:rtl/>
        </w:rPr>
        <w:t>מת הבעל</w:t>
      </w:r>
      <w:r>
        <w:rPr>
          <w:rFonts w:hint="cs"/>
          <w:b/>
          <w:bCs/>
          <w:rtl/>
        </w:rPr>
        <w:t>,</w:t>
      </w:r>
      <w:r>
        <w:rPr>
          <w:rFonts w:hint="cs"/>
          <w:rtl/>
        </w:rPr>
        <w:t xml:space="preserve"> אין לו עליה כלום (רמ"א), משום שעיקר שעבודו הוא על הבעל (ביאור הגרא אות לב), אבל אם אמרו סתם להלוות לה, אם מת הבעל או שאין לו איך לשלם, המלווה יכול לגבות ממנה, אם</w:t>
      </w:r>
      <w:r w:rsidR="004B04E3">
        <w:rPr>
          <w:rFonts w:hint="cs"/>
          <w:rtl/>
        </w:rPr>
        <w:t xml:space="preserve"> </w:t>
      </w:r>
      <w:r>
        <w:rPr>
          <w:rFonts w:hint="cs"/>
          <w:rtl/>
        </w:rPr>
        <w:t xml:space="preserve">נפל לה ירושה </w:t>
      </w:r>
      <w:r w:rsidR="004B04E3">
        <w:rPr>
          <w:rFonts w:hint="cs"/>
          <w:rtl/>
        </w:rPr>
        <w:t xml:space="preserve">ממקום אחר ויכולה לשלם משל עצמה </w:t>
      </w:r>
      <w:r>
        <w:rPr>
          <w:rFonts w:hint="cs"/>
          <w:rtl/>
        </w:rPr>
        <w:t>(</w:t>
      </w:r>
      <w:proofErr w:type="spellStart"/>
      <w:r>
        <w:rPr>
          <w:rFonts w:hint="cs"/>
          <w:rtl/>
        </w:rPr>
        <w:t>רשב"א</w:t>
      </w:r>
      <w:proofErr w:type="spellEnd"/>
      <w:r>
        <w:rPr>
          <w:rFonts w:hint="cs"/>
          <w:rtl/>
        </w:rPr>
        <w:t>, ב"י, רמ"א).</w:t>
      </w:r>
    </w:p>
    <w:p w14:paraId="6BDBBD3B" w14:textId="0393EA08" w:rsidR="00BB4582" w:rsidRDefault="00BB4582" w:rsidP="00D04FF7">
      <w:pPr>
        <w:rPr>
          <w:rtl/>
        </w:rPr>
      </w:pPr>
      <w:r w:rsidRPr="00347A65">
        <w:rPr>
          <w:rFonts w:hint="cs"/>
          <w:rtl/>
        </w:rPr>
        <w:t>מה הדין,</w:t>
      </w:r>
      <w:r>
        <w:rPr>
          <w:rFonts w:hint="cs"/>
          <w:b/>
          <w:bCs/>
          <w:rtl/>
        </w:rPr>
        <w:t xml:space="preserve"> כשאדם אחר מפרנסה מעצמו?</w:t>
      </w:r>
      <w:r>
        <w:rPr>
          <w:rtl/>
        </w:rPr>
        <w:br/>
      </w:r>
      <w:r>
        <w:rPr>
          <w:rFonts w:hint="cs"/>
          <w:rtl/>
        </w:rPr>
        <w:t>דעה א': אם הוא מפרש שנותן לה מחמת מזונות שבעלה חייב לה, איבד מעותיו. אולם, אם נותן לאשה סתם מבלי לפרש מדוע, גובה (</w:t>
      </w:r>
      <w:proofErr w:type="spellStart"/>
      <w:r>
        <w:rPr>
          <w:rFonts w:hint="cs"/>
          <w:rtl/>
        </w:rPr>
        <w:t>רשב"א</w:t>
      </w:r>
      <w:proofErr w:type="spellEnd"/>
      <w:r>
        <w:rPr>
          <w:rFonts w:hint="cs"/>
          <w:rtl/>
        </w:rPr>
        <w:t xml:space="preserve">), מהבעל ולא </w:t>
      </w:r>
      <w:proofErr w:type="spellStart"/>
      <w:r>
        <w:rPr>
          <w:rFonts w:hint="cs"/>
          <w:rtl/>
        </w:rPr>
        <w:t>מהאשה</w:t>
      </w:r>
      <w:proofErr w:type="spellEnd"/>
      <w:r>
        <w:rPr>
          <w:rFonts w:hint="cs"/>
          <w:rtl/>
        </w:rPr>
        <w:t xml:space="preserve"> (</w:t>
      </w:r>
      <w:proofErr w:type="spellStart"/>
      <w:r>
        <w:rPr>
          <w:rFonts w:hint="cs"/>
          <w:rtl/>
        </w:rPr>
        <w:t>ריב"ש</w:t>
      </w:r>
      <w:proofErr w:type="spellEnd"/>
      <w:r>
        <w:rPr>
          <w:rFonts w:hint="cs"/>
          <w:rtl/>
        </w:rPr>
        <w:t>)</w:t>
      </w:r>
      <w:r w:rsidR="000E6513">
        <w:rPr>
          <w:rFonts w:hint="cs"/>
          <w:rtl/>
        </w:rPr>
        <w:t xml:space="preserve">, כי הוא אינו נחשב כמלווה, אלא כ"יורד לשדה </w:t>
      </w:r>
      <w:proofErr w:type="spellStart"/>
      <w:r w:rsidR="000E6513">
        <w:rPr>
          <w:rFonts w:hint="cs"/>
          <w:rtl/>
        </w:rPr>
        <w:t>חבירו</w:t>
      </w:r>
      <w:proofErr w:type="spellEnd"/>
      <w:r w:rsidR="000E6513">
        <w:rPr>
          <w:rFonts w:hint="cs"/>
          <w:rtl/>
        </w:rPr>
        <w:t xml:space="preserve"> שלא ברשות", שבא לתועלת </w:t>
      </w:r>
      <w:proofErr w:type="spellStart"/>
      <w:r w:rsidR="000E6513">
        <w:rPr>
          <w:rFonts w:hint="cs"/>
          <w:rtl/>
        </w:rPr>
        <w:t>חבירו</w:t>
      </w:r>
      <w:proofErr w:type="spellEnd"/>
      <w:r w:rsidR="000E6513">
        <w:rPr>
          <w:rFonts w:hint="cs"/>
          <w:rtl/>
        </w:rPr>
        <w:t>.</w:t>
      </w:r>
      <w:r w:rsidR="000E6513">
        <w:rPr>
          <w:rStyle w:val="a5"/>
          <w:rtl/>
        </w:rPr>
        <w:footnoteReference w:id="223"/>
      </w:r>
      <w:r w:rsidR="000E6513">
        <w:rPr>
          <w:rtl/>
        </w:rPr>
        <w:t xml:space="preserve"> </w:t>
      </w:r>
      <w:r>
        <w:rPr>
          <w:rtl/>
        </w:rPr>
        <w:br/>
      </w:r>
      <w:r>
        <w:rPr>
          <w:rFonts w:hint="cs"/>
          <w:rtl/>
        </w:rPr>
        <w:t xml:space="preserve">דעה ב': המפרנסה איבד מעותיו (גאונים, </w:t>
      </w:r>
      <w:proofErr w:type="spellStart"/>
      <w:r>
        <w:rPr>
          <w:rFonts w:hint="cs"/>
          <w:rtl/>
        </w:rPr>
        <w:t>ר"ן</w:t>
      </w:r>
      <w:proofErr w:type="spellEnd"/>
      <w:r>
        <w:rPr>
          <w:rFonts w:hint="cs"/>
          <w:rtl/>
        </w:rPr>
        <w:t xml:space="preserve">, </w:t>
      </w:r>
      <w:proofErr w:type="spellStart"/>
      <w:r>
        <w:rPr>
          <w:rFonts w:hint="cs"/>
          <w:rtl/>
        </w:rPr>
        <w:t>שו"ע</w:t>
      </w:r>
      <w:proofErr w:type="spellEnd"/>
      <w:r>
        <w:rPr>
          <w:rFonts w:hint="cs"/>
          <w:rtl/>
        </w:rPr>
        <w:t xml:space="preserve">), ואינו דומה "ליורד לנכסי </w:t>
      </w:r>
      <w:proofErr w:type="spellStart"/>
      <w:r>
        <w:rPr>
          <w:rFonts w:hint="cs"/>
          <w:rtl/>
        </w:rPr>
        <w:t>חבירו</w:t>
      </w:r>
      <w:proofErr w:type="spellEnd"/>
      <w:r>
        <w:rPr>
          <w:rFonts w:hint="cs"/>
          <w:rtl/>
        </w:rPr>
        <w:t xml:space="preserve"> שלא ברשות" שצריך לשלם שווי התועלת, אלא</w:t>
      </w:r>
      <w:r w:rsidR="001A6754">
        <w:rPr>
          <w:rFonts w:hint="cs"/>
          <w:rtl/>
        </w:rPr>
        <w:t xml:space="preserve"> </w:t>
      </w:r>
      <w:r>
        <w:rPr>
          <w:rFonts w:hint="cs"/>
          <w:rtl/>
        </w:rPr>
        <w:t xml:space="preserve">ל"מבריח ארי מנכסי </w:t>
      </w:r>
      <w:proofErr w:type="spellStart"/>
      <w:r>
        <w:rPr>
          <w:rFonts w:hint="cs"/>
          <w:rtl/>
        </w:rPr>
        <w:t>חבירו</w:t>
      </w:r>
      <w:proofErr w:type="spellEnd"/>
      <w:r>
        <w:rPr>
          <w:rFonts w:hint="cs"/>
          <w:rtl/>
        </w:rPr>
        <w:t xml:space="preserve">", שאינו מביא </w:t>
      </w:r>
      <w:proofErr w:type="spellStart"/>
      <w:r>
        <w:rPr>
          <w:rFonts w:hint="cs"/>
          <w:rtl/>
        </w:rPr>
        <w:t>לחבירו</w:t>
      </w:r>
      <w:proofErr w:type="spellEnd"/>
      <w:r>
        <w:rPr>
          <w:rFonts w:hint="cs"/>
          <w:rtl/>
        </w:rPr>
        <w:t xml:space="preserve"> שום תועלת, אלא רק מסלק ממנו נזק, ופטור מלשלם על כך (ב"ש </w:t>
      </w:r>
      <w:proofErr w:type="spellStart"/>
      <w:r>
        <w:rPr>
          <w:rFonts w:hint="cs"/>
          <w:rtl/>
        </w:rPr>
        <w:t>ס"ק</w:t>
      </w:r>
      <w:proofErr w:type="spellEnd"/>
      <w:r>
        <w:rPr>
          <w:rFonts w:hint="cs"/>
          <w:rtl/>
        </w:rPr>
        <w:t xml:space="preserve"> </w:t>
      </w:r>
      <w:proofErr w:type="spellStart"/>
      <w:r>
        <w:rPr>
          <w:rFonts w:hint="cs"/>
          <w:rtl/>
        </w:rPr>
        <w:t>כו</w:t>
      </w:r>
      <w:proofErr w:type="spellEnd"/>
      <w:r>
        <w:rPr>
          <w:rFonts w:hint="cs"/>
          <w:rtl/>
        </w:rPr>
        <w:t xml:space="preserve">). בדומה, הפודה אשת </w:t>
      </w:r>
      <w:proofErr w:type="spellStart"/>
      <w:r>
        <w:rPr>
          <w:rFonts w:hint="cs"/>
          <w:rtl/>
        </w:rPr>
        <w:t>חבירו</w:t>
      </w:r>
      <w:proofErr w:type="spellEnd"/>
      <w:r>
        <w:rPr>
          <w:rFonts w:hint="cs"/>
          <w:rtl/>
        </w:rPr>
        <w:t xml:space="preserve"> מן השבי, בעלה אינו חייב לשלם לו (</w:t>
      </w:r>
      <w:proofErr w:type="spellStart"/>
      <w:r>
        <w:rPr>
          <w:rFonts w:hint="cs"/>
          <w:rtl/>
        </w:rPr>
        <w:t>פת"ש</w:t>
      </w:r>
      <w:proofErr w:type="spellEnd"/>
      <w:r>
        <w:rPr>
          <w:rFonts w:hint="cs"/>
          <w:rtl/>
        </w:rPr>
        <w:t xml:space="preserve"> אות ט).</w:t>
      </w:r>
      <w:r>
        <w:rPr>
          <w:rtl/>
        </w:rPr>
        <w:br/>
      </w:r>
      <w:r w:rsidRPr="00057F35">
        <w:rPr>
          <w:rFonts w:hint="cs"/>
          <w:b/>
          <w:bCs/>
          <w:rtl/>
        </w:rPr>
        <w:t xml:space="preserve">אין חילוק בין </w:t>
      </w:r>
      <w:r>
        <w:rPr>
          <w:rFonts w:hint="cs"/>
          <w:b/>
          <w:bCs/>
          <w:rtl/>
        </w:rPr>
        <w:t xml:space="preserve">אם </w:t>
      </w:r>
      <w:r w:rsidRPr="00057F35">
        <w:rPr>
          <w:rFonts w:hint="cs"/>
          <w:b/>
          <w:bCs/>
          <w:rtl/>
        </w:rPr>
        <w:t>אביה</w:t>
      </w:r>
      <w:r>
        <w:rPr>
          <w:rFonts w:hint="cs"/>
          <w:b/>
          <w:bCs/>
          <w:rtl/>
        </w:rPr>
        <w:t xml:space="preserve"> </w:t>
      </w:r>
      <w:r w:rsidRPr="00347A65">
        <w:rPr>
          <w:rFonts w:hint="cs"/>
          <w:b/>
          <w:bCs/>
          <w:rtl/>
        </w:rPr>
        <w:t>מפרנסה, או אדם אחר</w:t>
      </w:r>
      <w:r>
        <w:rPr>
          <w:rFonts w:hint="cs"/>
          <w:rtl/>
        </w:rPr>
        <w:t xml:space="preserve"> (רמ"א), </w:t>
      </w:r>
      <w:proofErr w:type="spellStart"/>
      <w:r>
        <w:rPr>
          <w:rFonts w:hint="cs"/>
          <w:rtl/>
        </w:rPr>
        <w:t>דבירושלמי</w:t>
      </w:r>
      <w:proofErr w:type="spellEnd"/>
      <w:r>
        <w:rPr>
          <w:rFonts w:hint="cs"/>
          <w:rtl/>
        </w:rPr>
        <w:t xml:space="preserve"> נחלקו האם בניגוד לאדם אחר, האב המפרנס את בתו גובה מהבעל, וכיוון </w:t>
      </w:r>
      <w:proofErr w:type="spellStart"/>
      <w:r>
        <w:rPr>
          <w:rFonts w:hint="cs"/>
          <w:rtl/>
        </w:rPr>
        <w:t>דפלוגתא</w:t>
      </w:r>
      <w:proofErr w:type="spellEnd"/>
      <w:r>
        <w:rPr>
          <w:rFonts w:hint="cs"/>
          <w:rtl/>
        </w:rPr>
        <w:t xml:space="preserve">, </w:t>
      </w:r>
      <w:proofErr w:type="spellStart"/>
      <w:r>
        <w:rPr>
          <w:rFonts w:hint="cs"/>
          <w:rtl/>
        </w:rPr>
        <w:t>מספיקא</w:t>
      </w:r>
      <w:proofErr w:type="spellEnd"/>
      <w:r>
        <w:rPr>
          <w:rFonts w:hint="cs"/>
          <w:rtl/>
        </w:rPr>
        <w:t xml:space="preserve"> לא </w:t>
      </w:r>
      <w:proofErr w:type="spellStart"/>
      <w:r>
        <w:rPr>
          <w:rFonts w:hint="cs"/>
          <w:rtl/>
        </w:rPr>
        <w:t>מפקינן</w:t>
      </w:r>
      <w:proofErr w:type="spellEnd"/>
      <w:r>
        <w:rPr>
          <w:rFonts w:hint="cs"/>
          <w:rtl/>
        </w:rPr>
        <w:t xml:space="preserve"> </w:t>
      </w:r>
      <w:proofErr w:type="spellStart"/>
      <w:r>
        <w:rPr>
          <w:rFonts w:hint="cs"/>
          <w:rtl/>
        </w:rPr>
        <w:t>ממונא</w:t>
      </w:r>
      <w:proofErr w:type="spellEnd"/>
      <w:r>
        <w:rPr>
          <w:rFonts w:hint="cs"/>
          <w:rtl/>
        </w:rPr>
        <w:t xml:space="preserve"> (מרדכי, </w:t>
      </w:r>
      <w:proofErr w:type="spellStart"/>
      <w:r>
        <w:rPr>
          <w:rFonts w:hint="cs"/>
          <w:rtl/>
        </w:rPr>
        <w:t>ר"ן</w:t>
      </w:r>
      <w:proofErr w:type="spellEnd"/>
      <w:r>
        <w:rPr>
          <w:rFonts w:hint="cs"/>
          <w:rtl/>
        </w:rPr>
        <w:t xml:space="preserve">, </w:t>
      </w:r>
      <w:r w:rsidR="001A6754">
        <w:rPr>
          <w:rFonts w:hint="cs"/>
          <w:rtl/>
        </w:rPr>
        <w:t xml:space="preserve">ח"מ </w:t>
      </w:r>
      <w:proofErr w:type="spellStart"/>
      <w:r w:rsidR="001A6754">
        <w:rPr>
          <w:rFonts w:hint="cs"/>
          <w:rtl/>
        </w:rPr>
        <w:t>ס"ק</w:t>
      </w:r>
      <w:proofErr w:type="spellEnd"/>
      <w:r w:rsidR="001A6754">
        <w:rPr>
          <w:rFonts w:hint="cs"/>
          <w:rtl/>
        </w:rPr>
        <w:t xml:space="preserve"> </w:t>
      </w:r>
      <w:proofErr w:type="spellStart"/>
      <w:r w:rsidR="001A6754">
        <w:rPr>
          <w:rFonts w:hint="cs"/>
          <w:rtl/>
        </w:rPr>
        <w:t>כט</w:t>
      </w:r>
      <w:proofErr w:type="spellEnd"/>
      <w:r>
        <w:rPr>
          <w:rFonts w:hint="cs"/>
          <w:rtl/>
        </w:rPr>
        <w:t xml:space="preserve">). וכל זה רק כשפרנסה משל עצמו, אך </w:t>
      </w:r>
      <w:r w:rsidRPr="00D81DB9">
        <w:rPr>
          <w:rFonts w:hint="cs"/>
          <w:b/>
          <w:bCs/>
          <w:rtl/>
        </w:rPr>
        <w:t>אם לקחו מנכסי הבעל ופרנסו את אשתו, מבלי להודיעו תחלה</w:t>
      </w:r>
      <w:r>
        <w:rPr>
          <w:rFonts w:hint="cs"/>
          <w:rtl/>
        </w:rPr>
        <w:t>, פטורים מלשלם (ח"מ אות ל).</w:t>
      </w:r>
      <w:r>
        <w:rPr>
          <w:rtl/>
        </w:rPr>
        <w:br/>
      </w:r>
      <w:r>
        <w:rPr>
          <w:rFonts w:hint="cs"/>
          <w:b/>
          <w:bCs/>
          <w:rtl/>
        </w:rPr>
        <w:t>מיהו אם היו חייבים</w:t>
      </w:r>
      <w:r w:rsidRPr="00D81DB9">
        <w:rPr>
          <w:rFonts w:hint="cs"/>
          <w:b/>
          <w:bCs/>
          <w:rtl/>
        </w:rPr>
        <w:t xml:space="preserve"> לבעל,</w:t>
      </w:r>
      <w:r>
        <w:rPr>
          <w:rFonts w:hint="cs"/>
          <w:rtl/>
        </w:rPr>
        <w:t xml:space="preserve"> </w:t>
      </w:r>
      <w:proofErr w:type="spellStart"/>
      <w:r>
        <w:rPr>
          <w:rFonts w:hint="cs"/>
          <w:rtl/>
        </w:rPr>
        <w:t>מנכין</w:t>
      </w:r>
      <w:proofErr w:type="spellEnd"/>
      <w:r>
        <w:rPr>
          <w:rFonts w:hint="cs"/>
          <w:rtl/>
        </w:rPr>
        <w:t xml:space="preserve"> להם מהחוב (מרדכי, רמ"א), כי כאן כוונת</w:t>
      </w:r>
      <w:r w:rsidR="00785BC9">
        <w:rPr>
          <w:rFonts w:hint="cs"/>
          <w:rtl/>
        </w:rPr>
        <w:t>ו</w:t>
      </w:r>
      <w:r>
        <w:rPr>
          <w:rFonts w:hint="cs"/>
          <w:rtl/>
        </w:rPr>
        <w:t xml:space="preserve"> היה לזונה מהמעות שחייבים לבעל</w:t>
      </w:r>
      <w:r w:rsidR="00785BC9">
        <w:rPr>
          <w:rFonts w:hint="cs"/>
          <w:rtl/>
        </w:rPr>
        <w:t xml:space="preserve">, ורק </w:t>
      </w:r>
      <w:proofErr w:type="spellStart"/>
      <w:r w:rsidR="00785BC9">
        <w:rPr>
          <w:rFonts w:hint="cs"/>
          <w:rtl/>
        </w:rPr>
        <w:t>כשפירנס</w:t>
      </w:r>
      <w:proofErr w:type="spellEnd"/>
      <w:r w:rsidR="00785BC9">
        <w:rPr>
          <w:rFonts w:hint="cs"/>
          <w:rtl/>
        </w:rPr>
        <w:t xml:space="preserve"> משלו </w:t>
      </w:r>
      <w:proofErr w:type="spellStart"/>
      <w:r w:rsidR="00785BC9">
        <w:rPr>
          <w:rFonts w:hint="cs"/>
          <w:rtl/>
        </w:rPr>
        <w:t>אמרינן</w:t>
      </w:r>
      <w:proofErr w:type="spellEnd"/>
      <w:r w:rsidR="00785BC9">
        <w:rPr>
          <w:rFonts w:hint="cs"/>
          <w:rtl/>
        </w:rPr>
        <w:t xml:space="preserve"> שהניח מעותיו על קרן הצבי (ב"ש </w:t>
      </w:r>
      <w:proofErr w:type="spellStart"/>
      <w:r w:rsidR="00785BC9">
        <w:rPr>
          <w:rFonts w:hint="cs"/>
          <w:rtl/>
        </w:rPr>
        <w:t>ס"ק</w:t>
      </w:r>
      <w:proofErr w:type="spellEnd"/>
      <w:r w:rsidR="00785BC9">
        <w:rPr>
          <w:rFonts w:hint="cs"/>
          <w:rtl/>
        </w:rPr>
        <w:t xml:space="preserve"> </w:t>
      </w:r>
      <w:proofErr w:type="spellStart"/>
      <w:r w:rsidR="00785BC9">
        <w:rPr>
          <w:rFonts w:hint="cs"/>
          <w:rtl/>
        </w:rPr>
        <w:t>כז</w:t>
      </w:r>
      <w:proofErr w:type="spellEnd"/>
      <w:r w:rsidR="00785BC9">
        <w:rPr>
          <w:rFonts w:hint="cs"/>
          <w:rtl/>
        </w:rPr>
        <w:t>)</w:t>
      </w:r>
      <w:r>
        <w:rPr>
          <w:rFonts w:hint="cs"/>
          <w:rtl/>
        </w:rPr>
        <w:t xml:space="preserve">. ומשמע אפילו לא הגיע זמן </w:t>
      </w:r>
      <w:proofErr w:type="spellStart"/>
      <w:r>
        <w:rPr>
          <w:rFonts w:hint="cs"/>
          <w:rtl/>
        </w:rPr>
        <w:t>פרעון</w:t>
      </w:r>
      <w:proofErr w:type="spellEnd"/>
      <w:r w:rsidR="00785BC9">
        <w:rPr>
          <w:rFonts w:hint="cs"/>
          <w:rtl/>
        </w:rPr>
        <w:t xml:space="preserve"> החוב</w:t>
      </w:r>
      <w:r>
        <w:rPr>
          <w:rFonts w:hint="cs"/>
          <w:rtl/>
        </w:rPr>
        <w:t>, וצ"ע (</w:t>
      </w:r>
      <w:proofErr w:type="spellStart"/>
      <w:r>
        <w:rPr>
          <w:rFonts w:hint="cs"/>
          <w:rtl/>
        </w:rPr>
        <w:t>פת"ש</w:t>
      </w:r>
      <w:proofErr w:type="spellEnd"/>
      <w:r>
        <w:rPr>
          <w:rFonts w:hint="cs"/>
          <w:rtl/>
        </w:rPr>
        <w:t xml:space="preserve"> אות י). </w:t>
      </w:r>
    </w:p>
    <w:p w14:paraId="67F776BE" w14:textId="2ABCDFD3" w:rsidR="00BB4582" w:rsidRDefault="00BB4582" w:rsidP="0034192E">
      <w:pPr>
        <w:rPr>
          <w:rtl/>
        </w:rPr>
      </w:pPr>
      <w:r w:rsidRPr="00D81DB9">
        <w:rPr>
          <w:rFonts w:hint="cs"/>
          <w:b/>
          <w:bCs/>
          <w:rtl/>
        </w:rPr>
        <w:t>עמד אביה ופרנס בתו עם חתנו,</w:t>
      </w:r>
      <w:r>
        <w:rPr>
          <w:rFonts w:hint="cs"/>
          <w:rtl/>
        </w:rPr>
        <w:t xml:space="preserve"> </w:t>
      </w:r>
      <w:r w:rsidRPr="00AC7E34">
        <w:rPr>
          <w:rFonts w:hint="cs"/>
          <w:b/>
          <w:bCs/>
          <w:rtl/>
        </w:rPr>
        <w:t>האם החתן חייב לשלם</w:t>
      </w:r>
      <w:r>
        <w:rPr>
          <w:rFonts w:hint="cs"/>
          <w:b/>
          <w:bCs/>
          <w:rtl/>
        </w:rPr>
        <w:t xml:space="preserve"> עבור מזונותיו</w:t>
      </w:r>
      <w:r w:rsidRPr="00AC7E34">
        <w:rPr>
          <w:rFonts w:hint="cs"/>
          <w:b/>
          <w:bCs/>
          <w:rtl/>
        </w:rPr>
        <w:t>?</w:t>
      </w:r>
      <w:r>
        <w:rPr>
          <w:rtl/>
        </w:rPr>
        <w:br/>
      </w:r>
      <w:r w:rsidRPr="0034192E">
        <w:rPr>
          <w:rFonts w:hint="cs"/>
          <w:u w:val="single"/>
          <w:rtl/>
        </w:rPr>
        <w:t>דעה א':</w:t>
      </w:r>
      <w:r>
        <w:rPr>
          <w:rFonts w:hint="cs"/>
          <w:rtl/>
        </w:rPr>
        <w:t xml:space="preserve"> החתן חייב לשלם (</w:t>
      </w:r>
      <w:proofErr w:type="spellStart"/>
      <w:r>
        <w:rPr>
          <w:rFonts w:hint="cs"/>
          <w:rtl/>
        </w:rPr>
        <w:t>תרוה"ד</w:t>
      </w:r>
      <w:proofErr w:type="spellEnd"/>
      <w:r>
        <w:rPr>
          <w:rFonts w:hint="cs"/>
          <w:rtl/>
        </w:rPr>
        <w:t xml:space="preserve">, רמ"א כאן </w:t>
      </w:r>
      <w:proofErr w:type="spellStart"/>
      <w:r>
        <w:rPr>
          <w:rFonts w:hint="cs"/>
          <w:rtl/>
        </w:rPr>
        <w:t>ובחו"מ</w:t>
      </w:r>
      <w:proofErr w:type="spellEnd"/>
      <w:r>
        <w:rPr>
          <w:rFonts w:hint="cs"/>
          <w:rtl/>
        </w:rPr>
        <w:t xml:space="preserve"> </w:t>
      </w:r>
      <w:proofErr w:type="spellStart"/>
      <w:r>
        <w:rPr>
          <w:rFonts w:hint="cs"/>
          <w:rtl/>
        </w:rPr>
        <w:t>רמו,יז</w:t>
      </w:r>
      <w:proofErr w:type="spellEnd"/>
      <w:r>
        <w:rPr>
          <w:rFonts w:hint="cs"/>
          <w:rtl/>
        </w:rPr>
        <w:t xml:space="preserve">), כדין "האומר </w:t>
      </w:r>
      <w:proofErr w:type="spellStart"/>
      <w:r>
        <w:rPr>
          <w:rFonts w:hint="cs"/>
          <w:rtl/>
        </w:rPr>
        <w:t>לחבירו</w:t>
      </w:r>
      <w:proofErr w:type="spellEnd"/>
      <w:r>
        <w:rPr>
          <w:rFonts w:hint="cs"/>
          <w:rtl/>
        </w:rPr>
        <w:t xml:space="preserve"> אכול עמי", </w:t>
      </w:r>
      <w:proofErr w:type="spellStart"/>
      <w:r>
        <w:rPr>
          <w:rFonts w:hint="cs"/>
          <w:rtl/>
        </w:rPr>
        <w:t>דחייב</w:t>
      </w:r>
      <w:proofErr w:type="spellEnd"/>
      <w:r>
        <w:rPr>
          <w:rFonts w:hint="cs"/>
          <w:rtl/>
        </w:rPr>
        <w:t xml:space="preserve"> לשלם לו, </w:t>
      </w:r>
      <w:r w:rsidR="00FD0E40">
        <w:rPr>
          <w:rFonts w:hint="cs"/>
          <w:rtl/>
        </w:rPr>
        <w:t>וכדין האומר שבור את כדי שצריך לשלם לו, ודוחק לחלק בין אומר אכול עמי לזן אותו בשתיקה</w:t>
      </w:r>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w:t>
      </w:r>
      <w:r>
        <w:rPr>
          <w:rtl/>
        </w:rPr>
        <w:br/>
      </w:r>
      <w:r w:rsidRPr="0034192E">
        <w:rPr>
          <w:rFonts w:hint="cs"/>
          <w:u w:val="single"/>
          <w:rtl/>
        </w:rPr>
        <w:t>דעה ב':</w:t>
      </w:r>
      <w:r w:rsidR="0034192E">
        <w:rPr>
          <w:rFonts w:hint="cs"/>
          <w:u w:val="single"/>
          <w:rtl/>
        </w:rPr>
        <w:t xml:space="preserve"> </w:t>
      </w:r>
      <w:proofErr w:type="spellStart"/>
      <w:r>
        <w:rPr>
          <w:rFonts w:hint="cs"/>
          <w:rtl/>
        </w:rPr>
        <w:t>התשב"ץ</w:t>
      </w:r>
      <w:proofErr w:type="spellEnd"/>
      <w:r>
        <w:rPr>
          <w:rFonts w:hint="cs"/>
          <w:rtl/>
        </w:rPr>
        <w:t xml:space="preserve"> </w:t>
      </w:r>
      <w:proofErr w:type="spellStart"/>
      <w:r>
        <w:rPr>
          <w:rFonts w:hint="cs"/>
          <w:rtl/>
        </w:rPr>
        <w:t>והרמ"א</w:t>
      </w:r>
      <w:proofErr w:type="spellEnd"/>
      <w:r>
        <w:rPr>
          <w:rFonts w:hint="cs"/>
          <w:rtl/>
        </w:rPr>
        <w:t xml:space="preserve"> </w:t>
      </w:r>
      <w:r w:rsidR="0034192E">
        <w:rPr>
          <w:rFonts w:hint="cs"/>
          <w:rtl/>
        </w:rPr>
        <w:t xml:space="preserve">כתבו </w:t>
      </w:r>
      <w:r>
        <w:rPr>
          <w:rFonts w:hint="cs"/>
          <w:rtl/>
        </w:rPr>
        <w:t>(</w:t>
      </w:r>
      <w:proofErr w:type="spellStart"/>
      <w:r>
        <w:rPr>
          <w:rFonts w:hint="cs"/>
          <w:rtl/>
        </w:rPr>
        <w:t>חו"מ</w:t>
      </w:r>
      <w:proofErr w:type="spellEnd"/>
      <w:r>
        <w:rPr>
          <w:rFonts w:hint="cs"/>
          <w:rtl/>
        </w:rPr>
        <w:t xml:space="preserve"> סי' </w:t>
      </w:r>
      <w:proofErr w:type="spellStart"/>
      <w:r>
        <w:rPr>
          <w:rFonts w:hint="cs"/>
          <w:rtl/>
        </w:rPr>
        <w:t>שסג</w:t>
      </w:r>
      <w:proofErr w:type="spellEnd"/>
      <w:r>
        <w:rPr>
          <w:rFonts w:hint="cs"/>
          <w:rtl/>
        </w:rPr>
        <w:t xml:space="preserve">) שהאומר </w:t>
      </w:r>
      <w:r w:rsidR="00BD301B">
        <w:rPr>
          <w:rFonts w:hint="cs"/>
          <w:rtl/>
        </w:rPr>
        <w:t>"</w:t>
      </w:r>
      <w:r>
        <w:rPr>
          <w:rFonts w:hint="cs"/>
          <w:rtl/>
        </w:rPr>
        <w:t>דור בחצרי</w:t>
      </w:r>
      <w:r w:rsidR="00BD301B">
        <w:rPr>
          <w:rFonts w:hint="cs"/>
          <w:rtl/>
        </w:rPr>
        <w:t>"</w:t>
      </w:r>
      <w:r>
        <w:rPr>
          <w:rFonts w:hint="cs"/>
          <w:rtl/>
        </w:rPr>
        <w:t xml:space="preserve">, אינו צריך לשלם עבור השכירות. </w:t>
      </w:r>
      <w:r w:rsidR="0034192E">
        <w:rPr>
          <w:rtl/>
        </w:rPr>
        <w:br/>
      </w:r>
      <w:proofErr w:type="spellStart"/>
      <w:r w:rsidR="00BD301B" w:rsidRPr="00BD301B">
        <w:rPr>
          <w:rFonts w:hint="cs"/>
          <w:u w:val="single"/>
          <w:rtl/>
        </w:rPr>
        <w:t>לדינא</w:t>
      </w:r>
      <w:proofErr w:type="spellEnd"/>
      <w:r w:rsidR="00BD301B" w:rsidRPr="00BD301B">
        <w:rPr>
          <w:rFonts w:hint="cs"/>
          <w:u w:val="single"/>
          <w:rtl/>
        </w:rPr>
        <w:t xml:space="preserve"> א</w:t>
      </w:r>
      <w:r w:rsidR="00BD301B">
        <w:rPr>
          <w:rFonts w:hint="cs"/>
          <w:rtl/>
        </w:rPr>
        <w:t>: זו</w:t>
      </w:r>
      <w:r>
        <w:rPr>
          <w:rFonts w:hint="cs"/>
          <w:rtl/>
        </w:rPr>
        <w:t xml:space="preserve"> מחלוקת,</w:t>
      </w:r>
      <w:r w:rsidR="0034192E">
        <w:rPr>
          <w:rFonts w:hint="cs"/>
          <w:rtl/>
        </w:rPr>
        <w:t xml:space="preserve"> </w:t>
      </w:r>
      <w:r>
        <w:rPr>
          <w:rFonts w:hint="cs"/>
          <w:rtl/>
        </w:rPr>
        <w:t>ו</w:t>
      </w:r>
      <w:r w:rsidR="00AC699B">
        <w:rPr>
          <w:rFonts w:hint="cs"/>
          <w:rtl/>
        </w:rPr>
        <w:t>מ</w:t>
      </w:r>
      <w:r>
        <w:rPr>
          <w:rFonts w:hint="cs"/>
          <w:rtl/>
        </w:rPr>
        <w:t xml:space="preserve">כיוון דהוי </w:t>
      </w:r>
      <w:proofErr w:type="spellStart"/>
      <w:r>
        <w:rPr>
          <w:rFonts w:hint="cs"/>
          <w:rtl/>
        </w:rPr>
        <w:t>ספיקא</w:t>
      </w:r>
      <w:proofErr w:type="spellEnd"/>
      <w:r>
        <w:rPr>
          <w:rFonts w:hint="cs"/>
          <w:rtl/>
        </w:rPr>
        <w:t xml:space="preserve"> </w:t>
      </w:r>
      <w:proofErr w:type="spellStart"/>
      <w:r>
        <w:rPr>
          <w:rFonts w:hint="cs"/>
          <w:rtl/>
        </w:rPr>
        <w:t>דדינא</w:t>
      </w:r>
      <w:proofErr w:type="spellEnd"/>
      <w:r>
        <w:rPr>
          <w:rFonts w:hint="cs"/>
          <w:rtl/>
        </w:rPr>
        <w:t xml:space="preserve">, אין </w:t>
      </w:r>
      <w:proofErr w:type="spellStart"/>
      <w:r>
        <w:rPr>
          <w:rFonts w:hint="cs"/>
          <w:rtl/>
        </w:rPr>
        <w:t>מ</w:t>
      </w:r>
      <w:r w:rsidR="0034192E">
        <w:rPr>
          <w:rFonts w:hint="cs"/>
          <w:rtl/>
        </w:rPr>
        <w:t>ו</w:t>
      </w:r>
      <w:r>
        <w:rPr>
          <w:rFonts w:hint="cs"/>
          <w:rtl/>
        </w:rPr>
        <w:t>ציאין</w:t>
      </w:r>
      <w:proofErr w:type="spellEnd"/>
      <w:r>
        <w:rPr>
          <w:rFonts w:hint="cs"/>
          <w:rtl/>
        </w:rPr>
        <w:t xml:space="preserve"> מן המוחזק, והחתן פטור מלשלם</w:t>
      </w:r>
      <w:r w:rsidR="00BD301B">
        <w:rPr>
          <w:rFonts w:hint="cs"/>
          <w:rtl/>
        </w:rPr>
        <w:t xml:space="preserve"> (ב"ח, </w:t>
      </w:r>
      <w:proofErr w:type="spellStart"/>
      <w:r w:rsidR="00BD301B">
        <w:rPr>
          <w:rFonts w:hint="cs"/>
          <w:rtl/>
        </w:rPr>
        <w:t>ש"ך</w:t>
      </w:r>
      <w:proofErr w:type="spellEnd"/>
      <w:r w:rsidR="00BD301B">
        <w:rPr>
          <w:rFonts w:hint="cs"/>
          <w:rtl/>
        </w:rPr>
        <w:t>).</w:t>
      </w:r>
      <w:r w:rsidR="00BD301B">
        <w:rPr>
          <w:rtl/>
        </w:rPr>
        <w:br/>
      </w:r>
      <w:proofErr w:type="spellStart"/>
      <w:r w:rsidR="00BD301B" w:rsidRPr="00BD301B">
        <w:rPr>
          <w:rFonts w:hint="cs"/>
          <w:u w:val="single"/>
          <w:rtl/>
        </w:rPr>
        <w:t>לדינא</w:t>
      </w:r>
      <w:proofErr w:type="spellEnd"/>
      <w:r w:rsidR="00BD301B" w:rsidRPr="00BD301B">
        <w:rPr>
          <w:rFonts w:hint="cs"/>
          <w:u w:val="single"/>
          <w:rtl/>
        </w:rPr>
        <w:t xml:space="preserve"> ב:</w:t>
      </w:r>
      <w:r w:rsidR="0034192E">
        <w:rPr>
          <w:rFonts w:hint="cs"/>
          <w:rtl/>
        </w:rPr>
        <w:t xml:space="preserve"> </w:t>
      </w:r>
      <w:r>
        <w:rPr>
          <w:rFonts w:hint="cs"/>
          <w:rtl/>
        </w:rPr>
        <w:t>זו מחלוקת, אך העיקר להלכה</w:t>
      </w:r>
      <w:r w:rsidR="00FD0E40">
        <w:rPr>
          <w:rFonts w:hint="cs"/>
          <w:rtl/>
        </w:rPr>
        <w:t xml:space="preserve"> שחייב</w:t>
      </w:r>
      <w:r>
        <w:rPr>
          <w:rFonts w:hint="cs"/>
          <w:rtl/>
        </w:rPr>
        <w:t xml:space="preserve">, </w:t>
      </w:r>
      <w:r w:rsidR="00FD0E40">
        <w:rPr>
          <w:rFonts w:hint="cs"/>
          <w:rtl/>
        </w:rPr>
        <w:t xml:space="preserve">לכן </w:t>
      </w:r>
      <w:r>
        <w:rPr>
          <w:rFonts w:hint="cs"/>
          <w:rtl/>
        </w:rPr>
        <w:t>החתן צריך לשלם</w:t>
      </w:r>
      <w:r w:rsidR="00BD301B">
        <w:rPr>
          <w:rFonts w:hint="cs"/>
          <w:rtl/>
        </w:rPr>
        <w:t xml:space="preserve"> (ב"ש </w:t>
      </w:r>
      <w:proofErr w:type="spellStart"/>
      <w:r w:rsidR="00BD301B">
        <w:rPr>
          <w:rFonts w:hint="cs"/>
          <w:rtl/>
        </w:rPr>
        <w:t>ס"ק</w:t>
      </w:r>
      <w:proofErr w:type="spellEnd"/>
      <w:r w:rsidR="00BD301B">
        <w:rPr>
          <w:rFonts w:hint="cs"/>
          <w:rtl/>
        </w:rPr>
        <w:t xml:space="preserve"> </w:t>
      </w:r>
      <w:proofErr w:type="spellStart"/>
      <w:r w:rsidR="00BD301B">
        <w:rPr>
          <w:rFonts w:hint="cs"/>
          <w:rtl/>
        </w:rPr>
        <w:t>כח</w:t>
      </w:r>
      <w:proofErr w:type="spellEnd"/>
      <w:r w:rsidR="00BD301B">
        <w:rPr>
          <w:rFonts w:hint="cs"/>
          <w:rtl/>
        </w:rPr>
        <w:t>)</w:t>
      </w:r>
      <w:r w:rsidR="0034192E">
        <w:rPr>
          <w:rFonts w:hint="cs"/>
          <w:rtl/>
        </w:rPr>
        <w:t>.</w:t>
      </w:r>
      <w:r w:rsidR="0034192E">
        <w:rPr>
          <w:rtl/>
        </w:rPr>
        <w:br/>
      </w:r>
      <w:proofErr w:type="spellStart"/>
      <w:r w:rsidR="00BD301B" w:rsidRPr="00BD301B">
        <w:rPr>
          <w:rFonts w:hint="cs"/>
          <w:u w:val="single"/>
          <w:rtl/>
        </w:rPr>
        <w:t>לדינא</w:t>
      </w:r>
      <w:proofErr w:type="spellEnd"/>
      <w:r w:rsidR="00BD301B" w:rsidRPr="00BD301B">
        <w:rPr>
          <w:rFonts w:hint="cs"/>
          <w:u w:val="single"/>
          <w:rtl/>
        </w:rPr>
        <w:t xml:space="preserve"> ג:</w:t>
      </w:r>
      <w:r w:rsidR="00BD301B">
        <w:rPr>
          <w:rFonts w:hint="cs"/>
          <w:rtl/>
        </w:rPr>
        <w:t xml:space="preserve"> דנים</w:t>
      </w:r>
      <w:r w:rsidR="0088167F">
        <w:rPr>
          <w:rFonts w:hint="cs"/>
          <w:rtl/>
        </w:rPr>
        <w:t xml:space="preserve"> כל מקרה לגופו לפי </w:t>
      </w:r>
      <w:proofErr w:type="spellStart"/>
      <w:r w:rsidR="0088167F">
        <w:rPr>
          <w:rFonts w:hint="cs"/>
          <w:rtl/>
        </w:rPr>
        <w:t>אומדנא</w:t>
      </w:r>
      <w:proofErr w:type="spellEnd"/>
      <w:r w:rsidR="0088167F">
        <w:rPr>
          <w:rFonts w:hint="cs"/>
          <w:rtl/>
        </w:rPr>
        <w:t>, אם מסתמא כוונתו הייתה לחינם או לשכר</w:t>
      </w:r>
      <w:r w:rsidR="00BD301B">
        <w:rPr>
          <w:rFonts w:hint="cs"/>
          <w:rtl/>
        </w:rPr>
        <w:t xml:space="preserve"> (חוות יאיר)</w:t>
      </w:r>
      <w:r w:rsidR="0088167F">
        <w:rPr>
          <w:rFonts w:hint="cs"/>
          <w:rtl/>
        </w:rPr>
        <w:t>.</w:t>
      </w:r>
      <w:r>
        <w:rPr>
          <w:rtl/>
        </w:rPr>
        <w:br/>
      </w:r>
      <w:r w:rsidRPr="00AC7E34">
        <w:rPr>
          <w:rFonts w:hint="cs"/>
          <w:b/>
          <w:bCs/>
          <w:rtl/>
        </w:rPr>
        <w:t>האם החתן חייב לשלם</w:t>
      </w:r>
      <w:r>
        <w:rPr>
          <w:rFonts w:hint="cs"/>
          <w:b/>
          <w:bCs/>
          <w:rtl/>
        </w:rPr>
        <w:t xml:space="preserve"> עבור מזונות הבת (אשתו)</w:t>
      </w:r>
      <w:r w:rsidRPr="00AC7E34">
        <w:rPr>
          <w:rFonts w:hint="cs"/>
          <w:b/>
          <w:bCs/>
          <w:rtl/>
        </w:rPr>
        <w:t>?</w:t>
      </w:r>
      <w:r>
        <w:rPr>
          <w:rtl/>
        </w:rPr>
        <w:br/>
      </w:r>
      <w:r>
        <w:rPr>
          <w:rFonts w:hint="cs"/>
          <w:rtl/>
        </w:rPr>
        <w:t>דעה א': הבעל פטור מלשלם עבור המזונות שהאב נתן לאשתו (</w:t>
      </w:r>
      <w:proofErr w:type="spellStart"/>
      <w:r>
        <w:rPr>
          <w:rFonts w:hint="cs"/>
          <w:rtl/>
        </w:rPr>
        <w:t>תרוה"ד</w:t>
      </w:r>
      <w:proofErr w:type="spellEnd"/>
      <w:r>
        <w:rPr>
          <w:rFonts w:hint="cs"/>
          <w:rtl/>
        </w:rPr>
        <w:t>, רמ"א).</w:t>
      </w:r>
      <w:r>
        <w:rPr>
          <w:rtl/>
        </w:rPr>
        <w:br/>
      </w:r>
      <w:r>
        <w:rPr>
          <w:rFonts w:hint="cs"/>
          <w:rtl/>
        </w:rPr>
        <w:t>דעה ב': מסתפק</w:t>
      </w:r>
      <w:r w:rsidR="009865C9">
        <w:rPr>
          <w:rFonts w:hint="cs"/>
          <w:rtl/>
        </w:rPr>
        <w:t xml:space="preserve">, שמא יש לחלק בין </w:t>
      </w:r>
      <w:proofErr w:type="spellStart"/>
      <w:r w:rsidR="009865C9">
        <w:rPr>
          <w:rFonts w:hint="cs"/>
          <w:rtl/>
        </w:rPr>
        <w:t>פ</w:t>
      </w:r>
      <w:r w:rsidR="00AC699B">
        <w:rPr>
          <w:rFonts w:hint="cs"/>
          <w:rtl/>
        </w:rPr>
        <w:t>י</w:t>
      </w:r>
      <w:r w:rsidR="009865C9">
        <w:rPr>
          <w:rFonts w:hint="cs"/>
          <w:rtl/>
        </w:rPr>
        <w:t>רנס</w:t>
      </w:r>
      <w:proofErr w:type="spellEnd"/>
      <w:r w:rsidR="009865C9">
        <w:rPr>
          <w:rFonts w:hint="cs"/>
          <w:rtl/>
        </w:rPr>
        <w:t xml:space="preserve"> ביתו </w:t>
      </w:r>
      <w:proofErr w:type="spellStart"/>
      <w:r w:rsidR="009865C9">
        <w:rPr>
          <w:rFonts w:hint="cs"/>
          <w:rtl/>
        </w:rPr>
        <w:t>לפ</w:t>
      </w:r>
      <w:r w:rsidR="00AC699B">
        <w:rPr>
          <w:rFonts w:hint="cs"/>
          <w:rtl/>
        </w:rPr>
        <w:t>י</w:t>
      </w:r>
      <w:r w:rsidR="009865C9">
        <w:rPr>
          <w:rFonts w:hint="cs"/>
          <w:rtl/>
        </w:rPr>
        <w:t>רנס</w:t>
      </w:r>
      <w:proofErr w:type="spellEnd"/>
      <w:r w:rsidR="009865C9">
        <w:rPr>
          <w:rFonts w:hint="cs"/>
          <w:rtl/>
        </w:rPr>
        <w:t xml:space="preserve"> שניהם </w:t>
      </w:r>
      <w:r>
        <w:rPr>
          <w:rFonts w:hint="cs"/>
          <w:rtl/>
        </w:rPr>
        <w:t xml:space="preserve">(ח"מ </w:t>
      </w:r>
      <w:proofErr w:type="spellStart"/>
      <w:r>
        <w:rPr>
          <w:rFonts w:hint="cs"/>
          <w:rtl/>
        </w:rPr>
        <w:t>ס"ק</w:t>
      </w:r>
      <w:proofErr w:type="spellEnd"/>
      <w:r>
        <w:rPr>
          <w:rFonts w:hint="cs"/>
          <w:rtl/>
        </w:rPr>
        <w:t xml:space="preserve"> לא).</w:t>
      </w:r>
      <w:r>
        <w:rPr>
          <w:rStyle w:val="a5"/>
          <w:rtl/>
        </w:rPr>
        <w:footnoteReference w:id="224"/>
      </w:r>
      <w:r>
        <w:rPr>
          <w:rFonts w:hint="cs"/>
          <w:rtl/>
        </w:rPr>
        <w:t xml:space="preserve"> </w:t>
      </w:r>
    </w:p>
    <w:p w14:paraId="1B935009" w14:textId="5A51514B" w:rsidR="00BB4582" w:rsidRDefault="00BB4582" w:rsidP="00BB4582">
      <w:pPr>
        <w:rPr>
          <w:rtl/>
        </w:rPr>
      </w:pPr>
      <w:r w:rsidRPr="00F0314B">
        <w:rPr>
          <w:rFonts w:hint="cs"/>
          <w:b/>
          <w:bCs/>
          <w:rtl/>
        </w:rPr>
        <w:t>מכרה נכסיה ופרנסה את עצמה</w:t>
      </w:r>
      <w:r>
        <w:rPr>
          <w:rFonts w:hint="cs"/>
          <w:rtl/>
        </w:rPr>
        <w:t xml:space="preserve">, אינה יכולה לתבוע את בעלה, </w:t>
      </w:r>
      <w:r w:rsidRPr="00F0314B">
        <w:rPr>
          <w:rFonts w:hint="cs"/>
          <w:b/>
          <w:bCs/>
          <w:rtl/>
        </w:rPr>
        <w:t>אולם מעשה ידיה שלה</w:t>
      </w:r>
      <w:r>
        <w:rPr>
          <w:rFonts w:hint="cs"/>
          <w:rtl/>
        </w:rPr>
        <w:t xml:space="preserve"> (רמב"ן, </w:t>
      </w:r>
      <w:proofErr w:type="spellStart"/>
      <w:r>
        <w:rPr>
          <w:rFonts w:hint="cs"/>
          <w:rtl/>
        </w:rPr>
        <w:t>ר"ן</w:t>
      </w:r>
      <w:proofErr w:type="spellEnd"/>
      <w:r>
        <w:rPr>
          <w:rFonts w:hint="cs"/>
          <w:rtl/>
        </w:rPr>
        <w:t>, רמ"א). באיזה אופן מדובר?</w:t>
      </w:r>
      <w:r>
        <w:rPr>
          <w:rtl/>
        </w:rPr>
        <w:br/>
      </w:r>
      <w:r w:rsidRPr="00AC699B">
        <w:rPr>
          <w:rFonts w:hint="cs"/>
          <w:u w:val="single"/>
          <w:rtl/>
        </w:rPr>
        <w:t>דעה א':</w:t>
      </w:r>
      <w:r>
        <w:rPr>
          <w:rFonts w:hint="cs"/>
          <w:rtl/>
        </w:rPr>
        <w:t xml:space="preserve"> מדובר </w:t>
      </w:r>
      <w:r w:rsidR="00CD1842">
        <w:rPr>
          <w:rFonts w:hint="cs"/>
          <w:rtl/>
        </w:rPr>
        <w:t xml:space="preserve">דווקא </w:t>
      </w:r>
      <w:r>
        <w:rPr>
          <w:rFonts w:hint="cs"/>
          <w:rtl/>
        </w:rPr>
        <w:t xml:space="preserve">באשה בת מלאכה, שאם הייתה מצטמצמת לא הייתה צריכה למכור מנכסיה. אולם, אם מעשה ידיה אינם מספיקים, או שאינה בת מלאכה, אינה מפסידה, ויכולה לתבוע את בעלה על ההפרשים (ח"מ </w:t>
      </w:r>
      <w:proofErr w:type="spellStart"/>
      <w:r>
        <w:rPr>
          <w:rFonts w:hint="cs"/>
          <w:rtl/>
        </w:rPr>
        <w:t>ס"ק</w:t>
      </w:r>
      <w:proofErr w:type="spellEnd"/>
      <w:r>
        <w:rPr>
          <w:rFonts w:hint="cs"/>
          <w:rtl/>
        </w:rPr>
        <w:t xml:space="preserve"> לב).</w:t>
      </w:r>
      <w:r>
        <w:rPr>
          <w:rtl/>
        </w:rPr>
        <w:br/>
      </w:r>
      <w:r w:rsidRPr="00AC699B">
        <w:rPr>
          <w:rFonts w:hint="cs"/>
          <w:u w:val="single"/>
          <w:rtl/>
        </w:rPr>
        <w:t>דעה ב':</w:t>
      </w:r>
      <w:r>
        <w:rPr>
          <w:rFonts w:hint="cs"/>
          <w:rtl/>
        </w:rPr>
        <w:t xml:space="preserve"> אם מכרה נכסיה מסתמא מחלה לבעלה, כי דרכן של נשים לגלגל עם בעליהן (רמב"ן), והוא הדין גם כשאינה בת מלאכה, אלא אם אמרה בפני עדים שאינה מוחלת (ב"ש </w:t>
      </w:r>
      <w:proofErr w:type="spellStart"/>
      <w:r>
        <w:rPr>
          <w:rFonts w:hint="cs"/>
          <w:rtl/>
        </w:rPr>
        <w:t>ס"ק</w:t>
      </w:r>
      <w:proofErr w:type="spellEnd"/>
      <w:r>
        <w:rPr>
          <w:rFonts w:hint="cs"/>
          <w:rtl/>
        </w:rPr>
        <w:t xml:space="preserve"> </w:t>
      </w:r>
      <w:proofErr w:type="spellStart"/>
      <w:r>
        <w:rPr>
          <w:rFonts w:hint="cs"/>
          <w:rtl/>
        </w:rPr>
        <w:t>כט</w:t>
      </w:r>
      <w:proofErr w:type="spellEnd"/>
      <w:r>
        <w:rPr>
          <w:rFonts w:hint="cs"/>
          <w:rtl/>
        </w:rPr>
        <w:t>).</w:t>
      </w:r>
      <w:r w:rsidR="00CD1842">
        <w:rPr>
          <w:rFonts w:hint="cs"/>
          <w:rtl/>
        </w:rPr>
        <w:t xml:space="preserve"> </w:t>
      </w:r>
      <w:proofErr w:type="spellStart"/>
      <w:r w:rsidR="00CD1842">
        <w:rPr>
          <w:rFonts w:hint="cs"/>
          <w:rtl/>
        </w:rPr>
        <w:t>והר"ן</w:t>
      </w:r>
      <w:proofErr w:type="spellEnd"/>
      <w:r w:rsidR="00CD1842">
        <w:rPr>
          <w:rFonts w:hint="cs"/>
          <w:rtl/>
        </w:rPr>
        <w:t xml:space="preserve"> </w:t>
      </w:r>
      <w:r>
        <w:rPr>
          <w:rFonts w:hint="cs"/>
          <w:rtl/>
        </w:rPr>
        <w:t>מסתפק בד</w:t>
      </w:r>
      <w:r w:rsidR="00CD1842">
        <w:rPr>
          <w:rFonts w:hint="cs"/>
          <w:rtl/>
        </w:rPr>
        <w:t>ברי</w:t>
      </w:r>
      <w:r>
        <w:rPr>
          <w:rFonts w:hint="cs"/>
          <w:rtl/>
        </w:rPr>
        <w:t xml:space="preserve"> הרמב"ן</w:t>
      </w:r>
      <w:r w:rsidR="00CD1842">
        <w:rPr>
          <w:rFonts w:hint="cs"/>
          <w:rtl/>
        </w:rPr>
        <w:t>.</w:t>
      </w:r>
    </w:p>
    <w:p w14:paraId="23A66407" w14:textId="69F695F0" w:rsidR="00056AB5" w:rsidRDefault="00056AB5" w:rsidP="00BB4582">
      <w:pPr>
        <w:rPr>
          <w:rtl/>
        </w:rPr>
      </w:pPr>
      <w:r>
        <w:rPr>
          <w:rFonts w:hint="cs"/>
          <w:b/>
          <w:bCs/>
          <w:rtl/>
        </w:rPr>
        <w:t>(</w:t>
      </w:r>
      <w:r w:rsidRPr="00056AB5">
        <w:rPr>
          <w:rFonts w:hint="cs"/>
          <w:b/>
          <w:bCs/>
          <w:rtl/>
        </w:rPr>
        <w:t>סעיף ט</w:t>
      </w:r>
      <w:r>
        <w:rPr>
          <w:rFonts w:hint="cs"/>
          <w:b/>
          <w:bCs/>
          <w:rtl/>
        </w:rPr>
        <w:t>)</w:t>
      </w:r>
      <w:r w:rsidRPr="00056AB5">
        <w:rPr>
          <w:rFonts w:hint="cs"/>
          <w:b/>
          <w:bCs/>
          <w:rtl/>
        </w:rPr>
        <w:t>:</w:t>
      </w:r>
      <w:r>
        <w:rPr>
          <w:rFonts w:hint="cs"/>
          <w:rtl/>
        </w:rPr>
        <w:t xml:space="preserve"> ראה לעיל סי' סט סעי' ד.</w:t>
      </w:r>
    </w:p>
    <w:p w14:paraId="7E6EE532" w14:textId="715CFED9" w:rsidR="008C7B03" w:rsidRDefault="00BB4582" w:rsidP="008C7B03">
      <w:pPr>
        <w:rPr>
          <w:rtl/>
        </w:rPr>
      </w:pPr>
      <w:r w:rsidRPr="00A06CED">
        <w:rPr>
          <w:rFonts w:hint="cs"/>
          <w:b/>
          <w:bCs/>
          <w:u w:val="single"/>
          <w:rtl/>
        </w:rPr>
        <w:t xml:space="preserve">(סעיף י) בי"ד פסקו לה מזונות, ונמכרו נכסי </w:t>
      </w:r>
      <w:r>
        <w:rPr>
          <w:rFonts w:hint="cs"/>
          <w:b/>
          <w:bCs/>
          <w:u w:val="single"/>
          <w:rtl/>
        </w:rPr>
        <w:t xml:space="preserve">(קרקעות) </w:t>
      </w:r>
      <w:r w:rsidRPr="00A06CED">
        <w:rPr>
          <w:rFonts w:hint="cs"/>
          <w:b/>
          <w:bCs/>
          <w:u w:val="single"/>
          <w:rtl/>
        </w:rPr>
        <w:t>הבעל,</w:t>
      </w:r>
      <w:r w:rsidRPr="00A06CED">
        <w:rPr>
          <w:rStyle w:val="a5"/>
          <w:b/>
          <w:bCs/>
          <w:u w:val="single"/>
          <w:rtl/>
        </w:rPr>
        <w:footnoteReference w:id="225"/>
      </w:r>
      <w:r w:rsidRPr="00A06CED">
        <w:rPr>
          <w:rFonts w:hint="cs"/>
          <w:b/>
          <w:bCs/>
          <w:u w:val="single"/>
          <w:rtl/>
        </w:rPr>
        <w:t xml:space="preserve"> ובא הבעל ואומר הנחתי לה מזונות</w:t>
      </w:r>
      <w:r>
        <w:rPr>
          <w:rFonts w:hint="cs"/>
          <w:rtl/>
        </w:rPr>
        <w:t>,</w:t>
      </w:r>
      <w:r>
        <w:rPr>
          <w:rStyle w:val="a5"/>
          <w:rtl/>
        </w:rPr>
        <w:footnoteReference w:id="226"/>
      </w:r>
      <w:r>
        <w:rPr>
          <w:rFonts w:hint="cs"/>
          <w:rtl/>
        </w:rPr>
        <w:t xml:space="preserve"> הרי זו נשבעת בנקיטת חפץ (שבועת המשנה), שלא הניח לה מזונות, ופטורה מלשלם (</w:t>
      </w:r>
      <w:proofErr w:type="spellStart"/>
      <w:r>
        <w:rPr>
          <w:rFonts w:hint="cs"/>
          <w:rtl/>
        </w:rPr>
        <w:t>שו"ע</w:t>
      </w:r>
      <w:proofErr w:type="spellEnd"/>
      <w:r>
        <w:rPr>
          <w:rFonts w:hint="cs"/>
          <w:rtl/>
        </w:rPr>
        <w:t>). ואינ</w:t>
      </w:r>
      <w:r w:rsidR="007D1C46">
        <w:rPr>
          <w:rFonts w:hint="cs"/>
          <w:rtl/>
        </w:rPr>
        <w:t>ה</w:t>
      </w:r>
      <w:r>
        <w:rPr>
          <w:rFonts w:hint="cs"/>
          <w:rtl/>
        </w:rPr>
        <w:t xml:space="preserve"> יכולה להיפתר בשבועת </w:t>
      </w:r>
      <w:proofErr w:type="spellStart"/>
      <w:r w:rsidRPr="008564A2">
        <w:rPr>
          <w:rFonts w:hint="cs"/>
          <w:rtl/>
        </w:rPr>
        <w:t>היסת</w:t>
      </w:r>
      <w:proofErr w:type="spellEnd"/>
      <w:r w:rsidRPr="008564A2">
        <w:rPr>
          <w:rFonts w:hint="cs"/>
          <w:rtl/>
        </w:rPr>
        <w:t xml:space="preserve"> משום שקרקע בחזקת בעלי</w:t>
      </w:r>
      <w:r w:rsidR="008202EB">
        <w:rPr>
          <w:rFonts w:hint="cs"/>
          <w:rtl/>
        </w:rPr>
        <w:t>ה</w:t>
      </w:r>
      <w:r w:rsidRPr="008564A2">
        <w:rPr>
          <w:rFonts w:hint="cs"/>
          <w:rtl/>
        </w:rPr>
        <w:t xml:space="preserve"> עומדת.</w:t>
      </w:r>
      <w:r w:rsidR="00467234">
        <w:rPr>
          <w:rFonts w:hint="cs"/>
          <w:rtl/>
        </w:rPr>
        <w:t xml:space="preserve"> </w:t>
      </w:r>
      <w:r w:rsidR="007D1C46">
        <w:rPr>
          <w:rFonts w:hint="cs"/>
          <w:rtl/>
        </w:rPr>
        <w:t xml:space="preserve">לכן גם לאחר המכירה, הבעל נחשב כמוחזק, </w:t>
      </w:r>
      <w:proofErr w:type="spellStart"/>
      <w:r w:rsidR="007D1C46">
        <w:rPr>
          <w:rFonts w:hint="cs"/>
          <w:rtl/>
        </w:rPr>
        <w:t>והאשה</w:t>
      </w:r>
      <w:proofErr w:type="spellEnd"/>
      <w:r w:rsidR="007D1C46">
        <w:rPr>
          <w:rFonts w:hint="cs"/>
          <w:rtl/>
        </w:rPr>
        <w:t xml:space="preserve"> כמי שמוציאה מידו.</w:t>
      </w:r>
      <w:r w:rsidRPr="008564A2">
        <w:rPr>
          <w:b/>
          <w:bCs/>
          <w:rtl/>
        </w:rPr>
        <w:br/>
      </w:r>
      <w:r>
        <w:rPr>
          <w:rFonts w:hint="cs"/>
          <w:b/>
          <w:bCs/>
          <w:rtl/>
        </w:rPr>
        <w:t xml:space="preserve">לא תבעה בבי"ד, אלא מעצמה </w:t>
      </w:r>
      <w:r w:rsidRPr="0017360E">
        <w:rPr>
          <w:rFonts w:hint="cs"/>
          <w:b/>
          <w:bCs/>
          <w:rtl/>
        </w:rPr>
        <w:t xml:space="preserve">מכרה </w:t>
      </w:r>
      <w:proofErr w:type="spellStart"/>
      <w:r w:rsidRPr="0017360E">
        <w:rPr>
          <w:rFonts w:hint="cs"/>
          <w:b/>
          <w:bCs/>
          <w:rtl/>
        </w:rPr>
        <w:t>מטלטלין</w:t>
      </w:r>
      <w:proofErr w:type="spellEnd"/>
      <w:r>
        <w:rPr>
          <w:rFonts w:hint="cs"/>
          <w:b/>
          <w:bCs/>
          <w:rtl/>
        </w:rPr>
        <w:t xml:space="preserve"> של בעלה</w:t>
      </w:r>
      <w:r w:rsidRPr="0017360E">
        <w:rPr>
          <w:rFonts w:hint="cs"/>
          <w:b/>
          <w:bCs/>
          <w:rtl/>
        </w:rPr>
        <w:t>, ואומרת למזונות מכרתי,</w:t>
      </w:r>
      <w:r>
        <w:rPr>
          <w:rFonts w:hint="cs"/>
          <w:rtl/>
        </w:rPr>
        <w:t xml:space="preserve"> </w:t>
      </w:r>
      <w:r w:rsidRPr="00EF4689">
        <w:rPr>
          <w:rFonts w:hint="cs"/>
          <w:u w:val="single"/>
          <w:rtl/>
        </w:rPr>
        <w:t>והוא אומר הנחתי לך מזונותיך</w:t>
      </w:r>
      <w:r>
        <w:rPr>
          <w:rFonts w:hint="cs"/>
          <w:rtl/>
        </w:rPr>
        <w:t xml:space="preserve">, נשבעת שבועת </w:t>
      </w:r>
      <w:proofErr w:type="spellStart"/>
      <w:r>
        <w:rPr>
          <w:rFonts w:hint="cs"/>
          <w:rtl/>
        </w:rPr>
        <w:t>היסת</w:t>
      </w:r>
      <w:proofErr w:type="spellEnd"/>
      <w:r>
        <w:rPr>
          <w:rFonts w:hint="cs"/>
          <w:rtl/>
        </w:rPr>
        <w:t xml:space="preserve"> שלא הניח, ונפטרת (</w:t>
      </w:r>
      <w:proofErr w:type="spellStart"/>
      <w:r>
        <w:rPr>
          <w:rFonts w:hint="cs"/>
          <w:rtl/>
        </w:rPr>
        <w:t>שו"ע</w:t>
      </w:r>
      <w:proofErr w:type="spellEnd"/>
      <w:r>
        <w:rPr>
          <w:rFonts w:hint="cs"/>
          <w:rtl/>
        </w:rPr>
        <w:t>)</w:t>
      </w:r>
      <w:r w:rsidR="000C4493">
        <w:rPr>
          <w:rFonts w:hint="cs"/>
          <w:rtl/>
        </w:rPr>
        <w:t>:</w:t>
      </w:r>
      <w:r w:rsidR="00557509">
        <w:rPr>
          <w:rtl/>
        </w:rPr>
        <w:br/>
      </w:r>
      <w:r w:rsidR="00557509" w:rsidRPr="00557509">
        <w:rPr>
          <w:rFonts w:hint="cs"/>
          <w:u w:val="single"/>
          <w:rtl/>
        </w:rPr>
        <w:t>דעה א:</w:t>
      </w:r>
      <w:r w:rsidR="00557509">
        <w:rPr>
          <w:rFonts w:hint="cs"/>
          <w:rtl/>
        </w:rPr>
        <w:t xml:space="preserve"> </w:t>
      </w:r>
      <w:r>
        <w:rPr>
          <w:rFonts w:hint="cs"/>
          <w:rtl/>
        </w:rPr>
        <w:t xml:space="preserve">נשבעת רק שבועת </w:t>
      </w:r>
      <w:proofErr w:type="spellStart"/>
      <w:r>
        <w:rPr>
          <w:rFonts w:hint="cs"/>
          <w:rtl/>
        </w:rPr>
        <w:t>היסת</w:t>
      </w:r>
      <w:proofErr w:type="spellEnd"/>
      <w:r>
        <w:rPr>
          <w:rFonts w:hint="cs"/>
          <w:rtl/>
        </w:rPr>
        <w:t>, ו</w:t>
      </w:r>
      <w:r w:rsidR="00557509">
        <w:rPr>
          <w:rFonts w:hint="cs"/>
          <w:rtl/>
        </w:rPr>
        <w:t>אינה</w:t>
      </w:r>
      <w:r>
        <w:rPr>
          <w:rFonts w:hint="cs"/>
          <w:rtl/>
        </w:rPr>
        <w:t xml:space="preserve"> צריכה להישבע בנקיטת חפץ, משום שכופרת בכל (ב"ש </w:t>
      </w:r>
      <w:proofErr w:type="spellStart"/>
      <w:r>
        <w:rPr>
          <w:rFonts w:hint="cs"/>
          <w:rtl/>
        </w:rPr>
        <w:t>ס"ק</w:t>
      </w:r>
      <w:proofErr w:type="spellEnd"/>
      <w:r>
        <w:rPr>
          <w:rFonts w:hint="cs"/>
          <w:rtl/>
        </w:rPr>
        <w:t xml:space="preserve"> לא). </w:t>
      </w:r>
      <w:r w:rsidR="00557509">
        <w:rPr>
          <w:rtl/>
        </w:rPr>
        <w:br/>
      </w:r>
      <w:r w:rsidR="00557509" w:rsidRPr="00557509">
        <w:rPr>
          <w:rFonts w:hint="cs"/>
          <w:u w:val="single"/>
          <w:rtl/>
        </w:rPr>
        <w:t>דעה ב:</w:t>
      </w:r>
      <w:r w:rsidR="00557509">
        <w:rPr>
          <w:rFonts w:hint="cs"/>
          <w:rtl/>
        </w:rPr>
        <w:t xml:space="preserve"> </w:t>
      </w:r>
      <w:r>
        <w:rPr>
          <w:rFonts w:hint="cs"/>
          <w:rtl/>
        </w:rPr>
        <w:t xml:space="preserve">נשבעת </w:t>
      </w:r>
      <w:r w:rsidR="00557509">
        <w:rPr>
          <w:rFonts w:hint="cs"/>
          <w:rtl/>
        </w:rPr>
        <w:t xml:space="preserve">שבועת </w:t>
      </w:r>
      <w:proofErr w:type="spellStart"/>
      <w:r>
        <w:rPr>
          <w:rFonts w:hint="cs"/>
          <w:rtl/>
        </w:rPr>
        <w:t>היסת</w:t>
      </w:r>
      <w:proofErr w:type="spellEnd"/>
      <w:r w:rsidR="00557509">
        <w:rPr>
          <w:rFonts w:hint="cs"/>
          <w:rtl/>
        </w:rPr>
        <w:t>,</w:t>
      </w:r>
      <w:r>
        <w:rPr>
          <w:rFonts w:hint="cs"/>
          <w:rtl/>
        </w:rPr>
        <w:t xml:space="preserve"> </w:t>
      </w:r>
      <w:proofErr w:type="spellStart"/>
      <w:r>
        <w:rPr>
          <w:rFonts w:hint="cs"/>
          <w:rtl/>
        </w:rPr>
        <w:t>במיגו</w:t>
      </w:r>
      <w:proofErr w:type="spellEnd"/>
      <w:r>
        <w:rPr>
          <w:rFonts w:hint="cs"/>
          <w:rtl/>
        </w:rPr>
        <w:t xml:space="preserve"> שיכלה להכחיש ולומר שלא מכרה כלום, שאז הייתה חייבת רק בשבועת </w:t>
      </w:r>
      <w:proofErr w:type="spellStart"/>
      <w:r>
        <w:rPr>
          <w:rFonts w:hint="cs"/>
          <w:rtl/>
        </w:rPr>
        <w:t>היסת</w:t>
      </w:r>
      <w:proofErr w:type="spellEnd"/>
      <w:r>
        <w:rPr>
          <w:rFonts w:hint="cs"/>
          <w:rtl/>
        </w:rPr>
        <w:t xml:space="preserve"> (</w:t>
      </w:r>
      <w:r w:rsidR="00557509">
        <w:rPr>
          <w:rFonts w:hint="cs"/>
          <w:rtl/>
        </w:rPr>
        <w:t xml:space="preserve">מ"מ, </w:t>
      </w:r>
      <w:r w:rsidR="00741EE3">
        <w:rPr>
          <w:rFonts w:hint="cs"/>
          <w:rtl/>
        </w:rPr>
        <w:t xml:space="preserve">ב"ש </w:t>
      </w:r>
      <w:proofErr w:type="spellStart"/>
      <w:r w:rsidR="00741EE3">
        <w:rPr>
          <w:rFonts w:hint="cs"/>
          <w:rtl/>
        </w:rPr>
        <w:t>ס"ק</w:t>
      </w:r>
      <w:proofErr w:type="spellEnd"/>
      <w:r w:rsidR="00741EE3">
        <w:rPr>
          <w:rFonts w:hint="cs"/>
          <w:rtl/>
        </w:rPr>
        <w:t xml:space="preserve"> לא</w:t>
      </w:r>
      <w:r>
        <w:rPr>
          <w:rFonts w:hint="cs"/>
          <w:rtl/>
        </w:rPr>
        <w:t>).</w:t>
      </w:r>
      <w:r w:rsidR="00557509" w:rsidRPr="00557509">
        <w:rPr>
          <w:rFonts w:hint="cs"/>
          <w:rtl/>
        </w:rPr>
        <w:t xml:space="preserve"> </w:t>
      </w:r>
      <w:r w:rsidR="00557509">
        <w:rPr>
          <w:rFonts w:hint="cs"/>
          <w:rtl/>
        </w:rPr>
        <w:t xml:space="preserve">אולם, אם ידוע שמכרה, </w:t>
      </w:r>
      <w:r w:rsidR="001D159C">
        <w:rPr>
          <w:rFonts w:hint="cs"/>
          <w:rtl/>
        </w:rPr>
        <w:t>כגון שנמכר ע"י בי"ד, שאינה יכולה להכחיש ו</w:t>
      </w:r>
      <w:r w:rsidR="007A30D4">
        <w:rPr>
          <w:rFonts w:hint="cs"/>
          <w:rtl/>
        </w:rPr>
        <w:t xml:space="preserve">לכן </w:t>
      </w:r>
      <w:r w:rsidR="001D159C">
        <w:rPr>
          <w:rFonts w:hint="cs"/>
          <w:rtl/>
        </w:rPr>
        <w:t>אין לה</w:t>
      </w:r>
      <w:r w:rsidR="00557509">
        <w:rPr>
          <w:rFonts w:hint="cs"/>
          <w:rtl/>
        </w:rPr>
        <w:t xml:space="preserve"> "</w:t>
      </w:r>
      <w:proofErr w:type="spellStart"/>
      <w:r w:rsidR="00557509">
        <w:rPr>
          <w:rFonts w:hint="cs"/>
          <w:rtl/>
        </w:rPr>
        <w:t>מיגו</w:t>
      </w:r>
      <w:proofErr w:type="spellEnd"/>
      <w:r w:rsidR="00557509">
        <w:rPr>
          <w:rFonts w:hint="cs"/>
          <w:rtl/>
        </w:rPr>
        <w:t xml:space="preserve">", צריכה להישבע בנקיטת חפץ (ב"ש </w:t>
      </w:r>
      <w:proofErr w:type="spellStart"/>
      <w:r w:rsidR="00557509">
        <w:rPr>
          <w:rFonts w:hint="cs"/>
          <w:rtl/>
        </w:rPr>
        <w:t>ס"ק</w:t>
      </w:r>
      <w:proofErr w:type="spellEnd"/>
      <w:r w:rsidR="00557509">
        <w:rPr>
          <w:rFonts w:hint="cs"/>
          <w:rtl/>
        </w:rPr>
        <w:t xml:space="preserve"> לא).</w:t>
      </w:r>
      <w:r w:rsidR="005D6955">
        <w:rPr>
          <w:rtl/>
        </w:rPr>
        <w:br/>
      </w:r>
      <w:r w:rsidR="005D6955" w:rsidRPr="001D159C">
        <w:rPr>
          <w:rFonts w:hint="cs"/>
          <w:u w:val="single"/>
          <w:rtl/>
        </w:rPr>
        <w:t xml:space="preserve">דעה </w:t>
      </w:r>
      <w:r w:rsidR="005D6955">
        <w:rPr>
          <w:rFonts w:hint="cs"/>
          <w:u w:val="single"/>
          <w:rtl/>
        </w:rPr>
        <w:t>ג</w:t>
      </w:r>
      <w:r w:rsidR="005D6955" w:rsidRPr="001D159C">
        <w:rPr>
          <w:rFonts w:hint="cs"/>
          <w:u w:val="single"/>
          <w:rtl/>
        </w:rPr>
        <w:t>:</w:t>
      </w:r>
      <w:r w:rsidR="0097369C" w:rsidRPr="0097369C">
        <w:rPr>
          <w:rFonts w:hint="cs"/>
          <w:rtl/>
        </w:rPr>
        <w:t xml:space="preserve"> </w:t>
      </w:r>
      <w:r w:rsidR="00EC422C">
        <w:rPr>
          <w:rFonts w:hint="cs"/>
          <w:rtl/>
        </w:rPr>
        <w:t>נחלקו הפוסקים</w:t>
      </w:r>
      <w:r w:rsidR="00D723C3">
        <w:rPr>
          <w:rFonts w:hint="cs"/>
          <w:rtl/>
        </w:rPr>
        <w:t xml:space="preserve"> </w:t>
      </w:r>
      <w:r w:rsidR="00EC422C">
        <w:rPr>
          <w:rFonts w:hint="cs"/>
          <w:rtl/>
        </w:rPr>
        <w:t>ב</w:t>
      </w:r>
      <w:r w:rsidR="00D723C3">
        <w:rPr>
          <w:rFonts w:hint="cs"/>
          <w:rtl/>
        </w:rPr>
        <w:t xml:space="preserve">דעת </w:t>
      </w:r>
      <w:proofErr w:type="spellStart"/>
      <w:r w:rsidR="00D723C3">
        <w:rPr>
          <w:rFonts w:hint="cs"/>
          <w:rtl/>
        </w:rPr>
        <w:t>הרא"ש</w:t>
      </w:r>
      <w:proofErr w:type="spellEnd"/>
      <w:r w:rsidR="00EC422C">
        <w:rPr>
          <w:rFonts w:hint="cs"/>
          <w:rtl/>
        </w:rPr>
        <w:t xml:space="preserve"> (ורש"י):</w:t>
      </w:r>
      <w:r w:rsidR="00D723C3">
        <w:rPr>
          <w:rFonts w:hint="cs"/>
          <w:rtl/>
        </w:rPr>
        <w:t xml:space="preserve"> </w:t>
      </w:r>
      <w:r w:rsidR="00D723C3">
        <w:rPr>
          <w:rtl/>
        </w:rPr>
        <w:br/>
      </w:r>
      <w:r w:rsidR="0097369C" w:rsidRPr="00D723C3">
        <w:rPr>
          <w:rFonts w:hint="cs"/>
          <w:rtl/>
        </w:rPr>
        <w:t xml:space="preserve">דעה </w:t>
      </w:r>
      <w:r w:rsidR="00EC422C">
        <w:rPr>
          <w:rFonts w:hint="cs"/>
          <w:rtl/>
        </w:rPr>
        <w:t>ג1</w:t>
      </w:r>
      <w:r w:rsidR="0097369C" w:rsidRPr="00D723C3">
        <w:rPr>
          <w:rFonts w:hint="cs"/>
          <w:rtl/>
        </w:rPr>
        <w:t>:</w:t>
      </w:r>
      <w:r w:rsidR="0097369C">
        <w:rPr>
          <w:rFonts w:hint="cs"/>
          <w:rtl/>
        </w:rPr>
        <w:t xml:space="preserve"> </w:t>
      </w:r>
      <w:r w:rsidR="00EC422C">
        <w:rPr>
          <w:rFonts w:hint="cs"/>
          <w:rtl/>
        </w:rPr>
        <w:t xml:space="preserve">לדעת </w:t>
      </w:r>
      <w:proofErr w:type="spellStart"/>
      <w:r w:rsidR="00EC422C">
        <w:rPr>
          <w:rFonts w:hint="cs"/>
          <w:rtl/>
        </w:rPr>
        <w:t>הרא"ש</w:t>
      </w:r>
      <w:proofErr w:type="spellEnd"/>
      <w:r w:rsidR="00EC422C">
        <w:rPr>
          <w:rFonts w:hint="cs"/>
          <w:rtl/>
        </w:rPr>
        <w:t xml:space="preserve">, </w:t>
      </w:r>
      <w:r w:rsidR="002E21A1">
        <w:rPr>
          <w:rFonts w:hint="cs"/>
          <w:rtl/>
        </w:rPr>
        <w:t xml:space="preserve">לא רק שבי"ד מחשבים במעשה ידיה (כאמור </w:t>
      </w:r>
      <w:r w:rsidR="009E1D00">
        <w:rPr>
          <w:rFonts w:hint="cs"/>
          <w:rtl/>
        </w:rPr>
        <w:t xml:space="preserve">לעיל </w:t>
      </w:r>
      <w:proofErr w:type="spellStart"/>
      <w:r w:rsidR="002E21A1">
        <w:rPr>
          <w:rFonts w:hint="cs"/>
          <w:rtl/>
        </w:rPr>
        <w:t>בסעי</w:t>
      </w:r>
      <w:proofErr w:type="spellEnd"/>
      <w:r w:rsidR="002E21A1">
        <w:rPr>
          <w:rFonts w:hint="cs"/>
          <w:rtl/>
        </w:rPr>
        <w:t>' ה), אלא</w:t>
      </w:r>
      <w:r w:rsidR="009E1D00">
        <w:rPr>
          <w:rFonts w:hint="cs"/>
          <w:rtl/>
        </w:rPr>
        <w:t xml:space="preserve"> </w:t>
      </w:r>
      <w:r w:rsidR="00EC422C">
        <w:rPr>
          <w:rFonts w:hint="cs"/>
          <w:rtl/>
        </w:rPr>
        <w:t>אפילו</w:t>
      </w:r>
      <w:r w:rsidR="0097369C">
        <w:rPr>
          <w:rFonts w:hint="cs"/>
          <w:rtl/>
        </w:rPr>
        <w:t xml:space="preserve"> </w:t>
      </w:r>
      <w:r w:rsidR="009E1D00">
        <w:rPr>
          <w:rFonts w:hint="cs"/>
          <w:rtl/>
        </w:rPr>
        <w:t xml:space="preserve">מכרה </w:t>
      </w:r>
      <w:proofErr w:type="spellStart"/>
      <w:r w:rsidR="00EC422C">
        <w:rPr>
          <w:rFonts w:hint="cs"/>
          <w:rtl/>
        </w:rPr>
        <w:t>האשה</w:t>
      </w:r>
      <w:proofErr w:type="spellEnd"/>
      <w:r w:rsidR="00EC422C">
        <w:rPr>
          <w:rFonts w:hint="cs"/>
          <w:rtl/>
        </w:rPr>
        <w:t xml:space="preserve"> מנכסיו,</w:t>
      </w:r>
      <w:r w:rsidR="0097369C">
        <w:rPr>
          <w:rFonts w:hint="cs"/>
          <w:rtl/>
        </w:rPr>
        <w:t xml:space="preserve"> </w:t>
      </w:r>
      <w:r w:rsidR="00EC422C" w:rsidRPr="00410F6C">
        <w:rPr>
          <w:rFonts w:hint="cs"/>
          <w:rtl/>
        </w:rPr>
        <w:t>הבעל נאמן בשבועה להוציא מ</w:t>
      </w:r>
      <w:r w:rsidR="00EC422C">
        <w:rPr>
          <w:rFonts w:hint="cs"/>
          <w:rtl/>
        </w:rPr>
        <w:t>יד</w:t>
      </w:r>
      <w:r w:rsidR="00EC422C" w:rsidRPr="00410F6C">
        <w:rPr>
          <w:rFonts w:hint="cs"/>
          <w:rtl/>
        </w:rPr>
        <w:t>ה</w:t>
      </w:r>
      <w:r w:rsidR="00EC422C" w:rsidRPr="008D2A0E">
        <w:rPr>
          <w:rFonts w:hint="cs"/>
          <w:rtl/>
        </w:rPr>
        <w:t xml:space="preserve"> </w:t>
      </w:r>
      <w:r w:rsidR="0097369C">
        <w:rPr>
          <w:rFonts w:hint="cs"/>
          <w:rtl/>
        </w:rPr>
        <w:t xml:space="preserve">(ח"מ </w:t>
      </w:r>
      <w:proofErr w:type="spellStart"/>
      <w:r w:rsidR="0097369C">
        <w:rPr>
          <w:rFonts w:hint="cs"/>
          <w:rtl/>
        </w:rPr>
        <w:t>ס"ק</w:t>
      </w:r>
      <w:proofErr w:type="spellEnd"/>
      <w:r w:rsidR="0097369C">
        <w:rPr>
          <w:rFonts w:hint="cs"/>
          <w:rtl/>
        </w:rPr>
        <w:t xml:space="preserve"> </w:t>
      </w:r>
      <w:proofErr w:type="spellStart"/>
      <w:r w:rsidR="0097369C">
        <w:rPr>
          <w:rFonts w:hint="cs"/>
          <w:rtl/>
        </w:rPr>
        <w:t>כב</w:t>
      </w:r>
      <w:proofErr w:type="spellEnd"/>
      <w:r w:rsidR="0097369C">
        <w:rPr>
          <w:rFonts w:hint="cs"/>
          <w:rtl/>
        </w:rPr>
        <w:t>).</w:t>
      </w:r>
      <w:r w:rsidR="00EC422C">
        <w:rPr>
          <w:rFonts w:hint="cs"/>
          <w:rtl/>
        </w:rPr>
        <w:t xml:space="preserve"> אם יש לה מעות משלה.</w:t>
      </w:r>
      <w:r w:rsidR="0097369C">
        <w:rPr>
          <w:rtl/>
        </w:rPr>
        <w:br/>
      </w:r>
      <w:r w:rsidR="0097369C" w:rsidRPr="00D723C3">
        <w:rPr>
          <w:rFonts w:hint="cs"/>
          <w:rtl/>
        </w:rPr>
        <w:t xml:space="preserve">דעה </w:t>
      </w:r>
      <w:r w:rsidR="00EC422C">
        <w:rPr>
          <w:rFonts w:hint="cs"/>
          <w:rtl/>
        </w:rPr>
        <w:t>ג2</w:t>
      </w:r>
      <w:r w:rsidR="0097369C" w:rsidRPr="00D723C3">
        <w:rPr>
          <w:rFonts w:hint="cs"/>
          <w:rtl/>
        </w:rPr>
        <w:t>:</w:t>
      </w:r>
      <w:r w:rsidR="0097369C">
        <w:rPr>
          <w:rFonts w:hint="cs"/>
          <w:rtl/>
        </w:rPr>
        <w:t xml:space="preserve"> מכרה</w:t>
      </w:r>
      <w:r w:rsidR="009E1D00">
        <w:rPr>
          <w:rFonts w:hint="cs"/>
          <w:rtl/>
        </w:rPr>
        <w:t xml:space="preserve"> </w:t>
      </w:r>
      <w:proofErr w:type="spellStart"/>
      <w:r w:rsidR="009E1D00">
        <w:rPr>
          <w:rFonts w:hint="cs"/>
          <w:rtl/>
        </w:rPr>
        <w:t>האשה</w:t>
      </w:r>
      <w:proofErr w:type="spellEnd"/>
      <w:r w:rsidR="009E1D00">
        <w:rPr>
          <w:rFonts w:hint="cs"/>
          <w:rtl/>
        </w:rPr>
        <w:t xml:space="preserve"> מנכסי הבעל</w:t>
      </w:r>
      <w:r w:rsidR="008C7B03">
        <w:rPr>
          <w:rFonts w:hint="cs"/>
          <w:rtl/>
        </w:rPr>
        <w:t xml:space="preserve">, אפילו לדעת </w:t>
      </w:r>
      <w:proofErr w:type="spellStart"/>
      <w:r w:rsidR="008C7B03">
        <w:rPr>
          <w:rFonts w:hint="cs"/>
          <w:rtl/>
        </w:rPr>
        <w:t>הרא"ש</w:t>
      </w:r>
      <w:proofErr w:type="spellEnd"/>
      <w:r w:rsidR="008C7B03">
        <w:rPr>
          <w:rFonts w:hint="cs"/>
          <w:rtl/>
        </w:rPr>
        <w:t xml:space="preserve">, נשבעת </w:t>
      </w:r>
      <w:r w:rsidR="00884AE9">
        <w:rPr>
          <w:rFonts w:hint="cs"/>
          <w:rtl/>
        </w:rPr>
        <w:t xml:space="preserve">שלא הניח מעות, </w:t>
      </w:r>
      <w:r w:rsidR="008C7B03">
        <w:rPr>
          <w:rFonts w:hint="cs"/>
          <w:rtl/>
        </w:rPr>
        <w:t>ו</w:t>
      </w:r>
      <w:r w:rsidR="0097369C">
        <w:rPr>
          <w:rFonts w:hint="cs"/>
          <w:rtl/>
        </w:rPr>
        <w:t xml:space="preserve">אין </w:t>
      </w:r>
      <w:proofErr w:type="spellStart"/>
      <w:r w:rsidR="0097369C">
        <w:rPr>
          <w:rFonts w:hint="cs"/>
          <w:rtl/>
        </w:rPr>
        <w:t>מוציאין</w:t>
      </w:r>
      <w:proofErr w:type="spellEnd"/>
      <w:r w:rsidR="0097369C">
        <w:rPr>
          <w:rFonts w:hint="cs"/>
          <w:rtl/>
        </w:rPr>
        <w:t xml:space="preserve"> מיד</w:t>
      </w:r>
      <w:r w:rsidR="008C7B03">
        <w:rPr>
          <w:rFonts w:hint="cs"/>
          <w:rtl/>
        </w:rPr>
        <w:t>ה</w:t>
      </w:r>
      <w:r w:rsidR="0097369C">
        <w:rPr>
          <w:rFonts w:hint="cs"/>
          <w:rtl/>
        </w:rPr>
        <w:t xml:space="preserve"> (ב"ש </w:t>
      </w:r>
      <w:proofErr w:type="spellStart"/>
      <w:r w:rsidR="0097369C">
        <w:rPr>
          <w:rFonts w:hint="cs"/>
          <w:rtl/>
        </w:rPr>
        <w:t>ס"ק</w:t>
      </w:r>
      <w:proofErr w:type="spellEnd"/>
      <w:r w:rsidR="0097369C">
        <w:rPr>
          <w:rFonts w:hint="cs"/>
          <w:rtl/>
        </w:rPr>
        <w:t xml:space="preserve"> </w:t>
      </w:r>
      <w:proofErr w:type="spellStart"/>
      <w:r w:rsidR="0097369C">
        <w:rPr>
          <w:rFonts w:hint="cs"/>
          <w:rtl/>
        </w:rPr>
        <w:t>יח</w:t>
      </w:r>
      <w:proofErr w:type="spellEnd"/>
      <w:r w:rsidR="0097369C">
        <w:rPr>
          <w:rFonts w:hint="cs"/>
          <w:rtl/>
        </w:rPr>
        <w:t>).</w:t>
      </w:r>
      <w:r w:rsidR="008C7B03">
        <w:rPr>
          <w:rFonts w:hint="cs"/>
          <w:rtl/>
        </w:rPr>
        <w:t xml:space="preserve"> </w:t>
      </w:r>
      <w:r w:rsidR="009E1D00">
        <w:rPr>
          <w:rFonts w:hint="cs"/>
          <w:rtl/>
        </w:rPr>
        <w:t>דהיינו</w:t>
      </w:r>
      <w:r w:rsidR="008C7B03">
        <w:rPr>
          <w:rFonts w:hint="cs"/>
          <w:rtl/>
        </w:rPr>
        <w:t xml:space="preserve">, </w:t>
      </w:r>
      <w:proofErr w:type="spellStart"/>
      <w:r w:rsidR="009E1D00">
        <w:rPr>
          <w:rFonts w:hint="cs"/>
          <w:rtl/>
        </w:rPr>
        <w:t>הרא"ש</w:t>
      </w:r>
      <w:proofErr w:type="spellEnd"/>
      <w:r w:rsidR="009E1D00">
        <w:rPr>
          <w:rFonts w:hint="cs"/>
          <w:rtl/>
        </w:rPr>
        <w:t xml:space="preserve"> והרמב"ם נחלקו האם מחשבים במעשה ידיה אבל ב</w:t>
      </w:r>
      <w:r w:rsidR="008C7B03">
        <w:rPr>
          <w:rFonts w:hint="cs"/>
          <w:rtl/>
        </w:rPr>
        <w:t xml:space="preserve">מכרה </w:t>
      </w:r>
      <w:proofErr w:type="spellStart"/>
      <w:r w:rsidR="009E1D00">
        <w:rPr>
          <w:rFonts w:hint="cs"/>
          <w:rtl/>
        </w:rPr>
        <w:t>הרא"ש</w:t>
      </w:r>
      <w:proofErr w:type="spellEnd"/>
      <w:r w:rsidR="009E1D00">
        <w:rPr>
          <w:rFonts w:hint="cs"/>
          <w:rtl/>
        </w:rPr>
        <w:t xml:space="preserve"> </w:t>
      </w:r>
      <w:r w:rsidR="008C7B03">
        <w:rPr>
          <w:rFonts w:hint="cs"/>
          <w:rtl/>
        </w:rPr>
        <w:t xml:space="preserve">מודה לרמב"ם שאין </w:t>
      </w:r>
      <w:proofErr w:type="spellStart"/>
      <w:r w:rsidR="008C7B03">
        <w:rPr>
          <w:rFonts w:hint="cs"/>
          <w:rtl/>
        </w:rPr>
        <w:t>מוציאין</w:t>
      </w:r>
      <w:proofErr w:type="spellEnd"/>
      <w:r w:rsidR="008C7B03">
        <w:rPr>
          <w:rFonts w:hint="cs"/>
          <w:rtl/>
        </w:rPr>
        <w:t xml:space="preserve"> מידה.</w:t>
      </w:r>
    </w:p>
    <w:p w14:paraId="5714A9A9" w14:textId="44795998" w:rsidR="007143FB" w:rsidRDefault="00BB4582" w:rsidP="008C7B03">
      <w:pPr>
        <w:rPr>
          <w:rtl/>
        </w:rPr>
      </w:pPr>
      <w:r w:rsidRPr="001206AD">
        <w:rPr>
          <w:rFonts w:hint="cs"/>
          <w:b/>
          <w:bCs/>
          <w:rtl/>
        </w:rPr>
        <w:t xml:space="preserve">ואם אומרת לוויתי מזה </w:t>
      </w:r>
      <w:proofErr w:type="spellStart"/>
      <w:r w:rsidRPr="001206AD">
        <w:rPr>
          <w:rFonts w:hint="cs"/>
          <w:b/>
          <w:bCs/>
          <w:rtl/>
        </w:rPr>
        <w:t>ונתפרנסתי</w:t>
      </w:r>
      <w:proofErr w:type="spellEnd"/>
      <w:r w:rsidRPr="001206AD">
        <w:rPr>
          <w:rFonts w:hint="cs"/>
          <w:b/>
          <w:bCs/>
          <w:rtl/>
        </w:rPr>
        <w:t xml:space="preserve"> מכך</w:t>
      </w:r>
      <w:r w:rsidR="006F6A81">
        <w:rPr>
          <w:rFonts w:hint="cs"/>
          <w:b/>
          <w:bCs/>
          <w:rtl/>
        </w:rPr>
        <w:t xml:space="preserve"> (</w:t>
      </w:r>
      <w:r w:rsidR="006F6A81" w:rsidRPr="00EF4689">
        <w:rPr>
          <w:rFonts w:hint="cs"/>
          <w:u w:val="single"/>
          <w:rtl/>
        </w:rPr>
        <w:t>והוא אומר הנחתי לה מזונותיך</w:t>
      </w:r>
      <w:r w:rsidR="006F6A81">
        <w:rPr>
          <w:rFonts w:hint="cs"/>
          <w:rtl/>
        </w:rPr>
        <w:t>),</w:t>
      </w:r>
      <w:r w:rsidR="005D6955">
        <w:rPr>
          <w:rFonts w:hint="cs"/>
          <w:rtl/>
        </w:rPr>
        <w:t xml:space="preserve"> </w:t>
      </w:r>
      <w:r w:rsidR="007143FB" w:rsidRPr="001D159C">
        <w:rPr>
          <w:rFonts w:hint="cs"/>
          <w:rtl/>
        </w:rPr>
        <w:t xml:space="preserve">נשבע שבועת </w:t>
      </w:r>
      <w:proofErr w:type="spellStart"/>
      <w:r w:rsidR="007143FB" w:rsidRPr="001D159C">
        <w:rPr>
          <w:rFonts w:hint="cs"/>
          <w:rtl/>
        </w:rPr>
        <w:t>היסת</w:t>
      </w:r>
      <w:proofErr w:type="spellEnd"/>
      <w:r w:rsidR="007143FB">
        <w:rPr>
          <w:rFonts w:hint="cs"/>
          <w:rtl/>
        </w:rPr>
        <w:t xml:space="preserve"> </w:t>
      </w:r>
      <w:r w:rsidR="007143FB" w:rsidRPr="001D159C">
        <w:rPr>
          <w:rFonts w:hint="cs"/>
          <w:rtl/>
        </w:rPr>
        <w:t xml:space="preserve">שהניח לה ונפטר, </w:t>
      </w:r>
      <w:proofErr w:type="spellStart"/>
      <w:r w:rsidR="007143FB" w:rsidRPr="001D159C">
        <w:rPr>
          <w:rFonts w:hint="cs"/>
          <w:rtl/>
        </w:rPr>
        <w:t>וישאר</w:t>
      </w:r>
      <w:proofErr w:type="spellEnd"/>
      <w:r w:rsidR="007143FB" w:rsidRPr="001D159C">
        <w:rPr>
          <w:rFonts w:hint="cs"/>
          <w:rtl/>
        </w:rPr>
        <w:t xml:space="preserve"> החוב עליה (רמב"ם, </w:t>
      </w:r>
      <w:proofErr w:type="spellStart"/>
      <w:r w:rsidR="007143FB" w:rsidRPr="001D159C">
        <w:rPr>
          <w:rFonts w:hint="cs"/>
          <w:rtl/>
        </w:rPr>
        <w:t>שו"ע</w:t>
      </w:r>
      <w:proofErr w:type="spellEnd"/>
      <w:r w:rsidR="007143FB" w:rsidRPr="001D159C">
        <w:rPr>
          <w:rFonts w:hint="cs"/>
          <w:rtl/>
        </w:rPr>
        <w:t>).</w:t>
      </w:r>
      <w:r w:rsidR="007143FB" w:rsidRPr="001D159C">
        <w:rPr>
          <w:rStyle w:val="a5"/>
          <w:rtl/>
        </w:rPr>
        <w:footnoteReference w:id="227"/>
      </w:r>
      <w:r w:rsidR="007143FB">
        <w:rPr>
          <w:rFonts w:hint="cs"/>
          <w:rtl/>
        </w:rPr>
        <w:t xml:space="preserve"> הבעל חייב רק בשבועת </w:t>
      </w:r>
      <w:proofErr w:type="spellStart"/>
      <w:r w:rsidR="007143FB">
        <w:rPr>
          <w:rFonts w:hint="cs"/>
          <w:rtl/>
        </w:rPr>
        <w:t>היסת</w:t>
      </w:r>
      <w:proofErr w:type="spellEnd"/>
      <w:r w:rsidR="007143FB">
        <w:rPr>
          <w:rFonts w:hint="cs"/>
          <w:rtl/>
        </w:rPr>
        <w:t xml:space="preserve"> כי הוא כופר </w:t>
      </w:r>
      <w:proofErr w:type="spellStart"/>
      <w:r w:rsidR="007143FB">
        <w:rPr>
          <w:rFonts w:hint="cs"/>
          <w:rtl/>
        </w:rPr>
        <w:t>בהכל</w:t>
      </w:r>
      <w:proofErr w:type="spellEnd"/>
      <w:r w:rsidR="007143FB">
        <w:rPr>
          <w:rFonts w:hint="cs"/>
          <w:rtl/>
        </w:rPr>
        <w:t xml:space="preserve"> (ב"ש </w:t>
      </w:r>
      <w:proofErr w:type="spellStart"/>
      <w:r w:rsidR="007143FB">
        <w:rPr>
          <w:rFonts w:hint="cs"/>
          <w:rtl/>
        </w:rPr>
        <w:t>ס"ק</w:t>
      </w:r>
      <w:proofErr w:type="spellEnd"/>
      <w:r w:rsidR="007143FB">
        <w:rPr>
          <w:rFonts w:hint="cs"/>
          <w:rtl/>
        </w:rPr>
        <w:t xml:space="preserve"> לא).</w:t>
      </w:r>
    </w:p>
    <w:p w14:paraId="1FC825E9" w14:textId="06378D01" w:rsidR="00BB4582" w:rsidRDefault="00BB4582" w:rsidP="004567D1">
      <w:pPr>
        <w:rPr>
          <w:rtl/>
        </w:rPr>
      </w:pPr>
      <w:r w:rsidRPr="00EF4689">
        <w:rPr>
          <w:rFonts w:hint="cs"/>
          <w:b/>
          <w:bCs/>
          <w:u w:val="single"/>
          <w:rtl/>
        </w:rPr>
        <w:t>טען</w:t>
      </w:r>
      <w:r w:rsidR="001206AD" w:rsidRPr="00EF4689">
        <w:rPr>
          <w:rFonts w:hint="cs"/>
          <w:b/>
          <w:bCs/>
          <w:u w:val="single"/>
          <w:rtl/>
        </w:rPr>
        <w:t xml:space="preserve"> ואמר</w:t>
      </w:r>
      <w:r w:rsidRPr="00EF4689">
        <w:rPr>
          <w:rFonts w:hint="cs"/>
          <w:b/>
          <w:bCs/>
          <w:u w:val="single"/>
          <w:rtl/>
        </w:rPr>
        <w:t>, היה ל</w:t>
      </w:r>
      <w:r w:rsidR="001206AD" w:rsidRPr="00EF4689">
        <w:rPr>
          <w:rFonts w:hint="cs"/>
          <w:b/>
          <w:bCs/>
          <w:u w:val="single"/>
          <w:rtl/>
        </w:rPr>
        <w:t>ה</w:t>
      </w:r>
      <w:r w:rsidRPr="00EF4689">
        <w:rPr>
          <w:rFonts w:hint="cs"/>
          <w:b/>
          <w:bCs/>
          <w:u w:val="single"/>
          <w:rtl/>
        </w:rPr>
        <w:t xml:space="preserve"> להוציא מעשה ידי</w:t>
      </w:r>
      <w:r w:rsidR="001206AD" w:rsidRPr="00EF4689">
        <w:rPr>
          <w:rFonts w:hint="cs"/>
          <w:b/>
          <w:bCs/>
          <w:u w:val="single"/>
          <w:rtl/>
        </w:rPr>
        <w:t>ה</w:t>
      </w:r>
      <w:r w:rsidRPr="00EF4689">
        <w:rPr>
          <w:rFonts w:hint="cs"/>
          <w:b/>
          <w:bCs/>
          <w:u w:val="single"/>
          <w:rtl/>
        </w:rPr>
        <w:t xml:space="preserve"> במזונותי</w:t>
      </w:r>
      <w:r w:rsidR="001206AD" w:rsidRPr="00EF4689">
        <w:rPr>
          <w:rFonts w:hint="cs"/>
          <w:b/>
          <w:bCs/>
          <w:u w:val="single"/>
          <w:rtl/>
        </w:rPr>
        <w:t>ה</w:t>
      </w:r>
      <w:r w:rsidR="001206AD">
        <w:rPr>
          <w:rFonts w:hint="cs"/>
          <w:b/>
          <w:bCs/>
          <w:rtl/>
        </w:rPr>
        <w:t xml:space="preserve">, אם </w:t>
      </w:r>
      <w:proofErr w:type="spellStart"/>
      <w:r w:rsidR="001206AD">
        <w:rPr>
          <w:rFonts w:hint="cs"/>
          <w:b/>
          <w:bCs/>
          <w:rtl/>
        </w:rPr>
        <w:t>לותה</w:t>
      </w:r>
      <w:proofErr w:type="spellEnd"/>
      <w:r w:rsidR="001206AD">
        <w:rPr>
          <w:rFonts w:hint="cs"/>
          <w:b/>
          <w:bCs/>
          <w:rtl/>
        </w:rPr>
        <w:t xml:space="preserve"> בלא בי"ד והיא בעלת מלאכה, שמעשה ידיה </w:t>
      </w:r>
      <w:proofErr w:type="spellStart"/>
      <w:r w:rsidR="001206AD">
        <w:rPr>
          <w:rFonts w:hint="cs"/>
          <w:b/>
          <w:bCs/>
          <w:rtl/>
        </w:rPr>
        <w:t>מספיקין</w:t>
      </w:r>
      <w:proofErr w:type="spellEnd"/>
      <w:r w:rsidR="001206AD">
        <w:rPr>
          <w:rFonts w:hint="cs"/>
          <w:b/>
          <w:bCs/>
          <w:rtl/>
        </w:rPr>
        <w:t xml:space="preserve"> </w:t>
      </w:r>
      <w:r w:rsidR="004567D1">
        <w:rPr>
          <w:rFonts w:hint="cs"/>
          <w:b/>
          <w:bCs/>
          <w:rtl/>
        </w:rPr>
        <w:t xml:space="preserve">לה לדברים גדולים, אע"פ שאינן </w:t>
      </w:r>
      <w:proofErr w:type="spellStart"/>
      <w:r w:rsidR="004567D1">
        <w:rPr>
          <w:rFonts w:hint="cs"/>
          <w:b/>
          <w:bCs/>
          <w:rtl/>
        </w:rPr>
        <w:t>מספיקין</w:t>
      </w:r>
      <w:proofErr w:type="spellEnd"/>
      <w:r w:rsidR="004567D1">
        <w:rPr>
          <w:rFonts w:hint="cs"/>
          <w:b/>
          <w:bCs/>
          <w:rtl/>
        </w:rPr>
        <w:t xml:space="preserve"> לדברים קטנים, טענתו טענה. אבל אם פסקו לה בי"ד, </w:t>
      </w:r>
      <w:proofErr w:type="spellStart"/>
      <w:r w:rsidR="004567D1">
        <w:rPr>
          <w:rFonts w:hint="cs"/>
          <w:b/>
          <w:bCs/>
          <w:rtl/>
        </w:rPr>
        <w:t>צריכין</w:t>
      </w:r>
      <w:proofErr w:type="spellEnd"/>
      <w:r w:rsidR="004567D1">
        <w:rPr>
          <w:rFonts w:hint="cs"/>
          <w:b/>
          <w:bCs/>
          <w:rtl/>
        </w:rPr>
        <w:t xml:space="preserve"> שיספיקו מעשה ידיה לכל דבר </w:t>
      </w:r>
      <w:r w:rsidR="004567D1" w:rsidRPr="006E4EED">
        <w:rPr>
          <w:rFonts w:hint="cs"/>
          <w:rtl/>
        </w:rPr>
        <w:t>(טור, רמ"א)</w:t>
      </w:r>
      <w:r w:rsidR="00290EEF" w:rsidRPr="006E4EED">
        <w:rPr>
          <w:rFonts w:hint="cs"/>
          <w:rtl/>
        </w:rPr>
        <w:t>.</w:t>
      </w:r>
      <w:r w:rsidR="004567D1">
        <w:rPr>
          <w:rFonts w:hint="cs"/>
          <w:rtl/>
        </w:rPr>
        <w:t xml:space="preserve"> משום שקודם שטורחת לבי"ד היא דוחקת </w:t>
      </w:r>
      <w:r w:rsidR="00C22C82">
        <w:rPr>
          <w:rFonts w:hint="cs"/>
          <w:rtl/>
        </w:rPr>
        <w:t xml:space="preserve">את </w:t>
      </w:r>
      <w:r w:rsidR="004567D1">
        <w:rPr>
          <w:rFonts w:hint="cs"/>
          <w:rtl/>
        </w:rPr>
        <w:t xml:space="preserve">עצמה ומצטמצמת (ב"ש </w:t>
      </w:r>
      <w:proofErr w:type="spellStart"/>
      <w:r w:rsidR="004567D1">
        <w:rPr>
          <w:rFonts w:hint="cs"/>
          <w:rtl/>
        </w:rPr>
        <w:t>ס"ק</w:t>
      </w:r>
      <w:proofErr w:type="spellEnd"/>
      <w:r w:rsidR="004567D1">
        <w:rPr>
          <w:rFonts w:hint="cs"/>
          <w:rtl/>
        </w:rPr>
        <w:t xml:space="preserve"> לג). אולם, כשלוותה עפ"י בי"ד </w:t>
      </w:r>
      <w:r w:rsidR="00290EEF">
        <w:rPr>
          <w:rFonts w:hint="cs"/>
          <w:rtl/>
        </w:rPr>
        <w:t xml:space="preserve">הבעל </w:t>
      </w:r>
      <w:r w:rsidR="004567D1">
        <w:rPr>
          <w:rFonts w:hint="cs"/>
          <w:rtl/>
        </w:rPr>
        <w:t>יכול לטעון כן רק אם מעשה ידיה מספיקים גם לדברים קטנים</w:t>
      </w:r>
      <w:r w:rsidR="00290EEF">
        <w:rPr>
          <w:rFonts w:hint="cs"/>
          <w:rtl/>
        </w:rPr>
        <w:t xml:space="preserve">, </w:t>
      </w:r>
      <w:r w:rsidR="004567D1">
        <w:rPr>
          <w:rFonts w:hint="cs"/>
          <w:rtl/>
        </w:rPr>
        <w:t xml:space="preserve">כי </w:t>
      </w:r>
      <w:r w:rsidR="00832ED5">
        <w:rPr>
          <w:rFonts w:hint="cs"/>
          <w:rtl/>
        </w:rPr>
        <w:t>בכך שטרחה ובאה</w:t>
      </w:r>
      <w:r w:rsidR="004567D1">
        <w:rPr>
          <w:rFonts w:hint="cs"/>
          <w:rtl/>
        </w:rPr>
        <w:t xml:space="preserve"> לבי"ד, גילתה דעתה שאינה רוצה לדחוק את עצמה (ב"ש </w:t>
      </w:r>
      <w:proofErr w:type="spellStart"/>
      <w:r w:rsidR="004567D1">
        <w:rPr>
          <w:rFonts w:hint="cs"/>
          <w:rtl/>
        </w:rPr>
        <w:t>ס"ק</w:t>
      </w:r>
      <w:proofErr w:type="spellEnd"/>
      <w:r w:rsidR="004567D1">
        <w:rPr>
          <w:rFonts w:hint="cs"/>
          <w:rtl/>
        </w:rPr>
        <w:t xml:space="preserve"> לג)</w:t>
      </w:r>
      <w:r w:rsidR="00290EEF">
        <w:rPr>
          <w:rFonts w:hint="cs"/>
          <w:rtl/>
        </w:rPr>
        <w:t>:</w:t>
      </w:r>
      <w:r>
        <w:rPr>
          <w:rtl/>
        </w:rPr>
        <w:br/>
      </w:r>
      <w:r w:rsidRPr="0051162D">
        <w:rPr>
          <w:rFonts w:hint="cs"/>
          <w:u w:val="single"/>
          <w:rtl/>
        </w:rPr>
        <w:t>דעה א':</w:t>
      </w:r>
      <w:r>
        <w:rPr>
          <w:rFonts w:hint="cs"/>
          <w:rtl/>
        </w:rPr>
        <w:t xml:space="preserve"> לוותה שלא עפ"י ב"ד, </w:t>
      </w:r>
      <w:r w:rsidRPr="008A6D28">
        <w:rPr>
          <w:rFonts w:hint="cs"/>
          <w:u w:val="single"/>
          <w:rtl/>
        </w:rPr>
        <w:t>טוענים עבורו</w:t>
      </w:r>
      <w:r>
        <w:rPr>
          <w:rFonts w:hint="cs"/>
          <w:rtl/>
        </w:rPr>
        <w:t xml:space="preserve"> </w:t>
      </w:r>
      <w:r w:rsidR="008A6D28">
        <w:rPr>
          <w:rFonts w:hint="cs"/>
          <w:rtl/>
        </w:rPr>
        <w:t>שיכלה להצטמצם ולהסתפק במעשה ידיה</w:t>
      </w:r>
      <w:r w:rsidR="008B2E0E">
        <w:rPr>
          <w:rFonts w:hint="cs"/>
          <w:rtl/>
        </w:rPr>
        <w:t>, אך אם בי"ד פסקו לה, אין טוענים עבורו</w:t>
      </w:r>
      <w:r w:rsidR="008A6D28">
        <w:rPr>
          <w:rFonts w:hint="cs"/>
          <w:rtl/>
        </w:rPr>
        <w:t xml:space="preserve"> </w:t>
      </w:r>
      <w:r>
        <w:rPr>
          <w:rFonts w:hint="cs"/>
          <w:rtl/>
        </w:rPr>
        <w:t>(</w:t>
      </w:r>
      <w:proofErr w:type="spellStart"/>
      <w:r>
        <w:rPr>
          <w:rFonts w:hint="cs"/>
          <w:rtl/>
        </w:rPr>
        <w:t>תוס</w:t>
      </w:r>
      <w:proofErr w:type="spellEnd"/>
      <w:r w:rsidR="008A6D28">
        <w:rPr>
          <w:rFonts w:hint="cs"/>
          <w:rtl/>
        </w:rPr>
        <w:t>'</w:t>
      </w:r>
      <w:r>
        <w:rPr>
          <w:rFonts w:hint="cs"/>
          <w:rtl/>
        </w:rPr>
        <w:t>).</w:t>
      </w:r>
      <w:r>
        <w:rPr>
          <w:rtl/>
        </w:rPr>
        <w:br/>
      </w:r>
      <w:r w:rsidRPr="0051162D">
        <w:rPr>
          <w:rFonts w:hint="cs"/>
          <w:u w:val="single"/>
          <w:rtl/>
        </w:rPr>
        <w:t>דעה ב':</w:t>
      </w:r>
      <w:r>
        <w:rPr>
          <w:rFonts w:hint="cs"/>
          <w:rtl/>
        </w:rPr>
        <w:t xml:space="preserve"> לוותה שלא עפ"י ב"ד, </w:t>
      </w:r>
      <w:r w:rsidRPr="008A6D28">
        <w:rPr>
          <w:rFonts w:hint="cs"/>
          <w:u w:val="single"/>
          <w:rtl/>
        </w:rPr>
        <w:t>אין טוענים עבורו</w:t>
      </w:r>
      <w:r>
        <w:rPr>
          <w:rFonts w:hint="cs"/>
          <w:rtl/>
        </w:rPr>
        <w:t>, אך הוא יכול לטעון כן</w:t>
      </w:r>
      <w:r w:rsidR="008A6D28">
        <w:rPr>
          <w:rFonts w:hint="cs"/>
          <w:rtl/>
        </w:rPr>
        <w:t xml:space="preserve"> (</w:t>
      </w:r>
      <w:proofErr w:type="spellStart"/>
      <w:r w:rsidR="008A6D28">
        <w:rPr>
          <w:rFonts w:hint="cs"/>
          <w:rtl/>
        </w:rPr>
        <w:t>רא"ש</w:t>
      </w:r>
      <w:proofErr w:type="spellEnd"/>
      <w:r w:rsidR="008A6D28">
        <w:rPr>
          <w:rFonts w:hint="cs"/>
          <w:rtl/>
        </w:rPr>
        <w:t>).</w:t>
      </w:r>
      <w:r w:rsidR="00932111">
        <w:rPr>
          <w:rFonts w:hint="cs"/>
          <w:rtl/>
        </w:rPr>
        <w:t xml:space="preserve"> לוותה עפ"י בי"ד, נחלקו </w:t>
      </w:r>
      <w:r w:rsidR="006E615F">
        <w:rPr>
          <w:rFonts w:hint="cs"/>
          <w:rtl/>
        </w:rPr>
        <w:t xml:space="preserve">בהמשך </w:t>
      </w:r>
      <w:r w:rsidR="00932111">
        <w:rPr>
          <w:rFonts w:hint="cs"/>
          <w:rtl/>
        </w:rPr>
        <w:t xml:space="preserve">ב"ש </w:t>
      </w:r>
      <w:proofErr w:type="spellStart"/>
      <w:r w:rsidR="00932111">
        <w:rPr>
          <w:rFonts w:hint="cs"/>
          <w:rtl/>
        </w:rPr>
        <w:t>ורמ"א</w:t>
      </w:r>
      <w:proofErr w:type="spellEnd"/>
      <w:r w:rsidR="00932111">
        <w:rPr>
          <w:rFonts w:hint="cs"/>
          <w:rtl/>
        </w:rPr>
        <w:t xml:space="preserve">, האם לדעת </w:t>
      </w:r>
      <w:proofErr w:type="spellStart"/>
      <w:r w:rsidR="00932111">
        <w:rPr>
          <w:rFonts w:hint="cs"/>
          <w:rtl/>
        </w:rPr>
        <w:t>הרא"ש</w:t>
      </w:r>
      <w:proofErr w:type="spellEnd"/>
      <w:r w:rsidR="00932111">
        <w:rPr>
          <w:rFonts w:hint="cs"/>
          <w:rtl/>
        </w:rPr>
        <w:t xml:space="preserve"> יכול לטעון כנגדה.</w:t>
      </w:r>
      <w:r w:rsidR="008A6D28">
        <w:rPr>
          <w:rtl/>
        </w:rPr>
        <w:br/>
      </w:r>
      <w:r w:rsidR="0051162D" w:rsidRPr="0051162D">
        <w:rPr>
          <w:rFonts w:hint="cs"/>
          <w:u w:val="single"/>
          <w:rtl/>
        </w:rPr>
        <w:t>דעה ג':</w:t>
      </w:r>
      <w:r w:rsidR="0051162D">
        <w:rPr>
          <w:rFonts w:hint="cs"/>
          <w:rtl/>
        </w:rPr>
        <w:t xml:space="preserve"> </w:t>
      </w:r>
      <w:r w:rsidR="00022E63">
        <w:rPr>
          <w:rFonts w:hint="cs"/>
          <w:rtl/>
        </w:rPr>
        <w:t xml:space="preserve">לוותה, </w:t>
      </w:r>
      <w:r w:rsidR="0051162D">
        <w:rPr>
          <w:rFonts w:hint="cs"/>
          <w:rtl/>
        </w:rPr>
        <w:t>הבעל אינו יכול לטעון כנגדה,</w:t>
      </w:r>
      <w:r w:rsidR="00022E63">
        <w:rPr>
          <w:rFonts w:hint="cs"/>
          <w:rtl/>
        </w:rPr>
        <w:t xml:space="preserve"> אפילו </w:t>
      </w:r>
      <w:r w:rsidR="005B3319">
        <w:rPr>
          <w:rFonts w:hint="cs"/>
          <w:rtl/>
        </w:rPr>
        <w:t xml:space="preserve">לוותה </w:t>
      </w:r>
      <w:r w:rsidR="00022E63">
        <w:rPr>
          <w:rFonts w:hint="cs"/>
          <w:rtl/>
        </w:rPr>
        <w:t>שלא עפ"י בי"ד,</w:t>
      </w:r>
      <w:r w:rsidR="0051162D">
        <w:rPr>
          <w:rFonts w:hint="cs"/>
          <w:rtl/>
        </w:rPr>
        <w:t xml:space="preserve"> ואע"פ שיכלה להסתפק </w:t>
      </w:r>
      <w:r w:rsidR="000B2B63">
        <w:rPr>
          <w:rFonts w:hint="cs"/>
          <w:rtl/>
        </w:rPr>
        <w:t>ב</w:t>
      </w:r>
      <w:r w:rsidR="0051162D">
        <w:rPr>
          <w:rFonts w:hint="cs"/>
          <w:rtl/>
        </w:rPr>
        <w:t>מעשה ידיה, אם לא עשתה</w:t>
      </w:r>
      <w:r w:rsidR="00E066A4">
        <w:rPr>
          <w:rFonts w:hint="cs"/>
          <w:rtl/>
        </w:rPr>
        <w:t>,</w:t>
      </w:r>
      <w:r w:rsidR="0051162D">
        <w:rPr>
          <w:rFonts w:hint="cs"/>
          <w:rtl/>
        </w:rPr>
        <w:t xml:space="preserve"> </w:t>
      </w:r>
      <w:r w:rsidR="00E066A4">
        <w:rPr>
          <w:rFonts w:hint="cs"/>
          <w:rtl/>
        </w:rPr>
        <w:t xml:space="preserve">הבעל </w:t>
      </w:r>
      <w:r w:rsidR="0051162D">
        <w:rPr>
          <w:rFonts w:hint="cs"/>
          <w:rtl/>
        </w:rPr>
        <w:t>הפסיד</w:t>
      </w:r>
      <w:r w:rsidR="00022E63">
        <w:rPr>
          <w:rFonts w:hint="cs"/>
          <w:rtl/>
        </w:rPr>
        <w:t xml:space="preserve"> </w:t>
      </w:r>
      <w:r w:rsidR="0051162D">
        <w:rPr>
          <w:rFonts w:hint="cs"/>
          <w:rtl/>
        </w:rPr>
        <w:t>(רמב"ן</w:t>
      </w:r>
      <w:r w:rsidR="006E2DE7">
        <w:rPr>
          <w:rFonts w:hint="cs"/>
          <w:rtl/>
        </w:rPr>
        <w:t xml:space="preserve">, </w:t>
      </w:r>
      <w:proofErr w:type="spellStart"/>
      <w:r w:rsidR="006E2DE7">
        <w:rPr>
          <w:rFonts w:hint="cs"/>
          <w:rtl/>
        </w:rPr>
        <w:t>ר"ן</w:t>
      </w:r>
      <w:proofErr w:type="spellEnd"/>
      <w:r w:rsidR="00AF7555">
        <w:rPr>
          <w:rFonts w:hint="cs"/>
          <w:rtl/>
        </w:rPr>
        <w:t xml:space="preserve">, </w:t>
      </w:r>
      <w:proofErr w:type="spellStart"/>
      <w:r w:rsidR="00AF7555">
        <w:rPr>
          <w:rFonts w:hint="cs"/>
          <w:rtl/>
        </w:rPr>
        <w:t>בח"מ</w:t>
      </w:r>
      <w:proofErr w:type="spellEnd"/>
      <w:r w:rsidR="00AF7555">
        <w:rPr>
          <w:rFonts w:hint="cs"/>
          <w:rtl/>
        </w:rPr>
        <w:t xml:space="preserve"> </w:t>
      </w:r>
      <w:proofErr w:type="spellStart"/>
      <w:r w:rsidR="00AF7555">
        <w:rPr>
          <w:rFonts w:hint="cs"/>
          <w:rtl/>
        </w:rPr>
        <w:t>ס"ק</w:t>
      </w:r>
      <w:proofErr w:type="spellEnd"/>
      <w:r w:rsidR="00AF7555">
        <w:rPr>
          <w:rFonts w:hint="cs"/>
          <w:rtl/>
        </w:rPr>
        <w:t xml:space="preserve"> </w:t>
      </w:r>
      <w:proofErr w:type="spellStart"/>
      <w:r w:rsidR="00AF7555">
        <w:rPr>
          <w:rFonts w:hint="cs"/>
          <w:rtl/>
        </w:rPr>
        <w:t>כב</w:t>
      </w:r>
      <w:proofErr w:type="spellEnd"/>
      <w:r w:rsidR="0051162D">
        <w:rPr>
          <w:rFonts w:hint="cs"/>
          <w:rtl/>
        </w:rPr>
        <w:t>).</w:t>
      </w:r>
      <w:r w:rsidR="00AF7555">
        <w:rPr>
          <w:rtl/>
        </w:rPr>
        <w:t xml:space="preserve"> </w:t>
      </w:r>
      <w:r w:rsidR="0051162D">
        <w:rPr>
          <w:rtl/>
        </w:rPr>
        <w:br/>
      </w:r>
      <w:r w:rsidR="0051162D" w:rsidRPr="00E20F1F">
        <w:rPr>
          <w:rFonts w:hint="cs"/>
          <w:u w:val="single"/>
          <w:rtl/>
        </w:rPr>
        <w:t>דעה ד':</w:t>
      </w:r>
      <w:r w:rsidR="0051162D">
        <w:rPr>
          <w:rFonts w:hint="cs"/>
          <w:rtl/>
        </w:rPr>
        <w:t xml:space="preserve"> נאמן לטעון שבשעה שיצא אמר לה "צאי מעשה ידייך במזונותייך", </w:t>
      </w:r>
      <w:proofErr w:type="spellStart"/>
      <w:r w:rsidR="0051162D">
        <w:rPr>
          <w:rFonts w:hint="cs"/>
          <w:rtl/>
        </w:rPr>
        <w:t>ונתרצתה</w:t>
      </w:r>
      <w:proofErr w:type="spellEnd"/>
      <w:r w:rsidR="0051162D">
        <w:rPr>
          <w:rFonts w:hint="cs"/>
          <w:rtl/>
        </w:rPr>
        <w:t xml:space="preserve"> (רמב"ם). </w:t>
      </w:r>
      <w:r w:rsidR="0051162D">
        <w:rPr>
          <w:b/>
          <w:bCs/>
          <w:rtl/>
        </w:rPr>
        <w:br/>
      </w:r>
      <w:r w:rsidR="0051162D" w:rsidRPr="005D3C58">
        <w:rPr>
          <w:rFonts w:hint="cs"/>
          <w:b/>
          <w:bCs/>
          <w:rtl/>
        </w:rPr>
        <w:t xml:space="preserve">האם הרמב"ם </w:t>
      </w:r>
      <w:r w:rsidR="00227CDA">
        <w:rPr>
          <w:rFonts w:hint="cs"/>
          <w:b/>
          <w:bCs/>
          <w:rtl/>
        </w:rPr>
        <w:t xml:space="preserve">כאן </w:t>
      </w:r>
      <w:r w:rsidR="0051162D" w:rsidRPr="005D3C58">
        <w:rPr>
          <w:rFonts w:hint="cs"/>
          <w:b/>
          <w:bCs/>
          <w:rtl/>
        </w:rPr>
        <w:t>מודה ל</w:t>
      </w:r>
      <w:r w:rsidR="0051162D">
        <w:rPr>
          <w:rFonts w:hint="cs"/>
          <w:b/>
          <w:bCs/>
          <w:rtl/>
        </w:rPr>
        <w:t xml:space="preserve">דעת </w:t>
      </w:r>
      <w:proofErr w:type="spellStart"/>
      <w:r w:rsidR="0051162D">
        <w:rPr>
          <w:rFonts w:hint="cs"/>
          <w:b/>
          <w:bCs/>
          <w:rtl/>
        </w:rPr>
        <w:t>ה</w:t>
      </w:r>
      <w:r w:rsidR="0051162D" w:rsidRPr="005D3C58">
        <w:rPr>
          <w:rFonts w:hint="cs"/>
          <w:b/>
          <w:bCs/>
          <w:rtl/>
        </w:rPr>
        <w:t>רא"ש</w:t>
      </w:r>
      <w:proofErr w:type="spellEnd"/>
      <w:r w:rsidR="00227CDA">
        <w:rPr>
          <w:rFonts w:hint="cs"/>
          <w:b/>
          <w:bCs/>
          <w:rtl/>
        </w:rPr>
        <w:t xml:space="preserve"> (ראו </w:t>
      </w:r>
      <w:r w:rsidR="002F229B">
        <w:rPr>
          <w:rFonts w:hint="cs"/>
          <w:b/>
          <w:bCs/>
          <w:rtl/>
        </w:rPr>
        <w:t xml:space="preserve">מחלוקת ביניהם </w:t>
      </w:r>
      <w:r w:rsidR="00227CDA">
        <w:rPr>
          <w:rFonts w:hint="cs"/>
          <w:b/>
          <w:bCs/>
          <w:rtl/>
        </w:rPr>
        <w:t xml:space="preserve">לעיל </w:t>
      </w:r>
      <w:proofErr w:type="spellStart"/>
      <w:r w:rsidR="00E20F1F">
        <w:rPr>
          <w:rFonts w:hint="cs"/>
          <w:b/>
          <w:bCs/>
          <w:rtl/>
        </w:rPr>
        <w:t>ב</w:t>
      </w:r>
      <w:r w:rsidR="00227CDA">
        <w:rPr>
          <w:rFonts w:hint="cs"/>
          <w:b/>
          <w:bCs/>
          <w:rtl/>
        </w:rPr>
        <w:t>סעי</w:t>
      </w:r>
      <w:proofErr w:type="spellEnd"/>
      <w:r w:rsidR="00227CDA">
        <w:rPr>
          <w:rFonts w:hint="cs"/>
          <w:b/>
          <w:bCs/>
          <w:rtl/>
        </w:rPr>
        <w:t>' ה)</w:t>
      </w:r>
      <w:r w:rsidR="0051162D" w:rsidRPr="005D3C58">
        <w:rPr>
          <w:rFonts w:hint="cs"/>
          <w:b/>
          <w:bCs/>
          <w:rtl/>
        </w:rPr>
        <w:t>?</w:t>
      </w:r>
      <w:r w:rsidR="0051162D" w:rsidRPr="00DF7AC9">
        <w:rPr>
          <w:rtl/>
        </w:rPr>
        <w:br/>
      </w:r>
      <w:r w:rsidR="0051162D" w:rsidRPr="00DF7AC9">
        <w:rPr>
          <w:rFonts w:hint="cs"/>
          <w:rtl/>
        </w:rPr>
        <w:t>1. הח"מ מסתפק</w:t>
      </w:r>
      <w:r w:rsidR="00CB2159" w:rsidRPr="00DF7AC9">
        <w:rPr>
          <w:rFonts w:hint="cs"/>
          <w:rtl/>
        </w:rPr>
        <w:t>:</w:t>
      </w:r>
      <w:r w:rsidR="0051162D" w:rsidRPr="00DF7AC9">
        <w:rPr>
          <w:rFonts w:hint="cs"/>
          <w:rtl/>
        </w:rPr>
        <w:t xml:space="preserve"> האם הרמב"ם כאן </w:t>
      </w:r>
      <w:r w:rsidR="000E3862" w:rsidRPr="00DF7AC9">
        <w:rPr>
          <w:rFonts w:hint="cs"/>
          <w:rtl/>
        </w:rPr>
        <w:t>י</w:t>
      </w:r>
      <w:r w:rsidR="0051162D" w:rsidRPr="00DF7AC9">
        <w:rPr>
          <w:rFonts w:hint="cs"/>
          <w:rtl/>
        </w:rPr>
        <w:t xml:space="preserve">ודה </w:t>
      </w:r>
      <w:proofErr w:type="spellStart"/>
      <w:r w:rsidR="0051162D" w:rsidRPr="00DF7AC9">
        <w:rPr>
          <w:rFonts w:hint="cs"/>
          <w:rtl/>
        </w:rPr>
        <w:t>לרא"ש</w:t>
      </w:r>
      <w:proofErr w:type="spellEnd"/>
      <w:r w:rsidR="0051162D" w:rsidRPr="00DF7AC9">
        <w:rPr>
          <w:rFonts w:hint="cs"/>
          <w:rtl/>
        </w:rPr>
        <w:t xml:space="preserve">. אמנם </w:t>
      </w:r>
      <w:r w:rsidR="000E3862" w:rsidRPr="00DF7AC9">
        <w:rPr>
          <w:rFonts w:hint="cs"/>
          <w:rtl/>
        </w:rPr>
        <w:t xml:space="preserve">לעיל </w:t>
      </w:r>
      <w:proofErr w:type="spellStart"/>
      <w:r w:rsidR="000E3862" w:rsidRPr="00DF7AC9">
        <w:rPr>
          <w:rFonts w:hint="cs"/>
          <w:rtl/>
        </w:rPr>
        <w:t>בסעי</w:t>
      </w:r>
      <w:proofErr w:type="spellEnd"/>
      <w:r w:rsidR="000E3862" w:rsidRPr="00DF7AC9">
        <w:rPr>
          <w:rFonts w:hint="cs"/>
          <w:rtl/>
        </w:rPr>
        <w:t>' ה' הרמב"ם חולק על</w:t>
      </w:r>
      <w:r w:rsidR="0051162D" w:rsidRPr="00DF7AC9">
        <w:rPr>
          <w:rFonts w:hint="cs"/>
          <w:rtl/>
        </w:rPr>
        <w:t xml:space="preserve"> </w:t>
      </w:r>
      <w:proofErr w:type="spellStart"/>
      <w:r w:rsidR="0051162D" w:rsidRPr="00DF7AC9">
        <w:rPr>
          <w:rFonts w:hint="cs"/>
          <w:rtl/>
        </w:rPr>
        <w:t>הרא"ש</w:t>
      </w:r>
      <w:proofErr w:type="spellEnd"/>
      <w:r w:rsidR="0051162D" w:rsidRPr="00DF7AC9">
        <w:rPr>
          <w:rFonts w:hint="cs"/>
          <w:rtl/>
        </w:rPr>
        <w:t xml:space="preserve"> </w:t>
      </w:r>
      <w:r w:rsidR="00973ADA" w:rsidRPr="00DF7AC9">
        <w:rPr>
          <w:rFonts w:hint="cs"/>
          <w:rtl/>
        </w:rPr>
        <w:t>וסובר ש</w:t>
      </w:r>
      <w:r w:rsidR="0051162D" w:rsidRPr="00DF7AC9">
        <w:rPr>
          <w:rFonts w:hint="cs"/>
          <w:rtl/>
        </w:rPr>
        <w:t xml:space="preserve">לא מתחשבים במעשה ידיה, </w:t>
      </w:r>
      <w:r w:rsidR="00973ADA" w:rsidRPr="00DF7AC9">
        <w:rPr>
          <w:rFonts w:hint="cs"/>
          <w:rtl/>
        </w:rPr>
        <w:t>אך אולי הרמב"ם מודה שאמנם אנו לא טוענים עבורו (</w:t>
      </w:r>
      <w:proofErr w:type="spellStart"/>
      <w:r w:rsidR="00973ADA" w:rsidRPr="00DF7AC9">
        <w:rPr>
          <w:rFonts w:hint="cs"/>
          <w:rtl/>
        </w:rPr>
        <w:t>כשהאשה</w:t>
      </w:r>
      <w:proofErr w:type="spellEnd"/>
      <w:r w:rsidR="00973ADA" w:rsidRPr="00DF7AC9">
        <w:rPr>
          <w:rFonts w:hint="cs"/>
          <w:rtl/>
        </w:rPr>
        <w:t xml:space="preserve"> פנתה לבי"ד והם קצבו לה מזונות), אך הבעל </w:t>
      </w:r>
      <w:r w:rsidR="00CB2159" w:rsidRPr="00DF7AC9">
        <w:rPr>
          <w:rFonts w:hint="cs"/>
          <w:rtl/>
        </w:rPr>
        <w:t xml:space="preserve">יכול לטעון כן </w:t>
      </w:r>
      <w:r w:rsidR="00973ADA" w:rsidRPr="00DF7AC9">
        <w:rPr>
          <w:rFonts w:hint="cs"/>
          <w:rtl/>
        </w:rPr>
        <w:t>מעצמ</w:t>
      </w:r>
      <w:r w:rsidR="00CB2159" w:rsidRPr="00DF7AC9">
        <w:rPr>
          <w:rFonts w:hint="cs"/>
          <w:rtl/>
        </w:rPr>
        <w:t xml:space="preserve">ו </w:t>
      </w:r>
      <w:r w:rsidR="00973ADA" w:rsidRPr="00DF7AC9">
        <w:rPr>
          <w:rFonts w:hint="cs"/>
          <w:rtl/>
        </w:rPr>
        <w:t>כנגדה</w:t>
      </w:r>
      <w:r w:rsidR="00CB2159" w:rsidRPr="00DF7AC9">
        <w:rPr>
          <w:rFonts w:hint="cs"/>
          <w:rtl/>
        </w:rPr>
        <w:t>,</w:t>
      </w:r>
      <w:r w:rsidR="00973ADA" w:rsidRPr="00DF7AC9">
        <w:rPr>
          <w:rFonts w:hint="cs"/>
          <w:rtl/>
        </w:rPr>
        <w:t xml:space="preserve"> </w:t>
      </w:r>
      <w:r w:rsidR="0051162D" w:rsidRPr="00DF7AC9">
        <w:rPr>
          <w:rFonts w:hint="cs"/>
          <w:rtl/>
        </w:rPr>
        <w:t>או ש</w:t>
      </w:r>
      <w:r w:rsidR="00CB2159" w:rsidRPr="00DF7AC9">
        <w:rPr>
          <w:rFonts w:hint="cs"/>
          <w:rtl/>
        </w:rPr>
        <w:t xml:space="preserve">מא </w:t>
      </w:r>
      <w:r w:rsidR="0051162D" w:rsidRPr="00DF7AC9">
        <w:rPr>
          <w:rFonts w:hint="cs"/>
          <w:rtl/>
        </w:rPr>
        <w:t>בגלל</w:t>
      </w:r>
      <w:r w:rsidR="00CB2159" w:rsidRPr="00DF7AC9">
        <w:rPr>
          <w:rFonts w:hint="cs"/>
          <w:rtl/>
        </w:rPr>
        <w:t xml:space="preserve"> </w:t>
      </w:r>
      <w:r w:rsidR="0051162D" w:rsidRPr="00DF7AC9">
        <w:rPr>
          <w:rFonts w:hint="cs"/>
          <w:rtl/>
        </w:rPr>
        <w:t>ש</w:t>
      </w:r>
      <w:r w:rsidR="002F229B" w:rsidRPr="00DF7AC9">
        <w:rPr>
          <w:rFonts w:hint="cs"/>
          <w:rtl/>
        </w:rPr>
        <w:t>מזונ</w:t>
      </w:r>
      <w:r w:rsidR="00E20F1F" w:rsidRPr="00DF7AC9">
        <w:rPr>
          <w:rFonts w:hint="cs"/>
          <w:rtl/>
        </w:rPr>
        <w:t>ות</w:t>
      </w:r>
      <w:r w:rsidR="002F229B" w:rsidRPr="00DF7AC9">
        <w:rPr>
          <w:rFonts w:hint="cs"/>
          <w:rtl/>
        </w:rPr>
        <w:t>יה עיקר,</w:t>
      </w:r>
      <w:r w:rsidR="002F229B" w:rsidRPr="00DF7AC9">
        <w:rPr>
          <w:rStyle w:val="a5"/>
          <w:rtl/>
        </w:rPr>
        <w:footnoteReference w:id="228"/>
      </w:r>
      <w:r w:rsidR="0051162D" w:rsidRPr="00DF7AC9">
        <w:rPr>
          <w:rFonts w:hint="cs"/>
          <w:rtl/>
        </w:rPr>
        <w:t xml:space="preserve"> לכן אע"פ שלכתחילה צריכה </w:t>
      </w:r>
      <w:r w:rsidR="00CB2159" w:rsidRPr="00DF7AC9">
        <w:rPr>
          <w:rFonts w:hint="cs"/>
          <w:rtl/>
        </w:rPr>
        <w:t>להתקזז ממעשה ידיה</w:t>
      </w:r>
      <w:r w:rsidR="0051162D" w:rsidRPr="00DF7AC9">
        <w:rPr>
          <w:rFonts w:hint="cs"/>
          <w:rtl/>
        </w:rPr>
        <w:t xml:space="preserve">, </w:t>
      </w:r>
      <w:proofErr w:type="spellStart"/>
      <w:r w:rsidR="0051162D" w:rsidRPr="00DF7AC9">
        <w:rPr>
          <w:rFonts w:hint="cs"/>
          <w:rtl/>
        </w:rPr>
        <w:t>משלא</w:t>
      </w:r>
      <w:proofErr w:type="spellEnd"/>
      <w:r w:rsidR="0051162D" w:rsidRPr="00DF7AC9">
        <w:rPr>
          <w:rFonts w:hint="cs"/>
          <w:rtl/>
        </w:rPr>
        <w:t xml:space="preserve"> עשתה כן</w:t>
      </w:r>
      <w:r w:rsidR="00CB2159" w:rsidRPr="00DF7AC9">
        <w:rPr>
          <w:rFonts w:hint="cs"/>
          <w:rtl/>
        </w:rPr>
        <w:t>, הוא</w:t>
      </w:r>
      <w:r w:rsidR="0051162D" w:rsidRPr="00DF7AC9">
        <w:rPr>
          <w:rFonts w:hint="cs"/>
          <w:rtl/>
        </w:rPr>
        <w:t xml:space="preserve"> הפסיד. </w:t>
      </w:r>
      <w:r w:rsidR="002F229B" w:rsidRPr="00DF7AC9">
        <w:rPr>
          <w:rFonts w:hint="cs"/>
          <w:rtl/>
        </w:rPr>
        <w:t>בהתייחס לשאלה זו, ה</w:t>
      </w:r>
      <w:r w:rsidR="00CB2159" w:rsidRPr="00DF7AC9">
        <w:rPr>
          <w:rFonts w:hint="cs"/>
          <w:rtl/>
        </w:rPr>
        <w:t xml:space="preserve">ח"מ מביא את </w:t>
      </w:r>
      <w:r w:rsidR="0051162D" w:rsidRPr="00DF7AC9">
        <w:rPr>
          <w:rFonts w:hint="cs"/>
          <w:rtl/>
        </w:rPr>
        <w:t xml:space="preserve">המ"מ </w:t>
      </w:r>
      <w:r w:rsidR="00CB2159" w:rsidRPr="00DF7AC9">
        <w:rPr>
          <w:rFonts w:hint="cs"/>
          <w:rtl/>
        </w:rPr>
        <w:t>ה</w:t>
      </w:r>
      <w:r w:rsidR="0051162D" w:rsidRPr="00DF7AC9">
        <w:rPr>
          <w:rFonts w:hint="cs"/>
          <w:rtl/>
        </w:rPr>
        <w:t>סובר ש</w:t>
      </w:r>
      <w:r w:rsidR="00E20F1F" w:rsidRPr="00DF7AC9">
        <w:rPr>
          <w:rFonts w:hint="cs"/>
          <w:rtl/>
        </w:rPr>
        <w:t xml:space="preserve">גם בכך </w:t>
      </w:r>
      <w:r w:rsidR="0051162D" w:rsidRPr="00DF7AC9">
        <w:rPr>
          <w:rFonts w:hint="cs"/>
          <w:rtl/>
        </w:rPr>
        <w:t xml:space="preserve">הרמב"ם חולק על </w:t>
      </w:r>
      <w:proofErr w:type="spellStart"/>
      <w:r w:rsidR="0051162D" w:rsidRPr="00DF7AC9">
        <w:rPr>
          <w:rFonts w:hint="cs"/>
          <w:rtl/>
        </w:rPr>
        <w:t>הרא"ש</w:t>
      </w:r>
      <w:proofErr w:type="spellEnd"/>
      <w:r w:rsidR="003C0E76">
        <w:rPr>
          <w:rFonts w:hint="cs"/>
          <w:rtl/>
        </w:rPr>
        <w:t xml:space="preserve"> וסובר כדעת הרמב"ן (לעיל בדעה ג)</w:t>
      </w:r>
      <w:r w:rsidR="00CB2159" w:rsidRPr="00DF7AC9">
        <w:rPr>
          <w:rFonts w:hint="cs"/>
          <w:rtl/>
        </w:rPr>
        <w:t>,</w:t>
      </w:r>
      <w:r w:rsidR="00E20F1F" w:rsidRPr="00DF7AC9">
        <w:rPr>
          <w:rFonts w:hint="cs"/>
          <w:rtl/>
        </w:rPr>
        <w:t xml:space="preserve"> </w:t>
      </w:r>
      <w:r w:rsidR="00CB2159" w:rsidRPr="00DF7AC9">
        <w:rPr>
          <w:rFonts w:hint="cs"/>
          <w:rtl/>
        </w:rPr>
        <w:t>שהרי הוא חלוק עליו</w:t>
      </w:r>
      <w:r w:rsidR="0051162D" w:rsidRPr="00DF7AC9">
        <w:rPr>
          <w:rFonts w:hint="cs"/>
          <w:rtl/>
        </w:rPr>
        <w:t xml:space="preserve"> </w:t>
      </w:r>
      <w:r w:rsidR="00CB2159" w:rsidRPr="00DF7AC9">
        <w:rPr>
          <w:rFonts w:hint="cs"/>
          <w:rtl/>
        </w:rPr>
        <w:t>לעיל</w:t>
      </w:r>
      <w:r w:rsidR="002F229B" w:rsidRPr="00DF7AC9">
        <w:rPr>
          <w:rFonts w:hint="cs"/>
          <w:rtl/>
        </w:rPr>
        <w:t xml:space="preserve"> </w:t>
      </w:r>
      <w:proofErr w:type="spellStart"/>
      <w:r w:rsidR="00CB2159" w:rsidRPr="00DF7AC9">
        <w:rPr>
          <w:rFonts w:hint="cs"/>
          <w:rtl/>
        </w:rPr>
        <w:t>בסעי</w:t>
      </w:r>
      <w:proofErr w:type="spellEnd"/>
      <w:r w:rsidR="00CB2159" w:rsidRPr="00DF7AC9">
        <w:rPr>
          <w:rFonts w:hint="cs"/>
          <w:rtl/>
        </w:rPr>
        <w:t>' ה'</w:t>
      </w:r>
      <w:r w:rsidR="002F229B" w:rsidRPr="00DF7AC9">
        <w:rPr>
          <w:rFonts w:hint="cs"/>
          <w:rtl/>
        </w:rPr>
        <w:t xml:space="preserve"> וסובר שבי"ד אינם מחשבים </w:t>
      </w:r>
      <w:r w:rsidR="00E20F1F" w:rsidRPr="00DF7AC9">
        <w:rPr>
          <w:rFonts w:hint="cs"/>
          <w:rtl/>
        </w:rPr>
        <w:t xml:space="preserve">על </w:t>
      </w:r>
      <w:r w:rsidR="002F229B" w:rsidRPr="00DF7AC9">
        <w:rPr>
          <w:rFonts w:hint="cs"/>
          <w:rtl/>
        </w:rPr>
        <w:t>מעשה ידיה, אלא</w:t>
      </w:r>
      <w:r w:rsidR="002F229B">
        <w:rPr>
          <w:rFonts w:hint="cs"/>
          <w:rtl/>
        </w:rPr>
        <w:t xml:space="preserve"> נותנים לה כל מזונותיה</w:t>
      </w:r>
      <w:r w:rsidR="00CB2159">
        <w:rPr>
          <w:rFonts w:hint="cs"/>
          <w:rtl/>
        </w:rPr>
        <w:t>.</w:t>
      </w:r>
      <w:r w:rsidR="00DF7AC9">
        <w:rPr>
          <w:rFonts w:hint="cs"/>
          <w:rtl/>
        </w:rPr>
        <w:t xml:space="preserve"> </w:t>
      </w:r>
      <w:r w:rsidR="00BB21FB" w:rsidRPr="00DF7AC9">
        <w:rPr>
          <w:rFonts w:hint="cs"/>
          <w:rtl/>
        </w:rPr>
        <w:t xml:space="preserve">מכאן </w:t>
      </w:r>
      <w:r w:rsidR="00A01CAD" w:rsidRPr="00DF7AC9">
        <w:rPr>
          <w:rFonts w:hint="cs"/>
          <w:rtl/>
        </w:rPr>
        <w:t>מקשה</w:t>
      </w:r>
      <w:r w:rsidR="00DF7AC9" w:rsidRPr="00DF7AC9">
        <w:rPr>
          <w:rFonts w:hint="cs"/>
          <w:rtl/>
        </w:rPr>
        <w:t xml:space="preserve"> הח"מ</w:t>
      </w:r>
      <w:r w:rsidR="008C1E54" w:rsidRPr="00DF7AC9">
        <w:rPr>
          <w:rFonts w:hint="cs"/>
          <w:rtl/>
        </w:rPr>
        <w:t>:</w:t>
      </w:r>
      <w:r w:rsidR="008C1E54">
        <w:rPr>
          <w:rFonts w:hint="cs"/>
          <w:b/>
          <w:bCs/>
          <w:rtl/>
        </w:rPr>
        <w:t xml:space="preserve"> </w:t>
      </w:r>
      <w:r w:rsidR="00CB2159">
        <w:rPr>
          <w:rFonts w:hint="cs"/>
          <w:b/>
          <w:bCs/>
          <w:rtl/>
        </w:rPr>
        <w:t xml:space="preserve">לפי </w:t>
      </w:r>
      <w:r w:rsidR="008C1E54">
        <w:rPr>
          <w:rFonts w:hint="cs"/>
          <w:b/>
          <w:bCs/>
          <w:rtl/>
        </w:rPr>
        <w:t xml:space="preserve">דעת המ"מ </w:t>
      </w:r>
      <w:r w:rsidR="00CB2159">
        <w:rPr>
          <w:rFonts w:hint="cs"/>
          <w:b/>
          <w:bCs/>
          <w:rtl/>
        </w:rPr>
        <w:t xml:space="preserve">יש לתמוה על </w:t>
      </w:r>
      <w:proofErr w:type="spellStart"/>
      <w:r w:rsidR="00CB2159">
        <w:rPr>
          <w:rFonts w:hint="cs"/>
          <w:b/>
          <w:bCs/>
          <w:rtl/>
        </w:rPr>
        <w:t>הרמ"א</w:t>
      </w:r>
      <w:proofErr w:type="spellEnd"/>
      <w:r w:rsidR="00CB2159">
        <w:rPr>
          <w:rFonts w:hint="cs"/>
          <w:b/>
          <w:bCs/>
          <w:rtl/>
        </w:rPr>
        <w:t xml:space="preserve"> שכאן </w:t>
      </w:r>
      <w:r w:rsidR="00A01CAD">
        <w:rPr>
          <w:rFonts w:hint="cs"/>
          <w:b/>
          <w:bCs/>
          <w:rtl/>
        </w:rPr>
        <w:t xml:space="preserve">הביא </w:t>
      </w:r>
      <w:r w:rsidR="00CB2159" w:rsidRPr="003900D5">
        <w:rPr>
          <w:rFonts w:hint="cs"/>
          <w:b/>
          <w:bCs/>
          <w:rtl/>
        </w:rPr>
        <w:t xml:space="preserve">את דברי </w:t>
      </w:r>
      <w:proofErr w:type="spellStart"/>
      <w:r w:rsidR="00CB2159" w:rsidRPr="003900D5">
        <w:rPr>
          <w:rFonts w:hint="cs"/>
          <w:b/>
          <w:bCs/>
          <w:rtl/>
        </w:rPr>
        <w:t>הרא"ש</w:t>
      </w:r>
      <w:proofErr w:type="spellEnd"/>
      <w:r w:rsidR="00CB2159" w:rsidRPr="003900D5">
        <w:rPr>
          <w:rFonts w:hint="cs"/>
          <w:b/>
          <w:bCs/>
          <w:rtl/>
        </w:rPr>
        <w:t>,</w:t>
      </w:r>
      <w:r w:rsidR="00CB2159">
        <w:rPr>
          <w:rFonts w:hint="cs"/>
          <w:rtl/>
        </w:rPr>
        <w:t xml:space="preserve"> </w:t>
      </w:r>
      <w:r w:rsidR="00CB2159" w:rsidRPr="00DF7AC9">
        <w:rPr>
          <w:rFonts w:hint="cs"/>
          <w:rtl/>
        </w:rPr>
        <w:t xml:space="preserve">ואילו לעיל </w:t>
      </w:r>
      <w:proofErr w:type="spellStart"/>
      <w:r w:rsidR="00CB2159" w:rsidRPr="00DF7AC9">
        <w:rPr>
          <w:rFonts w:hint="cs"/>
          <w:rtl/>
        </w:rPr>
        <w:t>בסעי</w:t>
      </w:r>
      <w:proofErr w:type="spellEnd"/>
      <w:r w:rsidR="00CB2159" w:rsidRPr="00DF7AC9">
        <w:rPr>
          <w:rFonts w:hint="cs"/>
          <w:rtl/>
        </w:rPr>
        <w:t xml:space="preserve">' ה' לא השיג על </w:t>
      </w:r>
      <w:proofErr w:type="spellStart"/>
      <w:r w:rsidR="00CB2159" w:rsidRPr="00DF7AC9">
        <w:rPr>
          <w:rFonts w:hint="cs"/>
          <w:rtl/>
        </w:rPr>
        <w:t>השו"ע</w:t>
      </w:r>
      <w:proofErr w:type="spellEnd"/>
      <w:r w:rsidR="00CB2159" w:rsidRPr="00DF7AC9">
        <w:rPr>
          <w:rFonts w:hint="cs"/>
          <w:rtl/>
        </w:rPr>
        <w:t xml:space="preserve"> שהביא רק את דעת הרמב"ם החולק על </w:t>
      </w:r>
      <w:proofErr w:type="spellStart"/>
      <w:r w:rsidR="00CB2159" w:rsidRPr="00DF7AC9">
        <w:rPr>
          <w:rFonts w:hint="cs"/>
          <w:rtl/>
        </w:rPr>
        <w:t>הרא"ש</w:t>
      </w:r>
      <w:proofErr w:type="spellEnd"/>
      <w:r w:rsidR="00A01CAD" w:rsidRPr="00DF7AC9">
        <w:rPr>
          <w:rFonts w:hint="cs"/>
          <w:rtl/>
        </w:rPr>
        <w:t>.</w:t>
      </w:r>
      <w:r w:rsidR="0051162D" w:rsidRPr="00DF7AC9">
        <w:rPr>
          <w:rtl/>
        </w:rPr>
        <w:br/>
      </w:r>
      <w:r w:rsidR="008C1E54" w:rsidRPr="00DF7AC9">
        <w:rPr>
          <w:rFonts w:hint="cs"/>
          <w:rtl/>
        </w:rPr>
        <w:t xml:space="preserve">2. לדעת </w:t>
      </w:r>
      <w:r w:rsidR="0051162D" w:rsidRPr="00DF7AC9">
        <w:rPr>
          <w:rFonts w:hint="cs"/>
          <w:rtl/>
        </w:rPr>
        <w:t>הב"ש</w:t>
      </w:r>
      <w:r w:rsidR="008C1E54" w:rsidRPr="00DF7AC9">
        <w:rPr>
          <w:rFonts w:hint="cs"/>
          <w:rtl/>
        </w:rPr>
        <w:t>,</w:t>
      </w:r>
      <w:r w:rsidR="008C1E54">
        <w:rPr>
          <w:rFonts w:hint="cs"/>
          <w:rtl/>
        </w:rPr>
        <w:t xml:space="preserve"> הרמב"ם כאן מודה </w:t>
      </w:r>
      <w:proofErr w:type="spellStart"/>
      <w:r w:rsidR="008C1E54">
        <w:rPr>
          <w:rFonts w:hint="cs"/>
          <w:rtl/>
        </w:rPr>
        <w:t>לרא"ש</w:t>
      </w:r>
      <w:proofErr w:type="spellEnd"/>
      <w:r w:rsidR="008C1E54">
        <w:rPr>
          <w:rFonts w:hint="cs"/>
          <w:rtl/>
        </w:rPr>
        <w:t xml:space="preserve">, שאע"פ שבי"ד אינם מחשבים </w:t>
      </w:r>
      <w:r w:rsidR="008C1E54" w:rsidRPr="008C1E54">
        <w:rPr>
          <w:rFonts w:hint="cs"/>
          <w:u w:val="single"/>
          <w:rtl/>
        </w:rPr>
        <w:t xml:space="preserve">עם </w:t>
      </w:r>
      <w:proofErr w:type="spellStart"/>
      <w:r w:rsidR="008C1E54" w:rsidRPr="008C1E54">
        <w:rPr>
          <w:rFonts w:hint="cs"/>
          <w:u w:val="single"/>
          <w:rtl/>
        </w:rPr>
        <w:t>האשה</w:t>
      </w:r>
      <w:proofErr w:type="spellEnd"/>
      <w:r w:rsidR="008C1E54">
        <w:rPr>
          <w:rFonts w:hint="cs"/>
          <w:rtl/>
        </w:rPr>
        <w:t xml:space="preserve">, הבעל יכול לטעון כן </w:t>
      </w:r>
      <w:r w:rsidR="008C1E54" w:rsidRPr="008C1E54">
        <w:rPr>
          <w:rFonts w:hint="cs"/>
          <w:u w:val="single"/>
          <w:rtl/>
        </w:rPr>
        <w:t>כלפי המלווה</w:t>
      </w:r>
      <w:r w:rsidR="008C1E54">
        <w:rPr>
          <w:rFonts w:hint="cs"/>
          <w:rtl/>
        </w:rPr>
        <w:t xml:space="preserve">, </w:t>
      </w:r>
      <w:proofErr w:type="spellStart"/>
      <w:r w:rsidR="008C1E54">
        <w:rPr>
          <w:rFonts w:hint="cs"/>
          <w:rtl/>
        </w:rPr>
        <w:t>כשלא</w:t>
      </w:r>
      <w:proofErr w:type="spellEnd"/>
      <w:r w:rsidR="008C1E54">
        <w:rPr>
          <w:rFonts w:hint="cs"/>
          <w:rtl/>
        </w:rPr>
        <w:t xml:space="preserve"> הלווה עפ"י בי"ד, </w:t>
      </w:r>
      <w:r w:rsidR="00DC3AE1">
        <w:rPr>
          <w:rFonts w:hint="cs"/>
          <w:rtl/>
        </w:rPr>
        <w:t>בכך ה</w:t>
      </w:r>
      <w:r w:rsidR="00187EE6">
        <w:rPr>
          <w:rFonts w:hint="cs"/>
          <w:rtl/>
        </w:rPr>
        <w:t>ב"ש</w:t>
      </w:r>
      <w:r w:rsidR="00DC3AE1">
        <w:rPr>
          <w:rFonts w:hint="cs"/>
          <w:rtl/>
        </w:rPr>
        <w:t xml:space="preserve"> </w:t>
      </w:r>
      <w:r w:rsidR="00DC3AE1" w:rsidRPr="00966B1D">
        <w:rPr>
          <w:rFonts w:hint="cs"/>
          <w:b/>
          <w:bCs/>
          <w:rtl/>
        </w:rPr>
        <w:t xml:space="preserve">חולק על </w:t>
      </w:r>
      <w:proofErr w:type="spellStart"/>
      <w:r w:rsidR="008C1E54" w:rsidRPr="00966B1D">
        <w:rPr>
          <w:rFonts w:hint="cs"/>
          <w:b/>
          <w:bCs/>
          <w:rtl/>
        </w:rPr>
        <w:t>הרמ"א</w:t>
      </w:r>
      <w:proofErr w:type="spellEnd"/>
      <w:r w:rsidR="00966B1D">
        <w:rPr>
          <w:rFonts w:hint="cs"/>
          <w:rtl/>
        </w:rPr>
        <w:t>,</w:t>
      </w:r>
      <w:r w:rsidR="00DC3AE1">
        <w:rPr>
          <w:rFonts w:hint="cs"/>
          <w:rtl/>
        </w:rPr>
        <w:t xml:space="preserve"> הסובר ש</w:t>
      </w:r>
      <w:r w:rsidR="008C1E54">
        <w:rPr>
          <w:rFonts w:hint="cs"/>
          <w:rtl/>
        </w:rPr>
        <w:t xml:space="preserve">אפילו </w:t>
      </w:r>
      <w:r w:rsidR="00966B1D">
        <w:rPr>
          <w:rFonts w:hint="cs"/>
          <w:rtl/>
        </w:rPr>
        <w:t xml:space="preserve">אם </w:t>
      </w:r>
      <w:r w:rsidR="008C1E54">
        <w:rPr>
          <w:rFonts w:hint="cs"/>
          <w:rtl/>
        </w:rPr>
        <w:t>לוו</w:t>
      </w:r>
      <w:r w:rsidR="00966B1D">
        <w:rPr>
          <w:rFonts w:hint="cs"/>
          <w:rtl/>
        </w:rPr>
        <w:t>ת</w:t>
      </w:r>
      <w:r w:rsidR="008C1E54">
        <w:rPr>
          <w:rFonts w:hint="cs"/>
          <w:rtl/>
        </w:rPr>
        <w:t xml:space="preserve">ה עפ"י בי"ד, </w:t>
      </w:r>
      <w:r>
        <w:rPr>
          <w:rFonts w:hint="cs"/>
          <w:rtl/>
        </w:rPr>
        <w:t xml:space="preserve">אם מעשה ידיה מספיקים </w:t>
      </w:r>
      <w:r w:rsidR="008C1E54">
        <w:rPr>
          <w:rFonts w:hint="cs"/>
          <w:rtl/>
        </w:rPr>
        <w:t>גם</w:t>
      </w:r>
      <w:r>
        <w:rPr>
          <w:rFonts w:hint="cs"/>
          <w:rtl/>
        </w:rPr>
        <w:t xml:space="preserve"> לדברים קטנים</w:t>
      </w:r>
      <w:r w:rsidR="00DC3AE1">
        <w:rPr>
          <w:rFonts w:hint="cs"/>
          <w:rtl/>
        </w:rPr>
        <w:t>, הבעל יכול לטעון כנגדה</w:t>
      </w:r>
      <w:r>
        <w:rPr>
          <w:rFonts w:hint="cs"/>
          <w:rtl/>
        </w:rPr>
        <w:t>.</w:t>
      </w:r>
      <w:r w:rsidR="006660AA">
        <w:rPr>
          <w:rStyle w:val="a5"/>
          <w:rtl/>
        </w:rPr>
        <w:footnoteReference w:id="229"/>
      </w:r>
      <w:r>
        <w:rPr>
          <w:rFonts w:hint="cs"/>
          <w:rtl/>
        </w:rPr>
        <w:t xml:space="preserve"> </w:t>
      </w:r>
    </w:p>
    <w:p w14:paraId="5C632C57" w14:textId="213A6399" w:rsidR="00BB4582" w:rsidRDefault="00BB4582" w:rsidP="00BB4582">
      <w:pPr>
        <w:rPr>
          <w:rtl/>
        </w:rPr>
      </w:pPr>
      <w:r w:rsidRPr="003562FB">
        <w:rPr>
          <w:rFonts w:hint="cs"/>
          <w:b/>
          <w:bCs/>
          <w:u w:val="single"/>
          <w:rtl/>
        </w:rPr>
        <w:t>(סעיף יא) דחקה עצמה ביום ובלילה ועשתה ואכלה,</w:t>
      </w:r>
      <w:r>
        <w:rPr>
          <w:rFonts w:hint="cs"/>
          <w:rtl/>
        </w:rPr>
        <w:t xml:space="preserve"> אין לה מבעלה כלום (</w:t>
      </w:r>
      <w:proofErr w:type="spellStart"/>
      <w:r>
        <w:rPr>
          <w:rFonts w:hint="cs"/>
          <w:rtl/>
        </w:rPr>
        <w:t>שו"ע</w:t>
      </w:r>
      <w:proofErr w:type="spellEnd"/>
      <w:r>
        <w:rPr>
          <w:rFonts w:hint="cs"/>
          <w:rtl/>
        </w:rPr>
        <w:t xml:space="preserve">), דהיינו היא אינה יכולה לתבוע ממנו מעה כסף כנגד מותר מעשה ידיה (ראו לעיל הערה </w:t>
      </w:r>
      <w:r w:rsidR="00BB7098">
        <w:rPr>
          <w:rFonts w:hint="cs"/>
          <w:rtl/>
        </w:rPr>
        <w:t>6</w:t>
      </w:r>
      <w:r>
        <w:rPr>
          <w:rFonts w:hint="cs"/>
          <w:rtl/>
        </w:rPr>
        <w:t xml:space="preserve">), מפני שאנו אומרים שהיא ויתרה לבעלה (ח"מ </w:t>
      </w:r>
      <w:proofErr w:type="spellStart"/>
      <w:r>
        <w:rPr>
          <w:rFonts w:hint="cs"/>
          <w:rtl/>
        </w:rPr>
        <w:t>ס"ק</w:t>
      </w:r>
      <w:proofErr w:type="spellEnd"/>
      <w:r>
        <w:rPr>
          <w:rFonts w:hint="cs"/>
          <w:rtl/>
        </w:rPr>
        <w:t xml:space="preserve"> </w:t>
      </w:r>
      <w:proofErr w:type="spellStart"/>
      <w:r>
        <w:rPr>
          <w:rFonts w:hint="cs"/>
          <w:rtl/>
        </w:rPr>
        <w:t>מא</w:t>
      </w:r>
      <w:proofErr w:type="spellEnd"/>
      <w:r>
        <w:rPr>
          <w:rFonts w:hint="cs"/>
          <w:rtl/>
        </w:rPr>
        <w:t xml:space="preserve">). </w:t>
      </w:r>
      <w:r w:rsidRPr="000D3BA2">
        <w:rPr>
          <w:rFonts w:hint="cs"/>
          <w:b/>
          <w:bCs/>
          <w:rtl/>
        </w:rPr>
        <w:t>מנגד</w:t>
      </w:r>
      <w:r>
        <w:rPr>
          <w:rFonts w:hint="cs"/>
          <w:b/>
          <w:bCs/>
          <w:rtl/>
        </w:rPr>
        <w:t>,</w:t>
      </w:r>
      <w:r w:rsidRPr="000D3BA2">
        <w:rPr>
          <w:rFonts w:hint="cs"/>
          <w:b/>
          <w:bCs/>
          <w:rtl/>
        </w:rPr>
        <w:t xml:space="preserve"> מותר מעשה ידיה</w:t>
      </w:r>
      <w:r>
        <w:rPr>
          <w:rFonts w:hint="cs"/>
          <w:b/>
          <w:bCs/>
          <w:rtl/>
        </w:rPr>
        <w:t>,</w:t>
      </w:r>
      <w:r>
        <w:rPr>
          <w:rStyle w:val="a5"/>
          <w:b/>
          <w:bCs/>
          <w:rtl/>
        </w:rPr>
        <w:footnoteReference w:id="230"/>
      </w:r>
      <w:r w:rsidRPr="000D3BA2">
        <w:rPr>
          <w:rFonts w:hint="cs"/>
          <w:b/>
          <w:bCs/>
          <w:rtl/>
        </w:rPr>
        <w:t xml:space="preserve"> שייכים לה</w:t>
      </w:r>
      <w:r>
        <w:rPr>
          <w:rFonts w:hint="cs"/>
          <w:rtl/>
        </w:rPr>
        <w:t xml:space="preserve"> (רמב"ן, </w:t>
      </w:r>
      <w:proofErr w:type="spellStart"/>
      <w:r>
        <w:rPr>
          <w:rFonts w:hint="cs"/>
          <w:rtl/>
        </w:rPr>
        <w:t>רשב"א</w:t>
      </w:r>
      <w:proofErr w:type="spellEnd"/>
      <w:r>
        <w:rPr>
          <w:rFonts w:hint="cs"/>
          <w:rtl/>
        </w:rPr>
        <w:t xml:space="preserve">, </w:t>
      </w:r>
      <w:proofErr w:type="spellStart"/>
      <w:r>
        <w:rPr>
          <w:rFonts w:hint="cs"/>
          <w:rtl/>
        </w:rPr>
        <w:t>שו"ע</w:t>
      </w:r>
      <w:proofErr w:type="spellEnd"/>
      <w:r>
        <w:rPr>
          <w:rFonts w:hint="cs"/>
          <w:rtl/>
        </w:rPr>
        <w:t>). מכיוון שהבעל אינו ממלא אחר חובתו ואינו נותן לה מזונות.</w:t>
      </w:r>
    </w:p>
    <w:p w14:paraId="63A8F77F" w14:textId="586B0B4E" w:rsidR="00BB4582" w:rsidRDefault="00BB4582" w:rsidP="0094365A">
      <w:pPr>
        <w:rPr>
          <w:rtl/>
        </w:rPr>
      </w:pPr>
      <w:r w:rsidRPr="003160FF">
        <w:rPr>
          <w:rFonts w:hint="cs"/>
          <w:b/>
          <w:bCs/>
          <w:u w:val="single"/>
          <w:rtl/>
        </w:rPr>
        <w:t>(</w:t>
      </w:r>
      <w:r w:rsidRPr="00832ED5">
        <w:rPr>
          <w:rFonts w:hint="cs"/>
          <w:b/>
          <w:bCs/>
          <w:u w:val="single"/>
          <w:rtl/>
        </w:rPr>
        <w:t xml:space="preserve">סעיף </w:t>
      </w:r>
      <w:proofErr w:type="spellStart"/>
      <w:r w:rsidRPr="00832ED5">
        <w:rPr>
          <w:rFonts w:hint="cs"/>
          <w:b/>
          <w:bCs/>
          <w:u w:val="single"/>
          <w:rtl/>
        </w:rPr>
        <w:t>יב</w:t>
      </w:r>
      <w:proofErr w:type="spellEnd"/>
      <w:r w:rsidRPr="00832ED5">
        <w:rPr>
          <w:rFonts w:hint="cs"/>
          <w:b/>
          <w:bCs/>
          <w:u w:val="single"/>
          <w:rtl/>
        </w:rPr>
        <w:t xml:space="preserve">) </w:t>
      </w:r>
      <w:proofErr w:type="spellStart"/>
      <w:r w:rsidRPr="00832ED5">
        <w:rPr>
          <w:rFonts w:hint="cs"/>
          <w:b/>
          <w:bCs/>
          <w:u w:val="single"/>
          <w:rtl/>
        </w:rPr>
        <w:t>האשה</w:t>
      </w:r>
      <w:proofErr w:type="spellEnd"/>
      <w:r w:rsidRPr="00832ED5">
        <w:rPr>
          <w:rFonts w:hint="cs"/>
          <w:b/>
          <w:bCs/>
          <w:u w:val="single"/>
          <w:rtl/>
        </w:rPr>
        <w:t xml:space="preserve"> </w:t>
      </w:r>
      <w:r w:rsidR="00832ED5" w:rsidRPr="00832ED5">
        <w:rPr>
          <w:rFonts w:hint="cs"/>
          <w:b/>
          <w:bCs/>
          <w:u w:val="single"/>
          <w:rtl/>
        </w:rPr>
        <w:t>שיצאה מבית בעלה ו</w:t>
      </w:r>
      <w:r w:rsidRPr="00832ED5">
        <w:rPr>
          <w:rFonts w:hint="cs"/>
          <w:b/>
          <w:bCs/>
          <w:u w:val="single"/>
          <w:rtl/>
        </w:rPr>
        <w:t>הלכה לבית אחר</w:t>
      </w:r>
      <w:r>
        <w:rPr>
          <w:rFonts w:hint="cs"/>
          <w:rtl/>
        </w:rPr>
        <w:t xml:space="preserve">, </w:t>
      </w:r>
      <w:r w:rsidR="00832ED5">
        <w:rPr>
          <w:rFonts w:hint="cs"/>
          <w:rtl/>
        </w:rPr>
        <w:t>אם באה מחמת טענה שהם דרים בשכונה שיוציאו עליה שם רע וכיוצא בזה,</w:t>
      </w:r>
      <w:r w:rsidR="00832ED5">
        <w:rPr>
          <w:rStyle w:val="a5"/>
          <w:rtl/>
        </w:rPr>
        <w:footnoteReference w:id="231"/>
      </w:r>
      <w:r w:rsidR="00832ED5">
        <w:rPr>
          <w:rFonts w:hint="cs"/>
          <w:rtl/>
        </w:rPr>
        <w:t xml:space="preserve"> ותבעה מזונות, חייב לזונה במקומה (החדש).</w:t>
      </w:r>
      <w:r w:rsidR="00832ED5">
        <w:rPr>
          <w:rStyle w:val="a5"/>
          <w:rtl/>
        </w:rPr>
        <w:footnoteReference w:id="232"/>
      </w:r>
      <w:r w:rsidR="00832ED5">
        <w:rPr>
          <w:rFonts w:hint="cs"/>
          <w:rtl/>
        </w:rPr>
        <w:t xml:space="preserve"> </w:t>
      </w:r>
      <w:r w:rsidR="00D96C2A">
        <w:rPr>
          <w:rFonts w:hint="cs"/>
          <w:rtl/>
        </w:rPr>
        <w:t>אבל</w:t>
      </w:r>
      <w:r w:rsidR="00832ED5">
        <w:rPr>
          <w:rFonts w:hint="cs"/>
          <w:rtl/>
        </w:rPr>
        <w:t xml:space="preserve"> אם לא תבעה, מחלה על המזונות </w:t>
      </w:r>
      <w:proofErr w:type="spellStart"/>
      <w:r w:rsidR="00832ED5">
        <w:rPr>
          <w:rFonts w:hint="cs"/>
          <w:rtl/>
        </w:rPr>
        <w:t>דלשעבר</w:t>
      </w:r>
      <w:proofErr w:type="spellEnd"/>
      <w:r w:rsidR="00832ED5">
        <w:rPr>
          <w:rFonts w:hint="cs"/>
          <w:rtl/>
        </w:rPr>
        <w:t xml:space="preserve"> (</w:t>
      </w:r>
      <w:proofErr w:type="spellStart"/>
      <w:r w:rsidR="00832ED5">
        <w:rPr>
          <w:rFonts w:hint="cs"/>
          <w:rtl/>
        </w:rPr>
        <w:t>ריטב"א</w:t>
      </w:r>
      <w:proofErr w:type="spellEnd"/>
      <w:r w:rsidR="00832ED5">
        <w:rPr>
          <w:rFonts w:hint="cs"/>
          <w:rtl/>
        </w:rPr>
        <w:t xml:space="preserve">, </w:t>
      </w:r>
      <w:proofErr w:type="spellStart"/>
      <w:r w:rsidR="00832ED5">
        <w:rPr>
          <w:rFonts w:hint="cs"/>
          <w:rtl/>
        </w:rPr>
        <w:t>שו"ע</w:t>
      </w:r>
      <w:proofErr w:type="spellEnd"/>
      <w:r w:rsidR="00832ED5">
        <w:rPr>
          <w:rFonts w:hint="cs"/>
          <w:rtl/>
        </w:rPr>
        <w:t xml:space="preserve">). </w:t>
      </w:r>
      <w:r w:rsidR="0094365A">
        <w:rPr>
          <w:rFonts w:hint="cs"/>
          <w:rtl/>
        </w:rPr>
        <w:t xml:space="preserve">הוא הדין אם עזבה את ביתם בגלל קטטה עם </w:t>
      </w:r>
      <w:r>
        <w:rPr>
          <w:rFonts w:hint="cs"/>
          <w:rtl/>
        </w:rPr>
        <w:t xml:space="preserve">בעלה, </w:t>
      </w:r>
      <w:r w:rsidR="0094365A">
        <w:rPr>
          <w:rFonts w:hint="cs"/>
          <w:rtl/>
        </w:rPr>
        <w:t xml:space="preserve">ולוותה למזונות </w:t>
      </w:r>
      <w:r>
        <w:rPr>
          <w:rFonts w:hint="cs"/>
          <w:rtl/>
        </w:rPr>
        <w:t xml:space="preserve">והמניעה </w:t>
      </w:r>
      <w:r w:rsidR="0094365A">
        <w:rPr>
          <w:rFonts w:hint="cs"/>
          <w:rtl/>
        </w:rPr>
        <w:t xml:space="preserve">הוא </w:t>
      </w:r>
      <w:r>
        <w:rPr>
          <w:rFonts w:hint="cs"/>
          <w:rtl/>
        </w:rPr>
        <w:t xml:space="preserve">ממנו (רמ"א), אבל אם המניעה היא ממנה, אין צריך לשלם </w:t>
      </w:r>
      <w:r w:rsidR="0094365A" w:rsidRPr="0094365A">
        <w:rPr>
          <w:rFonts w:hint="cs"/>
          <w:u w:val="single"/>
          <w:rtl/>
        </w:rPr>
        <w:t>ד</w:t>
      </w:r>
      <w:r w:rsidR="00832ED5" w:rsidRPr="0094365A">
        <w:rPr>
          <w:rFonts w:hint="cs"/>
          <w:u w:val="single"/>
          <w:rtl/>
        </w:rPr>
        <w:t>אין האיש חייב במזונות אשתו, אלא כשהיא עמו</w:t>
      </w:r>
      <w:r w:rsidR="00832ED5" w:rsidRPr="0094365A">
        <w:rPr>
          <w:rFonts w:hint="cs"/>
          <w:rtl/>
        </w:rPr>
        <w:t xml:space="preserve"> (רמ"א).</w:t>
      </w:r>
      <w:r w:rsidR="0094365A" w:rsidRPr="0094365A">
        <w:rPr>
          <w:rStyle w:val="a5"/>
          <w:rtl/>
        </w:rPr>
        <w:footnoteReference w:id="233"/>
      </w:r>
      <w:r w:rsidRPr="0094365A">
        <w:rPr>
          <w:rtl/>
        </w:rPr>
        <w:br/>
      </w:r>
      <w:r w:rsidRPr="00FF06E9">
        <w:rPr>
          <w:rFonts w:hint="cs"/>
          <w:b/>
          <w:bCs/>
          <w:rtl/>
        </w:rPr>
        <w:t xml:space="preserve">אבל עם בעלה אינו בעיר, </w:t>
      </w:r>
      <w:r>
        <w:rPr>
          <w:rFonts w:hint="cs"/>
          <w:b/>
          <w:bCs/>
          <w:rtl/>
        </w:rPr>
        <w:t xml:space="preserve">תמיד </w:t>
      </w:r>
      <w:r w:rsidRPr="00FF06E9">
        <w:rPr>
          <w:rFonts w:hint="cs"/>
          <w:b/>
          <w:bCs/>
          <w:rtl/>
        </w:rPr>
        <w:t>חייב במזונותיה,</w:t>
      </w:r>
      <w:r>
        <w:rPr>
          <w:rFonts w:hint="cs"/>
          <w:rtl/>
        </w:rPr>
        <w:t xml:space="preserve"> בין שגרה בביתו ובין שלא.</w:t>
      </w:r>
      <w:r>
        <w:rPr>
          <w:rtl/>
        </w:rPr>
        <w:br/>
      </w:r>
      <w:r>
        <w:rPr>
          <w:rFonts w:hint="cs"/>
          <w:rtl/>
        </w:rPr>
        <w:t>אולם</w:t>
      </w:r>
      <w:r w:rsidRPr="0094365A">
        <w:rPr>
          <w:rFonts w:hint="cs"/>
          <w:rtl/>
        </w:rPr>
        <w:t>, אם אין לו כעת מי שיעשה עבורו את מלאכות הבית, אם היא</w:t>
      </w:r>
      <w:r>
        <w:rPr>
          <w:rFonts w:hint="cs"/>
          <w:rtl/>
        </w:rPr>
        <w:t xml:space="preserve"> חולה ואינה בת מלאכה, פשיטא שהוא חייב בכך. אולם, אם היא אינה חולה, </w:t>
      </w:r>
      <w:r w:rsidRPr="0094365A">
        <w:rPr>
          <w:rFonts w:hint="cs"/>
          <w:rtl/>
        </w:rPr>
        <w:t>מנכה לה ממזונותיה, כפי מה שצריך לשכור מי שיעשה לו המלאכות הקטנות שבבית. אולם, היא אינה</w:t>
      </w:r>
      <w:r>
        <w:rPr>
          <w:rFonts w:hint="cs"/>
          <w:rtl/>
        </w:rPr>
        <w:t xml:space="preserve"> מפסידה בגלל זה את מזונותיה</w:t>
      </w:r>
      <w:r w:rsidR="00AA0E8F">
        <w:rPr>
          <w:rFonts w:hint="cs"/>
          <w:rtl/>
        </w:rPr>
        <w:t>, אלא רק כנגד מעשה ידיה, אם היא בת מלאכה (</w:t>
      </w:r>
      <w:proofErr w:type="spellStart"/>
      <w:r w:rsidR="00AA0E8F">
        <w:rPr>
          <w:rFonts w:hint="cs"/>
          <w:rtl/>
        </w:rPr>
        <w:t>רשב"א</w:t>
      </w:r>
      <w:proofErr w:type="spellEnd"/>
      <w:r w:rsidR="00AA0E8F">
        <w:rPr>
          <w:rFonts w:hint="cs"/>
          <w:rtl/>
        </w:rPr>
        <w:t xml:space="preserve">, ב"י, רמ"א). </w:t>
      </w:r>
      <w:r>
        <w:rPr>
          <w:rFonts w:hint="cs"/>
          <w:rtl/>
        </w:rPr>
        <w:t>וכל זה לכתחילה, אבל אם לא עשתה מלאכה</w:t>
      </w:r>
      <w:r w:rsidRPr="0094365A">
        <w:rPr>
          <w:rFonts w:hint="cs"/>
          <w:rtl/>
        </w:rPr>
        <w:t>, ולוותה לצורך מזונותיה לדעת</w:t>
      </w:r>
      <w:r>
        <w:rPr>
          <w:rFonts w:hint="cs"/>
          <w:rtl/>
        </w:rPr>
        <w:t xml:space="preserve"> הרמב"ם והרבה פוסקים משלם מה שלוותה ואינו מנקה לה מה שלא עשתה מלאכה (ח"מ </w:t>
      </w:r>
      <w:proofErr w:type="spellStart"/>
      <w:r>
        <w:rPr>
          <w:rFonts w:hint="cs"/>
          <w:rtl/>
        </w:rPr>
        <w:t>ס"ק</w:t>
      </w:r>
      <w:proofErr w:type="spellEnd"/>
      <w:r>
        <w:rPr>
          <w:rFonts w:hint="cs"/>
          <w:rtl/>
        </w:rPr>
        <w:t xml:space="preserve"> מד).</w:t>
      </w:r>
    </w:p>
    <w:p w14:paraId="642BA092" w14:textId="135EB596" w:rsidR="00BB4582" w:rsidRPr="00ED43E4" w:rsidRDefault="00BB4582" w:rsidP="00BB4582">
      <w:pPr>
        <w:rPr>
          <w:rtl/>
        </w:rPr>
      </w:pPr>
      <w:r w:rsidRPr="00367CD3">
        <w:rPr>
          <w:rFonts w:hint="cs"/>
          <w:b/>
          <w:bCs/>
          <w:rtl/>
        </w:rPr>
        <w:t>כשחייב לה מזונות, ובעלה הכריז של</w:t>
      </w:r>
      <w:r>
        <w:rPr>
          <w:rFonts w:hint="cs"/>
          <w:b/>
          <w:bCs/>
          <w:rtl/>
        </w:rPr>
        <w:t>א</w:t>
      </w:r>
      <w:r w:rsidRPr="00367CD3">
        <w:rPr>
          <w:rFonts w:hint="cs"/>
          <w:b/>
          <w:bCs/>
          <w:rtl/>
        </w:rPr>
        <w:t xml:space="preserve"> ילו</w:t>
      </w:r>
      <w:r>
        <w:rPr>
          <w:rFonts w:hint="cs"/>
          <w:b/>
          <w:bCs/>
          <w:rtl/>
        </w:rPr>
        <w:t>ו</w:t>
      </w:r>
      <w:r w:rsidRPr="00367CD3">
        <w:rPr>
          <w:rFonts w:hint="cs"/>
          <w:b/>
          <w:bCs/>
          <w:rtl/>
        </w:rPr>
        <w:t xml:space="preserve">ה לה </w:t>
      </w:r>
      <w:r>
        <w:rPr>
          <w:rFonts w:hint="cs"/>
          <w:b/>
          <w:bCs/>
          <w:rtl/>
        </w:rPr>
        <w:t xml:space="preserve">אף </w:t>
      </w:r>
      <w:r w:rsidRPr="00367CD3">
        <w:rPr>
          <w:rFonts w:hint="cs"/>
          <w:b/>
          <w:bCs/>
          <w:rtl/>
        </w:rPr>
        <w:t>אדם,</w:t>
      </w:r>
      <w:r w:rsidR="00BB7098" w:rsidRPr="00BB7098">
        <w:rPr>
          <w:rFonts w:hint="cs"/>
          <w:rtl/>
        </w:rPr>
        <w:t xml:space="preserve"> </w:t>
      </w:r>
      <w:r w:rsidR="00BB7098">
        <w:rPr>
          <w:rFonts w:hint="cs"/>
          <w:rtl/>
        </w:rPr>
        <w:t xml:space="preserve">והוא בעיר ולא תבעתו </w:t>
      </w:r>
      <w:r w:rsidR="00BB7098" w:rsidRPr="00BB7098">
        <w:rPr>
          <w:rFonts w:hint="cs"/>
          <w:rtl/>
        </w:rPr>
        <w:t>בדין</w:t>
      </w:r>
      <w:r w:rsidRPr="00BB7098">
        <w:rPr>
          <w:rFonts w:hint="cs"/>
          <w:rtl/>
        </w:rPr>
        <w:t xml:space="preserve"> ולוותה,</w:t>
      </w:r>
      <w:r>
        <w:rPr>
          <w:rFonts w:hint="cs"/>
          <w:rtl/>
        </w:rPr>
        <w:t xml:space="preserve"> חייב הבעל לשלם, </w:t>
      </w:r>
      <w:proofErr w:type="spellStart"/>
      <w:r>
        <w:rPr>
          <w:rFonts w:hint="cs"/>
          <w:rtl/>
        </w:rPr>
        <w:t>דלאו</w:t>
      </w:r>
      <w:proofErr w:type="spellEnd"/>
      <w:r>
        <w:rPr>
          <w:rFonts w:hint="cs"/>
          <w:rtl/>
        </w:rPr>
        <w:t xml:space="preserve"> כל כמיניה. והוא דלא ספקה במעשה ידיה (</w:t>
      </w:r>
      <w:proofErr w:type="spellStart"/>
      <w:r>
        <w:rPr>
          <w:rFonts w:hint="cs"/>
          <w:rtl/>
        </w:rPr>
        <w:t>רשב"א</w:t>
      </w:r>
      <w:proofErr w:type="spellEnd"/>
      <w:r>
        <w:rPr>
          <w:rFonts w:hint="cs"/>
          <w:rtl/>
        </w:rPr>
        <w:t xml:space="preserve">, רמ"א). אבל אם יכולה להסתפק במעשה ידיה, פטור. שהכרזתו הוא כאילו אמר, "צאי מעשה ידיך במזונותיך" (ח"מ </w:t>
      </w:r>
      <w:proofErr w:type="spellStart"/>
      <w:r>
        <w:rPr>
          <w:rFonts w:hint="cs"/>
          <w:rtl/>
        </w:rPr>
        <w:t>ס"ק</w:t>
      </w:r>
      <w:proofErr w:type="spellEnd"/>
      <w:r>
        <w:rPr>
          <w:rFonts w:hint="cs"/>
          <w:rtl/>
        </w:rPr>
        <w:t xml:space="preserve"> מה). וכיוון ששתקה בעת ההכרזה, בוודאי </w:t>
      </w:r>
      <w:proofErr w:type="spellStart"/>
      <w:r>
        <w:rPr>
          <w:rFonts w:hint="cs"/>
          <w:rtl/>
        </w:rPr>
        <w:t>נתרצתה</w:t>
      </w:r>
      <w:proofErr w:type="spellEnd"/>
      <w:r>
        <w:rPr>
          <w:rFonts w:hint="cs"/>
          <w:rtl/>
        </w:rPr>
        <w:t xml:space="preserve">, </w:t>
      </w:r>
      <w:r w:rsidR="00224D8F">
        <w:rPr>
          <w:rFonts w:hint="cs"/>
          <w:rtl/>
        </w:rPr>
        <w:t>ו</w:t>
      </w:r>
      <w:r>
        <w:rPr>
          <w:rFonts w:hint="cs"/>
          <w:rtl/>
        </w:rPr>
        <w:t xml:space="preserve">לשיטות </w:t>
      </w:r>
      <w:proofErr w:type="spellStart"/>
      <w:r>
        <w:rPr>
          <w:rFonts w:hint="cs"/>
          <w:rtl/>
        </w:rPr>
        <w:t>הרא"ש</w:t>
      </w:r>
      <w:proofErr w:type="spellEnd"/>
      <w:r>
        <w:rPr>
          <w:rFonts w:hint="cs"/>
          <w:rtl/>
        </w:rPr>
        <w:t xml:space="preserve"> </w:t>
      </w:r>
      <w:r w:rsidR="00224D8F">
        <w:rPr>
          <w:rFonts w:hint="cs"/>
          <w:rtl/>
        </w:rPr>
        <w:t xml:space="preserve">(לעיל </w:t>
      </w:r>
      <w:proofErr w:type="spellStart"/>
      <w:r w:rsidR="00224D8F">
        <w:rPr>
          <w:rFonts w:hint="cs"/>
          <w:rtl/>
        </w:rPr>
        <w:t>בסעי</w:t>
      </w:r>
      <w:proofErr w:type="spellEnd"/>
      <w:r w:rsidR="00224D8F">
        <w:rPr>
          <w:rFonts w:hint="cs"/>
          <w:rtl/>
        </w:rPr>
        <w:t xml:space="preserve">' ה' הסובר שמחשבים </w:t>
      </w:r>
      <w:r w:rsidR="00BB7098">
        <w:rPr>
          <w:rFonts w:hint="cs"/>
          <w:rtl/>
        </w:rPr>
        <w:t xml:space="preserve">על </w:t>
      </w:r>
      <w:r w:rsidR="00224D8F">
        <w:rPr>
          <w:rFonts w:hint="cs"/>
          <w:rtl/>
        </w:rPr>
        <w:t>מעשה ידיה</w:t>
      </w:r>
      <w:r w:rsidR="00083C3C">
        <w:rPr>
          <w:rFonts w:hint="cs"/>
          <w:rtl/>
        </w:rPr>
        <w:t>, ובלוותה הבעל נשבע ונפטר</w:t>
      </w:r>
      <w:r w:rsidR="00224D8F">
        <w:rPr>
          <w:rFonts w:hint="cs"/>
          <w:rtl/>
        </w:rPr>
        <w:t xml:space="preserve">) </w:t>
      </w:r>
      <w:r>
        <w:rPr>
          <w:rFonts w:hint="cs"/>
          <w:rtl/>
        </w:rPr>
        <w:t>אם ספקה,</w:t>
      </w:r>
      <w:r>
        <w:rPr>
          <w:rStyle w:val="a5"/>
          <w:rtl/>
        </w:rPr>
        <w:footnoteReference w:id="234"/>
      </w:r>
      <w:r>
        <w:rPr>
          <w:rFonts w:hint="cs"/>
          <w:rtl/>
        </w:rPr>
        <w:t xml:space="preserve"> אפילו ללא הכרזה, פטור, שהיה לה לצמצם ולא ללוות (</w:t>
      </w:r>
      <w:r w:rsidR="00224D8F">
        <w:rPr>
          <w:rFonts w:hint="cs"/>
          <w:rtl/>
        </w:rPr>
        <w:t>ב"ש שם</w:t>
      </w:r>
      <w:r>
        <w:rPr>
          <w:rFonts w:hint="cs"/>
          <w:rtl/>
        </w:rPr>
        <w:t>).</w:t>
      </w:r>
      <w:r w:rsidR="00224D8F">
        <w:rPr>
          <w:rStyle w:val="a5"/>
          <w:rtl/>
        </w:rPr>
        <w:footnoteReference w:id="235"/>
      </w:r>
      <w:r w:rsidR="00224D8F">
        <w:rPr>
          <w:rFonts w:hint="cs"/>
          <w:rtl/>
        </w:rPr>
        <w:t xml:space="preserve"> </w:t>
      </w:r>
      <w:r>
        <w:rPr>
          <w:rtl/>
        </w:rPr>
        <w:br/>
      </w:r>
      <w:r>
        <w:rPr>
          <w:rtl/>
        </w:rPr>
        <w:br/>
      </w:r>
    </w:p>
    <w:p w14:paraId="78BBEE48" w14:textId="77777777" w:rsidR="00BB4582" w:rsidRDefault="00BB4582" w:rsidP="00DA23F4">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p>
    <w:p w14:paraId="5CB139EA" w14:textId="77777777" w:rsidR="00BB4582" w:rsidRDefault="00BB4582" w:rsidP="00BB4582">
      <w:pPr>
        <w:jc w:val="center"/>
        <w:rPr>
          <w:b/>
          <w:bCs/>
          <w:u w:val="single"/>
          <w:rtl/>
        </w:rPr>
      </w:pPr>
      <w:r w:rsidRPr="00E8377D">
        <w:rPr>
          <w:rFonts w:hint="cs"/>
          <w:b/>
          <w:bCs/>
          <w:u w:val="single"/>
          <w:rtl/>
        </w:rPr>
        <w:t xml:space="preserve">סימן </w:t>
      </w:r>
      <w:proofErr w:type="spellStart"/>
      <w:r>
        <w:rPr>
          <w:rFonts w:hint="cs"/>
          <w:b/>
          <w:bCs/>
          <w:u w:val="single"/>
          <w:rtl/>
        </w:rPr>
        <w:t>עא</w:t>
      </w:r>
      <w:proofErr w:type="spellEnd"/>
    </w:p>
    <w:p w14:paraId="1607A64B" w14:textId="77777777" w:rsidR="00BB4582" w:rsidRPr="00E8377D" w:rsidRDefault="00BB4582" w:rsidP="00BB4582">
      <w:pPr>
        <w:jc w:val="center"/>
        <w:rPr>
          <w:b/>
          <w:bCs/>
          <w:u w:val="single"/>
          <w:rtl/>
        </w:rPr>
      </w:pPr>
      <w:r>
        <w:rPr>
          <w:rFonts w:hint="cs"/>
          <w:b/>
          <w:bCs/>
          <w:u w:val="single"/>
          <w:rtl/>
        </w:rPr>
        <w:t>החיוב לזון בניו ובנותיו כשהם קטנים</w:t>
      </w:r>
    </w:p>
    <w:p w14:paraId="3E834E62" w14:textId="290D047C" w:rsidR="00BB4582" w:rsidRDefault="00BB4582" w:rsidP="00925918">
      <w:pPr>
        <w:rPr>
          <w:rtl/>
        </w:rPr>
      </w:pPr>
      <w:r w:rsidRPr="00E8377D">
        <w:rPr>
          <w:rFonts w:hint="cs"/>
          <w:b/>
          <w:bCs/>
          <w:u w:val="single"/>
          <w:rtl/>
        </w:rPr>
        <w:t>(ס</w:t>
      </w:r>
      <w:r>
        <w:rPr>
          <w:rFonts w:hint="cs"/>
          <w:b/>
          <w:bCs/>
          <w:u w:val="single"/>
          <w:rtl/>
        </w:rPr>
        <w:t>עיף א</w:t>
      </w:r>
      <w:r w:rsidRPr="00E8377D">
        <w:rPr>
          <w:rFonts w:hint="cs"/>
          <w:b/>
          <w:bCs/>
          <w:u w:val="single"/>
          <w:rtl/>
        </w:rPr>
        <w:t xml:space="preserve">) </w:t>
      </w:r>
      <w:r>
        <w:rPr>
          <w:rFonts w:hint="cs"/>
          <w:b/>
          <w:bCs/>
          <w:u w:val="single"/>
          <w:rtl/>
        </w:rPr>
        <w:t xml:space="preserve">עד גיל שש האב </w:t>
      </w:r>
      <w:proofErr w:type="spellStart"/>
      <w:r>
        <w:rPr>
          <w:rFonts w:hint="cs"/>
          <w:b/>
          <w:bCs/>
          <w:u w:val="single"/>
          <w:rtl/>
        </w:rPr>
        <w:t>מחוייב</w:t>
      </w:r>
      <w:proofErr w:type="spellEnd"/>
      <w:r>
        <w:rPr>
          <w:rFonts w:hint="cs"/>
          <w:b/>
          <w:bCs/>
          <w:u w:val="single"/>
          <w:rtl/>
        </w:rPr>
        <w:t xml:space="preserve"> לזון את בניו ובנותיו, </w:t>
      </w:r>
      <w:r w:rsidRPr="00DC2F63">
        <w:rPr>
          <w:rFonts w:hint="cs"/>
          <w:rtl/>
        </w:rPr>
        <w:t>בחיוב גמור מתקנת חכמים שלא מדין צדקה</w:t>
      </w:r>
      <w:r>
        <w:rPr>
          <w:rFonts w:hint="cs"/>
          <w:rtl/>
        </w:rPr>
        <w:t>.</w:t>
      </w:r>
      <w:r w:rsidR="00547F2E" w:rsidRPr="00547F2E">
        <w:rPr>
          <w:rFonts w:hint="cs"/>
          <w:rtl/>
        </w:rPr>
        <w:t xml:space="preserve"> </w:t>
      </w:r>
      <w:r w:rsidR="00547F2E">
        <w:rPr>
          <w:rFonts w:hint="cs"/>
          <w:rtl/>
        </w:rPr>
        <w:t xml:space="preserve">אפילו אם אין לו כדי לפרנסם (ט"ז). </w:t>
      </w:r>
      <w:r w:rsidRPr="00205E06">
        <w:rPr>
          <w:rFonts w:hint="cs"/>
          <w:rtl/>
        </w:rPr>
        <w:t>גם כשיש להם נכסים משל עצמם</w:t>
      </w:r>
      <w:r>
        <w:rPr>
          <w:rFonts w:hint="cs"/>
          <w:rtl/>
        </w:rPr>
        <w:t xml:space="preserve"> (</w:t>
      </w:r>
      <w:proofErr w:type="spellStart"/>
      <w:r>
        <w:rPr>
          <w:rFonts w:hint="cs"/>
          <w:rtl/>
        </w:rPr>
        <w:t>מהר"ם</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Pr>
          <w:rStyle w:val="a5"/>
          <w:rtl/>
        </w:rPr>
        <w:footnoteReference w:id="236"/>
      </w:r>
      <w:r>
        <w:rPr>
          <w:rtl/>
        </w:rPr>
        <w:br/>
      </w:r>
      <w:r w:rsidRPr="00205E06">
        <w:rPr>
          <w:rFonts w:hint="cs"/>
          <w:b/>
          <w:bCs/>
          <w:rtl/>
        </w:rPr>
        <w:t>לאחר גיל שש,</w:t>
      </w:r>
      <w:r>
        <w:rPr>
          <w:rFonts w:hint="cs"/>
          <w:rtl/>
        </w:rPr>
        <w:t xml:space="preserve"> </w:t>
      </w:r>
      <w:r w:rsidR="007775A8">
        <w:rPr>
          <w:rFonts w:hint="cs"/>
          <w:rtl/>
        </w:rPr>
        <w:t>צריך ל</w:t>
      </w:r>
      <w:r>
        <w:rPr>
          <w:rFonts w:hint="cs"/>
          <w:rtl/>
        </w:rPr>
        <w:t>ז</w:t>
      </w:r>
      <w:r w:rsidR="007775A8">
        <w:rPr>
          <w:rFonts w:hint="cs"/>
          <w:rtl/>
        </w:rPr>
        <w:t>ו</w:t>
      </w:r>
      <w:r>
        <w:rPr>
          <w:rFonts w:hint="cs"/>
          <w:rtl/>
        </w:rPr>
        <w:t xml:space="preserve">ן אותם מתקנת חכמים (רמב"ם, </w:t>
      </w:r>
      <w:proofErr w:type="spellStart"/>
      <w:r>
        <w:rPr>
          <w:rFonts w:hint="cs"/>
          <w:rtl/>
        </w:rPr>
        <w:t>שו"ע</w:t>
      </w:r>
      <w:proofErr w:type="spellEnd"/>
      <w:r>
        <w:rPr>
          <w:rFonts w:hint="cs"/>
          <w:rtl/>
        </w:rPr>
        <w:t xml:space="preserve">). </w:t>
      </w:r>
      <w:r w:rsidR="00EF0BF2">
        <w:rPr>
          <w:rFonts w:hint="cs"/>
          <w:rtl/>
        </w:rPr>
        <w:t>החיוב הוא רק מדין צדקה,</w:t>
      </w:r>
      <w:r w:rsidR="00663A36">
        <w:rPr>
          <w:rStyle w:val="a5"/>
          <w:rtl/>
        </w:rPr>
        <w:footnoteReference w:id="237"/>
      </w:r>
      <w:r w:rsidR="00663A36">
        <w:rPr>
          <w:rFonts w:hint="cs"/>
          <w:rtl/>
        </w:rPr>
        <w:t xml:space="preserve"> </w:t>
      </w:r>
      <w:r>
        <w:rPr>
          <w:rFonts w:hint="cs"/>
          <w:rtl/>
        </w:rPr>
        <w:t xml:space="preserve">לכן אם יש להם משל עצמם אינו חייב לפרנסם (ב"ש </w:t>
      </w:r>
      <w:proofErr w:type="spellStart"/>
      <w:r>
        <w:rPr>
          <w:rFonts w:hint="cs"/>
          <w:rtl/>
        </w:rPr>
        <w:t>ס"ק</w:t>
      </w:r>
      <w:proofErr w:type="spellEnd"/>
      <w:r>
        <w:rPr>
          <w:rFonts w:hint="cs"/>
          <w:rtl/>
        </w:rPr>
        <w:t xml:space="preserve"> ב).</w:t>
      </w:r>
      <w:r>
        <w:rPr>
          <w:rtl/>
        </w:rPr>
        <w:br/>
      </w:r>
      <w:r>
        <w:rPr>
          <w:rFonts w:hint="cs"/>
          <w:b/>
          <w:bCs/>
          <w:rtl/>
        </w:rPr>
        <w:t xml:space="preserve">לא רצה </w:t>
      </w:r>
      <w:proofErr w:type="spellStart"/>
      <w:r>
        <w:rPr>
          <w:rFonts w:hint="cs"/>
          <w:b/>
          <w:bCs/>
          <w:rtl/>
        </w:rPr>
        <w:t>לזונן</w:t>
      </w:r>
      <w:proofErr w:type="spellEnd"/>
      <w:r>
        <w:rPr>
          <w:rFonts w:hint="cs"/>
          <w:b/>
          <w:bCs/>
          <w:rtl/>
        </w:rPr>
        <w:t xml:space="preserve"> </w:t>
      </w:r>
      <w:r w:rsidR="004C203B">
        <w:rPr>
          <w:rFonts w:hint="cs"/>
          <w:b/>
          <w:bCs/>
          <w:rtl/>
        </w:rPr>
        <w:t>לאחר</w:t>
      </w:r>
      <w:r>
        <w:rPr>
          <w:rFonts w:hint="cs"/>
          <w:b/>
          <w:bCs/>
          <w:rtl/>
        </w:rPr>
        <w:t xml:space="preserve"> גיל שש,</w:t>
      </w:r>
      <w:r>
        <w:rPr>
          <w:rFonts w:hint="cs"/>
          <w:rtl/>
        </w:rPr>
        <w:t xml:space="preserve"> </w:t>
      </w:r>
      <w:r w:rsidRPr="0098089F">
        <w:rPr>
          <w:rFonts w:hint="cs"/>
          <w:b/>
          <w:bCs/>
          <w:rtl/>
        </w:rPr>
        <w:t>כשאינו עמוד:</w:t>
      </w:r>
      <w:r>
        <w:rPr>
          <w:rStyle w:val="a5"/>
          <w:rtl/>
        </w:rPr>
        <w:footnoteReference w:id="238"/>
      </w:r>
      <w:r>
        <w:rPr>
          <w:rFonts w:hint="cs"/>
          <w:rtl/>
        </w:rPr>
        <w:t xml:space="preserve"> </w:t>
      </w:r>
      <w:proofErr w:type="spellStart"/>
      <w:r>
        <w:rPr>
          <w:rFonts w:hint="cs"/>
          <w:rtl/>
        </w:rPr>
        <w:t>גוערין</w:t>
      </w:r>
      <w:proofErr w:type="spellEnd"/>
      <w:r>
        <w:rPr>
          <w:rFonts w:hint="cs"/>
          <w:rtl/>
        </w:rPr>
        <w:t xml:space="preserve"> בו </w:t>
      </w:r>
      <w:proofErr w:type="spellStart"/>
      <w:r>
        <w:rPr>
          <w:rFonts w:hint="cs"/>
          <w:rtl/>
        </w:rPr>
        <w:t>ומכלימין</w:t>
      </w:r>
      <w:proofErr w:type="spellEnd"/>
      <w:r>
        <w:rPr>
          <w:rFonts w:hint="cs"/>
          <w:rtl/>
        </w:rPr>
        <w:t xml:space="preserve"> אותו,</w:t>
      </w:r>
      <w:r>
        <w:rPr>
          <w:rStyle w:val="a5"/>
          <w:rtl/>
        </w:rPr>
        <w:footnoteReference w:id="239"/>
      </w:r>
      <w:r>
        <w:rPr>
          <w:rFonts w:hint="cs"/>
          <w:rtl/>
        </w:rPr>
        <w:t xml:space="preserve"> אך לא </w:t>
      </w:r>
      <w:proofErr w:type="spellStart"/>
      <w:r>
        <w:rPr>
          <w:rFonts w:hint="cs"/>
          <w:rtl/>
        </w:rPr>
        <w:t>כופין</w:t>
      </w:r>
      <w:proofErr w:type="spellEnd"/>
      <w:r>
        <w:rPr>
          <w:rFonts w:hint="cs"/>
          <w:rtl/>
        </w:rPr>
        <w:t xml:space="preserve"> עליו. </w:t>
      </w:r>
      <w:r w:rsidRPr="00527404">
        <w:rPr>
          <w:rFonts w:hint="cs"/>
          <w:b/>
          <w:bCs/>
          <w:rtl/>
        </w:rPr>
        <w:t>כשהוא עמוד:</w:t>
      </w:r>
      <w:r>
        <w:rPr>
          <w:rFonts w:hint="cs"/>
          <w:rtl/>
        </w:rPr>
        <w:t xml:space="preserve"> מוציאים ממנו בעל </w:t>
      </w:r>
      <w:proofErr w:type="spellStart"/>
      <w:r>
        <w:rPr>
          <w:rFonts w:hint="cs"/>
          <w:rtl/>
        </w:rPr>
        <w:t>כרחו</w:t>
      </w:r>
      <w:proofErr w:type="spellEnd"/>
      <w:r>
        <w:rPr>
          <w:rFonts w:hint="cs"/>
          <w:rtl/>
        </w:rPr>
        <w:t>, ויורדים לנכסיו בפניו (ב"ש, פרישה), משום צדקה, עד שיגדלו (</w:t>
      </w:r>
      <w:proofErr w:type="spellStart"/>
      <w:r>
        <w:rPr>
          <w:rFonts w:hint="cs"/>
          <w:rtl/>
        </w:rPr>
        <w:t>שו"ע</w:t>
      </w:r>
      <w:proofErr w:type="spellEnd"/>
      <w:r>
        <w:rPr>
          <w:rFonts w:hint="cs"/>
          <w:rtl/>
        </w:rPr>
        <w:t>).</w:t>
      </w:r>
      <w:r w:rsidR="007775A8">
        <w:rPr>
          <w:rFonts w:hint="cs"/>
          <w:rtl/>
        </w:rPr>
        <w:t xml:space="preserve"> </w:t>
      </w:r>
      <w:r w:rsidR="007775A8">
        <w:rPr>
          <w:rtl/>
        </w:rPr>
        <w:t xml:space="preserve"> </w:t>
      </w:r>
      <w:r>
        <w:rPr>
          <w:rtl/>
        </w:rPr>
        <w:br/>
      </w:r>
      <w:r w:rsidR="00925918">
        <w:rPr>
          <w:rFonts w:hint="cs"/>
          <w:b/>
          <w:bCs/>
          <w:rtl/>
        </w:rPr>
        <w:t>וזנן עד שיגדלו (</w:t>
      </w:r>
      <w:r w:rsidR="00925918" w:rsidRPr="00925918">
        <w:rPr>
          <w:rFonts w:hint="cs"/>
          <w:rtl/>
        </w:rPr>
        <w:t xml:space="preserve">טור, </w:t>
      </w:r>
      <w:proofErr w:type="spellStart"/>
      <w:r w:rsidR="00925918" w:rsidRPr="00925918">
        <w:rPr>
          <w:rFonts w:hint="cs"/>
          <w:rtl/>
        </w:rPr>
        <w:t>שו</w:t>
      </w:r>
      <w:r w:rsidR="00925918">
        <w:rPr>
          <w:rFonts w:hint="cs"/>
          <w:rtl/>
        </w:rPr>
        <w:t>"</w:t>
      </w:r>
      <w:r w:rsidR="00925918" w:rsidRPr="00925918">
        <w:rPr>
          <w:rFonts w:hint="cs"/>
          <w:rtl/>
        </w:rPr>
        <w:t>ע</w:t>
      </w:r>
      <w:proofErr w:type="spellEnd"/>
      <w:r w:rsidR="00925918" w:rsidRPr="00925918">
        <w:rPr>
          <w:rFonts w:hint="cs"/>
          <w:rtl/>
        </w:rPr>
        <w:t>).</w:t>
      </w:r>
      <w:r w:rsidR="00925918">
        <w:rPr>
          <w:rFonts w:hint="cs"/>
          <w:b/>
          <w:bCs/>
          <w:rtl/>
        </w:rPr>
        <w:t xml:space="preserve"> </w:t>
      </w:r>
      <w:r w:rsidR="00925918" w:rsidRPr="00925918">
        <w:rPr>
          <w:rFonts w:hint="cs"/>
          <w:rtl/>
        </w:rPr>
        <w:t xml:space="preserve">משמע </w:t>
      </w:r>
      <w:r w:rsidR="00925918">
        <w:rPr>
          <w:rFonts w:hint="cs"/>
          <w:rtl/>
        </w:rPr>
        <w:t xml:space="preserve">מדבריהם </w:t>
      </w:r>
      <w:proofErr w:type="spellStart"/>
      <w:r w:rsidR="00602092">
        <w:rPr>
          <w:rFonts w:hint="cs"/>
          <w:rtl/>
        </w:rPr>
        <w:t>שכופין</w:t>
      </w:r>
      <w:proofErr w:type="spellEnd"/>
      <w:r w:rsidR="00602092">
        <w:rPr>
          <w:rFonts w:hint="cs"/>
          <w:rtl/>
        </w:rPr>
        <w:t xml:space="preserve"> מדין צדקה רק עד שיגדלו. אך יש להקשות, מדוע האב אינו חייב </w:t>
      </w:r>
      <w:proofErr w:type="spellStart"/>
      <w:r w:rsidR="007775A8">
        <w:rPr>
          <w:rFonts w:hint="cs"/>
          <w:rtl/>
        </w:rPr>
        <w:t>לזונם</w:t>
      </w:r>
      <w:proofErr w:type="spellEnd"/>
      <w:r w:rsidR="007775A8">
        <w:rPr>
          <w:rFonts w:hint="cs"/>
          <w:rtl/>
        </w:rPr>
        <w:t xml:space="preserve"> גם לאחר שכבר גדלו, </w:t>
      </w:r>
      <w:r w:rsidR="00602092">
        <w:rPr>
          <w:rFonts w:hint="cs"/>
          <w:rtl/>
        </w:rPr>
        <w:t>מדין צדקה לקרובים?</w:t>
      </w:r>
      <w:r w:rsidRPr="00925918">
        <w:rPr>
          <w:rFonts w:hint="cs"/>
          <w:rtl/>
        </w:rPr>
        <w:t xml:space="preserve"> </w:t>
      </w:r>
      <w:r w:rsidR="00925918" w:rsidRPr="00925918">
        <w:rPr>
          <w:u w:val="single"/>
          <w:rtl/>
        </w:rPr>
        <w:br/>
      </w:r>
      <w:r w:rsidR="00602092">
        <w:rPr>
          <w:rFonts w:hint="cs"/>
          <w:u w:val="single"/>
          <w:rtl/>
        </w:rPr>
        <w:t>תרוץ</w:t>
      </w:r>
      <w:r w:rsidR="00925918" w:rsidRPr="00925918">
        <w:rPr>
          <w:rFonts w:hint="cs"/>
          <w:u w:val="single"/>
          <w:rtl/>
        </w:rPr>
        <w:t xml:space="preserve"> א:</w:t>
      </w:r>
      <w:r w:rsidR="00925918">
        <w:rPr>
          <w:rFonts w:hint="cs"/>
          <w:rtl/>
        </w:rPr>
        <w:t xml:space="preserve"> </w:t>
      </w:r>
      <w:r w:rsidR="00602092">
        <w:rPr>
          <w:rFonts w:hint="cs"/>
          <w:rtl/>
        </w:rPr>
        <w:t xml:space="preserve">לאחר שגדלו (והגיעו לגיל מצוות) הם </w:t>
      </w:r>
      <w:r>
        <w:rPr>
          <w:rFonts w:hint="cs"/>
          <w:rtl/>
        </w:rPr>
        <w:t>יכולים להתפרנס ממעשה ידיהם (</w:t>
      </w:r>
      <w:r w:rsidR="00301034">
        <w:rPr>
          <w:rFonts w:hint="cs"/>
          <w:rtl/>
        </w:rPr>
        <w:t>דרישה</w:t>
      </w:r>
      <w:r w:rsidR="007C6FAB">
        <w:rPr>
          <w:rFonts w:hint="cs"/>
          <w:rtl/>
        </w:rPr>
        <w:t>, ב"ש</w:t>
      </w:r>
      <w:r>
        <w:rPr>
          <w:rFonts w:hint="cs"/>
          <w:rtl/>
        </w:rPr>
        <w:t xml:space="preserve">). </w:t>
      </w:r>
      <w:r w:rsidR="00925918">
        <w:rPr>
          <w:rtl/>
        </w:rPr>
        <w:br/>
      </w:r>
      <w:r w:rsidR="00602092">
        <w:rPr>
          <w:rFonts w:hint="cs"/>
          <w:u w:val="single"/>
          <w:rtl/>
        </w:rPr>
        <w:t>תרוץ</w:t>
      </w:r>
      <w:r w:rsidR="00925918" w:rsidRPr="00925918">
        <w:rPr>
          <w:rFonts w:hint="cs"/>
          <w:u w:val="single"/>
          <w:rtl/>
        </w:rPr>
        <w:t xml:space="preserve"> ב:</w:t>
      </w:r>
      <w:r w:rsidR="00925918">
        <w:rPr>
          <w:rFonts w:hint="cs"/>
          <w:rtl/>
        </w:rPr>
        <w:t xml:space="preserve"> </w:t>
      </w:r>
      <w:r w:rsidR="00602092">
        <w:rPr>
          <w:rFonts w:hint="cs"/>
          <w:rtl/>
        </w:rPr>
        <w:t xml:space="preserve">גם לאחר שגדלו האב </w:t>
      </w:r>
      <w:r>
        <w:rPr>
          <w:rFonts w:hint="cs"/>
          <w:rtl/>
        </w:rPr>
        <w:t xml:space="preserve">חייב </w:t>
      </w:r>
      <w:proofErr w:type="spellStart"/>
      <w:r>
        <w:rPr>
          <w:rFonts w:hint="cs"/>
          <w:rtl/>
        </w:rPr>
        <w:t>לזונם</w:t>
      </w:r>
      <w:proofErr w:type="spellEnd"/>
      <w:r>
        <w:rPr>
          <w:rFonts w:hint="cs"/>
          <w:rtl/>
        </w:rPr>
        <w:t xml:space="preserve"> מדין צדקה, אלא </w:t>
      </w:r>
      <w:r w:rsidR="00602092">
        <w:rPr>
          <w:rFonts w:hint="cs"/>
          <w:rtl/>
        </w:rPr>
        <w:t xml:space="preserve">שאז כבר </w:t>
      </w:r>
      <w:r>
        <w:rPr>
          <w:rFonts w:hint="cs"/>
          <w:rtl/>
        </w:rPr>
        <w:t>אין להם עדיפות על קרובים אחרים</w:t>
      </w:r>
      <w:r w:rsidR="00602092">
        <w:rPr>
          <w:rFonts w:hint="cs"/>
          <w:rtl/>
        </w:rPr>
        <w:t>, והרי הם כשאר קרובים</w:t>
      </w:r>
      <w:r>
        <w:rPr>
          <w:rFonts w:hint="cs"/>
          <w:rtl/>
        </w:rPr>
        <w:t xml:space="preserve"> (</w:t>
      </w:r>
      <w:proofErr w:type="spellStart"/>
      <w:r w:rsidR="00925918">
        <w:rPr>
          <w:rFonts w:hint="cs"/>
          <w:rtl/>
        </w:rPr>
        <w:t>רי"ו</w:t>
      </w:r>
      <w:proofErr w:type="spellEnd"/>
      <w:r w:rsidR="007C6FAB">
        <w:rPr>
          <w:rFonts w:hint="cs"/>
          <w:rtl/>
        </w:rPr>
        <w:t>, ב"ש</w:t>
      </w:r>
      <w:r w:rsidR="00602092">
        <w:rPr>
          <w:rFonts w:hint="cs"/>
          <w:rtl/>
        </w:rPr>
        <w:t>).</w:t>
      </w:r>
      <w:r>
        <w:rPr>
          <w:rtl/>
        </w:rPr>
        <w:br/>
      </w:r>
      <w:r w:rsidRPr="0084633F">
        <w:rPr>
          <w:rFonts w:hint="cs"/>
          <w:b/>
          <w:bCs/>
          <w:rtl/>
        </w:rPr>
        <w:t>מקור החיוב</w:t>
      </w:r>
      <w:r w:rsidR="00E91A8A">
        <w:rPr>
          <w:rFonts w:hint="cs"/>
          <w:b/>
          <w:bCs/>
          <w:rtl/>
        </w:rPr>
        <w:t xml:space="preserve"> של האב לזון את ילדיו הקטנים עד גיל 6</w:t>
      </w:r>
      <w:r w:rsidR="007C6FAB">
        <w:rPr>
          <w:rFonts w:hint="cs"/>
          <w:b/>
          <w:bCs/>
          <w:rtl/>
        </w:rPr>
        <w:t>:</w:t>
      </w:r>
      <w:r>
        <w:rPr>
          <w:rFonts w:hint="cs"/>
          <w:rtl/>
        </w:rPr>
        <w:t xml:space="preserve"> </w:t>
      </w:r>
      <w:r w:rsidR="007C6FAB">
        <w:rPr>
          <w:rtl/>
        </w:rPr>
        <w:br/>
      </w:r>
      <w:r w:rsidRPr="007C6FAB">
        <w:rPr>
          <w:rFonts w:hint="cs"/>
          <w:u w:val="single"/>
          <w:rtl/>
        </w:rPr>
        <w:t>דע</w:t>
      </w:r>
      <w:r w:rsidR="007C6FAB" w:rsidRPr="007C6FAB">
        <w:rPr>
          <w:rFonts w:hint="cs"/>
          <w:u w:val="single"/>
          <w:rtl/>
        </w:rPr>
        <w:t>ה א:</w:t>
      </w:r>
      <w:r>
        <w:rPr>
          <w:rFonts w:hint="cs"/>
          <w:rtl/>
        </w:rPr>
        <w:t xml:space="preserve"> </w:t>
      </w:r>
      <w:r w:rsidR="00AB3A35">
        <w:rPr>
          <w:rFonts w:hint="cs"/>
          <w:rtl/>
        </w:rPr>
        <w:t>נראה ש</w:t>
      </w:r>
      <w:r>
        <w:rPr>
          <w:rFonts w:hint="cs"/>
          <w:rtl/>
        </w:rPr>
        <w:t>ה</w:t>
      </w:r>
      <w:r w:rsidR="007C6FAB">
        <w:rPr>
          <w:rFonts w:hint="cs"/>
          <w:rtl/>
        </w:rPr>
        <w:t xml:space="preserve">חיוב </w:t>
      </w:r>
      <w:r>
        <w:rPr>
          <w:rFonts w:hint="cs"/>
          <w:rtl/>
        </w:rPr>
        <w:t>נובע מחובת המזונות של הבעל לאשתו, וילדיו נגררים אחר אימן,</w:t>
      </w:r>
      <w:r w:rsidR="002A63E7">
        <w:rPr>
          <w:rStyle w:val="a5"/>
          <w:rtl/>
        </w:rPr>
        <w:footnoteReference w:id="240"/>
      </w:r>
      <w:r w:rsidR="002A63E7">
        <w:rPr>
          <w:rFonts w:hint="cs"/>
          <w:rtl/>
        </w:rPr>
        <w:t xml:space="preserve"> </w:t>
      </w:r>
      <w:r>
        <w:rPr>
          <w:rFonts w:hint="cs"/>
          <w:rtl/>
        </w:rPr>
        <w:t xml:space="preserve">לכן אם האם אינה קיימת פטור </w:t>
      </w:r>
      <w:proofErr w:type="spellStart"/>
      <w:r>
        <w:rPr>
          <w:rFonts w:hint="cs"/>
          <w:rtl/>
        </w:rPr>
        <w:t>מלזונם</w:t>
      </w:r>
      <w:proofErr w:type="spellEnd"/>
      <w:r>
        <w:rPr>
          <w:rFonts w:hint="cs"/>
          <w:rtl/>
        </w:rPr>
        <w:t>.</w:t>
      </w:r>
      <w:r w:rsidR="00AB3A35" w:rsidRPr="00AB3A35">
        <w:rPr>
          <w:rFonts w:hint="cs"/>
          <w:rtl/>
        </w:rPr>
        <w:t xml:space="preserve"> </w:t>
      </w:r>
      <w:r w:rsidR="00AB3A35">
        <w:rPr>
          <w:rFonts w:hint="cs"/>
          <w:rtl/>
        </w:rPr>
        <w:t>א</w:t>
      </w:r>
      <w:r w:rsidR="002A63E7">
        <w:rPr>
          <w:rFonts w:hint="cs"/>
          <w:rtl/>
        </w:rPr>
        <w:t>בל</w:t>
      </w:r>
      <w:r w:rsidR="00AB3A35">
        <w:rPr>
          <w:rFonts w:hint="cs"/>
          <w:rtl/>
        </w:rPr>
        <w:t xml:space="preserve"> לא ראיתי </w:t>
      </w:r>
      <w:r w:rsidR="002A63E7">
        <w:rPr>
          <w:rFonts w:hint="cs"/>
          <w:rtl/>
        </w:rPr>
        <w:t>שה</w:t>
      </w:r>
      <w:r w:rsidR="00AB3A35">
        <w:rPr>
          <w:rFonts w:hint="cs"/>
          <w:rtl/>
        </w:rPr>
        <w:t>ראשונים אמר</w:t>
      </w:r>
      <w:r w:rsidR="002A63E7">
        <w:rPr>
          <w:rFonts w:hint="cs"/>
          <w:rtl/>
        </w:rPr>
        <w:t>ו</w:t>
      </w:r>
      <w:r w:rsidR="00AB3A35">
        <w:rPr>
          <w:rFonts w:hint="cs"/>
          <w:rtl/>
        </w:rPr>
        <w:t xml:space="preserve"> כן (</w:t>
      </w:r>
      <w:proofErr w:type="spellStart"/>
      <w:r w:rsidR="00AB3A35">
        <w:rPr>
          <w:rFonts w:hint="cs"/>
          <w:rtl/>
        </w:rPr>
        <w:t>ר"ן</w:t>
      </w:r>
      <w:proofErr w:type="spellEnd"/>
      <w:r w:rsidR="00AB3A35">
        <w:rPr>
          <w:rFonts w:hint="cs"/>
          <w:rtl/>
        </w:rPr>
        <w:t>).</w:t>
      </w:r>
      <w:r w:rsidR="002A63E7" w:rsidRPr="002A63E7">
        <w:rPr>
          <w:rStyle w:val="a5"/>
          <w:rtl/>
        </w:rPr>
        <w:t xml:space="preserve"> </w:t>
      </w:r>
      <w:r w:rsidR="00AB3A35">
        <w:rPr>
          <w:u w:val="single"/>
          <w:rtl/>
        </w:rPr>
        <w:br/>
      </w:r>
      <w:r w:rsidR="007C6FAB" w:rsidRPr="007C6FAB">
        <w:rPr>
          <w:rFonts w:hint="cs"/>
          <w:u w:val="single"/>
          <w:rtl/>
        </w:rPr>
        <w:t>דעה ב:</w:t>
      </w:r>
      <w:r w:rsidR="00AB3A35">
        <w:rPr>
          <w:rFonts w:hint="cs"/>
          <w:rtl/>
        </w:rPr>
        <w:t xml:space="preserve"> </w:t>
      </w:r>
      <w:r w:rsidR="00272EEE">
        <w:rPr>
          <w:rFonts w:hint="cs"/>
          <w:rtl/>
        </w:rPr>
        <w:t xml:space="preserve">האב חייב בפרנסת ילדיו גם כשאימן אינה קיימת </w:t>
      </w:r>
      <w:r w:rsidR="002A63E7">
        <w:rPr>
          <w:rFonts w:hint="cs"/>
          <w:rtl/>
        </w:rPr>
        <w:t>(</w:t>
      </w:r>
      <w:proofErr w:type="spellStart"/>
      <w:r w:rsidR="00272EEE">
        <w:rPr>
          <w:rFonts w:hint="cs"/>
          <w:rtl/>
        </w:rPr>
        <w:t>רא"ש</w:t>
      </w:r>
      <w:proofErr w:type="spellEnd"/>
      <w:r w:rsidR="00272EEE">
        <w:rPr>
          <w:rFonts w:hint="cs"/>
          <w:rtl/>
        </w:rPr>
        <w:t xml:space="preserve">, </w:t>
      </w:r>
      <w:proofErr w:type="spellStart"/>
      <w:r w:rsidR="00272EEE">
        <w:rPr>
          <w:rFonts w:hint="cs"/>
          <w:rtl/>
        </w:rPr>
        <w:t>ריב"ש</w:t>
      </w:r>
      <w:proofErr w:type="spellEnd"/>
      <w:r w:rsidR="00272EEE">
        <w:rPr>
          <w:rFonts w:hint="cs"/>
          <w:rtl/>
        </w:rPr>
        <w:t xml:space="preserve">, </w:t>
      </w:r>
      <w:proofErr w:type="spellStart"/>
      <w:r w:rsidR="002A63E7">
        <w:rPr>
          <w:rFonts w:hint="cs"/>
          <w:rtl/>
        </w:rPr>
        <w:t>שו"ע</w:t>
      </w:r>
      <w:proofErr w:type="spellEnd"/>
      <w:r w:rsidR="002A63E7">
        <w:rPr>
          <w:rFonts w:hint="cs"/>
          <w:rtl/>
        </w:rPr>
        <w:t xml:space="preserve"> </w:t>
      </w:r>
      <w:proofErr w:type="spellStart"/>
      <w:r w:rsidR="002A63E7">
        <w:rPr>
          <w:rFonts w:hint="cs"/>
          <w:rtl/>
        </w:rPr>
        <w:t>אה"ע</w:t>
      </w:r>
      <w:proofErr w:type="spellEnd"/>
      <w:r w:rsidR="002A63E7">
        <w:rPr>
          <w:rFonts w:hint="cs"/>
          <w:rtl/>
        </w:rPr>
        <w:t xml:space="preserve"> </w:t>
      </w:r>
      <w:proofErr w:type="spellStart"/>
      <w:r w:rsidR="002A63E7">
        <w:rPr>
          <w:rFonts w:hint="cs"/>
          <w:rtl/>
        </w:rPr>
        <w:t>עא,ד</w:t>
      </w:r>
      <w:proofErr w:type="spellEnd"/>
      <w:r w:rsidR="002A63E7">
        <w:rPr>
          <w:rFonts w:hint="cs"/>
          <w:rtl/>
        </w:rPr>
        <w:t>)</w:t>
      </w:r>
      <w:r w:rsidR="00272EEE">
        <w:rPr>
          <w:rFonts w:hint="cs"/>
          <w:rtl/>
        </w:rPr>
        <w:t>. יש להוכיח מדבריהם שהאב חייב במזונות בנו מפנויה (</w:t>
      </w:r>
      <w:proofErr w:type="spellStart"/>
      <w:r w:rsidR="00272EEE">
        <w:rPr>
          <w:rFonts w:hint="cs"/>
          <w:rtl/>
        </w:rPr>
        <w:t>ד"מ</w:t>
      </w:r>
      <w:proofErr w:type="spellEnd"/>
      <w:r w:rsidR="00272EEE">
        <w:rPr>
          <w:rFonts w:hint="cs"/>
          <w:rtl/>
        </w:rPr>
        <w:t xml:space="preserve">). מכאן עולה שחובת האב כלפי ילדיו אינו נובע </w:t>
      </w:r>
      <w:r w:rsidR="00E91A8A">
        <w:rPr>
          <w:rFonts w:hint="cs"/>
          <w:rtl/>
        </w:rPr>
        <w:t xml:space="preserve">מחובותיו כלפי </w:t>
      </w:r>
      <w:r w:rsidR="00272EEE">
        <w:rPr>
          <w:rFonts w:hint="cs"/>
          <w:rtl/>
        </w:rPr>
        <w:t>אשתו</w:t>
      </w:r>
      <w:r w:rsidR="00E91A8A">
        <w:rPr>
          <w:rFonts w:hint="cs"/>
          <w:rtl/>
        </w:rPr>
        <w:t xml:space="preserve"> כדעת </w:t>
      </w:r>
      <w:proofErr w:type="spellStart"/>
      <w:r w:rsidR="00E91A8A">
        <w:rPr>
          <w:rFonts w:hint="cs"/>
          <w:rtl/>
        </w:rPr>
        <w:t>הר"ן</w:t>
      </w:r>
      <w:proofErr w:type="spellEnd"/>
      <w:r w:rsidR="00272EEE">
        <w:rPr>
          <w:rFonts w:hint="cs"/>
          <w:rtl/>
        </w:rPr>
        <w:t>.</w:t>
      </w:r>
      <w:r w:rsidR="002A63E7">
        <w:rPr>
          <w:rFonts w:hint="cs"/>
          <w:rtl/>
        </w:rPr>
        <w:t xml:space="preserve"> </w:t>
      </w:r>
      <w:proofErr w:type="spellStart"/>
      <w:r w:rsidR="002A63E7">
        <w:rPr>
          <w:rFonts w:hint="cs"/>
          <w:rtl/>
        </w:rPr>
        <w:t>האגר"מ</w:t>
      </w:r>
      <w:proofErr w:type="spellEnd"/>
      <w:r w:rsidR="00E91A8A">
        <w:rPr>
          <w:rFonts w:hint="cs"/>
          <w:rtl/>
        </w:rPr>
        <w:t xml:space="preserve"> סובר שאולי לא נחלקו כלל, ו</w:t>
      </w:r>
      <w:r w:rsidR="000E6CB7">
        <w:rPr>
          <w:rFonts w:hint="cs"/>
          <w:rtl/>
        </w:rPr>
        <w:t xml:space="preserve">במפותה </w:t>
      </w:r>
      <w:proofErr w:type="spellStart"/>
      <w:r w:rsidR="00272EEE">
        <w:rPr>
          <w:rFonts w:hint="cs"/>
          <w:rtl/>
        </w:rPr>
        <w:t>הר"ן</w:t>
      </w:r>
      <w:proofErr w:type="spellEnd"/>
      <w:r w:rsidR="00272EEE">
        <w:rPr>
          <w:rFonts w:hint="cs"/>
          <w:rtl/>
        </w:rPr>
        <w:t xml:space="preserve"> יודה </w:t>
      </w:r>
      <w:r w:rsidR="000E6CB7">
        <w:rPr>
          <w:rFonts w:hint="cs"/>
          <w:rtl/>
        </w:rPr>
        <w:t>שהאב חייב במזונות</w:t>
      </w:r>
      <w:r w:rsidR="00E91A8A">
        <w:rPr>
          <w:rFonts w:hint="cs"/>
          <w:rtl/>
        </w:rPr>
        <w:t>,</w:t>
      </w:r>
      <w:r w:rsidR="000E6CB7">
        <w:rPr>
          <w:rFonts w:hint="cs"/>
          <w:rtl/>
        </w:rPr>
        <w:t xml:space="preserve"> </w:t>
      </w:r>
      <w:r w:rsidR="00272EEE">
        <w:rPr>
          <w:rFonts w:hint="cs"/>
          <w:rtl/>
        </w:rPr>
        <w:t xml:space="preserve">משום </w:t>
      </w:r>
      <w:proofErr w:type="spellStart"/>
      <w:r w:rsidR="000E6CB7">
        <w:rPr>
          <w:rFonts w:hint="cs"/>
          <w:rtl/>
        </w:rPr>
        <w:t>ד</w:t>
      </w:r>
      <w:r w:rsidR="00272EEE">
        <w:rPr>
          <w:rFonts w:hint="cs"/>
          <w:rtl/>
        </w:rPr>
        <w:t>הווי</w:t>
      </w:r>
      <w:proofErr w:type="spellEnd"/>
      <w:r w:rsidR="00272EEE">
        <w:rPr>
          <w:rFonts w:hint="cs"/>
          <w:rtl/>
        </w:rPr>
        <w:t xml:space="preserve"> </w:t>
      </w:r>
      <w:proofErr w:type="spellStart"/>
      <w:r w:rsidR="00272EEE">
        <w:rPr>
          <w:rFonts w:hint="cs"/>
          <w:rtl/>
        </w:rPr>
        <w:t>כהתנו</w:t>
      </w:r>
      <w:proofErr w:type="spellEnd"/>
      <w:r w:rsidR="00272EEE">
        <w:rPr>
          <w:rFonts w:hint="cs"/>
          <w:rtl/>
        </w:rPr>
        <w:t xml:space="preserve"> ביניהם</w:t>
      </w:r>
      <w:r w:rsidR="00E91A8A">
        <w:rPr>
          <w:rFonts w:hint="cs"/>
          <w:rtl/>
        </w:rPr>
        <w:t>, כיוון שרוב האבות זנין בניהם.</w:t>
      </w:r>
      <w:r w:rsidR="000E6CB7">
        <w:rPr>
          <w:rFonts w:hint="cs"/>
          <w:rtl/>
        </w:rPr>
        <w:t xml:space="preserve"> ו</w:t>
      </w:r>
      <w:r w:rsidR="00E91A8A">
        <w:rPr>
          <w:rFonts w:hint="cs"/>
          <w:rtl/>
        </w:rPr>
        <w:t>באנוסה</w:t>
      </w:r>
      <w:r w:rsidR="000E6CB7">
        <w:rPr>
          <w:rFonts w:hint="cs"/>
          <w:rtl/>
        </w:rPr>
        <w:t xml:space="preserve"> משום ש</w:t>
      </w:r>
      <w:r w:rsidR="002A63E7">
        <w:rPr>
          <w:rFonts w:hint="cs"/>
          <w:rtl/>
        </w:rPr>
        <w:t>הוא כמז</w:t>
      </w:r>
      <w:r w:rsidR="00E91A8A">
        <w:rPr>
          <w:rFonts w:hint="cs"/>
          <w:rtl/>
        </w:rPr>
        <w:t>י</w:t>
      </w:r>
      <w:r w:rsidR="002A63E7">
        <w:rPr>
          <w:rFonts w:hint="cs"/>
          <w:rtl/>
        </w:rPr>
        <w:t>ק בידיים</w:t>
      </w:r>
      <w:r w:rsidR="00AB3A35">
        <w:rPr>
          <w:rFonts w:hint="cs"/>
          <w:rtl/>
        </w:rPr>
        <w:t>.</w:t>
      </w:r>
      <w:r w:rsidR="00AB3A35" w:rsidRPr="00183164">
        <w:rPr>
          <w:rStyle w:val="a5"/>
          <w:rtl/>
        </w:rPr>
        <w:t xml:space="preserve"> </w:t>
      </w:r>
      <w:r w:rsidR="00AB3A35">
        <w:rPr>
          <w:rtl/>
        </w:rPr>
        <w:br/>
      </w:r>
      <w:proofErr w:type="spellStart"/>
      <w:r>
        <w:rPr>
          <w:rFonts w:hint="cs"/>
          <w:b/>
          <w:bCs/>
          <w:rtl/>
        </w:rPr>
        <w:t>נשואין</w:t>
      </w:r>
      <w:proofErr w:type="spellEnd"/>
      <w:r>
        <w:rPr>
          <w:rFonts w:hint="cs"/>
          <w:b/>
          <w:bCs/>
          <w:rtl/>
        </w:rPr>
        <w:t>:</w:t>
      </w:r>
      <w:r>
        <w:rPr>
          <w:rFonts w:hint="cs"/>
          <w:rtl/>
        </w:rPr>
        <w:t xml:space="preserve"> מצוה לתן לבתו </w:t>
      </w:r>
      <w:proofErr w:type="spellStart"/>
      <w:r>
        <w:rPr>
          <w:rFonts w:hint="cs"/>
          <w:rtl/>
        </w:rPr>
        <w:t>נדוניא</w:t>
      </w:r>
      <w:proofErr w:type="spellEnd"/>
      <w:r>
        <w:rPr>
          <w:rFonts w:hint="cs"/>
          <w:rtl/>
        </w:rPr>
        <w:t xml:space="preserve"> ראויה, אבל לא </w:t>
      </w:r>
      <w:proofErr w:type="spellStart"/>
      <w:r>
        <w:rPr>
          <w:rFonts w:hint="cs"/>
          <w:rtl/>
        </w:rPr>
        <w:t>כופין</w:t>
      </w:r>
      <w:proofErr w:type="spellEnd"/>
      <w:r>
        <w:rPr>
          <w:rFonts w:hint="cs"/>
          <w:rtl/>
        </w:rPr>
        <w:t xml:space="preserve"> על כך, רק שחייב להשיאה (מרדכי, רמ"א). ועל כך </w:t>
      </w:r>
      <w:proofErr w:type="spellStart"/>
      <w:r>
        <w:rPr>
          <w:rFonts w:hint="cs"/>
          <w:rtl/>
        </w:rPr>
        <w:t>כופין</w:t>
      </w:r>
      <w:proofErr w:type="spellEnd"/>
      <w:r>
        <w:rPr>
          <w:rFonts w:hint="cs"/>
          <w:rtl/>
        </w:rPr>
        <w:t xml:space="preserve"> (ב"ש </w:t>
      </w:r>
      <w:proofErr w:type="spellStart"/>
      <w:r>
        <w:rPr>
          <w:rFonts w:hint="cs"/>
          <w:rtl/>
        </w:rPr>
        <w:t>ס"ק</w:t>
      </w:r>
      <w:proofErr w:type="spellEnd"/>
      <w:r>
        <w:rPr>
          <w:rFonts w:hint="cs"/>
          <w:rtl/>
        </w:rPr>
        <w:t xml:space="preserve"> ד). לכן אם יכול למצוא חתן בלי לתת דבר, רשאי (ח"מ </w:t>
      </w:r>
      <w:proofErr w:type="spellStart"/>
      <w:r>
        <w:rPr>
          <w:rFonts w:hint="cs"/>
          <w:rtl/>
        </w:rPr>
        <w:t>ס"ק</w:t>
      </w:r>
      <w:proofErr w:type="spellEnd"/>
      <w:r>
        <w:rPr>
          <w:rFonts w:hint="cs"/>
          <w:rtl/>
        </w:rPr>
        <w:t xml:space="preserve"> ב).</w:t>
      </w:r>
      <w:r>
        <w:rPr>
          <w:rtl/>
        </w:rPr>
        <w:br/>
      </w:r>
      <w:r w:rsidRPr="00205E06">
        <w:rPr>
          <w:rFonts w:hint="cs"/>
          <w:b/>
          <w:bCs/>
          <w:rtl/>
        </w:rPr>
        <w:t>קרובים אחרים,</w:t>
      </w:r>
      <w:r>
        <w:rPr>
          <w:rFonts w:hint="cs"/>
          <w:rtl/>
        </w:rPr>
        <w:t xml:space="preserve"> החובה מוטלת דווקא על בניו ולא נכדיו. אחי האב מחויב יותר מאבי האם, כיוון שהוא היורש (</w:t>
      </w:r>
      <w:proofErr w:type="spellStart"/>
      <w:r>
        <w:rPr>
          <w:rFonts w:hint="cs"/>
          <w:rtl/>
        </w:rPr>
        <w:t>פת"ש</w:t>
      </w:r>
      <w:proofErr w:type="spellEnd"/>
      <w:r>
        <w:rPr>
          <w:rFonts w:hint="cs"/>
          <w:rtl/>
        </w:rPr>
        <w:t xml:space="preserve"> אות א).</w:t>
      </w:r>
      <w:r>
        <w:rPr>
          <w:rtl/>
        </w:rPr>
        <w:br/>
      </w:r>
      <w:r w:rsidRPr="0084633F">
        <w:rPr>
          <w:rFonts w:hint="cs"/>
          <w:b/>
          <w:bCs/>
          <w:rtl/>
        </w:rPr>
        <w:t>שיעור המזונות:</w:t>
      </w:r>
      <w:r>
        <w:rPr>
          <w:rFonts w:hint="cs"/>
          <w:rtl/>
        </w:rPr>
        <w:t xml:space="preserve"> יש להסתפק אם צריך לזון אותם כפי שזן את אשתו, או שדי במזונות כלשה</w:t>
      </w:r>
      <w:r w:rsidR="00B85B8C">
        <w:rPr>
          <w:rFonts w:hint="cs"/>
          <w:rtl/>
        </w:rPr>
        <w:t xml:space="preserve">ו. </w:t>
      </w:r>
      <w:r>
        <w:rPr>
          <w:rFonts w:hint="cs"/>
          <w:rtl/>
        </w:rPr>
        <w:t>מכל מקום אינו צריך לזון אותם כפי עושרו, אלא כפי צרכם</w:t>
      </w:r>
      <w:r w:rsidR="00B85B8C" w:rsidRPr="00B85B8C">
        <w:rPr>
          <w:rFonts w:hint="cs"/>
          <w:rtl/>
        </w:rPr>
        <w:t xml:space="preserve"> </w:t>
      </w:r>
      <w:r w:rsidR="00B85B8C">
        <w:rPr>
          <w:rFonts w:hint="cs"/>
          <w:rtl/>
        </w:rPr>
        <w:t>כמובא להלן (</w:t>
      </w:r>
      <w:proofErr w:type="spellStart"/>
      <w:r w:rsidR="00B85B8C">
        <w:rPr>
          <w:rFonts w:hint="cs"/>
          <w:rtl/>
        </w:rPr>
        <w:t>עג,ו</w:t>
      </w:r>
      <w:proofErr w:type="spellEnd"/>
      <w:r w:rsidR="00B85B8C">
        <w:rPr>
          <w:rFonts w:hint="cs"/>
          <w:rtl/>
        </w:rPr>
        <w:t>), לגבי כסות,</w:t>
      </w:r>
      <w:r>
        <w:rPr>
          <w:rFonts w:hint="cs"/>
          <w:rtl/>
        </w:rPr>
        <w:t xml:space="preserve"> ולשיטת </w:t>
      </w:r>
      <w:proofErr w:type="spellStart"/>
      <w:r>
        <w:rPr>
          <w:rFonts w:hint="cs"/>
          <w:rtl/>
        </w:rPr>
        <w:t>הר"ן</w:t>
      </w:r>
      <w:proofErr w:type="spellEnd"/>
      <w:r>
        <w:rPr>
          <w:rFonts w:hint="cs"/>
          <w:rtl/>
        </w:rPr>
        <w:t xml:space="preserve"> משמע קצת שצריך </w:t>
      </w:r>
      <w:proofErr w:type="spellStart"/>
      <w:r>
        <w:rPr>
          <w:rFonts w:hint="cs"/>
          <w:rtl/>
        </w:rPr>
        <w:t>לזונם</w:t>
      </w:r>
      <w:proofErr w:type="spellEnd"/>
      <w:r>
        <w:rPr>
          <w:rFonts w:hint="cs"/>
          <w:rtl/>
        </w:rPr>
        <w:t xml:space="preserve"> כאשתו (ח"מ).</w:t>
      </w:r>
      <w:r>
        <w:rPr>
          <w:rtl/>
        </w:rPr>
        <w:br/>
      </w:r>
      <w:r w:rsidRPr="004417BC">
        <w:rPr>
          <w:rFonts w:hint="cs"/>
          <w:b/>
          <w:bCs/>
          <w:rtl/>
        </w:rPr>
        <w:t>לאחר מותו</w:t>
      </w:r>
      <w:r>
        <w:rPr>
          <w:rFonts w:hint="cs"/>
          <w:rtl/>
        </w:rPr>
        <w:t>, החיוב הוא רק בחיי האב, לכן לאחר מותו, מחלקים את נכסיו בשווה, ולא יפרישו קודם למזונות הקטנים (</w:t>
      </w:r>
      <w:proofErr w:type="spellStart"/>
      <w:r>
        <w:rPr>
          <w:rFonts w:hint="cs"/>
          <w:rtl/>
        </w:rPr>
        <w:t>מהר"ם</w:t>
      </w:r>
      <w:proofErr w:type="spellEnd"/>
      <w:r>
        <w:rPr>
          <w:rFonts w:hint="cs"/>
          <w:rtl/>
        </w:rPr>
        <w:t xml:space="preserve"> מלובלין, ב"ש)</w:t>
      </w:r>
      <w:r w:rsidR="00714F4E">
        <w:rPr>
          <w:rFonts w:hint="cs"/>
          <w:rtl/>
        </w:rPr>
        <w:t>.</w:t>
      </w:r>
      <w:r w:rsidR="00714F4E">
        <w:rPr>
          <w:rStyle w:val="a5"/>
          <w:rtl/>
        </w:rPr>
        <w:footnoteReference w:id="241"/>
      </w:r>
    </w:p>
    <w:p w14:paraId="4E62D5D9" w14:textId="6C965DBA" w:rsidR="00BB4582" w:rsidRDefault="00BB4582" w:rsidP="00BB4582">
      <w:pPr>
        <w:rPr>
          <w:rtl/>
        </w:rPr>
      </w:pPr>
      <w:r w:rsidRPr="00430293">
        <w:rPr>
          <w:rFonts w:hint="cs"/>
          <w:b/>
          <w:bCs/>
          <w:u w:val="single"/>
          <w:rtl/>
        </w:rPr>
        <w:t xml:space="preserve">(סעיף ב) הלך למדינת הים, והניח בניו, </w:t>
      </w:r>
      <w:proofErr w:type="spellStart"/>
      <w:r w:rsidRPr="00430293">
        <w:rPr>
          <w:rFonts w:hint="cs"/>
          <w:b/>
          <w:bCs/>
          <w:u w:val="single"/>
          <w:rtl/>
        </w:rPr>
        <w:t>מוכרין</w:t>
      </w:r>
      <w:proofErr w:type="spellEnd"/>
      <w:r w:rsidRPr="00430293">
        <w:rPr>
          <w:rFonts w:hint="cs"/>
          <w:b/>
          <w:bCs/>
          <w:u w:val="single"/>
          <w:rtl/>
        </w:rPr>
        <w:t xml:space="preserve"> מנכסיו לפרנסתם</w:t>
      </w:r>
      <w:r>
        <w:rPr>
          <w:rFonts w:hint="cs"/>
          <w:rtl/>
        </w:rPr>
        <w:t>, עד שהיו בני שש</w:t>
      </w:r>
      <w:r w:rsidR="00CD1828">
        <w:rPr>
          <w:rFonts w:hint="cs"/>
          <w:rtl/>
        </w:rPr>
        <w:t xml:space="preserve"> (</w:t>
      </w:r>
      <w:proofErr w:type="spellStart"/>
      <w:r w:rsidR="00CD1828">
        <w:rPr>
          <w:rFonts w:hint="cs"/>
          <w:rtl/>
        </w:rPr>
        <w:t>שו"ע</w:t>
      </w:r>
      <w:proofErr w:type="spellEnd"/>
      <w:r w:rsidR="00CD1828">
        <w:rPr>
          <w:rFonts w:hint="cs"/>
          <w:rtl/>
        </w:rPr>
        <w:t>).</w:t>
      </w:r>
      <w:r w:rsidR="00CD1828">
        <w:rPr>
          <w:rtl/>
        </w:rPr>
        <w:br/>
      </w:r>
      <w:r w:rsidR="00CD1828">
        <w:rPr>
          <w:rFonts w:hint="cs"/>
          <w:b/>
          <w:bCs/>
          <w:rtl/>
        </w:rPr>
        <w:t xml:space="preserve">מה הדין </w:t>
      </w:r>
      <w:r w:rsidRPr="004670D2">
        <w:rPr>
          <w:rFonts w:hint="cs"/>
          <w:b/>
          <w:bCs/>
          <w:rtl/>
        </w:rPr>
        <w:t>מגיל שש ומעלה</w:t>
      </w:r>
      <w:r>
        <w:rPr>
          <w:rFonts w:hint="cs"/>
          <w:b/>
          <w:bCs/>
          <w:rtl/>
        </w:rPr>
        <w:t>:</w:t>
      </w:r>
      <w:r>
        <w:rPr>
          <w:rFonts w:hint="cs"/>
          <w:rtl/>
        </w:rPr>
        <w:t xml:space="preserve"> </w:t>
      </w:r>
      <w:r w:rsidR="00CD1828">
        <w:rPr>
          <w:rtl/>
        </w:rPr>
        <w:br/>
      </w:r>
      <w:r w:rsidR="00CD1828" w:rsidRPr="00CD1828">
        <w:rPr>
          <w:rFonts w:hint="cs"/>
          <w:u w:val="single"/>
          <w:rtl/>
        </w:rPr>
        <w:t>דעה א':</w:t>
      </w:r>
      <w:r w:rsidR="00CD1828">
        <w:rPr>
          <w:rFonts w:hint="cs"/>
          <w:rtl/>
        </w:rPr>
        <w:t xml:space="preserve"> אם הוא </w:t>
      </w:r>
      <w:proofErr w:type="spellStart"/>
      <w:r w:rsidR="00CD1828">
        <w:rPr>
          <w:rFonts w:hint="cs"/>
          <w:rtl/>
        </w:rPr>
        <w:t>אמוד</w:t>
      </w:r>
      <w:proofErr w:type="spellEnd"/>
      <w:r w:rsidR="00CD1828">
        <w:rPr>
          <w:rFonts w:hint="cs"/>
          <w:rtl/>
        </w:rPr>
        <w:t xml:space="preserve"> זנים אותו גם מעל גיל שש, ואם אינו </w:t>
      </w:r>
      <w:proofErr w:type="spellStart"/>
      <w:r w:rsidR="00CD1828">
        <w:rPr>
          <w:rFonts w:hint="cs"/>
          <w:rtl/>
        </w:rPr>
        <w:t>אמוד</w:t>
      </w:r>
      <w:proofErr w:type="spellEnd"/>
      <w:r w:rsidR="00CD1828">
        <w:rPr>
          <w:rFonts w:hint="cs"/>
          <w:rtl/>
        </w:rPr>
        <w:t xml:space="preserve"> אין זנים אותו (</w:t>
      </w:r>
      <w:proofErr w:type="spellStart"/>
      <w:r w:rsidR="00CD1828">
        <w:rPr>
          <w:rFonts w:hint="cs"/>
          <w:rtl/>
        </w:rPr>
        <w:t>ר"ן</w:t>
      </w:r>
      <w:proofErr w:type="spellEnd"/>
      <w:r w:rsidR="00CD1828">
        <w:rPr>
          <w:rFonts w:hint="cs"/>
          <w:rtl/>
        </w:rPr>
        <w:t>, רמ"א).</w:t>
      </w:r>
      <w:r w:rsidR="00CD1828">
        <w:rPr>
          <w:rtl/>
        </w:rPr>
        <w:br/>
      </w:r>
      <w:r>
        <w:rPr>
          <w:rtl/>
        </w:rPr>
        <w:br/>
      </w:r>
      <w:r w:rsidRPr="00CD1828">
        <w:rPr>
          <w:rFonts w:hint="cs"/>
          <w:u w:val="single"/>
          <w:rtl/>
        </w:rPr>
        <w:t xml:space="preserve">דעה </w:t>
      </w:r>
      <w:r w:rsidR="00CD1828" w:rsidRPr="00CD1828">
        <w:rPr>
          <w:rFonts w:hint="cs"/>
          <w:u w:val="single"/>
          <w:rtl/>
        </w:rPr>
        <w:t>ב</w:t>
      </w:r>
      <w:r w:rsidRPr="00CD1828">
        <w:rPr>
          <w:rFonts w:hint="cs"/>
          <w:u w:val="single"/>
          <w:rtl/>
        </w:rPr>
        <w:t>':</w:t>
      </w:r>
      <w:r>
        <w:rPr>
          <w:rFonts w:hint="cs"/>
          <w:rtl/>
        </w:rPr>
        <w:t xml:space="preserve"> אין זנים אותם מנכסיו, אפילו הוא </w:t>
      </w:r>
      <w:proofErr w:type="spellStart"/>
      <w:r>
        <w:rPr>
          <w:rFonts w:hint="cs"/>
          <w:rtl/>
        </w:rPr>
        <w:t>אמוד</w:t>
      </w:r>
      <w:proofErr w:type="spellEnd"/>
      <w:r w:rsidR="00CD1828">
        <w:rPr>
          <w:rFonts w:hint="cs"/>
          <w:rtl/>
        </w:rPr>
        <w:t xml:space="preserve"> (ואפילו זנם קודם)</w:t>
      </w:r>
      <w:r>
        <w:rPr>
          <w:rFonts w:hint="cs"/>
          <w:rtl/>
        </w:rPr>
        <w:t xml:space="preserve">, כיוון שלא יורדים לנכסיו שלא בפניו (רמב"ם, טור, </w:t>
      </w:r>
      <w:proofErr w:type="spellStart"/>
      <w:r>
        <w:rPr>
          <w:rFonts w:hint="cs"/>
          <w:rtl/>
        </w:rPr>
        <w:t>שו"ע</w:t>
      </w:r>
      <w:proofErr w:type="spellEnd"/>
      <w:r>
        <w:rPr>
          <w:rFonts w:hint="cs"/>
          <w:rtl/>
        </w:rPr>
        <w:t>, ב"ש).</w:t>
      </w:r>
      <w:r w:rsidR="00CD1828" w:rsidRPr="00CD1828">
        <w:rPr>
          <w:rFonts w:hint="cs"/>
          <w:rtl/>
        </w:rPr>
        <w:t xml:space="preserve"> </w:t>
      </w:r>
      <w:r w:rsidR="00CD1828">
        <w:rPr>
          <w:rFonts w:hint="cs"/>
          <w:rtl/>
        </w:rPr>
        <w:t xml:space="preserve">כן דעת רוב הפוסקים ואף </w:t>
      </w:r>
      <w:proofErr w:type="spellStart"/>
      <w:r w:rsidR="00CD1828">
        <w:rPr>
          <w:rFonts w:hint="cs"/>
          <w:rtl/>
        </w:rPr>
        <w:t>הר"ן</w:t>
      </w:r>
      <w:proofErr w:type="spellEnd"/>
      <w:r w:rsidR="00CD1828">
        <w:rPr>
          <w:rFonts w:hint="cs"/>
          <w:rtl/>
        </w:rPr>
        <w:t xml:space="preserve"> לא החליט דבריו (ב"ש).</w:t>
      </w:r>
      <w:r>
        <w:rPr>
          <w:rtl/>
        </w:rPr>
        <w:br/>
      </w:r>
      <w:r w:rsidRPr="00D57185">
        <w:rPr>
          <w:rFonts w:hint="cs"/>
          <w:b/>
          <w:bCs/>
          <w:rtl/>
        </w:rPr>
        <w:t>זן את ילדיו</w:t>
      </w:r>
      <w:r>
        <w:rPr>
          <w:rFonts w:hint="cs"/>
          <w:b/>
          <w:bCs/>
          <w:rtl/>
        </w:rPr>
        <w:t xml:space="preserve"> לאחר גיל שש, ונסע:</w:t>
      </w:r>
      <w:r>
        <w:rPr>
          <w:b/>
          <w:bCs/>
          <w:rtl/>
        </w:rPr>
        <w:br/>
      </w:r>
      <w:r w:rsidRPr="00D57185">
        <w:rPr>
          <w:rFonts w:hint="cs"/>
          <w:rtl/>
        </w:rPr>
        <w:t>דעה א': ממשיכים לזון אותם מנכסיו, לפי שוודאי נוח לו בכך (</w:t>
      </w:r>
      <w:proofErr w:type="spellStart"/>
      <w:r w:rsidRPr="00D57185">
        <w:rPr>
          <w:rFonts w:hint="cs"/>
          <w:rtl/>
        </w:rPr>
        <w:t>תוס</w:t>
      </w:r>
      <w:proofErr w:type="spellEnd"/>
      <w:r w:rsidRPr="00D57185">
        <w:rPr>
          <w:rFonts w:hint="cs"/>
          <w:rtl/>
        </w:rPr>
        <w:t>' א', רמ"א)</w:t>
      </w:r>
      <w:r>
        <w:rPr>
          <w:rFonts w:hint="cs"/>
          <w:rtl/>
        </w:rPr>
        <w:t>.</w:t>
      </w:r>
      <w:r>
        <w:rPr>
          <w:rtl/>
        </w:rPr>
        <w:br/>
      </w:r>
      <w:r>
        <w:rPr>
          <w:rFonts w:hint="cs"/>
          <w:rtl/>
        </w:rPr>
        <w:t xml:space="preserve">דעה ב': לא זנים אותם (ר"י, </w:t>
      </w:r>
      <w:proofErr w:type="spellStart"/>
      <w:r>
        <w:rPr>
          <w:rFonts w:hint="cs"/>
          <w:rtl/>
        </w:rPr>
        <w:t>הו"ד</w:t>
      </w:r>
      <w:proofErr w:type="spellEnd"/>
      <w:r>
        <w:rPr>
          <w:rFonts w:hint="cs"/>
          <w:rtl/>
        </w:rPr>
        <w:t xml:space="preserve"> בב"ש).</w:t>
      </w:r>
      <w:r w:rsidR="00CD1828" w:rsidRPr="00CD1828">
        <w:rPr>
          <w:rFonts w:hint="cs"/>
          <w:rtl/>
        </w:rPr>
        <w:t xml:space="preserve"> </w:t>
      </w:r>
      <w:r w:rsidR="00CD1828">
        <w:rPr>
          <w:rFonts w:hint="cs"/>
          <w:rtl/>
        </w:rPr>
        <w:t xml:space="preserve">הגמרא </w:t>
      </w:r>
      <w:r w:rsidR="00A273FF">
        <w:rPr>
          <w:rFonts w:hint="cs"/>
          <w:rtl/>
        </w:rPr>
        <w:t xml:space="preserve">(כתובות </w:t>
      </w:r>
      <w:proofErr w:type="spellStart"/>
      <w:r w:rsidR="00907EC4">
        <w:rPr>
          <w:rFonts w:hint="cs"/>
          <w:rtl/>
        </w:rPr>
        <w:t>מח,א</w:t>
      </w:r>
      <w:proofErr w:type="spellEnd"/>
      <w:r w:rsidR="00907EC4">
        <w:rPr>
          <w:rFonts w:hint="cs"/>
          <w:rtl/>
        </w:rPr>
        <w:t xml:space="preserve">) </w:t>
      </w:r>
      <w:r w:rsidR="00CD1828">
        <w:rPr>
          <w:rFonts w:hint="cs"/>
          <w:rtl/>
        </w:rPr>
        <w:t xml:space="preserve">חילקה בין הלך למדינת הים שהוא מדעת, שלא זנים, </w:t>
      </w:r>
      <w:r w:rsidR="006101FE">
        <w:rPr>
          <w:rFonts w:hint="cs"/>
          <w:rtl/>
        </w:rPr>
        <w:t>ולא אומרים ש</w:t>
      </w:r>
      <w:r w:rsidR="00CD1828">
        <w:rPr>
          <w:rFonts w:hint="cs"/>
          <w:rtl/>
        </w:rPr>
        <w:t>מסתמא ניחא ליה</w:t>
      </w:r>
      <w:r w:rsidR="006101FE">
        <w:rPr>
          <w:rFonts w:hint="cs"/>
          <w:rtl/>
        </w:rPr>
        <w:t xml:space="preserve">, </w:t>
      </w:r>
      <w:r w:rsidR="008B5208">
        <w:rPr>
          <w:rFonts w:hint="cs"/>
          <w:rtl/>
        </w:rPr>
        <w:t xml:space="preserve">כי אם רצה </w:t>
      </w:r>
      <w:proofErr w:type="spellStart"/>
      <w:r w:rsidR="008B5208">
        <w:rPr>
          <w:rFonts w:hint="cs"/>
          <w:rtl/>
        </w:rPr>
        <w:t>לזונם</w:t>
      </w:r>
      <w:proofErr w:type="spellEnd"/>
      <w:r w:rsidR="008B5208">
        <w:rPr>
          <w:rFonts w:hint="cs"/>
          <w:rtl/>
        </w:rPr>
        <w:t xml:space="preserve"> היה צריך להורות כן, </w:t>
      </w:r>
      <w:r w:rsidR="006101FE">
        <w:rPr>
          <w:rFonts w:hint="cs"/>
          <w:rtl/>
        </w:rPr>
        <w:t>ולכן לא יורדים לנכסיו שלא בפניו</w:t>
      </w:r>
      <w:r w:rsidR="00CD1828">
        <w:rPr>
          <w:rFonts w:hint="cs"/>
          <w:rtl/>
        </w:rPr>
        <w:t xml:space="preserve">. לשוטה שיצא שלא לדעת שזנים, </w:t>
      </w:r>
      <w:r w:rsidR="000227E0">
        <w:rPr>
          <w:rFonts w:hint="cs"/>
          <w:rtl/>
        </w:rPr>
        <w:t>ש</w:t>
      </w:r>
      <w:r w:rsidR="00C52692">
        <w:rPr>
          <w:rFonts w:hint="cs"/>
          <w:rtl/>
        </w:rPr>
        <w:t>לא היה לו אפשרות להורות כן</w:t>
      </w:r>
      <w:r w:rsidR="000227E0">
        <w:rPr>
          <w:rFonts w:hint="cs"/>
          <w:rtl/>
        </w:rPr>
        <w:t>,</w:t>
      </w:r>
      <w:r w:rsidR="00C52692">
        <w:rPr>
          <w:rFonts w:hint="cs"/>
          <w:rtl/>
        </w:rPr>
        <w:t xml:space="preserve"> ולכן אומרים ש</w:t>
      </w:r>
      <w:r w:rsidR="00CD1828">
        <w:rPr>
          <w:rFonts w:hint="cs"/>
          <w:rtl/>
        </w:rPr>
        <w:t xml:space="preserve">מסתמא ניחא ליה, </w:t>
      </w:r>
      <w:r w:rsidR="008B5208">
        <w:rPr>
          <w:rFonts w:hint="cs"/>
          <w:rtl/>
        </w:rPr>
        <w:t xml:space="preserve">כי סתם אנשים זנים את ילדיהם, </w:t>
      </w:r>
      <w:r w:rsidR="00CD1828">
        <w:rPr>
          <w:rFonts w:hint="cs"/>
          <w:rtl/>
        </w:rPr>
        <w:t xml:space="preserve">ואם </w:t>
      </w:r>
      <w:proofErr w:type="spellStart"/>
      <w:r w:rsidR="00CD1828">
        <w:rPr>
          <w:rFonts w:hint="cs"/>
          <w:rtl/>
        </w:rPr>
        <w:t>הסוגיא</w:t>
      </w:r>
      <w:proofErr w:type="spellEnd"/>
      <w:r w:rsidR="00CD1828">
        <w:rPr>
          <w:rFonts w:hint="cs"/>
          <w:rtl/>
        </w:rPr>
        <w:t xml:space="preserve"> עוסקת במי שעד עתה לא זן את ילדיו הגדולים, אין </w:t>
      </w:r>
      <w:proofErr w:type="spellStart"/>
      <w:r w:rsidR="00CD1828">
        <w:rPr>
          <w:rFonts w:hint="cs"/>
          <w:rtl/>
        </w:rPr>
        <w:t>סברא</w:t>
      </w:r>
      <w:proofErr w:type="spellEnd"/>
      <w:r w:rsidR="00CD1828">
        <w:rPr>
          <w:rFonts w:hint="cs"/>
          <w:rtl/>
        </w:rPr>
        <w:t xml:space="preserve"> לומר שבשוטה ניחא ליה </w:t>
      </w:r>
      <w:proofErr w:type="spellStart"/>
      <w:r w:rsidR="00CD1828">
        <w:rPr>
          <w:rFonts w:hint="cs"/>
          <w:rtl/>
        </w:rPr>
        <w:t>לזונם</w:t>
      </w:r>
      <w:proofErr w:type="spellEnd"/>
      <w:r w:rsidR="00CD1828">
        <w:rPr>
          <w:rFonts w:hint="cs"/>
          <w:rtl/>
        </w:rPr>
        <w:t>, אם מקודם הוא לא זן אותם.</w:t>
      </w:r>
      <w:r w:rsidR="00C52692">
        <w:rPr>
          <w:rFonts w:hint="cs"/>
          <w:rtl/>
        </w:rPr>
        <w:t xml:space="preserve"> אלא וודאי בשני המקרים מדובר באדם שעד עתה זן את ילדיו, ובשוטה ש</w:t>
      </w:r>
      <w:r w:rsidR="000227E0">
        <w:rPr>
          <w:rFonts w:hint="cs"/>
          <w:rtl/>
        </w:rPr>
        <w:t xml:space="preserve">יצא שלא </w:t>
      </w:r>
      <w:r w:rsidR="00C52692">
        <w:rPr>
          <w:rFonts w:hint="cs"/>
          <w:rtl/>
        </w:rPr>
        <w:t xml:space="preserve">מדעת זנים, ובהלך למדינת הים מדעת, </w:t>
      </w:r>
      <w:r w:rsidR="000227E0">
        <w:rPr>
          <w:rFonts w:hint="cs"/>
          <w:rtl/>
        </w:rPr>
        <w:t xml:space="preserve">לא </w:t>
      </w:r>
      <w:r w:rsidR="00C52692">
        <w:rPr>
          <w:rFonts w:hint="cs"/>
          <w:rtl/>
        </w:rPr>
        <w:t>זנים</w:t>
      </w:r>
      <w:r w:rsidR="000227E0">
        <w:rPr>
          <w:rFonts w:hint="cs"/>
          <w:rtl/>
        </w:rPr>
        <w:t>.</w:t>
      </w:r>
      <w:r w:rsidR="00CD1828">
        <w:rPr>
          <w:rtl/>
        </w:rPr>
        <w:br/>
      </w:r>
      <w:r w:rsidR="00CD1828">
        <w:rPr>
          <w:rFonts w:hint="cs"/>
          <w:b/>
          <w:bCs/>
          <w:rtl/>
        </w:rPr>
        <w:t>ג' חודשים ראשונים:</w:t>
      </w:r>
      <w:r w:rsidR="00CD1828">
        <w:rPr>
          <w:rtl/>
        </w:rPr>
        <w:br/>
      </w:r>
      <w:r w:rsidR="00CD1828">
        <w:rPr>
          <w:rFonts w:hint="cs"/>
          <w:rtl/>
        </w:rPr>
        <w:t xml:space="preserve">דעה א': חייב </w:t>
      </w:r>
      <w:proofErr w:type="spellStart"/>
      <w:r w:rsidR="00CD1828">
        <w:rPr>
          <w:rFonts w:hint="cs"/>
          <w:rtl/>
        </w:rPr>
        <w:t>לזונם</w:t>
      </w:r>
      <w:proofErr w:type="spellEnd"/>
      <w:r w:rsidR="00CD1828">
        <w:rPr>
          <w:rFonts w:hint="cs"/>
          <w:rtl/>
        </w:rPr>
        <w:t xml:space="preserve">, כי הם אינם יכולים לפרנס את עצמם, ואינם דומים לאשה היכולה להתפרנס ממעשה ידיה (פרישה). לפי זה אם </w:t>
      </w:r>
      <w:proofErr w:type="spellStart"/>
      <w:r w:rsidR="00CD1828">
        <w:rPr>
          <w:rFonts w:hint="cs"/>
          <w:rtl/>
        </w:rPr>
        <w:t>האשה</w:t>
      </w:r>
      <w:proofErr w:type="spellEnd"/>
      <w:r w:rsidR="00CD1828">
        <w:rPr>
          <w:rFonts w:hint="cs"/>
          <w:rtl/>
        </w:rPr>
        <w:t xml:space="preserve"> חולה ואינה בת מלאכה, פוסקים לה מזונות גם בג' חודשים הראשונים, בניגוד למשמעות הדין לעיל (</w:t>
      </w:r>
      <w:proofErr w:type="spellStart"/>
      <w:r w:rsidR="00CD1828">
        <w:rPr>
          <w:rFonts w:hint="cs"/>
          <w:rtl/>
        </w:rPr>
        <w:t>ע,ה</w:t>
      </w:r>
      <w:proofErr w:type="spellEnd"/>
      <w:r w:rsidR="00CD1828">
        <w:rPr>
          <w:rFonts w:hint="cs"/>
          <w:rtl/>
        </w:rPr>
        <w:t xml:space="preserve">) (ב"ש </w:t>
      </w:r>
      <w:proofErr w:type="spellStart"/>
      <w:r w:rsidR="00CD1828">
        <w:rPr>
          <w:rFonts w:hint="cs"/>
          <w:rtl/>
        </w:rPr>
        <w:t>ס"ק</w:t>
      </w:r>
      <w:proofErr w:type="spellEnd"/>
      <w:r w:rsidR="00CD1828">
        <w:rPr>
          <w:rFonts w:hint="cs"/>
          <w:rtl/>
        </w:rPr>
        <w:t xml:space="preserve"> ה).</w:t>
      </w:r>
      <w:r w:rsidR="00CD1828">
        <w:rPr>
          <w:rtl/>
        </w:rPr>
        <w:br/>
      </w:r>
      <w:r w:rsidR="00CD1828">
        <w:rPr>
          <w:rFonts w:hint="cs"/>
          <w:rtl/>
        </w:rPr>
        <w:t xml:space="preserve">דעה ב': אינו חייב, כפי שאינו חייב באשתו, כי אין אדם מניח ביתו ריקם (ב"ש). </w:t>
      </w:r>
    </w:p>
    <w:p w14:paraId="40B2D447" w14:textId="5B05C6EE" w:rsidR="00BB4582" w:rsidRDefault="00BB4582" w:rsidP="00BA4E45">
      <w:pPr>
        <w:rPr>
          <w:rtl/>
        </w:rPr>
      </w:pPr>
      <w:r w:rsidRPr="003D035E">
        <w:rPr>
          <w:rFonts w:hint="cs"/>
          <w:b/>
          <w:bCs/>
          <w:rtl/>
        </w:rPr>
        <w:t xml:space="preserve">(סעיף ג) מי שנשתטה, מפרנסים </w:t>
      </w:r>
      <w:r>
        <w:rPr>
          <w:rFonts w:hint="cs"/>
          <w:b/>
          <w:bCs/>
          <w:rtl/>
        </w:rPr>
        <w:t xml:space="preserve">מנכסיו </w:t>
      </w:r>
      <w:r w:rsidRPr="003D035E">
        <w:rPr>
          <w:rFonts w:hint="cs"/>
          <w:b/>
          <w:bCs/>
          <w:rtl/>
        </w:rPr>
        <w:t xml:space="preserve">את בניו ובנותיו </w:t>
      </w:r>
      <w:r>
        <w:rPr>
          <w:rFonts w:hint="cs"/>
          <w:b/>
          <w:bCs/>
          <w:rtl/>
        </w:rPr>
        <w:t>אפילו הן</w:t>
      </w:r>
      <w:r>
        <w:rPr>
          <w:rFonts w:hint="cs"/>
          <w:rtl/>
        </w:rPr>
        <w:t xml:space="preserve"> </w:t>
      </w:r>
      <w:r w:rsidRPr="00764CAF">
        <w:rPr>
          <w:rFonts w:hint="cs"/>
          <w:b/>
          <w:bCs/>
          <w:rtl/>
        </w:rPr>
        <w:t>יתרין על שש, עד שיגדלו</w:t>
      </w:r>
      <w:r w:rsidR="00A273FF">
        <w:rPr>
          <w:rFonts w:hint="cs"/>
          <w:b/>
          <w:bCs/>
          <w:rtl/>
        </w:rPr>
        <w:t xml:space="preserve"> </w:t>
      </w:r>
      <w:r w:rsidR="00A273FF" w:rsidRPr="00A273FF">
        <w:rPr>
          <w:rFonts w:hint="cs"/>
          <w:rtl/>
        </w:rPr>
        <w:t>(</w:t>
      </w:r>
      <w:proofErr w:type="spellStart"/>
      <w:r w:rsidR="00A273FF" w:rsidRPr="00A273FF">
        <w:rPr>
          <w:rFonts w:hint="cs"/>
          <w:rtl/>
        </w:rPr>
        <w:t>שו"ע</w:t>
      </w:r>
      <w:proofErr w:type="spellEnd"/>
      <w:r w:rsidR="00A273FF" w:rsidRPr="00A273FF">
        <w:rPr>
          <w:rFonts w:hint="cs"/>
          <w:rtl/>
        </w:rPr>
        <w:t>)</w:t>
      </w:r>
      <w:r w:rsidRPr="00A273FF">
        <w:rPr>
          <w:rFonts w:hint="cs"/>
          <w:rtl/>
        </w:rPr>
        <w:t>:</w:t>
      </w:r>
      <w:r>
        <w:rPr>
          <w:rtl/>
        </w:rPr>
        <w:br/>
      </w:r>
      <w:r>
        <w:rPr>
          <w:rFonts w:hint="cs"/>
          <w:rtl/>
        </w:rPr>
        <w:t xml:space="preserve">דעה א': </w:t>
      </w:r>
      <w:r w:rsidR="00A273FF">
        <w:rPr>
          <w:rFonts w:hint="cs"/>
          <w:rtl/>
        </w:rPr>
        <w:t>כפשט הגמרא</w:t>
      </w:r>
      <w:r w:rsidR="00907EC4">
        <w:rPr>
          <w:rFonts w:hint="cs"/>
          <w:rtl/>
        </w:rPr>
        <w:t xml:space="preserve"> לעיל, </w:t>
      </w:r>
      <w:proofErr w:type="spellStart"/>
      <w:r w:rsidR="00907EC4">
        <w:rPr>
          <w:rFonts w:hint="cs"/>
          <w:rtl/>
        </w:rPr>
        <w:t>שבנשתטה</w:t>
      </w:r>
      <w:proofErr w:type="spellEnd"/>
      <w:r w:rsidR="00907EC4">
        <w:rPr>
          <w:rFonts w:hint="cs"/>
          <w:rtl/>
        </w:rPr>
        <w:t xml:space="preserve"> </w:t>
      </w:r>
      <w:r>
        <w:rPr>
          <w:rFonts w:hint="cs"/>
          <w:rtl/>
        </w:rPr>
        <w:t xml:space="preserve">מפרנסים מנכסיו </w:t>
      </w:r>
      <w:r w:rsidR="00907EC4">
        <w:rPr>
          <w:rFonts w:hint="cs"/>
          <w:rtl/>
        </w:rPr>
        <w:t xml:space="preserve">אפילו </w:t>
      </w:r>
      <w:r>
        <w:rPr>
          <w:rFonts w:hint="cs"/>
          <w:rtl/>
        </w:rPr>
        <w:t>את ילדיו</w:t>
      </w:r>
      <w:r w:rsidR="00907EC4">
        <w:rPr>
          <w:rFonts w:hint="cs"/>
          <w:rtl/>
        </w:rPr>
        <w:t xml:space="preserve"> </w:t>
      </w:r>
      <w:r>
        <w:rPr>
          <w:rFonts w:hint="cs"/>
          <w:rtl/>
        </w:rPr>
        <w:t>הגדולים מגיל שש,</w:t>
      </w:r>
      <w:r w:rsidRPr="00764CAF">
        <w:rPr>
          <w:rFonts w:hint="cs"/>
          <w:rtl/>
        </w:rPr>
        <w:t xml:space="preserve"> </w:t>
      </w:r>
      <w:r>
        <w:rPr>
          <w:rFonts w:hint="cs"/>
          <w:rtl/>
        </w:rPr>
        <w:t xml:space="preserve">אפילו אינו </w:t>
      </w:r>
      <w:proofErr w:type="spellStart"/>
      <w:r>
        <w:rPr>
          <w:rFonts w:hint="cs"/>
          <w:rtl/>
        </w:rPr>
        <w:t>אמוד</w:t>
      </w:r>
      <w:proofErr w:type="spellEnd"/>
      <w:r>
        <w:rPr>
          <w:rFonts w:hint="cs"/>
          <w:rtl/>
        </w:rPr>
        <w:t>, כי מסתמא ניחא ל</w:t>
      </w:r>
      <w:r w:rsidR="00907EC4">
        <w:rPr>
          <w:rFonts w:hint="cs"/>
          <w:rtl/>
        </w:rPr>
        <w:t>יה</w:t>
      </w:r>
      <w:r>
        <w:rPr>
          <w:rFonts w:hint="cs"/>
          <w:rtl/>
        </w:rPr>
        <w:t xml:space="preserve"> (</w:t>
      </w:r>
      <w:proofErr w:type="spellStart"/>
      <w:r>
        <w:rPr>
          <w:rFonts w:hint="cs"/>
          <w:rtl/>
        </w:rPr>
        <w:t>ר"ן</w:t>
      </w:r>
      <w:proofErr w:type="spellEnd"/>
      <w:r>
        <w:rPr>
          <w:rFonts w:hint="cs"/>
          <w:rtl/>
        </w:rPr>
        <w:t xml:space="preserve">, טור, </w:t>
      </w:r>
      <w:proofErr w:type="spellStart"/>
      <w:r>
        <w:rPr>
          <w:rFonts w:hint="cs"/>
          <w:rtl/>
        </w:rPr>
        <w:t>שו"ע</w:t>
      </w:r>
      <w:proofErr w:type="spellEnd"/>
      <w:r>
        <w:rPr>
          <w:rFonts w:hint="cs"/>
          <w:rtl/>
        </w:rPr>
        <w:t>).</w:t>
      </w:r>
      <w:r>
        <w:rPr>
          <w:rtl/>
        </w:rPr>
        <w:br/>
      </w:r>
      <w:r>
        <w:rPr>
          <w:rFonts w:hint="cs"/>
          <w:rtl/>
        </w:rPr>
        <w:t xml:space="preserve">דעה ב': </w:t>
      </w:r>
      <w:r w:rsidR="00907EC4">
        <w:rPr>
          <w:rFonts w:hint="cs"/>
          <w:rtl/>
        </w:rPr>
        <w:t xml:space="preserve">אפילו </w:t>
      </w:r>
      <w:proofErr w:type="spellStart"/>
      <w:r w:rsidR="00907EC4">
        <w:rPr>
          <w:rFonts w:hint="cs"/>
          <w:rtl/>
        </w:rPr>
        <w:t>בנשתטה</w:t>
      </w:r>
      <w:proofErr w:type="spellEnd"/>
      <w:r w:rsidR="00907EC4">
        <w:rPr>
          <w:rFonts w:hint="cs"/>
          <w:rtl/>
        </w:rPr>
        <w:t xml:space="preserve">, </w:t>
      </w:r>
      <w:r>
        <w:rPr>
          <w:rFonts w:hint="cs"/>
          <w:rtl/>
        </w:rPr>
        <w:t xml:space="preserve">לא </w:t>
      </w:r>
      <w:r w:rsidR="00907EC4">
        <w:rPr>
          <w:rFonts w:hint="cs"/>
          <w:rtl/>
        </w:rPr>
        <w:t>זנים את</w:t>
      </w:r>
      <w:r>
        <w:rPr>
          <w:rFonts w:hint="cs"/>
          <w:rtl/>
        </w:rPr>
        <w:t xml:space="preserve"> ילדיו </w:t>
      </w:r>
      <w:r w:rsidR="00907EC4">
        <w:rPr>
          <w:rFonts w:hint="cs"/>
          <w:rtl/>
        </w:rPr>
        <w:t xml:space="preserve">מעל גיל שש </w:t>
      </w:r>
      <w:r>
        <w:rPr>
          <w:rFonts w:hint="cs"/>
          <w:rtl/>
        </w:rPr>
        <w:t>מנכסיו, שמא לא ניחא לו</w:t>
      </w:r>
      <w:r w:rsidR="00BA4E45">
        <w:rPr>
          <w:rFonts w:hint="cs"/>
          <w:rtl/>
        </w:rPr>
        <w:t>, ולכן לא יורדים לנכסיו שלא בפניו</w:t>
      </w:r>
      <w:r>
        <w:rPr>
          <w:rFonts w:hint="cs"/>
          <w:rtl/>
        </w:rPr>
        <w:t xml:space="preserve"> (רמב"ם). </w:t>
      </w:r>
      <w:r w:rsidR="00907EC4">
        <w:rPr>
          <w:rFonts w:hint="cs"/>
          <w:rtl/>
        </w:rPr>
        <w:t xml:space="preserve">המ"מ יישב את הקושי שנוצר בהבנת הגמרא, ומסביר שלשיטת הרמב"ם הגמרא עוסקת באמיד, אך באינו אמיד אפילו נשתטה </w:t>
      </w:r>
      <w:r w:rsidR="00BA4E45">
        <w:rPr>
          <w:rFonts w:hint="cs"/>
          <w:rtl/>
        </w:rPr>
        <w:t>לא זנים את בניו.</w:t>
      </w:r>
    </w:p>
    <w:p w14:paraId="27867798" w14:textId="0250CB68" w:rsidR="00BB4582" w:rsidRPr="00764CAF" w:rsidRDefault="00BB4582" w:rsidP="00BB4582">
      <w:pPr>
        <w:rPr>
          <w:rtl/>
        </w:rPr>
      </w:pPr>
      <w:r w:rsidRPr="003D035E">
        <w:rPr>
          <w:rFonts w:hint="cs"/>
          <w:b/>
          <w:bCs/>
          <w:rtl/>
        </w:rPr>
        <w:t>(סעיף ד) הבא על הפנויה וילדה ממנ</w:t>
      </w:r>
      <w:r w:rsidR="00446FE1">
        <w:rPr>
          <w:rFonts w:hint="cs"/>
          <w:b/>
          <w:bCs/>
          <w:rtl/>
        </w:rPr>
        <w:t>ו,</w:t>
      </w:r>
      <w:r>
        <w:rPr>
          <w:rFonts w:hint="cs"/>
          <w:rtl/>
        </w:rPr>
        <w:t xml:space="preserve"> חייב </w:t>
      </w:r>
      <w:proofErr w:type="spellStart"/>
      <w:r>
        <w:rPr>
          <w:rFonts w:hint="cs"/>
          <w:rtl/>
        </w:rPr>
        <w:t>לזונו</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שו"ע</w:t>
      </w:r>
      <w:proofErr w:type="spellEnd"/>
      <w:r>
        <w:rPr>
          <w:rFonts w:hint="cs"/>
          <w:rtl/>
        </w:rPr>
        <w:t>).</w:t>
      </w:r>
      <w:r w:rsidR="00446FE1">
        <w:rPr>
          <w:rFonts w:hint="cs"/>
          <w:rtl/>
        </w:rPr>
        <w:t xml:space="preserve"> ודווקא</w:t>
      </w:r>
      <w:r>
        <w:rPr>
          <w:rFonts w:hint="cs"/>
          <w:rtl/>
        </w:rPr>
        <w:t xml:space="preserve"> אם הוא מודה שהוולד ממנו</w:t>
      </w:r>
      <w:r w:rsidR="00446FE1">
        <w:rPr>
          <w:rFonts w:hint="cs"/>
          <w:rtl/>
        </w:rPr>
        <w:t xml:space="preserve"> </w:t>
      </w:r>
      <w:r>
        <w:rPr>
          <w:rFonts w:hint="cs"/>
          <w:rtl/>
        </w:rPr>
        <w:t>(</w:t>
      </w:r>
      <w:proofErr w:type="spellStart"/>
      <w:r>
        <w:rPr>
          <w:rFonts w:hint="cs"/>
          <w:rtl/>
        </w:rPr>
        <w:t>ריב"ש</w:t>
      </w:r>
      <w:proofErr w:type="spellEnd"/>
      <w:r>
        <w:rPr>
          <w:rFonts w:hint="cs"/>
          <w:rtl/>
        </w:rPr>
        <w:t xml:space="preserve">, </w:t>
      </w:r>
      <w:proofErr w:type="spellStart"/>
      <w:r>
        <w:rPr>
          <w:rFonts w:hint="cs"/>
          <w:rtl/>
        </w:rPr>
        <w:t>שו"ע</w:t>
      </w:r>
      <w:proofErr w:type="spellEnd"/>
      <w:r>
        <w:rPr>
          <w:rFonts w:hint="cs"/>
          <w:rtl/>
        </w:rPr>
        <w:t>). אחרת פטור, אפילו אם היא טוענת ברי והוא טוען שמא</w:t>
      </w:r>
      <w:r>
        <w:rPr>
          <w:rStyle w:val="a5"/>
          <w:rtl/>
        </w:rPr>
        <w:footnoteReference w:id="242"/>
      </w:r>
      <w:r>
        <w:rPr>
          <w:rFonts w:hint="cs"/>
          <w:rtl/>
        </w:rPr>
        <w:t xml:space="preserve"> (</w:t>
      </w:r>
      <w:proofErr w:type="spellStart"/>
      <w:r>
        <w:rPr>
          <w:rFonts w:hint="cs"/>
          <w:rtl/>
        </w:rPr>
        <w:t>ריב"ש</w:t>
      </w:r>
      <w:proofErr w:type="spellEnd"/>
      <w:r>
        <w:rPr>
          <w:rFonts w:hint="cs"/>
          <w:rtl/>
        </w:rPr>
        <w:t>, ח"מ, ב"ש).</w:t>
      </w:r>
      <w:r w:rsidR="002D697C">
        <w:rPr>
          <w:rFonts w:hint="cs"/>
          <w:rtl/>
        </w:rPr>
        <w:t xml:space="preserve"> לשיטת </w:t>
      </w:r>
      <w:proofErr w:type="spellStart"/>
      <w:r w:rsidR="002D697C">
        <w:rPr>
          <w:rFonts w:hint="cs"/>
          <w:rtl/>
        </w:rPr>
        <w:t>הר"ן</w:t>
      </w:r>
      <w:proofErr w:type="spellEnd"/>
      <w:r w:rsidR="002D697C">
        <w:rPr>
          <w:rFonts w:hint="cs"/>
          <w:rtl/>
        </w:rPr>
        <w:t xml:space="preserve"> שנגררים אחר אימו, גם כשמודה פטור, שהרי אינו חייב במזונות אימן (</w:t>
      </w:r>
      <w:proofErr w:type="spellStart"/>
      <w:r w:rsidR="002D697C">
        <w:rPr>
          <w:rFonts w:hint="cs"/>
          <w:rtl/>
        </w:rPr>
        <w:t>ד"מ</w:t>
      </w:r>
      <w:proofErr w:type="spellEnd"/>
      <w:r w:rsidR="002D697C">
        <w:rPr>
          <w:rFonts w:hint="cs"/>
          <w:rtl/>
        </w:rPr>
        <w:t>).</w:t>
      </w:r>
      <w:r>
        <w:rPr>
          <w:rStyle w:val="a5"/>
          <w:rtl/>
        </w:rPr>
        <w:footnoteReference w:id="243"/>
      </w:r>
    </w:p>
    <w:p w14:paraId="6CA6C6DA" w14:textId="77777777" w:rsidR="00BB4582" w:rsidRDefault="00BB4582" w:rsidP="00DA23F4">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p>
    <w:p w14:paraId="552781B8" w14:textId="77777777" w:rsidR="00BB4582" w:rsidRDefault="00BB4582" w:rsidP="00BB4582">
      <w:pPr>
        <w:jc w:val="center"/>
        <w:rPr>
          <w:b/>
          <w:bCs/>
          <w:u w:val="single"/>
          <w:rtl/>
        </w:rPr>
      </w:pPr>
      <w:r w:rsidRPr="00E8377D">
        <w:rPr>
          <w:rFonts w:hint="cs"/>
          <w:b/>
          <w:bCs/>
          <w:u w:val="single"/>
          <w:rtl/>
        </w:rPr>
        <w:t xml:space="preserve">סימן </w:t>
      </w:r>
      <w:proofErr w:type="spellStart"/>
      <w:r>
        <w:rPr>
          <w:rFonts w:hint="cs"/>
          <w:b/>
          <w:bCs/>
          <w:u w:val="single"/>
          <w:rtl/>
        </w:rPr>
        <w:t>עג</w:t>
      </w:r>
      <w:proofErr w:type="spellEnd"/>
    </w:p>
    <w:p w14:paraId="67A858AB" w14:textId="77777777" w:rsidR="00BB4582" w:rsidRPr="00E8377D" w:rsidRDefault="00BB4582" w:rsidP="00BB4582">
      <w:pPr>
        <w:jc w:val="center"/>
        <w:rPr>
          <w:b/>
          <w:bCs/>
          <w:u w:val="single"/>
          <w:rtl/>
        </w:rPr>
      </w:pPr>
      <w:r>
        <w:rPr>
          <w:rFonts w:hint="cs"/>
          <w:b/>
          <w:bCs/>
          <w:u w:val="single"/>
          <w:rtl/>
        </w:rPr>
        <w:t>החיוב בכסות מדור וכלי בית לאשתו</w:t>
      </w:r>
    </w:p>
    <w:p w14:paraId="405E7662" w14:textId="77777777" w:rsidR="00BB4582" w:rsidRPr="008636FC" w:rsidRDefault="00BB4582" w:rsidP="00BB4582">
      <w:pPr>
        <w:rPr>
          <w:b/>
          <w:bCs/>
          <w:rtl/>
        </w:rPr>
      </w:pPr>
      <w:r w:rsidRPr="00A97CF6">
        <w:rPr>
          <w:rFonts w:hint="cs"/>
          <w:b/>
          <w:bCs/>
          <w:rtl/>
        </w:rPr>
        <w:t>כסות:</w:t>
      </w:r>
      <w:r w:rsidRPr="00A97CF6">
        <w:rPr>
          <w:rStyle w:val="a5"/>
          <w:rtl/>
        </w:rPr>
        <w:footnoteReference w:id="244"/>
      </w:r>
      <w:r>
        <w:rPr>
          <w:rFonts w:hint="cs"/>
          <w:rtl/>
        </w:rPr>
        <w:t xml:space="preserve"> בגדי חורף, קיץ, רדיד ליציאה לשוק,</w:t>
      </w:r>
      <w:r>
        <w:rPr>
          <w:rStyle w:val="a5"/>
          <w:rtl/>
        </w:rPr>
        <w:footnoteReference w:id="245"/>
      </w:r>
      <w:r>
        <w:rPr>
          <w:rFonts w:hint="cs"/>
          <w:rtl/>
        </w:rPr>
        <w:t xml:space="preserve"> </w:t>
      </w:r>
      <w:r>
        <w:rPr>
          <w:b/>
          <w:bCs/>
          <w:rtl/>
        </w:rPr>
        <w:br/>
      </w:r>
      <w:r w:rsidRPr="008636FC">
        <w:rPr>
          <w:rFonts w:hint="cs"/>
          <w:b/>
          <w:bCs/>
          <w:rtl/>
        </w:rPr>
        <w:t>כלי בית</w:t>
      </w:r>
      <w:r>
        <w:rPr>
          <w:rFonts w:hint="cs"/>
          <w:b/>
          <w:bCs/>
          <w:rtl/>
        </w:rPr>
        <w:t>:</w:t>
      </w:r>
      <w:r>
        <w:rPr>
          <w:rFonts w:hint="cs"/>
          <w:rtl/>
        </w:rPr>
        <w:t xml:space="preserve"> מיטה מוצעת, מחצלת,</w:t>
      </w:r>
      <w:r>
        <w:rPr>
          <w:rStyle w:val="a5"/>
          <w:rtl/>
        </w:rPr>
        <w:footnoteReference w:id="246"/>
      </w:r>
      <w:r>
        <w:rPr>
          <w:rFonts w:hint="cs"/>
          <w:rtl/>
        </w:rPr>
        <w:t xml:space="preserve"> כלי אכילה ושתיה,</w:t>
      </w:r>
      <w:r>
        <w:rPr>
          <w:rStyle w:val="a5"/>
          <w:rtl/>
        </w:rPr>
        <w:footnoteReference w:id="247"/>
      </w:r>
      <w:r>
        <w:rPr>
          <w:b/>
          <w:bCs/>
          <w:rtl/>
        </w:rPr>
        <w:br/>
      </w:r>
      <w:r w:rsidRPr="00381FD9">
        <w:rPr>
          <w:rFonts w:hint="cs"/>
          <w:b/>
          <w:bCs/>
          <w:rtl/>
        </w:rPr>
        <w:t>מדור:</w:t>
      </w:r>
      <w:r>
        <w:rPr>
          <w:rFonts w:hint="cs"/>
          <w:rtl/>
        </w:rPr>
        <w:t xml:space="preserve"> בית ד' על ד' אמות, רחבה חיצונית (חצר) ובית </w:t>
      </w:r>
      <w:proofErr w:type="spellStart"/>
      <w:r>
        <w:rPr>
          <w:rFonts w:hint="cs"/>
          <w:rtl/>
        </w:rPr>
        <w:t>כסא</w:t>
      </w:r>
      <w:proofErr w:type="spellEnd"/>
      <w:r>
        <w:rPr>
          <w:rFonts w:hint="cs"/>
          <w:rtl/>
        </w:rPr>
        <w:t xml:space="preserve"> בחוץ. </w:t>
      </w:r>
      <w:r>
        <w:rPr>
          <w:rtl/>
        </w:rPr>
        <w:br/>
      </w:r>
      <w:r w:rsidRPr="00F64546">
        <w:rPr>
          <w:rFonts w:hint="cs"/>
          <w:b/>
          <w:bCs/>
          <w:rtl/>
        </w:rPr>
        <w:t>תכשיטים:</w:t>
      </w:r>
      <w:r>
        <w:rPr>
          <w:rFonts w:hint="cs"/>
          <w:rtl/>
        </w:rPr>
        <w:t xml:space="preserve"> כגון בגדי צבעונים להקיף על ראשה ופדחתה, איפור.</w:t>
      </w:r>
      <w:r>
        <w:rPr>
          <w:rStyle w:val="a5"/>
          <w:rtl/>
        </w:rPr>
        <w:footnoteReference w:id="248"/>
      </w:r>
      <w:r>
        <w:rPr>
          <w:rFonts w:hint="cs"/>
          <w:rtl/>
        </w:rPr>
        <w:t xml:space="preserve"> (</w:t>
      </w:r>
      <w:proofErr w:type="spellStart"/>
      <w:r>
        <w:rPr>
          <w:rFonts w:hint="cs"/>
          <w:rtl/>
        </w:rPr>
        <w:t>שו"ע</w:t>
      </w:r>
      <w:proofErr w:type="spellEnd"/>
      <w:r>
        <w:rPr>
          <w:rFonts w:hint="cs"/>
          <w:rtl/>
        </w:rPr>
        <w:t>).</w:t>
      </w:r>
    </w:p>
    <w:p w14:paraId="02F0546A" w14:textId="10C2660B" w:rsidR="00BB4582" w:rsidRDefault="00BB4582" w:rsidP="00BB4582">
      <w:pPr>
        <w:rPr>
          <w:rtl/>
        </w:rPr>
      </w:pPr>
      <w:r>
        <w:rPr>
          <w:rFonts w:hint="cs"/>
          <w:b/>
          <w:bCs/>
          <w:rtl/>
        </w:rPr>
        <w:t>מהו שיעור החיוב?</w:t>
      </w:r>
      <w:r>
        <w:rPr>
          <w:b/>
          <w:bCs/>
          <w:rtl/>
        </w:rPr>
        <w:br/>
      </w:r>
      <w:r w:rsidRPr="008D344C">
        <w:rPr>
          <w:rFonts w:hint="cs"/>
          <w:b/>
          <w:bCs/>
          <w:rtl/>
        </w:rPr>
        <w:t>עני שבישראל</w:t>
      </w:r>
      <w:r>
        <w:rPr>
          <w:rFonts w:hint="cs"/>
          <w:rtl/>
        </w:rPr>
        <w:t xml:space="preserve"> - בהתאם </w:t>
      </w:r>
      <w:r w:rsidR="005E44CB">
        <w:rPr>
          <w:rFonts w:hint="cs"/>
          <w:rtl/>
        </w:rPr>
        <w:t xml:space="preserve">בפחות שלובשת (או משתמשת) כל </w:t>
      </w:r>
      <w:proofErr w:type="spellStart"/>
      <w:r w:rsidR="005E44CB">
        <w:rPr>
          <w:rFonts w:hint="cs"/>
          <w:rtl/>
        </w:rPr>
        <w:t>אשה</w:t>
      </w:r>
      <w:proofErr w:type="spellEnd"/>
      <w:r w:rsidR="005E44CB">
        <w:rPr>
          <w:rFonts w:hint="cs"/>
          <w:rtl/>
        </w:rPr>
        <w:t xml:space="preserve"> בעלת בית שבאותה מדינה </w:t>
      </w:r>
      <w:r>
        <w:rPr>
          <w:rFonts w:hint="cs"/>
          <w:rtl/>
        </w:rPr>
        <w:t>(</w:t>
      </w:r>
      <w:proofErr w:type="spellStart"/>
      <w:r>
        <w:rPr>
          <w:rFonts w:hint="cs"/>
          <w:rtl/>
        </w:rPr>
        <w:t>שו"ע</w:t>
      </w:r>
      <w:proofErr w:type="spellEnd"/>
      <w:r>
        <w:rPr>
          <w:rFonts w:hint="cs"/>
          <w:rtl/>
        </w:rPr>
        <w:t>).</w:t>
      </w:r>
      <w:r>
        <w:rPr>
          <w:b/>
          <w:bCs/>
          <w:rtl/>
        </w:rPr>
        <w:br/>
      </w:r>
      <w:r w:rsidRPr="008D344C">
        <w:rPr>
          <w:rFonts w:hint="cs"/>
          <w:b/>
          <w:bCs/>
          <w:rtl/>
        </w:rPr>
        <w:t>עשיר</w:t>
      </w:r>
      <w:r>
        <w:rPr>
          <w:rFonts w:hint="cs"/>
          <w:rtl/>
        </w:rPr>
        <w:t xml:space="preserve"> - חייב לתת בהתאם לעושרו (</w:t>
      </w:r>
      <w:proofErr w:type="spellStart"/>
      <w:r>
        <w:rPr>
          <w:rFonts w:hint="cs"/>
          <w:rtl/>
        </w:rPr>
        <w:t>שו"ע</w:t>
      </w:r>
      <w:proofErr w:type="spellEnd"/>
      <w:r>
        <w:rPr>
          <w:rFonts w:hint="cs"/>
          <w:rtl/>
        </w:rPr>
        <w:t>).</w:t>
      </w:r>
      <w:r>
        <w:rPr>
          <w:rStyle w:val="a5"/>
          <w:rtl/>
        </w:rPr>
        <w:footnoteReference w:id="249"/>
      </w:r>
      <w:r>
        <w:rPr>
          <w:rFonts w:hint="cs"/>
          <w:rtl/>
        </w:rPr>
        <w:t xml:space="preserve"> אפילו אביה עני מרוד, שכן עולה עמו ואינה יורדת ומכבדה יותר מגופו (ח"מ </w:t>
      </w:r>
      <w:proofErr w:type="spellStart"/>
      <w:r>
        <w:rPr>
          <w:rFonts w:hint="cs"/>
          <w:rtl/>
        </w:rPr>
        <w:t>ס"ק</w:t>
      </w:r>
      <w:proofErr w:type="spellEnd"/>
      <w:r>
        <w:rPr>
          <w:rFonts w:hint="cs"/>
          <w:rtl/>
        </w:rPr>
        <w:t xml:space="preserve"> </w:t>
      </w:r>
      <w:proofErr w:type="spellStart"/>
      <w:r>
        <w:rPr>
          <w:rFonts w:hint="cs"/>
          <w:rtl/>
        </w:rPr>
        <w:t>ג,ו</w:t>
      </w:r>
      <w:proofErr w:type="spellEnd"/>
      <w:r>
        <w:rPr>
          <w:rFonts w:hint="cs"/>
          <w:rtl/>
        </w:rPr>
        <w:t>).</w:t>
      </w:r>
    </w:p>
    <w:p w14:paraId="58E30C92" w14:textId="77777777" w:rsidR="00BB4582" w:rsidRPr="00A97CF6" w:rsidRDefault="00BB4582" w:rsidP="00BB4582">
      <w:pPr>
        <w:rPr>
          <w:b/>
          <w:bCs/>
          <w:rtl/>
        </w:rPr>
      </w:pPr>
      <w:r>
        <w:rPr>
          <w:rFonts w:hint="cs"/>
          <w:b/>
          <w:bCs/>
          <w:rtl/>
        </w:rPr>
        <w:t>בגדיה</w:t>
      </w:r>
      <w:r w:rsidRPr="002C7596">
        <w:rPr>
          <w:rFonts w:hint="cs"/>
          <w:b/>
          <w:bCs/>
          <w:rtl/>
        </w:rPr>
        <w:t xml:space="preserve"> </w:t>
      </w:r>
      <w:r>
        <w:rPr>
          <w:rFonts w:hint="cs"/>
          <w:b/>
          <w:bCs/>
          <w:rtl/>
        </w:rPr>
        <w:t>ה</w:t>
      </w:r>
      <w:r w:rsidRPr="002C7596">
        <w:rPr>
          <w:rFonts w:hint="cs"/>
          <w:b/>
          <w:bCs/>
          <w:rtl/>
        </w:rPr>
        <w:t>משומשים שהתבלו</w:t>
      </w:r>
      <w:r>
        <w:rPr>
          <w:rFonts w:hint="cs"/>
          <w:rtl/>
        </w:rPr>
        <w:t>, שייכים לאשה (טור, ב"ש, ח"מ).</w:t>
      </w:r>
      <w:r>
        <w:rPr>
          <w:rStyle w:val="a5"/>
          <w:b/>
          <w:bCs/>
          <w:rtl/>
        </w:rPr>
        <w:footnoteReference w:id="250"/>
      </w:r>
      <w:r>
        <w:rPr>
          <w:b/>
          <w:bCs/>
          <w:rtl/>
        </w:rPr>
        <w:br/>
      </w:r>
      <w:proofErr w:type="spellStart"/>
      <w:r w:rsidRPr="002C7596">
        <w:rPr>
          <w:rFonts w:hint="cs"/>
          <w:b/>
          <w:bCs/>
          <w:rtl/>
        </w:rPr>
        <w:t>אשה</w:t>
      </w:r>
      <w:proofErr w:type="spellEnd"/>
      <w:r w:rsidRPr="002C7596">
        <w:rPr>
          <w:rFonts w:hint="cs"/>
          <w:b/>
          <w:bCs/>
          <w:rtl/>
        </w:rPr>
        <w:t xml:space="preserve"> לא תרגיל עצמה לצאת הרבה,</w:t>
      </w:r>
      <w:r>
        <w:rPr>
          <w:rFonts w:hint="cs"/>
          <w:rtl/>
        </w:rPr>
        <w:t xml:space="preserve"> שאין יופי לאשה אלא </w:t>
      </w:r>
      <w:proofErr w:type="spellStart"/>
      <w:r>
        <w:rPr>
          <w:rFonts w:hint="cs"/>
          <w:rtl/>
        </w:rPr>
        <w:t>לישב</w:t>
      </w:r>
      <w:proofErr w:type="spellEnd"/>
      <w:r>
        <w:rPr>
          <w:rFonts w:hint="cs"/>
          <w:rtl/>
        </w:rPr>
        <w:t xml:space="preserve"> בזויות ביתה (רמ"א). ותצא רק למקומות ראויים. כגון, בית האבל ובית המשתה (ח"מ </w:t>
      </w:r>
      <w:proofErr w:type="spellStart"/>
      <w:r>
        <w:rPr>
          <w:rFonts w:hint="cs"/>
          <w:rtl/>
        </w:rPr>
        <w:t>ס"ק</w:t>
      </w:r>
      <w:proofErr w:type="spellEnd"/>
      <w:r>
        <w:rPr>
          <w:rFonts w:hint="cs"/>
          <w:rtl/>
        </w:rPr>
        <w:t xml:space="preserve"> ב).</w:t>
      </w:r>
      <w:r>
        <w:rPr>
          <w:rtl/>
        </w:rPr>
        <w:br/>
      </w:r>
      <w:r>
        <w:rPr>
          <w:rtl/>
        </w:rPr>
        <w:br/>
      </w:r>
      <w:r w:rsidRPr="003547D6">
        <w:rPr>
          <w:rFonts w:hint="cs"/>
          <w:b/>
          <w:bCs/>
          <w:u w:val="single"/>
          <w:rtl/>
        </w:rPr>
        <w:t>(סעיף ה) ואם אין לו</w:t>
      </w:r>
      <w:r>
        <w:rPr>
          <w:rFonts w:hint="cs"/>
          <w:b/>
          <w:bCs/>
          <w:u w:val="single"/>
          <w:rtl/>
        </w:rPr>
        <w:t xml:space="preserve"> לתת</w:t>
      </w:r>
      <w:r w:rsidRPr="003547D6">
        <w:rPr>
          <w:rFonts w:hint="cs"/>
          <w:b/>
          <w:bCs/>
          <w:u w:val="single"/>
          <w:rtl/>
        </w:rPr>
        <w:t>, אפילו כדי שיעור עני שבישראל</w:t>
      </w:r>
      <w:r>
        <w:rPr>
          <w:rFonts w:hint="cs"/>
          <w:rtl/>
        </w:rPr>
        <w:t xml:space="preserve">, </w:t>
      </w:r>
      <w:proofErr w:type="spellStart"/>
      <w:r w:rsidRPr="008D344C">
        <w:rPr>
          <w:rFonts w:hint="cs"/>
          <w:rtl/>
        </w:rPr>
        <w:t>כופין</w:t>
      </w:r>
      <w:proofErr w:type="spellEnd"/>
      <w:r w:rsidRPr="008D344C">
        <w:rPr>
          <w:rFonts w:hint="cs"/>
          <w:rtl/>
        </w:rPr>
        <w:t xml:space="preserve"> עליו להוציאה</w:t>
      </w:r>
      <w:r>
        <w:rPr>
          <w:rFonts w:hint="cs"/>
          <w:rtl/>
        </w:rPr>
        <w:t xml:space="preserve"> (</w:t>
      </w:r>
      <w:proofErr w:type="spellStart"/>
      <w:r>
        <w:rPr>
          <w:rFonts w:hint="cs"/>
          <w:rtl/>
        </w:rPr>
        <w:t>שו"ע</w:t>
      </w:r>
      <w:proofErr w:type="spellEnd"/>
      <w:r>
        <w:rPr>
          <w:rFonts w:hint="cs"/>
          <w:rtl/>
        </w:rPr>
        <w:t xml:space="preserve">), והכתובה תהיה עליו לחוב עד שיעשיר (רמ"א). וראה לעיל (סי' ע סעי' ג) שר"ת חולק וסובר שאם אין לו כלום לתת למזונות אשתו אין כופים עליו לגרשה והוא הדין בכסות (ח"מ </w:t>
      </w:r>
      <w:proofErr w:type="spellStart"/>
      <w:r>
        <w:rPr>
          <w:rFonts w:hint="cs"/>
          <w:rtl/>
        </w:rPr>
        <w:t>ס"ק</w:t>
      </w:r>
      <w:proofErr w:type="spellEnd"/>
      <w:r>
        <w:rPr>
          <w:rFonts w:hint="cs"/>
          <w:rtl/>
        </w:rPr>
        <w:t xml:space="preserve"> ד).</w:t>
      </w:r>
    </w:p>
    <w:p w14:paraId="19662160" w14:textId="58F51DCD" w:rsidR="00BB4582" w:rsidRDefault="00BB4582" w:rsidP="005E44CB">
      <w:pPr>
        <w:rPr>
          <w:rtl/>
        </w:rPr>
      </w:pPr>
      <w:r w:rsidRPr="00F61AE2">
        <w:rPr>
          <w:rFonts w:hint="cs"/>
          <w:b/>
          <w:bCs/>
          <w:u w:val="single"/>
          <w:rtl/>
        </w:rPr>
        <w:t>(סעיף ו) חייב ליתן לבניו ולבנותיו עד בני שש, כסות וכלי תשמיש ומדור</w:t>
      </w:r>
      <w:r>
        <w:rPr>
          <w:rFonts w:hint="cs"/>
          <w:rtl/>
        </w:rPr>
        <w:t>. צריך לתת רק בהתאם לצרכיהם</w:t>
      </w:r>
      <w:r w:rsidR="005E44CB">
        <w:rPr>
          <w:rFonts w:hint="cs"/>
          <w:rtl/>
        </w:rPr>
        <w:t>, ואינו חייב לתת לפי עושרו.</w:t>
      </w:r>
    </w:p>
    <w:p w14:paraId="7E1B0C4E" w14:textId="77777777" w:rsidR="00BB4582" w:rsidRDefault="00BB4582" w:rsidP="00BB4582">
      <w:pPr>
        <w:rPr>
          <w:rtl/>
        </w:rPr>
      </w:pPr>
      <w:r w:rsidRPr="00F61AE2">
        <w:rPr>
          <w:rFonts w:hint="cs"/>
          <w:b/>
          <w:bCs/>
          <w:u w:val="single"/>
          <w:rtl/>
        </w:rPr>
        <w:t>(סעיף ז-ח) כל החייב במזונות אשתו חייב גם בכסות</w:t>
      </w:r>
      <w:r>
        <w:rPr>
          <w:rFonts w:hint="cs"/>
          <w:rtl/>
        </w:rPr>
        <w:t>.</w:t>
      </w:r>
      <w:r>
        <w:rPr>
          <w:rStyle w:val="a5"/>
          <w:rtl/>
        </w:rPr>
        <w:footnoteReference w:id="251"/>
      </w:r>
      <w:r>
        <w:rPr>
          <w:rFonts w:hint="cs"/>
          <w:rtl/>
        </w:rPr>
        <w:t xml:space="preserve"> והוא הדין גם לעניין מכירת נכסיו לכיסוי הוצאות אלו.</w:t>
      </w:r>
      <w:r>
        <w:rPr>
          <w:rStyle w:val="a5"/>
          <w:rtl/>
        </w:rPr>
        <w:footnoteReference w:id="252"/>
      </w:r>
      <w:r>
        <w:rPr>
          <w:rFonts w:hint="cs"/>
          <w:rtl/>
        </w:rPr>
        <w:t xml:space="preserve"> ולעניין טענות הצדדים בעניינים אלו (לעיל </w:t>
      </w:r>
      <w:proofErr w:type="spellStart"/>
      <w:r>
        <w:rPr>
          <w:rFonts w:hint="cs"/>
          <w:rtl/>
        </w:rPr>
        <w:t>ע,י</w:t>
      </w:r>
      <w:proofErr w:type="spellEnd"/>
      <w:r>
        <w:rPr>
          <w:rFonts w:hint="cs"/>
          <w:rtl/>
        </w:rPr>
        <w:t>).</w:t>
      </w:r>
    </w:p>
    <w:p w14:paraId="0D5C782A" w14:textId="3180CE08" w:rsidR="00422703" w:rsidRDefault="00BB4582" w:rsidP="00BB4582">
      <w:pPr>
        <w:rPr>
          <w:rtl/>
        </w:rPr>
      </w:pPr>
      <w:r w:rsidRPr="00A97CF6">
        <w:rPr>
          <w:rFonts w:hint="cs"/>
          <w:b/>
          <w:bCs/>
          <w:u w:val="single"/>
          <w:rtl/>
        </w:rPr>
        <w:t>(סעיף ט) מי שמשכן כסות אשתו, אינה יכולה להוציא מידו בלא כלום (</w:t>
      </w:r>
      <w:proofErr w:type="spellStart"/>
      <w:r w:rsidRPr="00A97CF6">
        <w:rPr>
          <w:rFonts w:hint="cs"/>
          <w:b/>
          <w:bCs/>
          <w:u w:val="single"/>
          <w:rtl/>
        </w:rPr>
        <w:t>שו"ע</w:t>
      </w:r>
      <w:proofErr w:type="spellEnd"/>
      <w:r w:rsidRPr="00A97CF6">
        <w:rPr>
          <w:rFonts w:hint="cs"/>
          <w:b/>
          <w:bCs/>
          <w:u w:val="single"/>
          <w:rtl/>
        </w:rPr>
        <w:t>).</w:t>
      </w:r>
      <w:r>
        <w:rPr>
          <w:b/>
          <w:bCs/>
          <w:u w:val="single"/>
          <w:rtl/>
        </w:rPr>
        <w:br/>
      </w:r>
      <w:proofErr w:type="spellStart"/>
      <w:r w:rsidR="00604307">
        <w:rPr>
          <w:rFonts w:hint="cs"/>
          <w:rtl/>
        </w:rPr>
        <w:t>הרשב"א</w:t>
      </w:r>
      <w:proofErr w:type="spellEnd"/>
      <w:r w:rsidR="00604307">
        <w:rPr>
          <w:rFonts w:hint="cs"/>
          <w:rtl/>
        </w:rPr>
        <w:t xml:space="preserve"> כתב לכך </w:t>
      </w:r>
      <w:r>
        <w:rPr>
          <w:rFonts w:hint="cs"/>
          <w:rtl/>
        </w:rPr>
        <w:t>שני נימוקים</w:t>
      </w:r>
      <w:r w:rsidR="00604307">
        <w:rPr>
          <w:rFonts w:hint="cs"/>
          <w:rtl/>
        </w:rPr>
        <w:t>:</w:t>
      </w:r>
      <w:r>
        <w:rPr>
          <w:rFonts w:hint="cs"/>
          <w:rtl/>
        </w:rPr>
        <w:t xml:space="preserve"> </w:t>
      </w:r>
      <w:r w:rsidR="00604307">
        <w:rPr>
          <w:rtl/>
        </w:rPr>
        <w:br/>
      </w:r>
      <w:r w:rsidR="00604307">
        <w:rPr>
          <w:rFonts w:hint="cs"/>
          <w:rtl/>
        </w:rPr>
        <w:t xml:space="preserve">1. </w:t>
      </w:r>
      <w:r>
        <w:rPr>
          <w:rFonts w:hint="cs"/>
          <w:rtl/>
        </w:rPr>
        <w:t>כי יתכן שהיא נתנה לו רשות למשכן</w:t>
      </w:r>
      <w:r w:rsidR="00422703">
        <w:rPr>
          <w:rFonts w:hint="cs"/>
          <w:rtl/>
        </w:rPr>
        <w:t xml:space="preserve"> את הכסות</w:t>
      </w:r>
      <w:r>
        <w:rPr>
          <w:rFonts w:hint="cs"/>
          <w:rtl/>
        </w:rPr>
        <w:t xml:space="preserve">. </w:t>
      </w:r>
      <w:r w:rsidR="00604307">
        <w:rPr>
          <w:rtl/>
        </w:rPr>
        <w:br/>
      </w:r>
      <w:r w:rsidR="00604307">
        <w:rPr>
          <w:rFonts w:hint="cs"/>
          <w:rtl/>
        </w:rPr>
        <w:t>2</w:t>
      </w:r>
      <w:r>
        <w:rPr>
          <w:rFonts w:hint="cs"/>
          <w:rtl/>
        </w:rPr>
        <w:t>. משום "תקנת השוק"</w:t>
      </w:r>
      <w:r w:rsidR="00604307">
        <w:rPr>
          <w:rFonts w:hint="cs"/>
          <w:rtl/>
        </w:rPr>
        <w:t>.</w:t>
      </w:r>
      <w:r>
        <w:rPr>
          <w:rStyle w:val="a5"/>
          <w:rtl/>
        </w:rPr>
        <w:footnoteReference w:id="253"/>
      </w:r>
      <w:r>
        <w:rPr>
          <w:rFonts w:hint="cs"/>
          <w:rtl/>
        </w:rPr>
        <w:t xml:space="preserve"> הנימוק של "תקנת השוק" שייך רק במקרה שהלוו על המשכון, ולא כשהמשכון ניתן מאוחר יותר, וההלוואה בוצעה ללא משכון</w:t>
      </w:r>
      <w:r w:rsidR="00422703">
        <w:rPr>
          <w:rFonts w:hint="cs"/>
          <w:rtl/>
        </w:rPr>
        <w:t xml:space="preserve"> (ח"מ, ב"ש)</w:t>
      </w:r>
      <w:r>
        <w:rPr>
          <w:rFonts w:hint="cs"/>
          <w:rtl/>
        </w:rPr>
        <w:t>.</w:t>
      </w:r>
      <w:r>
        <w:rPr>
          <w:rStyle w:val="a5"/>
          <w:rtl/>
        </w:rPr>
        <w:footnoteReference w:id="254"/>
      </w:r>
      <w:r>
        <w:rPr>
          <w:rFonts w:hint="cs"/>
          <w:rtl/>
        </w:rPr>
        <w:t xml:space="preserve"> </w:t>
      </w:r>
    </w:p>
    <w:p w14:paraId="6EB40185" w14:textId="3ED85C5F" w:rsidR="00BB4582" w:rsidRPr="00A97CF6" w:rsidRDefault="00BB4582" w:rsidP="00BB4582">
      <w:pPr>
        <w:rPr>
          <w:rtl/>
        </w:rPr>
      </w:pPr>
      <w:r>
        <w:rPr>
          <w:rFonts w:hint="cs"/>
          <w:rtl/>
        </w:rPr>
        <w:t xml:space="preserve">לפי שני הנימוקים, אם המלווה מודה שהבעל נתן את המשכון ללא רשות אשתו, חייב להחזיר לה את הכסות בחינם (ח"מ </w:t>
      </w:r>
      <w:proofErr w:type="spellStart"/>
      <w:r>
        <w:rPr>
          <w:rFonts w:hint="cs"/>
          <w:rtl/>
        </w:rPr>
        <w:t>ס"ק</w:t>
      </w:r>
      <w:proofErr w:type="spellEnd"/>
      <w:r>
        <w:rPr>
          <w:rFonts w:hint="cs"/>
          <w:rtl/>
        </w:rPr>
        <w:t xml:space="preserve"> ז).</w:t>
      </w:r>
    </w:p>
    <w:p w14:paraId="0AAB4ED2" w14:textId="77777777" w:rsidR="00BB4582" w:rsidRPr="00764CAF" w:rsidRDefault="00BB4582" w:rsidP="00BB4582"/>
    <w:p w14:paraId="68FB795F" w14:textId="77777777" w:rsidR="00BB4582" w:rsidRPr="00764CAF" w:rsidRDefault="00BB4582" w:rsidP="00BB4582">
      <w:pPr>
        <w:rPr>
          <w:rtl/>
        </w:rPr>
      </w:pPr>
    </w:p>
    <w:p w14:paraId="126C1C5D" w14:textId="77777777" w:rsidR="00BB4582" w:rsidRDefault="00BB4582" w:rsidP="00DA23F4">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p>
    <w:p w14:paraId="5888D002" w14:textId="77777777" w:rsidR="00BB4582" w:rsidRDefault="00BB4582" w:rsidP="00BB4582">
      <w:pPr>
        <w:jc w:val="center"/>
        <w:rPr>
          <w:b/>
          <w:bCs/>
          <w:u w:val="single"/>
          <w:rtl/>
        </w:rPr>
      </w:pPr>
      <w:r w:rsidRPr="00E8377D">
        <w:rPr>
          <w:rFonts w:hint="cs"/>
          <w:b/>
          <w:bCs/>
          <w:u w:val="single"/>
          <w:rtl/>
        </w:rPr>
        <w:t xml:space="preserve">סימן </w:t>
      </w:r>
      <w:proofErr w:type="spellStart"/>
      <w:r>
        <w:rPr>
          <w:rFonts w:hint="cs"/>
          <w:b/>
          <w:bCs/>
          <w:u w:val="single"/>
          <w:rtl/>
        </w:rPr>
        <w:t>עה</w:t>
      </w:r>
      <w:proofErr w:type="spellEnd"/>
    </w:p>
    <w:p w14:paraId="13A0CDB9" w14:textId="77777777" w:rsidR="00BB4582" w:rsidRPr="00E8377D" w:rsidRDefault="00BB4582" w:rsidP="00BB4582">
      <w:pPr>
        <w:jc w:val="center"/>
        <w:rPr>
          <w:b/>
          <w:bCs/>
          <w:u w:val="single"/>
          <w:rtl/>
        </w:rPr>
      </w:pPr>
      <w:r>
        <w:rPr>
          <w:rFonts w:hint="cs"/>
          <w:b/>
          <w:bCs/>
          <w:u w:val="single"/>
          <w:rtl/>
        </w:rPr>
        <w:t xml:space="preserve">חלוק הארצות </w:t>
      </w:r>
      <w:proofErr w:type="spellStart"/>
      <w:r>
        <w:rPr>
          <w:rFonts w:hint="cs"/>
          <w:b/>
          <w:bCs/>
          <w:u w:val="single"/>
          <w:rtl/>
        </w:rPr>
        <w:t>לענין</w:t>
      </w:r>
      <w:proofErr w:type="spellEnd"/>
      <w:r>
        <w:rPr>
          <w:rFonts w:hint="cs"/>
          <w:b/>
          <w:bCs/>
          <w:u w:val="single"/>
          <w:rtl/>
        </w:rPr>
        <w:t xml:space="preserve"> </w:t>
      </w:r>
      <w:proofErr w:type="spellStart"/>
      <w:r>
        <w:rPr>
          <w:rFonts w:hint="cs"/>
          <w:b/>
          <w:bCs/>
          <w:u w:val="single"/>
          <w:rtl/>
        </w:rPr>
        <w:t>נשואין</w:t>
      </w:r>
      <w:proofErr w:type="spellEnd"/>
    </w:p>
    <w:p w14:paraId="1B00E263" w14:textId="3CDDCB3F" w:rsidR="00BB4582" w:rsidRDefault="00BB4582" w:rsidP="00BB4582">
      <w:pPr>
        <w:rPr>
          <w:rtl/>
        </w:rPr>
      </w:pPr>
      <w:r>
        <w:rPr>
          <w:rFonts w:hint="cs"/>
          <w:b/>
          <w:bCs/>
          <w:u w:val="single"/>
          <w:rtl/>
        </w:rPr>
        <w:t xml:space="preserve">מפתח </w:t>
      </w:r>
      <w:proofErr w:type="spellStart"/>
      <w:r>
        <w:rPr>
          <w:rFonts w:hint="cs"/>
          <w:b/>
          <w:bCs/>
          <w:u w:val="single"/>
          <w:rtl/>
        </w:rPr>
        <w:t>מינוחים</w:t>
      </w:r>
      <w:proofErr w:type="spellEnd"/>
      <w:r>
        <w:rPr>
          <w:rFonts w:hint="cs"/>
          <w:b/>
          <w:bCs/>
          <w:u w:val="single"/>
          <w:rtl/>
        </w:rPr>
        <w:t>:</w:t>
      </w:r>
      <w:r>
        <w:rPr>
          <w:b/>
          <w:bCs/>
          <w:u w:val="single"/>
          <w:rtl/>
        </w:rPr>
        <w:br/>
      </w:r>
      <w:r w:rsidRPr="00ED6792">
        <w:rPr>
          <w:rFonts w:hint="cs"/>
          <w:rtl/>
        </w:rPr>
        <w:t xml:space="preserve">מלכות </w:t>
      </w:r>
      <w:r w:rsidRPr="00ED6792">
        <w:rPr>
          <w:rtl/>
        </w:rPr>
        <w:t>–</w:t>
      </w:r>
      <w:r w:rsidRPr="00ED6792">
        <w:rPr>
          <w:rFonts w:hint="cs"/>
          <w:rtl/>
        </w:rPr>
        <w:t xml:space="preserve"> שלטון</w:t>
      </w:r>
      <w:r>
        <w:rPr>
          <w:rFonts w:hint="cs"/>
          <w:rtl/>
        </w:rPr>
        <w:t>, או מדינה בימינו</w:t>
      </w:r>
      <w:r>
        <w:rPr>
          <w:rtl/>
        </w:rPr>
        <w:br/>
      </w:r>
      <w:r>
        <w:rPr>
          <w:rFonts w:hint="cs"/>
          <w:rtl/>
        </w:rPr>
        <w:t xml:space="preserve">ארץ </w:t>
      </w:r>
      <w:r>
        <w:rPr>
          <w:rtl/>
        </w:rPr>
        <w:t>–</w:t>
      </w:r>
      <w:r>
        <w:rPr>
          <w:rFonts w:hint="cs"/>
          <w:rtl/>
        </w:rPr>
        <w:t xml:space="preserve"> </w:t>
      </w:r>
      <w:proofErr w:type="spellStart"/>
      <w:r>
        <w:rPr>
          <w:rFonts w:hint="cs"/>
          <w:rtl/>
        </w:rPr>
        <w:t>איזור</w:t>
      </w:r>
      <w:proofErr w:type="spellEnd"/>
      <w:r>
        <w:rPr>
          <w:rFonts w:hint="cs"/>
          <w:rtl/>
        </w:rPr>
        <w:t xml:space="preserve"> (או מחוז) במדינה עם מאפייני שפה </w:t>
      </w:r>
      <w:proofErr w:type="spellStart"/>
      <w:r>
        <w:rPr>
          <w:rFonts w:hint="cs"/>
          <w:rtl/>
        </w:rPr>
        <w:t>יחודיים</w:t>
      </w:r>
      <w:proofErr w:type="spellEnd"/>
      <w:r>
        <w:rPr>
          <w:rFonts w:hint="cs"/>
          <w:rtl/>
        </w:rPr>
        <w:t>.</w:t>
      </w:r>
      <w:r w:rsidRPr="00ED6792">
        <w:rPr>
          <w:rtl/>
        </w:rPr>
        <w:br/>
      </w:r>
      <w:r w:rsidRPr="00ED6792">
        <w:rPr>
          <w:rFonts w:hint="cs"/>
          <w:rtl/>
        </w:rPr>
        <w:t>מדינה</w:t>
      </w:r>
      <w:r>
        <w:rPr>
          <w:rFonts w:hint="cs"/>
          <w:rtl/>
        </w:rPr>
        <w:t>, כרך</w:t>
      </w:r>
      <w:r w:rsidRPr="00ED6792">
        <w:rPr>
          <w:rFonts w:hint="cs"/>
          <w:rtl/>
        </w:rPr>
        <w:t xml:space="preserve"> </w:t>
      </w:r>
      <w:r>
        <w:rPr>
          <w:rtl/>
        </w:rPr>
        <w:t>–</w:t>
      </w:r>
      <w:r w:rsidRPr="00ED6792">
        <w:rPr>
          <w:rFonts w:hint="cs"/>
          <w:rtl/>
        </w:rPr>
        <w:t xml:space="preserve"> עיר</w:t>
      </w:r>
      <w:r>
        <w:rPr>
          <w:rFonts w:hint="cs"/>
          <w:rtl/>
        </w:rPr>
        <w:t xml:space="preserve">, מקום ישוב גדול, שאפשר לקנות שם </w:t>
      </w:r>
      <w:proofErr w:type="spellStart"/>
      <w:r>
        <w:rPr>
          <w:rFonts w:hint="cs"/>
          <w:rtl/>
        </w:rPr>
        <w:t>הכל</w:t>
      </w:r>
      <w:proofErr w:type="spellEnd"/>
      <w:r>
        <w:rPr>
          <w:rFonts w:hint="cs"/>
          <w:rtl/>
        </w:rPr>
        <w:t>, אבל גרים בצפיפות ואין גנים ופרדסים.</w:t>
      </w:r>
      <w:r>
        <w:rPr>
          <w:rtl/>
        </w:rPr>
        <w:br/>
      </w:r>
      <w:r>
        <w:rPr>
          <w:rFonts w:hint="cs"/>
          <w:rtl/>
        </w:rPr>
        <w:t xml:space="preserve">עיר </w:t>
      </w:r>
      <w:r>
        <w:rPr>
          <w:rtl/>
        </w:rPr>
        <w:t>–</w:t>
      </w:r>
      <w:r>
        <w:rPr>
          <w:rFonts w:hint="cs"/>
          <w:rtl/>
        </w:rPr>
        <w:t xml:space="preserve"> </w:t>
      </w:r>
      <w:r w:rsidRPr="0031613D">
        <w:rPr>
          <w:rFonts w:hint="cs"/>
          <w:rtl/>
        </w:rPr>
        <w:t>כפר (עיירה</w:t>
      </w:r>
      <w:r>
        <w:rPr>
          <w:rFonts w:hint="cs"/>
          <w:rtl/>
        </w:rPr>
        <w:t>?</w:t>
      </w:r>
      <w:r w:rsidRPr="0031613D">
        <w:rPr>
          <w:rFonts w:hint="cs"/>
          <w:rtl/>
        </w:rPr>
        <w:t>)</w:t>
      </w:r>
      <w:r>
        <w:rPr>
          <w:rFonts w:hint="cs"/>
          <w:rtl/>
        </w:rPr>
        <w:t xml:space="preserve">, גרים שם בריווח ויש </w:t>
      </w:r>
      <w:r w:rsidRPr="0031613D">
        <w:rPr>
          <w:rFonts w:hint="cs"/>
          <w:rtl/>
        </w:rPr>
        <w:t>גנים ופרדסים</w:t>
      </w:r>
      <w:r>
        <w:rPr>
          <w:rFonts w:hint="cs"/>
          <w:rtl/>
        </w:rPr>
        <w:t>,</w:t>
      </w:r>
      <w:r w:rsidRPr="0031613D">
        <w:rPr>
          <w:rFonts w:hint="cs"/>
          <w:rtl/>
        </w:rPr>
        <w:t xml:space="preserve"> אך אפ</w:t>
      </w:r>
      <w:r>
        <w:rPr>
          <w:rFonts w:hint="cs"/>
          <w:rtl/>
        </w:rPr>
        <w:t xml:space="preserve">שרויות הקניה מוגבלות (ח"מ </w:t>
      </w:r>
      <w:proofErr w:type="spellStart"/>
      <w:r>
        <w:rPr>
          <w:rFonts w:hint="cs"/>
          <w:rtl/>
        </w:rPr>
        <w:t>ס</w:t>
      </w:r>
      <w:r w:rsidRPr="0031613D">
        <w:rPr>
          <w:rFonts w:hint="cs"/>
          <w:rtl/>
        </w:rPr>
        <w:t>ק</w:t>
      </w:r>
      <w:proofErr w:type="spellEnd"/>
      <w:r w:rsidRPr="0031613D">
        <w:rPr>
          <w:rFonts w:hint="cs"/>
          <w:rtl/>
        </w:rPr>
        <w:t xml:space="preserve"> ה)</w:t>
      </w:r>
      <w:r>
        <w:rPr>
          <w:rFonts w:hint="cs"/>
          <w:rtl/>
        </w:rPr>
        <w:t>.</w:t>
      </w:r>
      <w:r w:rsidRPr="0031613D">
        <w:rPr>
          <w:rtl/>
        </w:rPr>
        <w:br/>
      </w:r>
      <w:proofErr w:type="spellStart"/>
      <w:r w:rsidRPr="00EC4AD4">
        <w:rPr>
          <w:rFonts w:hint="cs"/>
          <w:rtl/>
        </w:rPr>
        <w:t>נוה</w:t>
      </w:r>
      <w:proofErr w:type="spellEnd"/>
      <w:r w:rsidRPr="00EC4AD4">
        <w:rPr>
          <w:rFonts w:hint="cs"/>
          <w:rtl/>
        </w:rPr>
        <w:t xml:space="preserve"> </w:t>
      </w:r>
      <w:r w:rsidRPr="00EC4AD4">
        <w:rPr>
          <w:rtl/>
        </w:rPr>
        <w:t>–</w:t>
      </w:r>
      <w:r w:rsidRPr="00EC4AD4">
        <w:rPr>
          <w:rFonts w:hint="cs"/>
          <w:rtl/>
        </w:rPr>
        <w:t xml:space="preserve"> מקום מגורים</w:t>
      </w:r>
      <w:r>
        <w:rPr>
          <w:rFonts w:hint="cs"/>
          <w:rtl/>
        </w:rPr>
        <w:t>.</w:t>
      </w:r>
      <w:r>
        <w:rPr>
          <w:rtl/>
        </w:rPr>
        <w:br/>
      </w:r>
      <w:r>
        <w:rPr>
          <w:rFonts w:hint="cs"/>
          <w:rtl/>
        </w:rPr>
        <w:t>כל מקום שכתוב: לעבור מכרך לכפר, הכוונה היא גם לעבור מכפר לכרך.</w:t>
      </w:r>
      <w:r>
        <w:rPr>
          <w:rtl/>
        </w:rPr>
        <w:br/>
      </w:r>
      <w:r>
        <w:rPr>
          <w:rFonts w:hint="cs"/>
          <w:rtl/>
        </w:rPr>
        <w:t>כל מקום שכתוב: לעבור מכרך לכרך, הכוונה היא גם לעבור מכפר לכפר.</w:t>
      </w:r>
      <w:r>
        <w:rPr>
          <w:rtl/>
        </w:rPr>
        <w:br/>
      </w:r>
      <w:r w:rsidRPr="00076EB9">
        <w:rPr>
          <w:rFonts w:hint="cs"/>
          <w:b/>
          <w:bCs/>
          <w:u w:val="single"/>
          <w:rtl/>
        </w:rPr>
        <w:t>ח</w:t>
      </w:r>
      <w:r>
        <w:rPr>
          <w:rFonts w:hint="cs"/>
          <w:b/>
          <w:bCs/>
          <w:u w:val="single"/>
          <w:rtl/>
        </w:rPr>
        <w:t xml:space="preserve">ילוק ארצות לפי </w:t>
      </w:r>
      <w:r w:rsidRPr="00076EB9">
        <w:rPr>
          <w:rFonts w:hint="cs"/>
          <w:b/>
          <w:bCs/>
          <w:u w:val="single"/>
          <w:rtl/>
        </w:rPr>
        <w:t>לשונות:</w:t>
      </w:r>
      <w:r>
        <w:rPr>
          <w:b/>
          <w:bCs/>
          <w:rtl/>
        </w:rPr>
        <w:br/>
      </w:r>
      <w:r w:rsidRPr="00076EB9">
        <w:rPr>
          <w:rFonts w:hint="cs"/>
          <w:rtl/>
        </w:rPr>
        <w:t xml:space="preserve">ארץ ישראל מחולקת לשלשה ארצות </w:t>
      </w:r>
      <w:proofErr w:type="spellStart"/>
      <w:r w:rsidRPr="00076EB9">
        <w:rPr>
          <w:rFonts w:hint="cs"/>
          <w:rtl/>
        </w:rPr>
        <w:t>לענין</w:t>
      </w:r>
      <w:proofErr w:type="spellEnd"/>
      <w:r w:rsidRPr="00076EB9">
        <w:rPr>
          <w:rFonts w:hint="cs"/>
          <w:rtl/>
        </w:rPr>
        <w:t xml:space="preserve"> </w:t>
      </w:r>
      <w:proofErr w:type="spellStart"/>
      <w:r w:rsidRPr="00076EB9">
        <w:rPr>
          <w:rFonts w:hint="cs"/>
          <w:rtl/>
        </w:rPr>
        <w:t>נשואין</w:t>
      </w:r>
      <w:proofErr w:type="spellEnd"/>
      <w:r w:rsidRPr="00076EB9">
        <w:rPr>
          <w:rFonts w:hint="cs"/>
          <w:rtl/>
        </w:rPr>
        <w:t>: יהודה</w:t>
      </w:r>
      <w:r>
        <w:rPr>
          <w:rFonts w:hint="cs"/>
          <w:rtl/>
        </w:rPr>
        <w:t>, עבר הירדן והגליל (</w:t>
      </w:r>
      <w:r w:rsidR="00476816">
        <w:rPr>
          <w:rFonts w:hint="cs"/>
          <w:rtl/>
        </w:rPr>
        <w:t xml:space="preserve">משנה בכתובות, </w:t>
      </w:r>
      <w:proofErr w:type="spellStart"/>
      <w:r>
        <w:rPr>
          <w:rFonts w:hint="cs"/>
          <w:rtl/>
        </w:rPr>
        <w:t>שו"ע</w:t>
      </w:r>
      <w:proofErr w:type="spellEnd"/>
      <w:r>
        <w:rPr>
          <w:rFonts w:hint="cs"/>
          <w:rtl/>
        </w:rPr>
        <w:t>).</w:t>
      </w:r>
      <w:r>
        <w:rPr>
          <w:rStyle w:val="a5"/>
          <w:rtl/>
        </w:rPr>
        <w:footnoteReference w:id="255"/>
      </w:r>
      <w:r w:rsidR="00476816">
        <w:rPr>
          <w:rFonts w:hint="cs"/>
          <w:rtl/>
        </w:rPr>
        <w:t xml:space="preserve"> והסבירו הראשונים:</w:t>
      </w:r>
      <w:r w:rsidR="00476816">
        <w:rPr>
          <w:rtl/>
        </w:rPr>
        <w:br/>
      </w:r>
      <w:r w:rsidR="00476816">
        <w:rPr>
          <w:rFonts w:hint="cs"/>
          <w:rtl/>
        </w:rPr>
        <w:t xml:space="preserve">1. </w:t>
      </w:r>
      <w:r>
        <w:rPr>
          <w:rFonts w:hint="cs"/>
          <w:rtl/>
        </w:rPr>
        <w:t>החלוקה לארצות</w:t>
      </w:r>
      <w:r w:rsidR="006D3120">
        <w:rPr>
          <w:rFonts w:hint="cs"/>
          <w:rtl/>
        </w:rPr>
        <w:t xml:space="preserve"> נפרדות</w:t>
      </w:r>
      <w:r>
        <w:rPr>
          <w:rFonts w:hint="cs"/>
          <w:rtl/>
        </w:rPr>
        <w:t>, הוא רק כשחלוקים בלשונם</w:t>
      </w:r>
      <w:r w:rsidR="00DA0CBD">
        <w:rPr>
          <w:rFonts w:hint="cs"/>
          <w:rtl/>
        </w:rPr>
        <w:t xml:space="preserve"> </w:t>
      </w:r>
      <w:r w:rsidR="00D26B84">
        <w:rPr>
          <w:rFonts w:hint="cs"/>
          <w:rtl/>
        </w:rPr>
        <w:t>(</w:t>
      </w:r>
      <w:proofErr w:type="spellStart"/>
      <w:r w:rsidR="00D26B84">
        <w:rPr>
          <w:rFonts w:hint="cs"/>
          <w:rtl/>
        </w:rPr>
        <w:t>מהר"מ</w:t>
      </w:r>
      <w:proofErr w:type="spellEnd"/>
      <w:r w:rsidR="00D26B84">
        <w:rPr>
          <w:rFonts w:hint="cs"/>
          <w:rtl/>
        </w:rPr>
        <w:t xml:space="preserve">, רמ"א), אחרת ארץ ישראל </w:t>
      </w:r>
      <w:proofErr w:type="spellStart"/>
      <w:r w:rsidR="00D26B84">
        <w:rPr>
          <w:rFonts w:hint="cs"/>
          <w:rtl/>
        </w:rPr>
        <w:t>היתה</w:t>
      </w:r>
      <w:proofErr w:type="spellEnd"/>
      <w:r w:rsidR="00D26B84">
        <w:rPr>
          <w:rFonts w:hint="cs"/>
          <w:rtl/>
        </w:rPr>
        <w:t xml:space="preserve"> מחולקת להרבה יותר מג' ארצות </w:t>
      </w:r>
      <w:r>
        <w:rPr>
          <w:rFonts w:hint="cs"/>
          <w:rtl/>
        </w:rPr>
        <w:t>(</w:t>
      </w:r>
      <w:proofErr w:type="spellStart"/>
      <w:r>
        <w:rPr>
          <w:rFonts w:hint="cs"/>
          <w:rtl/>
        </w:rPr>
        <w:t>מהר"</w:t>
      </w:r>
      <w:r w:rsidR="00D26B84">
        <w:rPr>
          <w:rFonts w:hint="cs"/>
          <w:rtl/>
        </w:rPr>
        <w:t>מ</w:t>
      </w:r>
      <w:proofErr w:type="spellEnd"/>
      <w:r w:rsidR="00D26B84">
        <w:rPr>
          <w:rFonts w:hint="cs"/>
          <w:rtl/>
        </w:rPr>
        <w:t>)</w:t>
      </w:r>
      <w:r w:rsidR="00443097">
        <w:rPr>
          <w:rFonts w:hint="cs"/>
          <w:rtl/>
        </w:rPr>
        <w:t>.</w:t>
      </w:r>
      <w:r w:rsidR="005928A7">
        <w:rPr>
          <w:rtl/>
        </w:rPr>
        <w:br/>
      </w:r>
      <w:r w:rsidR="005928A7">
        <w:rPr>
          <w:rFonts w:hint="cs"/>
          <w:rtl/>
        </w:rPr>
        <w:t xml:space="preserve">    א. אין צורך שידברו שפה אחרת לגמרי, אלא מספיק </w:t>
      </w:r>
      <w:r w:rsidR="006B494A">
        <w:rPr>
          <w:rFonts w:hint="cs"/>
          <w:rtl/>
        </w:rPr>
        <w:t xml:space="preserve">שיהיו </w:t>
      </w:r>
      <w:r w:rsidR="005928A7">
        <w:rPr>
          <w:rFonts w:hint="cs"/>
          <w:rtl/>
        </w:rPr>
        <w:t xml:space="preserve">שינויי לשון (ח"מ). </w:t>
      </w:r>
      <w:r w:rsidR="005928A7">
        <w:rPr>
          <w:rtl/>
        </w:rPr>
        <w:br/>
      </w:r>
      <w:r w:rsidR="005928A7">
        <w:rPr>
          <w:rFonts w:hint="cs"/>
          <w:rtl/>
        </w:rPr>
        <w:t xml:space="preserve">    ב. </w:t>
      </w:r>
      <w:r w:rsidR="00443097">
        <w:rPr>
          <w:rFonts w:hint="cs"/>
          <w:rtl/>
        </w:rPr>
        <w:t>שינוי</w:t>
      </w:r>
      <w:r w:rsidR="006B494A">
        <w:rPr>
          <w:rFonts w:hint="cs"/>
          <w:rtl/>
        </w:rPr>
        <w:t>י</w:t>
      </w:r>
      <w:r w:rsidR="00443097">
        <w:rPr>
          <w:rFonts w:hint="cs"/>
          <w:rtl/>
        </w:rPr>
        <w:t xml:space="preserve"> לשון אינו תנאי מספיק, </w:t>
      </w:r>
      <w:r w:rsidR="005928A7">
        <w:rPr>
          <w:rFonts w:hint="cs"/>
          <w:rtl/>
        </w:rPr>
        <w:t xml:space="preserve">בנוסף </w:t>
      </w:r>
      <w:r w:rsidR="00443097">
        <w:rPr>
          <w:rFonts w:hint="cs"/>
          <w:rtl/>
        </w:rPr>
        <w:t>צריך שה</w:t>
      </w:r>
      <w:r w:rsidR="005928A7">
        <w:rPr>
          <w:rFonts w:hint="cs"/>
          <w:rtl/>
        </w:rPr>
        <w:t xml:space="preserve">שטח </w:t>
      </w:r>
      <w:r w:rsidR="005C4DB4">
        <w:rPr>
          <w:rFonts w:hint="cs"/>
          <w:rtl/>
        </w:rPr>
        <w:t xml:space="preserve">הכולל </w:t>
      </w:r>
      <w:r w:rsidR="005928A7">
        <w:rPr>
          <w:rFonts w:hint="cs"/>
          <w:rtl/>
        </w:rPr>
        <w:t>י</w:t>
      </w:r>
      <w:r w:rsidR="00443097">
        <w:rPr>
          <w:rFonts w:hint="cs"/>
          <w:rtl/>
        </w:rPr>
        <w:t>היה גדול מספיק כדי שתיחשב לארץ נפרדת</w:t>
      </w:r>
      <w:r w:rsidR="005928A7">
        <w:rPr>
          <w:rFonts w:hint="cs"/>
          <w:rtl/>
        </w:rPr>
        <w:t xml:space="preserve"> (ח"מ)</w:t>
      </w:r>
      <w:r w:rsidR="005C4DB4">
        <w:rPr>
          <w:rFonts w:hint="cs"/>
          <w:rtl/>
        </w:rPr>
        <w:t>.</w:t>
      </w:r>
      <w:r w:rsidR="005C4DB4">
        <w:rPr>
          <w:rStyle w:val="a5"/>
          <w:rtl/>
        </w:rPr>
        <w:footnoteReference w:id="256"/>
      </w:r>
      <w:r w:rsidR="005928A7">
        <w:rPr>
          <w:rFonts w:hint="cs"/>
          <w:rtl/>
        </w:rPr>
        <w:t xml:space="preserve"> </w:t>
      </w:r>
      <w:proofErr w:type="spellStart"/>
      <w:r w:rsidR="005928A7">
        <w:rPr>
          <w:rFonts w:hint="cs"/>
          <w:rtl/>
        </w:rPr>
        <w:t>והב"ש</w:t>
      </w:r>
      <w:proofErr w:type="spellEnd"/>
      <w:r w:rsidR="005928A7">
        <w:rPr>
          <w:rFonts w:hint="cs"/>
          <w:rtl/>
        </w:rPr>
        <w:t xml:space="preserve"> חולק וסובר ש</w:t>
      </w:r>
      <w:r w:rsidR="00F024FB">
        <w:rPr>
          <w:rFonts w:hint="cs"/>
          <w:rtl/>
        </w:rPr>
        <w:t xml:space="preserve">מספיק </w:t>
      </w:r>
      <w:r w:rsidR="005928A7">
        <w:rPr>
          <w:rFonts w:hint="cs"/>
          <w:rtl/>
        </w:rPr>
        <w:t xml:space="preserve">חילוק </w:t>
      </w:r>
      <w:r w:rsidR="00F024FB">
        <w:rPr>
          <w:rFonts w:hint="cs"/>
          <w:rtl/>
        </w:rPr>
        <w:t>ב</w:t>
      </w:r>
      <w:r w:rsidR="005928A7">
        <w:rPr>
          <w:rFonts w:hint="cs"/>
          <w:rtl/>
        </w:rPr>
        <w:t>לשון</w:t>
      </w:r>
      <w:r w:rsidR="005C4DB4">
        <w:rPr>
          <w:rFonts w:hint="cs"/>
          <w:rtl/>
        </w:rPr>
        <w:t>, ללא תלות בגודל.</w:t>
      </w:r>
      <w:r w:rsidR="00476816">
        <w:rPr>
          <w:rtl/>
        </w:rPr>
        <w:br/>
      </w:r>
      <w:r w:rsidR="00476816">
        <w:rPr>
          <w:rFonts w:hint="cs"/>
          <w:rtl/>
        </w:rPr>
        <w:t xml:space="preserve">2. </w:t>
      </w:r>
      <w:r w:rsidR="006D3120">
        <w:rPr>
          <w:rFonts w:hint="cs"/>
          <w:rtl/>
        </w:rPr>
        <w:t xml:space="preserve">מעבר ממלכות אחת </w:t>
      </w:r>
      <w:proofErr w:type="spellStart"/>
      <w:r w:rsidR="006D3120">
        <w:rPr>
          <w:rFonts w:hint="cs"/>
          <w:rtl/>
        </w:rPr>
        <w:t>לשניה</w:t>
      </w:r>
      <w:proofErr w:type="spellEnd"/>
      <w:r w:rsidR="006D3120">
        <w:rPr>
          <w:rFonts w:hint="cs"/>
          <w:rtl/>
        </w:rPr>
        <w:t xml:space="preserve">, נחשב גם כמעבר בין ארצות, גם </w:t>
      </w:r>
      <w:r w:rsidR="005C4DB4">
        <w:rPr>
          <w:rFonts w:hint="cs"/>
          <w:rtl/>
        </w:rPr>
        <w:t xml:space="preserve">ללא </w:t>
      </w:r>
      <w:r w:rsidR="006D3120">
        <w:rPr>
          <w:rFonts w:hint="cs"/>
          <w:rtl/>
        </w:rPr>
        <w:t>שינוי</w:t>
      </w:r>
      <w:r w:rsidR="005C4DB4">
        <w:rPr>
          <w:rFonts w:hint="cs"/>
          <w:rtl/>
        </w:rPr>
        <w:t>י</w:t>
      </w:r>
      <w:r w:rsidR="006D3120">
        <w:rPr>
          <w:rFonts w:hint="cs"/>
          <w:rtl/>
        </w:rPr>
        <w:t xml:space="preserve"> לשון</w:t>
      </w:r>
      <w:r w:rsidR="00476816">
        <w:rPr>
          <w:rFonts w:hint="cs"/>
          <w:rtl/>
        </w:rPr>
        <w:t xml:space="preserve"> </w:t>
      </w:r>
      <w:r w:rsidR="00425E9E">
        <w:rPr>
          <w:rFonts w:hint="cs"/>
          <w:rtl/>
        </w:rPr>
        <w:t>(</w:t>
      </w:r>
      <w:proofErr w:type="spellStart"/>
      <w:r w:rsidR="00425E9E">
        <w:rPr>
          <w:rFonts w:hint="cs"/>
          <w:rtl/>
        </w:rPr>
        <w:t>ריב"ש</w:t>
      </w:r>
      <w:proofErr w:type="spellEnd"/>
      <w:r w:rsidR="00425E9E">
        <w:rPr>
          <w:rFonts w:hint="cs"/>
          <w:rtl/>
        </w:rPr>
        <w:t>)</w:t>
      </w:r>
      <w:r w:rsidR="006D3120">
        <w:rPr>
          <w:rFonts w:hint="cs"/>
          <w:rtl/>
        </w:rPr>
        <w:t xml:space="preserve">. דברי </w:t>
      </w:r>
      <w:proofErr w:type="spellStart"/>
      <w:r w:rsidR="006D3120">
        <w:rPr>
          <w:rFonts w:hint="cs"/>
          <w:rtl/>
        </w:rPr>
        <w:t>הריב"ש</w:t>
      </w:r>
      <w:proofErr w:type="spellEnd"/>
      <w:r w:rsidR="006D3120">
        <w:rPr>
          <w:rFonts w:hint="cs"/>
          <w:rtl/>
        </w:rPr>
        <w:t xml:space="preserve"> מתווספים לדברי </w:t>
      </w:r>
      <w:proofErr w:type="spellStart"/>
      <w:r w:rsidR="006D3120">
        <w:rPr>
          <w:rFonts w:hint="cs"/>
          <w:rtl/>
        </w:rPr>
        <w:t>המהר"ם</w:t>
      </w:r>
      <w:proofErr w:type="spellEnd"/>
      <w:r w:rsidR="006D3120">
        <w:rPr>
          <w:rFonts w:hint="cs"/>
          <w:rtl/>
        </w:rPr>
        <w:t>, ואין ביניהם מחלוקת (ב"ש).</w:t>
      </w:r>
      <w:r w:rsidR="00476816">
        <w:rPr>
          <w:rtl/>
        </w:rPr>
        <w:br/>
      </w:r>
      <w:r>
        <w:rPr>
          <w:rtl/>
        </w:rPr>
        <w:br/>
      </w:r>
      <w:r w:rsidRPr="00957C1C">
        <w:rPr>
          <w:rFonts w:hint="cs"/>
          <w:b/>
          <w:bCs/>
          <w:u w:val="single"/>
          <w:rtl/>
        </w:rPr>
        <w:t xml:space="preserve">מעבר בין הארצות לאחר </w:t>
      </w:r>
      <w:proofErr w:type="spellStart"/>
      <w:r w:rsidRPr="00957C1C">
        <w:rPr>
          <w:rFonts w:hint="cs"/>
          <w:b/>
          <w:bCs/>
          <w:u w:val="single"/>
          <w:rtl/>
        </w:rPr>
        <w:t>נשואין</w:t>
      </w:r>
      <w:proofErr w:type="spellEnd"/>
      <w:r>
        <w:rPr>
          <w:rFonts w:hint="cs"/>
          <w:rtl/>
        </w:rPr>
        <w:t>:</w:t>
      </w:r>
      <w:r>
        <w:rPr>
          <w:rStyle w:val="a5"/>
          <w:rtl/>
        </w:rPr>
        <w:footnoteReference w:id="257"/>
      </w:r>
      <w:r>
        <w:rPr>
          <w:rFonts w:hint="cs"/>
          <w:rtl/>
        </w:rPr>
        <w:t xml:space="preserve"> </w:t>
      </w:r>
      <w:r>
        <w:rPr>
          <w:rtl/>
        </w:rPr>
        <w:br/>
      </w:r>
      <w:r w:rsidRPr="006F39A8">
        <w:rPr>
          <w:rFonts w:hint="cs"/>
          <w:u w:val="single"/>
          <w:rtl/>
        </w:rPr>
        <w:t>דעה א':</w:t>
      </w:r>
      <w:r w:rsidRPr="006F39A8">
        <w:rPr>
          <w:rStyle w:val="a5"/>
          <w:u w:val="single"/>
          <w:rtl/>
        </w:rPr>
        <w:footnoteReference w:id="258"/>
      </w:r>
      <w:r>
        <w:rPr>
          <w:rFonts w:hint="cs"/>
          <w:rtl/>
        </w:rPr>
        <w:t xml:space="preserve"> </w:t>
      </w:r>
      <w:r w:rsidR="00B803A9">
        <w:rPr>
          <w:rFonts w:hint="cs"/>
          <w:rtl/>
        </w:rPr>
        <w:t xml:space="preserve">יד האיש עדיף </w:t>
      </w:r>
      <w:r w:rsidR="003B7701">
        <w:rPr>
          <w:rFonts w:hint="cs"/>
          <w:rtl/>
        </w:rPr>
        <w:t xml:space="preserve">תמיד </w:t>
      </w:r>
      <w:r w:rsidR="00B803A9">
        <w:rPr>
          <w:rFonts w:hint="cs"/>
          <w:rtl/>
        </w:rPr>
        <w:t xml:space="preserve">מיד </w:t>
      </w:r>
      <w:proofErr w:type="spellStart"/>
      <w:r w:rsidR="00B803A9">
        <w:rPr>
          <w:rFonts w:hint="cs"/>
          <w:rtl/>
        </w:rPr>
        <w:t>האשה</w:t>
      </w:r>
      <w:proofErr w:type="spellEnd"/>
      <w:r w:rsidR="00B803A9">
        <w:rPr>
          <w:rFonts w:hint="cs"/>
          <w:rtl/>
        </w:rPr>
        <w:t>,</w:t>
      </w:r>
      <w:r>
        <w:rPr>
          <w:rFonts w:hint="cs"/>
          <w:rtl/>
        </w:rPr>
        <w:t xml:space="preserve"> </w:t>
      </w:r>
      <w:r w:rsidR="00B803A9">
        <w:rPr>
          <w:rFonts w:hint="cs"/>
          <w:rtl/>
        </w:rPr>
        <w:t>ו</w:t>
      </w:r>
      <w:r>
        <w:rPr>
          <w:rFonts w:hint="cs"/>
          <w:rtl/>
        </w:rPr>
        <w:t xml:space="preserve">יכול </w:t>
      </w:r>
      <w:proofErr w:type="spellStart"/>
      <w:r>
        <w:rPr>
          <w:rFonts w:hint="cs"/>
          <w:rtl/>
        </w:rPr>
        <w:t>לכוף</w:t>
      </w:r>
      <w:proofErr w:type="spellEnd"/>
      <w:r>
        <w:rPr>
          <w:rFonts w:hint="cs"/>
          <w:rtl/>
        </w:rPr>
        <w:t xml:space="preserve"> </w:t>
      </w:r>
      <w:r w:rsidR="00B803A9">
        <w:rPr>
          <w:rFonts w:hint="cs"/>
          <w:rtl/>
        </w:rPr>
        <w:t>אותה</w:t>
      </w:r>
      <w:r>
        <w:rPr>
          <w:rFonts w:hint="cs"/>
          <w:rtl/>
        </w:rPr>
        <w:t xml:space="preserve"> </w:t>
      </w:r>
      <w:r w:rsidR="003B7701">
        <w:rPr>
          <w:rFonts w:hint="cs"/>
          <w:rtl/>
        </w:rPr>
        <w:t xml:space="preserve">לאחר נישואיהם </w:t>
      </w:r>
      <w:r>
        <w:rPr>
          <w:rFonts w:hint="cs"/>
          <w:rtl/>
        </w:rPr>
        <w:t>ללכת למקום מגוריו</w:t>
      </w:r>
      <w:r w:rsidR="003B7701">
        <w:rPr>
          <w:rFonts w:hint="cs"/>
          <w:rtl/>
        </w:rPr>
        <w:t xml:space="preserve"> ואפילו מכרך לכפר</w:t>
      </w:r>
      <w:r>
        <w:rPr>
          <w:rFonts w:hint="cs"/>
          <w:rtl/>
        </w:rPr>
        <w:t xml:space="preserve">, </w:t>
      </w:r>
      <w:r w:rsidR="003B7701">
        <w:rPr>
          <w:rFonts w:hint="cs"/>
          <w:rtl/>
        </w:rPr>
        <w:t>ו</w:t>
      </w:r>
      <w:r>
        <w:rPr>
          <w:rFonts w:hint="cs"/>
          <w:rtl/>
        </w:rPr>
        <w:t>אפילו נ</w:t>
      </w:r>
      <w:r w:rsidR="003B7701">
        <w:rPr>
          <w:rFonts w:hint="cs"/>
          <w:rtl/>
        </w:rPr>
        <w:t>י</w:t>
      </w:r>
      <w:r>
        <w:rPr>
          <w:rFonts w:hint="cs"/>
          <w:rtl/>
        </w:rPr>
        <w:t xml:space="preserve">שאו במקום מגוריה. אולם, הוא אינו יכול </w:t>
      </w:r>
      <w:proofErr w:type="spellStart"/>
      <w:r>
        <w:rPr>
          <w:rFonts w:hint="cs"/>
          <w:rtl/>
        </w:rPr>
        <w:t>לכוף</w:t>
      </w:r>
      <w:proofErr w:type="spellEnd"/>
      <w:r>
        <w:rPr>
          <w:rFonts w:hint="cs"/>
          <w:rtl/>
        </w:rPr>
        <w:t xml:space="preserve"> אותה לצאת ממקום מגוריו, אפילו</w:t>
      </w:r>
      <w:r w:rsidR="003B7701">
        <w:rPr>
          <w:rFonts w:hint="cs"/>
          <w:rtl/>
        </w:rPr>
        <w:t xml:space="preserve"> </w:t>
      </w:r>
      <w:r>
        <w:rPr>
          <w:rFonts w:hint="cs"/>
          <w:rtl/>
        </w:rPr>
        <w:t>ללכת למקום מגורי</w:t>
      </w:r>
      <w:r w:rsidR="0028532C">
        <w:rPr>
          <w:rFonts w:hint="cs"/>
          <w:rtl/>
        </w:rPr>
        <w:t>ה</w:t>
      </w:r>
      <w:r>
        <w:rPr>
          <w:rFonts w:hint="cs"/>
          <w:rtl/>
        </w:rPr>
        <w:t>. ב</w:t>
      </w:r>
      <w:r w:rsidR="0028532C">
        <w:rPr>
          <w:rFonts w:hint="cs"/>
          <w:rtl/>
        </w:rPr>
        <w:t xml:space="preserve">תוך </w:t>
      </w:r>
      <w:r>
        <w:rPr>
          <w:rFonts w:hint="cs"/>
          <w:rtl/>
        </w:rPr>
        <w:t xml:space="preserve">ארץ מגוריהם, </w:t>
      </w:r>
      <w:r w:rsidR="0028532C">
        <w:rPr>
          <w:rFonts w:hint="cs"/>
          <w:rtl/>
        </w:rPr>
        <w:t xml:space="preserve">הבעל </w:t>
      </w:r>
      <w:r>
        <w:rPr>
          <w:rFonts w:hint="cs"/>
          <w:rtl/>
        </w:rPr>
        <w:t xml:space="preserve">יכול </w:t>
      </w:r>
      <w:proofErr w:type="spellStart"/>
      <w:r>
        <w:rPr>
          <w:rFonts w:hint="cs"/>
          <w:rtl/>
        </w:rPr>
        <w:t>לכוף</w:t>
      </w:r>
      <w:proofErr w:type="spellEnd"/>
      <w:r>
        <w:rPr>
          <w:rFonts w:hint="cs"/>
          <w:rtl/>
        </w:rPr>
        <w:t xml:space="preserve"> א</w:t>
      </w:r>
      <w:r w:rsidR="0028532C">
        <w:rPr>
          <w:rFonts w:hint="cs"/>
          <w:rtl/>
        </w:rPr>
        <w:t>ת אשתו</w:t>
      </w:r>
      <w:r>
        <w:rPr>
          <w:rFonts w:hint="cs"/>
          <w:rtl/>
        </w:rPr>
        <w:t xml:space="preserve"> </w:t>
      </w:r>
      <w:r w:rsidR="0028532C">
        <w:rPr>
          <w:rFonts w:hint="cs"/>
          <w:rtl/>
        </w:rPr>
        <w:t xml:space="preserve">בכל עת, </w:t>
      </w:r>
      <w:r>
        <w:rPr>
          <w:rFonts w:hint="cs"/>
          <w:rtl/>
        </w:rPr>
        <w:t>לעבור מכרך לכרך, כשה</w:t>
      </w:r>
      <w:r w:rsidR="003B7701">
        <w:rPr>
          <w:rFonts w:hint="cs"/>
          <w:rtl/>
        </w:rPr>
        <w:t>ם</w:t>
      </w:r>
      <w:r>
        <w:rPr>
          <w:rFonts w:hint="cs"/>
          <w:rtl/>
        </w:rPr>
        <w:t xml:space="preserve"> שוו</w:t>
      </w:r>
      <w:r w:rsidR="003B7701">
        <w:rPr>
          <w:rFonts w:hint="cs"/>
          <w:rtl/>
        </w:rPr>
        <w:t>ים</w:t>
      </w:r>
      <w:r w:rsidR="00C54FAE">
        <w:rPr>
          <w:rFonts w:hint="cs"/>
          <w:rtl/>
        </w:rPr>
        <w:t xml:space="preserve"> (כמבואר להלן)</w:t>
      </w:r>
      <w:r>
        <w:rPr>
          <w:rFonts w:hint="cs"/>
          <w:rtl/>
        </w:rPr>
        <w:t>,</w:t>
      </w:r>
      <w:r w:rsidR="00C54FAE">
        <w:rPr>
          <w:rFonts w:hint="cs"/>
          <w:rtl/>
        </w:rPr>
        <w:t xml:space="preserve"> </w:t>
      </w:r>
      <w:r>
        <w:rPr>
          <w:rFonts w:hint="cs"/>
          <w:rtl/>
        </w:rPr>
        <w:t>אך לא מכרך לכפר</w:t>
      </w:r>
      <w:r w:rsidR="0028532C">
        <w:rPr>
          <w:rFonts w:hint="cs"/>
          <w:rtl/>
        </w:rPr>
        <w:t xml:space="preserve"> </w:t>
      </w:r>
      <w:r>
        <w:rPr>
          <w:rFonts w:hint="cs"/>
          <w:rtl/>
        </w:rPr>
        <w:t>(</w:t>
      </w:r>
      <w:proofErr w:type="spellStart"/>
      <w:r>
        <w:rPr>
          <w:rFonts w:hint="cs"/>
          <w:rtl/>
        </w:rPr>
        <w:t>רי"ף</w:t>
      </w:r>
      <w:proofErr w:type="spellEnd"/>
      <w:r>
        <w:rPr>
          <w:rFonts w:hint="cs"/>
          <w:rtl/>
        </w:rPr>
        <w:t xml:space="preserve">, רמב"ם, </w:t>
      </w:r>
      <w:proofErr w:type="spellStart"/>
      <w:r>
        <w:rPr>
          <w:rFonts w:hint="cs"/>
          <w:rtl/>
        </w:rPr>
        <w:t>שו"ע</w:t>
      </w:r>
      <w:proofErr w:type="spellEnd"/>
      <w:r w:rsidR="00EE5574">
        <w:rPr>
          <w:rStyle w:val="a5"/>
          <w:rtl/>
        </w:rPr>
        <w:footnoteReference w:id="259"/>
      </w:r>
      <w:r>
        <w:rPr>
          <w:rFonts w:hint="cs"/>
          <w:rtl/>
        </w:rPr>
        <w:t>).</w:t>
      </w:r>
      <w:r w:rsidR="00B803A9">
        <w:rPr>
          <w:rFonts w:hint="cs"/>
          <w:rtl/>
        </w:rPr>
        <w:t xml:space="preserve"> </w:t>
      </w:r>
      <w:r>
        <w:rPr>
          <w:rtl/>
        </w:rPr>
        <w:br/>
      </w:r>
      <w:r w:rsidRPr="006F39A8">
        <w:rPr>
          <w:rFonts w:hint="cs"/>
          <w:u w:val="single"/>
          <w:rtl/>
        </w:rPr>
        <w:t>דעה ב'</w:t>
      </w:r>
      <w:r w:rsidR="0028532C" w:rsidRPr="0028532C">
        <w:rPr>
          <w:rFonts w:hint="cs"/>
          <w:rtl/>
        </w:rPr>
        <w:t xml:space="preserve">: כמו בדעה א', כל עוד </w:t>
      </w:r>
      <w:r w:rsidRPr="0028532C">
        <w:rPr>
          <w:rFonts w:hint="cs"/>
          <w:rtl/>
        </w:rPr>
        <w:t xml:space="preserve">לא </w:t>
      </w:r>
      <w:r w:rsidRPr="0028532C">
        <w:rPr>
          <w:rFonts w:hint="cs"/>
          <w:b/>
          <w:bCs/>
          <w:rtl/>
        </w:rPr>
        <w:t>נישאו</w:t>
      </w:r>
      <w:r w:rsidRPr="0028532C">
        <w:rPr>
          <w:rFonts w:hint="cs"/>
          <w:rtl/>
        </w:rPr>
        <w:t xml:space="preserve"> במקום</w:t>
      </w:r>
      <w:r>
        <w:rPr>
          <w:rFonts w:hint="cs"/>
          <w:rtl/>
        </w:rPr>
        <w:t xml:space="preserve"> מגוריה</w:t>
      </w:r>
      <w:r w:rsidR="003E7746">
        <w:rPr>
          <w:rFonts w:hint="cs"/>
          <w:rtl/>
        </w:rPr>
        <w:t>.</w:t>
      </w:r>
      <w:r w:rsidR="009C4860">
        <w:rPr>
          <w:rStyle w:val="a5"/>
          <w:rtl/>
        </w:rPr>
        <w:footnoteReference w:id="260"/>
      </w:r>
      <w:r w:rsidR="009C4860">
        <w:rPr>
          <w:rFonts w:hint="cs"/>
          <w:rtl/>
        </w:rPr>
        <w:t xml:space="preserve"> </w:t>
      </w:r>
      <w:r w:rsidR="003E7746">
        <w:rPr>
          <w:rFonts w:hint="cs"/>
          <w:rtl/>
        </w:rPr>
        <w:t xml:space="preserve">אולם אם נישאו במקום מגוריה אינו יכול להוציאה </w:t>
      </w:r>
      <w:r>
        <w:rPr>
          <w:rFonts w:hint="cs"/>
          <w:rtl/>
        </w:rPr>
        <w:t>(</w:t>
      </w:r>
      <w:proofErr w:type="spellStart"/>
      <w:r>
        <w:rPr>
          <w:rFonts w:hint="cs"/>
          <w:rtl/>
        </w:rPr>
        <w:t>מהר"ם</w:t>
      </w:r>
      <w:proofErr w:type="spellEnd"/>
      <w:r>
        <w:rPr>
          <w:rFonts w:hint="cs"/>
          <w:rtl/>
        </w:rPr>
        <w:t>).</w:t>
      </w:r>
      <w:r>
        <w:rPr>
          <w:rStyle w:val="a5"/>
          <w:rtl/>
        </w:rPr>
        <w:footnoteReference w:id="261"/>
      </w:r>
      <w:r>
        <w:rPr>
          <w:rtl/>
        </w:rPr>
        <w:br/>
      </w:r>
      <w:r w:rsidRPr="006F39A8">
        <w:rPr>
          <w:rFonts w:hint="cs"/>
          <w:u w:val="single"/>
          <w:rtl/>
        </w:rPr>
        <w:t>דעה ג'</w:t>
      </w:r>
      <w:r>
        <w:rPr>
          <w:rFonts w:hint="cs"/>
          <w:rtl/>
        </w:rPr>
        <w:t>:</w:t>
      </w:r>
      <w:r w:rsidR="00B803A9">
        <w:rPr>
          <w:rFonts w:hint="cs"/>
          <w:rtl/>
        </w:rPr>
        <w:t xml:space="preserve"> </w:t>
      </w:r>
      <w:r w:rsidR="002D1C94">
        <w:rPr>
          <w:rFonts w:hint="cs"/>
          <w:rtl/>
        </w:rPr>
        <w:t xml:space="preserve">תמונת ראי של דעה ב'. </w:t>
      </w:r>
      <w:r w:rsidR="00B803A9">
        <w:rPr>
          <w:rFonts w:hint="cs"/>
          <w:rtl/>
        </w:rPr>
        <w:t xml:space="preserve">יד </w:t>
      </w:r>
      <w:proofErr w:type="spellStart"/>
      <w:r w:rsidR="00B803A9">
        <w:rPr>
          <w:rFonts w:hint="cs"/>
          <w:rtl/>
        </w:rPr>
        <w:t>האשה</w:t>
      </w:r>
      <w:proofErr w:type="spellEnd"/>
      <w:r w:rsidR="00B803A9">
        <w:rPr>
          <w:rFonts w:hint="cs"/>
          <w:rtl/>
        </w:rPr>
        <w:t xml:space="preserve"> עדיפה מיד הבעל</w:t>
      </w:r>
      <w:r w:rsidR="002D1C94">
        <w:rPr>
          <w:rFonts w:hint="cs"/>
          <w:rtl/>
        </w:rPr>
        <w:t xml:space="preserve">, והיא </w:t>
      </w:r>
      <w:r w:rsidR="00B803A9">
        <w:rPr>
          <w:rFonts w:hint="cs"/>
          <w:rtl/>
        </w:rPr>
        <w:t xml:space="preserve">יכולה </w:t>
      </w:r>
      <w:proofErr w:type="spellStart"/>
      <w:r w:rsidR="00B803A9">
        <w:rPr>
          <w:rFonts w:hint="cs"/>
          <w:rtl/>
        </w:rPr>
        <w:t>לכ</w:t>
      </w:r>
      <w:r w:rsidR="004D14B6">
        <w:rPr>
          <w:rFonts w:hint="cs"/>
          <w:rtl/>
        </w:rPr>
        <w:t>ו</w:t>
      </w:r>
      <w:r w:rsidR="00B803A9">
        <w:rPr>
          <w:rFonts w:hint="cs"/>
          <w:rtl/>
        </w:rPr>
        <w:t>פו</w:t>
      </w:r>
      <w:proofErr w:type="spellEnd"/>
      <w:r w:rsidR="009D1F53">
        <w:rPr>
          <w:rFonts w:hint="cs"/>
          <w:rtl/>
        </w:rPr>
        <w:t>, כל עוד לא נישאו במקומ</w:t>
      </w:r>
      <w:r w:rsidR="003624F3">
        <w:rPr>
          <w:rFonts w:hint="cs"/>
          <w:rtl/>
        </w:rPr>
        <w:t>ו</w:t>
      </w:r>
      <w:r w:rsidR="00266000">
        <w:rPr>
          <w:rFonts w:hint="cs"/>
          <w:rtl/>
        </w:rPr>
        <w:t>, או במקומם (כששניהם ממקום אחד)</w:t>
      </w:r>
      <w:r w:rsidR="002C3680">
        <w:rPr>
          <w:rFonts w:hint="cs"/>
          <w:rtl/>
        </w:rPr>
        <w:t>.</w:t>
      </w:r>
      <w:r w:rsidR="009D1F53">
        <w:rPr>
          <w:rFonts w:hint="cs"/>
          <w:rtl/>
        </w:rPr>
        <w:t xml:space="preserve"> </w:t>
      </w:r>
      <w:r w:rsidR="00F30291">
        <w:rPr>
          <w:rFonts w:hint="cs"/>
          <w:rtl/>
        </w:rPr>
        <w:t xml:space="preserve">בארץ מגוריהם, </w:t>
      </w:r>
      <w:proofErr w:type="spellStart"/>
      <w:r w:rsidR="009D1F53">
        <w:rPr>
          <w:rFonts w:hint="cs"/>
          <w:rtl/>
        </w:rPr>
        <w:t>האשה</w:t>
      </w:r>
      <w:proofErr w:type="spellEnd"/>
      <w:r w:rsidR="009D1F53">
        <w:rPr>
          <w:rFonts w:hint="cs"/>
          <w:rtl/>
        </w:rPr>
        <w:t xml:space="preserve"> יכול</w:t>
      </w:r>
      <w:r w:rsidR="003C767E">
        <w:rPr>
          <w:rFonts w:hint="cs"/>
          <w:rtl/>
        </w:rPr>
        <w:t>ה</w:t>
      </w:r>
      <w:r w:rsidR="009D1F53">
        <w:rPr>
          <w:rFonts w:hint="cs"/>
          <w:rtl/>
        </w:rPr>
        <w:t xml:space="preserve"> </w:t>
      </w:r>
      <w:proofErr w:type="spellStart"/>
      <w:r w:rsidR="009D1F53">
        <w:rPr>
          <w:rFonts w:hint="cs"/>
          <w:rtl/>
        </w:rPr>
        <w:t>לכוף</w:t>
      </w:r>
      <w:proofErr w:type="spellEnd"/>
      <w:r w:rsidR="009D1F53">
        <w:rPr>
          <w:rFonts w:hint="cs"/>
          <w:rtl/>
        </w:rPr>
        <w:t xml:space="preserve"> את בעלה בכל עת, לעבור מכרך לכר</w:t>
      </w:r>
      <w:r w:rsidR="003C767E">
        <w:rPr>
          <w:rFonts w:hint="cs"/>
          <w:rtl/>
        </w:rPr>
        <w:t>ך</w:t>
      </w:r>
      <w:r w:rsidR="009D1F53">
        <w:rPr>
          <w:rFonts w:hint="cs"/>
          <w:rtl/>
        </w:rPr>
        <w:t xml:space="preserve"> </w:t>
      </w:r>
      <w:r>
        <w:rPr>
          <w:rFonts w:hint="cs"/>
          <w:rtl/>
        </w:rPr>
        <w:t>(טור בשם ר"ת, רמ"א ביש אומרים).</w:t>
      </w:r>
      <w:r>
        <w:rPr>
          <w:rStyle w:val="a5"/>
          <w:rtl/>
        </w:rPr>
        <w:footnoteReference w:id="262"/>
      </w:r>
      <w:r>
        <w:rPr>
          <w:rtl/>
        </w:rPr>
        <w:br/>
      </w:r>
      <w:r w:rsidRPr="006F39A8">
        <w:rPr>
          <w:rFonts w:hint="cs"/>
          <w:u w:val="single"/>
          <w:rtl/>
        </w:rPr>
        <w:t>דעה ד':</w:t>
      </w:r>
      <w:r>
        <w:rPr>
          <w:rFonts w:hint="cs"/>
          <w:rtl/>
        </w:rPr>
        <w:t xml:space="preserve"> כיוון שזו מחלוקת,</w:t>
      </w:r>
      <w:r w:rsidR="002C3680" w:rsidRPr="00F979CC">
        <w:rPr>
          <w:rStyle w:val="a5"/>
          <w:rtl/>
        </w:rPr>
        <w:footnoteReference w:id="263"/>
      </w:r>
      <w:r>
        <w:rPr>
          <w:rFonts w:hint="cs"/>
          <w:rtl/>
        </w:rPr>
        <w:t xml:space="preserve"> הולכים </w:t>
      </w:r>
      <w:proofErr w:type="spellStart"/>
      <w:r>
        <w:rPr>
          <w:rFonts w:hint="cs"/>
          <w:rtl/>
        </w:rPr>
        <w:t>לחומרא</w:t>
      </w:r>
      <w:proofErr w:type="spellEnd"/>
      <w:r>
        <w:rPr>
          <w:rFonts w:hint="cs"/>
          <w:rtl/>
        </w:rPr>
        <w:t xml:space="preserve"> לשני הצדדים, ושניהם אינם יכולים </w:t>
      </w:r>
      <w:proofErr w:type="spellStart"/>
      <w:r>
        <w:rPr>
          <w:rFonts w:hint="cs"/>
          <w:rtl/>
        </w:rPr>
        <w:t>לכוף</w:t>
      </w:r>
      <w:proofErr w:type="spellEnd"/>
      <w:r>
        <w:rPr>
          <w:rFonts w:hint="cs"/>
          <w:rtl/>
        </w:rPr>
        <w:t xml:space="preserve"> זה את זה </w:t>
      </w:r>
      <w:r w:rsidRPr="00F979CC">
        <w:rPr>
          <w:rFonts w:hint="cs"/>
          <w:rtl/>
        </w:rPr>
        <w:t>(</w:t>
      </w:r>
      <w:proofErr w:type="spellStart"/>
      <w:r w:rsidRPr="00F979CC">
        <w:rPr>
          <w:rFonts w:hint="cs"/>
          <w:rtl/>
        </w:rPr>
        <w:t>מהר"ם</w:t>
      </w:r>
      <w:proofErr w:type="spellEnd"/>
      <w:r w:rsidRPr="00F979CC">
        <w:rPr>
          <w:rFonts w:hint="cs"/>
          <w:rtl/>
        </w:rPr>
        <w:t xml:space="preserve">, </w:t>
      </w:r>
      <w:proofErr w:type="spellStart"/>
      <w:r w:rsidRPr="00F979CC">
        <w:rPr>
          <w:rFonts w:hint="cs"/>
          <w:rtl/>
        </w:rPr>
        <w:t>ד"מ</w:t>
      </w:r>
      <w:proofErr w:type="spellEnd"/>
      <w:r w:rsidRPr="00F979CC">
        <w:rPr>
          <w:rFonts w:hint="cs"/>
          <w:rtl/>
        </w:rPr>
        <w:t>).</w:t>
      </w:r>
      <w:r w:rsidR="002C3680">
        <w:rPr>
          <w:rtl/>
        </w:rPr>
        <w:t xml:space="preserve"> </w:t>
      </w:r>
      <w:r>
        <w:rPr>
          <w:rtl/>
        </w:rPr>
        <w:br/>
      </w:r>
      <w:r w:rsidRPr="00F979CC">
        <w:rPr>
          <w:rFonts w:hint="cs"/>
          <w:b/>
          <w:bCs/>
          <w:rtl/>
        </w:rPr>
        <w:t xml:space="preserve">במקום </w:t>
      </w:r>
      <w:r w:rsidR="006955A5">
        <w:rPr>
          <w:rFonts w:hint="cs"/>
          <w:b/>
          <w:bCs/>
          <w:rtl/>
        </w:rPr>
        <w:t>שיד הבעל עדיף</w:t>
      </w:r>
      <w:r w:rsidR="00984F94">
        <w:rPr>
          <w:rFonts w:hint="cs"/>
          <w:b/>
          <w:bCs/>
          <w:rtl/>
        </w:rPr>
        <w:t>,</w:t>
      </w:r>
      <w:r w:rsidRPr="00F979CC">
        <w:rPr>
          <w:rFonts w:hint="cs"/>
          <w:b/>
          <w:bCs/>
          <w:rtl/>
        </w:rPr>
        <w:t xml:space="preserve"> </w:t>
      </w:r>
      <w:proofErr w:type="spellStart"/>
      <w:r w:rsidR="006955A5">
        <w:rPr>
          <w:rFonts w:hint="cs"/>
          <w:b/>
          <w:bCs/>
          <w:rtl/>
        </w:rPr>
        <w:t>וה</w:t>
      </w:r>
      <w:r w:rsidRPr="00F979CC">
        <w:rPr>
          <w:rFonts w:hint="cs"/>
          <w:b/>
          <w:bCs/>
          <w:rtl/>
        </w:rPr>
        <w:t>אש</w:t>
      </w:r>
      <w:r w:rsidR="006955A5">
        <w:rPr>
          <w:rFonts w:hint="cs"/>
          <w:b/>
          <w:bCs/>
          <w:rtl/>
        </w:rPr>
        <w:t>ה</w:t>
      </w:r>
      <w:proofErr w:type="spellEnd"/>
      <w:r w:rsidR="006955A5">
        <w:rPr>
          <w:rFonts w:hint="cs"/>
          <w:b/>
          <w:bCs/>
          <w:rtl/>
        </w:rPr>
        <w:t xml:space="preserve"> </w:t>
      </w:r>
      <w:r w:rsidRPr="00F979CC">
        <w:rPr>
          <w:rFonts w:hint="cs"/>
          <w:b/>
          <w:bCs/>
          <w:rtl/>
        </w:rPr>
        <w:t>מסרבת</w:t>
      </w:r>
      <w:r w:rsidR="002C3680">
        <w:rPr>
          <w:rFonts w:hint="cs"/>
          <w:rtl/>
        </w:rPr>
        <w:t xml:space="preserve"> לצאת</w:t>
      </w:r>
      <w:r w:rsidRPr="00F979CC">
        <w:rPr>
          <w:rFonts w:hint="cs"/>
          <w:rtl/>
        </w:rPr>
        <w:t>, יוצאת בלא כתובה ובלא תוספת כתובה</w:t>
      </w:r>
      <w:r>
        <w:rPr>
          <w:rFonts w:hint="cs"/>
          <w:rtl/>
        </w:rPr>
        <w:t>,</w:t>
      </w:r>
      <w:r>
        <w:rPr>
          <w:rStyle w:val="a5"/>
          <w:rtl/>
        </w:rPr>
        <w:footnoteReference w:id="264"/>
      </w:r>
      <w:r w:rsidRPr="00F979CC">
        <w:rPr>
          <w:rFonts w:hint="cs"/>
          <w:rtl/>
        </w:rPr>
        <w:t xml:space="preserve"> שעל מנת כן נשאה, </w:t>
      </w:r>
      <w:r w:rsidR="00D421D5">
        <w:rPr>
          <w:rFonts w:hint="cs"/>
          <w:rtl/>
        </w:rPr>
        <w:t>ו</w:t>
      </w:r>
      <w:r w:rsidRPr="00F979CC">
        <w:rPr>
          <w:rFonts w:hint="cs"/>
          <w:rtl/>
        </w:rPr>
        <w:t xml:space="preserve">אע"פ שלא פירש </w:t>
      </w:r>
      <w:r w:rsidR="0033150D">
        <w:rPr>
          <w:rFonts w:hint="cs"/>
          <w:rtl/>
        </w:rPr>
        <w:t xml:space="preserve">לה </w:t>
      </w:r>
      <w:r w:rsidR="00D421D5">
        <w:rPr>
          <w:rFonts w:hint="cs"/>
          <w:rtl/>
        </w:rPr>
        <w:t xml:space="preserve">שמפסידה כתובתה </w:t>
      </w:r>
      <w:r w:rsidRPr="00F979CC">
        <w:rPr>
          <w:rFonts w:hint="cs"/>
          <w:rtl/>
        </w:rPr>
        <w:t>(</w:t>
      </w:r>
      <w:proofErr w:type="spellStart"/>
      <w:r w:rsidRPr="00F979CC">
        <w:rPr>
          <w:rFonts w:hint="cs"/>
          <w:rtl/>
        </w:rPr>
        <w:t>שו"ע</w:t>
      </w:r>
      <w:proofErr w:type="spellEnd"/>
      <w:r w:rsidRPr="00F979CC">
        <w:rPr>
          <w:rFonts w:hint="cs"/>
          <w:rtl/>
        </w:rPr>
        <w:t>).</w:t>
      </w:r>
      <w:r w:rsidRPr="00F979CC">
        <w:rPr>
          <w:rtl/>
        </w:rPr>
        <w:br/>
      </w:r>
      <w:r w:rsidRPr="00F979CC">
        <w:rPr>
          <w:rFonts w:hint="cs"/>
          <w:b/>
          <w:bCs/>
          <w:rtl/>
        </w:rPr>
        <w:t xml:space="preserve">היה גר עמה בעירו ולא </w:t>
      </w:r>
      <w:r w:rsidR="002C1480">
        <w:rPr>
          <w:rFonts w:hint="cs"/>
          <w:b/>
          <w:bCs/>
          <w:rtl/>
        </w:rPr>
        <w:t xml:space="preserve">מתדר שם </w:t>
      </w:r>
      <w:r w:rsidR="002C1480" w:rsidRPr="006A6E19">
        <w:rPr>
          <w:rFonts w:hint="cs"/>
          <w:rtl/>
        </w:rPr>
        <w:t>(לא</w:t>
      </w:r>
      <w:r w:rsidR="002C1480" w:rsidRPr="002C1480">
        <w:rPr>
          <w:rFonts w:hint="cs"/>
          <w:rtl/>
        </w:rPr>
        <w:t xml:space="preserve"> </w:t>
      </w:r>
      <w:r w:rsidRPr="002C1480">
        <w:rPr>
          <w:rFonts w:hint="cs"/>
          <w:rtl/>
        </w:rPr>
        <w:t>הסתדרו</w:t>
      </w:r>
      <w:r w:rsidR="002C1480" w:rsidRPr="002C1480">
        <w:rPr>
          <w:rFonts w:hint="cs"/>
          <w:rtl/>
        </w:rPr>
        <w:t xml:space="preserve"> שם)</w:t>
      </w:r>
      <w:r w:rsidRPr="002C1480">
        <w:rPr>
          <w:rFonts w:hint="cs"/>
          <w:rtl/>
        </w:rPr>
        <w:t>,</w:t>
      </w:r>
      <w:r w:rsidRPr="00F979CC">
        <w:rPr>
          <w:rFonts w:hint="cs"/>
          <w:b/>
          <w:bCs/>
          <w:rtl/>
        </w:rPr>
        <w:t xml:space="preserve"> ונסע עמה לעירה דרך מקרה וגם לא הסתדרו,</w:t>
      </w:r>
      <w:r w:rsidRPr="00F979CC">
        <w:rPr>
          <w:rFonts w:hint="cs"/>
          <w:rtl/>
        </w:rPr>
        <w:t xml:space="preserve"> יכול לחזור ולהוציאה חזרה למקומו (</w:t>
      </w:r>
      <w:proofErr w:type="spellStart"/>
      <w:r w:rsidRPr="00F979CC">
        <w:rPr>
          <w:rFonts w:hint="cs"/>
          <w:rtl/>
        </w:rPr>
        <w:t>ריב"ש</w:t>
      </w:r>
      <w:proofErr w:type="spellEnd"/>
      <w:r w:rsidRPr="00F979CC">
        <w:rPr>
          <w:rFonts w:hint="cs"/>
          <w:rtl/>
        </w:rPr>
        <w:t>, רמ"א).</w:t>
      </w:r>
      <w:r w:rsidRPr="00F979CC">
        <w:rPr>
          <w:rFonts w:hint="cs"/>
          <w:b/>
          <w:bCs/>
          <w:rtl/>
        </w:rPr>
        <w:t xml:space="preserve"> </w:t>
      </w:r>
      <w:r w:rsidRPr="00F979CC">
        <w:rPr>
          <w:rFonts w:hint="cs"/>
          <w:rtl/>
        </w:rPr>
        <w:t xml:space="preserve">כי מקום הנישואין קובע (ביאור </w:t>
      </w:r>
      <w:proofErr w:type="spellStart"/>
      <w:r w:rsidRPr="00F979CC">
        <w:rPr>
          <w:rFonts w:hint="cs"/>
          <w:rtl/>
        </w:rPr>
        <w:t>הגר"א</w:t>
      </w:r>
      <w:proofErr w:type="spellEnd"/>
      <w:r w:rsidRPr="00F979CC">
        <w:rPr>
          <w:rFonts w:hint="cs"/>
          <w:rtl/>
        </w:rPr>
        <w:t xml:space="preserve"> אות ה), וכשמוציאה </w:t>
      </w:r>
      <w:r w:rsidRPr="006F5526">
        <w:rPr>
          <w:rFonts w:hint="cs"/>
          <w:rtl/>
        </w:rPr>
        <w:t>יכול לקבוע לעבור לאן שירצה</w:t>
      </w:r>
      <w:r w:rsidR="002C1480">
        <w:rPr>
          <w:rFonts w:hint="cs"/>
          <w:rtl/>
        </w:rPr>
        <w:t>, כפי שיכול כשעובר מחמת גזירה</w:t>
      </w:r>
      <w:r w:rsidRPr="006F5526">
        <w:rPr>
          <w:rFonts w:hint="cs"/>
          <w:rtl/>
        </w:rPr>
        <w:t xml:space="preserve"> (ב"ש </w:t>
      </w:r>
      <w:proofErr w:type="spellStart"/>
      <w:r w:rsidRPr="006F5526">
        <w:rPr>
          <w:rFonts w:hint="cs"/>
          <w:rtl/>
        </w:rPr>
        <w:t>ס"ק</w:t>
      </w:r>
      <w:proofErr w:type="spellEnd"/>
      <w:r w:rsidRPr="006F5526">
        <w:rPr>
          <w:rFonts w:hint="cs"/>
          <w:rtl/>
        </w:rPr>
        <w:t xml:space="preserve"> ח).</w:t>
      </w:r>
      <w:r w:rsidRPr="006F5526">
        <w:rPr>
          <w:rtl/>
        </w:rPr>
        <w:br/>
      </w:r>
      <w:r w:rsidRPr="006A6E19">
        <w:rPr>
          <w:rFonts w:hint="cs"/>
          <w:b/>
          <w:bCs/>
          <w:rtl/>
        </w:rPr>
        <w:t>יש להסתפק באופן ההפוך</w:t>
      </w:r>
      <w:r>
        <w:rPr>
          <w:rFonts w:hint="cs"/>
          <w:rtl/>
        </w:rPr>
        <w:t xml:space="preserve">, </w:t>
      </w:r>
      <w:r w:rsidR="006A6E19">
        <w:rPr>
          <w:rFonts w:hint="cs"/>
          <w:rtl/>
        </w:rPr>
        <w:t>כ</w:t>
      </w:r>
      <w:r>
        <w:rPr>
          <w:rFonts w:hint="cs"/>
          <w:rtl/>
        </w:rPr>
        <w:t xml:space="preserve">שרוצה </w:t>
      </w:r>
      <w:proofErr w:type="spellStart"/>
      <w:r>
        <w:rPr>
          <w:rFonts w:hint="cs"/>
          <w:rtl/>
        </w:rPr>
        <w:t>לכוף</w:t>
      </w:r>
      <w:proofErr w:type="spellEnd"/>
      <w:r>
        <w:rPr>
          <w:rFonts w:hint="cs"/>
          <w:rtl/>
        </w:rPr>
        <w:t xml:space="preserve"> אותו ללכת למקומו, </w:t>
      </w:r>
      <w:proofErr w:type="spellStart"/>
      <w:r w:rsidR="006A6E19">
        <w:rPr>
          <w:rFonts w:hint="cs"/>
          <w:rtl/>
        </w:rPr>
        <w:t>ד</w:t>
      </w:r>
      <w:r>
        <w:rPr>
          <w:rFonts w:hint="cs"/>
          <w:rtl/>
        </w:rPr>
        <w:t>על</w:t>
      </w:r>
      <w:proofErr w:type="spellEnd"/>
      <w:r>
        <w:rPr>
          <w:rFonts w:hint="cs"/>
          <w:rtl/>
        </w:rPr>
        <w:t xml:space="preserve"> דעת כן נישאה (ח"מ)</w:t>
      </w:r>
      <w:r w:rsidR="002A4BF6">
        <w:rPr>
          <w:rFonts w:hint="cs"/>
          <w:rtl/>
        </w:rPr>
        <w:t xml:space="preserve">. </w:t>
      </w:r>
      <w:r w:rsidRPr="006F5526">
        <w:rPr>
          <w:rFonts w:hint="cs"/>
          <w:rtl/>
        </w:rPr>
        <w:t>ב"ש</w:t>
      </w:r>
      <w:r w:rsidR="002A4BF6">
        <w:rPr>
          <w:rFonts w:hint="cs"/>
          <w:rtl/>
        </w:rPr>
        <w:t xml:space="preserve"> כתב ש</w:t>
      </w:r>
      <w:r w:rsidR="002A4BF6" w:rsidRPr="006F5526">
        <w:rPr>
          <w:rFonts w:hint="cs"/>
          <w:rtl/>
        </w:rPr>
        <w:t xml:space="preserve">וודאי אינה יכולה </w:t>
      </w:r>
      <w:proofErr w:type="spellStart"/>
      <w:r w:rsidR="002A4BF6" w:rsidRPr="006F5526">
        <w:rPr>
          <w:rFonts w:hint="cs"/>
          <w:rtl/>
        </w:rPr>
        <w:t>לכוף</w:t>
      </w:r>
      <w:proofErr w:type="spellEnd"/>
      <w:r w:rsidR="002A4BF6" w:rsidRPr="006F5526">
        <w:rPr>
          <w:rFonts w:hint="cs"/>
          <w:rtl/>
        </w:rPr>
        <w:t xml:space="preserve"> אותו</w:t>
      </w:r>
      <w:r w:rsidRPr="006F5526">
        <w:rPr>
          <w:rFonts w:hint="cs"/>
          <w:rtl/>
        </w:rPr>
        <w:t>, כיוון שלא כופים עליו</w:t>
      </w:r>
      <w:r>
        <w:rPr>
          <w:rFonts w:hint="cs"/>
          <w:rtl/>
        </w:rPr>
        <w:t>, אלא עליה</w:t>
      </w:r>
      <w:r w:rsidRPr="006F5526">
        <w:rPr>
          <w:rFonts w:hint="cs"/>
          <w:rtl/>
        </w:rPr>
        <w:t xml:space="preserve">, </w:t>
      </w:r>
      <w:r w:rsidR="00E4776E">
        <w:rPr>
          <w:rFonts w:hint="cs"/>
          <w:rtl/>
        </w:rPr>
        <w:t xml:space="preserve">ואפילו </w:t>
      </w:r>
      <w:r>
        <w:rPr>
          <w:rFonts w:hint="cs"/>
          <w:rtl/>
        </w:rPr>
        <w:t xml:space="preserve">ר"ת </w:t>
      </w:r>
      <w:r w:rsidR="00E4776E">
        <w:rPr>
          <w:rFonts w:hint="cs"/>
          <w:rtl/>
        </w:rPr>
        <w:t xml:space="preserve">יודה בכך, שכן </w:t>
      </w:r>
      <w:r w:rsidR="002A4BF6">
        <w:rPr>
          <w:rFonts w:hint="cs"/>
          <w:rtl/>
        </w:rPr>
        <w:t xml:space="preserve">לשיטתו </w:t>
      </w:r>
      <w:r w:rsidR="00E4776E">
        <w:rPr>
          <w:rFonts w:hint="cs"/>
          <w:rtl/>
        </w:rPr>
        <w:t xml:space="preserve">היא יכולה </w:t>
      </w:r>
      <w:proofErr w:type="spellStart"/>
      <w:r w:rsidR="00E4776E">
        <w:rPr>
          <w:rFonts w:hint="cs"/>
          <w:rtl/>
        </w:rPr>
        <w:t>לכוף</w:t>
      </w:r>
      <w:proofErr w:type="spellEnd"/>
      <w:r w:rsidR="00E4776E">
        <w:rPr>
          <w:rFonts w:hint="cs"/>
          <w:rtl/>
        </w:rPr>
        <w:t xml:space="preserve"> אותו רק </w:t>
      </w:r>
      <w:r w:rsidR="002A4BF6">
        <w:rPr>
          <w:rFonts w:hint="cs"/>
          <w:rtl/>
        </w:rPr>
        <w:t>כדי לעבור ל</w:t>
      </w:r>
      <w:r w:rsidR="00E4776E">
        <w:rPr>
          <w:rFonts w:hint="cs"/>
          <w:rtl/>
        </w:rPr>
        <w:t>מקום מגוריה.</w:t>
      </w:r>
      <w:r>
        <w:rPr>
          <w:rtl/>
        </w:rPr>
        <w:br/>
      </w:r>
      <w:r w:rsidRPr="006A6E19">
        <w:rPr>
          <w:rFonts w:hint="cs"/>
          <w:b/>
          <w:bCs/>
          <w:u w:val="single"/>
          <w:rtl/>
        </w:rPr>
        <w:t>כשאינו יכול לפרנס עצמו</w:t>
      </w:r>
      <w:r w:rsidR="006A6E19">
        <w:rPr>
          <w:rFonts w:hint="cs"/>
          <w:b/>
          <w:bCs/>
          <w:u w:val="single"/>
          <w:rtl/>
        </w:rPr>
        <w:t>:</w:t>
      </w:r>
      <w:r w:rsidRPr="006A6E19">
        <w:rPr>
          <w:rFonts w:hint="cs"/>
          <w:rtl/>
        </w:rPr>
        <w:t xml:space="preserve"> </w:t>
      </w:r>
      <w:r>
        <w:rPr>
          <w:rFonts w:hint="cs"/>
          <w:rtl/>
        </w:rPr>
        <w:t xml:space="preserve"> </w:t>
      </w:r>
      <w:r w:rsidR="006A6E19">
        <w:rPr>
          <w:rtl/>
        </w:rPr>
        <w:br/>
      </w:r>
      <w:r w:rsidRPr="006A6E19">
        <w:rPr>
          <w:rFonts w:hint="cs"/>
          <w:u w:val="single"/>
          <w:rtl/>
        </w:rPr>
        <w:t>דעה א':</w:t>
      </w:r>
      <w:r>
        <w:rPr>
          <w:rFonts w:hint="cs"/>
          <w:rtl/>
        </w:rPr>
        <w:t xml:space="preserve"> כופה את אשתו שתלך עמו למקום אחר (</w:t>
      </w:r>
      <w:proofErr w:type="spellStart"/>
      <w:r>
        <w:rPr>
          <w:rFonts w:hint="cs"/>
          <w:rtl/>
        </w:rPr>
        <w:t>תרוה"ד</w:t>
      </w:r>
      <w:proofErr w:type="spellEnd"/>
      <w:r>
        <w:rPr>
          <w:rFonts w:hint="cs"/>
          <w:rtl/>
        </w:rPr>
        <w:t>, רמ"א כיש אומרים). ודווקא כשנשאה סתם, אבל אם התנו במפורש לדור שם, אינו יכול לשנות (</w:t>
      </w:r>
      <w:proofErr w:type="spellStart"/>
      <w:r>
        <w:rPr>
          <w:rFonts w:hint="cs"/>
          <w:rtl/>
        </w:rPr>
        <w:t>נו"ב</w:t>
      </w:r>
      <w:proofErr w:type="spellEnd"/>
      <w:r>
        <w:rPr>
          <w:rFonts w:hint="cs"/>
          <w:rtl/>
        </w:rPr>
        <w:t>).</w:t>
      </w:r>
      <w:r>
        <w:rPr>
          <w:rtl/>
        </w:rPr>
        <w:t xml:space="preserve"> </w:t>
      </w:r>
      <w:r>
        <w:rPr>
          <w:rtl/>
        </w:rPr>
        <w:br/>
      </w:r>
      <w:r w:rsidRPr="006A6E19">
        <w:rPr>
          <w:rFonts w:hint="cs"/>
          <w:u w:val="single"/>
          <w:rtl/>
        </w:rPr>
        <w:t>דעה ב':</w:t>
      </w:r>
      <w:r>
        <w:rPr>
          <w:rFonts w:hint="cs"/>
          <w:rtl/>
        </w:rPr>
        <w:t xml:space="preserve"> אינו יכול לכפ</w:t>
      </w:r>
      <w:r w:rsidR="00B77DFE">
        <w:rPr>
          <w:rFonts w:hint="cs"/>
          <w:rtl/>
        </w:rPr>
        <w:t>ותה</w:t>
      </w:r>
      <w:r>
        <w:rPr>
          <w:rFonts w:hint="cs"/>
          <w:rtl/>
        </w:rPr>
        <w:t xml:space="preserve"> (</w:t>
      </w:r>
      <w:proofErr w:type="spellStart"/>
      <w:r>
        <w:rPr>
          <w:rFonts w:hint="cs"/>
          <w:rtl/>
        </w:rPr>
        <w:t>ריב"ש</w:t>
      </w:r>
      <w:proofErr w:type="spellEnd"/>
      <w:r>
        <w:rPr>
          <w:rFonts w:hint="cs"/>
          <w:rtl/>
        </w:rPr>
        <w:t xml:space="preserve">, ב"י, רמ"א כיש </w:t>
      </w:r>
      <w:proofErr w:type="spellStart"/>
      <w:r>
        <w:rPr>
          <w:rFonts w:hint="cs"/>
          <w:rtl/>
        </w:rPr>
        <w:t>חולקין</w:t>
      </w:r>
      <w:proofErr w:type="spellEnd"/>
      <w:r>
        <w:rPr>
          <w:rFonts w:hint="cs"/>
          <w:rtl/>
        </w:rPr>
        <w:t>).</w:t>
      </w:r>
      <w:r>
        <w:rPr>
          <w:rtl/>
        </w:rPr>
        <w:br/>
      </w:r>
      <w:r w:rsidRPr="000E0898">
        <w:rPr>
          <w:rFonts w:hint="cs"/>
          <w:rtl/>
        </w:rPr>
        <w:t>לכל הדעות, אינו יכול</w:t>
      </w:r>
      <w:r>
        <w:rPr>
          <w:rFonts w:hint="cs"/>
          <w:rtl/>
        </w:rPr>
        <w:t xml:space="preserve"> </w:t>
      </w:r>
      <w:proofErr w:type="spellStart"/>
      <w:r>
        <w:rPr>
          <w:rFonts w:hint="cs"/>
          <w:rtl/>
        </w:rPr>
        <w:t>לכוף</w:t>
      </w:r>
      <w:proofErr w:type="spellEnd"/>
      <w:r>
        <w:rPr>
          <w:rFonts w:hint="cs"/>
          <w:rtl/>
        </w:rPr>
        <w:t xml:space="preserve"> אותה לנדוד עמו</w:t>
      </w:r>
      <w:r w:rsidRPr="000E0898">
        <w:rPr>
          <w:rFonts w:hint="cs"/>
          <w:rtl/>
        </w:rPr>
        <w:t xml:space="preserve"> ממקום למקום (</w:t>
      </w:r>
      <w:proofErr w:type="spellStart"/>
      <w:r>
        <w:rPr>
          <w:rFonts w:hint="cs"/>
          <w:rtl/>
        </w:rPr>
        <w:t>ריב"ש</w:t>
      </w:r>
      <w:proofErr w:type="spellEnd"/>
      <w:r>
        <w:rPr>
          <w:rFonts w:hint="cs"/>
          <w:rtl/>
        </w:rPr>
        <w:t>, ח"מ, ב"ש).</w:t>
      </w:r>
      <w:r>
        <w:rPr>
          <w:rtl/>
        </w:rPr>
        <w:br/>
      </w:r>
      <w:r w:rsidRPr="000E0898">
        <w:rPr>
          <w:rFonts w:hint="cs"/>
          <w:b/>
          <w:bCs/>
          <w:rtl/>
        </w:rPr>
        <w:t>כשחלה</w:t>
      </w:r>
      <w:r>
        <w:rPr>
          <w:rFonts w:hint="cs"/>
          <w:rtl/>
        </w:rPr>
        <w:t xml:space="preserve">, גם אם יש חשש סכנה לחייו, </w:t>
      </w:r>
      <w:proofErr w:type="spellStart"/>
      <w:r>
        <w:rPr>
          <w:rFonts w:hint="cs"/>
          <w:rtl/>
        </w:rPr>
        <w:t>לכו"ע</w:t>
      </w:r>
      <w:proofErr w:type="spellEnd"/>
      <w:r>
        <w:rPr>
          <w:rFonts w:hint="cs"/>
          <w:rtl/>
        </w:rPr>
        <w:t xml:space="preserve"> אינו יכול לכופה לעבור למקום אחר, כי רק במקרה של דוחק עניות, שגם היא הופכת </w:t>
      </w:r>
      <w:proofErr w:type="spellStart"/>
      <w:r>
        <w:rPr>
          <w:rFonts w:hint="cs"/>
          <w:rtl/>
        </w:rPr>
        <w:t>לעניה</w:t>
      </w:r>
      <w:proofErr w:type="spellEnd"/>
      <w:r>
        <w:rPr>
          <w:rFonts w:hint="cs"/>
          <w:rtl/>
        </w:rPr>
        <w:t>, נוח לה ללכת למקום אחר, וגם כשאינה רוצה, בטלה דעתה, ויכול לטעון שנשאה על דעת סתם נשים. אבל כאן שרק הוא סובל מכאבים, מה איכפת לה</w:t>
      </w:r>
      <w:r w:rsidR="00B77DFE">
        <w:rPr>
          <w:rFonts w:hint="cs"/>
          <w:rtl/>
        </w:rPr>
        <w:t xml:space="preserve"> (יש לפרש </w:t>
      </w:r>
      <w:proofErr w:type="spellStart"/>
      <w:r w:rsidR="00B77DFE">
        <w:rPr>
          <w:rFonts w:hint="cs"/>
          <w:rtl/>
        </w:rPr>
        <w:t>דנסתחפה</w:t>
      </w:r>
      <w:proofErr w:type="spellEnd"/>
      <w:r w:rsidR="00B77DFE">
        <w:rPr>
          <w:rFonts w:hint="cs"/>
          <w:rtl/>
        </w:rPr>
        <w:t xml:space="preserve"> שדהו)</w:t>
      </w:r>
      <w:r>
        <w:rPr>
          <w:rFonts w:hint="cs"/>
          <w:rtl/>
        </w:rPr>
        <w:t xml:space="preserve">, ואין </w:t>
      </w:r>
      <w:proofErr w:type="spellStart"/>
      <w:r>
        <w:rPr>
          <w:rFonts w:hint="cs"/>
          <w:rtl/>
        </w:rPr>
        <w:t>לכוף</w:t>
      </w:r>
      <w:proofErr w:type="spellEnd"/>
      <w:r>
        <w:rPr>
          <w:rFonts w:hint="cs"/>
          <w:rtl/>
        </w:rPr>
        <w:t>, לא אותה וגם לא אותו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פקפק</w:t>
      </w:r>
      <w:r w:rsidR="00F137D3">
        <w:rPr>
          <w:rFonts w:hint="cs"/>
          <w:rtl/>
        </w:rPr>
        <w:t xml:space="preserve"> בכך</w:t>
      </w:r>
      <w:r>
        <w:rPr>
          <w:rFonts w:hint="cs"/>
          <w:rtl/>
        </w:rPr>
        <w:t xml:space="preserve">, שהרי </w:t>
      </w:r>
      <w:r w:rsidR="00B77DFE">
        <w:rPr>
          <w:rFonts w:hint="cs"/>
          <w:rtl/>
        </w:rPr>
        <w:t xml:space="preserve">אם יש לו </w:t>
      </w:r>
      <w:r>
        <w:rPr>
          <w:rFonts w:hint="cs"/>
          <w:rtl/>
        </w:rPr>
        <w:t>מכאובים מסתמא</w:t>
      </w:r>
      <w:r w:rsidR="00B77DFE">
        <w:rPr>
          <w:rFonts w:hint="cs"/>
          <w:rtl/>
        </w:rPr>
        <w:t xml:space="preserve"> שהוא</w:t>
      </w:r>
      <w:r>
        <w:rPr>
          <w:rFonts w:hint="cs"/>
          <w:rtl/>
        </w:rPr>
        <w:t xml:space="preserve"> גם לא יוכל לה</w:t>
      </w:r>
      <w:r w:rsidR="00B77DFE">
        <w:rPr>
          <w:rFonts w:hint="cs"/>
          <w:rtl/>
        </w:rPr>
        <w:t>תפרנס</w:t>
      </w:r>
      <w:r>
        <w:rPr>
          <w:rFonts w:hint="cs"/>
          <w:rtl/>
        </w:rPr>
        <w:t>. אולם</w:t>
      </w:r>
      <w:r w:rsidR="00F137D3">
        <w:rPr>
          <w:rFonts w:hint="cs"/>
          <w:rtl/>
        </w:rPr>
        <w:t>,</w:t>
      </w:r>
      <w:r>
        <w:rPr>
          <w:rFonts w:hint="cs"/>
          <w:rtl/>
        </w:rPr>
        <w:t xml:space="preserve"> אם התנו במפורש </w:t>
      </w:r>
      <w:r w:rsidR="00B77DFE">
        <w:rPr>
          <w:rFonts w:hint="cs"/>
          <w:rtl/>
        </w:rPr>
        <w:t xml:space="preserve">לדור שם </w:t>
      </w:r>
      <w:r>
        <w:rPr>
          <w:rFonts w:hint="cs"/>
          <w:rtl/>
        </w:rPr>
        <w:t xml:space="preserve">משמע שמודה </w:t>
      </w:r>
      <w:proofErr w:type="spellStart"/>
      <w:r>
        <w:rPr>
          <w:rFonts w:hint="cs"/>
          <w:rtl/>
        </w:rPr>
        <w:t>לנו"ב</w:t>
      </w:r>
      <w:proofErr w:type="spellEnd"/>
      <w:r>
        <w:rPr>
          <w:rFonts w:hint="cs"/>
          <w:rtl/>
        </w:rPr>
        <w:t>.</w:t>
      </w:r>
      <w:r>
        <w:rPr>
          <w:rtl/>
        </w:rPr>
        <w:br/>
      </w:r>
      <w:r w:rsidRPr="00477228">
        <w:rPr>
          <w:rFonts w:hint="cs"/>
          <w:b/>
          <w:bCs/>
          <w:rtl/>
        </w:rPr>
        <w:t xml:space="preserve">מי </w:t>
      </w:r>
      <w:r>
        <w:rPr>
          <w:rFonts w:hint="cs"/>
          <w:b/>
          <w:bCs/>
          <w:rtl/>
        </w:rPr>
        <w:t xml:space="preserve">שיש לו </w:t>
      </w:r>
      <w:proofErr w:type="spellStart"/>
      <w:r>
        <w:rPr>
          <w:rFonts w:hint="cs"/>
          <w:b/>
          <w:bCs/>
          <w:rtl/>
        </w:rPr>
        <w:t>אשה</w:t>
      </w:r>
      <w:proofErr w:type="spellEnd"/>
      <w:r>
        <w:rPr>
          <w:rFonts w:hint="cs"/>
          <w:b/>
          <w:bCs/>
          <w:rtl/>
        </w:rPr>
        <w:t xml:space="preserve"> ב</w:t>
      </w:r>
      <w:r w:rsidRPr="00477228">
        <w:rPr>
          <w:rFonts w:hint="cs"/>
          <w:b/>
          <w:bCs/>
          <w:rtl/>
        </w:rPr>
        <w:t xml:space="preserve">מדינה </w:t>
      </w:r>
      <w:r>
        <w:rPr>
          <w:rFonts w:hint="cs"/>
          <w:b/>
          <w:bCs/>
          <w:rtl/>
        </w:rPr>
        <w:t xml:space="preserve">אחת, </w:t>
      </w:r>
      <w:r w:rsidRPr="00866E96">
        <w:rPr>
          <w:rFonts w:hint="cs"/>
          <w:rtl/>
        </w:rPr>
        <w:t>והלך ונשא</w:t>
      </w:r>
      <w:r>
        <w:rPr>
          <w:rFonts w:hint="cs"/>
          <w:rtl/>
        </w:rPr>
        <w:t xml:space="preserve"> </w:t>
      </w:r>
      <w:proofErr w:type="spellStart"/>
      <w:r>
        <w:rPr>
          <w:rFonts w:hint="cs"/>
          <w:rtl/>
        </w:rPr>
        <w:t>אשה</w:t>
      </w:r>
      <w:proofErr w:type="spellEnd"/>
      <w:r>
        <w:rPr>
          <w:rFonts w:hint="cs"/>
          <w:rtl/>
        </w:rPr>
        <w:t xml:space="preserve"> נוספת במדינה אחרת, צריכה לילך עמו לעירו דודאי נשאה לשוב לביתו (ב"י בשם </w:t>
      </w:r>
      <w:proofErr w:type="spellStart"/>
      <w:r>
        <w:rPr>
          <w:rFonts w:hint="cs"/>
          <w:rtl/>
        </w:rPr>
        <w:t>הרשב"ץ</w:t>
      </w:r>
      <w:proofErr w:type="spellEnd"/>
      <w:r>
        <w:rPr>
          <w:rFonts w:hint="cs"/>
          <w:rtl/>
        </w:rPr>
        <w:t>, רמ"א).</w:t>
      </w:r>
      <w:r w:rsidR="008E4BD4">
        <w:rPr>
          <w:rtl/>
        </w:rPr>
        <w:br/>
      </w:r>
      <w:r w:rsidR="008E4BD4" w:rsidRPr="008E4BD4">
        <w:rPr>
          <w:rFonts w:hint="cs"/>
          <w:u w:val="single"/>
          <w:rtl/>
        </w:rPr>
        <w:t>דעה א:</w:t>
      </w:r>
      <w:r w:rsidR="008E4BD4">
        <w:rPr>
          <w:rFonts w:hint="cs"/>
          <w:rtl/>
        </w:rPr>
        <w:t xml:space="preserve"> כאן, גם ר"ת יודה שהבעל יכול לכופה (ב"ש). </w:t>
      </w:r>
      <w:r w:rsidR="008E4BD4">
        <w:rPr>
          <w:rtl/>
        </w:rPr>
        <w:br/>
      </w:r>
      <w:r w:rsidR="008E4BD4" w:rsidRPr="008E4BD4">
        <w:rPr>
          <w:rFonts w:hint="cs"/>
          <w:u w:val="single"/>
          <w:rtl/>
        </w:rPr>
        <w:t>דעה ב':</w:t>
      </w:r>
      <w:r w:rsidR="008E4BD4">
        <w:rPr>
          <w:rFonts w:hint="cs"/>
          <w:rtl/>
        </w:rPr>
        <w:t xml:space="preserve"> </w:t>
      </w:r>
      <w:proofErr w:type="spellStart"/>
      <w:r w:rsidR="008E4BD4">
        <w:rPr>
          <w:rFonts w:hint="cs"/>
          <w:rtl/>
        </w:rPr>
        <w:t>הרשב"ץ</w:t>
      </w:r>
      <w:proofErr w:type="spellEnd"/>
      <w:r w:rsidR="008E4BD4">
        <w:rPr>
          <w:rFonts w:hint="cs"/>
          <w:rtl/>
        </w:rPr>
        <w:t xml:space="preserve"> ביאר דין זה לפי הפוסקים האחרים, החולקים על ר"ת, ואין כאן חידוש שהרי כבר נפסק שהאיש יכול </w:t>
      </w:r>
      <w:proofErr w:type="spellStart"/>
      <w:r w:rsidR="008E4BD4">
        <w:rPr>
          <w:rFonts w:hint="cs"/>
          <w:rtl/>
        </w:rPr>
        <w:t>לכוף</w:t>
      </w:r>
      <w:proofErr w:type="spellEnd"/>
      <w:r w:rsidR="008E4BD4">
        <w:rPr>
          <w:rFonts w:hint="cs"/>
          <w:rtl/>
        </w:rPr>
        <w:t xml:space="preserve"> את </w:t>
      </w:r>
      <w:proofErr w:type="spellStart"/>
      <w:r w:rsidR="008E4BD4">
        <w:rPr>
          <w:rFonts w:hint="cs"/>
          <w:rtl/>
        </w:rPr>
        <w:t>האשה</w:t>
      </w:r>
      <w:proofErr w:type="spellEnd"/>
      <w:r w:rsidR="008E4BD4">
        <w:rPr>
          <w:rFonts w:hint="cs"/>
          <w:rtl/>
        </w:rPr>
        <w:t xml:space="preserve"> ללכת למקומו, לכן </w:t>
      </w:r>
      <w:proofErr w:type="spellStart"/>
      <w:r w:rsidR="008E4BD4">
        <w:rPr>
          <w:rFonts w:hint="cs"/>
          <w:rtl/>
        </w:rPr>
        <w:t>תימה</w:t>
      </w:r>
      <w:proofErr w:type="spellEnd"/>
      <w:r w:rsidR="008E4BD4">
        <w:rPr>
          <w:rFonts w:hint="cs"/>
          <w:rtl/>
        </w:rPr>
        <w:t xml:space="preserve"> מדוע </w:t>
      </w:r>
      <w:proofErr w:type="spellStart"/>
      <w:r w:rsidR="008E4BD4">
        <w:rPr>
          <w:rFonts w:hint="cs"/>
          <w:rtl/>
        </w:rPr>
        <w:t>הרמ"א</w:t>
      </w:r>
      <w:proofErr w:type="spellEnd"/>
      <w:r w:rsidR="008E4BD4">
        <w:rPr>
          <w:rFonts w:hint="cs"/>
          <w:rtl/>
        </w:rPr>
        <w:t xml:space="preserve"> מביא דין זה, ואם </w:t>
      </w:r>
      <w:r w:rsidR="00426DCE">
        <w:rPr>
          <w:rFonts w:hint="cs"/>
          <w:rtl/>
        </w:rPr>
        <w:t xml:space="preserve">כוונת </w:t>
      </w:r>
      <w:proofErr w:type="spellStart"/>
      <w:r w:rsidR="00426DCE">
        <w:rPr>
          <w:rFonts w:hint="cs"/>
          <w:rtl/>
        </w:rPr>
        <w:t>הרמ"א</w:t>
      </w:r>
      <w:proofErr w:type="spellEnd"/>
      <w:r w:rsidR="00426DCE">
        <w:rPr>
          <w:rFonts w:hint="cs"/>
          <w:rtl/>
        </w:rPr>
        <w:t xml:space="preserve"> </w:t>
      </w:r>
      <w:r w:rsidR="00AA300E">
        <w:rPr>
          <w:rFonts w:hint="cs"/>
          <w:rtl/>
        </w:rPr>
        <w:t xml:space="preserve">לחדש כן </w:t>
      </w:r>
      <w:r w:rsidR="00426DCE">
        <w:rPr>
          <w:rFonts w:hint="cs"/>
          <w:rtl/>
        </w:rPr>
        <w:t xml:space="preserve">אף </w:t>
      </w:r>
      <w:r w:rsidR="008E4BD4">
        <w:rPr>
          <w:rFonts w:hint="cs"/>
          <w:rtl/>
        </w:rPr>
        <w:t xml:space="preserve">לדעת ר"ת, מנא ליה </w:t>
      </w:r>
      <w:proofErr w:type="spellStart"/>
      <w:r w:rsidR="008E4BD4">
        <w:rPr>
          <w:rFonts w:hint="cs"/>
          <w:rtl/>
        </w:rPr>
        <w:t>ש</w:t>
      </w:r>
      <w:r w:rsidR="00426DCE">
        <w:rPr>
          <w:rFonts w:hint="cs"/>
          <w:rtl/>
        </w:rPr>
        <w:t>הרשב"ץ</w:t>
      </w:r>
      <w:proofErr w:type="spellEnd"/>
      <w:r w:rsidR="00AA300E">
        <w:rPr>
          <w:rFonts w:hint="cs"/>
          <w:rtl/>
        </w:rPr>
        <w:t xml:space="preserve"> סובר שכאן גם </w:t>
      </w:r>
      <w:r w:rsidR="008E4BD4">
        <w:rPr>
          <w:rFonts w:hint="cs"/>
          <w:rtl/>
        </w:rPr>
        <w:t>ר"ת יודה (ח"מ).</w:t>
      </w:r>
    </w:p>
    <w:p w14:paraId="0BF9C1F1" w14:textId="2AD862FE" w:rsidR="00BB4582" w:rsidRDefault="00BB4582" w:rsidP="00BB4582">
      <w:pPr>
        <w:rPr>
          <w:rtl/>
        </w:rPr>
      </w:pPr>
      <w:r w:rsidRPr="008B4771">
        <w:rPr>
          <w:rFonts w:hint="cs"/>
          <w:u w:val="single"/>
          <w:rtl/>
        </w:rPr>
        <w:t>(</w:t>
      </w:r>
      <w:r w:rsidRPr="008B4771">
        <w:rPr>
          <w:rFonts w:hint="cs"/>
          <w:b/>
          <w:bCs/>
          <w:u w:val="single"/>
          <w:rtl/>
        </w:rPr>
        <w:t>סעיף ב</w:t>
      </w:r>
      <w:r w:rsidRPr="00700634">
        <w:rPr>
          <w:rFonts w:hint="cs"/>
          <w:b/>
          <w:bCs/>
          <w:u w:val="single"/>
          <w:rtl/>
        </w:rPr>
        <w:t xml:space="preserve">) </w:t>
      </w:r>
      <w:r w:rsidR="00043A29">
        <w:rPr>
          <w:rFonts w:hint="cs"/>
          <w:b/>
          <w:bCs/>
          <w:u w:val="single"/>
          <w:rtl/>
        </w:rPr>
        <w:t xml:space="preserve">כשהבעל מוציא את אשתו מכרך לכרך, </w:t>
      </w:r>
      <w:r>
        <w:rPr>
          <w:rFonts w:hint="cs"/>
          <w:b/>
          <w:bCs/>
          <w:u w:val="single"/>
          <w:rtl/>
        </w:rPr>
        <w:t>ה</w:t>
      </w:r>
      <w:r w:rsidR="00043A29">
        <w:rPr>
          <w:rFonts w:hint="cs"/>
          <w:b/>
          <w:bCs/>
          <w:u w:val="single"/>
          <w:rtl/>
        </w:rPr>
        <w:t xml:space="preserve">וא </w:t>
      </w:r>
      <w:r w:rsidRPr="00700634">
        <w:rPr>
          <w:rFonts w:hint="cs"/>
          <w:b/>
          <w:bCs/>
          <w:u w:val="single"/>
          <w:rtl/>
        </w:rPr>
        <w:t>אינו</w:t>
      </w:r>
      <w:r>
        <w:rPr>
          <w:rFonts w:hint="cs"/>
          <w:b/>
          <w:bCs/>
          <w:u w:val="single"/>
          <w:rtl/>
        </w:rPr>
        <w:t xml:space="preserve"> יכול להוצי</w:t>
      </w:r>
      <w:r w:rsidR="00043A29">
        <w:rPr>
          <w:rFonts w:hint="cs"/>
          <w:b/>
          <w:bCs/>
          <w:u w:val="single"/>
          <w:rtl/>
        </w:rPr>
        <w:t>אה</w:t>
      </w:r>
      <w:r>
        <w:rPr>
          <w:rFonts w:hint="cs"/>
          <w:b/>
          <w:bCs/>
          <w:u w:val="single"/>
          <w:rtl/>
        </w:rPr>
        <w:t xml:space="preserve"> </w:t>
      </w:r>
      <w:r w:rsidRPr="008B4771">
        <w:rPr>
          <w:rFonts w:hint="cs"/>
          <w:b/>
          <w:bCs/>
          <w:u w:val="single"/>
          <w:rtl/>
        </w:rPr>
        <w:t xml:space="preserve">מנוה יפה </w:t>
      </w:r>
      <w:proofErr w:type="spellStart"/>
      <w:r w:rsidRPr="008B4771">
        <w:rPr>
          <w:rFonts w:hint="cs"/>
          <w:b/>
          <w:bCs/>
          <w:u w:val="single"/>
          <w:rtl/>
        </w:rPr>
        <w:t>לנוה</w:t>
      </w:r>
      <w:proofErr w:type="spellEnd"/>
      <w:r w:rsidRPr="008B4771">
        <w:rPr>
          <w:rFonts w:hint="cs"/>
          <w:b/>
          <w:bCs/>
          <w:u w:val="single"/>
          <w:rtl/>
        </w:rPr>
        <w:t xml:space="preserve"> רע</w:t>
      </w:r>
      <w:r>
        <w:rPr>
          <w:rFonts w:hint="cs"/>
          <w:rtl/>
        </w:rPr>
        <w:t xml:space="preserve">, ומנוה רע </w:t>
      </w:r>
      <w:proofErr w:type="spellStart"/>
      <w:r>
        <w:rPr>
          <w:rFonts w:hint="cs"/>
          <w:rtl/>
        </w:rPr>
        <w:t>לנוה</w:t>
      </w:r>
      <w:proofErr w:type="spellEnd"/>
      <w:r>
        <w:rPr>
          <w:rFonts w:hint="cs"/>
          <w:rtl/>
        </w:rPr>
        <w:t xml:space="preserve"> יפה (</w:t>
      </w:r>
      <w:proofErr w:type="spellStart"/>
      <w:r>
        <w:rPr>
          <w:rFonts w:hint="cs"/>
          <w:rtl/>
        </w:rPr>
        <w:t>שו"ע</w:t>
      </w:r>
      <w:proofErr w:type="spellEnd"/>
      <w:r>
        <w:rPr>
          <w:rFonts w:hint="cs"/>
          <w:rtl/>
        </w:rPr>
        <w:t>).</w:t>
      </w:r>
      <w:r>
        <w:rPr>
          <w:rStyle w:val="a5"/>
          <w:rtl/>
        </w:rPr>
        <w:footnoteReference w:id="265"/>
      </w:r>
      <w:r>
        <w:rPr>
          <w:rFonts w:hint="cs"/>
          <w:rtl/>
        </w:rPr>
        <w:t xml:space="preserve"> ו</w:t>
      </w:r>
      <w:r w:rsidR="00043A29">
        <w:rPr>
          <w:rFonts w:hint="cs"/>
          <w:rtl/>
        </w:rPr>
        <w:t>כל זה דווקא במעבר מכרך לכרך בארץ מגוריהם</w:t>
      </w:r>
      <w:r>
        <w:rPr>
          <w:rFonts w:hint="cs"/>
          <w:rtl/>
        </w:rPr>
        <w:t xml:space="preserve">, אבל </w:t>
      </w:r>
      <w:r w:rsidR="00043A29">
        <w:rPr>
          <w:rFonts w:hint="cs"/>
          <w:rtl/>
        </w:rPr>
        <w:t>בנשאה ב</w:t>
      </w:r>
      <w:r>
        <w:rPr>
          <w:rFonts w:hint="cs"/>
          <w:rtl/>
        </w:rPr>
        <w:t xml:space="preserve">ארץ אחרת, יכול להוציאה </w:t>
      </w:r>
      <w:r w:rsidR="00043A29">
        <w:rPr>
          <w:rFonts w:hint="cs"/>
          <w:rtl/>
        </w:rPr>
        <w:t xml:space="preserve">לארצו </w:t>
      </w:r>
      <w:r>
        <w:rPr>
          <w:rFonts w:hint="cs"/>
          <w:rtl/>
        </w:rPr>
        <w:t xml:space="preserve">גם מנוה יפה </w:t>
      </w:r>
      <w:proofErr w:type="spellStart"/>
      <w:r>
        <w:rPr>
          <w:rFonts w:hint="cs"/>
          <w:rtl/>
        </w:rPr>
        <w:t>לנוה</w:t>
      </w:r>
      <w:proofErr w:type="spellEnd"/>
      <w:r>
        <w:rPr>
          <w:rFonts w:hint="cs"/>
          <w:rtl/>
        </w:rPr>
        <w:t xml:space="preserve"> רע</w:t>
      </w:r>
      <w:r w:rsidR="00043A29">
        <w:rPr>
          <w:rFonts w:hint="cs"/>
          <w:rtl/>
        </w:rPr>
        <w:t xml:space="preserve">, </w:t>
      </w:r>
      <w:proofErr w:type="spellStart"/>
      <w:r w:rsidR="00043A29">
        <w:rPr>
          <w:rFonts w:hint="cs"/>
          <w:rtl/>
        </w:rPr>
        <w:t>דהווי</w:t>
      </w:r>
      <w:proofErr w:type="spellEnd"/>
      <w:r w:rsidR="00043A29">
        <w:rPr>
          <w:rFonts w:hint="cs"/>
          <w:rtl/>
        </w:rPr>
        <w:t xml:space="preserve"> כאילו היתנו ביניהם שתלך אחריו</w:t>
      </w:r>
      <w:r>
        <w:rPr>
          <w:rFonts w:hint="cs"/>
          <w:rtl/>
        </w:rPr>
        <w:t xml:space="preserve"> (ח"מ </w:t>
      </w:r>
      <w:proofErr w:type="spellStart"/>
      <w:r>
        <w:rPr>
          <w:rFonts w:hint="cs"/>
          <w:rtl/>
        </w:rPr>
        <w:t>ס"ק</w:t>
      </w:r>
      <w:proofErr w:type="spellEnd"/>
      <w:r>
        <w:rPr>
          <w:rFonts w:hint="cs"/>
          <w:rtl/>
        </w:rPr>
        <w:t xml:space="preserve"> יא). </w:t>
      </w:r>
      <w:proofErr w:type="spellStart"/>
      <w:r>
        <w:rPr>
          <w:rFonts w:hint="cs"/>
          <w:rtl/>
        </w:rPr>
        <w:t>והב"ח</w:t>
      </w:r>
      <w:proofErr w:type="spellEnd"/>
      <w:r>
        <w:rPr>
          <w:rFonts w:hint="cs"/>
          <w:rtl/>
        </w:rPr>
        <w:t xml:space="preserve"> כתב בשם </w:t>
      </w:r>
      <w:proofErr w:type="spellStart"/>
      <w:r>
        <w:rPr>
          <w:rFonts w:hint="cs"/>
          <w:rtl/>
        </w:rPr>
        <w:t>המהרש"ל</w:t>
      </w:r>
      <w:proofErr w:type="spellEnd"/>
      <w:r>
        <w:rPr>
          <w:rFonts w:hint="cs"/>
          <w:rtl/>
        </w:rPr>
        <w:t xml:space="preserve"> ש</w:t>
      </w:r>
      <w:r w:rsidR="0056272C">
        <w:rPr>
          <w:rFonts w:hint="cs"/>
          <w:rtl/>
        </w:rPr>
        <w:t xml:space="preserve">בכל אופן, </w:t>
      </w:r>
      <w:r>
        <w:rPr>
          <w:rFonts w:hint="cs"/>
          <w:rtl/>
        </w:rPr>
        <w:t xml:space="preserve">בתוך אותה העיר יכול להוציאה מנוה יפה </w:t>
      </w:r>
      <w:proofErr w:type="spellStart"/>
      <w:r>
        <w:rPr>
          <w:rFonts w:hint="cs"/>
          <w:rtl/>
        </w:rPr>
        <w:t>לנוה</w:t>
      </w:r>
      <w:proofErr w:type="spellEnd"/>
      <w:r>
        <w:rPr>
          <w:rFonts w:hint="cs"/>
          <w:rtl/>
        </w:rPr>
        <w:t xml:space="preserve"> רע (ב"ש </w:t>
      </w:r>
      <w:proofErr w:type="spellStart"/>
      <w:r>
        <w:rPr>
          <w:rFonts w:hint="cs"/>
          <w:rtl/>
        </w:rPr>
        <w:t>ס"ק</w:t>
      </w:r>
      <w:proofErr w:type="spellEnd"/>
      <w:r>
        <w:rPr>
          <w:rFonts w:hint="cs"/>
          <w:rtl/>
        </w:rPr>
        <w:t xml:space="preserve"> יא).</w:t>
      </w:r>
      <w:r>
        <w:rPr>
          <w:rtl/>
        </w:rPr>
        <w:br/>
      </w:r>
      <w:r w:rsidRPr="008B4771">
        <w:rPr>
          <w:rFonts w:hint="cs"/>
          <w:b/>
          <w:bCs/>
          <w:rtl/>
        </w:rPr>
        <w:t>אסור להוציאה ממקום שרובה ישראל למקום שרובו גויים,</w:t>
      </w:r>
      <w:r>
        <w:rPr>
          <w:rFonts w:hint="cs"/>
          <w:rtl/>
        </w:rPr>
        <w:t xml:space="preserve"> אבל </w:t>
      </w:r>
      <w:r w:rsidR="001D3377">
        <w:rPr>
          <w:rFonts w:hint="cs"/>
          <w:rtl/>
        </w:rPr>
        <w:t xml:space="preserve">במצב </w:t>
      </w:r>
      <w:r>
        <w:rPr>
          <w:rFonts w:hint="cs"/>
          <w:rtl/>
        </w:rPr>
        <w:t>הפוך תמיד מוציאים (</w:t>
      </w:r>
      <w:proofErr w:type="spellStart"/>
      <w:r>
        <w:rPr>
          <w:rFonts w:hint="cs"/>
          <w:rtl/>
        </w:rPr>
        <w:t>שו"ע</w:t>
      </w:r>
      <w:proofErr w:type="spellEnd"/>
      <w:r>
        <w:rPr>
          <w:rFonts w:hint="cs"/>
          <w:rtl/>
        </w:rPr>
        <w:t xml:space="preserve">) אפילו מנוה יפה </w:t>
      </w:r>
      <w:proofErr w:type="spellStart"/>
      <w:r>
        <w:rPr>
          <w:rFonts w:hint="cs"/>
          <w:rtl/>
        </w:rPr>
        <w:t>לנוה</w:t>
      </w:r>
      <w:proofErr w:type="spellEnd"/>
      <w:r>
        <w:rPr>
          <w:rFonts w:hint="cs"/>
          <w:rtl/>
        </w:rPr>
        <w:t xml:space="preserve"> רע (ח"מ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r>
        <w:rPr>
          <w:rtl/>
        </w:rPr>
        <w:br/>
      </w:r>
      <w:r w:rsidRPr="008B4771">
        <w:rPr>
          <w:rFonts w:hint="cs"/>
          <w:b/>
          <w:bCs/>
          <w:rtl/>
        </w:rPr>
        <w:t>אסור להוציא ממקום שהמושל טוב</w:t>
      </w:r>
      <w:r>
        <w:rPr>
          <w:rFonts w:hint="cs"/>
          <w:rtl/>
        </w:rPr>
        <w:t xml:space="preserve"> למקום שהמושל רע (</w:t>
      </w:r>
      <w:proofErr w:type="spellStart"/>
      <w:r>
        <w:rPr>
          <w:rFonts w:hint="cs"/>
          <w:rtl/>
        </w:rPr>
        <w:t>הגה"מ</w:t>
      </w:r>
      <w:proofErr w:type="spellEnd"/>
      <w:r>
        <w:rPr>
          <w:rFonts w:hint="cs"/>
          <w:rtl/>
        </w:rPr>
        <w:t>, רמ"א)</w:t>
      </w:r>
      <w:r w:rsidR="001D3377">
        <w:rPr>
          <w:rFonts w:hint="cs"/>
          <w:rtl/>
        </w:rPr>
        <w:t xml:space="preserve">. מסדר הדינים </w:t>
      </w:r>
      <w:proofErr w:type="spellStart"/>
      <w:r w:rsidR="001D3377">
        <w:rPr>
          <w:rFonts w:hint="cs"/>
          <w:rtl/>
        </w:rPr>
        <w:t>ברמ"א</w:t>
      </w:r>
      <w:proofErr w:type="spellEnd"/>
      <w:r w:rsidR="001D3377">
        <w:rPr>
          <w:rFonts w:hint="cs"/>
          <w:rtl/>
        </w:rPr>
        <w:t xml:space="preserve"> משמע </w:t>
      </w:r>
      <w:r w:rsidR="003D2291">
        <w:rPr>
          <w:rFonts w:hint="cs"/>
          <w:rtl/>
        </w:rPr>
        <w:t>שאסור אף כשמוציאה</w:t>
      </w:r>
      <w:r w:rsidR="001D3377">
        <w:rPr>
          <w:rFonts w:hint="cs"/>
          <w:rtl/>
        </w:rPr>
        <w:t xml:space="preserve"> למקום שרובו ישראל. אבל </w:t>
      </w:r>
      <w:proofErr w:type="spellStart"/>
      <w:r w:rsidR="001D3377">
        <w:rPr>
          <w:rFonts w:hint="cs"/>
          <w:rtl/>
        </w:rPr>
        <w:t>בהגה"מ</w:t>
      </w:r>
      <w:proofErr w:type="spellEnd"/>
      <w:r w:rsidR="001D3377">
        <w:rPr>
          <w:rFonts w:hint="cs"/>
          <w:rtl/>
        </w:rPr>
        <w:t xml:space="preserve"> </w:t>
      </w:r>
      <w:proofErr w:type="spellStart"/>
      <w:r w:rsidR="001D3377">
        <w:rPr>
          <w:rFonts w:hint="cs"/>
          <w:rtl/>
        </w:rPr>
        <w:t>מיימוניות</w:t>
      </w:r>
      <w:proofErr w:type="spellEnd"/>
      <w:r w:rsidR="001D3377">
        <w:rPr>
          <w:rFonts w:hint="cs"/>
          <w:rtl/>
        </w:rPr>
        <w:t xml:space="preserve"> משמע ש</w:t>
      </w:r>
      <w:r w:rsidR="00263E66">
        <w:rPr>
          <w:rFonts w:hint="cs"/>
          <w:rtl/>
        </w:rPr>
        <w:t xml:space="preserve">מושל רע מקביל </w:t>
      </w:r>
      <w:proofErr w:type="spellStart"/>
      <w:r w:rsidR="00263E66">
        <w:rPr>
          <w:rFonts w:hint="cs"/>
          <w:rtl/>
        </w:rPr>
        <w:t>לנוה</w:t>
      </w:r>
      <w:proofErr w:type="spellEnd"/>
      <w:r w:rsidR="00263E66">
        <w:rPr>
          <w:rFonts w:hint="cs"/>
          <w:rtl/>
        </w:rPr>
        <w:t xml:space="preserve"> רע, וא"כ ל</w:t>
      </w:r>
      <w:r w:rsidR="001D3377">
        <w:rPr>
          <w:rFonts w:hint="cs"/>
          <w:rtl/>
        </w:rPr>
        <w:t xml:space="preserve">מקום שרובו ישראל </w:t>
      </w:r>
      <w:r w:rsidR="00263E66">
        <w:rPr>
          <w:rFonts w:hint="cs"/>
          <w:rtl/>
        </w:rPr>
        <w:t xml:space="preserve">יש </w:t>
      </w:r>
      <w:r w:rsidR="001D3377">
        <w:rPr>
          <w:rFonts w:hint="cs"/>
          <w:rtl/>
        </w:rPr>
        <w:t>עדי</w:t>
      </w:r>
      <w:r w:rsidR="00263E66">
        <w:rPr>
          <w:rFonts w:hint="cs"/>
          <w:rtl/>
        </w:rPr>
        <w:t>פות</w:t>
      </w:r>
      <w:r w:rsidR="003D2291">
        <w:rPr>
          <w:rFonts w:hint="cs"/>
          <w:rtl/>
        </w:rPr>
        <w:t xml:space="preserve"> </w:t>
      </w:r>
      <w:r w:rsidR="00263E66">
        <w:rPr>
          <w:rFonts w:hint="cs"/>
          <w:rtl/>
        </w:rPr>
        <w:t>על פני מקום שה</w:t>
      </w:r>
      <w:r w:rsidR="003D2291">
        <w:rPr>
          <w:rFonts w:hint="cs"/>
          <w:rtl/>
        </w:rPr>
        <w:t xml:space="preserve">מושל רע </w:t>
      </w:r>
      <w:r w:rsidR="001D3377">
        <w:rPr>
          <w:rFonts w:hint="cs"/>
          <w:rtl/>
        </w:rPr>
        <w:t xml:space="preserve">(ח"מ </w:t>
      </w:r>
      <w:proofErr w:type="spellStart"/>
      <w:r w:rsidR="001D3377">
        <w:rPr>
          <w:rFonts w:hint="cs"/>
          <w:rtl/>
        </w:rPr>
        <w:t>ס"ק</w:t>
      </w:r>
      <w:proofErr w:type="spellEnd"/>
      <w:r w:rsidR="001D3377">
        <w:rPr>
          <w:rFonts w:hint="cs"/>
          <w:rtl/>
        </w:rPr>
        <w:t xml:space="preserve"> </w:t>
      </w:r>
      <w:proofErr w:type="spellStart"/>
      <w:r w:rsidR="001D3377">
        <w:rPr>
          <w:rFonts w:hint="cs"/>
          <w:rtl/>
        </w:rPr>
        <w:t>יג</w:t>
      </w:r>
      <w:proofErr w:type="spellEnd"/>
      <w:r w:rsidR="001D3377">
        <w:rPr>
          <w:rFonts w:hint="cs"/>
          <w:rtl/>
        </w:rPr>
        <w:t>).</w:t>
      </w:r>
      <w:r w:rsidR="001D3377">
        <w:rPr>
          <w:rtl/>
        </w:rPr>
        <w:t xml:space="preserve"> </w:t>
      </w:r>
      <w:r>
        <w:rPr>
          <w:rtl/>
        </w:rPr>
        <w:br/>
      </w:r>
      <w:r w:rsidRPr="00E42057">
        <w:rPr>
          <w:rFonts w:hint="cs"/>
          <w:b/>
          <w:bCs/>
          <w:rtl/>
        </w:rPr>
        <w:t>אסור להוציאה ממקום שיש רופא ודברים אחרים</w:t>
      </w:r>
      <w:r>
        <w:rPr>
          <w:rFonts w:hint="cs"/>
          <w:rtl/>
        </w:rPr>
        <w:t xml:space="preserve"> שצריכים בעיר, למקום שהדברים הללו אינם (</w:t>
      </w:r>
      <w:proofErr w:type="spellStart"/>
      <w:r>
        <w:rPr>
          <w:rFonts w:hint="cs"/>
          <w:rtl/>
        </w:rPr>
        <w:t>מהרי"ט</w:t>
      </w:r>
      <w:proofErr w:type="spellEnd"/>
      <w:r>
        <w:rPr>
          <w:rFonts w:hint="cs"/>
          <w:rtl/>
        </w:rPr>
        <w:t xml:space="preserve">, באר היטב אות </w:t>
      </w:r>
      <w:proofErr w:type="spellStart"/>
      <w:r>
        <w:rPr>
          <w:rFonts w:hint="cs"/>
          <w:rtl/>
        </w:rPr>
        <w:t>יט</w:t>
      </w:r>
      <w:proofErr w:type="spellEnd"/>
      <w:r>
        <w:rPr>
          <w:rFonts w:hint="cs"/>
          <w:rtl/>
        </w:rPr>
        <w:t>).</w:t>
      </w:r>
      <w:r>
        <w:rPr>
          <w:rtl/>
        </w:rPr>
        <w:br/>
      </w:r>
      <w:r w:rsidRPr="008B4771">
        <w:rPr>
          <w:rFonts w:hint="cs"/>
          <w:b/>
          <w:bCs/>
          <w:rtl/>
        </w:rPr>
        <w:t xml:space="preserve">קודם </w:t>
      </w:r>
      <w:r w:rsidR="000A0C28">
        <w:rPr>
          <w:rFonts w:hint="cs"/>
          <w:b/>
          <w:bCs/>
          <w:rtl/>
        </w:rPr>
        <w:t>הנישואין:</w:t>
      </w:r>
      <w:r w:rsidR="000A0C28">
        <w:rPr>
          <w:b/>
          <w:bCs/>
          <w:rtl/>
        </w:rPr>
        <w:br/>
      </w:r>
      <w:r w:rsidR="000A0C28" w:rsidRPr="000A0C28">
        <w:rPr>
          <w:rFonts w:hint="cs"/>
          <w:u w:val="single"/>
          <w:rtl/>
        </w:rPr>
        <w:t>דעה א':</w:t>
      </w:r>
      <w:r w:rsidR="000A0C28">
        <w:rPr>
          <w:rFonts w:hint="cs"/>
          <w:b/>
          <w:bCs/>
          <w:rtl/>
        </w:rPr>
        <w:t xml:space="preserve"> </w:t>
      </w:r>
      <w:r>
        <w:rPr>
          <w:rFonts w:hint="cs"/>
          <w:rtl/>
        </w:rPr>
        <w:t xml:space="preserve">אינו יכול </w:t>
      </w:r>
      <w:r w:rsidR="00284417">
        <w:rPr>
          <w:rFonts w:hint="cs"/>
          <w:rtl/>
        </w:rPr>
        <w:t>לכופה ללכת למקומו</w:t>
      </w:r>
      <w:r>
        <w:rPr>
          <w:rFonts w:hint="cs"/>
          <w:rtl/>
        </w:rPr>
        <w:t>, וצריך לכנסה במקומה</w:t>
      </w:r>
      <w:r w:rsidR="00284417">
        <w:rPr>
          <w:rFonts w:hint="cs"/>
          <w:rtl/>
        </w:rPr>
        <w:t xml:space="preserve"> (</w:t>
      </w:r>
      <w:proofErr w:type="spellStart"/>
      <w:r w:rsidR="00284417">
        <w:rPr>
          <w:rFonts w:hint="cs"/>
          <w:rtl/>
        </w:rPr>
        <w:t>ריב"ש</w:t>
      </w:r>
      <w:proofErr w:type="spellEnd"/>
      <w:r w:rsidR="00284417">
        <w:rPr>
          <w:rFonts w:hint="cs"/>
          <w:rtl/>
        </w:rPr>
        <w:t>, רמ"א)</w:t>
      </w:r>
      <w:r>
        <w:rPr>
          <w:rFonts w:hint="cs"/>
          <w:rtl/>
        </w:rPr>
        <w:t>,</w:t>
      </w:r>
      <w:r w:rsidR="00284417" w:rsidRPr="00284417">
        <w:rPr>
          <w:rFonts w:hint="cs"/>
          <w:rtl/>
        </w:rPr>
        <w:t xml:space="preserve"> </w:t>
      </w:r>
      <w:r w:rsidR="00284417">
        <w:rPr>
          <w:rFonts w:hint="cs"/>
          <w:rtl/>
        </w:rPr>
        <w:t xml:space="preserve">כי עדיין לא התחייב בכתובה ובתנאי הכתובה, ואם תחלה או תישבה, יהיה פטור </w:t>
      </w:r>
      <w:proofErr w:type="spellStart"/>
      <w:r w:rsidR="00284417">
        <w:rPr>
          <w:rFonts w:hint="cs"/>
          <w:rtl/>
        </w:rPr>
        <w:t>מלרפאה</w:t>
      </w:r>
      <w:proofErr w:type="spellEnd"/>
      <w:r w:rsidR="00284417">
        <w:rPr>
          <w:rFonts w:hint="cs"/>
          <w:rtl/>
        </w:rPr>
        <w:t>, לפדותה ולקוברה. וכל הדרכים בחזקת סכנה (ח"מ).</w:t>
      </w:r>
      <w:r>
        <w:rPr>
          <w:rFonts w:hint="cs"/>
          <w:rtl/>
        </w:rPr>
        <w:t xml:space="preserve"> אלא אם התנה עימה במפורש,</w:t>
      </w:r>
      <w:r>
        <w:rPr>
          <w:rStyle w:val="a5"/>
          <w:rtl/>
        </w:rPr>
        <w:footnoteReference w:id="266"/>
      </w:r>
      <w:r>
        <w:rPr>
          <w:rFonts w:hint="cs"/>
          <w:rtl/>
        </w:rPr>
        <w:t xml:space="preserve"> ואם יש </w:t>
      </w:r>
      <w:proofErr w:type="spellStart"/>
      <w:r>
        <w:rPr>
          <w:rFonts w:hint="cs"/>
          <w:rtl/>
        </w:rPr>
        <w:t>אמתלאות</w:t>
      </w:r>
      <w:proofErr w:type="spellEnd"/>
      <w:r>
        <w:rPr>
          <w:rFonts w:hint="cs"/>
          <w:rtl/>
        </w:rPr>
        <w:t xml:space="preserve"> וטעמים לדבריו צריכה לילך אחריו (</w:t>
      </w:r>
      <w:proofErr w:type="spellStart"/>
      <w:r>
        <w:rPr>
          <w:rFonts w:hint="cs"/>
          <w:rtl/>
        </w:rPr>
        <w:t>הגה"מ</w:t>
      </w:r>
      <w:proofErr w:type="spellEnd"/>
      <w:r>
        <w:rPr>
          <w:rFonts w:hint="cs"/>
          <w:rtl/>
        </w:rPr>
        <w:t>, רמ"א</w:t>
      </w:r>
      <w:r w:rsidR="0097417E">
        <w:rPr>
          <w:rFonts w:hint="cs"/>
          <w:rtl/>
        </w:rPr>
        <w:t>, ב"ש</w:t>
      </w:r>
      <w:r>
        <w:rPr>
          <w:rFonts w:hint="cs"/>
          <w:rtl/>
        </w:rPr>
        <w:t>).</w:t>
      </w:r>
      <w:r w:rsidRPr="002D7915">
        <w:rPr>
          <w:rtl/>
        </w:rPr>
        <w:t xml:space="preserve"> </w:t>
      </w:r>
      <w:r w:rsidR="000A0C28">
        <w:rPr>
          <w:rtl/>
        </w:rPr>
        <w:br/>
      </w:r>
      <w:r w:rsidR="000A0C28" w:rsidRPr="000A0C28">
        <w:rPr>
          <w:rFonts w:hint="cs"/>
          <w:u w:val="single"/>
          <w:rtl/>
        </w:rPr>
        <w:t>דעה ב':</w:t>
      </w:r>
      <w:r w:rsidR="000A0C28">
        <w:rPr>
          <w:rFonts w:hint="cs"/>
          <w:rtl/>
        </w:rPr>
        <w:t xml:space="preserve"> יכול לכופה להינשא במקומו</w:t>
      </w:r>
      <w:r w:rsidR="0097417E">
        <w:rPr>
          <w:rFonts w:hint="cs"/>
          <w:rtl/>
        </w:rPr>
        <w:t>, הועיל והוא נאמן על עיקר הדירה שתדור עמו שם (</w:t>
      </w:r>
      <w:proofErr w:type="spellStart"/>
      <w:r w:rsidR="0097417E">
        <w:rPr>
          <w:rFonts w:hint="cs"/>
          <w:rtl/>
        </w:rPr>
        <w:t>רשב"ץ</w:t>
      </w:r>
      <w:proofErr w:type="spellEnd"/>
      <w:r w:rsidR="0097417E">
        <w:rPr>
          <w:rFonts w:hint="cs"/>
          <w:rtl/>
        </w:rPr>
        <w:t xml:space="preserve">, הביאו </w:t>
      </w:r>
      <w:proofErr w:type="spellStart"/>
      <w:r w:rsidR="0097417E">
        <w:rPr>
          <w:rFonts w:hint="cs"/>
          <w:rtl/>
        </w:rPr>
        <w:t>הב"י</w:t>
      </w:r>
      <w:proofErr w:type="spellEnd"/>
      <w:r w:rsidR="0097417E">
        <w:rPr>
          <w:rFonts w:hint="cs"/>
          <w:rtl/>
        </w:rPr>
        <w:t>, ב"ש).</w:t>
      </w:r>
      <w:r>
        <w:rPr>
          <w:rtl/>
        </w:rPr>
        <w:br/>
      </w:r>
      <w:r w:rsidRPr="00630C16">
        <w:rPr>
          <w:rFonts w:hint="cs"/>
          <w:b/>
          <w:bCs/>
          <w:rtl/>
        </w:rPr>
        <w:t xml:space="preserve">האיש טוען </w:t>
      </w:r>
      <w:proofErr w:type="spellStart"/>
      <w:r w:rsidRPr="00630C16">
        <w:rPr>
          <w:rFonts w:hint="cs"/>
          <w:b/>
          <w:bCs/>
          <w:rtl/>
        </w:rPr>
        <w:t>שהיתנה</w:t>
      </w:r>
      <w:proofErr w:type="spellEnd"/>
      <w:r w:rsidRPr="00630C16">
        <w:rPr>
          <w:rFonts w:hint="cs"/>
          <w:b/>
          <w:bCs/>
          <w:rtl/>
        </w:rPr>
        <w:t xml:space="preserve"> עמה </w:t>
      </w:r>
      <w:proofErr w:type="spellStart"/>
      <w:r w:rsidRPr="00630C16">
        <w:rPr>
          <w:rFonts w:hint="cs"/>
          <w:b/>
          <w:bCs/>
          <w:rtl/>
        </w:rPr>
        <w:t>שינשאו</w:t>
      </w:r>
      <w:proofErr w:type="spellEnd"/>
      <w:r w:rsidRPr="00630C16">
        <w:rPr>
          <w:rFonts w:hint="cs"/>
          <w:b/>
          <w:bCs/>
          <w:rtl/>
        </w:rPr>
        <w:t xml:space="preserve"> במקומו</w:t>
      </w:r>
      <w:r>
        <w:rPr>
          <w:rFonts w:hint="cs"/>
          <w:rtl/>
        </w:rPr>
        <w:t xml:space="preserve">, </w:t>
      </w:r>
      <w:proofErr w:type="spellStart"/>
      <w:r>
        <w:rPr>
          <w:rFonts w:hint="cs"/>
          <w:rtl/>
        </w:rPr>
        <w:t>והאשה</w:t>
      </w:r>
      <w:proofErr w:type="spellEnd"/>
      <w:r>
        <w:rPr>
          <w:rFonts w:hint="cs"/>
          <w:rtl/>
        </w:rPr>
        <w:t xml:space="preserve"> מכחישה, והשדכן מעיד לטובת האיש. לדעת </w:t>
      </w:r>
      <w:proofErr w:type="spellStart"/>
      <w:r>
        <w:rPr>
          <w:rFonts w:hint="cs"/>
          <w:rtl/>
        </w:rPr>
        <w:t>מהר"מ</w:t>
      </w:r>
      <w:proofErr w:type="spellEnd"/>
      <w:r>
        <w:rPr>
          <w:rFonts w:hint="cs"/>
          <w:rtl/>
        </w:rPr>
        <w:t xml:space="preserve"> אלשיך תשבע, אך בספר ישועות-יעקב מסתפק, כיוון שאין כאן תביעת ממון, ואין </w:t>
      </w:r>
      <w:proofErr w:type="spellStart"/>
      <w:r>
        <w:rPr>
          <w:rFonts w:hint="cs"/>
          <w:rtl/>
        </w:rPr>
        <w:t>נשבעין</w:t>
      </w:r>
      <w:proofErr w:type="spellEnd"/>
      <w:r>
        <w:rPr>
          <w:rFonts w:hint="cs"/>
          <w:rtl/>
        </w:rPr>
        <w:t xml:space="preserve"> אלא על תביעת ממון (</w:t>
      </w:r>
      <w:proofErr w:type="spellStart"/>
      <w:r>
        <w:rPr>
          <w:rFonts w:hint="cs"/>
          <w:rtl/>
        </w:rPr>
        <w:t>פת"ש</w:t>
      </w:r>
      <w:proofErr w:type="spellEnd"/>
      <w:r>
        <w:rPr>
          <w:rFonts w:hint="cs"/>
          <w:rtl/>
        </w:rPr>
        <w:t xml:space="preserve"> אות ה).</w:t>
      </w:r>
    </w:p>
    <w:p w14:paraId="0791E317" w14:textId="1E82B175" w:rsidR="00BB4582" w:rsidRDefault="00BB4582" w:rsidP="00BB4582">
      <w:pPr>
        <w:rPr>
          <w:rtl/>
        </w:rPr>
      </w:pPr>
      <w:r w:rsidRPr="009D1128">
        <w:rPr>
          <w:rFonts w:hint="cs"/>
          <w:b/>
          <w:bCs/>
          <w:u w:val="single"/>
          <w:rtl/>
        </w:rPr>
        <w:t xml:space="preserve">(סעיף ג) </w:t>
      </w:r>
      <w:r w:rsidRPr="009D1128">
        <w:rPr>
          <w:rStyle w:val="a5"/>
          <w:b/>
          <w:bCs/>
          <w:u w:val="single"/>
          <w:rtl/>
        </w:rPr>
        <w:footnoteReference w:id="267"/>
      </w:r>
      <w:r w:rsidRPr="009D1128">
        <w:rPr>
          <w:rFonts w:hint="cs"/>
          <w:b/>
          <w:bCs/>
          <w:u w:val="single"/>
          <w:rtl/>
        </w:rPr>
        <w:t xml:space="preserve">מחוצה לארץ </w:t>
      </w:r>
      <w:proofErr w:type="spellStart"/>
      <w:r w:rsidRPr="009D1128">
        <w:rPr>
          <w:rFonts w:hint="cs"/>
          <w:b/>
          <w:bCs/>
          <w:u w:val="single"/>
          <w:rtl/>
        </w:rPr>
        <w:t>לארץ</w:t>
      </w:r>
      <w:proofErr w:type="spellEnd"/>
      <w:r w:rsidRPr="009D1128">
        <w:rPr>
          <w:rFonts w:hint="cs"/>
          <w:b/>
          <w:bCs/>
          <w:u w:val="single"/>
          <w:rtl/>
        </w:rPr>
        <w:t xml:space="preserve"> ישראל </w:t>
      </w:r>
      <w:proofErr w:type="spellStart"/>
      <w:r w:rsidRPr="009D1128">
        <w:rPr>
          <w:rFonts w:hint="cs"/>
          <w:b/>
          <w:bCs/>
          <w:u w:val="single"/>
          <w:rtl/>
        </w:rPr>
        <w:t>כופין</w:t>
      </w:r>
      <w:proofErr w:type="spellEnd"/>
      <w:r w:rsidRPr="009D1128">
        <w:rPr>
          <w:rFonts w:hint="cs"/>
          <w:b/>
          <w:bCs/>
          <w:u w:val="single"/>
          <w:rtl/>
        </w:rPr>
        <w:t xml:space="preserve"> אותה (או אותו ח"מ), לעלות</w:t>
      </w:r>
      <w:r>
        <w:rPr>
          <w:rFonts w:hint="cs"/>
          <w:rtl/>
        </w:rPr>
        <w:t xml:space="preserve">, אפילו מנוה יפה </w:t>
      </w:r>
      <w:proofErr w:type="spellStart"/>
      <w:r>
        <w:rPr>
          <w:rFonts w:hint="cs"/>
          <w:rtl/>
        </w:rPr>
        <w:t>לנוה</w:t>
      </w:r>
      <w:proofErr w:type="spellEnd"/>
      <w:r>
        <w:rPr>
          <w:rFonts w:hint="cs"/>
          <w:rtl/>
        </w:rPr>
        <w:t xml:space="preserve"> הרע, ואפילו ממקום שרובו ישראל למקום שרובו גויים, ואין </w:t>
      </w:r>
      <w:proofErr w:type="spellStart"/>
      <w:r>
        <w:rPr>
          <w:rFonts w:hint="cs"/>
          <w:rtl/>
        </w:rPr>
        <w:t>מוציאין</w:t>
      </w:r>
      <w:proofErr w:type="spellEnd"/>
      <w:r>
        <w:rPr>
          <w:rFonts w:hint="cs"/>
          <w:rtl/>
        </w:rPr>
        <w:t xml:space="preserve"> מארץ ישראל לחוץ לארץ ואפילו מנוה רע </w:t>
      </w:r>
      <w:proofErr w:type="spellStart"/>
      <w:r>
        <w:rPr>
          <w:rFonts w:hint="cs"/>
          <w:rtl/>
        </w:rPr>
        <w:t>לנוה</w:t>
      </w:r>
      <w:proofErr w:type="spellEnd"/>
      <w:r>
        <w:rPr>
          <w:rFonts w:hint="cs"/>
          <w:rtl/>
        </w:rPr>
        <w:t xml:space="preserve"> יפה וממקום שרובו גויים למקום שרובו ישראל (</w:t>
      </w:r>
      <w:proofErr w:type="spellStart"/>
      <w:r>
        <w:rPr>
          <w:rFonts w:hint="cs"/>
          <w:rtl/>
        </w:rPr>
        <w:t>שו"ע</w:t>
      </w:r>
      <w:proofErr w:type="spellEnd"/>
      <w:r>
        <w:rPr>
          <w:rFonts w:hint="cs"/>
          <w:rtl/>
        </w:rPr>
        <w:t>).</w:t>
      </w:r>
      <w:r>
        <w:rPr>
          <w:rtl/>
        </w:rPr>
        <w:br/>
      </w:r>
      <w:r w:rsidRPr="009D1128">
        <w:rPr>
          <w:rFonts w:hint="cs"/>
          <w:b/>
          <w:bCs/>
          <w:rtl/>
        </w:rPr>
        <w:t xml:space="preserve">היתנה עם </w:t>
      </w:r>
      <w:proofErr w:type="spellStart"/>
      <w:r w:rsidRPr="009D1128">
        <w:rPr>
          <w:rFonts w:hint="cs"/>
          <w:b/>
          <w:bCs/>
          <w:rtl/>
        </w:rPr>
        <w:t>האשה</w:t>
      </w:r>
      <w:proofErr w:type="spellEnd"/>
      <w:r w:rsidRPr="009D1128">
        <w:rPr>
          <w:rFonts w:hint="cs"/>
          <w:b/>
          <w:bCs/>
          <w:rtl/>
        </w:rPr>
        <w:t xml:space="preserve"> שלא יעלו לארץ ישראל</w:t>
      </w:r>
      <w:r>
        <w:rPr>
          <w:rFonts w:hint="cs"/>
          <w:rtl/>
        </w:rPr>
        <w:t>, אינו יכול לכ</w:t>
      </w:r>
      <w:r w:rsidR="00D82094">
        <w:rPr>
          <w:rFonts w:hint="cs"/>
          <w:rtl/>
        </w:rPr>
        <w:t>ו</w:t>
      </w:r>
      <w:r>
        <w:rPr>
          <w:rFonts w:hint="cs"/>
          <w:rtl/>
        </w:rPr>
        <w:t>פה לעלות. לעומת זאת, אם רק נשבע שלא יוציא אותה ממקומו, מבלי להזכיר את ארץ ישראל, יכול לכ</w:t>
      </w:r>
      <w:r w:rsidR="00D82094">
        <w:rPr>
          <w:rFonts w:hint="cs"/>
          <w:rtl/>
        </w:rPr>
        <w:t>ופה</w:t>
      </w:r>
      <w:r>
        <w:rPr>
          <w:rFonts w:hint="cs"/>
          <w:rtl/>
        </w:rPr>
        <w:t xml:space="preserve"> (</w:t>
      </w:r>
      <w:proofErr w:type="spellStart"/>
      <w:r>
        <w:rPr>
          <w:rFonts w:hint="cs"/>
          <w:rtl/>
        </w:rPr>
        <w:t>מהר"ם</w:t>
      </w:r>
      <w:proofErr w:type="spellEnd"/>
      <w:r>
        <w:rPr>
          <w:rFonts w:hint="cs"/>
          <w:rtl/>
        </w:rPr>
        <w:t xml:space="preserve"> </w:t>
      </w:r>
      <w:proofErr w:type="spellStart"/>
      <w:r>
        <w:rPr>
          <w:rFonts w:hint="cs"/>
          <w:rtl/>
        </w:rPr>
        <w:t>גלאנטי</w:t>
      </w:r>
      <w:proofErr w:type="spellEnd"/>
      <w:r>
        <w:rPr>
          <w:rFonts w:hint="cs"/>
          <w:rtl/>
        </w:rPr>
        <w:t xml:space="preserve">, באר היטב אות </w:t>
      </w:r>
      <w:proofErr w:type="spellStart"/>
      <w:r>
        <w:rPr>
          <w:rFonts w:hint="cs"/>
          <w:rtl/>
        </w:rPr>
        <w:t>טז</w:t>
      </w:r>
      <w:proofErr w:type="spellEnd"/>
      <w:r>
        <w:rPr>
          <w:rFonts w:hint="cs"/>
          <w:rtl/>
        </w:rPr>
        <w:t>).</w:t>
      </w:r>
    </w:p>
    <w:p w14:paraId="02C1A71A" w14:textId="4ACC8BB5" w:rsidR="00BB4582" w:rsidRDefault="00BB4582" w:rsidP="00D23BFE">
      <w:pPr>
        <w:rPr>
          <w:rtl/>
        </w:rPr>
      </w:pPr>
      <w:r w:rsidRPr="009D1128">
        <w:rPr>
          <w:rFonts w:hint="cs"/>
          <w:b/>
          <w:bCs/>
          <w:u w:val="single"/>
          <w:rtl/>
        </w:rPr>
        <w:t>(סעיף ד) אמר האיש לעלות לארץ ישראל, והיא אינה רוצה</w:t>
      </w:r>
      <w:r>
        <w:rPr>
          <w:rFonts w:hint="cs"/>
          <w:rtl/>
        </w:rPr>
        <w:t>, תצא בלא כתובה (</w:t>
      </w:r>
      <w:proofErr w:type="spellStart"/>
      <w:r>
        <w:rPr>
          <w:rFonts w:hint="cs"/>
          <w:rtl/>
        </w:rPr>
        <w:t>שו"ע</w:t>
      </w:r>
      <w:proofErr w:type="spellEnd"/>
      <w:r>
        <w:rPr>
          <w:rFonts w:hint="cs"/>
          <w:rtl/>
        </w:rPr>
        <w:t>).</w:t>
      </w:r>
      <w:r w:rsidR="00137A8E">
        <w:rPr>
          <w:rFonts w:hint="cs"/>
          <w:rtl/>
        </w:rPr>
        <w:t xml:space="preserve"> </w:t>
      </w:r>
      <w:r>
        <w:rPr>
          <w:rFonts w:hint="cs"/>
          <w:rtl/>
        </w:rPr>
        <w:t xml:space="preserve">ודינה דומה לדין מורדת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 xml:space="preserve">). </w:t>
      </w:r>
      <w:r w:rsidR="008824A0">
        <w:rPr>
          <w:b/>
          <w:bCs/>
          <w:rtl/>
        </w:rPr>
        <w:br/>
      </w:r>
      <w:r w:rsidR="008824A0">
        <w:rPr>
          <w:rFonts w:hint="cs"/>
          <w:b/>
          <w:bCs/>
          <w:rtl/>
        </w:rPr>
        <w:t xml:space="preserve">אם האיש </w:t>
      </w:r>
      <w:r w:rsidRPr="005E30C3">
        <w:rPr>
          <w:rFonts w:hint="cs"/>
          <w:b/>
          <w:bCs/>
          <w:rtl/>
        </w:rPr>
        <w:t xml:space="preserve">חזר </w:t>
      </w:r>
      <w:r w:rsidR="008824A0">
        <w:rPr>
          <w:rFonts w:hint="cs"/>
          <w:b/>
          <w:bCs/>
          <w:rtl/>
        </w:rPr>
        <w:t xml:space="preserve">אח"כ </w:t>
      </w:r>
      <w:r w:rsidRPr="005E30C3">
        <w:rPr>
          <w:rFonts w:hint="cs"/>
          <w:b/>
          <w:bCs/>
          <w:rtl/>
        </w:rPr>
        <w:t>לחוץ לארץ, צריך לשלם את כתוב</w:t>
      </w:r>
      <w:r>
        <w:rPr>
          <w:rFonts w:hint="cs"/>
          <w:b/>
          <w:bCs/>
          <w:rtl/>
        </w:rPr>
        <w:t>תה</w:t>
      </w:r>
      <w:r>
        <w:rPr>
          <w:rFonts w:hint="cs"/>
          <w:rtl/>
        </w:rPr>
        <w:t>, לה או ליורשיה (רמ"א)</w:t>
      </w:r>
      <w:r w:rsidR="00C3334E">
        <w:rPr>
          <w:rFonts w:hint="cs"/>
          <w:rtl/>
        </w:rPr>
        <w:t>:</w:t>
      </w:r>
      <w:r w:rsidR="00D46B91">
        <w:rPr>
          <w:rtl/>
        </w:rPr>
        <w:br/>
      </w:r>
      <w:r w:rsidRPr="00342A03">
        <w:rPr>
          <w:rFonts w:hint="cs"/>
          <w:u w:val="single"/>
          <w:rtl/>
        </w:rPr>
        <w:t>דעה א':</w:t>
      </w:r>
      <w:r>
        <w:rPr>
          <w:rFonts w:hint="cs"/>
          <w:rtl/>
        </w:rPr>
        <w:t xml:space="preserve"> </w:t>
      </w:r>
      <w:r w:rsidR="008824A0">
        <w:rPr>
          <w:rFonts w:hint="cs"/>
          <w:rtl/>
        </w:rPr>
        <w:t xml:space="preserve">דווקא אם </w:t>
      </w:r>
      <w:r w:rsidR="006C20A3">
        <w:rPr>
          <w:rFonts w:hint="cs"/>
          <w:rtl/>
        </w:rPr>
        <w:t xml:space="preserve">הוא </w:t>
      </w:r>
      <w:r w:rsidR="008824A0">
        <w:rPr>
          <w:rFonts w:hint="cs"/>
          <w:rtl/>
        </w:rPr>
        <w:t xml:space="preserve">חזר </w:t>
      </w:r>
      <w:r w:rsidR="006C20A3">
        <w:rPr>
          <w:rFonts w:hint="cs"/>
          <w:rtl/>
        </w:rPr>
        <w:t xml:space="preserve">לחו"ל </w:t>
      </w:r>
      <w:r w:rsidR="008824A0">
        <w:rPr>
          <w:rFonts w:hint="cs"/>
          <w:rtl/>
        </w:rPr>
        <w:t>קודם שגירשה, ודווקא כאן שמאס בארץ ישראל. א</w:t>
      </w:r>
      <w:r w:rsidR="006C20A3">
        <w:rPr>
          <w:rFonts w:hint="cs"/>
          <w:rtl/>
        </w:rPr>
        <w:t>ולם,</w:t>
      </w:r>
      <w:r w:rsidR="008824A0">
        <w:rPr>
          <w:rFonts w:hint="cs"/>
          <w:rtl/>
        </w:rPr>
        <w:t xml:space="preserve"> ברצה להוציאה מעיר לעיר ובסוף חזר</w:t>
      </w:r>
      <w:r w:rsidR="000B326D">
        <w:rPr>
          <w:rFonts w:hint="cs"/>
          <w:rtl/>
        </w:rPr>
        <w:t xml:space="preserve"> </w:t>
      </w:r>
      <w:r w:rsidR="008824A0">
        <w:rPr>
          <w:rFonts w:hint="cs"/>
          <w:rtl/>
        </w:rPr>
        <w:t xml:space="preserve">אינו חייב, כי </w:t>
      </w:r>
      <w:proofErr w:type="spellStart"/>
      <w:r w:rsidR="008824A0">
        <w:rPr>
          <w:rFonts w:hint="cs"/>
          <w:rtl/>
        </w:rPr>
        <w:t>כשלא</w:t>
      </w:r>
      <w:proofErr w:type="spellEnd"/>
      <w:r w:rsidR="008824A0">
        <w:rPr>
          <w:rFonts w:hint="cs"/>
          <w:rtl/>
        </w:rPr>
        <w:t xml:space="preserve"> עשתה רצונו, מיד הפסידה כתובתה</w:t>
      </w:r>
      <w:r>
        <w:rPr>
          <w:rFonts w:hint="cs"/>
          <w:rtl/>
        </w:rPr>
        <w:t xml:space="preserve"> (ח"מ </w:t>
      </w:r>
      <w:proofErr w:type="spellStart"/>
      <w:r>
        <w:rPr>
          <w:rFonts w:hint="cs"/>
          <w:rtl/>
        </w:rPr>
        <w:t>ס"ק</w:t>
      </w:r>
      <w:proofErr w:type="spellEnd"/>
      <w:r>
        <w:rPr>
          <w:rFonts w:hint="cs"/>
          <w:rtl/>
        </w:rPr>
        <w:t xml:space="preserve"> כ). </w:t>
      </w:r>
      <w:r w:rsidR="00D46B91">
        <w:rPr>
          <w:rtl/>
        </w:rPr>
        <w:br/>
      </w:r>
      <w:r w:rsidRPr="00342A03">
        <w:rPr>
          <w:rFonts w:hint="cs"/>
          <w:u w:val="single"/>
          <w:rtl/>
        </w:rPr>
        <w:t>דעה ב':</w:t>
      </w:r>
      <w:r>
        <w:rPr>
          <w:rFonts w:hint="cs"/>
          <w:rtl/>
        </w:rPr>
        <w:t xml:space="preserve"> </w:t>
      </w:r>
      <w:r w:rsidR="00412242">
        <w:rPr>
          <w:rFonts w:hint="cs"/>
          <w:rtl/>
        </w:rPr>
        <w:t xml:space="preserve">גם אם חזר לחו"ל לאחר שכבר גירשה </w:t>
      </w:r>
      <w:r w:rsidR="003A348F">
        <w:rPr>
          <w:rFonts w:hint="cs"/>
          <w:rtl/>
        </w:rPr>
        <w:t>חייב</w:t>
      </w:r>
      <w:r>
        <w:rPr>
          <w:rFonts w:hint="cs"/>
          <w:rtl/>
        </w:rPr>
        <w:t xml:space="preserve"> לשלם לה</w:t>
      </w:r>
      <w:r w:rsidR="003A348F">
        <w:rPr>
          <w:rFonts w:hint="cs"/>
          <w:rtl/>
        </w:rPr>
        <w:t xml:space="preserve"> </w:t>
      </w:r>
      <w:r>
        <w:rPr>
          <w:rFonts w:hint="cs"/>
          <w:rtl/>
        </w:rPr>
        <w:t xml:space="preserve">כתובתה, כי עכשיו התברר שהייתה </w:t>
      </w:r>
      <w:r w:rsidR="003A348F">
        <w:rPr>
          <w:rFonts w:hint="cs"/>
          <w:rtl/>
        </w:rPr>
        <w:t xml:space="preserve">זו </w:t>
      </w:r>
      <w:r>
        <w:rPr>
          <w:rFonts w:hint="cs"/>
          <w:rtl/>
        </w:rPr>
        <w:t>רמאות</w:t>
      </w:r>
      <w:r w:rsidR="003A348F">
        <w:rPr>
          <w:rFonts w:hint="cs"/>
          <w:rtl/>
        </w:rPr>
        <w:t>,</w:t>
      </w:r>
      <w:r>
        <w:rPr>
          <w:rFonts w:hint="cs"/>
          <w:rtl/>
        </w:rPr>
        <w:t xml:space="preserve"> </w:t>
      </w:r>
      <w:r w:rsidR="003A348F">
        <w:rPr>
          <w:rFonts w:hint="cs"/>
          <w:rtl/>
        </w:rPr>
        <w:t>והוא הדין</w:t>
      </w:r>
      <w:r>
        <w:rPr>
          <w:rFonts w:hint="cs"/>
          <w:rtl/>
        </w:rPr>
        <w:t xml:space="preserve"> במוציאה </w:t>
      </w:r>
      <w:r w:rsidR="003A348F">
        <w:rPr>
          <w:rFonts w:hint="cs"/>
          <w:rtl/>
        </w:rPr>
        <w:t>מעיר לעיר ולבסוף</w:t>
      </w:r>
      <w:r>
        <w:rPr>
          <w:rFonts w:hint="cs"/>
          <w:rtl/>
        </w:rPr>
        <w:t xml:space="preserve"> חזר</w:t>
      </w:r>
      <w:r w:rsidR="003A348F">
        <w:rPr>
          <w:rFonts w:hint="cs"/>
          <w:rtl/>
        </w:rPr>
        <w:t xml:space="preserve">, שהתברר שהייתה זו רמאות וחייב בכתובתה (ב"ש </w:t>
      </w:r>
      <w:proofErr w:type="spellStart"/>
      <w:r w:rsidR="003A348F">
        <w:rPr>
          <w:rFonts w:hint="cs"/>
          <w:rtl/>
        </w:rPr>
        <w:t>ס"ק</w:t>
      </w:r>
      <w:proofErr w:type="spellEnd"/>
      <w:r w:rsidR="003A348F">
        <w:rPr>
          <w:rFonts w:hint="cs"/>
          <w:rtl/>
        </w:rPr>
        <w:t xml:space="preserve"> </w:t>
      </w:r>
      <w:proofErr w:type="spellStart"/>
      <w:r w:rsidR="003A348F">
        <w:rPr>
          <w:rFonts w:hint="cs"/>
          <w:rtl/>
        </w:rPr>
        <w:t>יט</w:t>
      </w:r>
      <w:proofErr w:type="spellEnd"/>
      <w:r w:rsidR="003A348F">
        <w:rPr>
          <w:rFonts w:hint="cs"/>
          <w:rtl/>
        </w:rPr>
        <w:t>).</w:t>
      </w:r>
      <w:r w:rsidR="00173E1F">
        <w:rPr>
          <w:rtl/>
        </w:rPr>
        <w:br/>
      </w:r>
      <w:r w:rsidR="00ED5699">
        <w:rPr>
          <w:rFonts w:hint="cs"/>
          <w:b/>
          <w:bCs/>
          <w:u w:val="single"/>
          <w:rtl/>
        </w:rPr>
        <w:t xml:space="preserve">דין </w:t>
      </w:r>
      <w:r w:rsidR="00173E1F" w:rsidRPr="00173E1F">
        <w:rPr>
          <w:rFonts w:hint="cs"/>
          <w:b/>
          <w:bCs/>
          <w:u w:val="single"/>
          <w:rtl/>
        </w:rPr>
        <w:t xml:space="preserve">נכסי </w:t>
      </w:r>
      <w:proofErr w:type="spellStart"/>
      <w:r w:rsidR="00ED5699">
        <w:rPr>
          <w:rFonts w:hint="cs"/>
          <w:b/>
          <w:bCs/>
          <w:u w:val="single"/>
          <w:rtl/>
        </w:rPr>
        <w:t>מילוג</w:t>
      </w:r>
      <w:proofErr w:type="spellEnd"/>
      <w:r w:rsidR="00ED5699">
        <w:rPr>
          <w:rFonts w:hint="cs"/>
          <w:b/>
          <w:bCs/>
          <w:u w:val="single"/>
          <w:rtl/>
        </w:rPr>
        <w:t xml:space="preserve"> ונכסי </w:t>
      </w:r>
      <w:r w:rsidR="00173E1F" w:rsidRPr="00173E1F">
        <w:rPr>
          <w:rFonts w:hint="cs"/>
          <w:b/>
          <w:bCs/>
          <w:u w:val="single"/>
          <w:rtl/>
        </w:rPr>
        <w:t xml:space="preserve">צאן ברזל (להלן: </w:t>
      </w:r>
      <w:proofErr w:type="spellStart"/>
      <w:r w:rsidR="00173E1F" w:rsidRPr="00173E1F">
        <w:rPr>
          <w:rFonts w:hint="cs"/>
          <w:b/>
          <w:bCs/>
          <w:u w:val="single"/>
          <w:rtl/>
        </w:rPr>
        <w:t>נצ"ב</w:t>
      </w:r>
      <w:proofErr w:type="spellEnd"/>
      <w:r w:rsidR="00173E1F" w:rsidRPr="00173E1F">
        <w:rPr>
          <w:rFonts w:hint="cs"/>
          <w:b/>
          <w:bCs/>
          <w:u w:val="single"/>
          <w:rtl/>
        </w:rPr>
        <w:t>)</w:t>
      </w:r>
      <w:r w:rsidR="00ED5699">
        <w:rPr>
          <w:rFonts w:hint="cs"/>
          <w:b/>
          <w:bCs/>
          <w:u w:val="single"/>
          <w:rtl/>
        </w:rPr>
        <w:t xml:space="preserve">, בכל מקום שיכול להוציאה ממקום למקום </w:t>
      </w:r>
      <w:proofErr w:type="spellStart"/>
      <w:r w:rsidR="00ED5699">
        <w:rPr>
          <w:rFonts w:hint="cs"/>
          <w:b/>
          <w:bCs/>
          <w:u w:val="single"/>
          <w:rtl/>
        </w:rPr>
        <w:t>והאשה</w:t>
      </w:r>
      <w:proofErr w:type="spellEnd"/>
      <w:r w:rsidR="00ED5699">
        <w:rPr>
          <w:rFonts w:hint="cs"/>
          <w:b/>
          <w:bCs/>
          <w:u w:val="single"/>
          <w:rtl/>
        </w:rPr>
        <w:t xml:space="preserve"> </w:t>
      </w:r>
      <w:r w:rsidR="005B1D67">
        <w:rPr>
          <w:rFonts w:hint="cs"/>
          <w:b/>
          <w:bCs/>
          <w:u w:val="single"/>
          <w:rtl/>
        </w:rPr>
        <w:t>ס</w:t>
      </w:r>
      <w:r w:rsidR="000743F7">
        <w:rPr>
          <w:rFonts w:hint="cs"/>
          <w:b/>
          <w:bCs/>
          <w:u w:val="single"/>
          <w:rtl/>
        </w:rPr>
        <w:t>ירבה</w:t>
      </w:r>
      <w:r w:rsidR="00841BB9">
        <w:rPr>
          <w:rFonts w:hint="cs"/>
          <w:b/>
          <w:bCs/>
          <w:u w:val="single"/>
          <w:rtl/>
        </w:rPr>
        <w:t xml:space="preserve"> לעבור</w:t>
      </w:r>
      <w:r w:rsidR="005B1D67" w:rsidRPr="005B1D67">
        <w:rPr>
          <w:rFonts w:hint="cs"/>
          <w:rtl/>
        </w:rPr>
        <w:t xml:space="preserve"> (רמ"א, ח"מ </w:t>
      </w:r>
      <w:proofErr w:type="spellStart"/>
      <w:r w:rsidR="005B1D67" w:rsidRPr="005B1D67">
        <w:rPr>
          <w:rFonts w:hint="cs"/>
          <w:rtl/>
        </w:rPr>
        <w:t>ס"ק</w:t>
      </w:r>
      <w:proofErr w:type="spellEnd"/>
      <w:r w:rsidR="005B1D67" w:rsidRPr="005B1D67">
        <w:rPr>
          <w:rFonts w:hint="cs"/>
          <w:rtl/>
        </w:rPr>
        <w:t xml:space="preserve"> </w:t>
      </w:r>
      <w:proofErr w:type="spellStart"/>
      <w:r w:rsidR="005B1D67" w:rsidRPr="005B1D67">
        <w:rPr>
          <w:rFonts w:hint="cs"/>
          <w:rtl/>
        </w:rPr>
        <w:t>יח</w:t>
      </w:r>
      <w:proofErr w:type="spellEnd"/>
      <w:r w:rsidR="005B1D67" w:rsidRPr="005B1D67">
        <w:rPr>
          <w:rFonts w:hint="cs"/>
          <w:rtl/>
        </w:rPr>
        <w:t>)</w:t>
      </w:r>
      <w:r w:rsidR="000743F7">
        <w:rPr>
          <w:rFonts w:hint="cs"/>
          <w:rtl/>
        </w:rPr>
        <w:t xml:space="preserve">, </w:t>
      </w:r>
      <w:r>
        <w:rPr>
          <w:rFonts w:hint="cs"/>
          <w:rtl/>
        </w:rPr>
        <w:t>דינם כ</w:t>
      </w:r>
      <w:r w:rsidR="00841BB9">
        <w:rPr>
          <w:rFonts w:hint="cs"/>
          <w:rtl/>
        </w:rPr>
        <w:t xml:space="preserve">אומרת </w:t>
      </w:r>
      <w:proofErr w:type="spellStart"/>
      <w:r w:rsidR="00841BB9">
        <w:rPr>
          <w:rFonts w:hint="cs"/>
          <w:rtl/>
        </w:rPr>
        <w:t>מאיס</w:t>
      </w:r>
      <w:proofErr w:type="spellEnd"/>
      <w:r w:rsidR="00841BB9">
        <w:rPr>
          <w:rFonts w:hint="cs"/>
          <w:rtl/>
        </w:rPr>
        <w:t xml:space="preserve"> עלי</w:t>
      </w:r>
      <w:r>
        <w:rPr>
          <w:rFonts w:hint="cs"/>
          <w:rtl/>
        </w:rPr>
        <w:t xml:space="preserve"> </w:t>
      </w:r>
      <w:proofErr w:type="spellStart"/>
      <w:r w:rsidR="00841BB9">
        <w:rPr>
          <w:rFonts w:hint="cs"/>
          <w:rtl/>
        </w:rPr>
        <w:t>בדינא</w:t>
      </w:r>
      <w:proofErr w:type="spellEnd"/>
      <w:r w:rsidR="00841BB9">
        <w:rPr>
          <w:rFonts w:hint="cs"/>
          <w:rtl/>
        </w:rPr>
        <w:t xml:space="preserve"> </w:t>
      </w:r>
      <w:proofErr w:type="spellStart"/>
      <w:r w:rsidR="00841BB9">
        <w:rPr>
          <w:rFonts w:hint="cs"/>
          <w:rtl/>
        </w:rPr>
        <w:t>ד</w:t>
      </w:r>
      <w:r w:rsidR="00520C88">
        <w:rPr>
          <w:rFonts w:hint="cs"/>
          <w:rtl/>
        </w:rPr>
        <w:t>מתיבתא</w:t>
      </w:r>
      <w:proofErr w:type="spellEnd"/>
      <w:r w:rsidR="00841BB9">
        <w:rPr>
          <w:rFonts w:hint="cs"/>
          <w:rtl/>
        </w:rPr>
        <w:t xml:space="preserve">, </w:t>
      </w:r>
      <w:r w:rsidR="00477ADC">
        <w:rPr>
          <w:rFonts w:hint="cs"/>
          <w:rtl/>
        </w:rPr>
        <w:t xml:space="preserve">כמבואר </w:t>
      </w:r>
      <w:r w:rsidR="00520C88">
        <w:rPr>
          <w:rFonts w:hint="cs"/>
          <w:rtl/>
        </w:rPr>
        <w:t xml:space="preserve">להלן </w:t>
      </w:r>
      <w:r w:rsidR="00841BB9">
        <w:rPr>
          <w:rFonts w:hint="cs"/>
          <w:rtl/>
        </w:rPr>
        <w:t>ב</w:t>
      </w:r>
      <w:r w:rsidR="00520C88">
        <w:rPr>
          <w:rFonts w:hint="cs"/>
          <w:rtl/>
        </w:rPr>
        <w:t>סי עז</w:t>
      </w:r>
      <w:r w:rsidR="00477ADC">
        <w:rPr>
          <w:rFonts w:hint="cs"/>
          <w:rtl/>
        </w:rPr>
        <w:t xml:space="preserve"> סעי' ג'</w:t>
      </w:r>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 כדלהלן:</w:t>
      </w:r>
      <w:r>
        <w:rPr>
          <w:rtl/>
        </w:rPr>
        <w:br/>
      </w:r>
      <w:r w:rsidRPr="005C4977">
        <w:rPr>
          <w:rFonts w:hint="cs"/>
          <w:b/>
          <w:bCs/>
          <w:rtl/>
        </w:rPr>
        <w:t>כשהנכסים קיימים:</w:t>
      </w:r>
      <w:r>
        <w:rPr>
          <w:rFonts w:hint="cs"/>
          <w:rtl/>
        </w:rPr>
        <w:t xml:space="preserve"> </w:t>
      </w:r>
      <w:proofErr w:type="spellStart"/>
      <w:r>
        <w:rPr>
          <w:rFonts w:hint="cs"/>
          <w:rtl/>
        </w:rPr>
        <w:t>האשה</w:t>
      </w:r>
      <w:proofErr w:type="spellEnd"/>
      <w:r>
        <w:rPr>
          <w:rFonts w:hint="cs"/>
          <w:rtl/>
        </w:rPr>
        <w:t xml:space="preserve"> </w:t>
      </w:r>
      <w:proofErr w:type="spellStart"/>
      <w:r>
        <w:rPr>
          <w:rFonts w:hint="cs"/>
          <w:rtl/>
        </w:rPr>
        <w:t>נוטל</w:t>
      </w:r>
      <w:r w:rsidR="00841BB9">
        <w:rPr>
          <w:rFonts w:hint="cs"/>
          <w:rtl/>
        </w:rPr>
        <w:t>ן</w:t>
      </w:r>
      <w:proofErr w:type="spellEnd"/>
      <w:r>
        <w:rPr>
          <w:rFonts w:hint="cs"/>
          <w:rtl/>
        </w:rPr>
        <w:t xml:space="preserve"> (רמ"א), שהרי אפילו זינתה, לא הפסידה את הקיים (ח"מ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w:t>
      </w:r>
      <w:r w:rsidR="00841BB9">
        <w:rPr>
          <w:rtl/>
        </w:rPr>
        <w:br/>
      </w:r>
      <w:r w:rsidRPr="005C4977">
        <w:rPr>
          <w:rFonts w:hint="cs"/>
          <w:b/>
          <w:bCs/>
          <w:rtl/>
        </w:rPr>
        <w:t>כשהנכסים אינם קיימים</w:t>
      </w:r>
      <w:r>
        <w:rPr>
          <w:rFonts w:hint="cs"/>
          <w:b/>
          <w:bCs/>
          <w:rtl/>
        </w:rPr>
        <w:t>,</w:t>
      </w:r>
      <w:r w:rsidRPr="005C4977">
        <w:rPr>
          <w:rFonts w:hint="cs"/>
          <w:b/>
          <w:bCs/>
          <w:rtl/>
        </w:rPr>
        <w:t xml:space="preserve"> מפני </w:t>
      </w:r>
      <w:r w:rsidR="00841BB9">
        <w:rPr>
          <w:rFonts w:hint="cs"/>
          <w:b/>
          <w:bCs/>
          <w:rtl/>
        </w:rPr>
        <w:t>שהבעל הפסידם על ידי שימוש</w:t>
      </w:r>
      <w:r w:rsidRPr="005C4977">
        <w:rPr>
          <w:rFonts w:hint="cs"/>
          <w:b/>
          <w:bCs/>
          <w:rtl/>
        </w:rPr>
        <w:t>:</w:t>
      </w:r>
      <w:r>
        <w:rPr>
          <w:rFonts w:hint="cs"/>
          <w:rtl/>
        </w:rPr>
        <w:t xml:space="preserve"> </w:t>
      </w:r>
      <w:r>
        <w:rPr>
          <w:rtl/>
        </w:rPr>
        <w:br/>
      </w:r>
      <w:r>
        <w:rPr>
          <w:rFonts w:hint="cs"/>
          <w:rtl/>
        </w:rPr>
        <w:t xml:space="preserve">נכסי צאן ברזל, </w:t>
      </w:r>
      <w:proofErr w:type="spellStart"/>
      <w:r>
        <w:rPr>
          <w:rFonts w:hint="cs"/>
          <w:rtl/>
        </w:rPr>
        <w:t>האשה</w:t>
      </w:r>
      <w:proofErr w:type="spellEnd"/>
      <w:r>
        <w:rPr>
          <w:rFonts w:hint="cs"/>
          <w:rtl/>
        </w:rPr>
        <w:t xml:space="preserve"> הפסידה, מפני שהוציאם ברשות (רמ"א).</w:t>
      </w:r>
      <w:r>
        <w:rPr>
          <w:rtl/>
        </w:rPr>
        <w:br/>
      </w:r>
      <w:r>
        <w:rPr>
          <w:rFonts w:hint="cs"/>
          <w:rtl/>
        </w:rPr>
        <w:t>נכסי מלוג, צריך לשלם לאשה, מפני ש</w:t>
      </w:r>
      <w:r w:rsidR="00841BB9">
        <w:rPr>
          <w:rFonts w:hint="cs"/>
          <w:rtl/>
        </w:rPr>
        <w:t>אסור לו להשתמש בהם</w:t>
      </w:r>
      <w:r w:rsidR="00697D4C">
        <w:rPr>
          <w:rFonts w:hint="cs"/>
          <w:rtl/>
        </w:rPr>
        <w:t xml:space="preserve"> (רמ"א)</w:t>
      </w:r>
      <w:r w:rsidR="00841BB9">
        <w:rPr>
          <w:rFonts w:hint="cs"/>
          <w:rtl/>
        </w:rPr>
        <w:t>, ו</w:t>
      </w:r>
      <w:r>
        <w:rPr>
          <w:rFonts w:hint="cs"/>
          <w:rtl/>
        </w:rPr>
        <w:t>הוציאם שלא ברשות</w:t>
      </w:r>
      <w:r w:rsidR="00DD71C3">
        <w:rPr>
          <w:rFonts w:hint="cs"/>
          <w:rtl/>
        </w:rPr>
        <w:t>, והווי שליחות</w:t>
      </w:r>
      <w:r w:rsidR="00697D4C">
        <w:rPr>
          <w:rFonts w:hint="cs"/>
          <w:rtl/>
        </w:rPr>
        <w:t xml:space="preserve"> יד</w:t>
      </w:r>
      <w:r>
        <w:rPr>
          <w:rFonts w:hint="cs"/>
          <w:rtl/>
        </w:rPr>
        <w:t>.</w:t>
      </w:r>
      <w:r>
        <w:rPr>
          <w:rtl/>
        </w:rPr>
        <w:br/>
      </w:r>
      <w:r w:rsidRPr="005C4977">
        <w:rPr>
          <w:rFonts w:hint="cs"/>
          <w:b/>
          <w:bCs/>
          <w:rtl/>
        </w:rPr>
        <w:t xml:space="preserve">כשהנכסים אינם קיימים מפני </w:t>
      </w:r>
      <w:r w:rsidR="00477ADC">
        <w:rPr>
          <w:rFonts w:hint="cs"/>
          <w:b/>
          <w:bCs/>
          <w:rtl/>
        </w:rPr>
        <w:t>ש</w:t>
      </w:r>
      <w:r w:rsidRPr="005C4977">
        <w:rPr>
          <w:rFonts w:hint="cs"/>
          <w:b/>
          <w:bCs/>
          <w:rtl/>
        </w:rPr>
        <w:t>נגנבו או נאבדו:</w:t>
      </w:r>
      <w:r w:rsidR="0086144E">
        <w:rPr>
          <w:rtl/>
        </w:rPr>
        <w:t xml:space="preserve"> </w:t>
      </w:r>
      <w:r w:rsidR="00477ADC">
        <w:rPr>
          <w:rtl/>
        </w:rPr>
        <w:br/>
      </w:r>
      <w:r w:rsidR="00477ADC">
        <w:rPr>
          <w:rFonts w:hint="cs"/>
          <w:rtl/>
        </w:rPr>
        <w:t>נכסי צאן ברזל, צריך לשלם לאשה, מפני שהם באחריותו (רמ"א).</w:t>
      </w:r>
      <w:r>
        <w:rPr>
          <w:rtl/>
        </w:rPr>
        <w:br/>
      </w:r>
      <w:r>
        <w:rPr>
          <w:rFonts w:hint="cs"/>
          <w:rtl/>
        </w:rPr>
        <w:t xml:space="preserve">נכסי מלוג, </w:t>
      </w:r>
      <w:proofErr w:type="spellStart"/>
      <w:r>
        <w:rPr>
          <w:rFonts w:hint="cs"/>
          <w:rtl/>
        </w:rPr>
        <w:t>האשה</w:t>
      </w:r>
      <w:proofErr w:type="spellEnd"/>
      <w:r>
        <w:rPr>
          <w:rFonts w:hint="cs"/>
          <w:rtl/>
        </w:rPr>
        <w:t xml:space="preserve"> הפסידה, מפני ש</w:t>
      </w:r>
      <w:r w:rsidR="00477ADC">
        <w:rPr>
          <w:rFonts w:hint="cs"/>
          <w:rtl/>
        </w:rPr>
        <w:t xml:space="preserve">הם </w:t>
      </w:r>
      <w:r>
        <w:rPr>
          <w:rFonts w:hint="cs"/>
          <w:rtl/>
        </w:rPr>
        <w:t>אינם באחריותו (רמ"א).</w:t>
      </w:r>
      <w:r w:rsidR="0039510B" w:rsidRPr="0039510B">
        <w:rPr>
          <w:rStyle w:val="a5"/>
          <w:rtl/>
        </w:rPr>
        <w:t xml:space="preserve"> </w:t>
      </w:r>
      <w:r w:rsidR="0039510B">
        <w:rPr>
          <w:rStyle w:val="a5"/>
          <w:rtl/>
        </w:rPr>
        <w:footnoteReference w:id="268"/>
      </w:r>
      <w:r w:rsidRPr="002D7915">
        <w:rPr>
          <w:rtl/>
        </w:rPr>
        <w:br/>
      </w:r>
      <w:r>
        <w:rPr>
          <w:rtl/>
        </w:rPr>
        <w:br/>
      </w:r>
      <w:r w:rsidRPr="00702560">
        <w:rPr>
          <w:rFonts w:hint="cs"/>
          <w:b/>
          <w:bCs/>
          <w:rtl/>
        </w:rPr>
        <w:t>אמרה היא לעלות, והוא אינו רוצה</w:t>
      </w:r>
      <w:r>
        <w:rPr>
          <w:rFonts w:hint="cs"/>
          <w:rtl/>
        </w:rPr>
        <w:t xml:space="preserve">, יוציא </w:t>
      </w:r>
      <w:proofErr w:type="spellStart"/>
      <w:r>
        <w:rPr>
          <w:rFonts w:hint="cs"/>
          <w:rtl/>
        </w:rPr>
        <w:t>ויתן</w:t>
      </w:r>
      <w:proofErr w:type="spellEnd"/>
      <w:r>
        <w:rPr>
          <w:rFonts w:hint="cs"/>
          <w:rtl/>
        </w:rPr>
        <w:t xml:space="preserve"> כתובה, </w:t>
      </w:r>
      <w:r w:rsidR="00BC627E">
        <w:rPr>
          <w:rFonts w:hint="cs"/>
          <w:rtl/>
        </w:rPr>
        <w:t>ו</w:t>
      </w:r>
      <w:r>
        <w:rPr>
          <w:rFonts w:hint="cs"/>
          <w:rtl/>
        </w:rPr>
        <w:t xml:space="preserve">הוא הדין לכל מקום מארץ ישראל לירושלים. </w:t>
      </w:r>
      <w:proofErr w:type="spellStart"/>
      <w:r>
        <w:rPr>
          <w:rFonts w:hint="cs"/>
          <w:rtl/>
        </w:rPr>
        <w:t>שהכל</w:t>
      </w:r>
      <w:proofErr w:type="spellEnd"/>
      <w:r>
        <w:rPr>
          <w:rFonts w:hint="cs"/>
          <w:rtl/>
        </w:rPr>
        <w:t xml:space="preserve"> מעלין לארץ ישראל ואין </w:t>
      </w:r>
      <w:proofErr w:type="spellStart"/>
      <w:r>
        <w:rPr>
          <w:rFonts w:hint="cs"/>
          <w:rtl/>
        </w:rPr>
        <w:t>הכל</w:t>
      </w:r>
      <w:proofErr w:type="spellEnd"/>
      <w:r>
        <w:rPr>
          <w:rFonts w:hint="cs"/>
          <w:rtl/>
        </w:rPr>
        <w:t xml:space="preserve"> </w:t>
      </w:r>
      <w:proofErr w:type="spellStart"/>
      <w:r>
        <w:rPr>
          <w:rFonts w:hint="cs"/>
          <w:rtl/>
        </w:rPr>
        <w:t>מוציאין</w:t>
      </w:r>
      <w:proofErr w:type="spellEnd"/>
      <w:r>
        <w:rPr>
          <w:rFonts w:hint="cs"/>
          <w:rtl/>
        </w:rPr>
        <w:t xml:space="preserve"> משם, </w:t>
      </w:r>
      <w:proofErr w:type="spellStart"/>
      <w:r>
        <w:rPr>
          <w:rFonts w:hint="cs"/>
          <w:rtl/>
        </w:rPr>
        <w:t>הכל</w:t>
      </w:r>
      <w:proofErr w:type="spellEnd"/>
      <w:r>
        <w:rPr>
          <w:rFonts w:hint="cs"/>
          <w:rtl/>
        </w:rPr>
        <w:t xml:space="preserve"> מעלין לירושלים ואין </w:t>
      </w:r>
      <w:proofErr w:type="spellStart"/>
      <w:r>
        <w:rPr>
          <w:rFonts w:hint="cs"/>
          <w:rtl/>
        </w:rPr>
        <w:t>הכל</w:t>
      </w:r>
      <w:proofErr w:type="spellEnd"/>
      <w:r>
        <w:rPr>
          <w:rFonts w:hint="cs"/>
          <w:rtl/>
        </w:rPr>
        <w:t xml:space="preserve"> </w:t>
      </w:r>
      <w:proofErr w:type="spellStart"/>
      <w:r>
        <w:rPr>
          <w:rFonts w:hint="cs"/>
          <w:rtl/>
        </w:rPr>
        <w:t>מוציאין</w:t>
      </w:r>
      <w:proofErr w:type="spellEnd"/>
      <w:r>
        <w:rPr>
          <w:rFonts w:hint="cs"/>
          <w:rtl/>
        </w:rPr>
        <w:t xml:space="preserve"> משם (</w:t>
      </w:r>
      <w:proofErr w:type="spellStart"/>
      <w:r>
        <w:rPr>
          <w:rFonts w:hint="cs"/>
          <w:rtl/>
        </w:rPr>
        <w:t>שו"ע</w:t>
      </w:r>
      <w:proofErr w:type="spellEnd"/>
      <w:r>
        <w:rPr>
          <w:rFonts w:hint="cs"/>
          <w:rtl/>
        </w:rPr>
        <w:t>).</w:t>
      </w:r>
    </w:p>
    <w:p w14:paraId="5A343755" w14:textId="793956B3" w:rsidR="00BB4582" w:rsidRDefault="00BB4582" w:rsidP="00BB4582">
      <w:pPr>
        <w:rPr>
          <w:rtl/>
        </w:rPr>
        <w:sectPr w:rsidR="00BB4582" w:rsidSect="00FC0D0E">
          <w:footnotePr>
            <w:numRestart w:val="eachSect"/>
          </w:footnotePr>
          <w:pgSz w:w="11906" w:h="16838"/>
          <w:pgMar w:top="1440" w:right="1800" w:bottom="1440" w:left="1800" w:header="708" w:footer="708" w:gutter="0"/>
          <w:cols w:space="708"/>
          <w:bidi/>
          <w:rtlGutter/>
          <w:docGrid w:linePitch="360"/>
        </w:sectPr>
      </w:pPr>
      <w:r w:rsidRPr="00175C79">
        <w:rPr>
          <w:rFonts w:hint="cs"/>
          <w:b/>
          <w:bCs/>
          <w:u w:val="single"/>
          <w:rtl/>
        </w:rPr>
        <w:t xml:space="preserve">(סעיף ה) יש מי שאומר </w:t>
      </w:r>
      <w:proofErr w:type="spellStart"/>
      <w:r w:rsidRPr="00175C79">
        <w:rPr>
          <w:rFonts w:hint="cs"/>
          <w:b/>
          <w:bCs/>
          <w:u w:val="single"/>
          <w:rtl/>
        </w:rPr>
        <w:t>דהא</w:t>
      </w:r>
      <w:proofErr w:type="spellEnd"/>
      <w:r w:rsidRPr="00175C79">
        <w:rPr>
          <w:rFonts w:hint="cs"/>
          <w:b/>
          <w:bCs/>
          <w:u w:val="single"/>
          <w:rtl/>
        </w:rPr>
        <w:t xml:space="preserve"> </w:t>
      </w:r>
      <w:proofErr w:type="spellStart"/>
      <w:r w:rsidRPr="00175C79">
        <w:rPr>
          <w:rFonts w:hint="cs"/>
          <w:b/>
          <w:bCs/>
          <w:u w:val="single"/>
          <w:rtl/>
        </w:rPr>
        <w:t>דכופין</w:t>
      </w:r>
      <w:proofErr w:type="spellEnd"/>
      <w:r w:rsidRPr="00175C79">
        <w:rPr>
          <w:rFonts w:hint="cs"/>
          <w:b/>
          <w:bCs/>
          <w:u w:val="single"/>
          <w:rtl/>
        </w:rPr>
        <w:t xml:space="preserve"> לעלות לא"י, היינו </w:t>
      </w:r>
      <w:proofErr w:type="spellStart"/>
      <w:r w:rsidRPr="00175C79">
        <w:rPr>
          <w:rFonts w:hint="cs"/>
          <w:b/>
          <w:bCs/>
          <w:u w:val="single"/>
          <w:rtl/>
        </w:rPr>
        <w:t>בדאפשר</w:t>
      </w:r>
      <w:proofErr w:type="spellEnd"/>
      <w:r w:rsidRPr="00175C79">
        <w:rPr>
          <w:rFonts w:hint="cs"/>
          <w:b/>
          <w:bCs/>
          <w:u w:val="single"/>
          <w:rtl/>
        </w:rPr>
        <w:t xml:space="preserve"> בלא סכנה</w:t>
      </w:r>
      <w:r>
        <w:rPr>
          <w:rFonts w:hint="cs"/>
          <w:rtl/>
        </w:rPr>
        <w:t>.</w:t>
      </w:r>
      <w:r>
        <w:rPr>
          <w:rStyle w:val="a5"/>
          <w:rtl/>
        </w:rPr>
        <w:footnoteReference w:id="269"/>
      </w:r>
      <w:r>
        <w:rPr>
          <w:rFonts w:hint="cs"/>
          <w:rtl/>
        </w:rPr>
        <w:t xml:space="preserve"> </w:t>
      </w:r>
      <w:r w:rsidR="00707DF4">
        <w:rPr>
          <w:rFonts w:hint="cs"/>
          <w:rtl/>
        </w:rPr>
        <w:t>הכלל בזה הוא שאם כל הסוחרים אינם נמנעים מל</w:t>
      </w:r>
      <w:r>
        <w:rPr>
          <w:rFonts w:hint="cs"/>
          <w:rtl/>
        </w:rPr>
        <w:t>לכ</w:t>
      </w:r>
      <w:r w:rsidR="00707DF4">
        <w:rPr>
          <w:rFonts w:hint="cs"/>
          <w:rtl/>
        </w:rPr>
        <w:t>ת</w:t>
      </w:r>
      <w:r>
        <w:rPr>
          <w:rFonts w:hint="cs"/>
          <w:rtl/>
        </w:rPr>
        <w:t xml:space="preserve"> בדרך זו, לא </w:t>
      </w:r>
      <w:proofErr w:type="spellStart"/>
      <w:r>
        <w:rPr>
          <w:rFonts w:hint="cs"/>
          <w:rtl/>
        </w:rPr>
        <w:t>חשיב</w:t>
      </w:r>
      <w:proofErr w:type="spellEnd"/>
      <w:r>
        <w:rPr>
          <w:rFonts w:hint="cs"/>
          <w:rtl/>
        </w:rPr>
        <w:t xml:space="preserve"> סכנה </w:t>
      </w:r>
      <w:proofErr w:type="spellStart"/>
      <w:r>
        <w:rPr>
          <w:rFonts w:hint="cs"/>
          <w:rtl/>
        </w:rPr>
        <w:t>וכופין</w:t>
      </w:r>
      <w:proofErr w:type="spellEnd"/>
      <w:r>
        <w:rPr>
          <w:rFonts w:hint="cs"/>
          <w:rtl/>
        </w:rPr>
        <w:t xml:space="preserve"> לעלות (</w:t>
      </w:r>
      <w:r w:rsidR="00707DF4">
        <w:rPr>
          <w:rFonts w:hint="cs"/>
          <w:rtl/>
        </w:rPr>
        <w:t xml:space="preserve">מבי"ט, </w:t>
      </w:r>
      <w:proofErr w:type="spellStart"/>
      <w:r>
        <w:rPr>
          <w:rFonts w:hint="cs"/>
          <w:rtl/>
        </w:rPr>
        <w:t>פת"ש</w:t>
      </w:r>
      <w:proofErr w:type="spellEnd"/>
      <w:r>
        <w:rPr>
          <w:rFonts w:hint="cs"/>
          <w:rtl/>
        </w:rPr>
        <w:t xml:space="preserve"> אות ו).</w:t>
      </w:r>
      <w:r>
        <w:rPr>
          <w:rtl/>
        </w:rPr>
        <w:br/>
      </w:r>
      <w:proofErr w:type="spellStart"/>
      <w:r>
        <w:rPr>
          <w:rFonts w:hint="cs"/>
          <w:b/>
          <w:bCs/>
          <w:rtl/>
        </w:rPr>
        <w:t>כ</w:t>
      </w:r>
      <w:r w:rsidRPr="00382246">
        <w:rPr>
          <w:rFonts w:hint="cs"/>
          <w:b/>
          <w:bCs/>
          <w:rtl/>
        </w:rPr>
        <w:t>ופין</w:t>
      </w:r>
      <w:proofErr w:type="spellEnd"/>
      <w:r w:rsidRPr="00382246">
        <w:rPr>
          <w:rFonts w:hint="cs"/>
          <w:b/>
          <w:bCs/>
          <w:rtl/>
        </w:rPr>
        <w:t xml:space="preserve"> על </w:t>
      </w:r>
      <w:proofErr w:type="spellStart"/>
      <w:r w:rsidRPr="00382246">
        <w:rPr>
          <w:rFonts w:hint="cs"/>
          <w:b/>
          <w:bCs/>
          <w:rtl/>
        </w:rPr>
        <w:t>האשה</w:t>
      </w:r>
      <w:proofErr w:type="spellEnd"/>
      <w:r w:rsidRPr="00382246">
        <w:rPr>
          <w:rFonts w:hint="cs"/>
          <w:b/>
          <w:bCs/>
          <w:rtl/>
        </w:rPr>
        <w:t xml:space="preserve"> לעלות לא"י ולא על האיש</w:t>
      </w:r>
      <w:r>
        <w:rPr>
          <w:rFonts w:hint="cs"/>
          <w:rtl/>
        </w:rPr>
        <w:t xml:space="preserve"> (ירושלמי). </w:t>
      </w:r>
      <w:r w:rsidR="00BA0A92">
        <w:rPr>
          <w:rFonts w:hint="cs"/>
          <w:rtl/>
        </w:rPr>
        <w:t>וביאר המרדכי ש</w:t>
      </w:r>
      <w:r>
        <w:rPr>
          <w:rFonts w:hint="cs"/>
          <w:rtl/>
        </w:rPr>
        <w:t xml:space="preserve">בזמנינו </w:t>
      </w:r>
      <w:proofErr w:type="spellStart"/>
      <w:r>
        <w:rPr>
          <w:rFonts w:hint="cs"/>
          <w:rtl/>
        </w:rPr>
        <w:t>שביהמ"ק</w:t>
      </w:r>
      <w:proofErr w:type="spellEnd"/>
      <w:r>
        <w:rPr>
          <w:rFonts w:hint="cs"/>
          <w:rtl/>
        </w:rPr>
        <w:t xml:space="preserve"> אינו קיים, רק האיש מצווה לטרוח במצוות הנהוגות בארץ (ב"ש </w:t>
      </w:r>
      <w:proofErr w:type="spellStart"/>
      <w:r>
        <w:rPr>
          <w:rFonts w:hint="cs"/>
          <w:rtl/>
        </w:rPr>
        <w:t>ס"ק</w:t>
      </w:r>
      <w:proofErr w:type="spellEnd"/>
      <w:r>
        <w:rPr>
          <w:rFonts w:hint="cs"/>
          <w:rtl/>
        </w:rPr>
        <w:t xml:space="preserve"> כ)</w:t>
      </w:r>
      <w:r w:rsidR="00BA0A92">
        <w:rPr>
          <w:rFonts w:hint="cs"/>
          <w:rtl/>
        </w:rPr>
        <w:t xml:space="preserve">, ואילו </w:t>
      </w:r>
      <w:r w:rsidR="000320A4">
        <w:rPr>
          <w:rFonts w:hint="cs"/>
          <w:rtl/>
        </w:rPr>
        <w:t xml:space="preserve">בזמן </w:t>
      </w:r>
      <w:proofErr w:type="spellStart"/>
      <w:r w:rsidR="00713A73">
        <w:rPr>
          <w:rFonts w:hint="cs"/>
          <w:rtl/>
        </w:rPr>
        <w:t>ש</w:t>
      </w:r>
      <w:r w:rsidR="000320A4">
        <w:rPr>
          <w:rFonts w:hint="cs"/>
          <w:rtl/>
        </w:rPr>
        <w:t>ביהמ"ק</w:t>
      </w:r>
      <w:proofErr w:type="spellEnd"/>
      <w:r w:rsidR="00713A73">
        <w:rPr>
          <w:rFonts w:hint="cs"/>
          <w:rtl/>
        </w:rPr>
        <w:t xml:space="preserve"> היה קיים</w:t>
      </w:r>
      <w:r w:rsidR="000320A4">
        <w:rPr>
          <w:rFonts w:hint="cs"/>
          <w:rtl/>
        </w:rPr>
        <w:t xml:space="preserve">, גם </w:t>
      </w:r>
      <w:proofErr w:type="spellStart"/>
      <w:r w:rsidR="000320A4">
        <w:rPr>
          <w:rFonts w:hint="cs"/>
          <w:rtl/>
        </w:rPr>
        <w:t>האשה</w:t>
      </w:r>
      <w:proofErr w:type="spellEnd"/>
      <w:r w:rsidR="000320A4">
        <w:rPr>
          <w:rFonts w:hint="cs"/>
          <w:rtl/>
        </w:rPr>
        <w:t xml:space="preserve"> הייתה מצווה לטרוח במצוות הנהוגות בארץ (ביאור </w:t>
      </w:r>
      <w:proofErr w:type="spellStart"/>
      <w:r w:rsidR="000320A4">
        <w:rPr>
          <w:rFonts w:hint="cs"/>
          <w:rtl/>
        </w:rPr>
        <w:t>הגר"א</w:t>
      </w:r>
      <w:proofErr w:type="spellEnd"/>
      <w:r w:rsidR="000320A4">
        <w:rPr>
          <w:rFonts w:hint="cs"/>
          <w:rtl/>
        </w:rPr>
        <w:t xml:space="preserve"> אות </w:t>
      </w:r>
      <w:proofErr w:type="spellStart"/>
      <w:r w:rsidR="000320A4">
        <w:rPr>
          <w:rFonts w:hint="cs"/>
          <w:rtl/>
        </w:rPr>
        <w:t>יז</w:t>
      </w:r>
      <w:proofErr w:type="spellEnd"/>
      <w:r w:rsidR="000320A4">
        <w:rPr>
          <w:rFonts w:hint="cs"/>
          <w:rtl/>
        </w:rPr>
        <w:t>)</w:t>
      </w:r>
      <w:r w:rsidR="00713A73">
        <w:rPr>
          <w:rFonts w:hint="cs"/>
          <w:rtl/>
        </w:rPr>
        <w:t>,</w:t>
      </w:r>
      <w:r w:rsidR="000320A4">
        <w:rPr>
          <w:rFonts w:hint="cs"/>
          <w:rtl/>
        </w:rPr>
        <w:t xml:space="preserve"> </w:t>
      </w:r>
      <w:r>
        <w:rPr>
          <w:rFonts w:hint="cs"/>
          <w:rtl/>
        </w:rPr>
        <w:t xml:space="preserve">אך הרמב"ם </w:t>
      </w:r>
      <w:proofErr w:type="spellStart"/>
      <w:r>
        <w:rPr>
          <w:rFonts w:hint="cs"/>
          <w:rtl/>
        </w:rPr>
        <w:t>והשו"ע</w:t>
      </w:r>
      <w:proofErr w:type="spellEnd"/>
      <w:r>
        <w:rPr>
          <w:rFonts w:hint="cs"/>
          <w:rtl/>
        </w:rPr>
        <w:t xml:space="preserve"> לא חילקו בכך.</w:t>
      </w:r>
      <w:r>
        <w:rPr>
          <w:rtl/>
        </w:rPr>
        <w:br/>
      </w:r>
      <w:r w:rsidRPr="006F39A8">
        <w:rPr>
          <w:rFonts w:hint="cs"/>
          <w:b/>
          <w:bCs/>
          <w:rtl/>
        </w:rPr>
        <w:t>מצות ישיב</w:t>
      </w:r>
      <w:r w:rsidR="00D80698">
        <w:rPr>
          <w:rFonts w:hint="cs"/>
          <w:b/>
          <w:bCs/>
          <w:rtl/>
        </w:rPr>
        <w:t xml:space="preserve">ת </w:t>
      </w:r>
      <w:r w:rsidRPr="006F39A8">
        <w:rPr>
          <w:rFonts w:hint="cs"/>
          <w:b/>
          <w:bCs/>
          <w:rtl/>
        </w:rPr>
        <w:t>ארץ ישראל</w:t>
      </w:r>
      <w:r w:rsidR="00707DF4">
        <w:rPr>
          <w:rFonts w:hint="cs"/>
          <w:b/>
          <w:bCs/>
          <w:rtl/>
        </w:rPr>
        <w:t xml:space="preserve"> </w:t>
      </w:r>
      <w:r w:rsidR="00D80698">
        <w:rPr>
          <w:rFonts w:hint="cs"/>
          <w:b/>
          <w:bCs/>
          <w:rtl/>
        </w:rPr>
        <w:t>בזמן הזה</w:t>
      </w:r>
      <w:r w:rsidR="00707DF4">
        <w:rPr>
          <w:rFonts w:hint="cs"/>
          <w:b/>
          <w:bCs/>
          <w:rtl/>
        </w:rPr>
        <w:t>:</w:t>
      </w:r>
      <w:r w:rsidR="00707DF4">
        <w:rPr>
          <w:b/>
          <w:bCs/>
          <w:rtl/>
        </w:rPr>
        <w:br/>
      </w:r>
      <w:r w:rsidR="00707DF4" w:rsidRPr="00707DF4">
        <w:rPr>
          <w:rFonts w:hint="cs"/>
          <w:u w:val="single"/>
          <w:rtl/>
        </w:rPr>
        <w:t>דעה א':</w:t>
      </w:r>
      <w:r w:rsidR="00707DF4">
        <w:rPr>
          <w:rFonts w:hint="cs"/>
          <w:b/>
          <w:bCs/>
          <w:rtl/>
        </w:rPr>
        <w:t xml:space="preserve"> </w:t>
      </w:r>
      <w:r w:rsidR="00707DF4" w:rsidRPr="00707DF4">
        <w:rPr>
          <w:rFonts w:hint="cs"/>
          <w:rtl/>
        </w:rPr>
        <w:t xml:space="preserve">מצוות יישוב ארץ ישראל </w:t>
      </w:r>
      <w:r w:rsidRPr="00707DF4">
        <w:rPr>
          <w:rFonts w:hint="cs"/>
          <w:rtl/>
        </w:rPr>
        <w:t>נוהגת</w:t>
      </w:r>
      <w:r>
        <w:rPr>
          <w:rFonts w:hint="cs"/>
          <w:rtl/>
        </w:rPr>
        <w:t xml:space="preserve"> גם </w:t>
      </w:r>
      <w:r w:rsidR="00FA6FB6">
        <w:rPr>
          <w:rFonts w:hint="cs"/>
          <w:rtl/>
        </w:rPr>
        <w:t>בימינו</w:t>
      </w:r>
      <w:r>
        <w:rPr>
          <w:rFonts w:hint="cs"/>
          <w:rtl/>
        </w:rPr>
        <w:t xml:space="preserve"> (</w:t>
      </w:r>
      <w:proofErr w:type="spellStart"/>
      <w:r>
        <w:rPr>
          <w:rFonts w:hint="cs"/>
          <w:rtl/>
        </w:rPr>
        <w:t>רא"ש</w:t>
      </w:r>
      <w:proofErr w:type="spellEnd"/>
      <w:r>
        <w:rPr>
          <w:rFonts w:hint="cs"/>
          <w:rtl/>
        </w:rPr>
        <w:t>, אגודה</w:t>
      </w:r>
      <w:r w:rsidR="00FA6FB6">
        <w:rPr>
          <w:rFonts w:hint="cs"/>
          <w:rtl/>
        </w:rPr>
        <w:t>, ב"ש</w:t>
      </w:r>
      <w:r>
        <w:rPr>
          <w:rFonts w:hint="cs"/>
          <w:rtl/>
        </w:rPr>
        <w:t>)</w:t>
      </w:r>
      <w:r w:rsidRPr="00A84E46">
        <w:rPr>
          <w:rFonts w:hint="cs"/>
          <w:rtl/>
        </w:rPr>
        <w:t xml:space="preserve"> </w:t>
      </w:r>
      <w:r>
        <w:rPr>
          <w:rFonts w:hint="cs"/>
          <w:rtl/>
        </w:rPr>
        <w:t>וכן משמע מכל הפוסקים ראשונים ואחרונים</w:t>
      </w:r>
      <w:r w:rsidR="00707DF4">
        <w:rPr>
          <w:rFonts w:hint="cs"/>
          <w:rtl/>
        </w:rPr>
        <w:t xml:space="preserve"> </w:t>
      </w:r>
      <w:r w:rsidR="00FA6FB6">
        <w:rPr>
          <w:rFonts w:hint="cs"/>
          <w:rtl/>
        </w:rPr>
        <w:t xml:space="preserve">כפשט המשנה </w:t>
      </w:r>
      <w:proofErr w:type="spellStart"/>
      <w:r w:rsidR="00FA6FB6">
        <w:rPr>
          <w:rFonts w:hint="cs"/>
          <w:rtl/>
        </w:rPr>
        <w:t>שכופין</w:t>
      </w:r>
      <w:proofErr w:type="spellEnd"/>
      <w:r w:rsidR="00FA6FB6">
        <w:rPr>
          <w:rFonts w:hint="cs"/>
          <w:rtl/>
        </w:rPr>
        <w:t xml:space="preserve">, וכן כתבו </w:t>
      </w:r>
      <w:r w:rsidR="00FA6FB6" w:rsidRPr="00FA6FB6">
        <w:rPr>
          <w:rFonts w:hint="cs"/>
          <w:b/>
          <w:bCs/>
          <w:rtl/>
        </w:rPr>
        <w:t>הרמב"ן</w:t>
      </w:r>
      <w:r w:rsidR="00FA6FB6">
        <w:rPr>
          <w:rFonts w:hint="cs"/>
          <w:rtl/>
        </w:rPr>
        <w:t xml:space="preserve"> בהשגות </w:t>
      </w:r>
      <w:proofErr w:type="spellStart"/>
      <w:r w:rsidR="00FA6FB6" w:rsidRPr="00FA6FB6">
        <w:rPr>
          <w:rFonts w:hint="cs"/>
          <w:b/>
          <w:bCs/>
          <w:rtl/>
        </w:rPr>
        <w:t>ותרוה"ד</w:t>
      </w:r>
      <w:proofErr w:type="spellEnd"/>
      <w:r w:rsidR="00FA6FB6">
        <w:rPr>
          <w:rFonts w:hint="cs"/>
          <w:rtl/>
        </w:rPr>
        <w:t xml:space="preserve"> </w:t>
      </w:r>
      <w:r w:rsidR="00707DF4">
        <w:rPr>
          <w:rFonts w:hint="cs"/>
          <w:rtl/>
        </w:rPr>
        <w:t>(מעיל צדקה</w:t>
      </w:r>
      <w:r w:rsidR="00FA6FB6">
        <w:rPr>
          <w:rFonts w:hint="cs"/>
          <w:rtl/>
        </w:rPr>
        <w:t xml:space="preserve">, </w:t>
      </w:r>
      <w:proofErr w:type="spellStart"/>
      <w:r w:rsidR="00FA6FB6">
        <w:rPr>
          <w:rFonts w:hint="cs"/>
          <w:rtl/>
        </w:rPr>
        <w:t>פת"ש</w:t>
      </w:r>
      <w:proofErr w:type="spellEnd"/>
      <w:r w:rsidR="00707DF4">
        <w:rPr>
          <w:rFonts w:hint="cs"/>
          <w:rtl/>
        </w:rPr>
        <w:t>)</w:t>
      </w:r>
      <w:r>
        <w:rPr>
          <w:rFonts w:hint="cs"/>
          <w:rtl/>
        </w:rPr>
        <w:t xml:space="preserve">. </w:t>
      </w:r>
      <w:r w:rsidR="00FA6FB6">
        <w:rPr>
          <w:rtl/>
        </w:rPr>
        <w:br/>
      </w:r>
      <w:r w:rsidR="00FA6FB6" w:rsidRPr="00FA6FB6">
        <w:rPr>
          <w:rFonts w:hint="cs"/>
          <w:u w:val="single"/>
          <w:rtl/>
        </w:rPr>
        <w:t>דעה ב':</w:t>
      </w:r>
      <w:r w:rsidR="00FA6FB6">
        <w:rPr>
          <w:rFonts w:hint="cs"/>
          <w:rtl/>
        </w:rPr>
        <w:t xml:space="preserve"> </w:t>
      </w:r>
      <w:r>
        <w:rPr>
          <w:rFonts w:hint="cs"/>
          <w:rtl/>
        </w:rPr>
        <w:t>בזמן הזה אין מצוה לעלות לא"י</w:t>
      </w:r>
      <w:r w:rsidR="00FA6FB6">
        <w:rPr>
          <w:rFonts w:hint="cs"/>
          <w:rtl/>
        </w:rPr>
        <w:t xml:space="preserve"> (</w:t>
      </w:r>
      <w:proofErr w:type="spellStart"/>
      <w:r w:rsidR="00FA6FB6">
        <w:rPr>
          <w:rFonts w:hint="cs"/>
          <w:rtl/>
        </w:rPr>
        <w:t>תוס</w:t>
      </w:r>
      <w:proofErr w:type="spellEnd"/>
      <w:r w:rsidR="00FA6FB6">
        <w:rPr>
          <w:rFonts w:hint="cs"/>
          <w:rtl/>
        </w:rPr>
        <w:t>' בשם ר' חיים</w:t>
      </w:r>
      <w:r w:rsidR="00F15816">
        <w:rPr>
          <w:rFonts w:hint="cs"/>
          <w:rtl/>
        </w:rPr>
        <w:t>, מובא בב"ש</w:t>
      </w:r>
      <w:r w:rsidR="00FA6FB6">
        <w:rPr>
          <w:rFonts w:hint="cs"/>
          <w:rtl/>
        </w:rPr>
        <w:t xml:space="preserve">). אולם, </w:t>
      </w:r>
      <w:proofErr w:type="spellStart"/>
      <w:r>
        <w:rPr>
          <w:rFonts w:hint="cs"/>
          <w:rtl/>
        </w:rPr>
        <w:t>במהרי"ט</w:t>
      </w:r>
      <w:proofErr w:type="spellEnd"/>
      <w:r>
        <w:rPr>
          <w:rFonts w:hint="cs"/>
          <w:rtl/>
        </w:rPr>
        <w:t xml:space="preserve"> כתב ש</w:t>
      </w:r>
      <w:r w:rsidR="00FA6FB6">
        <w:rPr>
          <w:rFonts w:hint="cs"/>
          <w:rtl/>
        </w:rPr>
        <w:t xml:space="preserve">דברי </w:t>
      </w:r>
      <w:proofErr w:type="spellStart"/>
      <w:r w:rsidR="00FA6FB6">
        <w:rPr>
          <w:rFonts w:hint="cs"/>
          <w:rtl/>
        </w:rPr>
        <w:t>התוס</w:t>
      </w:r>
      <w:proofErr w:type="spellEnd"/>
      <w:r w:rsidR="00FA6FB6">
        <w:rPr>
          <w:rFonts w:hint="cs"/>
          <w:rtl/>
        </w:rPr>
        <w:t xml:space="preserve">' נכתבו ע"י </w:t>
      </w:r>
      <w:r>
        <w:rPr>
          <w:rFonts w:hint="cs"/>
          <w:rtl/>
        </w:rPr>
        <w:t>תלמיד טועה ואין לסמוך על דעה זו</w:t>
      </w:r>
      <w:r w:rsidR="00FA6FB6">
        <w:rPr>
          <w:rFonts w:hint="cs"/>
          <w:rtl/>
        </w:rPr>
        <w:t xml:space="preserve"> (מעיל צדקה, </w:t>
      </w:r>
      <w:proofErr w:type="spellStart"/>
      <w:r w:rsidR="00FA6FB6">
        <w:rPr>
          <w:rFonts w:hint="cs"/>
          <w:rtl/>
        </w:rPr>
        <w:t>פת"ש</w:t>
      </w:r>
      <w:proofErr w:type="spellEnd"/>
      <w:r w:rsidR="00FA6FB6">
        <w:rPr>
          <w:rFonts w:hint="cs"/>
          <w:rtl/>
        </w:rPr>
        <w:t>).</w:t>
      </w:r>
      <w:r>
        <w:rPr>
          <w:rFonts w:hint="cs"/>
          <w:rtl/>
        </w:rPr>
        <w:t xml:space="preserve"> </w:t>
      </w:r>
      <w:r w:rsidR="00FA6FB6">
        <w:rPr>
          <w:rtl/>
        </w:rPr>
        <w:br/>
      </w:r>
      <w:r>
        <w:rPr>
          <w:rFonts w:hint="cs"/>
          <w:rtl/>
        </w:rPr>
        <w:t xml:space="preserve">לכן גם בזמנינו </w:t>
      </w:r>
      <w:proofErr w:type="spellStart"/>
      <w:r>
        <w:rPr>
          <w:rFonts w:hint="cs"/>
          <w:rtl/>
        </w:rPr>
        <w:t>כופין</w:t>
      </w:r>
      <w:proofErr w:type="spellEnd"/>
      <w:r>
        <w:rPr>
          <w:rFonts w:hint="cs"/>
          <w:rtl/>
        </w:rPr>
        <w:t xml:space="preserve"> לעלות לא"י</w:t>
      </w:r>
      <w:r w:rsidR="00FA6FB6">
        <w:rPr>
          <w:rFonts w:hint="cs"/>
          <w:rtl/>
        </w:rPr>
        <w:t>,</w:t>
      </w:r>
      <w:r>
        <w:rPr>
          <w:rFonts w:hint="cs"/>
          <w:rtl/>
        </w:rPr>
        <w:t xml:space="preserve"> </w:t>
      </w:r>
      <w:r w:rsidR="00FA6FB6">
        <w:rPr>
          <w:rFonts w:hint="cs"/>
          <w:rtl/>
        </w:rPr>
        <w:t>אמנם אם הפרנסה אינו ברווח</w:t>
      </w:r>
      <w:r w:rsidR="006F560E">
        <w:rPr>
          <w:rFonts w:hint="cs"/>
          <w:rtl/>
        </w:rPr>
        <w:t>,</w:t>
      </w:r>
      <w:r w:rsidR="00FA6FB6">
        <w:rPr>
          <w:rFonts w:hint="cs"/>
          <w:rtl/>
        </w:rPr>
        <w:t xml:space="preserve"> אי אפשר </w:t>
      </w:r>
      <w:proofErr w:type="spellStart"/>
      <w:r w:rsidR="00FA6FB6">
        <w:rPr>
          <w:rFonts w:hint="cs"/>
          <w:rtl/>
        </w:rPr>
        <w:t>לכוף</w:t>
      </w:r>
      <w:proofErr w:type="spellEnd"/>
      <w:r w:rsidR="00FA6FB6">
        <w:rPr>
          <w:rFonts w:hint="cs"/>
          <w:rtl/>
        </w:rPr>
        <w:t xml:space="preserve"> (מעיל צדקה, </w:t>
      </w:r>
      <w:proofErr w:type="spellStart"/>
      <w:r w:rsidR="00FA6FB6">
        <w:rPr>
          <w:rFonts w:hint="cs"/>
          <w:rtl/>
        </w:rPr>
        <w:t>פת"ש</w:t>
      </w:r>
      <w:proofErr w:type="spellEnd"/>
      <w:r w:rsidR="00FA6FB6">
        <w:rPr>
          <w:rFonts w:hint="cs"/>
          <w:rtl/>
        </w:rPr>
        <w:t>).</w:t>
      </w:r>
      <w:r w:rsidR="006F560E">
        <w:rPr>
          <w:rStyle w:val="a5"/>
          <w:rtl/>
        </w:rPr>
        <w:footnoteReference w:id="270"/>
      </w:r>
      <w:r>
        <w:rPr>
          <w:rtl/>
        </w:rPr>
        <w:br/>
      </w:r>
    </w:p>
    <w:p w14:paraId="203B9C23" w14:textId="77777777" w:rsidR="00BB4582" w:rsidRDefault="00BB4582" w:rsidP="00BB4582">
      <w:pPr>
        <w:jc w:val="center"/>
        <w:rPr>
          <w:b/>
          <w:bCs/>
          <w:u w:val="single"/>
          <w:rtl/>
        </w:rPr>
      </w:pPr>
      <w:r w:rsidRPr="00E8377D">
        <w:rPr>
          <w:rFonts w:hint="cs"/>
          <w:b/>
          <w:bCs/>
          <w:u w:val="single"/>
          <w:rtl/>
        </w:rPr>
        <w:t xml:space="preserve">סימן </w:t>
      </w:r>
      <w:r>
        <w:rPr>
          <w:rFonts w:hint="cs"/>
          <w:b/>
          <w:bCs/>
          <w:u w:val="single"/>
          <w:rtl/>
        </w:rPr>
        <w:t>עז</w:t>
      </w:r>
    </w:p>
    <w:p w14:paraId="29E1B68B" w14:textId="77777777" w:rsidR="00BB4582" w:rsidRDefault="00BB4582" w:rsidP="00BB4582">
      <w:pPr>
        <w:jc w:val="center"/>
        <w:rPr>
          <w:b/>
          <w:bCs/>
          <w:u w:val="single"/>
          <w:rtl/>
        </w:rPr>
      </w:pPr>
      <w:r>
        <w:rPr>
          <w:rFonts w:hint="cs"/>
          <w:b/>
          <w:bCs/>
          <w:u w:val="single"/>
          <w:rtl/>
        </w:rPr>
        <w:t xml:space="preserve">דין מורד ומורדת, או אומרת </w:t>
      </w:r>
      <w:proofErr w:type="spellStart"/>
      <w:r>
        <w:rPr>
          <w:rFonts w:hint="cs"/>
          <w:b/>
          <w:bCs/>
          <w:u w:val="single"/>
          <w:rtl/>
        </w:rPr>
        <w:t>מאיס</w:t>
      </w:r>
      <w:proofErr w:type="spellEnd"/>
      <w:r>
        <w:rPr>
          <w:rFonts w:hint="cs"/>
          <w:b/>
          <w:bCs/>
          <w:u w:val="single"/>
          <w:rtl/>
        </w:rPr>
        <w:t xml:space="preserve"> עלי</w:t>
      </w:r>
    </w:p>
    <w:p w14:paraId="38E258E3" w14:textId="7E212C0B" w:rsidR="00891B42" w:rsidRDefault="00BB4582" w:rsidP="00AE0B79">
      <w:pPr>
        <w:rPr>
          <w:b/>
          <w:bCs/>
          <w:rtl/>
        </w:rPr>
      </w:pPr>
      <w:r>
        <w:rPr>
          <w:rFonts w:hint="cs"/>
          <w:b/>
          <w:bCs/>
          <w:u w:val="single"/>
          <w:rtl/>
        </w:rPr>
        <w:t>(סעיף א) המורד על אשתו ואומר הריני זן ומפרנס, אבל איני בא עליה מפני ששנאתיה</w:t>
      </w:r>
      <w:r w:rsidRPr="00B5420B">
        <w:rPr>
          <w:rFonts w:hint="cs"/>
          <w:b/>
          <w:bCs/>
          <w:rtl/>
        </w:rPr>
        <w:t xml:space="preserve">, </w:t>
      </w:r>
      <w:proofErr w:type="spellStart"/>
      <w:r w:rsidRPr="00B5420B">
        <w:rPr>
          <w:rFonts w:hint="cs"/>
          <w:b/>
          <w:bCs/>
          <w:rtl/>
        </w:rPr>
        <w:t>מוסיפין</w:t>
      </w:r>
      <w:proofErr w:type="spellEnd"/>
      <w:r w:rsidRPr="00B5420B">
        <w:rPr>
          <w:rFonts w:hint="cs"/>
          <w:b/>
          <w:bCs/>
          <w:rtl/>
        </w:rPr>
        <w:t xml:space="preserve"> </w:t>
      </w:r>
      <w:r w:rsidR="00B5420B" w:rsidRPr="00B5420B">
        <w:rPr>
          <w:rFonts w:hint="cs"/>
          <w:b/>
          <w:bCs/>
          <w:rtl/>
        </w:rPr>
        <w:t xml:space="preserve">לה </w:t>
      </w:r>
      <w:r w:rsidRPr="00B5420B">
        <w:rPr>
          <w:rFonts w:hint="cs"/>
          <w:b/>
          <w:bCs/>
          <w:rtl/>
        </w:rPr>
        <w:t xml:space="preserve">על כתובתה משקל ל"ו שעורים כסף </w:t>
      </w:r>
      <w:r w:rsidR="00B5420B" w:rsidRPr="00B5420B">
        <w:rPr>
          <w:rFonts w:hint="cs"/>
          <w:b/>
          <w:bCs/>
          <w:rtl/>
        </w:rPr>
        <w:t>ב</w:t>
      </w:r>
      <w:r w:rsidRPr="00B5420B">
        <w:rPr>
          <w:rFonts w:hint="cs"/>
          <w:b/>
          <w:bCs/>
          <w:rtl/>
        </w:rPr>
        <w:t>כל שבוע,</w:t>
      </w:r>
      <w:r w:rsidRPr="00B5420B">
        <w:rPr>
          <w:rStyle w:val="a5"/>
          <w:b/>
          <w:bCs/>
          <w:rtl/>
        </w:rPr>
        <w:footnoteReference w:id="271"/>
      </w:r>
      <w:r w:rsidRPr="00B5420B">
        <w:rPr>
          <w:rFonts w:hint="cs"/>
          <w:b/>
          <w:bCs/>
          <w:rtl/>
        </w:rPr>
        <w:t xml:space="preserve"> וממשיך לשבת עמה בלי לשמש,</w:t>
      </w:r>
      <w:r w:rsidRPr="00B5420B">
        <w:rPr>
          <w:rStyle w:val="a5"/>
          <w:b/>
          <w:bCs/>
          <w:rtl/>
        </w:rPr>
        <w:footnoteReference w:id="272"/>
      </w:r>
      <w:r w:rsidRPr="00B5420B">
        <w:rPr>
          <w:rFonts w:hint="cs"/>
          <w:b/>
          <w:bCs/>
          <w:rtl/>
        </w:rPr>
        <w:t xml:space="preserve"> כל זמן שתרצה. ואע"פ שכתובתה הולכת ונוספת, הרי הוא עובר </w:t>
      </w:r>
      <w:proofErr w:type="spellStart"/>
      <w:r w:rsidRPr="00B5420B">
        <w:rPr>
          <w:rFonts w:hint="cs"/>
          <w:b/>
          <w:bCs/>
          <w:rtl/>
        </w:rPr>
        <w:t>בל"ת</w:t>
      </w:r>
      <w:proofErr w:type="spellEnd"/>
      <w:r w:rsidRPr="00B5420B">
        <w:rPr>
          <w:rFonts w:hint="cs"/>
          <w:b/>
          <w:bCs/>
          <w:rtl/>
        </w:rPr>
        <w:t xml:space="preserve"> שנאמר</w:t>
      </w:r>
      <w:r w:rsidR="00B5420B">
        <w:rPr>
          <w:rFonts w:hint="cs"/>
          <w:b/>
          <w:bCs/>
          <w:rtl/>
        </w:rPr>
        <w:t>:</w:t>
      </w:r>
      <w:r w:rsidRPr="00B5420B">
        <w:rPr>
          <w:rFonts w:hint="cs"/>
          <w:b/>
          <w:bCs/>
          <w:rtl/>
        </w:rPr>
        <w:t xml:space="preserve"> לא יגרע</w:t>
      </w:r>
      <w:r w:rsidR="00B5420B" w:rsidRPr="00B5420B">
        <w:rPr>
          <w:rFonts w:hint="cs"/>
          <w:b/>
          <w:bCs/>
          <w:rtl/>
        </w:rPr>
        <w:t xml:space="preserve"> </w:t>
      </w:r>
      <w:r w:rsidR="00B5420B" w:rsidRPr="00B5420B">
        <w:rPr>
          <w:rFonts w:hint="cs"/>
          <w:rtl/>
        </w:rPr>
        <w:t>(רמב"ם)</w:t>
      </w:r>
      <w:r w:rsidRPr="00B5420B">
        <w:rPr>
          <w:rFonts w:hint="cs"/>
          <w:rtl/>
        </w:rPr>
        <w:t xml:space="preserve">. </w:t>
      </w:r>
      <w:r w:rsidRPr="00B5420B">
        <w:rPr>
          <w:rFonts w:hint="cs"/>
          <w:b/>
          <w:bCs/>
          <w:rtl/>
        </w:rPr>
        <w:t xml:space="preserve">ואם היא רוצה </w:t>
      </w:r>
      <w:proofErr w:type="spellStart"/>
      <w:r w:rsidRPr="00B5420B">
        <w:rPr>
          <w:rFonts w:hint="cs"/>
          <w:b/>
          <w:bCs/>
          <w:rtl/>
        </w:rPr>
        <w:t>כופין</w:t>
      </w:r>
      <w:proofErr w:type="spellEnd"/>
      <w:r w:rsidRPr="00B5420B">
        <w:rPr>
          <w:rFonts w:hint="cs"/>
          <w:b/>
          <w:bCs/>
          <w:rtl/>
        </w:rPr>
        <w:t xml:space="preserve"> אותו להוציא</w:t>
      </w:r>
      <w:r w:rsidR="00B5420B">
        <w:rPr>
          <w:rFonts w:hint="cs"/>
          <w:b/>
          <w:bCs/>
          <w:rtl/>
        </w:rPr>
        <w:t>ה מיד</w:t>
      </w:r>
      <w:r w:rsidRPr="00B5420B">
        <w:rPr>
          <w:rFonts w:hint="cs"/>
          <w:b/>
          <w:bCs/>
          <w:rtl/>
        </w:rPr>
        <w:t xml:space="preserve"> וליתן כתובתה (</w:t>
      </w:r>
      <w:proofErr w:type="spellStart"/>
      <w:r w:rsidRPr="00B5420B">
        <w:rPr>
          <w:rFonts w:hint="cs"/>
          <w:b/>
          <w:bCs/>
          <w:rtl/>
        </w:rPr>
        <w:t>שו"ע</w:t>
      </w:r>
      <w:proofErr w:type="spellEnd"/>
      <w:r w:rsidRPr="00B5420B">
        <w:rPr>
          <w:rFonts w:hint="cs"/>
          <w:b/>
          <w:bCs/>
          <w:rtl/>
        </w:rPr>
        <w:t xml:space="preserve">). </w:t>
      </w:r>
      <w:r>
        <w:rPr>
          <w:rtl/>
        </w:rPr>
        <w:br/>
      </w:r>
      <w:r w:rsidRPr="00C7044E">
        <w:rPr>
          <w:rFonts w:hint="cs"/>
          <w:b/>
          <w:bCs/>
          <w:rtl/>
        </w:rPr>
        <w:t>מורד במזונות</w:t>
      </w:r>
      <w:r w:rsidR="00891B42">
        <w:rPr>
          <w:rFonts w:hint="cs"/>
          <w:b/>
          <w:bCs/>
          <w:rtl/>
        </w:rPr>
        <w:t>:</w:t>
      </w:r>
      <w:r>
        <w:rPr>
          <w:rFonts w:hint="cs"/>
          <w:rtl/>
        </w:rPr>
        <w:t xml:space="preserve"> </w:t>
      </w:r>
      <w:r w:rsidR="00891B42">
        <w:rPr>
          <w:rtl/>
        </w:rPr>
        <w:br/>
      </w:r>
      <w:r w:rsidRPr="00891B42">
        <w:rPr>
          <w:rFonts w:hint="cs"/>
          <w:b/>
          <w:bCs/>
          <w:u w:val="single"/>
          <w:rtl/>
        </w:rPr>
        <w:t>דעה א':</w:t>
      </w:r>
      <w:r>
        <w:rPr>
          <w:rFonts w:hint="cs"/>
          <w:rtl/>
        </w:rPr>
        <w:t xml:space="preserve"> אין לו דין מורד (רמב"ם, </w:t>
      </w:r>
      <w:proofErr w:type="spellStart"/>
      <w:r>
        <w:rPr>
          <w:rFonts w:hint="cs"/>
          <w:rtl/>
        </w:rPr>
        <w:t>שו"ע</w:t>
      </w:r>
      <w:proofErr w:type="spellEnd"/>
      <w:r>
        <w:rPr>
          <w:rFonts w:hint="cs"/>
          <w:rtl/>
        </w:rPr>
        <w:t xml:space="preserve">), וכן סוברים רוב הפוסקים (ב"ח). </w:t>
      </w:r>
      <w:r w:rsidR="00891B42">
        <w:rPr>
          <w:rtl/>
        </w:rPr>
        <w:br/>
      </w:r>
      <w:r w:rsidRPr="00891B42">
        <w:rPr>
          <w:rFonts w:hint="cs"/>
          <w:b/>
          <w:bCs/>
          <w:u w:val="single"/>
          <w:rtl/>
        </w:rPr>
        <w:t>דעה ב':</w:t>
      </w:r>
      <w:r>
        <w:rPr>
          <w:rFonts w:hint="cs"/>
          <w:rtl/>
        </w:rPr>
        <w:t xml:space="preserve"> </w:t>
      </w:r>
      <w:r w:rsidR="000B17DD">
        <w:rPr>
          <w:rFonts w:hint="cs"/>
          <w:rtl/>
        </w:rPr>
        <w:t xml:space="preserve">גם למורד במזונות, </w:t>
      </w:r>
      <w:r>
        <w:rPr>
          <w:rFonts w:hint="cs"/>
          <w:rtl/>
        </w:rPr>
        <w:t>יש</w:t>
      </w:r>
      <w:r w:rsidR="000B17DD">
        <w:rPr>
          <w:rFonts w:hint="cs"/>
          <w:rtl/>
        </w:rPr>
        <w:t xml:space="preserve"> </w:t>
      </w:r>
      <w:r>
        <w:rPr>
          <w:rFonts w:hint="cs"/>
          <w:rtl/>
        </w:rPr>
        <w:t xml:space="preserve">דין מורד (תוספות, </w:t>
      </w:r>
      <w:proofErr w:type="spellStart"/>
      <w:r>
        <w:rPr>
          <w:rFonts w:hint="cs"/>
          <w:rtl/>
        </w:rPr>
        <w:t>רא"ש</w:t>
      </w:r>
      <w:proofErr w:type="spellEnd"/>
      <w:r>
        <w:rPr>
          <w:rFonts w:hint="cs"/>
          <w:rtl/>
        </w:rPr>
        <w:t xml:space="preserve">, טור). אמנם לאשה יש דין מורדת רק בתשמיש, כי במזונות היא יכולה לומר "איני </w:t>
      </w:r>
      <w:proofErr w:type="spellStart"/>
      <w:r>
        <w:rPr>
          <w:rFonts w:hint="cs"/>
          <w:rtl/>
        </w:rPr>
        <w:t>ניזונת</w:t>
      </w:r>
      <w:proofErr w:type="spellEnd"/>
      <w:r>
        <w:rPr>
          <w:rFonts w:hint="cs"/>
          <w:rtl/>
        </w:rPr>
        <w:t xml:space="preserve"> ואיני עושה", אך ביחס לבעל שאינו יכול לומר כן נחשב כמורד גם במזונות.</w:t>
      </w:r>
    </w:p>
    <w:p w14:paraId="23DDB7EA" w14:textId="23750E7D" w:rsidR="00E17506" w:rsidRDefault="00BB4582" w:rsidP="00AE0B79">
      <w:pPr>
        <w:rPr>
          <w:rtl/>
        </w:rPr>
      </w:pPr>
      <w:r w:rsidRPr="00001698">
        <w:rPr>
          <w:rFonts w:hint="cs"/>
          <w:b/>
          <w:bCs/>
          <w:rtl/>
        </w:rPr>
        <w:t>יש אומר</w:t>
      </w:r>
      <w:r>
        <w:rPr>
          <w:rFonts w:hint="cs"/>
          <w:b/>
          <w:bCs/>
          <w:rtl/>
        </w:rPr>
        <w:t xml:space="preserve">ים, דאם רוצה לגרשה מיד וליתן </w:t>
      </w:r>
      <w:r w:rsidRPr="00001698">
        <w:rPr>
          <w:rFonts w:hint="cs"/>
          <w:b/>
          <w:bCs/>
          <w:rtl/>
        </w:rPr>
        <w:t>כתוב</w:t>
      </w:r>
      <w:r>
        <w:rPr>
          <w:rFonts w:hint="cs"/>
          <w:b/>
          <w:bCs/>
          <w:rtl/>
        </w:rPr>
        <w:t>ת</w:t>
      </w:r>
      <w:r w:rsidRPr="00001698">
        <w:rPr>
          <w:rFonts w:hint="cs"/>
          <w:b/>
          <w:bCs/>
          <w:rtl/>
        </w:rPr>
        <w:t xml:space="preserve">ה, אין </w:t>
      </w:r>
      <w:proofErr w:type="spellStart"/>
      <w:r w:rsidRPr="00001698">
        <w:rPr>
          <w:rFonts w:hint="cs"/>
          <w:b/>
          <w:bCs/>
          <w:rtl/>
        </w:rPr>
        <w:t>מוסיפין</w:t>
      </w:r>
      <w:proofErr w:type="spellEnd"/>
      <w:r w:rsidRPr="00001698">
        <w:rPr>
          <w:rFonts w:hint="cs"/>
          <w:b/>
          <w:bCs/>
          <w:rtl/>
        </w:rPr>
        <w:t xml:space="preserve"> </w:t>
      </w:r>
      <w:r w:rsidRPr="00891B42">
        <w:rPr>
          <w:rFonts w:hint="cs"/>
          <w:b/>
          <w:bCs/>
          <w:rtl/>
        </w:rPr>
        <w:t xml:space="preserve">לה (רמ"א </w:t>
      </w:r>
      <w:proofErr w:type="spellStart"/>
      <w:r w:rsidRPr="00891B42">
        <w:rPr>
          <w:rFonts w:hint="cs"/>
          <w:b/>
          <w:bCs/>
          <w:rtl/>
        </w:rPr>
        <w:t>כדמשמע</w:t>
      </w:r>
      <w:proofErr w:type="spellEnd"/>
      <w:r w:rsidRPr="00891B42">
        <w:rPr>
          <w:rFonts w:hint="cs"/>
          <w:b/>
          <w:bCs/>
          <w:rtl/>
        </w:rPr>
        <w:t xml:space="preserve"> ברמב"ם)</w:t>
      </w:r>
      <w:r w:rsidR="00891B42">
        <w:rPr>
          <w:rFonts w:hint="cs"/>
          <w:b/>
          <w:bCs/>
          <w:rtl/>
        </w:rPr>
        <w:t xml:space="preserve">. </w:t>
      </w:r>
      <w:r>
        <w:rPr>
          <w:rFonts w:hint="cs"/>
          <w:rtl/>
        </w:rPr>
        <w:t>ונראה שאף אינו עובר על לאו דלא יגרע (רמ"א).</w:t>
      </w:r>
      <w:r>
        <w:rPr>
          <w:rtl/>
        </w:rPr>
        <w:br/>
      </w:r>
      <w:r w:rsidR="00F70C8F">
        <w:rPr>
          <w:rFonts w:hint="cs"/>
          <w:b/>
          <w:bCs/>
          <w:u w:val="single"/>
          <w:rtl/>
        </w:rPr>
        <w:t>קושיא</w:t>
      </w:r>
      <w:r w:rsidRPr="00963C2B">
        <w:rPr>
          <w:rFonts w:hint="cs"/>
          <w:b/>
          <w:bCs/>
          <w:u w:val="single"/>
          <w:rtl/>
        </w:rPr>
        <w:t>:</w:t>
      </w:r>
      <w:r>
        <w:rPr>
          <w:rFonts w:hint="cs"/>
          <w:rtl/>
        </w:rPr>
        <w:t xml:space="preserve"> </w:t>
      </w:r>
      <w:r w:rsidR="00E17506">
        <w:rPr>
          <w:rFonts w:hint="cs"/>
          <w:rtl/>
        </w:rPr>
        <w:t xml:space="preserve">האם דברי </w:t>
      </w:r>
      <w:proofErr w:type="spellStart"/>
      <w:r w:rsidR="00E17506">
        <w:rPr>
          <w:rFonts w:hint="cs"/>
          <w:rtl/>
        </w:rPr>
        <w:t>הרמ"א</w:t>
      </w:r>
      <w:proofErr w:type="spellEnd"/>
      <w:r w:rsidR="00E17506">
        <w:rPr>
          <w:rFonts w:hint="cs"/>
          <w:rtl/>
        </w:rPr>
        <w:t xml:space="preserve"> </w:t>
      </w:r>
      <w:r w:rsidR="00E17506" w:rsidRPr="00AE0B79">
        <w:rPr>
          <w:rFonts w:hint="cs"/>
          <w:rtl/>
        </w:rPr>
        <w:t xml:space="preserve">נאמרו </w:t>
      </w:r>
      <w:r w:rsidR="00AE0B79" w:rsidRPr="00AE0B79">
        <w:rPr>
          <w:rFonts w:hint="cs"/>
          <w:rtl/>
        </w:rPr>
        <w:t xml:space="preserve">אף </w:t>
      </w:r>
      <w:r w:rsidRPr="00AE0B79">
        <w:rPr>
          <w:rFonts w:hint="cs"/>
          <w:rtl/>
        </w:rPr>
        <w:t xml:space="preserve">לאחר </w:t>
      </w:r>
      <w:r w:rsidR="002E5863">
        <w:rPr>
          <w:rFonts w:hint="cs"/>
          <w:rtl/>
        </w:rPr>
        <w:t xml:space="preserve">חרם </w:t>
      </w:r>
      <w:proofErr w:type="spellStart"/>
      <w:r w:rsidR="002E5863">
        <w:rPr>
          <w:rFonts w:hint="cs"/>
          <w:rtl/>
        </w:rPr>
        <w:t>דרבינו</w:t>
      </w:r>
      <w:proofErr w:type="spellEnd"/>
      <w:r w:rsidR="002E5863">
        <w:rPr>
          <w:rFonts w:hint="cs"/>
          <w:rtl/>
        </w:rPr>
        <w:t xml:space="preserve"> גרשום (להלן חדר"ג)</w:t>
      </w:r>
      <w:r w:rsidRPr="00AE0B79">
        <w:rPr>
          <w:rFonts w:hint="cs"/>
          <w:rtl/>
        </w:rPr>
        <w:t>,</w:t>
      </w:r>
      <w:r w:rsidR="002E5863" w:rsidRPr="00AE0B79">
        <w:rPr>
          <w:rFonts w:hint="cs"/>
          <w:rtl/>
        </w:rPr>
        <w:t xml:space="preserve"> </w:t>
      </w:r>
      <w:r w:rsidRPr="00AE0B79">
        <w:rPr>
          <w:rFonts w:hint="cs"/>
          <w:rtl/>
        </w:rPr>
        <w:t xml:space="preserve">שלא לגרש את אשתו בעל </w:t>
      </w:r>
      <w:proofErr w:type="spellStart"/>
      <w:r w:rsidRPr="00AE0B79">
        <w:rPr>
          <w:rFonts w:hint="cs"/>
          <w:rtl/>
        </w:rPr>
        <w:t>כרחה</w:t>
      </w:r>
      <w:proofErr w:type="spellEnd"/>
      <w:r w:rsidR="00E17506" w:rsidRPr="00AE0B79">
        <w:rPr>
          <w:rFonts w:hint="cs"/>
          <w:rtl/>
        </w:rPr>
        <w:t>, שהרי</w:t>
      </w:r>
      <w:r w:rsidR="00E17506">
        <w:rPr>
          <w:rFonts w:hint="cs"/>
          <w:rtl/>
        </w:rPr>
        <w:t xml:space="preserve"> </w:t>
      </w:r>
      <w:r w:rsidR="00AE0B79">
        <w:rPr>
          <w:rFonts w:hint="cs"/>
          <w:rtl/>
        </w:rPr>
        <w:t>הוא תולה את דבריו ב</w:t>
      </w:r>
      <w:r w:rsidR="00E17506">
        <w:rPr>
          <w:rFonts w:hint="cs"/>
          <w:rtl/>
        </w:rPr>
        <w:t xml:space="preserve">רמב"ם </w:t>
      </w:r>
      <w:r w:rsidR="00AE0B79">
        <w:rPr>
          <w:rFonts w:hint="cs"/>
          <w:rtl/>
        </w:rPr>
        <w:t>שאינו מזכיר ולא</w:t>
      </w:r>
      <w:r w:rsidR="00E17506">
        <w:rPr>
          <w:rFonts w:hint="cs"/>
          <w:rtl/>
        </w:rPr>
        <w:t xml:space="preserve"> </w:t>
      </w:r>
      <w:r w:rsidR="00AE0B79">
        <w:rPr>
          <w:rFonts w:hint="cs"/>
          <w:rtl/>
        </w:rPr>
        <w:t>הכיר</w:t>
      </w:r>
      <w:r w:rsidR="002E5863">
        <w:rPr>
          <w:rFonts w:hint="cs"/>
          <w:rtl/>
        </w:rPr>
        <w:t xml:space="preserve"> בחדר"ג</w:t>
      </w:r>
      <w:r w:rsidR="00E17506">
        <w:rPr>
          <w:rFonts w:hint="cs"/>
          <w:rtl/>
        </w:rPr>
        <w:t>, ו</w:t>
      </w:r>
      <w:r w:rsidR="00891B42">
        <w:rPr>
          <w:rFonts w:hint="cs"/>
          <w:rtl/>
        </w:rPr>
        <w:t xml:space="preserve">הרי </w:t>
      </w:r>
      <w:r w:rsidR="00AE0B79">
        <w:rPr>
          <w:rFonts w:hint="cs"/>
          <w:rtl/>
        </w:rPr>
        <w:t>לשיטת</w:t>
      </w:r>
      <w:r w:rsidR="00F70C8F">
        <w:rPr>
          <w:rFonts w:hint="cs"/>
          <w:rtl/>
        </w:rPr>
        <w:t xml:space="preserve"> הרמב"ם </w:t>
      </w:r>
      <w:r w:rsidR="00E17506">
        <w:rPr>
          <w:rFonts w:hint="cs"/>
          <w:rtl/>
        </w:rPr>
        <w:t xml:space="preserve">פשיטא שיכול לגרשה בעל </w:t>
      </w:r>
      <w:proofErr w:type="spellStart"/>
      <w:r w:rsidR="00E17506">
        <w:rPr>
          <w:rFonts w:hint="cs"/>
          <w:rtl/>
        </w:rPr>
        <w:t>כרחה</w:t>
      </w:r>
      <w:proofErr w:type="spellEnd"/>
      <w:r w:rsidR="00E17506">
        <w:rPr>
          <w:rFonts w:hint="cs"/>
          <w:rtl/>
        </w:rPr>
        <w:t xml:space="preserve">. לכן ממה נפשך יש להקשות, </w:t>
      </w:r>
      <w:r w:rsidR="00E17506" w:rsidRPr="00AE0B79">
        <w:rPr>
          <w:rFonts w:hint="cs"/>
          <w:u w:val="single"/>
          <w:rtl/>
        </w:rPr>
        <w:t xml:space="preserve">אם דברי </w:t>
      </w:r>
      <w:proofErr w:type="spellStart"/>
      <w:r w:rsidR="00E17506" w:rsidRPr="00AE0B79">
        <w:rPr>
          <w:rFonts w:hint="cs"/>
          <w:u w:val="single"/>
          <w:rtl/>
        </w:rPr>
        <w:t>הרמ"א</w:t>
      </w:r>
      <w:proofErr w:type="spellEnd"/>
      <w:r w:rsidR="00E17506" w:rsidRPr="00AE0B79">
        <w:rPr>
          <w:rFonts w:hint="cs"/>
          <w:u w:val="single"/>
          <w:rtl/>
        </w:rPr>
        <w:t xml:space="preserve"> מתייחסים </w:t>
      </w:r>
      <w:proofErr w:type="spellStart"/>
      <w:r w:rsidR="00E17506" w:rsidRPr="00AE0B79">
        <w:rPr>
          <w:rFonts w:hint="cs"/>
          <w:u w:val="single"/>
          <w:rtl/>
        </w:rPr>
        <w:t>ללפני</w:t>
      </w:r>
      <w:proofErr w:type="spellEnd"/>
      <w:r w:rsidR="00E17506" w:rsidRPr="00AE0B79">
        <w:rPr>
          <w:rFonts w:hint="cs"/>
          <w:u w:val="single"/>
          <w:rtl/>
        </w:rPr>
        <w:t xml:space="preserve"> חדר"ג פשיטא,</w:t>
      </w:r>
      <w:r w:rsidR="00AE0B79">
        <w:rPr>
          <w:rStyle w:val="a5"/>
          <w:u w:val="single"/>
          <w:rtl/>
        </w:rPr>
        <w:footnoteReference w:id="273"/>
      </w:r>
      <w:r w:rsidR="00E17506" w:rsidRPr="00AE0B79">
        <w:rPr>
          <w:rFonts w:hint="cs"/>
          <w:u w:val="single"/>
          <w:rtl/>
        </w:rPr>
        <w:t xml:space="preserve"> ואם </w:t>
      </w:r>
      <w:r w:rsidR="002E5863">
        <w:rPr>
          <w:rFonts w:hint="cs"/>
          <w:u w:val="single"/>
          <w:rtl/>
        </w:rPr>
        <w:t>דבריו מתייחסים ל</w:t>
      </w:r>
      <w:r w:rsidR="00E17506" w:rsidRPr="00AE0B79">
        <w:rPr>
          <w:rFonts w:hint="cs"/>
          <w:u w:val="single"/>
          <w:rtl/>
        </w:rPr>
        <w:t>אחרי</w:t>
      </w:r>
      <w:r w:rsidR="002E5863">
        <w:rPr>
          <w:rFonts w:hint="cs"/>
          <w:u w:val="single"/>
          <w:rtl/>
        </w:rPr>
        <w:t xml:space="preserve"> חדר"ג</w:t>
      </w:r>
      <w:r w:rsidR="00E17506" w:rsidRPr="00AE0B79">
        <w:rPr>
          <w:rFonts w:hint="cs"/>
          <w:u w:val="single"/>
          <w:rtl/>
        </w:rPr>
        <w:t xml:space="preserve">, </w:t>
      </w:r>
      <w:r w:rsidR="00891B42">
        <w:rPr>
          <w:rFonts w:hint="cs"/>
          <w:u w:val="single"/>
          <w:rtl/>
        </w:rPr>
        <w:t xml:space="preserve">הכיצד מביא </w:t>
      </w:r>
      <w:proofErr w:type="spellStart"/>
      <w:r w:rsidR="00AE0B79">
        <w:rPr>
          <w:rFonts w:hint="cs"/>
          <w:u w:val="single"/>
          <w:rtl/>
        </w:rPr>
        <w:t>הרמ"א</w:t>
      </w:r>
      <w:proofErr w:type="spellEnd"/>
      <w:r w:rsidR="00AE0B79">
        <w:rPr>
          <w:rFonts w:hint="cs"/>
          <w:u w:val="single"/>
          <w:rtl/>
        </w:rPr>
        <w:t xml:space="preserve"> </w:t>
      </w:r>
      <w:r w:rsidR="00E17506" w:rsidRPr="00AE0B79">
        <w:rPr>
          <w:rFonts w:hint="cs"/>
          <w:u w:val="single"/>
          <w:rtl/>
        </w:rPr>
        <w:t>הוכחה מהרמב"ם שלא נהג על-פי חדר"ג.</w:t>
      </w:r>
      <w:r w:rsidR="00E17506">
        <w:rPr>
          <w:rFonts w:hint="cs"/>
          <w:b/>
          <w:bCs/>
          <w:rtl/>
        </w:rPr>
        <w:t xml:space="preserve"> </w:t>
      </w:r>
      <w:r w:rsidR="002E5863">
        <w:rPr>
          <w:rFonts w:hint="cs"/>
          <w:rtl/>
        </w:rPr>
        <w:t>על מנת להתמודד עם שאלה זו הובאו ש</w:t>
      </w:r>
      <w:r w:rsidR="00F74E65">
        <w:rPr>
          <w:rFonts w:hint="cs"/>
          <w:rtl/>
        </w:rPr>
        <w:t>תי</w:t>
      </w:r>
      <w:r w:rsidR="002E5863">
        <w:rPr>
          <w:rFonts w:hint="cs"/>
          <w:rtl/>
        </w:rPr>
        <w:t xml:space="preserve"> שיטות </w:t>
      </w:r>
      <w:r w:rsidR="00F74E65">
        <w:rPr>
          <w:rFonts w:hint="cs"/>
          <w:rtl/>
        </w:rPr>
        <w:t>מנוגדות</w:t>
      </w:r>
      <w:r w:rsidR="00E46C47">
        <w:rPr>
          <w:rFonts w:hint="cs"/>
          <w:rtl/>
        </w:rPr>
        <w:t>:</w:t>
      </w:r>
    </w:p>
    <w:p w14:paraId="3023E6F3" w14:textId="10DEA5CC" w:rsidR="00E17506" w:rsidRDefault="002E5863" w:rsidP="003D0E33">
      <w:pPr>
        <w:rPr>
          <w:rtl/>
        </w:rPr>
      </w:pPr>
      <w:r>
        <w:rPr>
          <w:rFonts w:hint="cs"/>
          <w:b/>
          <w:bCs/>
          <w:u w:val="single"/>
          <w:rtl/>
        </w:rPr>
        <w:t>שיטה</w:t>
      </w:r>
      <w:r w:rsidR="00AE0B79" w:rsidRPr="002E5863">
        <w:rPr>
          <w:rFonts w:hint="cs"/>
          <w:b/>
          <w:bCs/>
          <w:u w:val="single"/>
          <w:rtl/>
        </w:rPr>
        <w:t xml:space="preserve"> א'</w:t>
      </w:r>
      <w:r w:rsidR="00AE0B79" w:rsidRPr="00F70C8F">
        <w:rPr>
          <w:rFonts w:hint="cs"/>
          <w:b/>
          <w:bCs/>
          <w:rtl/>
        </w:rPr>
        <w:t>:</w:t>
      </w:r>
      <w:r w:rsidR="00AE0B79">
        <w:rPr>
          <w:rFonts w:hint="cs"/>
          <w:rtl/>
        </w:rPr>
        <w:t xml:space="preserve"> </w:t>
      </w:r>
      <w:r w:rsidR="00F74E65" w:rsidRPr="00F74E65">
        <w:rPr>
          <w:rFonts w:hint="cs"/>
          <w:b/>
          <w:bCs/>
          <w:rtl/>
        </w:rPr>
        <w:t>כשרוצה לגרשה מיד פטור מעונה ואין לו דין מורד</w:t>
      </w:r>
      <w:r w:rsidR="00536348">
        <w:rPr>
          <w:rFonts w:hint="cs"/>
          <w:b/>
          <w:bCs/>
          <w:rtl/>
        </w:rPr>
        <w:t xml:space="preserve"> </w:t>
      </w:r>
      <w:r w:rsidR="00536348">
        <w:rPr>
          <w:rFonts w:hint="cs"/>
          <w:rtl/>
        </w:rPr>
        <w:t xml:space="preserve">(ש"ג, ב"ח, ב"ש, </w:t>
      </w:r>
      <w:proofErr w:type="spellStart"/>
      <w:r w:rsidR="00536348">
        <w:rPr>
          <w:rFonts w:hint="cs"/>
          <w:rtl/>
        </w:rPr>
        <w:t>נו"ב</w:t>
      </w:r>
      <w:proofErr w:type="spellEnd"/>
      <w:r w:rsidR="00536348">
        <w:rPr>
          <w:rFonts w:hint="cs"/>
          <w:rtl/>
        </w:rPr>
        <w:t>)</w:t>
      </w:r>
      <w:r w:rsidR="00F74E65" w:rsidRPr="00F74E65">
        <w:rPr>
          <w:rFonts w:hint="cs"/>
          <w:b/>
          <w:bCs/>
          <w:rtl/>
        </w:rPr>
        <w:t>.</w:t>
      </w:r>
      <w:r w:rsidR="00F74E65">
        <w:rPr>
          <w:rFonts w:hint="cs"/>
          <w:rtl/>
        </w:rPr>
        <w:t xml:space="preserve"> </w:t>
      </w:r>
      <w:r w:rsidR="00F74E65">
        <w:rPr>
          <w:rtl/>
        </w:rPr>
        <w:br/>
      </w:r>
      <w:r w:rsidR="0028160F">
        <w:rPr>
          <w:rFonts w:hint="cs"/>
          <w:rtl/>
        </w:rPr>
        <w:t>יש לתרץ ש</w:t>
      </w:r>
      <w:r w:rsidR="007F0100">
        <w:rPr>
          <w:rFonts w:hint="cs"/>
          <w:rtl/>
        </w:rPr>
        <w:t>אולי הרמב"ם מחדש ש</w:t>
      </w:r>
      <w:r w:rsidR="00E17506">
        <w:rPr>
          <w:rFonts w:hint="cs"/>
          <w:rtl/>
        </w:rPr>
        <w:t>בזיווג ראשון אסור ל</w:t>
      </w:r>
      <w:r w:rsidR="00F70C8F">
        <w:rPr>
          <w:rFonts w:hint="cs"/>
          <w:rtl/>
        </w:rPr>
        <w:t>אדם ל</w:t>
      </w:r>
      <w:r w:rsidR="00E17506">
        <w:rPr>
          <w:rFonts w:hint="cs"/>
          <w:rtl/>
        </w:rPr>
        <w:t>גרש</w:t>
      </w:r>
      <w:r w:rsidR="00F70C8F">
        <w:rPr>
          <w:rFonts w:hint="cs"/>
          <w:rtl/>
        </w:rPr>
        <w:t xml:space="preserve"> את אשתו</w:t>
      </w:r>
      <w:r w:rsidR="00E17506">
        <w:rPr>
          <w:rFonts w:hint="cs"/>
          <w:rtl/>
        </w:rPr>
        <w:t xml:space="preserve"> בעל </w:t>
      </w:r>
      <w:proofErr w:type="spellStart"/>
      <w:r w:rsidR="00E17506">
        <w:rPr>
          <w:rFonts w:hint="cs"/>
          <w:rtl/>
        </w:rPr>
        <w:t>כרחה</w:t>
      </w:r>
      <w:proofErr w:type="spellEnd"/>
      <w:r w:rsidR="0028160F">
        <w:rPr>
          <w:rFonts w:hint="cs"/>
          <w:rtl/>
        </w:rPr>
        <w:t>,</w:t>
      </w:r>
      <w:r w:rsidR="003613FF">
        <w:rPr>
          <w:rStyle w:val="a5"/>
          <w:rtl/>
        </w:rPr>
        <w:footnoteReference w:id="274"/>
      </w:r>
      <w:r w:rsidR="00E17506">
        <w:rPr>
          <w:rFonts w:hint="cs"/>
          <w:rtl/>
        </w:rPr>
        <w:t xml:space="preserve"> אם לא מצא בה ערוות דבר, </w:t>
      </w:r>
      <w:r>
        <w:rPr>
          <w:rFonts w:hint="cs"/>
          <w:rtl/>
        </w:rPr>
        <w:t xml:space="preserve">ואעפ"כ לא יחשב כמורד. </w:t>
      </w:r>
      <w:r w:rsidR="00F70C8F">
        <w:rPr>
          <w:rFonts w:hint="cs"/>
          <w:rtl/>
        </w:rPr>
        <w:t xml:space="preserve">מזה נשמע שגם </w:t>
      </w:r>
      <w:r w:rsidR="00E17506">
        <w:rPr>
          <w:rFonts w:hint="cs"/>
          <w:rtl/>
        </w:rPr>
        <w:t xml:space="preserve">לאחר חדר"ג </w:t>
      </w:r>
      <w:r w:rsidR="00F70C8F">
        <w:rPr>
          <w:rFonts w:hint="cs"/>
          <w:rtl/>
        </w:rPr>
        <w:t>כש</w:t>
      </w:r>
      <w:r w:rsidR="00E17506">
        <w:rPr>
          <w:rFonts w:hint="cs"/>
          <w:rtl/>
        </w:rPr>
        <w:t xml:space="preserve">רוצה לגרשה מיד לא יחשב כמורד. </w:t>
      </w:r>
      <w:r w:rsidR="00E46C47">
        <w:rPr>
          <w:rFonts w:hint="cs"/>
          <w:rtl/>
        </w:rPr>
        <w:t>ומוכח</w:t>
      </w:r>
      <w:r w:rsidR="0028160F">
        <w:rPr>
          <w:rFonts w:hint="cs"/>
          <w:rtl/>
        </w:rPr>
        <w:t xml:space="preserve"> </w:t>
      </w:r>
      <w:r w:rsidR="00E46C47">
        <w:rPr>
          <w:rFonts w:hint="cs"/>
          <w:rtl/>
        </w:rPr>
        <w:t xml:space="preserve">שדברי </w:t>
      </w:r>
      <w:proofErr w:type="spellStart"/>
      <w:r w:rsidR="007F0100">
        <w:rPr>
          <w:rFonts w:hint="cs"/>
          <w:rtl/>
        </w:rPr>
        <w:t>הרמ"א</w:t>
      </w:r>
      <w:proofErr w:type="spellEnd"/>
      <w:r w:rsidR="007F0100">
        <w:rPr>
          <w:rFonts w:hint="cs"/>
          <w:rtl/>
        </w:rPr>
        <w:t xml:space="preserve"> </w:t>
      </w:r>
      <w:r w:rsidR="0028160F">
        <w:rPr>
          <w:rFonts w:hint="cs"/>
          <w:rtl/>
        </w:rPr>
        <w:t xml:space="preserve">מתייחסים </w:t>
      </w:r>
      <w:r w:rsidR="007F0100">
        <w:rPr>
          <w:rFonts w:hint="cs"/>
          <w:rtl/>
        </w:rPr>
        <w:t>גם לאחר חדר"ג</w:t>
      </w:r>
      <w:r w:rsidR="00E46C47">
        <w:rPr>
          <w:rFonts w:hint="cs"/>
          <w:rtl/>
        </w:rPr>
        <w:t xml:space="preserve">, ואם הבעל רוצה לגרש את אשתו והיא מסרבת, גם אם אין לה מומים יכול למנוע ממנה ביאה ואין בכך איסור </w:t>
      </w:r>
      <w:r w:rsidR="00536348">
        <w:rPr>
          <w:rFonts w:hint="cs"/>
          <w:rtl/>
        </w:rPr>
        <w:t xml:space="preserve">(ב"ש </w:t>
      </w:r>
      <w:proofErr w:type="spellStart"/>
      <w:r w:rsidR="00536348">
        <w:rPr>
          <w:rFonts w:hint="cs"/>
          <w:rtl/>
        </w:rPr>
        <w:t>ס"ק</w:t>
      </w:r>
      <w:proofErr w:type="spellEnd"/>
      <w:r w:rsidR="00536348">
        <w:rPr>
          <w:rFonts w:hint="cs"/>
          <w:rtl/>
        </w:rPr>
        <w:t xml:space="preserve"> ו)</w:t>
      </w:r>
      <w:r w:rsidR="0028160F">
        <w:rPr>
          <w:rFonts w:hint="cs"/>
          <w:rtl/>
        </w:rPr>
        <w:t>.</w:t>
      </w:r>
      <w:r w:rsidR="00536348">
        <w:rPr>
          <w:rtl/>
        </w:rPr>
        <w:br/>
      </w:r>
      <w:r w:rsidR="003D0E33">
        <w:rPr>
          <w:rtl/>
        </w:rPr>
        <w:br/>
      </w:r>
      <w:r w:rsidR="00CF7B8C">
        <w:rPr>
          <w:rFonts w:hint="cs"/>
          <w:rtl/>
        </w:rPr>
        <w:t xml:space="preserve">אולם יש להקשות להלן </w:t>
      </w:r>
      <w:r w:rsidR="00E17506">
        <w:rPr>
          <w:rFonts w:hint="cs"/>
          <w:rtl/>
        </w:rPr>
        <w:t>(</w:t>
      </w:r>
      <w:r w:rsidR="00CF7B8C">
        <w:rPr>
          <w:rFonts w:hint="cs"/>
          <w:rtl/>
        </w:rPr>
        <w:t xml:space="preserve">סי' </w:t>
      </w:r>
      <w:proofErr w:type="spellStart"/>
      <w:r w:rsidR="00E17506">
        <w:rPr>
          <w:rFonts w:hint="cs"/>
          <w:rtl/>
        </w:rPr>
        <w:t>קיז,יא</w:t>
      </w:r>
      <w:proofErr w:type="spellEnd"/>
      <w:r w:rsidR="00E17506">
        <w:rPr>
          <w:rFonts w:hint="cs"/>
          <w:rtl/>
        </w:rPr>
        <w:t>)</w:t>
      </w:r>
      <w:r w:rsidR="00CF7B8C">
        <w:rPr>
          <w:rFonts w:hint="cs"/>
          <w:rtl/>
        </w:rPr>
        <w:t>,</w:t>
      </w:r>
      <w:r w:rsidR="00CF7B8C">
        <w:rPr>
          <w:rStyle w:val="a5"/>
          <w:rtl/>
        </w:rPr>
        <w:footnoteReference w:id="275"/>
      </w:r>
      <w:r w:rsidR="00E17506">
        <w:rPr>
          <w:rFonts w:hint="cs"/>
          <w:rtl/>
        </w:rPr>
        <w:t xml:space="preserve"> </w:t>
      </w:r>
      <w:proofErr w:type="spellStart"/>
      <w:r w:rsidR="00CF7B8C">
        <w:rPr>
          <w:rFonts w:hint="cs"/>
          <w:rtl/>
        </w:rPr>
        <w:t>הרמ"א</w:t>
      </w:r>
      <w:proofErr w:type="spellEnd"/>
      <w:r w:rsidR="00CF7B8C">
        <w:rPr>
          <w:rFonts w:hint="cs"/>
          <w:rtl/>
        </w:rPr>
        <w:t xml:space="preserve"> </w:t>
      </w:r>
      <w:r w:rsidR="00E17506">
        <w:rPr>
          <w:rFonts w:hint="cs"/>
          <w:rtl/>
        </w:rPr>
        <w:t xml:space="preserve">פסק </w:t>
      </w:r>
      <w:proofErr w:type="spellStart"/>
      <w:r w:rsidR="00E17506">
        <w:rPr>
          <w:rFonts w:hint="cs"/>
          <w:rtl/>
        </w:rPr>
        <w:t>כמהרי"ק</w:t>
      </w:r>
      <w:proofErr w:type="spellEnd"/>
      <w:r w:rsidR="00E17506">
        <w:rPr>
          <w:rFonts w:hint="cs"/>
          <w:rtl/>
        </w:rPr>
        <w:t xml:space="preserve"> ש</w:t>
      </w:r>
      <w:r w:rsidR="00CF7B8C">
        <w:rPr>
          <w:rFonts w:hint="cs"/>
          <w:rtl/>
        </w:rPr>
        <w:t xml:space="preserve">כשלאשה יש מום </w:t>
      </w:r>
      <w:r w:rsidR="006C1A4D">
        <w:rPr>
          <w:rFonts w:hint="cs"/>
          <w:rtl/>
        </w:rPr>
        <w:t xml:space="preserve">נכפית (דהיינו מום </w:t>
      </w:r>
      <w:proofErr w:type="spellStart"/>
      <w:r w:rsidR="006C1A4D">
        <w:rPr>
          <w:rFonts w:hint="cs"/>
          <w:rtl/>
        </w:rPr>
        <w:t>שכופין</w:t>
      </w:r>
      <w:proofErr w:type="spellEnd"/>
      <w:r w:rsidR="006C1A4D">
        <w:rPr>
          <w:rFonts w:hint="cs"/>
          <w:rtl/>
        </w:rPr>
        <w:t xml:space="preserve"> עליה להתגרש),</w:t>
      </w:r>
      <w:r w:rsidR="006C1A4D">
        <w:rPr>
          <w:rStyle w:val="a5"/>
          <w:rtl/>
        </w:rPr>
        <w:footnoteReference w:id="276"/>
      </w:r>
      <w:r w:rsidR="00173A05">
        <w:rPr>
          <w:rFonts w:hint="cs"/>
          <w:rtl/>
        </w:rPr>
        <w:t xml:space="preserve"> </w:t>
      </w:r>
      <w:r w:rsidR="006C1A4D">
        <w:rPr>
          <w:rFonts w:hint="cs"/>
          <w:rtl/>
        </w:rPr>
        <w:t xml:space="preserve">אם היא </w:t>
      </w:r>
      <w:proofErr w:type="spellStart"/>
      <w:r w:rsidR="006C1A4D">
        <w:rPr>
          <w:rFonts w:hint="cs"/>
          <w:rtl/>
        </w:rPr>
        <w:t>נמאנת</w:t>
      </w:r>
      <w:proofErr w:type="spellEnd"/>
      <w:r w:rsidR="006C1A4D">
        <w:rPr>
          <w:rFonts w:hint="cs"/>
          <w:rtl/>
        </w:rPr>
        <w:t xml:space="preserve"> מלקבל גט, </w:t>
      </w:r>
      <w:r w:rsidR="00173A05">
        <w:rPr>
          <w:rFonts w:hint="cs"/>
          <w:rtl/>
        </w:rPr>
        <w:t>יכול למנוע ממנה: שאר, כסות ועונה.</w:t>
      </w:r>
      <w:r w:rsidR="00173A05">
        <w:rPr>
          <w:rStyle w:val="a5"/>
          <w:rtl/>
        </w:rPr>
        <w:footnoteReference w:id="277"/>
      </w:r>
      <w:r w:rsidR="00173A05">
        <w:rPr>
          <w:rFonts w:hint="cs"/>
          <w:rtl/>
        </w:rPr>
        <w:t xml:space="preserve">  </w:t>
      </w:r>
      <w:r w:rsidR="003416B4">
        <w:rPr>
          <w:rFonts w:hint="cs"/>
          <w:rtl/>
        </w:rPr>
        <w:t xml:space="preserve">אבל בשאר </w:t>
      </w:r>
      <w:proofErr w:type="spellStart"/>
      <w:r w:rsidR="003416B4">
        <w:rPr>
          <w:rFonts w:hint="cs"/>
          <w:rtl/>
        </w:rPr>
        <w:t>מומי</w:t>
      </w:r>
      <w:r w:rsidR="006C1A4D">
        <w:rPr>
          <w:rFonts w:hint="cs"/>
          <w:rtl/>
        </w:rPr>
        <w:t>ן</w:t>
      </w:r>
      <w:proofErr w:type="spellEnd"/>
      <w:r w:rsidR="006C1A4D">
        <w:rPr>
          <w:rFonts w:hint="cs"/>
          <w:rtl/>
        </w:rPr>
        <w:t>, שאינה נכפית עליהן,</w:t>
      </w:r>
      <w:r w:rsidR="003416B4">
        <w:rPr>
          <w:rFonts w:hint="cs"/>
          <w:rtl/>
        </w:rPr>
        <w:t xml:space="preserve"> יכול למנוע ממנה </w:t>
      </w:r>
      <w:r w:rsidR="006C1A4D">
        <w:rPr>
          <w:rFonts w:hint="cs"/>
          <w:rtl/>
        </w:rPr>
        <w:t xml:space="preserve">רק </w:t>
      </w:r>
      <w:r w:rsidR="003416B4">
        <w:rPr>
          <w:rFonts w:hint="cs"/>
          <w:rtl/>
        </w:rPr>
        <w:t>עונה</w:t>
      </w:r>
      <w:r w:rsidR="00867646">
        <w:rPr>
          <w:rFonts w:hint="cs"/>
          <w:rtl/>
        </w:rPr>
        <w:t>.</w:t>
      </w:r>
      <w:r w:rsidR="00867646">
        <w:rPr>
          <w:rStyle w:val="a5"/>
          <w:rtl/>
        </w:rPr>
        <w:footnoteReference w:id="278"/>
      </w:r>
      <w:r w:rsidR="003416B4">
        <w:rPr>
          <w:rFonts w:hint="cs"/>
          <w:rtl/>
        </w:rPr>
        <w:t xml:space="preserve"> </w:t>
      </w:r>
      <w:r w:rsidR="00867646">
        <w:rPr>
          <w:rFonts w:hint="cs"/>
          <w:rtl/>
        </w:rPr>
        <w:t>א</w:t>
      </w:r>
      <w:r w:rsidR="006C1A4D">
        <w:rPr>
          <w:rFonts w:hint="cs"/>
          <w:rtl/>
        </w:rPr>
        <w:t>ולם,</w:t>
      </w:r>
      <w:r w:rsidR="00867646">
        <w:rPr>
          <w:rFonts w:hint="cs"/>
          <w:rtl/>
        </w:rPr>
        <w:t xml:space="preserve"> כשאין ל</w:t>
      </w:r>
      <w:r w:rsidR="006C1A4D">
        <w:rPr>
          <w:rFonts w:hint="cs"/>
          <w:rtl/>
        </w:rPr>
        <w:t xml:space="preserve">ה </w:t>
      </w:r>
      <w:proofErr w:type="spellStart"/>
      <w:r w:rsidR="00867646">
        <w:rPr>
          <w:rFonts w:hint="cs"/>
          <w:rtl/>
        </w:rPr>
        <w:t>מומין</w:t>
      </w:r>
      <w:proofErr w:type="spellEnd"/>
      <w:r w:rsidR="00867646">
        <w:rPr>
          <w:rFonts w:hint="cs"/>
          <w:rtl/>
        </w:rPr>
        <w:t xml:space="preserve"> כלל משמע </w:t>
      </w:r>
      <w:proofErr w:type="spellStart"/>
      <w:r w:rsidR="00867646">
        <w:rPr>
          <w:rFonts w:hint="cs"/>
          <w:rtl/>
        </w:rPr>
        <w:t>במהרי"ק</w:t>
      </w:r>
      <w:proofErr w:type="spellEnd"/>
      <w:r w:rsidR="00867646">
        <w:rPr>
          <w:rFonts w:hint="cs"/>
          <w:rtl/>
        </w:rPr>
        <w:t xml:space="preserve"> (</w:t>
      </w:r>
      <w:proofErr w:type="spellStart"/>
      <w:r w:rsidR="00867646">
        <w:rPr>
          <w:rFonts w:hint="cs"/>
          <w:rtl/>
        </w:rPr>
        <w:t>וברמ"א</w:t>
      </w:r>
      <w:proofErr w:type="spellEnd"/>
      <w:r w:rsidR="00867646">
        <w:rPr>
          <w:rFonts w:hint="cs"/>
          <w:rtl/>
        </w:rPr>
        <w:t xml:space="preserve"> שהביאו), שגם במאוסה בעיניו אינו יכול למנוע ממנה </w:t>
      </w:r>
      <w:r w:rsidR="003D0E33">
        <w:rPr>
          <w:rFonts w:hint="cs"/>
          <w:rtl/>
        </w:rPr>
        <w:t xml:space="preserve">אפילו </w:t>
      </w:r>
      <w:r w:rsidR="00867646">
        <w:rPr>
          <w:rFonts w:hint="cs"/>
          <w:rtl/>
        </w:rPr>
        <w:t>עונה.</w:t>
      </w:r>
      <w:r w:rsidR="001E07D1">
        <w:rPr>
          <w:rStyle w:val="a5"/>
          <w:rtl/>
        </w:rPr>
        <w:footnoteReference w:id="279"/>
      </w:r>
      <w:r w:rsidR="00867646">
        <w:rPr>
          <w:rFonts w:hint="cs"/>
          <w:rtl/>
        </w:rPr>
        <w:t xml:space="preserve"> </w:t>
      </w:r>
      <w:r w:rsidR="003D0E33">
        <w:rPr>
          <w:rtl/>
        </w:rPr>
        <w:br/>
      </w:r>
      <w:r w:rsidR="006C1A4D">
        <w:rPr>
          <w:rFonts w:hint="cs"/>
          <w:rtl/>
        </w:rPr>
        <w:t xml:space="preserve">אעפ"כ </w:t>
      </w:r>
      <w:r w:rsidR="00183887">
        <w:rPr>
          <w:rFonts w:hint="cs"/>
          <w:rtl/>
        </w:rPr>
        <w:t xml:space="preserve">לדעת הב"ש בנכפית יכול למנוע ממנה </w:t>
      </w:r>
      <w:r w:rsidR="009D6D68">
        <w:rPr>
          <w:rFonts w:hint="cs"/>
          <w:rtl/>
        </w:rPr>
        <w:t>שאר, כסות ועונה</w:t>
      </w:r>
      <w:r w:rsidR="00183887">
        <w:rPr>
          <w:rFonts w:hint="cs"/>
          <w:rtl/>
        </w:rPr>
        <w:t xml:space="preserve">, ובשאר נשים </w:t>
      </w:r>
      <w:r w:rsidR="009D6D68">
        <w:rPr>
          <w:rFonts w:hint="cs"/>
          <w:rtl/>
        </w:rPr>
        <w:t>כשמאוסה בפניו,</w:t>
      </w:r>
      <w:r w:rsidR="009D6D68">
        <w:rPr>
          <w:rStyle w:val="a5"/>
          <w:rtl/>
        </w:rPr>
        <w:footnoteReference w:id="280"/>
      </w:r>
      <w:r w:rsidR="009D6D68">
        <w:rPr>
          <w:rFonts w:hint="cs"/>
          <w:rtl/>
        </w:rPr>
        <w:t xml:space="preserve"> </w:t>
      </w:r>
      <w:r w:rsidR="006C1A4D">
        <w:rPr>
          <w:rFonts w:hint="cs"/>
          <w:rtl/>
        </w:rPr>
        <w:t xml:space="preserve">בכל אופן </w:t>
      </w:r>
      <w:r w:rsidR="00183887">
        <w:rPr>
          <w:rFonts w:hint="cs"/>
          <w:rtl/>
        </w:rPr>
        <w:t xml:space="preserve">יכול למנוע </w:t>
      </w:r>
      <w:r w:rsidR="0028160F">
        <w:rPr>
          <w:rFonts w:hint="cs"/>
          <w:rtl/>
        </w:rPr>
        <w:t xml:space="preserve">ממנה </w:t>
      </w:r>
      <w:r w:rsidR="00183887">
        <w:rPr>
          <w:rFonts w:hint="cs"/>
          <w:rtl/>
        </w:rPr>
        <w:t>עונ</w:t>
      </w:r>
      <w:r w:rsidR="0028160F">
        <w:rPr>
          <w:rFonts w:hint="cs"/>
          <w:rtl/>
        </w:rPr>
        <w:t>תה</w:t>
      </w:r>
      <w:r w:rsidR="00183887">
        <w:rPr>
          <w:rFonts w:hint="cs"/>
          <w:rtl/>
        </w:rPr>
        <w:t xml:space="preserve">. </w:t>
      </w:r>
      <w:r w:rsidR="001E07D1">
        <w:rPr>
          <w:rFonts w:hint="cs"/>
          <w:rtl/>
        </w:rPr>
        <w:t xml:space="preserve">הב"ש </w:t>
      </w:r>
      <w:r w:rsidR="00607B6C">
        <w:rPr>
          <w:rFonts w:hint="cs"/>
          <w:rtl/>
        </w:rPr>
        <w:t>(</w:t>
      </w:r>
      <w:r w:rsidR="001E07D1">
        <w:rPr>
          <w:rFonts w:hint="cs"/>
          <w:rtl/>
        </w:rPr>
        <w:t>שם</w:t>
      </w:r>
      <w:r w:rsidR="00365657">
        <w:rPr>
          <w:rFonts w:hint="cs"/>
          <w:rtl/>
        </w:rPr>
        <w:t xml:space="preserve">, סי' </w:t>
      </w:r>
      <w:proofErr w:type="spellStart"/>
      <w:r w:rsidR="00365657">
        <w:rPr>
          <w:rFonts w:hint="cs"/>
          <w:rtl/>
        </w:rPr>
        <w:t>קיז</w:t>
      </w:r>
      <w:proofErr w:type="spellEnd"/>
      <w:r w:rsidR="00365657">
        <w:rPr>
          <w:rFonts w:hint="cs"/>
          <w:rtl/>
        </w:rPr>
        <w:t xml:space="preserve"> </w:t>
      </w:r>
      <w:proofErr w:type="spellStart"/>
      <w:r w:rsidR="00365657">
        <w:rPr>
          <w:rFonts w:hint="cs"/>
          <w:rtl/>
        </w:rPr>
        <w:t>ס"ק</w:t>
      </w:r>
      <w:proofErr w:type="spellEnd"/>
      <w:r w:rsidR="00365657">
        <w:rPr>
          <w:rFonts w:hint="cs"/>
          <w:rtl/>
        </w:rPr>
        <w:t xml:space="preserve"> כד </w:t>
      </w:r>
      <w:r w:rsidR="00607B6C">
        <w:rPr>
          <w:rFonts w:hint="cs"/>
          <w:rtl/>
        </w:rPr>
        <w:t xml:space="preserve">ובסי' עז </w:t>
      </w:r>
      <w:proofErr w:type="spellStart"/>
      <w:r w:rsidR="00607B6C">
        <w:rPr>
          <w:rFonts w:hint="cs"/>
          <w:rtl/>
        </w:rPr>
        <w:t>ס"ק</w:t>
      </w:r>
      <w:proofErr w:type="spellEnd"/>
      <w:r w:rsidR="00607B6C">
        <w:rPr>
          <w:rFonts w:hint="cs"/>
          <w:rtl/>
        </w:rPr>
        <w:t xml:space="preserve"> ו) </w:t>
      </w:r>
      <w:r w:rsidR="00183887">
        <w:rPr>
          <w:rFonts w:hint="cs"/>
          <w:rtl/>
        </w:rPr>
        <w:t>מ</w:t>
      </w:r>
      <w:r w:rsidR="001E07D1">
        <w:rPr>
          <w:rFonts w:hint="cs"/>
          <w:rtl/>
        </w:rPr>
        <w:t xml:space="preserve">נמק (בניגוד לדעת </w:t>
      </w:r>
      <w:proofErr w:type="spellStart"/>
      <w:r w:rsidR="001E07D1">
        <w:rPr>
          <w:rFonts w:hint="cs"/>
          <w:rtl/>
        </w:rPr>
        <w:t>הרמ"א</w:t>
      </w:r>
      <w:proofErr w:type="spellEnd"/>
      <w:r w:rsidR="001E07D1">
        <w:rPr>
          <w:rFonts w:hint="cs"/>
          <w:rtl/>
        </w:rPr>
        <w:t>) שבשאר מומים,</w:t>
      </w:r>
      <w:r w:rsidR="001E07D1">
        <w:rPr>
          <w:rStyle w:val="a5"/>
          <w:rtl/>
        </w:rPr>
        <w:footnoteReference w:id="281"/>
      </w:r>
      <w:r w:rsidR="001E07D1">
        <w:rPr>
          <w:rFonts w:hint="cs"/>
          <w:rtl/>
        </w:rPr>
        <w:t xml:space="preserve"> יכול למנוע ממנה עונתה גם כשאין לו ממון לתת </w:t>
      </w:r>
      <w:r w:rsidR="001E07D1" w:rsidRPr="00607B6C">
        <w:rPr>
          <w:rFonts w:hint="cs"/>
          <w:rtl/>
        </w:rPr>
        <w:t>כתובתה, משום</w:t>
      </w:r>
      <w:r w:rsidR="001E07D1" w:rsidRPr="00607B6C">
        <w:rPr>
          <w:rFonts w:hint="cs"/>
          <w:b/>
          <w:bCs/>
          <w:rtl/>
        </w:rPr>
        <w:t xml:space="preserve"> שאין </w:t>
      </w:r>
      <w:proofErr w:type="spellStart"/>
      <w:r w:rsidR="001E07D1" w:rsidRPr="00607B6C">
        <w:rPr>
          <w:rFonts w:hint="cs"/>
          <w:b/>
          <w:bCs/>
          <w:rtl/>
        </w:rPr>
        <w:t>כופין</w:t>
      </w:r>
      <w:proofErr w:type="spellEnd"/>
      <w:r w:rsidR="001E07D1" w:rsidRPr="00607B6C">
        <w:rPr>
          <w:rFonts w:hint="cs"/>
          <w:b/>
          <w:bCs/>
          <w:rtl/>
        </w:rPr>
        <w:t xml:space="preserve"> אותו להוליד בני שנואה</w:t>
      </w:r>
      <w:r w:rsidR="00607B6C">
        <w:rPr>
          <w:rFonts w:hint="cs"/>
          <w:rtl/>
        </w:rPr>
        <w:t xml:space="preserve">, יש לומר </w:t>
      </w:r>
      <w:r w:rsidR="003D0E33">
        <w:rPr>
          <w:rFonts w:hint="cs"/>
          <w:rtl/>
        </w:rPr>
        <w:t xml:space="preserve">לשיטתו </w:t>
      </w:r>
      <w:r w:rsidR="00607B6C">
        <w:rPr>
          <w:rFonts w:hint="cs"/>
          <w:rtl/>
        </w:rPr>
        <w:t xml:space="preserve">שהוא הדין כאן כשמאוסה בעיניו ואין לו </w:t>
      </w:r>
      <w:proofErr w:type="spellStart"/>
      <w:r w:rsidR="00607B6C">
        <w:rPr>
          <w:rFonts w:hint="cs"/>
          <w:rtl/>
        </w:rPr>
        <w:t>מומין</w:t>
      </w:r>
      <w:proofErr w:type="spellEnd"/>
      <w:r w:rsidR="00607B6C">
        <w:rPr>
          <w:rFonts w:hint="cs"/>
          <w:rtl/>
        </w:rPr>
        <w:t xml:space="preserve"> כלל.</w:t>
      </w:r>
    </w:p>
    <w:p w14:paraId="6EED3D08" w14:textId="59D00FDF" w:rsidR="00607B6C" w:rsidRDefault="003E57C2" w:rsidP="00607B6C">
      <w:pPr>
        <w:rPr>
          <w:rtl/>
        </w:rPr>
      </w:pPr>
      <w:r>
        <w:rPr>
          <w:rFonts w:hint="cs"/>
          <w:rtl/>
        </w:rPr>
        <w:t xml:space="preserve">הסבר נוסף, </w:t>
      </w:r>
      <w:proofErr w:type="spellStart"/>
      <w:r w:rsidR="00607B6C">
        <w:rPr>
          <w:rFonts w:hint="cs"/>
          <w:rtl/>
        </w:rPr>
        <w:t>הרא"ם</w:t>
      </w:r>
      <w:proofErr w:type="spellEnd"/>
      <w:r w:rsidR="00607B6C">
        <w:rPr>
          <w:rFonts w:hint="cs"/>
          <w:rtl/>
        </w:rPr>
        <w:t xml:space="preserve"> </w:t>
      </w:r>
      <w:r>
        <w:rPr>
          <w:rFonts w:hint="cs"/>
          <w:rtl/>
        </w:rPr>
        <w:t>לשיטתו ש</w:t>
      </w:r>
      <w:r w:rsidR="00607B6C">
        <w:rPr>
          <w:rFonts w:hint="cs"/>
          <w:rtl/>
        </w:rPr>
        <w:t>כאשר אשתו מסרבת לקבל גט, פטור מלתת לה מזונות</w:t>
      </w:r>
      <w:r w:rsidR="00365657">
        <w:rPr>
          <w:rFonts w:hint="cs"/>
          <w:rtl/>
        </w:rPr>
        <w:t>.</w:t>
      </w:r>
      <w:r w:rsidR="00365657">
        <w:rPr>
          <w:rStyle w:val="a5"/>
          <w:rtl/>
        </w:rPr>
        <w:footnoteReference w:id="282"/>
      </w:r>
      <w:r w:rsidR="00607B6C">
        <w:rPr>
          <w:rFonts w:hint="cs"/>
          <w:rtl/>
        </w:rPr>
        <w:t xml:space="preserve"> </w:t>
      </w:r>
      <w:r>
        <w:rPr>
          <w:rFonts w:hint="cs"/>
          <w:rtl/>
        </w:rPr>
        <w:t xml:space="preserve">לדעת </w:t>
      </w:r>
      <w:proofErr w:type="spellStart"/>
      <w:r w:rsidR="00607B6C">
        <w:rPr>
          <w:rFonts w:hint="cs"/>
          <w:rtl/>
        </w:rPr>
        <w:t>הב"ח</w:t>
      </w:r>
      <w:proofErr w:type="spellEnd"/>
      <w:r w:rsidR="00607B6C">
        <w:rPr>
          <w:rFonts w:hint="cs"/>
          <w:rtl/>
        </w:rPr>
        <w:t xml:space="preserve"> הוא הדין שפטור </w:t>
      </w:r>
      <w:r>
        <w:rPr>
          <w:rFonts w:hint="cs"/>
          <w:rtl/>
        </w:rPr>
        <w:t xml:space="preserve">גם </w:t>
      </w:r>
      <w:r w:rsidR="00607B6C">
        <w:rPr>
          <w:rFonts w:hint="cs"/>
          <w:rtl/>
        </w:rPr>
        <w:t>מעונה</w:t>
      </w:r>
      <w:r>
        <w:rPr>
          <w:rFonts w:hint="cs"/>
          <w:rtl/>
        </w:rPr>
        <w:t>.</w:t>
      </w:r>
      <w:r w:rsidR="00607B6C">
        <w:rPr>
          <w:rFonts w:hint="cs"/>
          <w:rtl/>
        </w:rPr>
        <w:t xml:space="preserve"> </w:t>
      </w:r>
      <w:proofErr w:type="spellStart"/>
      <w:r w:rsidR="00607B6C">
        <w:rPr>
          <w:rFonts w:hint="cs"/>
          <w:rtl/>
        </w:rPr>
        <w:t>בשו"ת</w:t>
      </w:r>
      <w:proofErr w:type="spellEnd"/>
      <w:r w:rsidR="00607B6C">
        <w:rPr>
          <w:rFonts w:hint="cs"/>
          <w:rtl/>
        </w:rPr>
        <w:t xml:space="preserve"> </w:t>
      </w:r>
      <w:proofErr w:type="spellStart"/>
      <w:r w:rsidR="00607B6C">
        <w:rPr>
          <w:rFonts w:hint="cs"/>
          <w:rtl/>
        </w:rPr>
        <w:t>מהר"א</w:t>
      </w:r>
      <w:proofErr w:type="spellEnd"/>
      <w:r w:rsidR="00607B6C">
        <w:rPr>
          <w:rFonts w:hint="cs"/>
          <w:rtl/>
        </w:rPr>
        <w:t xml:space="preserve"> ששון נפסק, שהבעל יכול לומר קים לי </w:t>
      </w:r>
      <w:proofErr w:type="spellStart"/>
      <w:r w:rsidR="00607B6C">
        <w:rPr>
          <w:rFonts w:hint="cs"/>
          <w:rtl/>
        </w:rPr>
        <w:t>כרא"ם</w:t>
      </w:r>
      <w:proofErr w:type="spellEnd"/>
      <w:r w:rsidR="00607B6C">
        <w:rPr>
          <w:rFonts w:hint="cs"/>
          <w:rtl/>
        </w:rPr>
        <w:t xml:space="preserve"> עפ"י </w:t>
      </w:r>
      <w:proofErr w:type="spellStart"/>
      <w:r w:rsidR="00607B6C">
        <w:rPr>
          <w:rFonts w:hint="cs"/>
          <w:rtl/>
        </w:rPr>
        <w:t>הב"ח</w:t>
      </w:r>
      <w:proofErr w:type="spellEnd"/>
      <w:r>
        <w:rPr>
          <w:rFonts w:hint="cs"/>
          <w:rtl/>
        </w:rPr>
        <w:t xml:space="preserve">, שבמאוסה בעיניו ללא </w:t>
      </w:r>
      <w:proofErr w:type="spellStart"/>
      <w:r>
        <w:rPr>
          <w:rFonts w:hint="cs"/>
          <w:rtl/>
        </w:rPr>
        <w:t>מומין</w:t>
      </w:r>
      <w:proofErr w:type="spellEnd"/>
      <w:r>
        <w:rPr>
          <w:rFonts w:hint="cs"/>
          <w:rtl/>
        </w:rPr>
        <w:t xml:space="preserve"> יכול למנוע ממנה עונתה</w:t>
      </w:r>
      <w:r w:rsidR="00607B6C">
        <w:rPr>
          <w:rFonts w:hint="cs"/>
          <w:rtl/>
        </w:rPr>
        <w:t xml:space="preserve">. </w:t>
      </w:r>
      <w:r w:rsidR="00365657">
        <w:rPr>
          <w:rFonts w:hint="cs"/>
          <w:rtl/>
        </w:rPr>
        <w:t>א</w:t>
      </w:r>
      <w:r>
        <w:rPr>
          <w:rFonts w:hint="cs"/>
          <w:rtl/>
        </w:rPr>
        <w:t xml:space="preserve">ולם, </w:t>
      </w:r>
      <w:r w:rsidR="00365657">
        <w:rPr>
          <w:rFonts w:hint="cs"/>
          <w:rtl/>
        </w:rPr>
        <w:t>ה</w:t>
      </w:r>
      <w:r w:rsidR="00607B6C">
        <w:rPr>
          <w:rFonts w:hint="cs"/>
          <w:rtl/>
        </w:rPr>
        <w:t xml:space="preserve">ח"מ דחה את דברי </w:t>
      </w:r>
      <w:proofErr w:type="spellStart"/>
      <w:r w:rsidR="00607B6C">
        <w:rPr>
          <w:rFonts w:hint="cs"/>
          <w:rtl/>
        </w:rPr>
        <w:t>הרא"ם</w:t>
      </w:r>
      <w:proofErr w:type="spellEnd"/>
      <w:r w:rsidR="00A968D9">
        <w:rPr>
          <w:rFonts w:hint="cs"/>
          <w:rtl/>
        </w:rPr>
        <w:t>,</w:t>
      </w:r>
      <w:r w:rsidR="00A968D9">
        <w:rPr>
          <w:rStyle w:val="a5"/>
          <w:rtl/>
        </w:rPr>
        <w:footnoteReference w:id="283"/>
      </w:r>
      <w:r w:rsidR="00607B6C">
        <w:rPr>
          <w:rFonts w:hint="cs"/>
          <w:rtl/>
        </w:rPr>
        <w:t xml:space="preserve"> </w:t>
      </w:r>
      <w:r w:rsidR="00365657">
        <w:rPr>
          <w:rFonts w:hint="cs"/>
          <w:rtl/>
        </w:rPr>
        <w:t xml:space="preserve">ואפילו לשיטתו </w:t>
      </w:r>
      <w:r w:rsidR="00607B6C">
        <w:rPr>
          <w:rFonts w:hint="cs"/>
          <w:rtl/>
        </w:rPr>
        <w:t xml:space="preserve">יתכן שכתב כן רק ביחס מזונות ולא </w:t>
      </w:r>
      <w:r w:rsidR="00365657">
        <w:rPr>
          <w:rFonts w:hint="cs"/>
          <w:rtl/>
        </w:rPr>
        <w:t>לפוטרו מ</w:t>
      </w:r>
      <w:r w:rsidR="00607B6C">
        <w:rPr>
          <w:rFonts w:hint="cs"/>
          <w:rtl/>
        </w:rPr>
        <w:t>עונה</w:t>
      </w:r>
      <w:r w:rsidR="00365657">
        <w:rPr>
          <w:rFonts w:hint="cs"/>
          <w:rtl/>
        </w:rPr>
        <w:t xml:space="preserve">, וגם </w:t>
      </w:r>
      <w:r w:rsidR="00607B6C">
        <w:rPr>
          <w:rFonts w:hint="cs"/>
          <w:rtl/>
        </w:rPr>
        <w:t>כל הפוסקים האחרים חולק</w:t>
      </w:r>
      <w:r w:rsidR="00365657">
        <w:rPr>
          <w:rFonts w:hint="cs"/>
          <w:rtl/>
        </w:rPr>
        <w:t>ו</w:t>
      </w:r>
      <w:r w:rsidR="00607B6C">
        <w:rPr>
          <w:rFonts w:hint="cs"/>
          <w:rtl/>
        </w:rPr>
        <w:t xml:space="preserve"> </w:t>
      </w:r>
      <w:r w:rsidR="00365657">
        <w:rPr>
          <w:rFonts w:hint="cs"/>
          <w:rtl/>
        </w:rPr>
        <w:t xml:space="preserve">עליו </w:t>
      </w:r>
      <w:r w:rsidR="00607B6C">
        <w:rPr>
          <w:rFonts w:hint="cs"/>
          <w:rtl/>
        </w:rPr>
        <w:t>ומחייבים אותו במזונות</w:t>
      </w:r>
      <w:r w:rsidR="00365657">
        <w:rPr>
          <w:rFonts w:hint="cs"/>
          <w:rtl/>
        </w:rPr>
        <w:t>י</w:t>
      </w:r>
      <w:r w:rsidR="008D2622">
        <w:rPr>
          <w:rFonts w:hint="cs"/>
          <w:rtl/>
        </w:rPr>
        <w:t>ה</w:t>
      </w:r>
      <w:r w:rsidR="00607B6C">
        <w:rPr>
          <w:rFonts w:hint="cs"/>
          <w:rtl/>
        </w:rPr>
        <w:t>.</w:t>
      </w:r>
      <w:r>
        <w:rPr>
          <w:rStyle w:val="a5"/>
          <w:rtl/>
        </w:rPr>
        <w:footnoteReference w:id="284"/>
      </w:r>
    </w:p>
    <w:p w14:paraId="5324C571" w14:textId="47052A9C" w:rsidR="00BB4582" w:rsidRDefault="00365657" w:rsidP="00C56C4C">
      <w:pPr>
        <w:rPr>
          <w:rtl/>
        </w:rPr>
      </w:pPr>
      <w:r w:rsidRPr="00365657">
        <w:rPr>
          <w:rFonts w:hint="cs"/>
          <w:b/>
          <w:bCs/>
          <w:u w:val="single"/>
          <w:rtl/>
        </w:rPr>
        <w:t>שיטה ב'</w:t>
      </w:r>
      <w:r w:rsidR="00BB4582" w:rsidRPr="00365657">
        <w:rPr>
          <w:rFonts w:hint="cs"/>
          <w:b/>
          <w:bCs/>
          <w:u w:val="single"/>
          <w:rtl/>
        </w:rPr>
        <w:t>:</w:t>
      </w:r>
      <w:r w:rsidR="00BB4582">
        <w:rPr>
          <w:rFonts w:hint="cs"/>
          <w:rtl/>
        </w:rPr>
        <w:t xml:space="preserve"> </w:t>
      </w:r>
      <w:r w:rsidR="00BB4582" w:rsidRPr="00183887">
        <w:rPr>
          <w:rFonts w:hint="cs"/>
          <w:b/>
          <w:bCs/>
          <w:rtl/>
        </w:rPr>
        <w:t xml:space="preserve">כשרוצה לגרש מיד </w:t>
      </w:r>
      <w:proofErr w:type="spellStart"/>
      <w:r w:rsidR="00BB4582" w:rsidRPr="00183887">
        <w:rPr>
          <w:rFonts w:hint="cs"/>
          <w:b/>
          <w:bCs/>
          <w:rtl/>
        </w:rPr>
        <w:t>והאשה</w:t>
      </w:r>
      <w:proofErr w:type="spellEnd"/>
      <w:r w:rsidR="00BB4582" w:rsidRPr="00183887">
        <w:rPr>
          <w:rFonts w:hint="cs"/>
          <w:b/>
          <w:bCs/>
          <w:rtl/>
        </w:rPr>
        <w:t xml:space="preserve"> מסרבת, חייב בעונה ויש לו דין מורד</w:t>
      </w:r>
      <w:r w:rsidR="00BB4582">
        <w:rPr>
          <w:rFonts w:hint="cs"/>
          <w:rtl/>
        </w:rPr>
        <w:t xml:space="preserve"> (</w:t>
      </w:r>
      <w:proofErr w:type="spellStart"/>
      <w:r w:rsidR="00BB4582">
        <w:rPr>
          <w:rFonts w:hint="cs"/>
          <w:rtl/>
        </w:rPr>
        <w:t>מהרי"ק</w:t>
      </w:r>
      <w:proofErr w:type="spellEnd"/>
      <w:r w:rsidR="00BB4582">
        <w:rPr>
          <w:rFonts w:hint="cs"/>
          <w:rtl/>
        </w:rPr>
        <w:t xml:space="preserve">, ח"מ, </w:t>
      </w:r>
      <w:proofErr w:type="spellStart"/>
      <w:r w:rsidR="00BB4582">
        <w:rPr>
          <w:rFonts w:hint="cs"/>
          <w:rtl/>
        </w:rPr>
        <w:t>כנה"ג</w:t>
      </w:r>
      <w:proofErr w:type="spellEnd"/>
      <w:r w:rsidR="00BB4582">
        <w:rPr>
          <w:rFonts w:hint="cs"/>
          <w:rtl/>
        </w:rPr>
        <w:t xml:space="preserve">). </w:t>
      </w:r>
      <w:r w:rsidR="0028160F">
        <w:rPr>
          <w:rFonts w:hint="cs"/>
          <w:rtl/>
        </w:rPr>
        <w:t xml:space="preserve">1. </w:t>
      </w:r>
      <w:r w:rsidR="00BB4582">
        <w:rPr>
          <w:rFonts w:hint="cs"/>
          <w:rtl/>
        </w:rPr>
        <w:t xml:space="preserve">כאמור לעיל, </w:t>
      </w:r>
      <w:r w:rsidR="0028160F">
        <w:rPr>
          <w:rFonts w:hint="cs"/>
          <w:rtl/>
        </w:rPr>
        <w:t>אין להביא הוכחה מהרמב"ם שלא הכיר בחדר"ג (ח"מ).</w:t>
      </w:r>
      <w:r w:rsidR="0028160F">
        <w:rPr>
          <w:rtl/>
        </w:rPr>
        <w:br/>
      </w:r>
      <w:r w:rsidR="0028160F">
        <w:rPr>
          <w:rFonts w:hint="cs"/>
          <w:rtl/>
        </w:rPr>
        <w:t xml:space="preserve">2. </w:t>
      </w:r>
      <w:r w:rsidR="00D10177">
        <w:rPr>
          <w:rFonts w:hint="cs"/>
          <w:rtl/>
        </w:rPr>
        <w:t xml:space="preserve">כאמור לעיל, </w:t>
      </w:r>
      <w:r w:rsidR="00BB4582">
        <w:rPr>
          <w:rFonts w:hint="cs"/>
          <w:rtl/>
        </w:rPr>
        <w:t>אם יש לה מומים ומאוסה בעיניו, פטור מעונת</w:t>
      </w:r>
      <w:r w:rsidR="009D6D68">
        <w:rPr>
          <w:rFonts w:hint="cs"/>
          <w:rtl/>
        </w:rPr>
        <w:t>ה</w:t>
      </w:r>
      <w:r w:rsidR="00BB4582">
        <w:rPr>
          <w:rFonts w:hint="cs"/>
          <w:rtl/>
        </w:rPr>
        <w:t>.</w:t>
      </w:r>
      <w:r w:rsidR="009D6D68">
        <w:rPr>
          <w:rFonts w:hint="cs"/>
          <w:rtl/>
        </w:rPr>
        <w:t xml:space="preserve"> </w:t>
      </w:r>
      <w:r w:rsidR="00BB4582">
        <w:rPr>
          <w:rFonts w:hint="cs"/>
          <w:rtl/>
        </w:rPr>
        <w:t xml:space="preserve">אבל </w:t>
      </w:r>
      <w:r w:rsidR="009D6D68">
        <w:rPr>
          <w:rFonts w:hint="cs"/>
          <w:rtl/>
        </w:rPr>
        <w:t xml:space="preserve">כשאין לה </w:t>
      </w:r>
      <w:proofErr w:type="spellStart"/>
      <w:r w:rsidR="009D6D68">
        <w:rPr>
          <w:rFonts w:hint="cs"/>
          <w:rtl/>
        </w:rPr>
        <w:t>מומין</w:t>
      </w:r>
      <w:proofErr w:type="spellEnd"/>
      <w:r w:rsidR="009D6D68">
        <w:rPr>
          <w:rFonts w:hint="cs"/>
          <w:rtl/>
        </w:rPr>
        <w:t xml:space="preserve"> כלל, גם אם היא מאוסה בעיניו אינו יכול למנוע ממנה אפילו עונה</w:t>
      </w:r>
      <w:r w:rsidR="0028160F">
        <w:rPr>
          <w:rFonts w:hint="cs"/>
          <w:rtl/>
        </w:rPr>
        <w:t xml:space="preserve"> (ח"מ)</w:t>
      </w:r>
      <w:r w:rsidR="00BB4582">
        <w:rPr>
          <w:rFonts w:hint="cs"/>
          <w:rtl/>
        </w:rPr>
        <w:t>.</w:t>
      </w:r>
      <w:r w:rsidR="0028160F">
        <w:rPr>
          <w:rtl/>
        </w:rPr>
        <w:t xml:space="preserve"> </w:t>
      </w:r>
      <w:r w:rsidR="00BB4582">
        <w:rPr>
          <w:rtl/>
        </w:rPr>
        <w:br/>
      </w:r>
      <w:r w:rsidR="00BB4582">
        <w:rPr>
          <w:rtl/>
        </w:rPr>
        <w:br/>
      </w:r>
      <w:r w:rsidR="00BB4582" w:rsidRPr="00396948">
        <w:rPr>
          <w:rFonts w:hint="cs"/>
          <w:b/>
          <w:bCs/>
          <w:rtl/>
        </w:rPr>
        <w:t xml:space="preserve">דין ירושה, </w:t>
      </w:r>
      <w:r w:rsidR="00C221A0">
        <w:rPr>
          <w:rFonts w:hint="cs"/>
          <w:b/>
          <w:bCs/>
          <w:rtl/>
        </w:rPr>
        <w:t>במרד באשתו</w:t>
      </w:r>
      <w:r w:rsidR="00BB4582" w:rsidRPr="00396948">
        <w:rPr>
          <w:rFonts w:hint="cs"/>
          <w:b/>
          <w:bCs/>
          <w:rtl/>
        </w:rPr>
        <w:t>, ומתה לפני שגרשה.</w:t>
      </w:r>
      <w:r w:rsidR="00BB4582">
        <w:rPr>
          <w:rFonts w:hint="cs"/>
          <w:rtl/>
        </w:rPr>
        <w:t xml:space="preserve"> </w:t>
      </w:r>
      <w:r w:rsidR="00C56C4C">
        <w:rPr>
          <w:rtl/>
        </w:rPr>
        <w:br/>
      </w:r>
      <w:r w:rsidR="00BB4582" w:rsidRPr="00C56C4C">
        <w:rPr>
          <w:rFonts w:hint="cs"/>
          <w:u w:val="single"/>
          <w:rtl/>
        </w:rPr>
        <w:t>דעה א':</w:t>
      </w:r>
      <w:r w:rsidR="00BB4582" w:rsidRPr="00C56C4C">
        <w:rPr>
          <w:rFonts w:hint="cs"/>
          <w:rtl/>
        </w:rPr>
        <w:t xml:space="preserve"> מורד אינו יורש את אשתו (ש"ג, רמ"א). </w:t>
      </w:r>
      <w:r w:rsidR="00C56C4C" w:rsidRPr="00C56C4C">
        <w:rPr>
          <w:rtl/>
        </w:rPr>
        <w:br/>
      </w:r>
      <w:r w:rsidR="00BB4582" w:rsidRPr="00C56C4C">
        <w:rPr>
          <w:rFonts w:hint="cs"/>
          <w:u w:val="single"/>
          <w:rtl/>
        </w:rPr>
        <w:t>דעה ב':</w:t>
      </w:r>
      <w:r w:rsidR="00BB4582">
        <w:rPr>
          <w:rFonts w:hint="cs"/>
          <w:rtl/>
        </w:rPr>
        <w:t xml:space="preserve"> </w:t>
      </w:r>
      <w:r w:rsidR="00C56C4C">
        <w:rPr>
          <w:rFonts w:hint="cs"/>
          <w:rtl/>
        </w:rPr>
        <w:t xml:space="preserve">מורד </w:t>
      </w:r>
      <w:r w:rsidR="00BB4582">
        <w:rPr>
          <w:rFonts w:hint="cs"/>
          <w:rtl/>
        </w:rPr>
        <w:t xml:space="preserve">יורש </w:t>
      </w:r>
      <w:r w:rsidR="00C56C4C">
        <w:rPr>
          <w:rFonts w:hint="cs"/>
          <w:rtl/>
        </w:rPr>
        <w:t xml:space="preserve">את אשתו </w:t>
      </w:r>
      <w:r w:rsidR="00BB4582">
        <w:rPr>
          <w:rFonts w:hint="cs"/>
          <w:rtl/>
        </w:rPr>
        <w:t>(</w:t>
      </w:r>
      <w:proofErr w:type="spellStart"/>
      <w:r w:rsidR="00BB4582">
        <w:rPr>
          <w:rFonts w:hint="cs"/>
          <w:rtl/>
        </w:rPr>
        <w:t>רא"ם</w:t>
      </w:r>
      <w:proofErr w:type="spellEnd"/>
      <w:r w:rsidR="00C221A0">
        <w:rPr>
          <w:rFonts w:hint="cs"/>
          <w:rtl/>
        </w:rPr>
        <w:t>, ב"ש</w:t>
      </w:r>
      <w:r w:rsidR="00BB4582">
        <w:rPr>
          <w:rFonts w:hint="cs"/>
          <w:rtl/>
        </w:rPr>
        <w:t>).</w:t>
      </w:r>
    </w:p>
    <w:p w14:paraId="2E423791" w14:textId="73AD1023" w:rsidR="00B633A4" w:rsidRDefault="00BB4582" w:rsidP="00B633A4">
      <w:pPr>
        <w:rPr>
          <w:rtl/>
        </w:rPr>
      </w:pPr>
      <w:r w:rsidRPr="0005200E">
        <w:rPr>
          <w:rFonts w:hint="cs"/>
          <w:b/>
          <w:bCs/>
          <w:u w:val="single"/>
          <w:rtl/>
        </w:rPr>
        <w:t>(סעיף ב</w:t>
      </w:r>
      <w:r w:rsidR="00181A52">
        <w:rPr>
          <w:rFonts w:hint="cs"/>
          <w:b/>
          <w:bCs/>
          <w:u w:val="single"/>
          <w:rtl/>
        </w:rPr>
        <w:t xml:space="preserve">): </w:t>
      </w:r>
      <w:proofErr w:type="spellStart"/>
      <w:r w:rsidR="005E2342">
        <w:rPr>
          <w:rFonts w:hint="cs"/>
          <w:rtl/>
        </w:rPr>
        <w:t>האשה</w:t>
      </w:r>
      <w:proofErr w:type="spellEnd"/>
      <w:r w:rsidR="005E2342">
        <w:rPr>
          <w:rFonts w:hint="cs"/>
          <w:rtl/>
        </w:rPr>
        <w:t xml:space="preserve"> שמרדה על בעלה מתשמיש, הרבה תקנות נתקנו בה (טור), </w:t>
      </w:r>
      <w:r w:rsidR="00181A52">
        <w:rPr>
          <w:rFonts w:hint="cs"/>
          <w:rtl/>
        </w:rPr>
        <w:t xml:space="preserve">להלן </w:t>
      </w:r>
      <w:r w:rsidR="00B86725">
        <w:rPr>
          <w:rFonts w:hint="cs"/>
          <w:rtl/>
        </w:rPr>
        <w:t>אנסה</w:t>
      </w:r>
      <w:r w:rsidR="00181A52">
        <w:rPr>
          <w:rFonts w:hint="cs"/>
          <w:rtl/>
        </w:rPr>
        <w:t xml:space="preserve"> להציג את הנושא בצורה מובנית ומדורגת</w:t>
      </w:r>
      <w:r w:rsidR="00F61804">
        <w:rPr>
          <w:rFonts w:hint="cs"/>
          <w:rtl/>
        </w:rPr>
        <w:t xml:space="preserve">, ולא בהכרח עפ"י הסדר </w:t>
      </w:r>
      <w:proofErr w:type="spellStart"/>
      <w:r w:rsidR="00F61804">
        <w:rPr>
          <w:rFonts w:hint="cs"/>
          <w:rtl/>
        </w:rPr>
        <w:t>בשו"ע</w:t>
      </w:r>
      <w:proofErr w:type="spellEnd"/>
      <w:r w:rsidR="00B633A4">
        <w:rPr>
          <w:rFonts w:hint="cs"/>
          <w:rtl/>
        </w:rPr>
        <w:t>:</w:t>
      </w:r>
    </w:p>
    <w:p w14:paraId="7778E3FE" w14:textId="2A1C33CE" w:rsidR="00181A52" w:rsidRPr="00181A52" w:rsidRDefault="00B633A4" w:rsidP="00B633A4">
      <w:pPr>
        <w:rPr>
          <w:rtl/>
        </w:rPr>
      </w:pPr>
      <w:r>
        <w:rPr>
          <w:rFonts w:hint="cs"/>
          <w:rtl/>
        </w:rPr>
        <w:t>היכי דמי מורדת</w:t>
      </w:r>
      <w:r w:rsidR="009B132B">
        <w:rPr>
          <w:rFonts w:hint="cs"/>
          <w:rtl/>
        </w:rPr>
        <w:t xml:space="preserve">? אמר </w:t>
      </w:r>
      <w:proofErr w:type="spellStart"/>
      <w:r w:rsidR="009B132B">
        <w:rPr>
          <w:rFonts w:hint="cs"/>
          <w:rtl/>
        </w:rPr>
        <w:t>אמימר</w:t>
      </w:r>
      <w:proofErr w:type="spellEnd"/>
      <w:r w:rsidR="009B132B">
        <w:rPr>
          <w:rFonts w:hint="cs"/>
          <w:rtl/>
        </w:rPr>
        <w:t xml:space="preserve">: </w:t>
      </w:r>
      <w:proofErr w:type="spellStart"/>
      <w:r w:rsidR="009B132B">
        <w:rPr>
          <w:rFonts w:hint="cs"/>
          <w:rtl/>
        </w:rPr>
        <w:t>דאמרה</w:t>
      </w:r>
      <w:proofErr w:type="spellEnd"/>
      <w:r w:rsidR="009B132B">
        <w:rPr>
          <w:rFonts w:hint="cs"/>
          <w:rtl/>
        </w:rPr>
        <w:t xml:space="preserve"> </w:t>
      </w:r>
      <w:proofErr w:type="spellStart"/>
      <w:r w:rsidR="009B132B">
        <w:rPr>
          <w:rFonts w:hint="cs"/>
          <w:rtl/>
        </w:rPr>
        <w:t>בעינא</w:t>
      </w:r>
      <w:proofErr w:type="spellEnd"/>
      <w:r w:rsidR="009B132B">
        <w:rPr>
          <w:rFonts w:hint="cs"/>
          <w:rtl/>
        </w:rPr>
        <w:t xml:space="preserve"> ליה </w:t>
      </w:r>
      <w:proofErr w:type="spellStart"/>
      <w:r w:rsidR="009B132B">
        <w:rPr>
          <w:rFonts w:hint="cs"/>
          <w:rtl/>
        </w:rPr>
        <w:t>ומצערנה</w:t>
      </w:r>
      <w:proofErr w:type="spellEnd"/>
      <w:r w:rsidR="009B132B">
        <w:rPr>
          <w:rFonts w:hint="cs"/>
          <w:rtl/>
        </w:rPr>
        <w:t xml:space="preserve"> ליה, אבל אמרה </w:t>
      </w:r>
      <w:proofErr w:type="spellStart"/>
      <w:r w:rsidR="009B132B">
        <w:rPr>
          <w:rFonts w:hint="cs"/>
          <w:rtl/>
        </w:rPr>
        <w:t>מאיס</w:t>
      </w:r>
      <w:proofErr w:type="spellEnd"/>
      <w:r w:rsidR="009B132B">
        <w:rPr>
          <w:rFonts w:hint="cs"/>
          <w:rtl/>
        </w:rPr>
        <w:t xml:space="preserve"> עלי לא </w:t>
      </w:r>
      <w:proofErr w:type="spellStart"/>
      <w:r w:rsidR="009B132B">
        <w:rPr>
          <w:rFonts w:hint="cs"/>
          <w:rtl/>
        </w:rPr>
        <w:t>כייפינן</w:t>
      </w:r>
      <w:proofErr w:type="spellEnd"/>
      <w:r w:rsidR="00ED1186">
        <w:rPr>
          <w:rFonts w:hint="cs"/>
          <w:rtl/>
        </w:rPr>
        <w:t xml:space="preserve"> לה</w:t>
      </w:r>
      <w:r w:rsidR="00F61804" w:rsidRPr="00F61804">
        <w:rPr>
          <w:rFonts w:hint="cs"/>
          <w:rtl/>
        </w:rPr>
        <w:t xml:space="preserve"> </w:t>
      </w:r>
      <w:r w:rsidR="00F61804">
        <w:rPr>
          <w:rFonts w:hint="cs"/>
          <w:rtl/>
        </w:rPr>
        <w:t xml:space="preserve">(כתובות </w:t>
      </w:r>
      <w:proofErr w:type="spellStart"/>
      <w:r w:rsidR="00F61804">
        <w:rPr>
          <w:rFonts w:hint="cs"/>
          <w:rtl/>
        </w:rPr>
        <w:t>סג,ב</w:t>
      </w:r>
      <w:proofErr w:type="spellEnd"/>
      <w:r w:rsidR="00F61804">
        <w:rPr>
          <w:rFonts w:hint="cs"/>
          <w:rtl/>
        </w:rPr>
        <w:t>)</w:t>
      </w:r>
      <w:r w:rsidR="00EC65B3">
        <w:rPr>
          <w:rFonts w:hint="cs"/>
          <w:rtl/>
        </w:rPr>
        <w:t>.</w:t>
      </w:r>
    </w:p>
    <w:p w14:paraId="48EE3807" w14:textId="77777777" w:rsidR="00EF1B70" w:rsidRDefault="00BB4582" w:rsidP="00EF1B70">
      <w:pPr>
        <w:rPr>
          <w:u w:val="single"/>
          <w:rtl/>
        </w:rPr>
      </w:pPr>
      <w:r w:rsidRPr="0005200E">
        <w:rPr>
          <w:rFonts w:hint="cs"/>
          <w:b/>
          <w:bCs/>
          <w:u w:val="single"/>
          <w:rtl/>
        </w:rPr>
        <w:t xml:space="preserve"> </w:t>
      </w:r>
      <w:r w:rsidR="00F94DEE" w:rsidRPr="00633B21">
        <w:rPr>
          <w:rFonts w:hint="cs"/>
          <w:b/>
          <w:bCs/>
          <w:u w:val="single"/>
          <w:rtl/>
        </w:rPr>
        <w:t xml:space="preserve">דין </w:t>
      </w:r>
      <w:proofErr w:type="spellStart"/>
      <w:r w:rsidR="00F94DEE" w:rsidRPr="00633B21">
        <w:rPr>
          <w:rFonts w:hint="cs"/>
          <w:b/>
          <w:bCs/>
          <w:u w:val="single"/>
          <w:rtl/>
        </w:rPr>
        <w:t>מאיס</w:t>
      </w:r>
      <w:proofErr w:type="spellEnd"/>
      <w:r w:rsidR="00F94DEE">
        <w:rPr>
          <w:rFonts w:hint="cs"/>
          <w:b/>
          <w:bCs/>
          <w:u w:val="single"/>
          <w:rtl/>
        </w:rPr>
        <w:t xml:space="preserve"> אלי</w:t>
      </w:r>
      <w:r w:rsidR="00F94DEE" w:rsidRPr="00633B21">
        <w:rPr>
          <w:rFonts w:hint="cs"/>
          <w:u w:val="single"/>
          <w:rtl/>
        </w:rPr>
        <w:t>:</w:t>
      </w:r>
      <w:r w:rsidR="00B86725">
        <w:rPr>
          <w:rFonts w:hint="cs"/>
          <w:b/>
          <w:bCs/>
          <w:u w:val="single"/>
          <w:rtl/>
        </w:rPr>
        <w:t xml:space="preserve"> </w:t>
      </w:r>
      <w:proofErr w:type="spellStart"/>
      <w:r w:rsidRPr="00F94DEE">
        <w:rPr>
          <w:rFonts w:hint="cs"/>
          <w:b/>
          <w:bCs/>
          <w:rtl/>
        </w:rPr>
        <w:t>אשה</w:t>
      </w:r>
      <w:proofErr w:type="spellEnd"/>
      <w:r w:rsidRPr="00F94DEE">
        <w:rPr>
          <w:rFonts w:hint="cs"/>
          <w:b/>
          <w:bCs/>
          <w:rtl/>
        </w:rPr>
        <w:t xml:space="preserve"> שמנעה בעלה </w:t>
      </w:r>
      <w:r w:rsidR="004129D4" w:rsidRPr="00F94DEE">
        <w:rPr>
          <w:rFonts w:hint="cs"/>
          <w:b/>
          <w:bCs/>
          <w:rtl/>
        </w:rPr>
        <w:t xml:space="preserve">מתשמיש היא </w:t>
      </w:r>
      <w:r w:rsidRPr="00F94DEE">
        <w:rPr>
          <w:rFonts w:hint="cs"/>
          <w:b/>
          <w:bCs/>
          <w:rtl/>
        </w:rPr>
        <w:t>הנקראת מורדת</w:t>
      </w:r>
      <w:r w:rsidR="00633B21" w:rsidRPr="00F94DEE">
        <w:rPr>
          <w:rFonts w:hint="cs"/>
          <w:b/>
          <w:bCs/>
          <w:rtl/>
        </w:rPr>
        <w:t>:</w:t>
      </w:r>
      <w:r w:rsidRPr="00F94DEE">
        <w:rPr>
          <w:rStyle w:val="a5"/>
          <w:b/>
          <w:bCs/>
          <w:rtl/>
        </w:rPr>
        <w:footnoteReference w:id="285"/>
      </w:r>
      <w:r w:rsidR="004129D4" w:rsidRPr="00F94DEE">
        <w:rPr>
          <w:rFonts w:hint="cs"/>
          <w:rtl/>
        </w:rPr>
        <w:t xml:space="preserve"> </w:t>
      </w:r>
      <w:proofErr w:type="spellStart"/>
      <w:r w:rsidR="004129D4" w:rsidRPr="00F94DEE">
        <w:rPr>
          <w:rFonts w:hint="cs"/>
          <w:rtl/>
        </w:rPr>
        <w:t>ושואלין</w:t>
      </w:r>
      <w:proofErr w:type="spellEnd"/>
      <w:r w:rsidR="004129D4" w:rsidRPr="00F94DEE">
        <w:rPr>
          <w:rFonts w:hint="cs"/>
          <w:rtl/>
        </w:rPr>
        <w:t xml:space="preserve"> אותה מפני מה</w:t>
      </w:r>
      <w:r w:rsidR="004129D4">
        <w:rPr>
          <w:rFonts w:hint="cs"/>
          <w:rtl/>
        </w:rPr>
        <w:t xml:space="preserve"> מרדה, אם אמרה: מאסתיה ואיני </w:t>
      </w:r>
      <w:r w:rsidR="00491741">
        <w:rPr>
          <w:rFonts w:hint="cs"/>
          <w:rtl/>
        </w:rPr>
        <w:t xml:space="preserve">יכולה </w:t>
      </w:r>
      <w:proofErr w:type="spellStart"/>
      <w:r w:rsidR="00491741">
        <w:rPr>
          <w:rFonts w:hint="cs"/>
          <w:rtl/>
        </w:rPr>
        <w:t>להבעל</w:t>
      </w:r>
      <w:proofErr w:type="spellEnd"/>
      <w:r w:rsidR="00491741">
        <w:rPr>
          <w:rFonts w:hint="cs"/>
          <w:rtl/>
        </w:rPr>
        <w:t xml:space="preserve"> לו מדעתי</w:t>
      </w:r>
      <w:r w:rsidR="00ED521A">
        <w:rPr>
          <w:rFonts w:hint="cs"/>
          <w:rtl/>
        </w:rPr>
        <w:t xml:space="preserve"> (</w:t>
      </w:r>
      <w:proofErr w:type="spellStart"/>
      <w:r w:rsidR="00ED521A">
        <w:rPr>
          <w:rFonts w:hint="cs"/>
          <w:rtl/>
        </w:rPr>
        <w:t>שו"ע</w:t>
      </w:r>
      <w:proofErr w:type="spellEnd"/>
      <w:r w:rsidR="00ED521A">
        <w:rPr>
          <w:rFonts w:hint="cs"/>
          <w:rtl/>
        </w:rPr>
        <w:t>)</w:t>
      </w:r>
      <w:r w:rsidR="00B86725">
        <w:rPr>
          <w:rFonts w:hint="cs"/>
          <w:rtl/>
        </w:rPr>
        <w:t>, דינה כדלהלן:</w:t>
      </w:r>
    </w:p>
    <w:p w14:paraId="4B877B23" w14:textId="45D4021D" w:rsidR="00633B21" w:rsidRPr="00B86725" w:rsidRDefault="00EF1B70" w:rsidP="00EF1B70">
      <w:pPr>
        <w:rPr>
          <w:b/>
          <w:bCs/>
          <w:u w:val="single"/>
          <w:rtl/>
        </w:rPr>
      </w:pPr>
      <w:r>
        <w:rPr>
          <w:rFonts w:hint="cs"/>
          <w:b/>
          <w:bCs/>
          <w:rtl/>
        </w:rPr>
        <w:t xml:space="preserve">1. </w:t>
      </w:r>
      <w:r>
        <w:rPr>
          <w:rFonts w:hint="cs"/>
          <w:rtl/>
        </w:rPr>
        <w:t xml:space="preserve">דין </w:t>
      </w:r>
      <w:proofErr w:type="spellStart"/>
      <w:r>
        <w:rPr>
          <w:rFonts w:hint="cs"/>
          <w:rtl/>
        </w:rPr>
        <w:t>מאיס</w:t>
      </w:r>
      <w:proofErr w:type="spellEnd"/>
      <w:r>
        <w:rPr>
          <w:rFonts w:hint="cs"/>
          <w:rtl/>
        </w:rPr>
        <w:t xml:space="preserve"> חל רק אם </w:t>
      </w:r>
      <w:proofErr w:type="spellStart"/>
      <w:r>
        <w:rPr>
          <w:rFonts w:hint="cs"/>
          <w:rtl/>
        </w:rPr>
        <w:t>האשה</w:t>
      </w:r>
      <w:proofErr w:type="spellEnd"/>
      <w:r>
        <w:rPr>
          <w:rFonts w:hint="cs"/>
          <w:rtl/>
        </w:rPr>
        <w:t xml:space="preserve"> אינה תובעת כתובתה, אחרת </w:t>
      </w:r>
      <w:proofErr w:type="spellStart"/>
      <w:r>
        <w:rPr>
          <w:rFonts w:hint="cs"/>
          <w:rtl/>
        </w:rPr>
        <w:t>חוששין</w:t>
      </w:r>
      <w:proofErr w:type="spellEnd"/>
      <w:r>
        <w:rPr>
          <w:rFonts w:hint="cs"/>
          <w:rtl/>
        </w:rPr>
        <w:t xml:space="preserve"> שנתנה עיניה באחר ודינה כמורדת כדי לצערו כדלהלן (רש"י, </w:t>
      </w:r>
      <w:proofErr w:type="spellStart"/>
      <w:r>
        <w:rPr>
          <w:rFonts w:hint="cs"/>
          <w:rtl/>
        </w:rPr>
        <w:t>ר"ן</w:t>
      </w:r>
      <w:proofErr w:type="spellEnd"/>
      <w:r>
        <w:rPr>
          <w:rFonts w:hint="cs"/>
          <w:rtl/>
        </w:rPr>
        <w:t>, רמ"א).</w:t>
      </w:r>
      <w:r w:rsidRPr="003D58E8">
        <w:rPr>
          <w:rStyle w:val="a5"/>
          <w:rtl/>
        </w:rPr>
        <w:t xml:space="preserve"> </w:t>
      </w:r>
      <w:r w:rsidR="00633B21" w:rsidRPr="00633B21">
        <w:rPr>
          <w:u w:val="single"/>
          <w:rtl/>
        </w:rPr>
        <w:br/>
      </w:r>
      <w:r>
        <w:rPr>
          <w:rFonts w:hint="cs"/>
          <w:b/>
          <w:bCs/>
          <w:rtl/>
        </w:rPr>
        <w:t>2.</w:t>
      </w:r>
      <w:r w:rsidR="00633B21">
        <w:rPr>
          <w:rFonts w:hint="cs"/>
          <w:rtl/>
        </w:rPr>
        <w:t xml:space="preserve"> </w:t>
      </w:r>
      <w:r w:rsidR="00EC65B3">
        <w:rPr>
          <w:rFonts w:hint="cs"/>
          <w:rtl/>
        </w:rPr>
        <w:t xml:space="preserve">כאמור, </w:t>
      </w:r>
      <w:r w:rsidR="00633B21">
        <w:rPr>
          <w:rFonts w:hint="cs"/>
          <w:rtl/>
        </w:rPr>
        <w:t xml:space="preserve">בגמרא מובא </w:t>
      </w:r>
      <w:r w:rsidR="00633B21" w:rsidRPr="00006C3F">
        <w:rPr>
          <w:rFonts w:hint="cs"/>
          <w:b/>
          <w:bCs/>
          <w:rtl/>
        </w:rPr>
        <w:t xml:space="preserve">שלא </w:t>
      </w:r>
      <w:proofErr w:type="spellStart"/>
      <w:r w:rsidR="00633B21" w:rsidRPr="00006C3F">
        <w:rPr>
          <w:rFonts w:hint="cs"/>
          <w:b/>
          <w:bCs/>
          <w:rtl/>
        </w:rPr>
        <w:t>כופין</w:t>
      </w:r>
      <w:proofErr w:type="spellEnd"/>
      <w:r w:rsidR="00633B21" w:rsidRPr="00006C3F">
        <w:rPr>
          <w:rFonts w:hint="cs"/>
          <w:b/>
          <w:bCs/>
          <w:rtl/>
        </w:rPr>
        <w:t xml:space="preserve"> אותה</w:t>
      </w:r>
      <w:r w:rsidR="00633B21">
        <w:rPr>
          <w:rFonts w:hint="cs"/>
          <w:rtl/>
        </w:rPr>
        <w:t>, ונחלקו הראשונים בדין זה:</w:t>
      </w:r>
      <w:r w:rsidR="00633B21">
        <w:rPr>
          <w:rtl/>
        </w:rPr>
        <w:br/>
      </w:r>
      <w:r w:rsidR="00633B21" w:rsidRPr="00BC7A79">
        <w:rPr>
          <w:rFonts w:hint="cs"/>
          <w:u w:val="single"/>
          <w:rtl/>
        </w:rPr>
        <w:t xml:space="preserve">דעה </w:t>
      </w:r>
      <w:r w:rsidR="00633B21">
        <w:rPr>
          <w:rFonts w:hint="cs"/>
          <w:u w:val="single"/>
          <w:rtl/>
        </w:rPr>
        <w:t>א</w:t>
      </w:r>
      <w:r w:rsidR="00633B21" w:rsidRPr="00BC7A79">
        <w:rPr>
          <w:rFonts w:hint="cs"/>
          <w:u w:val="single"/>
          <w:rtl/>
        </w:rPr>
        <w:t>:</w:t>
      </w:r>
      <w:r w:rsidR="00633B21">
        <w:rPr>
          <w:rFonts w:hint="cs"/>
          <w:rtl/>
        </w:rPr>
        <w:t xml:space="preserve"> לא </w:t>
      </w:r>
      <w:proofErr w:type="spellStart"/>
      <w:r w:rsidR="00633B21">
        <w:rPr>
          <w:rFonts w:hint="cs"/>
          <w:rtl/>
        </w:rPr>
        <w:t>כופין</w:t>
      </w:r>
      <w:proofErr w:type="spellEnd"/>
      <w:r w:rsidR="00633B21">
        <w:rPr>
          <w:rFonts w:hint="cs"/>
          <w:rtl/>
        </w:rPr>
        <w:t xml:space="preserve"> אותה אך </w:t>
      </w:r>
      <w:proofErr w:type="spellStart"/>
      <w:r w:rsidR="00633B21">
        <w:rPr>
          <w:rFonts w:hint="cs"/>
          <w:rtl/>
        </w:rPr>
        <w:t>כופין</w:t>
      </w:r>
      <w:proofErr w:type="spellEnd"/>
      <w:r w:rsidR="00633B21">
        <w:rPr>
          <w:rFonts w:hint="cs"/>
          <w:rtl/>
        </w:rPr>
        <w:t xml:space="preserve"> אותו להוציאה (</w:t>
      </w:r>
      <w:proofErr w:type="spellStart"/>
      <w:r w:rsidR="00633B21">
        <w:rPr>
          <w:rFonts w:hint="cs"/>
          <w:rtl/>
        </w:rPr>
        <w:t>רשב"ם</w:t>
      </w:r>
      <w:proofErr w:type="spellEnd"/>
      <w:r w:rsidR="00633B21">
        <w:rPr>
          <w:rFonts w:hint="cs"/>
          <w:rtl/>
        </w:rPr>
        <w:t>, רמב"ם). אולם גם לשיטתם</w:t>
      </w:r>
      <w:r w:rsidR="00633B21">
        <w:rPr>
          <w:rtl/>
        </w:rPr>
        <w:br/>
      </w:r>
      <w:r w:rsidR="00633B21">
        <w:rPr>
          <w:rFonts w:hint="cs"/>
          <w:rtl/>
        </w:rPr>
        <w:t xml:space="preserve">כופים עליו לגרשה, רק כשנותנת </w:t>
      </w:r>
      <w:proofErr w:type="spellStart"/>
      <w:r w:rsidR="00633B21">
        <w:rPr>
          <w:rFonts w:hint="cs"/>
          <w:rtl/>
        </w:rPr>
        <w:t>אמתלא</w:t>
      </w:r>
      <w:proofErr w:type="spellEnd"/>
      <w:r w:rsidR="00633B21">
        <w:rPr>
          <w:rFonts w:hint="cs"/>
          <w:rtl/>
        </w:rPr>
        <w:t xml:space="preserve"> וטענה הנראית (הג' </w:t>
      </w:r>
      <w:proofErr w:type="spellStart"/>
      <w:r w:rsidR="00633B21">
        <w:rPr>
          <w:rFonts w:hint="cs"/>
          <w:rtl/>
        </w:rPr>
        <w:t>מיימוניות</w:t>
      </w:r>
      <w:proofErr w:type="spellEnd"/>
      <w:r w:rsidR="00633B21">
        <w:rPr>
          <w:rFonts w:hint="cs"/>
          <w:rtl/>
        </w:rPr>
        <w:t>).</w:t>
      </w:r>
      <w:r w:rsidR="00633B21" w:rsidRPr="00311D9A">
        <w:rPr>
          <w:rFonts w:hint="cs"/>
          <w:rtl/>
        </w:rPr>
        <w:t xml:space="preserve"> </w:t>
      </w:r>
      <w:r w:rsidR="00633B21">
        <w:rPr>
          <w:rFonts w:hint="cs"/>
          <w:rtl/>
        </w:rPr>
        <w:t xml:space="preserve">אבל אין נוהגים כדעתם, כי חוששים שמא סיבת הגירושין הוא מפני שנתנה עיניה באחר, ולא משום </w:t>
      </w:r>
      <w:proofErr w:type="spellStart"/>
      <w:r w:rsidR="00633B21">
        <w:rPr>
          <w:rFonts w:hint="cs"/>
          <w:rtl/>
        </w:rPr>
        <w:t>מאיס</w:t>
      </w:r>
      <w:proofErr w:type="spellEnd"/>
      <w:r w:rsidR="00633B21">
        <w:rPr>
          <w:rFonts w:hint="cs"/>
          <w:rtl/>
        </w:rPr>
        <w:t xml:space="preserve">, והגט מעושה ופסול, ונבוא להרבות ממזרים. לכן כל גדולי אשכנז מתרחקים עד הקצה האחרון, מכפיית האיש לגרש בעסק מרידת </w:t>
      </w:r>
      <w:proofErr w:type="spellStart"/>
      <w:r w:rsidR="00633B21">
        <w:rPr>
          <w:rFonts w:hint="cs"/>
          <w:rtl/>
        </w:rPr>
        <w:t>האשה</w:t>
      </w:r>
      <w:proofErr w:type="spellEnd"/>
      <w:r w:rsidR="00633B21">
        <w:rPr>
          <w:rFonts w:hint="cs"/>
          <w:rtl/>
        </w:rPr>
        <w:t xml:space="preserve"> (</w:t>
      </w:r>
      <w:proofErr w:type="spellStart"/>
      <w:r w:rsidR="00633B21">
        <w:rPr>
          <w:rFonts w:hint="cs"/>
          <w:rtl/>
        </w:rPr>
        <w:t>רא"ש</w:t>
      </w:r>
      <w:proofErr w:type="spellEnd"/>
      <w:r w:rsidR="00633B21">
        <w:rPr>
          <w:rFonts w:hint="cs"/>
          <w:rtl/>
        </w:rPr>
        <w:t xml:space="preserve">). אם בכל זאת נישאת בגט כזה, לדעת </w:t>
      </w:r>
      <w:proofErr w:type="spellStart"/>
      <w:r w:rsidR="00633B21">
        <w:rPr>
          <w:rFonts w:hint="cs"/>
          <w:rtl/>
        </w:rPr>
        <w:t>הרא"ש</w:t>
      </w:r>
      <w:proofErr w:type="spellEnd"/>
      <w:r w:rsidR="00633B21">
        <w:rPr>
          <w:rFonts w:hint="cs"/>
          <w:rtl/>
        </w:rPr>
        <w:t xml:space="preserve">, בדיעבד לא תצא. לדעת המ"מ, תצא (ח"מ </w:t>
      </w:r>
      <w:proofErr w:type="spellStart"/>
      <w:r w:rsidR="00633B21">
        <w:rPr>
          <w:rFonts w:hint="cs"/>
          <w:rtl/>
        </w:rPr>
        <w:t>ס"ק</w:t>
      </w:r>
      <w:proofErr w:type="spellEnd"/>
      <w:r w:rsidR="00633B21">
        <w:rPr>
          <w:rFonts w:hint="cs"/>
          <w:rtl/>
        </w:rPr>
        <w:t xml:space="preserve"> ה).</w:t>
      </w:r>
      <w:r w:rsidR="00633B21">
        <w:rPr>
          <w:rStyle w:val="a5"/>
          <w:rtl/>
        </w:rPr>
        <w:footnoteReference w:id="286"/>
      </w:r>
      <w:r w:rsidR="00633B21">
        <w:rPr>
          <w:rtl/>
        </w:rPr>
        <w:br/>
      </w:r>
      <w:r w:rsidR="00633B21" w:rsidRPr="00BC7A79">
        <w:rPr>
          <w:rFonts w:hint="cs"/>
          <w:u w:val="single"/>
          <w:rtl/>
        </w:rPr>
        <w:t xml:space="preserve">דעה </w:t>
      </w:r>
      <w:r w:rsidR="00633B21">
        <w:rPr>
          <w:rFonts w:hint="cs"/>
          <w:u w:val="single"/>
          <w:rtl/>
        </w:rPr>
        <w:t>ב</w:t>
      </w:r>
      <w:r w:rsidR="00633B21" w:rsidRPr="00BC7A79">
        <w:rPr>
          <w:rFonts w:hint="cs"/>
          <w:u w:val="single"/>
          <w:rtl/>
        </w:rPr>
        <w:t>:</w:t>
      </w:r>
      <w:r w:rsidR="00633B21">
        <w:rPr>
          <w:rFonts w:hint="cs"/>
          <w:rtl/>
        </w:rPr>
        <w:t xml:space="preserve"> לא </w:t>
      </w:r>
      <w:proofErr w:type="spellStart"/>
      <w:r w:rsidR="00633B21">
        <w:rPr>
          <w:rFonts w:hint="cs"/>
          <w:rtl/>
        </w:rPr>
        <w:t>כופין</w:t>
      </w:r>
      <w:proofErr w:type="spellEnd"/>
      <w:r w:rsidR="00633B21">
        <w:rPr>
          <w:rFonts w:hint="cs"/>
          <w:rtl/>
        </w:rPr>
        <w:t xml:space="preserve"> אותה לעמוד תחתיו, אלא </w:t>
      </w:r>
      <w:proofErr w:type="spellStart"/>
      <w:r w:rsidR="00633B21">
        <w:rPr>
          <w:rFonts w:hint="cs"/>
          <w:rtl/>
        </w:rPr>
        <w:t>יתן</w:t>
      </w:r>
      <w:proofErr w:type="spellEnd"/>
      <w:r w:rsidR="00633B21">
        <w:rPr>
          <w:rFonts w:hint="cs"/>
          <w:rtl/>
        </w:rPr>
        <w:t xml:space="preserve"> גט ויוציאה בלא כתובה</w:t>
      </w:r>
      <w:r>
        <w:rPr>
          <w:rFonts w:hint="cs"/>
          <w:rtl/>
        </w:rPr>
        <w:t xml:space="preserve">. כאמור, </w:t>
      </w:r>
      <w:proofErr w:type="spellStart"/>
      <w:r w:rsidR="00EC65B3">
        <w:rPr>
          <w:rFonts w:hint="cs"/>
          <w:rtl/>
        </w:rPr>
        <w:t>האשה</w:t>
      </w:r>
      <w:proofErr w:type="spellEnd"/>
      <w:r w:rsidR="00EC65B3">
        <w:rPr>
          <w:rFonts w:hint="cs"/>
          <w:rtl/>
        </w:rPr>
        <w:t xml:space="preserve"> </w:t>
      </w:r>
      <w:r w:rsidR="00633B21">
        <w:rPr>
          <w:rFonts w:hint="cs"/>
          <w:rtl/>
        </w:rPr>
        <w:t>מ</w:t>
      </w:r>
      <w:r w:rsidR="00EC65B3">
        <w:rPr>
          <w:rFonts w:hint="cs"/>
          <w:rtl/>
        </w:rPr>
        <w:t>ו</w:t>
      </w:r>
      <w:r w:rsidR="00633B21">
        <w:rPr>
          <w:rFonts w:hint="cs"/>
          <w:rtl/>
        </w:rPr>
        <w:t>חל</w:t>
      </w:r>
      <w:r w:rsidR="00EC65B3">
        <w:rPr>
          <w:rFonts w:hint="cs"/>
          <w:rtl/>
        </w:rPr>
        <w:t>ת במחילה</w:t>
      </w:r>
      <w:r w:rsidR="00633B21">
        <w:rPr>
          <w:rFonts w:hint="cs"/>
          <w:rtl/>
        </w:rPr>
        <w:t xml:space="preserve"> גמורה ומפסידה כתובתה, וכך יקל </w:t>
      </w:r>
      <w:r w:rsidR="00977C21">
        <w:rPr>
          <w:rFonts w:hint="cs"/>
          <w:rtl/>
        </w:rPr>
        <w:t xml:space="preserve">על </w:t>
      </w:r>
      <w:r w:rsidR="00633B21">
        <w:rPr>
          <w:rFonts w:hint="cs"/>
          <w:rtl/>
        </w:rPr>
        <w:t xml:space="preserve">בעלה לגרשה (ר"ת, </w:t>
      </w:r>
      <w:proofErr w:type="spellStart"/>
      <w:r w:rsidR="00633B21">
        <w:rPr>
          <w:rFonts w:hint="cs"/>
          <w:rtl/>
        </w:rPr>
        <w:t>רא"ש</w:t>
      </w:r>
      <w:proofErr w:type="spellEnd"/>
      <w:r w:rsidR="00633B21">
        <w:rPr>
          <w:rFonts w:hint="cs"/>
          <w:rtl/>
        </w:rPr>
        <w:t xml:space="preserve">, </w:t>
      </w:r>
      <w:proofErr w:type="spellStart"/>
      <w:r w:rsidR="00633B21">
        <w:rPr>
          <w:rFonts w:hint="cs"/>
          <w:rtl/>
        </w:rPr>
        <w:t>רשב"א</w:t>
      </w:r>
      <w:proofErr w:type="spellEnd"/>
      <w:r w:rsidR="00633B21">
        <w:rPr>
          <w:rFonts w:hint="cs"/>
          <w:rtl/>
        </w:rPr>
        <w:t xml:space="preserve">, מ"מ, </w:t>
      </w:r>
      <w:proofErr w:type="spellStart"/>
      <w:r w:rsidR="00633B21">
        <w:rPr>
          <w:rFonts w:hint="cs"/>
          <w:rtl/>
        </w:rPr>
        <w:t>שו"ע</w:t>
      </w:r>
      <w:proofErr w:type="spellEnd"/>
      <w:r w:rsidR="00633B21">
        <w:rPr>
          <w:rFonts w:hint="cs"/>
          <w:rtl/>
        </w:rPr>
        <w:t>).</w:t>
      </w:r>
      <w:r w:rsidR="00633B21">
        <w:rPr>
          <w:rtl/>
        </w:rPr>
        <w:br/>
      </w:r>
      <w:r w:rsidR="00633B21" w:rsidRPr="003D58E8">
        <w:rPr>
          <w:rFonts w:hint="cs"/>
          <w:u w:val="single"/>
          <w:rtl/>
        </w:rPr>
        <w:t>דעה ג':</w:t>
      </w:r>
      <w:r w:rsidR="00633B21">
        <w:rPr>
          <w:rFonts w:hint="cs"/>
          <w:rtl/>
        </w:rPr>
        <w:t xml:space="preserve"> לא </w:t>
      </w:r>
      <w:proofErr w:type="spellStart"/>
      <w:r w:rsidR="00633B21">
        <w:rPr>
          <w:rFonts w:hint="cs"/>
          <w:rtl/>
        </w:rPr>
        <w:t>קונסין</w:t>
      </w:r>
      <w:proofErr w:type="spellEnd"/>
      <w:r w:rsidR="00633B21">
        <w:rPr>
          <w:rFonts w:hint="cs"/>
          <w:rtl/>
        </w:rPr>
        <w:t xml:space="preserve"> אותה כלל, כי הוא מאוס בעיניה והיא אנוסה, לפיכך לא כופים אותו לגרשה ולא מבטלים כתובתה, אלא בי"ד אינו מתערב.</w:t>
      </w:r>
      <w:r w:rsidR="00741FCA" w:rsidRPr="003D58E8">
        <w:rPr>
          <w:rStyle w:val="a5"/>
          <w:rtl/>
        </w:rPr>
        <w:t xml:space="preserve"> </w:t>
      </w:r>
    </w:p>
    <w:p w14:paraId="0BF074DD" w14:textId="5A001752" w:rsidR="00832092" w:rsidRPr="00B86725" w:rsidRDefault="00F94DEE" w:rsidP="00B86725">
      <w:pPr>
        <w:rPr>
          <w:rtl/>
        </w:rPr>
      </w:pPr>
      <w:r>
        <w:rPr>
          <w:rFonts w:hint="cs"/>
          <w:b/>
          <w:bCs/>
          <w:u w:val="single"/>
          <w:rtl/>
        </w:rPr>
        <w:t xml:space="preserve">דין </w:t>
      </w:r>
      <w:r w:rsidRPr="00F94DEE">
        <w:rPr>
          <w:rFonts w:hint="cs"/>
          <w:b/>
          <w:bCs/>
          <w:u w:val="single"/>
          <w:rtl/>
        </w:rPr>
        <w:t xml:space="preserve">מורדת </w:t>
      </w:r>
      <w:r w:rsidR="00383BD8">
        <w:rPr>
          <w:rFonts w:hint="cs"/>
          <w:b/>
          <w:bCs/>
          <w:u w:val="single"/>
          <w:rtl/>
        </w:rPr>
        <w:t xml:space="preserve">לצערו </w:t>
      </w:r>
      <w:r w:rsidRPr="00F94DEE">
        <w:rPr>
          <w:rFonts w:hint="cs"/>
          <w:b/>
          <w:bCs/>
          <w:u w:val="single"/>
          <w:rtl/>
        </w:rPr>
        <w:t>(</w:t>
      </w:r>
      <w:proofErr w:type="spellStart"/>
      <w:r w:rsidRPr="00F94DEE">
        <w:rPr>
          <w:rFonts w:hint="cs"/>
          <w:b/>
          <w:bCs/>
          <w:u w:val="single"/>
          <w:rtl/>
        </w:rPr>
        <w:t>דבעינא</w:t>
      </w:r>
      <w:proofErr w:type="spellEnd"/>
      <w:r w:rsidRPr="00F94DEE">
        <w:rPr>
          <w:rFonts w:hint="cs"/>
          <w:b/>
          <w:bCs/>
          <w:u w:val="single"/>
          <w:rtl/>
        </w:rPr>
        <w:t xml:space="preserve"> </w:t>
      </w:r>
      <w:proofErr w:type="spellStart"/>
      <w:r w:rsidRPr="00F94DEE">
        <w:rPr>
          <w:rFonts w:hint="cs"/>
          <w:b/>
          <w:bCs/>
          <w:u w:val="single"/>
          <w:rtl/>
        </w:rPr>
        <w:t>ומצערנא</w:t>
      </w:r>
      <w:proofErr w:type="spellEnd"/>
      <w:r w:rsidRPr="00F94DEE">
        <w:rPr>
          <w:rFonts w:hint="cs"/>
          <w:b/>
          <w:bCs/>
          <w:u w:val="single"/>
          <w:rtl/>
        </w:rPr>
        <w:t xml:space="preserve"> ליה):</w:t>
      </w:r>
      <w:r w:rsidR="00B86725">
        <w:rPr>
          <w:rFonts w:hint="cs"/>
          <w:rtl/>
        </w:rPr>
        <w:t xml:space="preserve"> </w:t>
      </w:r>
      <w:r w:rsidR="00ED521A" w:rsidRPr="00365B46">
        <w:rPr>
          <w:rFonts w:hint="cs"/>
          <w:b/>
          <w:bCs/>
          <w:rtl/>
        </w:rPr>
        <w:t>ואם מ</w:t>
      </w:r>
      <w:r w:rsidR="00633B21" w:rsidRPr="00365B46">
        <w:rPr>
          <w:rFonts w:hint="cs"/>
          <w:b/>
          <w:bCs/>
          <w:rtl/>
        </w:rPr>
        <w:t>רד</w:t>
      </w:r>
      <w:r w:rsidR="00ED521A" w:rsidRPr="00365B46">
        <w:rPr>
          <w:rFonts w:hint="cs"/>
          <w:b/>
          <w:bCs/>
          <w:rtl/>
        </w:rPr>
        <w:t>ה מתחת בעלה כדי לצערו ואמרה: הריני מצערת אותו בכך, מפני שעשה לי כך וכך, או מפני שקללני, או מפני שעשה עמי מריבה וכיוצא בדברים אלו</w:t>
      </w:r>
      <w:r w:rsidR="007A62A5" w:rsidRPr="00365B46">
        <w:rPr>
          <w:rFonts w:hint="cs"/>
          <w:b/>
          <w:bCs/>
          <w:rtl/>
        </w:rPr>
        <w:t xml:space="preserve"> </w:t>
      </w:r>
      <w:r w:rsidR="007A62A5" w:rsidRPr="00FD4BB6">
        <w:rPr>
          <w:rFonts w:hint="cs"/>
          <w:rtl/>
        </w:rPr>
        <w:t>(</w:t>
      </w:r>
      <w:proofErr w:type="spellStart"/>
      <w:r w:rsidR="007A62A5" w:rsidRPr="00FD4BB6">
        <w:rPr>
          <w:rFonts w:hint="cs"/>
          <w:rtl/>
        </w:rPr>
        <w:t>שו"ע</w:t>
      </w:r>
      <w:proofErr w:type="spellEnd"/>
      <w:r w:rsidR="007A62A5" w:rsidRPr="00FD4BB6">
        <w:rPr>
          <w:rFonts w:hint="cs"/>
          <w:rtl/>
        </w:rPr>
        <w:t>)</w:t>
      </w:r>
      <w:r w:rsidR="00ED521A" w:rsidRPr="00FD4BB6">
        <w:rPr>
          <w:rFonts w:hint="cs"/>
          <w:rtl/>
        </w:rPr>
        <w:t>:</w:t>
      </w:r>
      <w:r w:rsidR="007A62A5" w:rsidRPr="00365B46">
        <w:rPr>
          <w:b/>
          <w:bCs/>
          <w:rtl/>
        </w:rPr>
        <w:t xml:space="preserve"> </w:t>
      </w:r>
      <w:r w:rsidR="00B86725" w:rsidRPr="00B86725">
        <w:rPr>
          <w:rFonts w:hint="cs"/>
          <w:rtl/>
        </w:rPr>
        <w:t>להלן התקנות והדינים במורדת:</w:t>
      </w:r>
      <w:r w:rsidR="00883066" w:rsidRPr="00B86725">
        <w:rPr>
          <w:rtl/>
        </w:rPr>
        <w:br/>
      </w:r>
      <w:r w:rsidR="00BB4582" w:rsidRPr="00FD4BB6">
        <w:rPr>
          <w:rFonts w:hint="cs"/>
          <w:b/>
          <w:bCs/>
          <w:u w:val="single"/>
          <w:rtl/>
        </w:rPr>
        <w:t>תקנת המשנה:</w:t>
      </w:r>
      <w:r w:rsidR="00BB4582" w:rsidRPr="00365B46">
        <w:rPr>
          <w:rFonts w:hint="cs"/>
          <w:b/>
          <w:bCs/>
          <w:rtl/>
        </w:rPr>
        <w:t xml:space="preserve"> </w:t>
      </w:r>
      <w:r w:rsidR="00BB4582" w:rsidRPr="00365B46">
        <w:rPr>
          <w:rFonts w:hint="cs"/>
          <w:rtl/>
        </w:rPr>
        <w:t xml:space="preserve">המורדת על בעלה </w:t>
      </w:r>
      <w:proofErr w:type="spellStart"/>
      <w:r w:rsidR="00BB4582" w:rsidRPr="00365B46">
        <w:rPr>
          <w:rFonts w:hint="cs"/>
          <w:rtl/>
        </w:rPr>
        <w:t>פוחתין</w:t>
      </w:r>
      <w:proofErr w:type="spellEnd"/>
      <w:r w:rsidR="00BB4582" w:rsidRPr="00365B46">
        <w:rPr>
          <w:rFonts w:hint="cs"/>
          <w:rtl/>
        </w:rPr>
        <w:t xml:space="preserve"> לה מכתובתה ז' </w:t>
      </w:r>
      <w:proofErr w:type="spellStart"/>
      <w:r w:rsidR="00BB4582" w:rsidRPr="00365B46">
        <w:rPr>
          <w:rFonts w:hint="cs"/>
          <w:rtl/>
        </w:rPr>
        <w:t>דינרין</w:t>
      </w:r>
      <w:proofErr w:type="spellEnd"/>
      <w:r w:rsidR="00BB4582" w:rsidRPr="00365B46">
        <w:rPr>
          <w:rFonts w:hint="cs"/>
          <w:rtl/>
        </w:rPr>
        <w:t xml:space="preserve"> </w:t>
      </w:r>
      <w:r w:rsidR="005E2342">
        <w:rPr>
          <w:rFonts w:hint="cs"/>
          <w:rtl/>
        </w:rPr>
        <w:t xml:space="preserve">לשבוע, עד כדי </w:t>
      </w:r>
      <w:r w:rsidR="00383BD8">
        <w:rPr>
          <w:rFonts w:hint="cs"/>
          <w:rtl/>
        </w:rPr>
        <w:t xml:space="preserve">(שווי) </w:t>
      </w:r>
      <w:r w:rsidR="005E2342">
        <w:rPr>
          <w:rFonts w:hint="cs"/>
          <w:rtl/>
        </w:rPr>
        <w:t xml:space="preserve">כתובתה ואז </w:t>
      </w:r>
      <w:proofErr w:type="spellStart"/>
      <w:r w:rsidR="005E2342">
        <w:rPr>
          <w:rFonts w:hint="cs"/>
          <w:rtl/>
        </w:rPr>
        <w:t>יוציאנה</w:t>
      </w:r>
      <w:proofErr w:type="spellEnd"/>
      <w:r w:rsidR="005E2342">
        <w:rPr>
          <w:rFonts w:hint="cs"/>
          <w:rtl/>
        </w:rPr>
        <w:t xml:space="preserve"> (טור)</w:t>
      </w:r>
      <w:r w:rsidR="00BB4582" w:rsidRPr="00365B46">
        <w:rPr>
          <w:rFonts w:hint="cs"/>
          <w:rtl/>
        </w:rPr>
        <w:t>.</w:t>
      </w:r>
      <w:r w:rsidR="00BB4582" w:rsidRPr="00365B46">
        <w:rPr>
          <w:rtl/>
        </w:rPr>
        <w:br/>
      </w:r>
      <w:r w:rsidR="00BB4582" w:rsidRPr="00FD4BB6">
        <w:rPr>
          <w:rFonts w:hint="cs"/>
          <w:b/>
          <w:bCs/>
          <w:u w:val="single"/>
          <w:rtl/>
        </w:rPr>
        <w:t>תקנת הגמרא</w:t>
      </w:r>
      <w:r w:rsidR="00A02D0E">
        <w:rPr>
          <w:rFonts w:hint="cs"/>
          <w:b/>
          <w:bCs/>
          <w:u w:val="single"/>
          <w:rtl/>
        </w:rPr>
        <w:t xml:space="preserve"> (</w:t>
      </w:r>
      <w:r w:rsidR="00A02D0E" w:rsidRPr="00FD4BB6">
        <w:rPr>
          <w:rFonts w:hint="cs"/>
          <w:b/>
          <w:bCs/>
          <w:u w:val="single"/>
          <w:rtl/>
        </w:rPr>
        <w:t>רבותינו</w:t>
      </w:r>
      <w:r w:rsidR="00A02D0E">
        <w:rPr>
          <w:rFonts w:hint="cs"/>
          <w:b/>
          <w:bCs/>
          <w:u w:val="single"/>
          <w:rtl/>
        </w:rPr>
        <w:t>)</w:t>
      </w:r>
      <w:r w:rsidR="00BB4582" w:rsidRPr="00FD4BB6">
        <w:rPr>
          <w:rFonts w:hint="cs"/>
          <w:b/>
          <w:bCs/>
          <w:u w:val="single"/>
          <w:rtl/>
        </w:rPr>
        <w:t>:</w:t>
      </w:r>
      <w:r w:rsidR="00BB4582" w:rsidRPr="004D4778">
        <w:rPr>
          <w:rFonts w:hint="cs"/>
          <w:b/>
          <w:bCs/>
          <w:rtl/>
        </w:rPr>
        <w:t xml:space="preserve"> </w:t>
      </w:r>
      <w:r w:rsidR="00BB4582" w:rsidRPr="00365B46">
        <w:rPr>
          <w:rFonts w:hint="cs"/>
          <w:rtl/>
        </w:rPr>
        <w:t>מכריזים עליה ד' שבתות,</w:t>
      </w:r>
      <w:r w:rsidR="00160E81" w:rsidRPr="00365B46">
        <w:rPr>
          <w:rStyle w:val="a5"/>
          <w:rtl/>
        </w:rPr>
        <w:footnoteReference w:id="287"/>
      </w:r>
      <w:r w:rsidR="00BB4582" w:rsidRPr="00365B46">
        <w:rPr>
          <w:rFonts w:hint="cs"/>
          <w:rtl/>
        </w:rPr>
        <w:t xml:space="preserve"> ואח"כ מפסידה כתובתה</w:t>
      </w:r>
      <w:r w:rsidR="00633B21" w:rsidRPr="00365B46">
        <w:rPr>
          <w:rFonts w:hint="cs"/>
          <w:rtl/>
        </w:rPr>
        <w:t>, ובעלה</w:t>
      </w:r>
      <w:r w:rsidR="00633B21">
        <w:rPr>
          <w:rFonts w:hint="cs"/>
          <w:rtl/>
        </w:rPr>
        <w:t xml:space="preserve"> פטור מכסות ומזונות כל ימי מרידתה (כתובות </w:t>
      </w:r>
      <w:proofErr w:type="spellStart"/>
      <w:r w:rsidR="00633B21">
        <w:rPr>
          <w:rFonts w:hint="cs"/>
          <w:rtl/>
        </w:rPr>
        <w:t>סד,א</w:t>
      </w:r>
      <w:proofErr w:type="spellEnd"/>
      <w:r w:rsidR="00633B21">
        <w:rPr>
          <w:rFonts w:hint="cs"/>
          <w:rtl/>
        </w:rPr>
        <w:t>).</w:t>
      </w:r>
      <w:r w:rsidR="00633B21">
        <w:rPr>
          <w:rStyle w:val="a5"/>
          <w:rtl/>
        </w:rPr>
        <w:footnoteReference w:id="288"/>
      </w:r>
      <w:r w:rsidR="00832092">
        <w:rPr>
          <w:rtl/>
        </w:rPr>
        <w:br/>
      </w:r>
      <w:r w:rsidR="00832092" w:rsidRPr="00832092">
        <w:rPr>
          <w:rFonts w:hint="cs"/>
          <w:u w:val="single"/>
          <w:rtl/>
        </w:rPr>
        <w:t>דעה א':</w:t>
      </w:r>
      <w:r w:rsidR="00832092">
        <w:rPr>
          <w:rFonts w:hint="cs"/>
          <w:rtl/>
        </w:rPr>
        <w:t xml:space="preserve"> </w:t>
      </w:r>
      <w:proofErr w:type="spellStart"/>
      <w:r w:rsidR="00832092">
        <w:rPr>
          <w:rFonts w:hint="cs"/>
          <w:rtl/>
        </w:rPr>
        <w:t>מכריזין</w:t>
      </w:r>
      <w:proofErr w:type="spellEnd"/>
      <w:r w:rsidR="00832092">
        <w:rPr>
          <w:rFonts w:hint="cs"/>
          <w:rtl/>
        </w:rPr>
        <w:t xml:space="preserve"> בכל יום, במהלך ד' </w:t>
      </w:r>
      <w:r w:rsidR="00F258C4">
        <w:rPr>
          <w:rFonts w:hint="cs"/>
          <w:rtl/>
        </w:rPr>
        <w:t>ה</w:t>
      </w:r>
      <w:r w:rsidR="00832092">
        <w:rPr>
          <w:rFonts w:hint="cs"/>
          <w:rtl/>
        </w:rPr>
        <w:t xml:space="preserve">שבועות (רמב"ם, </w:t>
      </w:r>
      <w:proofErr w:type="spellStart"/>
      <w:r w:rsidR="00832092">
        <w:rPr>
          <w:rFonts w:hint="cs"/>
          <w:rtl/>
        </w:rPr>
        <w:t>שו"ע</w:t>
      </w:r>
      <w:proofErr w:type="spellEnd"/>
      <w:r w:rsidR="00832092">
        <w:rPr>
          <w:rFonts w:hint="cs"/>
          <w:rtl/>
        </w:rPr>
        <w:t xml:space="preserve">).              </w:t>
      </w:r>
      <w:r w:rsidR="00BB4582">
        <w:rPr>
          <w:b/>
          <w:bCs/>
          <w:u w:val="single"/>
          <w:rtl/>
        </w:rPr>
        <w:br/>
      </w:r>
      <w:r w:rsidR="00832092" w:rsidRPr="00832092">
        <w:rPr>
          <w:rFonts w:hint="cs"/>
          <w:u w:val="single"/>
          <w:rtl/>
        </w:rPr>
        <w:t>דעה ב':</w:t>
      </w:r>
      <w:r w:rsidR="00832092">
        <w:rPr>
          <w:rFonts w:hint="cs"/>
          <w:rtl/>
        </w:rPr>
        <w:t xml:space="preserve"> </w:t>
      </w:r>
      <w:proofErr w:type="spellStart"/>
      <w:r w:rsidR="00832092">
        <w:rPr>
          <w:rFonts w:hint="cs"/>
          <w:rtl/>
        </w:rPr>
        <w:t>מכריזין</w:t>
      </w:r>
      <w:proofErr w:type="spellEnd"/>
      <w:r w:rsidR="00832092">
        <w:rPr>
          <w:rFonts w:hint="cs"/>
          <w:rtl/>
        </w:rPr>
        <w:t xml:space="preserve"> רק בשבתות (</w:t>
      </w:r>
      <w:proofErr w:type="spellStart"/>
      <w:r w:rsidR="00832092">
        <w:rPr>
          <w:rFonts w:hint="cs"/>
          <w:rtl/>
        </w:rPr>
        <w:t>תוספתא</w:t>
      </w:r>
      <w:proofErr w:type="spellEnd"/>
      <w:r w:rsidR="00832092">
        <w:rPr>
          <w:rFonts w:hint="cs"/>
          <w:rtl/>
        </w:rPr>
        <w:t xml:space="preserve">, רש"י, </w:t>
      </w:r>
      <w:proofErr w:type="spellStart"/>
      <w:r w:rsidR="00832092">
        <w:rPr>
          <w:rFonts w:hint="cs"/>
          <w:rtl/>
        </w:rPr>
        <w:t>תוס</w:t>
      </w:r>
      <w:proofErr w:type="spellEnd"/>
      <w:r w:rsidR="00832092">
        <w:rPr>
          <w:rFonts w:hint="cs"/>
          <w:rtl/>
        </w:rPr>
        <w:t>', רמ"א).</w:t>
      </w:r>
    </w:p>
    <w:p w14:paraId="69FEBDFF" w14:textId="514BB08E" w:rsidR="00B15596" w:rsidRDefault="00BB4582" w:rsidP="00040DFF">
      <w:pPr>
        <w:rPr>
          <w:rtl/>
        </w:rPr>
      </w:pPr>
      <w:r w:rsidRPr="00E33D6A">
        <w:rPr>
          <w:rFonts w:hint="cs"/>
          <w:b/>
          <w:bCs/>
          <w:rtl/>
        </w:rPr>
        <w:t>האם תקנת הגמרא מחליפה, או מתווספת לתקנת המשנה</w:t>
      </w:r>
      <w:r w:rsidR="00E33D6A" w:rsidRPr="00E33D6A">
        <w:rPr>
          <w:rFonts w:hint="cs"/>
          <w:b/>
          <w:bCs/>
          <w:rtl/>
        </w:rPr>
        <w:t>?</w:t>
      </w:r>
      <w:r w:rsidR="00E33D6A">
        <w:rPr>
          <w:rtl/>
        </w:rPr>
        <w:t xml:space="preserve"> </w:t>
      </w:r>
      <w:r w:rsidR="00040DFF">
        <w:rPr>
          <w:rtl/>
        </w:rPr>
        <w:br/>
      </w:r>
      <w:r w:rsidR="00040DFF" w:rsidRPr="00040DFF">
        <w:rPr>
          <w:rFonts w:hint="cs"/>
          <w:u w:val="single"/>
          <w:rtl/>
        </w:rPr>
        <w:t>דעה א':</w:t>
      </w:r>
      <w:r w:rsidR="00040DFF">
        <w:rPr>
          <w:rFonts w:hint="cs"/>
          <w:rtl/>
        </w:rPr>
        <w:t xml:space="preserve"> ד' שבועות של הכרזה מחליפה את תקנת המשנה, ולכן תוך ד' השבועות של הכרזה לא </w:t>
      </w:r>
      <w:proofErr w:type="spellStart"/>
      <w:r w:rsidR="00040DFF">
        <w:rPr>
          <w:rFonts w:hint="cs"/>
          <w:rtl/>
        </w:rPr>
        <w:t>פוחתין</w:t>
      </w:r>
      <w:proofErr w:type="spellEnd"/>
      <w:r w:rsidR="00040DFF">
        <w:rPr>
          <w:rFonts w:hint="cs"/>
          <w:rtl/>
        </w:rPr>
        <w:t xml:space="preserve"> לה כלל מכתובתה</w:t>
      </w:r>
      <w:r w:rsidR="00E33D6A">
        <w:rPr>
          <w:rFonts w:hint="cs"/>
          <w:rtl/>
        </w:rPr>
        <w:t xml:space="preserve">. </w:t>
      </w:r>
      <w:r w:rsidR="00040DFF">
        <w:rPr>
          <w:rFonts w:hint="cs"/>
          <w:rtl/>
        </w:rPr>
        <w:t xml:space="preserve">לא </w:t>
      </w:r>
      <w:proofErr w:type="spellStart"/>
      <w:r w:rsidR="00040DFF">
        <w:rPr>
          <w:rFonts w:hint="cs"/>
          <w:rtl/>
        </w:rPr>
        <w:t>חוששין</w:t>
      </w:r>
      <w:proofErr w:type="spellEnd"/>
      <w:r w:rsidR="00040DFF">
        <w:rPr>
          <w:rFonts w:hint="cs"/>
          <w:rtl/>
        </w:rPr>
        <w:t xml:space="preserve"> שתבוא להערים ולחזור בה </w:t>
      </w:r>
      <w:r w:rsidR="00E33D6A">
        <w:rPr>
          <w:rFonts w:hint="cs"/>
          <w:rtl/>
        </w:rPr>
        <w:t>ב</w:t>
      </w:r>
      <w:r w:rsidR="00040DFF">
        <w:rPr>
          <w:rFonts w:hint="cs"/>
          <w:rtl/>
        </w:rPr>
        <w:t xml:space="preserve">כל פעם </w:t>
      </w:r>
      <w:r w:rsidR="00E33D6A">
        <w:rPr>
          <w:rFonts w:hint="cs"/>
          <w:rtl/>
        </w:rPr>
        <w:t xml:space="preserve">שמורדת, </w:t>
      </w:r>
      <w:r w:rsidR="00F451EB">
        <w:rPr>
          <w:rFonts w:hint="cs"/>
          <w:rtl/>
        </w:rPr>
        <w:t>ב</w:t>
      </w:r>
      <w:r w:rsidR="00040DFF">
        <w:rPr>
          <w:rFonts w:hint="cs"/>
          <w:rtl/>
        </w:rPr>
        <w:t xml:space="preserve">תוך ד' </w:t>
      </w:r>
      <w:r w:rsidR="00F451EB">
        <w:rPr>
          <w:rFonts w:hint="cs"/>
          <w:rtl/>
        </w:rPr>
        <w:t>ה</w:t>
      </w:r>
      <w:r w:rsidR="00040DFF">
        <w:rPr>
          <w:rFonts w:hint="cs"/>
          <w:rtl/>
        </w:rPr>
        <w:t>שבועות</w:t>
      </w:r>
      <w:r w:rsidR="00E33D6A">
        <w:rPr>
          <w:rFonts w:hint="cs"/>
          <w:rtl/>
        </w:rPr>
        <w:t>,</w:t>
      </w:r>
      <w:r w:rsidR="00040DFF">
        <w:rPr>
          <w:rFonts w:hint="cs"/>
          <w:rtl/>
        </w:rPr>
        <w:t xml:space="preserve"> כי מצרפים </w:t>
      </w:r>
      <w:r w:rsidR="00E33D6A">
        <w:rPr>
          <w:rFonts w:hint="cs"/>
          <w:rtl/>
        </w:rPr>
        <w:t xml:space="preserve">את כל הפעמים </w:t>
      </w:r>
      <w:r w:rsidR="00F451EB">
        <w:rPr>
          <w:rFonts w:hint="cs"/>
          <w:rtl/>
        </w:rPr>
        <w:t>(</w:t>
      </w:r>
      <w:r w:rsidR="00E33D6A">
        <w:rPr>
          <w:rFonts w:hint="cs"/>
          <w:rtl/>
        </w:rPr>
        <w:t>הקודמים</w:t>
      </w:r>
      <w:r w:rsidR="00F451EB">
        <w:rPr>
          <w:rFonts w:hint="cs"/>
          <w:rtl/>
        </w:rPr>
        <w:t>)</w:t>
      </w:r>
      <w:r w:rsidR="00E33D6A">
        <w:rPr>
          <w:rFonts w:hint="cs"/>
          <w:rtl/>
        </w:rPr>
        <w:t xml:space="preserve"> שמרדה </w:t>
      </w:r>
      <w:r w:rsidR="00040DFF">
        <w:rPr>
          <w:rFonts w:hint="cs"/>
          <w:rtl/>
        </w:rPr>
        <w:t>לחשבון ד' שבועות</w:t>
      </w:r>
      <w:r w:rsidR="00040DFF" w:rsidRPr="00040DFF">
        <w:rPr>
          <w:rFonts w:hint="cs"/>
          <w:rtl/>
        </w:rPr>
        <w:t xml:space="preserve"> </w:t>
      </w:r>
      <w:r w:rsidR="00040DFF">
        <w:rPr>
          <w:rFonts w:hint="cs"/>
          <w:rtl/>
        </w:rPr>
        <w:t xml:space="preserve">(גאון, </w:t>
      </w:r>
      <w:proofErr w:type="spellStart"/>
      <w:r w:rsidR="00040DFF">
        <w:rPr>
          <w:rFonts w:hint="cs"/>
          <w:rtl/>
        </w:rPr>
        <w:t>הו"ד</w:t>
      </w:r>
      <w:proofErr w:type="spellEnd"/>
      <w:r w:rsidR="00040DFF">
        <w:rPr>
          <w:rFonts w:hint="cs"/>
          <w:rtl/>
        </w:rPr>
        <w:t xml:space="preserve"> </w:t>
      </w:r>
      <w:proofErr w:type="spellStart"/>
      <w:r w:rsidR="00040DFF">
        <w:rPr>
          <w:rFonts w:hint="cs"/>
          <w:rtl/>
        </w:rPr>
        <w:t>בר"ן</w:t>
      </w:r>
      <w:proofErr w:type="spellEnd"/>
      <w:r w:rsidR="00040DFF">
        <w:rPr>
          <w:rFonts w:hint="cs"/>
          <w:rtl/>
        </w:rPr>
        <w:t>).</w:t>
      </w:r>
      <w:r w:rsidR="00040DFF">
        <w:rPr>
          <w:rStyle w:val="a5"/>
          <w:rtl/>
        </w:rPr>
        <w:footnoteReference w:id="289"/>
      </w:r>
      <w:r w:rsidR="00040DFF">
        <w:rPr>
          <w:rFonts w:hint="cs"/>
          <w:rtl/>
        </w:rPr>
        <w:t xml:space="preserve"> </w:t>
      </w:r>
      <w:r w:rsidR="00040DFF">
        <w:rPr>
          <w:rtl/>
        </w:rPr>
        <w:br/>
      </w:r>
      <w:r w:rsidR="00040DFF" w:rsidRPr="00040DFF">
        <w:rPr>
          <w:rFonts w:hint="cs"/>
          <w:u w:val="single"/>
          <w:rtl/>
        </w:rPr>
        <w:t>דעה ב':</w:t>
      </w:r>
      <w:r w:rsidR="00040DFF">
        <w:rPr>
          <w:rFonts w:hint="cs"/>
          <w:rtl/>
        </w:rPr>
        <w:t xml:space="preserve"> תקנת הגמרא מתווספת על תקנת המשנה, ולכן בנוסף על ההכרזה, </w:t>
      </w:r>
      <w:proofErr w:type="spellStart"/>
      <w:r w:rsidR="00040DFF">
        <w:rPr>
          <w:rFonts w:hint="cs"/>
          <w:rtl/>
        </w:rPr>
        <w:t>פוחתין</w:t>
      </w:r>
      <w:proofErr w:type="spellEnd"/>
      <w:r w:rsidR="00040DFF">
        <w:rPr>
          <w:rFonts w:hint="cs"/>
          <w:rtl/>
        </w:rPr>
        <w:t xml:space="preserve"> לה מכתובתה כל שבוע ז' דינרים (</w:t>
      </w:r>
      <w:proofErr w:type="spellStart"/>
      <w:r w:rsidR="00040DFF">
        <w:rPr>
          <w:rFonts w:hint="cs"/>
          <w:rtl/>
        </w:rPr>
        <w:t>ר"ן</w:t>
      </w:r>
      <w:proofErr w:type="spellEnd"/>
      <w:r w:rsidR="00040DFF">
        <w:rPr>
          <w:rFonts w:hint="cs"/>
          <w:rtl/>
        </w:rPr>
        <w:t>).</w:t>
      </w:r>
    </w:p>
    <w:p w14:paraId="0A10DD30" w14:textId="683D925A" w:rsidR="00633B21" w:rsidRDefault="00633B21" w:rsidP="00D16C45">
      <w:pPr>
        <w:rPr>
          <w:rtl/>
        </w:rPr>
      </w:pPr>
      <w:r w:rsidRPr="00FD4BB6">
        <w:rPr>
          <w:rFonts w:hint="cs"/>
          <w:b/>
          <w:bCs/>
          <w:u w:val="single"/>
          <w:rtl/>
        </w:rPr>
        <w:t xml:space="preserve">תקנת </w:t>
      </w:r>
      <w:r w:rsidR="00A02D0E">
        <w:rPr>
          <w:rFonts w:hint="cs"/>
          <w:b/>
          <w:bCs/>
          <w:u w:val="single"/>
          <w:rtl/>
        </w:rPr>
        <w:t xml:space="preserve">האמוראים </w:t>
      </w:r>
      <w:proofErr w:type="spellStart"/>
      <w:r w:rsidR="00A02D0E">
        <w:rPr>
          <w:rFonts w:hint="cs"/>
          <w:b/>
          <w:bCs/>
          <w:u w:val="single"/>
          <w:rtl/>
        </w:rPr>
        <w:t>ה</w:t>
      </w:r>
      <w:r w:rsidR="0078706E">
        <w:rPr>
          <w:rFonts w:hint="cs"/>
          <w:b/>
          <w:bCs/>
          <w:u w:val="single"/>
          <w:rtl/>
        </w:rPr>
        <w:t>שניה</w:t>
      </w:r>
      <w:proofErr w:type="spellEnd"/>
      <w:r w:rsidR="00D124A1">
        <w:rPr>
          <w:rFonts w:hint="cs"/>
          <w:b/>
          <w:bCs/>
          <w:u w:val="single"/>
          <w:rtl/>
        </w:rPr>
        <w:t xml:space="preserve"> (</w:t>
      </w:r>
      <w:proofErr w:type="spellStart"/>
      <w:r w:rsidR="00D124A1">
        <w:rPr>
          <w:rFonts w:hint="cs"/>
          <w:b/>
          <w:bCs/>
          <w:u w:val="single"/>
          <w:rtl/>
        </w:rPr>
        <w:t>כלתיה</w:t>
      </w:r>
      <w:proofErr w:type="spellEnd"/>
      <w:r w:rsidR="00D124A1">
        <w:rPr>
          <w:rFonts w:hint="cs"/>
          <w:b/>
          <w:bCs/>
          <w:u w:val="single"/>
          <w:rtl/>
        </w:rPr>
        <w:t xml:space="preserve"> </w:t>
      </w:r>
      <w:proofErr w:type="spellStart"/>
      <w:r w:rsidR="00D124A1">
        <w:rPr>
          <w:rFonts w:hint="cs"/>
          <w:b/>
          <w:bCs/>
          <w:u w:val="single"/>
          <w:rtl/>
        </w:rPr>
        <w:t>דרב</w:t>
      </w:r>
      <w:proofErr w:type="spellEnd"/>
      <w:r w:rsidR="00D124A1">
        <w:rPr>
          <w:rFonts w:hint="cs"/>
          <w:b/>
          <w:bCs/>
          <w:u w:val="single"/>
          <w:rtl/>
        </w:rPr>
        <w:t xml:space="preserve"> </w:t>
      </w:r>
      <w:proofErr w:type="spellStart"/>
      <w:r w:rsidR="00D124A1">
        <w:rPr>
          <w:rFonts w:hint="cs"/>
          <w:b/>
          <w:bCs/>
          <w:u w:val="single"/>
          <w:rtl/>
        </w:rPr>
        <w:t>זביד</w:t>
      </w:r>
      <w:proofErr w:type="spellEnd"/>
      <w:r w:rsidR="00D124A1">
        <w:rPr>
          <w:rFonts w:hint="cs"/>
          <w:b/>
          <w:bCs/>
          <w:u w:val="single"/>
          <w:rtl/>
        </w:rPr>
        <w:t>)</w:t>
      </w:r>
      <w:r w:rsidR="00A02D0E">
        <w:rPr>
          <w:rFonts w:hint="cs"/>
          <w:b/>
          <w:bCs/>
          <w:u w:val="single"/>
          <w:rtl/>
        </w:rPr>
        <w:t>:</w:t>
      </w:r>
      <w:r w:rsidRPr="003D58E8">
        <w:rPr>
          <w:rStyle w:val="a5"/>
          <w:rtl/>
        </w:rPr>
        <w:t xml:space="preserve"> </w:t>
      </w:r>
      <w:r w:rsidRPr="00350AD8">
        <w:rPr>
          <w:rFonts w:hint="cs"/>
          <w:rtl/>
        </w:rPr>
        <w:t xml:space="preserve">בהמשך </w:t>
      </w:r>
      <w:proofErr w:type="spellStart"/>
      <w:r w:rsidRPr="00350AD8">
        <w:rPr>
          <w:rFonts w:hint="cs"/>
          <w:rtl/>
        </w:rPr>
        <w:t>הגמ</w:t>
      </w:r>
      <w:proofErr w:type="spellEnd"/>
      <w:r w:rsidRPr="00350AD8">
        <w:rPr>
          <w:rFonts w:hint="cs"/>
          <w:rtl/>
        </w:rPr>
        <w:t xml:space="preserve">' </w:t>
      </w:r>
      <w:r>
        <w:rPr>
          <w:rFonts w:hint="cs"/>
          <w:rtl/>
        </w:rPr>
        <w:t xml:space="preserve">(כתובות </w:t>
      </w:r>
      <w:proofErr w:type="spellStart"/>
      <w:r>
        <w:rPr>
          <w:rFonts w:hint="cs"/>
          <w:rtl/>
        </w:rPr>
        <w:t>סג,ב</w:t>
      </w:r>
      <w:proofErr w:type="spellEnd"/>
      <w:r>
        <w:rPr>
          <w:rFonts w:hint="cs"/>
          <w:rtl/>
        </w:rPr>
        <w:t xml:space="preserve">) </w:t>
      </w:r>
      <w:r w:rsidRPr="00350AD8">
        <w:rPr>
          <w:rFonts w:hint="cs"/>
          <w:rtl/>
        </w:rPr>
        <w:t xml:space="preserve">מובא שכלתו של רב </w:t>
      </w:r>
      <w:proofErr w:type="spellStart"/>
      <w:r w:rsidRPr="00350AD8">
        <w:rPr>
          <w:rFonts w:hint="cs"/>
          <w:rtl/>
        </w:rPr>
        <w:t>זביד</w:t>
      </w:r>
      <w:proofErr w:type="spellEnd"/>
      <w:r w:rsidRPr="00350AD8">
        <w:rPr>
          <w:rFonts w:hint="cs"/>
          <w:rtl/>
        </w:rPr>
        <w:t xml:space="preserve"> מרדה</w:t>
      </w:r>
      <w:r>
        <w:rPr>
          <w:rFonts w:hint="cs"/>
          <w:rtl/>
        </w:rPr>
        <w:t>, וחכמים תיקנו במקרים אלו כמה תקנות,</w:t>
      </w:r>
      <w:r w:rsidR="003406FF">
        <w:rPr>
          <w:rStyle w:val="a5"/>
          <w:rtl/>
        </w:rPr>
        <w:footnoteReference w:id="290"/>
      </w:r>
      <w:r>
        <w:rPr>
          <w:rFonts w:hint="cs"/>
          <w:rtl/>
        </w:rPr>
        <w:t xml:space="preserve"> כדלהלן: </w:t>
      </w:r>
      <w:r>
        <w:rPr>
          <w:rtl/>
        </w:rPr>
        <w:br/>
      </w:r>
      <w:r>
        <w:rPr>
          <w:rFonts w:hint="cs"/>
          <w:rtl/>
        </w:rPr>
        <w:t>1. משהי</w:t>
      </w:r>
      <w:r w:rsidR="00281556">
        <w:rPr>
          <w:rFonts w:hint="cs"/>
          <w:rtl/>
        </w:rPr>
        <w:t>ן</w:t>
      </w:r>
      <w:r>
        <w:rPr>
          <w:rFonts w:hint="cs"/>
          <w:rtl/>
        </w:rPr>
        <w:t xml:space="preserve"> א</w:t>
      </w:r>
      <w:r w:rsidR="00281556">
        <w:rPr>
          <w:rFonts w:hint="cs"/>
          <w:rtl/>
        </w:rPr>
        <w:t>ת גיטה</w:t>
      </w:r>
      <w:r>
        <w:rPr>
          <w:rFonts w:hint="cs"/>
          <w:rtl/>
        </w:rPr>
        <w:t xml:space="preserve"> י"ב חודש ורק אח"כ מגרשים אותה.</w:t>
      </w:r>
      <w:r>
        <w:rPr>
          <w:rFonts w:hint="cs"/>
          <w:b/>
          <w:bCs/>
          <w:rtl/>
        </w:rPr>
        <w:t xml:space="preserve"> </w:t>
      </w:r>
      <w:r>
        <w:rPr>
          <w:rFonts w:hint="cs"/>
          <w:rtl/>
        </w:rPr>
        <w:t xml:space="preserve"> </w:t>
      </w:r>
      <w:r>
        <w:rPr>
          <w:rtl/>
        </w:rPr>
        <w:br/>
      </w:r>
      <w:r>
        <w:rPr>
          <w:rFonts w:hint="cs"/>
          <w:rtl/>
        </w:rPr>
        <w:t xml:space="preserve">2. </w:t>
      </w:r>
      <w:r w:rsidR="003406FF">
        <w:rPr>
          <w:rFonts w:hint="cs"/>
          <w:rtl/>
        </w:rPr>
        <w:t>כשמגרשה לאחר י</w:t>
      </w:r>
      <w:r w:rsidR="000A1D61">
        <w:rPr>
          <w:rFonts w:hint="cs"/>
          <w:rtl/>
        </w:rPr>
        <w:t>"</w:t>
      </w:r>
      <w:r w:rsidR="003406FF">
        <w:rPr>
          <w:rFonts w:hint="cs"/>
          <w:rtl/>
        </w:rPr>
        <w:t xml:space="preserve">ב חודש, </w:t>
      </w:r>
      <w:r>
        <w:rPr>
          <w:rFonts w:hint="cs"/>
          <w:rtl/>
        </w:rPr>
        <w:t xml:space="preserve">היא זוכה </w:t>
      </w:r>
      <w:r w:rsidR="003406FF">
        <w:rPr>
          <w:rFonts w:hint="cs"/>
          <w:rtl/>
        </w:rPr>
        <w:t xml:space="preserve">רק </w:t>
      </w:r>
      <w:r>
        <w:rPr>
          <w:rFonts w:hint="cs"/>
          <w:rtl/>
        </w:rPr>
        <w:t>בנכסי צאן ברזל</w:t>
      </w:r>
      <w:r w:rsidR="00E57FA1">
        <w:rPr>
          <w:rFonts w:hint="cs"/>
          <w:rtl/>
        </w:rPr>
        <w:t xml:space="preserve"> </w:t>
      </w:r>
      <w:r>
        <w:rPr>
          <w:rFonts w:hint="cs"/>
          <w:rtl/>
        </w:rPr>
        <w:t xml:space="preserve">הקיימים, </w:t>
      </w:r>
      <w:r w:rsidR="003406FF">
        <w:rPr>
          <w:rFonts w:hint="cs"/>
          <w:rtl/>
        </w:rPr>
        <w:t xml:space="preserve">אך  </w:t>
      </w:r>
      <w:r w:rsidR="003406FF">
        <w:rPr>
          <w:rtl/>
        </w:rPr>
        <w:br/>
      </w:r>
      <w:r w:rsidR="003406FF">
        <w:rPr>
          <w:rFonts w:hint="cs"/>
          <w:rtl/>
        </w:rPr>
        <w:t xml:space="preserve">    </w:t>
      </w:r>
      <w:r>
        <w:rPr>
          <w:rFonts w:hint="cs"/>
          <w:rtl/>
        </w:rPr>
        <w:t xml:space="preserve">רק </w:t>
      </w:r>
      <w:r w:rsidR="002B7943">
        <w:rPr>
          <w:rFonts w:hint="cs"/>
          <w:rtl/>
        </w:rPr>
        <w:t>אם</w:t>
      </w:r>
      <w:r w:rsidR="00D124A1">
        <w:rPr>
          <w:rFonts w:hint="cs"/>
          <w:rtl/>
        </w:rPr>
        <w:t xml:space="preserve"> </w:t>
      </w:r>
      <w:r>
        <w:rPr>
          <w:rFonts w:hint="cs"/>
          <w:rtl/>
        </w:rPr>
        <w:t>תפסה אותם</w:t>
      </w:r>
      <w:r w:rsidR="00D82D5B">
        <w:rPr>
          <w:rFonts w:hint="cs"/>
          <w:rtl/>
        </w:rPr>
        <w:t>.</w:t>
      </w:r>
      <w:r w:rsidR="002B7943">
        <w:rPr>
          <w:rStyle w:val="a5"/>
          <w:rtl/>
        </w:rPr>
        <w:footnoteReference w:id="291"/>
      </w:r>
      <w:r w:rsidR="003406FF">
        <w:rPr>
          <w:rFonts w:hint="cs"/>
          <w:rtl/>
        </w:rPr>
        <w:t xml:space="preserve"> </w:t>
      </w:r>
      <w:r w:rsidR="00D82D5B">
        <w:rPr>
          <w:rFonts w:hint="cs"/>
          <w:rtl/>
        </w:rPr>
        <w:t xml:space="preserve">נוטלת קרקעות </w:t>
      </w:r>
      <w:proofErr w:type="spellStart"/>
      <w:r w:rsidR="00D82D5B">
        <w:rPr>
          <w:rFonts w:hint="cs"/>
          <w:rtl/>
        </w:rPr>
        <w:t>נצ"ב</w:t>
      </w:r>
      <w:proofErr w:type="spellEnd"/>
      <w:r w:rsidR="00D82D5B">
        <w:rPr>
          <w:rFonts w:hint="cs"/>
          <w:rtl/>
        </w:rPr>
        <w:t xml:space="preserve"> (</w:t>
      </w:r>
      <w:r w:rsidR="00EA6EE0">
        <w:rPr>
          <w:rFonts w:hint="cs"/>
          <w:rtl/>
        </w:rPr>
        <w:t xml:space="preserve">ראו </w:t>
      </w:r>
      <w:r w:rsidR="002F1622">
        <w:rPr>
          <w:rFonts w:hint="cs"/>
          <w:rtl/>
        </w:rPr>
        <w:t xml:space="preserve">להלן </w:t>
      </w:r>
      <w:r w:rsidR="00EA6EE0">
        <w:rPr>
          <w:rFonts w:hint="cs"/>
          <w:rtl/>
        </w:rPr>
        <w:t xml:space="preserve">הערה </w:t>
      </w:r>
      <w:r w:rsidR="00FE49F7">
        <w:rPr>
          <w:rFonts w:hint="cs"/>
          <w:rtl/>
        </w:rPr>
        <w:t>26</w:t>
      </w:r>
      <w:r w:rsidR="00D82D5B">
        <w:rPr>
          <w:rFonts w:hint="cs"/>
          <w:rtl/>
        </w:rPr>
        <w:t xml:space="preserve">), </w:t>
      </w:r>
      <w:r w:rsidR="003406FF">
        <w:rPr>
          <w:rFonts w:hint="cs"/>
          <w:rtl/>
        </w:rPr>
        <w:t xml:space="preserve">וזוכה בנכסי </w:t>
      </w:r>
      <w:proofErr w:type="spellStart"/>
      <w:r w:rsidR="003406FF">
        <w:rPr>
          <w:rFonts w:hint="cs"/>
          <w:rtl/>
        </w:rPr>
        <w:t>מילוג</w:t>
      </w:r>
      <w:proofErr w:type="spellEnd"/>
      <w:r w:rsidR="003406FF">
        <w:rPr>
          <w:rFonts w:hint="cs"/>
          <w:rtl/>
        </w:rPr>
        <w:t xml:space="preserve"> הקיימים.</w:t>
      </w:r>
      <w:r w:rsidR="00445390">
        <w:rPr>
          <w:rStyle w:val="a5"/>
          <w:rtl/>
        </w:rPr>
        <w:footnoteReference w:id="292"/>
      </w:r>
      <w:r w:rsidR="00445390">
        <w:rPr>
          <w:rtl/>
        </w:rPr>
        <w:t xml:space="preserve"> </w:t>
      </w:r>
      <w:r w:rsidR="00D16C45">
        <w:rPr>
          <w:rtl/>
        </w:rPr>
        <w:br/>
      </w:r>
      <w:r w:rsidR="00D16C45">
        <w:rPr>
          <w:rFonts w:hint="cs"/>
          <w:rtl/>
        </w:rPr>
        <w:t>3</w:t>
      </w:r>
      <w:r w:rsidR="00FB0F5A">
        <w:rPr>
          <w:rFonts w:hint="cs"/>
          <w:rtl/>
        </w:rPr>
        <w:t xml:space="preserve">. </w:t>
      </w:r>
      <w:r w:rsidR="00D16C45">
        <w:rPr>
          <w:rFonts w:hint="cs"/>
          <w:rtl/>
        </w:rPr>
        <w:t xml:space="preserve">בתקופת ההשהיה של י"ב חודש, </w:t>
      </w:r>
      <w:r w:rsidR="000A1D61">
        <w:rPr>
          <w:rFonts w:hint="cs"/>
          <w:rtl/>
        </w:rPr>
        <w:t>מפסידה</w:t>
      </w:r>
      <w:r w:rsidR="00D16C45">
        <w:rPr>
          <w:rFonts w:hint="cs"/>
          <w:rtl/>
        </w:rPr>
        <w:t xml:space="preserve"> מזונות</w:t>
      </w:r>
      <w:r w:rsidR="000A1D61">
        <w:rPr>
          <w:rFonts w:hint="cs"/>
          <w:rtl/>
        </w:rPr>
        <w:t>יה</w:t>
      </w:r>
      <w:r w:rsidR="00D16C45">
        <w:rPr>
          <w:rFonts w:hint="cs"/>
          <w:rtl/>
        </w:rPr>
        <w:t>, אך מעשה ידיה שלה.</w:t>
      </w:r>
      <w:r>
        <w:rPr>
          <w:rtl/>
        </w:rPr>
        <w:br/>
      </w:r>
      <w:r w:rsidR="00FB0F5A">
        <w:rPr>
          <w:rFonts w:hint="cs"/>
          <w:rtl/>
        </w:rPr>
        <w:t>4</w:t>
      </w:r>
      <w:r>
        <w:rPr>
          <w:rFonts w:hint="cs"/>
          <w:rtl/>
        </w:rPr>
        <w:t xml:space="preserve">. נחלקו הפוסקים אם </w:t>
      </w:r>
      <w:r w:rsidR="00BF1715">
        <w:rPr>
          <w:rFonts w:hint="cs"/>
          <w:rtl/>
        </w:rPr>
        <w:t>התקנה</w:t>
      </w:r>
      <w:r>
        <w:rPr>
          <w:rFonts w:hint="cs"/>
          <w:rtl/>
        </w:rPr>
        <w:t xml:space="preserve">, עוסקת </w:t>
      </w:r>
      <w:proofErr w:type="spellStart"/>
      <w:r>
        <w:rPr>
          <w:rFonts w:hint="cs"/>
          <w:rtl/>
        </w:rPr>
        <w:t>במאיס</w:t>
      </w:r>
      <w:proofErr w:type="spellEnd"/>
      <w:r>
        <w:rPr>
          <w:rFonts w:hint="cs"/>
          <w:rtl/>
        </w:rPr>
        <w:t>, במורדת או בשניהם:</w:t>
      </w:r>
      <w:r>
        <w:rPr>
          <w:rtl/>
        </w:rPr>
        <w:br/>
      </w:r>
      <w:r>
        <w:rPr>
          <w:rFonts w:hint="cs"/>
          <w:rtl/>
        </w:rPr>
        <w:t xml:space="preserve">    </w:t>
      </w:r>
      <w:r w:rsidRPr="00261100">
        <w:rPr>
          <w:rFonts w:hint="cs"/>
          <w:u w:val="single"/>
          <w:rtl/>
        </w:rPr>
        <w:t>דעה א':</w:t>
      </w:r>
      <w:r>
        <w:rPr>
          <w:rFonts w:hint="cs"/>
          <w:rtl/>
        </w:rPr>
        <w:t xml:space="preserve"> </w:t>
      </w:r>
      <w:r w:rsidR="00BF1715">
        <w:rPr>
          <w:rFonts w:hint="cs"/>
          <w:rtl/>
        </w:rPr>
        <w:t>התקנה</w:t>
      </w:r>
      <w:r>
        <w:rPr>
          <w:rFonts w:hint="cs"/>
          <w:rtl/>
        </w:rPr>
        <w:t xml:space="preserve"> </w:t>
      </w:r>
      <w:r w:rsidRPr="00345A5B">
        <w:rPr>
          <w:rFonts w:hint="cs"/>
          <w:rtl/>
        </w:rPr>
        <w:t>(</w:t>
      </w:r>
      <w:proofErr w:type="spellStart"/>
      <w:r>
        <w:rPr>
          <w:rFonts w:hint="cs"/>
          <w:rtl/>
        </w:rPr>
        <w:t>כלתיה</w:t>
      </w:r>
      <w:proofErr w:type="spellEnd"/>
      <w:r>
        <w:rPr>
          <w:rFonts w:hint="cs"/>
          <w:rtl/>
        </w:rPr>
        <w:t xml:space="preserve"> </w:t>
      </w:r>
      <w:proofErr w:type="spellStart"/>
      <w:r>
        <w:rPr>
          <w:rFonts w:hint="cs"/>
          <w:rtl/>
        </w:rPr>
        <w:t>דרב</w:t>
      </w:r>
      <w:proofErr w:type="spellEnd"/>
      <w:r>
        <w:rPr>
          <w:rFonts w:hint="cs"/>
          <w:rtl/>
        </w:rPr>
        <w:t xml:space="preserve"> </w:t>
      </w:r>
      <w:proofErr w:type="spellStart"/>
      <w:r>
        <w:rPr>
          <w:rFonts w:hint="cs"/>
          <w:rtl/>
        </w:rPr>
        <w:t>זביד</w:t>
      </w:r>
      <w:proofErr w:type="spellEnd"/>
      <w:r>
        <w:rPr>
          <w:rFonts w:hint="cs"/>
          <w:rtl/>
        </w:rPr>
        <w:t>) עוסק</w:t>
      </w:r>
      <w:r w:rsidR="00BF1715">
        <w:rPr>
          <w:rFonts w:hint="cs"/>
          <w:rtl/>
        </w:rPr>
        <w:t>ת</w:t>
      </w:r>
      <w:r>
        <w:rPr>
          <w:rFonts w:hint="cs"/>
          <w:rtl/>
        </w:rPr>
        <w:t xml:space="preserve"> רק במורדת, </w:t>
      </w:r>
      <w:r w:rsidRPr="00261100">
        <w:rPr>
          <w:rFonts w:hint="cs"/>
          <w:b/>
          <w:bCs/>
          <w:rtl/>
        </w:rPr>
        <w:t xml:space="preserve">ומכאן שבדין </w:t>
      </w:r>
      <w:proofErr w:type="spellStart"/>
      <w:r w:rsidRPr="00261100">
        <w:rPr>
          <w:rFonts w:hint="cs"/>
          <w:b/>
          <w:bCs/>
          <w:rtl/>
        </w:rPr>
        <w:t>מאיס</w:t>
      </w:r>
      <w:proofErr w:type="spellEnd"/>
      <w:r w:rsidRPr="00261100">
        <w:rPr>
          <w:rFonts w:hint="cs"/>
          <w:b/>
          <w:bCs/>
          <w:rtl/>
        </w:rPr>
        <w:t xml:space="preserve"> שהוא </w:t>
      </w:r>
      <w:r>
        <w:rPr>
          <w:rFonts w:hint="cs"/>
          <w:b/>
          <w:bCs/>
          <w:rtl/>
        </w:rPr>
        <w:t xml:space="preserve"> </w:t>
      </w:r>
      <w:r>
        <w:rPr>
          <w:b/>
          <w:bCs/>
          <w:rtl/>
        </w:rPr>
        <w:br/>
      </w:r>
      <w:r>
        <w:rPr>
          <w:rFonts w:hint="cs"/>
          <w:b/>
          <w:bCs/>
          <w:rtl/>
        </w:rPr>
        <w:t xml:space="preserve">    </w:t>
      </w:r>
      <w:r w:rsidRPr="00261100">
        <w:rPr>
          <w:rFonts w:hint="cs"/>
          <w:b/>
          <w:bCs/>
          <w:rtl/>
        </w:rPr>
        <w:t>קל יותר</w:t>
      </w:r>
      <w:r>
        <w:rPr>
          <w:rFonts w:hint="cs"/>
          <w:b/>
          <w:bCs/>
          <w:rtl/>
        </w:rPr>
        <w:t>,</w:t>
      </w:r>
      <w:r w:rsidRPr="00261100">
        <w:rPr>
          <w:rFonts w:hint="cs"/>
          <w:b/>
          <w:bCs/>
          <w:rtl/>
        </w:rPr>
        <w:t xml:space="preserve"> </w:t>
      </w:r>
      <w:proofErr w:type="spellStart"/>
      <w:r w:rsidRPr="00261100">
        <w:rPr>
          <w:rFonts w:hint="cs"/>
          <w:b/>
          <w:bCs/>
          <w:rtl/>
        </w:rPr>
        <w:t>האשה</w:t>
      </w:r>
      <w:proofErr w:type="spellEnd"/>
      <w:r w:rsidRPr="00261100">
        <w:rPr>
          <w:rFonts w:hint="cs"/>
          <w:b/>
          <w:bCs/>
          <w:rtl/>
        </w:rPr>
        <w:t xml:space="preserve"> זוכה בכל נכסי צאן ברזל הקיימים, גם אם לא תפסה</w:t>
      </w:r>
      <w:r>
        <w:rPr>
          <w:rFonts w:hint="cs"/>
          <w:rtl/>
        </w:rPr>
        <w:t xml:space="preserve"> (</w:t>
      </w:r>
      <w:proofErr w:type="spellStart"/>
      <w:r>
        <w:rPr>
          <w:rFonts w:hint="cs"/>
          <w:rtl/>
        </w:rPr>
        <w:t>רשב"ם</w:t>
      </w:r>
      <w:proofErr w:type="spellEnd"/>
      <w:r>
        <w:rPr>
          <w:rFonts w:hint="cs"/>
          <w:rtl/>
        </w:rPr>
        <w:t>, רמב"ם).</w:t>
      </w:r>
      <w:r>
        <w:rPr>
          <w:rtl/>
        </w:rPr>
        <w:br/>
      </w:r>
      <w:r>
        <w:rPr>
          <w:rFonts w:hint="cs"/>
          <w:rtl/>
        </w:rPr>
        <w:t xml:space="preserve">   </w:t>
      </w:r>
      <w:r w:rsidRPr="00261100">
        <w:rPr>
          <w:rFonts w:hint="cs"/>
          <w:u w:val="single"/>
          <w:rtl/>
        </w:rPr>
        <w:t>דעה ב'</w:t>
      </w:r>
      <w:r>
        <w:rPr>
          <w:rFonts w:hint="cs"/>
          <w:rtl/>
        </w:rPr>
        <w:t xml:space="preserve">: </w:t>
      </w:r>
      <w:r w:rsidR="00BF1715">
        <w:rPr>
          <w:rFonts w:hint="cs"/>
          <w:rtl/>
        </w:rPr>
        <w:t xml:space="preserve">התקנה </w:t>
      </w:r>
      <w:r>
        <w:rPr>
          <w:rFonts w:hint="cs"/>
          <w:rtl/>
        </w:rPr>
        <w:t>עוסק</w:t>
      </w:r>
      <w:r w:rsidR="00BF1715">
        <w:rPr>
          <w:rFonts w:hint="cs"/>
          <w:rtl/>
        </w:rPr>
        <w:t>ת</w:t>
      </w:r>
      <w:r>
        <w:rPr>
          <w:rFonts w:hint="cs"/>
          <w:rtl/>
        </w:rPr>
        <w:t xml:space="preserve"> רק </w:t>
      </w:r>
      <w:proofErr w:type="spellStart"/>
      <w:r>
        <w:rPr>
          <w:rFonts w:hint="cs"/>
          <w:rtl/>
        </w:rPr>
        <w:t>במאיס</w:t>
      </w:r>
      <w:proofErr w:type="spellEnd"/>
      <w:r>
        <w:rPr>
          <w:rFonts w:hint="cs"/>
          <w:rtl/>
        </w:rPr>
        <w:t xml:space="preserve">, אבל במורדת שהוא חמור יותר </w:t>
      </w:r>
      <w:r w:rsidRPr="00345A5B">
        <w:rPr>
          <w:rFonts w:hint="cs"/>
          <w:b/>
          <w:bCs/>
          <w:rtl/>
        </w:rPr>
        <w:t xml:space="preserve">אינה זוכה כלל בנכסי </w:t>
      </w:r>
      <w:r>
        <w:rPr>
          <w:b/>
          <w:bCs/>
          <w:rtl/>
        </w:rPr>
        <w:br/>
      </w:r>
      <w:r>
        <w:rPr>
          <w:rFonts w:hint="cs"/>
          <w:b/>
          <w:bCs/>
          <w:rtl/>
        </w:rPr>
        <w:t xml:space="preserve">   </w:t>
      </w:r>
      <w:r w:rsidRPr="00345A5B">
        <w:rPr>
          <w:rFonts w:hint="cs"/>
          <w:b/>
          <w:bCs/>
          <w:rtl/>
        </w:rPr>
        <w:t>צאן</w:t>
      </w:r>
      <w:r>
        <w:rPr>
          <w:rFonts w:hint="cs"/>
          <w:b/>
          <w:bCs/>
          <w:rtl/>
        </w:rPr>
        <w:t xml:space="preserve"> </w:t>
      </w:r>
      <w:r w:rsidRPr="00345A5B">
        <w:rPr>
          <w:rFonts w:hint="cs"/>
          <w:b/>
          <w:bCs/>
          <w:rtl/>
        </w:rPr>
        <w:t>ברזל, ואפילו תפסה, מפקיעין מינה</w:t>
      </w:r>
      <w:r>
        <w:rPr>
          <w:rFonts w:hint="cs"/>
          <w:b/>
          <w:bCs/>
          <w:rtl/>
        </w:rPr>
        <w:t xml:space="preserve"> </w:t>
      </w:r>
      <w:r w:rsidRPr="00167D10">
        <w:rPr>
          <w:rFonts w:hint="cs"/>
          <w:rtl/>
        </w:rPr>
        <w:t xml:space="preserve">(רמב"ן, </w:t>
      </w:r>
      <w:proofErr w:type="spellStart"/>
      <w:r w:rsidRPr="00167D10">
        <w:rPr>
          <w:rFonts w:hint="cs"/>
          <w:rtl/>
        </w:rPr>
        <w:t>רשב"א</w:t>
      </w:r>
      <w:proofErr w:type="spellEnd"/>
      <w:r w:rsidRPr="00167D10">
        <w:rPr>
          <w:rFonts w:hint="cs"/>
          <w:rtl/>
        </w:rPr>
        <w:t>).</w:t>
      </w:r>
      <w:r>
        <w:rPr>
          <w:rtl/>
        </w:rPr>
        <w:br/>
      </w:r>
      <w:r>
        <w:rPr>
          <w:rFonts w:hint="cs"/>
          <w:rtl/>
        </w:rPr>
        <w:t xml:space="preserve">   </w:t>
      </w:r>
      <w:r w:rsidRPr="004D7E07">
        <w:rPr>
          <w:rFonts w:hint="cs"/>
          <w:u w:val="single"/>
          <w:rtl/>
        </w:rPr>
        <w:t>דעה ג':</w:t>
      </w:r>
      <w:r>
        <w:rPr>
          <w:rFonts w:hint="cs"/>
          <w:rtl/>
        </w:rPr>
        <w:t xml:space="preserve"> </w:t>
      </w:r>
      <w:r w:rsidR="00BF1715">
        <w:rPr>
          <w:rFonts w:hint="cs"/>
          <w:rtl/>
        </w:rPr>
        <w:t>התקנה</w:t>
      </w:r>
      <w:r>
        <w:rPr>
          <w:rFonts w:hint="cs"/>
          <w:rtl/>
        </w:rPr>
        <w:t xml:space="preserve"> עוסק</w:t>
      </w:r>
      <w:r w:rsidR="00BF1715">
        <w:rPr>
          <w:rFonts w:hint="cs"/>
          <w:rtl/>
        </w:rPr>
        <w:t>ת</w:t>
      </w:r>
      <w:r>
        <w:rPr>
          <w:rFonts w:hint="cs"/>
          <w:rtl/>
        </w:rPr>
        <w:t xml:space="preserve"> </w:t>
      </w:r>
      <w:proofErr w:type="spellStart"/>
      <w:r>
        <w:rPr>
          <w:rFonts w:hint="cs"/>
          <w:rtl/>
        </w:rPr>
        <w:t>במאיס</w:t>
      </w:r>
      <w:proofErr w:type="spellEnd"/>
      <w:r w:rsidR="00BF1715">
        <w:rPr>
          <w:rFonts w:hint="cs"/>
          <w:rtl/>
        </w:rPr>
        <w:t>,</w:t>
      </w:r>
      <w:r>
        <w:rPr>
          <w:rFonts w:hint="cs"/>
          <w:rtl/>
        </w:rPr>
        <w:t xml:space="preserve"> אך הדין יחול גם במורדת, לכן זוכה רק בנכסי צאן ברזל </w:t>
      </w:r>
      <w:r w:rsidR="005749A2">
        <w:rPr>
          <w:rFonts w:hint="cs"/>
          <w:rtl/>
        </w:rPr>
        <w:t xml:space="preserve"> </w:t>
      </w:r>
      <w:r>
        <w:rPr>
          <w:rtl/>
        </w:rPr>
        <w:br/>
      </w:r>
      <w:r>
        <w:rPr>
          <w:rFonts w:hint="cs"/>
          <w:rtl/>
        </w:rPr>
        <w:t xml:space="preserve">   הקיימים שתפסה, גם </w:t>
      </w:r>
      <w:proofErr w:type="spellStart"/>
      <w:r>
        <w:rPr>
          <w:rFonts w:hint="cs"/>
          <w:rtl/>
        </w:rPr>
        <w:t>במאיס</w:t>
      </w:r>
      <w:proofErr w:type="spellEnd"/>
      <w:r>
        <w:rPr>
          <w:rFonts w:hint="cs"/>
          <w:rtl/>
        </w:rPr>
        <w:t xml:space="preserve"> וגם במורדת</w:t>
      </w:r>
      <w:r w:rsidR="00E57FA1">
        <w:rPr>
          <w:rFonts w:hint="cs"/>
          <w:rtl/>
        </w:rPr>
        <w:t xml:space="preserve"> </w:t>
      </w:r>
      <w:r>
        <w:rPr>
          <w:rFonts w:hint="cs"/>
          <w:rtl/>
        </w:rPr>
        <w:t>(</w:t>
      </w:r>
      <w:proofErr w:type="spellStart"/>
      <w:r>
        <w:rPr>
          <w:rFonts w:hint="cs"/>
          <w:rtl/>
        </w:rPr>
        <w:t>רא"ש</w:t>
      </w:r>
      <w:proofErr w:type="spellEnd"/>
      <w:r>
        <w:rPr>
          <w:rFonts w:hint="cs"/>
          <w:rtl/>
        </w:rPr>
        <w:t>).</w:t>
      </w:r>
      <w:r w:rsidR="005749A2">
        <w:rPr>
          <w:rtl/>
        </w:rPr>
        <w:br/>
      </w:r>
      <w:r w:rsidR="005749A2">
        <w:rPr>
          <w:rFonts w:hint="cs"/>
          <w:rtl/>
        </w:rPr>
        <w:t xml:space="preserve">   </w:t>
      </w:r>
      <w:r w:rsidR="005749A2" w:rsidRPr="005749A2">
        <w:rPr>
          <w:rFonts w:hint="cs"/>
          <w:u w:val="single"/>
          <w:rtl/>
        </w:rPr>
        <w:t>דעה ד':</w:t>
      </w:r>
      <w:r w:rsidR="005749A2">
        <w:rPr>
          <w:rFonts w:hint="cs"/>
          <w:rtl/>
        </w:rPr>
        <w:t xml:space="preserve"> התקנה עוסקת </w:t>
      </w:r>
      <w:r w:rsidR="0023609B">
        <w:rPr>
          <w:rFonts w:hint="cs"/>
          <w:rtl/>
        </w:rPr>
        <w:t xml:space="preserve">רק </w:t>
      </w:r>
      <w:proofErr w:type="spellStart"/>
      <w:r w:rsidR="005749A2">
        <w:rPr>
          <w:rFonts w:hint="cs"/>
          <w:rtl/>
        </w:rPr>
        <w:t>במ</w:t>
      </w:r>
      <w:r w:rsidR="0023609B">
        <w:rPr>
          <w:rFonts w:hint="cs"/>
          <w:rtl/>
        </w:rPr>
        <w:t>א</w:t>
      </w:r>
      <w:r w:rsidR="005749A2">
        <w:rPr>
          <w:rFonts w:hint="cs"/>
          <w:rtl/>
        </w:rPr>
        <w:t>יס</w:t>
      </w:r>
      <w:proofErr w:type="spellEnd"/>
      <w:r w:rsidR="00FE49F7">
        <w:rPr>
          <w:rFonts w:hint="cs"/>
          <w:rtl/>
        </w:rPr>
        <w:t xml:space="preserve">. </w:t>
      </w:r>
      <w:r w:rsidR="005749A2">
        <w:rPr>
          <w:rFonts w:hint="cs"/>
          <w:rtl/>
        </w:rPr>
        <w:t>נכסי מלוג</w:t>
      </w:r>
      <w:r w:rsidR="00FE49F7">
        <w:rPr>
          <w:rFonts w:hint="cs"/>
          <w:rtl/>
        </w:rPr>
        <w:t xml:space="preserve"> רק מה שתפסה שלה</w:t>
      </w:r>
      <w:r w:rsidR="005749A2">
        <w:rPr>
          <w:rFonts w:hint="cs"/>
          <w:rtl/>
        </w:rPr>
        <w:t>,</w:t>
      </w:r>
      <w:r w:rsidR="00FE49F7">
        <w:rPr>
          <w:rFonts w:hint="cs"/>
          <w:rtl/>
        </w:rPr>
        <w:t xml:space="preserve"> </w:t>
      </w:r>
      <w:proofErr w:type="spellStart"/>
      <w:r w:rsidR="005749A2">
        <w:rPr>
          <w:rFonts w:hint="cs"/>
          <w:rtl/>
        </w:rPr>
        <w:t>נצ"ב</w:t>
      </w:r>
      <w:proofErr w:type="spellEnd"/>
      <w:r w:rsidR="005749A2">
        <w:rPr>
          <w:rFonts w:hint="cs"/>
          <w:rtl/>
        </w:rPr>
        <w:t xml:space="preserve"> אינה זוכה כלל</w:t>
      </w:r>
      <w:r w:rsidR="00FE49F7">
        <w:rPr>
          <w:rFonts w:hint="cs"/>
          <w:rtl/>
        </w:rPr>
        <w:t xml:space="preserve"> </w:t>
      </w:r>
      <w:r w:rsidR="00FE49F7">
        <w:rPr>
          <w:rtl/>
        </w:rPr>
        <w:br/>
      </w:r>
      <w:r w:rsidR="00FE49F7">
        <w:rPr>
          <w:rFonts w:hint="cs"/>
          <w:rtl/>
        </w:rPr>
        <w:t xml:space="preserve">   </w:t>
      </w:r>
      <w:r w:rsidR="005749A2">
        <w:rPr>
          <w:rFonts w:hint="cs"/>
          <w:rtl/>
        </w:rPr>
        <w:t xml:space="preserve">(מובא כשיטה נוספת </w:t>
      </w:r>
      <w:proofErr w:type="spellStart"/>
      <w:r w:rsidR="005749A2">
        <w:rPr>
          <w:rFonts w:hint="cs"/>
          <w:rtl/>
        </w:rPr>
        <w:t>במהרלב"ח</w:t>
      </w:r>
      <w:proofErr w:type="spellEnd"/>
      <w:r w:rsidR="005749A2">
        <w:rPr>
          <w:rFonts w:hint="cs"/>
          <w:rtl/>
        </w:rPr>
        <w:t xml:space="preserve"> </w:t>
      </w:r>
      <w:r w:rsidR="00FE49F7">
        <w:rPr>
          <w:rFonts w:hint="cs"/>
          <w:rtl/>
        </w:rPr>
        <w:t xml:space="preserve">- </w:t>
      </w:r>
      <w:r w:rsidR="005749A2">
        <w:rPr>
          <w:rFonts w:hint="cs"/>
          <w:rtl/>
        </w:rPr>
        <w:t xml:space="preserve">ח"מ </w:t>
      </w:r>
      <w:proofErr w:type="spellStart"/>
      <w:r w:rsidR="005749A2">
        <w:rPr>
          <w:rFonts w:hint="cs"/>
          <w:rtl/>
        </w:rPr>
        <w:t>ס"ק</w:t>
      </w:r>
      <w:proofErr w:type="spellEnd"/>
      <w:r w:rsidR="005749A2">
        <w:rPr>
          <w:rFonts w:hint="cs"/>
          <w:rtl/>
        </w:rPr>
        <w:t xml:space="preserve"> יא).</w:t>
      </w:r>
      <w:r w:rsidR="00445390">
        <w:rPr>
          <w:rStyle w:val="a5"/>
          <w:rtl/>
        </w:rPr>
        <w:footnoteReference w:id="293"/>
      </w:r>
    </w:p>
    <w:p w14:paraId="639E3C01" w14:textId="5BEC6229" w:rsidR="00B60189" w:rsidRDefault="00B60189" w:rsidP="00B60189">
      <w:pPr>
        <w:rPr>
          <w:b/>
          <w:bCs/>
          <w:rtl/>
        </w:rPr>
      </w:pPr>
      <w:r w:rsidRPr="008459B5">
        <w:rPr>
          <w:rFonts w:hint="cs"/>
          <w:b/>
          <w:bCs/>
          <w:rtl/>
        </w:rPr>
        <w:t xml:space="preserve">מעות </w:t>
      </w:r>
      <w:proofErr w:type="spellStart"/>
      <w:r w:rsidRPr="008459B5">
        <w:rPr>
          <w:rFonts w:hint="cs"/>
          <w:b/>
          <w:bCs/>
          <w:rtl/>
        </w:rPr>
        <w:t>נדוניא</w:t>
      </w:r>
      <w:proofErr w:type="spellEnd"/>
      <w:r w:rsidRPr="008459B5">
        <w:rPr>
          <w:rFonts w:hint="cs"/>
          <w:b/>
          <w:bCs/>
          <w:rtl/>
        </w:rPr>
        <w:t>:</w:t>
      </w:r>
      <w:r>
        <w:rPr>
          <w:rtl/>
        </w:rPr>
        <w:br/>
      </w:r>
      <w:r w:rsidRPr="00A076EF">
        <w:rPr>
          <w:rFonts w:hint="cs"/>
          <w:u w:val="single"/>
          <w:rtl/>
        </w:rPr>
        <w:t>דעה א':</w:t>
      </w:r>
      <w:r>
        <w:rPr>
          <w:rFonts w:hint="cs"/>
          <w:rtl/>
        </w:rPr>
        <w:t xml:space="preserve"> לא מועילה תפיסה, אלא רק </w:t>
      </w:r>
      <w:proofErr w:type="spellStart"/>
      <w:r>
        <w:rPr>
          <w:rFonts w:hint="cs"/>
          <w:rtl/>
        </w:rPr>
        <w:t>במטלטלין</w:t>
      </w:r>
      <w:proofErr w:type="spellEnd"/>
      <w:r>
        <w:rPr>
          <w:rFonts w:hint="cs"/>
          <w:rtl/>
        </w:rPr>
        <w:t>, לפי שהם שבח בית אביה (</w:t>
      </w:r>
      <w:proofErr w:type="spellStart"/>
      <w:r>
        <w:rPr>
          <w:rFonts w:hint="cs"/>
          <w:rtl/>
        </w:rPr>
        <w:t>ר"ן</w:t>
      </w:r>
      <w:proofErr w:type="spellEnd"/>
      <w:r>
        <w:rPr>
          <w:rFonts w:hint="cs"/>
          <w:rtl/>
        </w:rPr>
        <w:t>, ח"מ, ב"ש).</w:t>
      </w:r>
      <w:r>
        <w:rPr>
          <w:rtl/>
        </w:rPr>
        <w:br/>
      </w:r>
      <w:r w:rsidRPr="00A076EF">
        <w:rPr>
          <w:rFonts w:hint="cs"/>
          <w:u w:val="single"/>
          <w:rtl/>
        </w:rPr>
        <w:t>דעה ב':</w:t>
      </w:r>
      <w:r>
        <w:rPr>
          <w:rFonts w:hint="cs"/>
          <w:rtl/>
        </w:rPr>
        <w:t xml:space="preserve"> גם במעות נדוניה מועילה תפיסה, כדין </w:t>
      </w:r>
      <w:proofErr w:type="spellStart"/>
      <w:r>
        <w:rPr>
          <w:rFonts w:hint="cs"/>
          <w:rtl/>
        </w:rPr>
        <w:t>נצ"ב</w:t>
      </w:r>
      <w:proofErr w:type="spellEnd"/>
      <w:r>
        <w:rPr>
          <w:rFonts w:hint="cs"/>
          <w:rtl/>
        </w:rPr>
        <w:t xml:space="preserve"> (ב"ח).</w:t>
      </w:r>
    </w:p>
    <w:p w14:paraId="167EA4F3" w14:textId="170AAA1D" w:rsidR="00B60189" w:rsidRPr="008F6D5F" w:rsidRDefault="00B60189" w:rsidP="008F6D5F">
      <w:pPr>
        <w:rPr>
          <w:rtl/>
        </w:rPr>
      </w:pPr>
      <w:r w:rsidRPr="00D84822">
        <w:rPr>
          <w:rFonts w:hint="cs"/>
          <w:b/>
          <w:bCs/>
          <w:rtl/>
        </w:rPr>
        <w:t xml:space="preserve">האב שתפס מהנדוניה </w:t>
      </w:r>
      <w:r>
        <w:rPr>
          <w:rFonts w:hint="cs"/>
          <w:b/>
          <w:bCs/>
          <w:rtl/>
        </w:rPr>
        <w:t xml:space="preserve">(נכסי צאן ברזל) </w:t>
      </w:r>
      <w:r w:rsidRPr="00D84822">
        <w:rPr>
          <w:rFonts w:hint="cs"/>
          <w:b/>
          <w:bCs/>
          <w:rtl/>
        </w:rPr>
        <w:t>שהכניסה לבעלה:</w:t>
      </w:r>
      <w:r>
        <w:rPr>
          <w:rFonts w:hint="cs"/>
          <w:rtl/>
        </w:rPr>
        <w:t xml:space="preserve"> </w:t>
      </w:r>
      <w:r>
        <w:rPr>
          <w:rtl/>
        </w:rPr>
        <w:br/>
      </w:r>
      <w:r>
        <w:rPr>
          <w:rFonts w:hint="cs"/>
          <w:rtl/>
        </w:rPr>
        <w:t xml:space="preserve">דעה א': </w:t>
      </w:r>
      <w:r w:rsidR="00D44375">
        <w:rPr>
          <w:rFonts w:hint="cs"/>
          <w:rtl/>
        </w:rPr>
        <w:t>יד האב כיד בתו,</w:t>
      </w:r>
      <w:r w:rsidR="00EB5158">
        <w:rPr>
          <w:rFonts w:hint="cs"/>
          <w:rtl/>
        </w:rPr>
        <w:t xml:space="preserve"> ו</w:t>
      </w:r>
      <w:r w:rsidR="00393B1B">
        <w:rPr>
          <w:rFonts w:hint="cs"/>
          <w:rtl/>
        </w:rPr>
        <w:t xml:space="preserve">לכן </w:t>
      </w:r>
      <w:r>
        <w:rPr>
          <w:rFonts w:hint="cs"/>
          <w:rtl/>
        </w:rPr>
        <w:t>נחשב כ</w:t>
      </w:r>
      <w:r w:rsidR="00EB5158">
        <w:rPr>
          <w:rFonts w:hint="cs"/>
          <w:rtl/>
        </w:rPr>
        <w:t xml:space="preserve">תפיסת הבת </w:t>
      </w:r>
      <w:r>
        <w:rPr>
          <w:rFonts w:hint="cs"/>
          <w:rtl/>
        </w:rPr>
        <w:t>(</w:t>
      </w:r>
      <w:proofErr w:type="spellStart"/>
      <w:r>
        <w:rPr>
          <w:rFonts w:hint="cs"/>
          <w:rtl/>
        </w:rPr>
        <w:t>מהר"ם</w:t>
      </w:r>
      <w:proofErr w:type="spellEnd"/>
      <w:r>
        <w:rPr>
          <w:rFonts w:hint="cs"/>
          <w:rtl/>
        </w:rPr>
        <w:t xml:space="preserve">, רמ"א, ב"ח). </w:t>
      </w:r>
      <w:r>
        <w:rPr>
          <w:rtl/>
        </w:rPr>
        <w:br/>
      </w:r>
      <w:r>
        <w:rPr>
          <w:rFonts w:hint="cs"/>
          <w:rtl/>
        </w:rPr>
        <w:t xml:space="preserve">דעה ב': תפיסתו אינה מועילה, משום דהוי תפיסת חוב במקום שחב לאחרים, ואין יד האב כיד בתו. </w:t>
      </w:r>
      <w:proofErr w:type="spellStart"/>
      <w:r>
        <w:rPr>
          <w:rFonts w:hint="cs"/>
          <w:rtl/>
        </w:rPr>
        <w:t>והמהר"ם</w:t>
      </w:r>
      <w:proofErr w:type="spellEnd"/>
      <w:r>
        <w:rPr>
          <w:rFonts w:hint="cs"/>
          <w:rtl/>
        </w:rPr>
        <w:t xml:space="preserve"> (בדעה א') עוסק במקרה שהאב עוד לא העביר את הנדוניה לחתן (ח"מ </w:t>
      </w:r>
      <w:proofErr w:type="spellStart"/>
      <w:r>
        <w:rPr>
          <w:rFonts w:hint="cs"/>
          <w:rtl/>
        </w:rPr>
        <w:t>ס"ק</w:t>
      </w:r>
      <w:proofErr w:type="spellEnd"/>
      <w:r>
        <w:rPr>
          <w:rFonts w:hint="cs"/>
          <w:rtl/>
        </w:rPr>
        <w:t xml:space="preserve"> </w:t>
      </w:r>
      <w:proofErr w:type="spellStart"/>
      <w:r>
        <w:rPr>
          <w:rFonts w:hint="cs"/>
          <w:rtl/>
        </w:rPr>
        <w:t>כג</w:t>
      </w:r>
      <w:proofErr w:type="spellEnd"/>
      <w:r>
        <w:rPr>
          <w:rFonts w:hint="cs"/>
          <w:rtl/>
        </w:rPr>
        <w:t>, ב"ש).</w:t>
      </w:r>
    </w:p>
    <w:p w14:paraId="4C53D98F" w14:textId="126D529F" w:rsidR="00EA6CF4" w:rsidRDefault="00EA6CF4" w:rsidP="00EA6CF4">
      <w:pPr>
        <w:rPr>
          <w:b/>
          <w:bCs/>
          <w:rtl/>
        </w:rPr>
      </w:pPr>
      <w:r>
        <w:rPr>
          <w:rFonts w:hint="cs"/>
          <w:b/>
          <w:bCs/>
          <w:u w:val="single"/>
          <w:rtl/>
        </w:rPr>
        <w:t>מתנות:</w:t>
      </w:r>
      <w:r>
        <w:rPr>
          <w:rFonts w:hint="cs"/>
          <w:rtl/>
        </w:rPr>
        <w:t xml:space="preserve"> לאחר ש</w:t>
      </w:r>
      <w:r w:rsidR="00882F1C">
        <w:rPr>
          <w:rFonts w:hint="cs"/>
          <w:rtl/>
        </w:rPr>
        <w:t>הפסידה</w:t>
      </w:r>
      <w:r>
        <w:rPr>
          <w:rFonts w:hint="cs"/>
          <w:rtl/>
        </w:rPr>
        <w:t xml:space="preserve"> כתובתה </w:t>
      </w:r>
      <w:r w:rsidR="000A3950">
        <w:rPr>
          <w:rFonts w:hint="cs"/>
          <w:rtl/>
        </w:rPr>
        <w:t>ו</w:t>
      </w:r>
      <w:r>
        <w:rPr>
          <w:rFonts w:hint="cs"/>
          <w:rtl/>
        </w:rPr>
        <w:t xml:space="preserve">מתגרשת (בין </w:t>
      </w:r>
      <w:proofErr w:type="spellStart"/>
      <w:r>
        <w:rPr>
          <w:rFonts w:hint="cs"/>
          <w:rtl/>
        </w:rPr>
        <w:t>במאיס</w:t>
      </w:r>
      <w:proofErr w:type="spellEnd"/>
      <w:r>
        <w:rPr>
          <w:rFonts w:hint="cs"/>
          <w:rtl/>
        </w:rPr>
        <w:t xml:space="preserve"> ובין במורדת), </w:t>
      </w:r>
      <w:r w:rsidRPr="007C2D4C">
        <w:rPr>
          <w:rFonts w:hint="cs"/>
          <w:rtl/>
        </w:rPr>
        <w:t>צריכה ל</w:t>
      </w:r>
      <w:r>
        <w:rPr>
          <w:rFonts w:hint="cs"/>
          <w:rtl/>
        </w:rPr>
        <w:t xml:space="preserve">החזיר את כל מה שקבלה מבעלה, ואינה נוטלת ממנו כלום (רמב"ם, </w:t>
      </w:r>
      <w:proofErr w:type="spellStart"/>
      <w:r>
        <w:rPr>
          <w:rFonts w:hint="cs"/>
          <w:rtl/>
        </w:rPr>
        <w:t>שו"ע</w:t>
      </w:r>
      <w:proofErr w:type="spellEnd"/>
      <w:r>
        <w:rPr>
          <w:rFonts w:hint="cs"/>
          <w:rtl/>
        </w:rPr>
        <w:t>).</w:t>
      </w:r>
      <w:r w:rsidRPr="007C2D4C">
        <w:rPr>
          <w:rStyle w:val="a5"/>
          <w:rtl/>
        </w:rPr>
        <w:footnoteReference w:id="294"/>
      </w:r>
      <w:r>
        <w:rPr>
          <w:rFonts w:hint="cs"/>
          <w:rtl/>
        </w:rPr>
        <w:t xml:space="preserve"> וכן מתנות נישואין שקיבלה מקרוביו (</w:t>
      </w:r>
      <w:proofErr w:type="spellStart"/>
      <w:r>
        <w:rPr>
          <w:rFonts w:hint="cs"/>
          <w:rtl/>
        </w:rPr>
        <w:t>רי"ו</w:t>
      </w:r>
      <w:proofErr w:type="spellEnd"/>
      <w:r>
        <w:rPr>
          <w:rFonts w:hint="cs"/>
          <w:rtl/>
        </w:rPr>
        <w:t>, ב"ש).</w:t>
      </w:r>
    </w:p>
    <w:p w14:paraId="314F8B83" w14:textId="6237EDE6" w:rsidR="000C18E0" w:rsidRDefault="000C18E0" w:rsidP="00917D81">
      <w:pPr>
        <w:rPr>
          <w:rtl/>
        </w:rPr>
      </w:pPr>
      <w:r w:rsidRPr="00FD4BB6">
        <w:rPr>
          <w:rFonts w:hint="cs"/>
          <w:b/>
          <w:bCs/>
          <w:rtl/>
        </w:rPr>
        <w:t xml:space="preserve">מתי נפטר מכתובת </w:t>
      </w:r>
      <w:proofErr w:type="spellStart"/>
      <w:r w:rsidRPr="00FD4BB6">
        <w:rPr>
          <w:rFonts w:hint="cs"/>
          <w:b/>
          <w:bCs/>
          <w:rtl/>
        </w:rPr>
        <w:t>האשה</w:t>
      </w:r>
      <w:proofErr w:type="spellEnd"/>
      <w:r w:rsidRPr="00FD4BB6">
        <w:rPr>
          <w:rFonts w:hint="cs"/>
          <w:b/>
          <w:bCs/>
          <w:rtl/>
        </w:rPr>
        <w:t xml:space="preserve"> במורדת</w:t>
      </w:r>
      <w:r w:rsidR="0047621E">
        <w:rPr>
          <w:rFonts w:hint="cs"/>
          <w:b/>
          <w:bCs/>
          <w:rtl/>
        </w:rPr>
        <w:t xml:space="preserve"> </w:t>
      </w:r>
      <w:proofErr w:type="spellStart"/>
      <w:r w:rsidR="0047621E">
        <w:rPr>
          <w:rFonts w:hint="cs"/>
          <w:b/>
          <w:bCs/>
          <w:rtl/>
        </w:rPr>
        <w:t>ובמאיס</w:t>
      </w:r>
      <w:proofErr w:type="spellEnd"/>
      <w:r w:rsidRPr="00FD4BB6">
        <w:rPr>
          <w:rFonts w:hint="cs"/>
          <w:b/>
          <w:bCs/>
          <w:rtl/>
        </w:rPr>
        <w:t>?</w:t>
      </w:r>
      <w:r w:rsidRPr="00FD4BB6">
        <w:rPr>
          <w:rFonts w:hint="cs"/>
          <w:rtl/>
        </w:rPr>
        <w:t xml:space="preserve"> </w:t>
      </w:r>
      <w:r w:rsidRPr="00FD4BB6">
        <w:rPr>
          <w:rtl/>
        </w:rPr>
        <w:br/>
      </w:r>
      <w:r w:rsidRPr="00463C28">
        <w:rPr>
          <w:rFonts w:hint="cs"/>
          <w:b/>
          <w:bCs/>
          <w:u w:val="single"/>
          <w:rtl/>
        </w:rPr>
        <w:t>דעה א':</w:t>
      </w:r>
      <w:r w:rsidRPr="00FD4BB6">
        <w:rPr>
          <w:rFonts w:hint="cs"/>
          <w:rtl/>
        </w:rPr>
        <w:t xml:space="preserve"> </w:t>
      </w:r>
      <w:r w:rsidRPr="00FD4BB6">
        <w:rPr>
          <w:rFonts w:hint="cs"/>
          <w:b/>
          <w:bCs/>
          <w:rtl/>
        </w:rPr>
        <w:t>לאחר ד' שבועות</w:t>
      </w:r>
      <w:r w:rsidR="005C5039" w:rsidRPr="00FD4BB6">
        <w:rPr>
          <w:rFonts w:hint="cs"/>
          <w:b/>
          <w:bCs/>
          <w:rtl/>
        </w:rPr>
        <w:t xml:space="preserve"> של הכרזה</w:t>
      </w:r>
      <w:r w:rsidR="005C5039" w:rsidRPr="00FD4BB6">
        <w:rPr>
          <w:rFonts w:hint="cs"/>
          <w:rtl/>
        </w:rPr>
        <w:t xml:space="preserve">: </w:t>
      </w:r>
      <w:r w:rsidR="00917D81" w:rsidRPr="00FD4BB6">
        <w:rPr>
          <w:b/>
          <w:bCs/>
          <w:rtl/>
        </w:rPr>
        <w:br/>
      </w:r>
      <w:r w:rsidR="00917D81" w:rsidRPr="00917D81">
        <w:rPr>
          <w:rFonts w:hint="cs"/>
          <w:b/>
          <w:bCs/>
          <w:rtl/>
        </w:rPr>
        <w:t>א.</w:t>
      </w:r>
      <w:r w:rsidR="00917D81">
        <w:rPr>
          <w:rFonts w:hint="cs"/>
          <w:rtl/>
        </w:rPr>
        <w:t xml:space="preserve"> </w:t>
      </w:r>
      <w:r w:rsidR="005C5039">
        <w:rPr>
          <w:rFonts w:hint="cs"/>
          <w:rtl/>
        </w:rPr>
        <w:t xml:space="preserve">תקנת י"ב חודש הוא רק </w:t>
      </w:r>
      <w:proofErr w:type="spellStart"/>
      <w:r w:rsidR="005C5039">
        <w:rPr>
          <w:rFonts w:hint="cs"/>
          <w:rtl/>
        </w:rPr>
        <w:t>במאיס</w:t>
      </w:r>
      <w:proofErr w:type="spellEnd"/>
      <w:r w:rsidR="008161C8">
        <w:rPr>
          <w:rFonts w:hint="cs"/>
          <w:rtl/>
        </w:rPr>
        <w:t xml:space="preserve"> ולא במורדת</w:t>
      </w:r>
      <w:r w:rsidR="005C5039">
        <w:rPr>
          <w:rFonts w:hint="cs"/>
          <w:rtl/>
        </w:rPr>
        <w:t>, ולכן במורדת נשארנו רק עם דין הכרזה</w:t>
      </w:r>
      <w:r w:rsidR="008161C8">
        <w:rPr>
          <w:rFonts w:hint="cs"/>
          <w:rtl/>
        </w:rPr>
        <w:t xml:space="preserve"> ד' שבועות</w:t>
      </w:r>
      <w:r w:rsidR="005C5039">
        <w:rPr>
          <w:rFonts w:hint="cs"/>
          <w:rtl/>
        </w:rPr>
        <w:t xml:space="preserve">, ולכן פשוט שמפסידה כתובתה </w:t>
      </w:r>
      <w:r w:rsidR="00917D81">
        <w:rPr>
          <w:rFonts w:hint="cs"/>
          <w:rtl/>
        </w:rPr>
        <w:t xml:space="preserve">ומתגרשת כבר </w:t>
      </w:r>
      <w:r w:rsidR="005C5039">
        <w:rPr>
          <w:rFonts w:hint="cs"/>
          <w:rtl/>
        </w:rPr>
        <w:t>לאחר ד' שבועות</w:t>
      </w:r>
      <w:r w:rsidR="00917D81">
        <w:rPr>
          <w:rFonts w:hint="cs"/>
          <w:rtl/>
        </w:rPr>
        <w:t xml:space="preserve"> (רמב"ן, </w:t>
      </w:r>
      <w:proofErr w:type="spellStart"/>
      <w:r w:rsidR="00917D81">
        <w:rPr>
          <w:rFonts w:hint="cs"/>
          <w:rtl/>
        </w:rPr>
        <w:t>רשב"א</w:t>
      </w:r>
      <w:proofErr w:type="spellEnd"/>
      <w:r w:rsidR="00917D81">
        <w:rPr>
          <w:rFonts w:hint="cs"/>
          <w:rtl/>
        </w:rPr>
        <w:t>).</w:t>
      </w:r>
      <w:r w:rsidR="00917D81">
        <w:rPr>
          <w:rtl/>
        </w:rPr>
        <w:br/>
      </w:r>
      <w:r w:rsidR="00917D81" w:rsidRPr="00917D81">
        <w:rPr>
          <w:rFonts w:hint="cs"/>
          <w:b/>
          <w:bCs/>
          <w:rtl/>
        </w:rPr>
        <w:t>ב.</w:t>
      </w:r>
      <w:r w:rsidR="00917D81">
        <w:rPr>
          <w:rFonts w:hint="cs"/>
          <w:rtl/>
        </w:rPr>
        <w:t xml:space="preserve"> </w:t>
      </w:r>
      <w:r w:rsidR="005C5039">
        <w:rPr>
          <w:rFonts w:hint="cs"/>
          <w:rtl/>
        </w:rPr>
        <w:t xml:space="preserve">תקנת י"ב חודש חל </w:t>
      </w:r>
      <w:r w:rsidR="00917D81">
        <w:rPr>
          <w:rFonts w:hint="cs"/>
          <w:rtl/>
        </w:rPr>
        <w:t xml:space="preserve">רק </w:t>
      </w:r>
      <w:r w:rsidR="005C5039">
        <w:rPr>
          <w:rFonts w:hint="cs"/>
          <w:rtl/>
        </w:rPr>
        <w:t xml:space="preserve">על דין מורדת, אך </w:t>
      </w:r>
      <w:r w:rsidR="00917D81">
        <w:rPr>
          <w:rFonts w:hint="cs"/>
          <w:rtl/>
        </w:rPr>
        <w:t xml:space="preserve">תקנת י"ב חודש </w:t>
      </w:r>
      <w:r w:rsidR="005C5039">
        <w:rPr>
          <w:rFonts w:hint="cs"/>
          <w:rtl/>
        </w:rPr>
        <w:t>מתווס</w:t>
      </w:r>
      <w:r w:rsidR="008161C8">
        <w:rPr>
          <w:rFonts w:hint="cs"/>
          <w:rtl/>
        </w:rPr>
        <w:t>ף</w:t>
      </w:r>
      <w:r w:rsidR="005C5039">
        <w:rPr>
          <w:rFonts w:hint="cs"/>
          <w:rtl/>
        </w:rPr>
        <w:t xml:space="preserve"> על </w:t>
      </w:r>
      <w:r w:rsidR="00917D81">
        <w:rPr>
          <w:rFonts w:hint="cs"/>
          <w:rtl/>
        </w:rPr>
        <w:t xml:space="preserve">תקנת </w:t>
      </w:r>
      <w:r w:rsidR="005C5039">
        <w:rPr>
          <w:rFonts w:hint="cs"/>
          <w:rtl/>
        </w:rPr>
        <w:t>הכרז</w:t>
      </w:r>
      <w:r w:rsidR="008161C8">
        <w:rPr>
          <w:rFonts w:hint="cs"/>
          <w:rtl/>
        </w:rPr>
        <w:t>ה</w:t>
      </w:r>
      <w:r w:rsidR="005C5039">
        <w:rPr>
          <w:rFonts w:hint="cs"/>
          <w:rtl/>
        </w:rPr>
        <w:t xml:space="preserve">, ואינה </w:t>
      </w:r>
      <w:r w:rsidR="00917D81">
        <w:rPr>
          <w:rFonts w:hint="cs"/>
          <w:rtl/>
        </w:rPr>
        <w:t>מחליפה אותה</w:t>
      </w:r>
      <w:r w:rsidR="001560E5">
        <w:rPr>
          <w:rFonts w:hint="cs"/>
          <w:rtl/>
        </w:rPr>
        <w:t xml:space="preserve">. </w:t>
      </w:r>
      <w:r w:rsidR="005C5039">
        <w:rPr>
          <w:rFonts w:hint="cs"/>
          <w:rtl/>
        </w:rPr>
        <w:t xml:space="preserve">לכן </w:t>
      </w:r>
      <w:proofErr w:type="spellStart"/>
      <w:r w:rsidR="00917D81">
        <w:rPr>
          <w:rFonts w:hint="cs"/>
          <w:rtl/>
        </w:rPr>
        <w:t>האשה</w:t>
      </w:r>
      <w:proofErr w:type="spellEnd"/>
      <w:r w:rsidR="005C5039">
        <w:rPr>
          <w:rFonts w:hint="cs"/>
          <w:rtl/>
        </w:rPr>
        <w:t xml:space="preserve"> מאבדת כתובתה </w:t>
      </w:r>
      <w:r w:rsidR="008161C8">
        <w:rPr>
          <w:rFonts w:hint="cs"/>
          <w:rtl/>
        </w:rPr>
        <w:t xml:space="preserve">כבר </w:t>
      </w:r>
      <w:r w:rsidR="005C5039">
        <w:rPr>
          <w:rFonts w:hint="cs"/>
          <w:rtl/>
        </w:rPr>
        <w:t xml:space="preserve">לאחר ד' שבועות הכרזה. אולם הגירושין הם רק </w:t>
      </w:r>
      <w:r w:rsidR="00917D81">
        <w:rPr>
          <w:rFonts w:hint="cs"/>
          <w:rtl/>
        </w:rPr>
        <w:t>כעבור</w:t>
      </w:r>
      <w:r w:rsidR="001560E5">
        <w:rPr>
          <w:rFonts w:hint="cs"/>
          <w:rtl/>
        </w:rPr>
        <w:t xml:space="preserve"> י"ב חודש,</w:t>
      </w:r>
      <w:r w:rsidR="00AF1D2F">
        <w:rPr>
          <w:rStyle w:val="a5"/>
          <w:rtl/>
        </w:rPr>
        <w:footnoteReference w:id="295"/>
      </w:r>
      <w:r w:rsidR="001560E5">
        <w:rPr>
          <w:rFonts w:hint="cs"/>
          <w:rtl/>
        </w:rPr>
        <w:t xml:space="preserve"> </w:t>
      </w:r>
      <w:r w:rsidR="00917D81">
        <w:rPr>
          <w:rFonts w:hint="cs"/>
          <w:rtl/>
        </w:rPr>
        <w:t>כ</w:t>
      </w:r>
      <w:r w:rsidR="001560E5">
        <w:rPr>
          <w:rFonts w:hint="cs"/>
          <w:rtl/>
        </w:rPr>
        <w:t xml:space="preserve">תקנת </w:t>
      </w:r>
      <w:r w:rsidR="00463C28">
        <w:rPr>
          <w:rFonts w:hint="cs"/>
          <w:rtl/>
        </w:rPr>
        <w:t xml:space="preserve">האמוראים </w:t>
      </w:r>
      <w:proofErr w:type="spellStart"/>
      <w:r w:rsidR="00463C28">
        <w:rPr>
          <w:rFonts w:hint="cs"/>
          <w:rtl/>
        </w:rPr>
        <w:t>השניה</w:t>
      </w:r>
      <w:proofErr w:type="spellEnd"/>
      <w:r w:rsidR="00463C28">
        <w:rPr>
          <w:rFonts w:hint="cs"/>
          <w:rtl/>
        </w:rPr>
        <w:t xml:space="preserve"> </w:t>
      </w:r>
      <w:r w:rsidR="00917D81">
        <w:rPr>
          <w:rFonts w:hint="cs"/>
          <w:rtl/>
        </w:rPr>
        <w:t>(הרמב"ם</w:t>
      </w:r>
      <w:r w:rsidR="007C641E">
        <w:rPr>
          <w:rFonts w:hint="cs"/>
          <w:rtl/>
        </w:rPr>
        <w:t xml:space="preserve">, </w:t>
      </w:r>
      <w:proofErr w:type="spellStart"/>
      <w:r w:rsidR="00917D81">
        <w:rPr>
          <w:rFonts w:hint="cs"/>
          <w:rtl/>
        </w:rPr>
        <w:t>ר"ן</w:t>
      </w:r>
      <w:proofErr w:type="spellEnd"/>
      <w:r w:rsidR="00917D81">
        <w:rPr>
          <w:rFonts w:hint="cs"/>
          <w:rtl/>
        </w:rPr>
        <w:t>).</w:t>
      </w:r>
      <w:r w:rsidR="001560E5">
        <w:rPr>
          <w:rtl/>
        </w:rPr>
        <w:br/>
      </w:r>
      <w:r w:rsidR="005C5039" w:rsidRPr="00377C1F">
        <w:rPr>
          <w:rFonts w:hint="cs"/>
          <w:b/>
          <w:bCs/>
          <w:u w:val="single"/>
          <w:rtl/>
        </w:rPr>
        <w:t xml:space="preserve">דעה ב': </w:t>
      </w:r>
      <w:r w:rsidR="00377C1F" w:rsidRPr="00463C28">
        <w:rPr>
          <w:rFonts w:hint="cs"/>
          <w:b/>
          <w:bCs/>
          <w:rtl/>
        </w:rPr>
        <w:t xml:space="preserve">רק </w:t>
      </w:r>
      <w:r w:rsidR="001560E5" w:rsidRPr="00463C28">
        <w:rPr>
          <w:rFonts w:hint="cs"/>
          <w:b/>
          <w:bCs/>
          <w:rtl/>
        </w:rPr>
        <w:t>לאחר י"ב חודש</w:t>
      </w:r>
      <w:r w:rsidR="001560E5" w:rsidRPr="00463C28">
        <w:rPr>
          <w:rFonts w:hint="cs"/>
          <w:rtl/>
        </w:rPr>
        <w:t xml:space="preserve">, </w:t>
      </w:r>
      <w:r w:rsidR="00B012DA" w:rsidRPr="00463C28">
        <w:rPr>
          <w:rFonts w:hint="cs"/>
          <w:rtl/>
        </w:rPr>
        <w:t>כ</w:t>
      </w:r>
      <w:r w:rsidR="001560E5" w:rsidRPr="00463C28">
        <w:rPr>
          <w:rFonts w:hint="cs"/>
          <w:rtl/>
        </w:rPr>
        <w:t>תקנת</w:t>
      </w:r>
      <w:r w:rsidR="001560E5">
        <w:rPr>
          <w:rFonts w:hint="cs"/>
          <w:rtl/>
        </w:rPr>
        <w:t xml:space="preserve"> </w:t>
      </w:r>
      <w:r w:rsidR="009F151A">
        <w:rPr>
          <w:rFonts w:hint="cs"/>
          <w:rtl/>
        </w:rPr>
        <w:t xml:space="preserve">האמוראים </w:t>
      </w:r>
      <w:proofErr w:type="spellStart"/>
      <w:r w:rsidR="009F151A">
        <w:rPr>
          <w:rFonts w:hint="cs"/>
          <w:rtl/>
        </w:rPr>
        <w:t>השניה</w:t>
      </w:r>
      <w:proofErr w:type="spellEnd"/>
      <w:r w:rsidR="00CE174B">
        <w:rPr>
          <w:rFonts w:hint="cs"/>
          <w:rtl/>
        </w:rPr>
        <w:t>, שממתינים י"ב חודש</w:t>
      </w:r>
      <w:r w:rsidR="0036231C">
        <w:rPr>
          <w:rFonts w:hint="cs"/>
          <w:rtl/>
        </w:rPr>
        <w:t>.</w:t>
      </w:r>
      <w:r w:rsidR="00CE174B">
        <w:rPr>
          <w:rFonts w:hint="cs"/>
          <w:rtl/>
        </w:rPr>
        <w:t xml:space="preserve"> </w:t>
      </w:r>
      <w:r w:rsidR="009F151A">
        <w:rPr>
          <w:rFonts w:hint="cs"/>
          <w:rtl/>
        </w:rPr>
        <w:t xml:space="preserve">התקנה </w:t>
      </w:r>
      <w:r w:rsidR="00CE174B">
        <w:rPr>
          <w:rFonts w:hint="cs"/>
          <w:rtl/>
        </w:rPr>
        <w:t>מתייחס</w:t>
      </w:r>
      <w:r w:rsidR="008B54D5">
        <w:rPr>
          <w:rFonts w:hint="cs"/>
          <w:rtl/>
        </w:rPr>
        <w:t>ת</w:t>
      </w:r>
      <w:r w:rsidR="00CE174B">
        <w:rPr>
          <w:rFonts w:hint="cs"/>
          <w:rtl/>
        </w:rPr>
        <w:t xml:space="preserve"> </w:t>
      </w:r>
      <w:proofErr w:type="spellStart"/>
      <w:r w:rsidR="00B012DA">
        <w:rPr>
          <w:rFonts w:hint="cs"/>
          <w:rtl/>
        </w:rPr>
        <w:t>ל</w:t>
      </w:r>
      <w:r w:rsidR="00CE174B">
        <w:rPr>
          <w:rFonts w:hint="cs"/>
          <w:rtl/>
        </w:rPr>
        <w:t>מאיס</w:t>
      </w:r>
      <w:proofErr w:type="spellEnd"/>
      <w:r w:rsidR="00CE174B">
        <w:rPr>
          <w:rFonts w:hint="cs"/>
          <w:rtl/>
        </w:rPr>
        <w:t xml:space="preserve"> וכ</w:t>
      </w:r>
      <w:r w:rsidR="00377C1F">
        <w:rPr>
          <w:rFonts w:hint="cs"/>
          <w:rtl/>
        </w:rPr>
        <w:t xml:space="preserve">ל שכן </w:t>
      </w:r>
      <w:r w:rsidR="00B012DA">
        <w:rPr>
          <w:rFonts w:hint="cs"/>
          <w:rtl/>
        </w:rPr>
        <w:t>ל</w:t>
      </w:r>
      <w:r w:rsidR="00CE174B">
        <w:rPr>
          <w:rFonts w:hint="cs"/>
          <w:rtl/>
        </w:rPr>
        <w:t xml:space="preserve">מורדת. </w:t>
      </w:r>
      <w:r w:rsidR="00FD587C">
        <w:rPr>
          <w:rFonts w:hint="cs"/>
          <w:rtl/>
        </w:rPr>
        <w:t xml:space="preserve">לכן </w:t>
      </w:r>
      <w:r w:rsidR="00CE174B">
        <w:rPr>
          <w:rFonts w:hint="cs"/>
          <w:rtl/>
        </w:rPr>
        <w:t xml:space="preserve">במורדת לאחר הכרזה ד' שבועות, אומרים לה שתאבד כתובתה, אולם אין </w:t>
      </w:r>
      <w:r w:rsidR="007C65BC">
        <w:rPr>
          <w:rFonts w:hint="cs"/>
          <w:rtl/>
        </w:rPr>
        <w:t>ה</w:t>
      </w:r>
      <w:r w:rsidR="00CE174B">
        <w:rPr>
          <w:rFonts w:hint="cs"/>
          <w:rtl/>
        </w:rPr>
        <w:t>כוונ</w:t>
      </w:r>
      <w:r w:rsidR="007C65BC">
        <w:rPr>
          <w:rFonts w:hint="cs"/>
          <w:rtl/>
        </w:rPr>
        <w:t>ה</w:t>
      </w:r>
      <w:r w:rsidR="00CE174B">
        <w:rPr>
          <w:rFonts w:hint="cs"/>
          <w:rtl/>
        </w:rPr>
        <w:t xml:space="preserve"> שתאבד כתובתה מיד, אלא רק לאחר י"ב חודש</w:t>
      </w:r>
      <w:r w:rsidR="00FD587C">
        <w:rPr>
          <w:rFonts w:hint="cs"/>
          <w:rtl/>
        </w:rPr>
        <w:t xml:space="preserve">. נמצא שלאחר תקנת י"ב חודש, נשאר עדיין </w:t>
      </w:r>
      <w:r w:rsidR="00377C1F">
        <w:rPr>
          <w:rFonts w:hint="cs"/>
          <w:rtl/>
        </w:rPr>
        <w:t xml:space="preserve">החלק של </w:t>
      </w:r>
      <w:r w:rsidR="00FD587C">
        <w:rPr>
          <w:rFonts w:hint="cs"/>
          <w:rtl/>
        </w:rPr>
        <w:t>הכרז</w:t>
      </w:r>
      <w:r w:rsidR="002D65B1">
        <w:rPr>
          <w:rFonts w:hint="cs"/>
          <w:rtl/>
        </w:rPr>
        <w:t>ת ד' שבועות</w:t>
      </w:r>
      <w:r w:rsidR="00377C1F">
        <w:rPr>
          <w:rFonts w:hint="cs"/>
          <w:rtl/>
        </w:rPr>
        <w:t xml:space="preserve"> שבתקנת הגמרא</w:t>
      </w:r>
      <w:r w:rsidR="00FD587C">
        <w:rPr>
          <w:rFonts w:hint="cs"/>
          <w:rtl/>
        </w:rPr>
        <w:t xml:space="preserve">, </w:t>
      </w:r>
      <w:r w:rsidR="007C65BC">
        <w:rPr>
          <w:rFonts w:hint="cs"/>
          <w:rtl/>
        </w:rPr>
        <w:t xml:space="preserve">אך </w:t>
      </w:r>
      <w:r w:rsidR="008B54D5">
        <w:rPr>
          <w:rFonts w:hint="cs"/>
          <w:rtl/>
        </w:rPr>
        <w:t xml:space="preserve">רק לאחר י"ב חודש </w:t>
      </w:r>
      <w:proofErr w:type="spellStart"/>
      <w:r w:rsidR="008B54D5">
        <w:rPr>
          <w:rFonts w:hint="cs"/>
          <w:rtl/>
        </w:rPr>
        <w:t>האשה</w:t>
      </w:r>
      <w:proofErr w:type="spellEnd"/>
      <w:r w:rsidR="008B54D5">
        <w:rPr>
          <w:rFonts w:hint="cs"/>
          <w:rtl/>
        </w:rPr>
        <w:t xml:space="preserve"> מאבדת כתובתה, </w:t>
      </w:r>
      <w:r w:rsidR="00FD587C">
        <w:rPr>
          <w:rFonts w:hint="cs"/>
          <w:rtl/>
        </w:rPr>
        <w:t>כ</w:t>
      </w:r>
      <w:r w:rsidR="008B54D5">
        <w:rPr>
          <w:rFonts w:hint="cs"/>
          <w:rtl/>
        </w:rPr>
        <w:t xml:space="preserve">תקנת האמוראים </w:t>
      </w:r>
      <w:proofErr w:type="spellStart"/>
      <w:r w:rsidR="008B54D5">
        <w:rPr>
          <w:rFonts w:hint="cs"/>
          <w:rtl/>
        </w:rPr>
        <w:t>השניה</w:t>
      </w:r>
      <w:proofErr w:type="spellEnd"/>
      <w:r w:rsidR="00FD587C">
        <w:rPr>
          <w:rFonts w:hint="cs"/>
          <w:rtl/>
        </w:rPr>
        <w:t xml:space="preserve">. </w:t>
      </w:r>
      <w:r w:rsidR="008B54D5">
        <w:rPr>
          <w:rFonts w:hint="cs"/>
          <w:rtl/>
        </w:rPr>
        <w:t xml:space="preserve">ואע"פ שכאמור </w:t>
      </w:r>
      <w:proofErr w:type="spellStart"/>
      <w:r w:rsidR="008B54D5">
        <w:rPr>
          <w:rFonts w:hint="cs"/>
          <w:rtl/>
        </w:rPr>
        <w:t>במאיס</w:t>
      </w:r>
      <w:proofErr w:type="spellEnd"/>
      <w:r w:rsidR="008B54D5">
        <w:rPr>
          <w:rFonts w:hint="cs"/>
          <w:rtl/>
        </w:rPr>
        <w:t xml:space="preserve"> עלי, </w:t>
      </w:r>
      <w:proofErr w:type="spellStart"/>
      <w:r w:rsidR="008B54D5">
        <w:rPr>
          <w:rFonts w:hint="cs"/>
          <w:rtl/>
        </w:rPr>
        <w:t>האשה</w:t>
      </w:r>
      <w:proofErr w:type="spellEnd"/>
      <w:r w:rsidR="008B54D5">
        <w:rPr>
          <w:rFonts w:hint="cs"/>
          <w:rtl/>
        </w:rPr>
        <w:t xml:space="preserve"> מוחלת כתובתה, מחילתה לא הוי מחילה עד י"ב חודש, </w:t>
      </w:r>
      <w:proofErr w:type="spellStart"/>
      <w:r w:rsidR="00D64FEA">
        <w:rPr>
          <w:rFonts w:hint="cs"/>
          <w:rtl/>
        </w:rPr>
        <w:t>וכש"כ</w:t>
      </w:r>
      <w:proofErr w:type="spellEnd"/>
      <w:r w:rsidR="00D64FEA">
        <w:rPr>
          <w:rFonts w:hint="cs"/>
          <w:rtl/>
        </w:rPr>
        <w:t xml:space="preserve"> במורדת שנותנים לה י"ב חודש, קודם שמאבדת כתובתה</w:t>
      </w:r>
      <w:r w:rsidR="00F12226">
        <w:rPr>
          <w:rFonts w:hint="cs"/>
          <w:rtl/>
        </w:rPr>
        <w:t xml:space="preserve"> (ב"ש </w:t>
      </w:r>
      <w:proofErr w:type="spellStart"/>
      <w:r w:rsidR="00F12226">
        <w:rPr>
          <w:rFonts w:hint="cs"/>
          <w:rtl/>
        </w:rPr>
        <w:t>ס"ק</w:t>
      </w:r>
      <w:proofErr w:type="spellEnd"/>
      <w:r w:rsidR="00F12226">
        <w:rPr>
          <w:rFonts w:hint="cs"/>
          <w:rtl/>
        </w:rPr>
        <w:t xml:space="preserve"> י)</w:t>
      </w:r>
      <w:r w:rsidR="00D64FEA">
        <w:rPr>
          <w:rFonts w:hint="cs"/>
          <w:rtl/>
        </w:rPr>
        <w:t xml:space="preserve">. </w:t>
      </w:r>
      <w:r w:rsidR="00FD587C">
        <w:rPr>
          <w:rFonts w:hint="cs"/>
          <w:rtl/>
        </w:rPr>
        <w:t>לשיט</w:t>
      </w:r>
      <w:r w:rsidR="00377C1F">
        <w:rPr>
          <w:rFonts w:hint="cs"/>
          <w:rtl/>
        </w:rPr>
        <w:t>ה זו</w:t>
      </w:r>
      <w:r w:rsidR="00FD587C">
        <w:rPr>
          <w:rFonts w:hint="cs"/>
          <w:rtl/>
        </w:rPr>
        <w:t xml:space="preserve"> ההבדל היחיד בין </w:t>
      </w:r>
      <w:proofErr w:type="spellStart"/>
      <w:r w:rsidR="00FD587C">
        <w:rPr>
          <w:rFonts w:hint="cs"/>
          <w:rtl/>
        </w:rPr>
        <w:t>מאיס</w:t>
      </w:r>
      <w:proofErr w:type="spellEnd"/>
      <w:r w:rsidR="00FD587C">
        <w:rPr>
          <w:rFonts w:hint="cs"/>
          <w:rtl/>
        </w:rPr>
        <w:t xml:space="preserve"> </w:t>
      </w:r>
      <w:r w:rsidR="00F12226">
        <w:rPr>
          <w:rFonts w:hint="cs"/>
          <w:rtl/>
        </w:rPr>
        <w:t xml:space="preserve">עלי </w:t>
      </w:r>
      <w:r w:rsidR="00FD587C">
        <w:rPr>
          <w:rFonts w:hint="cs"/>
          <w:rtl/>
        </w:rPr>
        <w:t>למורד</w:t>
      </w:r>
      <w:r w:rsidR="00F12226">
        <w:rPr>
          <w:rFonts w:hint="cs"/>
          <w:rtl/>
        </w:rPr>
        <w:t>ת</w:t>
      </w:r>
      <w:r w:rsidR="00FD587C">
        <w:rPr>
          <w:rFonts w:hint="cs"/>
          <w:rtl/>
        </w:rPr>
        <w:t xml:space="preserve">, הוא </w:t>
      </w:r>
      <w:proofErr w:type="spellStart"/>
      <w:r w:rsidR="00FD587C">
        <w:rPr>
          <w:rFonts w:hint="cs"/>
          <w:rtl/>
        </w:rPr>
        <w:t>שבמאיס</w:t>
      </w:r>
      <w:proofErr w:type="spellEnd"/>
      <w:r w:rsidR="00FD587C">
        <w:rPr>
          <w:rFonts w:hint="cs"/>
          <w:rtl/>
        </w:rPr>
        <w:t xml:space="preserve"> אין הכרזה</w:t>
      </w:r>
      <w:r w:rsidR="00377C1F">
        <w:rPr>
          <w:rFonts w:hint="cs"/>
          <w:rtl/>
        </w:rPr>
        <w:t xml:space="preserve"> (</w:t>
      </w:r>
      <w:proofErr w:type="spellStart"/>
      <w:r w:rsidR="00377C1F">
        <w:rPr>
          <w:rFonts w:hint="cs"/>
          <w:rtl/>
        </w:rPr>
        <w:t>רא"ש</w:t>
      </w:r>
      <w:proofErr w:type="spellEnd"/>
      <w:r w:rsidR="00377C1F">
        <w:rPr>
          <w:rFonts w:hint="cs"/>
          <w:rtl/>
        </w:rPr>
        <w:t>)</w:t>
      </w:r>
      <w:r w:rsidR="00FD587C">
        <w:rPr>
          <w:rFonts w:hint="cs"/>
          <w:rtl/>
        </w:rPr>
        <w:t xml:space="preserve">. </w:t>
      </w:r>
      <w:r w:rsidR="00FD587C">
        <w:rPr>
          <w:rtl/>
        </w:rPr>
        <w:br/>
      </w:r>
      <w:r w:rsidR="00FD587C" w:rsidRPr="00DD4002">
        <w:rPr>
          <w:rFonts w:hint="cs"/>
          <w:b/>
          <w:bCs/>
          <w:rtl/>
        </w:rPr>
        <w:t xml:space="preserve">בדעת </w:t>
      </w:r>
      <w:proofErr w:type="spellStart"/>
      <w:r w:rsidR="00FD587C" w:rsidRPr="00DD4002">
        <w:rPr>
          <w:rFonts w:hint="cs"/>
          <w:b/>
          <w:bCs/>
          <w:rtl/>
        </w:rPr>
        <w:t>הרמ"א</w:t>
      </w:r>
      <w:proofErr w:type="spellEnd"/>
      <w:r w:rsidR="00FD587C" w:rsidRPr="00DD4002">
        <w:rPr>
          <w:rFonts w:hint="cs"/>
          <w:b/>
          <w:bCs/>
          <w:rtl/>
        </w:rPr>
        <w:t xml:space="preserve"> נחלקו ב"ש </w:t>
      </w:r>
      <w:proofErr w:type="spellStart"/>
      <w:r w:rsidR="00FD587C" w:rsidRPr="00DD4002">
        <w:rPr>
          <w:rFonts w:hint="cs"/>
          <w:b/>
          <w:bCs/>
          <w:rtl/>
        </w:rPr>
        <w:t>וח"מ</w:t>
      </w:r>
      <w:proofErr w:type="spellEnd"/>
      <w:r w:rsidR="00FD587C">
        <w:rPr>
          <w:rFonts w:hint="cs"/>
          <w:rtl/>
        </w:rPr>
        <w:t xml:space="preserve">, לדעת הב"ש, </w:t>
      </w:r>
      <w:proofErr w:type="spellStart"/>
      <w:r w:rsidR="002A3F01">
        <w:rPr>
          <w:rFonts w:hint="cs"/>
          <w:rtl/>
        </w:rPr>
        <w:t>הרמ"א</w:t>
      </w:r>
      <w:proofErr w:type="spellEnd"/>
      <w:r w:rsidR="002A3F01">
        <w:rPr>
          <w:rFonts w:hint="cs"/>
          <w:rtl/>
        </w:rPr>
        <w:t xml:space="preserve"> פוסק כדעת </w:t>
      </w:r>
      <w:proofErr w:type="spellStart"/>
      <w:r w:rsidR="002A3F01">
        <w:rPr>
          <w:rFonts w:hint="cs"/>
          <w:rtl/>
        </w:rPr>
        <w:t>הרא"ש</w:t>
      </w:r>
      <w:proofErr w:type="spellEnd"/>
      <w:r w:rsidR="00DD4002">
        <w:rPr>
          <w:rFonts w:hint="cs"/>
          <w:rtl/>
        </w:rPr>
        <w:t>,</w:t>
      </w:r>
      <w:r w:rsidR="002A3F01">
        <w:rPr>
          <w:rFonts w:hint="cs"/>
          <w:rtl/>
        </w:rPr>
        <w:t xml:space="preserve"> </w:t>
      </w:r>
      <w:proofErr w:type="spellStart"/>
      <w:r w:rsidR="007C65BC">
        <w:rPr>
          <w:rFonts w:hint="cs"/>
          <w:rtl/>
        </w:rPr>
        <w:t>והרמ"א</w:t>
      </w:r>
      <w:proofErr w:type="spellEnd"/>
      <w:r w:rsidR="007C65BC">
        <w:rPr>
          <w:rFonts w:hint="cs"/>
          <w:rtl/>
        </w:rPr>
        <w:t xml:space="preserve"> </w:t>
      </w:r>
      <w:r w:rsidR="00DD4002">
        <w:rPr>
          <w:rFonts w:hint="cs"/>
          <w:rtl/>
        </w:rPr>
        <w:t>סובר</w:t>
      </w:r>
      <w:r w:rsidR="007C65BC">
        <w:rPr>
          <w:rFonts w:hint="cs"/>
          <w:rtl/>
        </w:rPr>
        <w:t xml:space="preserve"> </w:t>
      </w:r>
      <w:r w:rsidR="00DD4002">
        <w:rPr>
          <w:rFonts w:hint="cs"/>
          <w:rtl/>
        </w:rPr>
        <w:t xml:space="preserve">בכל מקרה </w:t>
      </w:r>
      <w:r w:rsidR="007C65BC">
        <w:rPr>
          <w:rFonts w:hint="cs"/>
          <w:rtl/>
        </w:rPr>
        <w:t>כדעת</w:t>
      </w:r>
      <w:r w:rsidR="002A3F01">
        <w:rPr>
          <w:rFonts w:hint="cs"/>
          <w:rtl/>
        </w:rPr>
        <w:t xml:space="preserve"> רוב הפוסקים. </w:t>
      </w:r>
      <w:r w:rsidR="005A5135">
        <w:rPr>
          <w:rFonts w:hint="cs"/>
          <w:rtl/>
        </w:rPr>
        <w:t xml:space="preserve">לכן </w:t>
      </w:r>
      <w:proofErr w:type="spellStart"/>
      <w:r w:rsidR="005A5135">
        <w:rPr>
          <w:rFonts w:hint="cs"/>
          <w:rtl/>
        </w:rPr>
        <w:t>במאיס</w:t>
      </w:r>
      <w:proofErr w:type="spellEnd"/>
      <w:r w:rsidR="005A5135">
        <w:rPr>
          <w:rFonts w:hint="cs"/>
          <w:rtl/>
        </w:rPr>
        <w:t xml:space="preserve"> </w:t>
      </w:r>
      <w:proofErr w:type="spellStart"/>
      <w:r w:rsidR="00DD4002">
        <w:rPr>
          <w:rFonts w:hint="cs"/>
          <w:rtl/>
        </w:rPr>
        <w:t>הרמ"א</w:t>
      </w:r>
      <w:proofErr w:type="spellEnd"/>
      <w:r w:rsidR="00DD4002">
        <w:rPr>
          <w:rFonts w:hint="cs"/>
          <w:rtl/>
        </w:rPr>
        <w:t xml:space="preserve"> </w:t>
      </w:r>
      <w:r w:rsidR="005A5135">
        <w:rPr>
          <w:rFonts w:hint="cs"/>
          <w:rtl/>
        </w:rPr>
        <w:t xml:space="preserve">פסק שתפיסה </w:t>
      </w:r>
      <w:proofErr w:type="spellStart"/>
      <w:r w:rsidR="00DD4002">
        <w:rPr>
          <w:rFonts w:hint="cs"/>
          <w:rtl/>
        </w:rPr>
        <w:t>בנצ"ב</w:t>
      </w:r>
      <w:proofErr w:type="spellEnd"/>
      <w:r w:rsidR="00DD4002">
        <w:rPr>
          <w:rFonts w:hint="cs"/>
          <w:rtl/>
        </w:rPr>
        <w:t xml:space="preserve"> </w:t>
      </w:r>
      <w:r w:rsidR="005A5135">
        <w:rPr>
          <w:rFonts w:hint="cs"/>
          <w:rtl/>
        </w:rPr>
        <w:t xml:space="preserve">מועילה כדעת הרמב"ן, </w:t>
      </w:r>
      <w:proofErr w:type="spellStart"/>
      <w:r w:rsidR="005A5135">
        <w:rPr>
          <w:rFonts w:hint="cs"/>
          <w:rtl/>
        </w:rPr>
        <w:t>רשב"א</w:t>
      </w:r>
      <w:proofErr w:type="spellEnd"/>
      <w:r w:rsidR="005A5135">
        <w:rPr>
          <w:rFonts w:hint="cs"/>
          <w:rtl/>
        </w:rPr>
        <w:t xml:space="preserve">, </w:t>
      </w:r>
      <w:proofErr w:type="spellStart"/>
      <w:r w:rsidR="005A5135">
        <w:rPr>
          <w:rFonts w:hint="cs"/>
          <w:rtl/>
        </w:rPr>
        <w:t>רא"ש</w:t>
      </w:r>
      <w:proofErr w:type="spellEnd"/>
      <w:r w:rsidR="005A5135">
        <w:rPr>
          <w:rFonts w:hint="cs"/>
          <w:rtl/>
        </w:rPr>
        <w:t xml:space="preserve"> ורש"י נגד הרמב"ם </w:t>
      </w:r>
      <w:proofErr w:type="spellStart"/>
      <w:r w:rsidR="005A5135">
        <w:rPr>
          <w:rFonts w:hint="cs"/>
          <w:rtl/>
        </w:rPr>
        <w:t>והר"ן</w:t>
      </w:r>
      <w:proofErr w:type="spellEnd"/>
      <w:r w:rsidR="005A5135">
        <w:rPr>
          <w:rFonts w:hint="cs"/>
          <w:rtl/>
        </w:rPr>
        <w:t xml:space="preserve"> הסוברים </w:t>
      </w:r>
      <w:proofErr w:type="spellStart"/>
      <w:r w:rsidR="005A5135">
        <w:rPr>
          <w:rFonts w:hint="cs"/>
          <w:rtl/>
        </w:rPr>
        <w:t>ש</w:t>
      </w:r>
      <w:r w:rsidR="00DD4002">
        <w:rPr>
          <w:rFonts w:hint="cs"/>
          <w:rtl/>
        </w:rPr>
        <w:t>נצ"ב</w:t>
      </w:r>
      <w:proofErr w:type="spellEnd"/>
      <w:r w:rsidR="005A5135">
        <w:rPr>
          <w:rFonts w:hint="cs"/>
          <w:rtl/>
        </w:rPr>
        <w:t xml:space="preserve"> שייכים לה גם ללא צורך בתפיסה. ובמורדת </w:t>
      </w:r>
      <w:r w:rsidR="00CB6BB1">
        <w:rPr>
          <w:rFonts w:hint="cs"/>
          <w:rtl/>
        </w:rPr>
        <w:t xml:space="preserve">לא השיג על </w:t>
      </w:r>
      <w:proofErr w:type="spellStart"/>
      <w:r w:rsidR="00CB6BB1">
        <w:rPr>
          <w:rFonts w:hint="cs"/>
          <w:rtl/>
        </w:rPr>
        <w:t>השו"ע</w:t>
      </w:r>
      <w:proofErr w:type="spellEnd"/>
      <w:r w:rsidR="00CB6BB1">
        <w:rPr>
          <w:rFonts w:hint="cs"/>
          <w:rtl/>
        </w:rPr>
        <w:t xml:space="preserve">, לכן יש לומר שסובר </w:t>
      </w:r>
      <w:r w:rsidR="00424226">
        <w:rPr>
          <w:rFonts w:hint="cs"/>
          <w:rtl/>
        </w:rPr>
        <w:t>ש</w:t>
      </w:r>
      <w:r w:rsidR="005A5135">
        <w:rPr>
          <w:rFonts w:hint="cs"/>
          <w:rtl/>
        </w:rPr>
        <w:t>מועיל תפיס</w:t>
      </w:r>
      <w:r w:rsidR="007C65BC">
        <w:rPr>
          <w:rFonts w:hint="cs"/>
          <w:rtl/>
        </w:rPr>
        <w:t>תה</w:t>
      </w:r>
      <w:r w:rsidR="00424226">
        <w:rPr>
          <w:rFonts w:hint="cs"/>
          <w:rtl/>
        </w:rPr>
        <w:t xml:space="preserve"> </w:t>
      </w:r>
      <w:r w:rsidR="005A5135">
        <w:rPr>
          <w:rFonts w:hint="cs"/>
          <w:rtl/>
        </w:rPr>
        <w:t xml:space="preserve">כדעת הרמב"ם </w:t>
      </w:r>
      <w:proofErr w:type="spellStart"/>
      <w:r w:rsidR="005A5135">
        <w:rPr>
          <w:rFonts w:hint="cs"/>
          <w:rtl/>
        </w:rPr>
        <w:t>והר"ן</w:t>
      </w:r>
      <w:proofErr w:type="spellEnd"/>
      <w:r w:rsidR="005A5135">
        <w:rPr>
          <w:rFonts w:hint="cs"/>
          <w:rtl/>
        </w:rPr>
        <w:t xml:space="preserve">, </w:t>
      </w:r>
      <w:proofErr w:type="spellStart"/>
      <w:r w:rsidR="005A5135">
        <w:rPr>
          <w:rFonts w:hint="cs"/>
          <w:rtl/>
        </w:rPr>
        <w:t>רא"ש</w:t>
      </w:r>
      <w:proofErr w:type="spellEnd"/>
      <w:r w:rsidR="005A5135">
        <w:rPr>
          <w:rFonts w:hint="cs"/>
          <w:rtl/>
        </w:rPr>
        <w:t xml:space="preserve"> </w:t>
      </w:r>
      <w:proofErr w:type="spellStart"/>
      <w:r w:rsidR="005A5135">
        <w:rPr>
          <w:rFonts w:hint="cs"/>
          <w:rtl/>
        </w:rPr>
        <w:t>מהר"ם</w:t>
      </w:r>
      <w:proofErr w:type="spellEnd"/>
      <w:r w:rsidR="005A5135">
        <w:rPr>
          <w:rFonts w:hint="cs"/>
          <w:rtl/>
        </w:rPr>
        <w:t xml:space="preserve"> וש"ג</w:t>
      </w:r>
      <w:r w:rsidR="00424226">
        <w:rPr>
          <w:rFonts w:hint="cs"/>
          <w:rtl/>
        </w:rPr>
        <w:t>.</w:t>
      </w:r>
      <w:r w:rsidR="005A5135">
        <w:rPr>
          <w:rFonts w:hint="cs"/>
          <w:rtl/>
        </w:rPr>
        <w:t xml:space="preserve"> כנגד הרמב"ן </w:t>
      </w:r>
      <w:proofErr w:type="spellStart"/>
      <w:r w:rsidR="005A5135">
        <w:rPr>
          <w:rFonts w:hint="cs"/>
          <w:rtl/>
        </w:rPr>
        <w:t>והרשב"א</w:t>
      </w:r>
      <w:proofErr w:type="spellEnd"/>
      <w:r w:rsidR="005A5135">
        <w:rPr>
          <w:rFonts w:hint="cs"/>
          <w:rtl/>
        </w:rPr>
        <w:t xml:space="preserve"> שסוברים ש</w:t>
      </w:r>
      <w:r w:rsidR="00424226">
        <w:rPr>
          <w:rFonts w:hint="cs"/>
          <w:rtl/>
        </w:rPr>
        <w:t xml:space="preserve">במורדת </w:t>
      </w:r>
      <w:r w:rsidR="0036231C">
        <w:rPr>
          <w:rFonts w:hint="cs"/>
          <w:rtl/>
        </w:rPr>
        <w:t xml:space="preserve">גם </w:t>
      </w:r>
      <w:r w:rsidR="005A5135">
        <w:rPr>
          <w:rFonts w:hint="cs"/>
          <w:rtl/>
        </w:rPr>
        <w:t xml:space="preserve">תפיסה </w:t>
      </w:r>
      <w:r w:rsidR="0036231C">
        <w:rPr>
          <w:rFonts w:hint="cs"/>
          <w:rtl/>
        </w:rPr>
        <w:t>לא תו</w:t>
      </w:r>
      <w:r w:rsidR="005A5135">
        <w:rPr>
          <w:rFonts w:hint="cs"/>
          <w:rtl/>
        </w:rPr>
        <w:t>עיל.</w:t>
      </w:r>
      <w:r w:rsidR="005A5135">
        <w:rPr>
          <w:rtl/>
        </w:rPr>
        <w:br/>
      </w:r>
      <w:r w:rsidR="00424226">
        <w:rPr>
          <w:rFonts w:hint="cs"/>
          <w:rtl/>
        </w:rPr>
        <w:t>לעומת זאת,</w:t>
      </w:r>
      <w:r w:rsidR="005A5135">
        <w:rPr>
          <w:rFonts w:hint="cs"/>
          <w:rtl/>
        </w:rPr>
        <w:t xml:space="preserve"> </w:t>
      </w:r>
      <w:r w:rsidR="00424226">
        <w:rPr>
          <w:rFonts w:hint="cs"/>
          <w:rtl/>
        </w:rPr>
        <w:t xml:space="preserve">לדעת </w:t>
      </w:r>
      <w:r w:rsidR="005A5135">
        <w:rPr>
          <w:rFonts w:hint="cs"/>
          <w:rtl/>
        </w:rPr>
        <w:t>הח"מ</w:t>
      </w:r>
      <w:r w:rsidR="007C65BC">
        <w:rPr>
          <w:rFonts w:hint="cs"/>
          <w:rtl/>
        </w:rPr>
        <w:t>,</w:t>
      </w:r>
      <w:r w:rsidR="00424226">
        <w:rPr>
          <w:rFonts w:hint="cs"/>
          <w:rtl/>
        </w:rPr>
        <w:t xml:space="preserve"> </w:t>
      </w:r>
      <w:proofErr w:type="spellStart"/>
      <w:r w:rsidR="005A5135">
        <w:rPr>
          <w:rFonts w:hint="cs"/>
          <w:rtl/>
        </w:rPr>
        <w:t>הרמ"א</w:t>
      </w:r>
      <w:proofErr w:type="spellEnd"/>
      <w:r w:rsidR="005A5135">
        <w:rPr>
          <w:rFonts w:hint="cs"/>
          <w:rtl/>
        </w:rPr>
        <w:t xml:space="preserve"> סובר כדעת </w:t>
      </w:r>
      <w:proofErr w:type="spellStart"/>
      <w:r w:rsidR="005A5135">
        <w:rPr>
          <w:rFonts w:hint="cs"/>
          <w:rtl/>
        </w:rPr>
        <w:t>הרשב"א</w:t>
      </w:r>
      <w:proofErr w:type="spellEnd"/>
      <w:r w:rsidR="005A5135">
        <w:rPr>
          <w:rFonts w:hint="cs"/>
          <w:rtl/>
        </w:rPr>
        <w:t>, שבמורדת לא מועילה תפיסה,</w:t>
      </w:r>
      <w:r w:rsidR="00E57FA1">
        <w:rPr>
          <w:rStyle w:val="a5"/>
          <w:rtl/>
        </w:rPr>
        <w:footnoteReference w:id="296"/>
      </w:r>
      <w:r w:rsidR="005A5135">
        <w:rPr>
          <w:rFonts w:hint="cs"/>
          <w:rtl/>
        </w:rPr>
        <w:t xml:space="preserve"> אע"פ שלא השיג כאן על </w:t>
      </w:r>
      <w:proofErr w:type="spellStart"/>
      <w:r w:rsidR="005A5135">
        <w:rPr>
          <w:rFonts w:hint="cs"/>
          <w:rtl/>
        </w:rPr>
        <w:t>השו"ע</w:t>
      </w:r>
      <w:proofErr w:type="spellEnd"/>
      <w:r w:rsidR="00076977">
        <w:rPr>
          <w:rFonts w:hint="cs"/>
          <w:rtl/>
        </w:rPr>
        <w:t>.</w:t>
      </w:r>
      <w:r w:rsidR="005A5135">
        <w:rPr>
          <w:rFonts w:hint="cs"/>
          <w:rtl/>
        </w:rPr>
        <w:t xml:space="preserve"> </w:t>
      </w:r>
      <w:r w:rsidR="00424226">
        <w:rPr>
          <w:rFonts w:hint="cs"/>
          <w:rtl/>
        </w:rPr>
        <w:t>כך עולה מדברי</w:t>
      </w:r>
      <w:r w:rsidR="0036231C">
        <w:rPr>
          <w:rFonts w:hint="cs"/>
          <w:rtl/>
        </w:rPr>
        <w:t xml:space="preserve"> </w:t>
      </w:r>
      <w:proofErr w:type="spellStart"/>
      <w:r w:rsidR="0036231C">
        <w:rPr>
          <w:rFonts w:hint="cs"/>
          <w:rtl/>
        </w:rPr>
        <w:t>הרמ"א</w:t>
      </w:r>
      <w:proofErr w:type="spellEnd"/>
      <w:r w:rsidR="0036231C">
        <w:rPr>
          <w:rFonts w:hint="cs"/>
          <w:rtl/>
        </w:rPr>
        <w:t xml:space="preserve"> </w:t>
      </w:r>
      <w:r w:rsidR="005A5135">
        <w:rPr>
          <w:rFonts w:hint="cs"/>
          <w:rtl/>
        </w:rPr>
        <w:t xml:space="preserve">בהמשך </w:t>
      </w:r>
      <w:proofErr w:type="spellStart"/>
      <w:r w:rsidR="00424226">
        <w:rPr>
          <w:rFonts w:hint="cs"/>
          <w:rtl/>
        </w:rPr>
        <w:t>ב</w:t>
      </w:r>
      <w:r w:rsidR="005A5135">
        <w:rPr>
          <w:rFonts w:hint="cs"/>
          <w:rtl/>
        </w:rPr>
        <w:t>דינא</w:t>
      </w:r>
      <w:proofErr w:type="spellEnd"/>
      <w:r w:rsidR="005A5135">
        <w:rPr>
          <w:rFonts w:hint="cs"/>
          <w:rtl/>
        </w:rPr>
        <w:t xml:space="preserve"> </w:t>
      </w:r>
      <w:proofErr w:type="spellStart"/>
      <w:r w:rsidR="005A5135">
        <w:rPr>
          <w:rFonts w:hint="cs"/>
          <w:rtl/>
        </w:rPr>
        <w:t>דמתיבתא</w:t>
      </w:r>
      <w:proofErr w:type="spellEnd"/>
      <w:r w:rsidR="005A5135">
        <w:rPr>
          <w:rFonts w:hint="cs"/>
          <w:rtl/>
        </w:rPr>
        <w:t>, ש</w:t>
      </w:r>
      <w:r w:rsidR="00424226">
        <w:rPr>
          <w:rFonts w:hint="cs"/>
          <w:rtl/>
        </w:rPr>
        <w:t xml:space="preserve">ם </w:t>
      </w:r>
      <w:proofErr w:type="spellStart"/>
      <w:r w:rsidR="005A5135">
        <w:rPr>
          <w:rFonts w:hint="cs"/>
          <w:rtl/>
        </w:rPr>
        <w:t>הרמ"א</w:t>
      </w:r>
      <w:proofErr w:type="spellEnd"/>
      <w:r w:rsidR="005A5135">
        <w:rPr>
          <w:rFonts w:hint="cs"/>
          <w:rtl/>
        </w:rPr>
        <w:t xml:space="preserve"> סובר </w:t>
      </w:r>
      <w:r w:rsidR="00AC2E2D">
        <w:rPr>
          <w:rFonts w:hint="cs"/>
          <w:rtl/>
        </w:rPr>
        <w:t xml:space="preserve">שאם יש ערמה בדבר אפילו תפיסה אינה מועילה, כדעת </w:t>
      </w:r>
      <w:proofErr w:type="spellStart"/>
      <w:r w:rsidR="00AC2E2D">
        <w:rPr>
          <w:rFonts w:hint="cs"/>
          <w:rtl/>
        </w:rPr>
        <w:t>הרשב"א</w:t>
      </w:r>
      <w:proofErr w:type="spellEnd"/>
      <w:r w:rsidR="00424226">
        <w:rPr>
          <w:rFonts w:hint="cs"/>
          <w:rtl/>
        </w:rPr>
        <w:t>.</w:t>
      </w:r>
      <w:r w:rsidR="00AC2E2D">
        <w:rPr>
          <w:rFonts w:hint="cs"/>
          <w:rtl/>
        </w:rPr>
        <w:t xml:space="preserve"> שכן לפי </w:t>
      </w:r>
      <w:r w:rsidR="00424226">
        <w:rPr>
          <w:rFonts w:hint="cs"/>
          <w:rtl/>
        </w:rPr>
        <w:t xml:space="preserve">כל </w:t>
      </w:r>
      <w:r w:rsidR="00AC2E2D">
        <w:rPr>
          <w:rFonts w:hint="cs"/>
          <w:rtl/>
        </w:rPr>
        <w:t xml:space="preserve">הדעות האחרות אפילו </w:t>
      </w:r>
      <w:r w:rsidR="00424226">
        <w:rPr>
          <w:rFonts w:hint="cs"/>
          <w:rtl/>
        </w:rPr>
        <w:t>ב</w:t>
      </w:r>
      <w:r w:rsidR="00AC2E2D">
        <w:rPr>
          <w:rFonts w:hint="cs"/>
          <w:rtl/>
        </w:rPr>
        <w:t>מודה שמורדת מועילה תפיסה. הב"ש דוחה דבריו ומחלק, ש</w:t>
      </w:r>
      <w:r w:rsidR="00DD4002">
        <w:rPr>
          <w:rFonts w:hint="cs"/>
          <w:rtl/>
        </w:rPr>
        <w:t>ב</w:t>
      </w:r>
      <w:r w:rsidR="00AC2E2D">
        <w:rPr>
          <w:rFonts w:hint="cs"/>
          <w:rtl/>
        </w:rPr>
        <w:t>משקרת דינה חמור יותר</w:t>
      </w:r>
      <w:r w:rsidR="00424226">
        <w:rPr>
          <w:rFonts w:hint="cs"/>
          <w:rtl/>
        </w:rPr>
        <w:t xml:space="preserve">, ולכן </w:t>
      </w:r>
      <w:proofErr w:type="spellStart"/>
      <w:r w:rsidR="0066267B">
        <w:rPr>
          <w:rFonts w:hint="cs"/>
          <w:rtl/>
        </w:rPr>
        <w:t>ב</w:t>
      </w:r>
      <w:r w:rsidR="0036231C">
        <w:rPr>
          <w:rFonts w:hint="cs"/>
          <w:rtl/>
        </w:rPr>
        <w:t>דינא</w:t>
      </w:r>
      <w:proofErr w:type="spellEnd"/>
      <w:r w:rsidR="0036231C">
        <w:rPr>
          <w:rFonts w:hint="cs"/>
          <w:rtl/>
        </w:rPr>
        <w:t xml:space="preserve"> </w:t>
      </w:r>
      <w:proofErr w:type="spellStart"/>
      <w:r w:rsidR="0036231C">
        <w:rPr>
          <w:rFonts w:hint="cs"/>
          <w:rtl/>
        </w:rPr>
        <w:t>דמתיבתא</w:t>
      </w:r>
      <w:proofErr w:type="spellEnd"/>
      <w:r w:rsidR="0036231C">
        <w:rPr>
          <w:rFonts w:hint="cs"/>
          <w:rtl/>
        </w:rPr>
        <w:t xml:space="preserve"> במשקרת, </w:t>
      </w:r>
      <w:r w:rsidR="00424226">
        <w:rPr>
          <w:rFonts w:hint="cs"/>
          <w:rtl/>
        </w:rPr>
        <w:t>לא מועילה תפיסה</w:t>
      </w:r>
      <w:r w:rsidR="0036231C">
        <w:rPr>
          <w:rFonts w:hint="cs"/>
          <w:rtl/>
        </w:rPr>
        <w:t>,</w:t>
      </w:r>
      <w:r w:rsidR="00424226">
        <w:rPr>
          <w:rFonts w:hint="cs"/>
          <w:rtl/>
        </w:rPr>
        <w:t xml:space="preserve"> ואין מכאן הוכחה </w:t>
      </w:r>
      <w:proofErr w:type="spellStart"/>
      <w:r w:rsidR="00424226">
        <w:rPr>
          <w:rFonts w:hint="cs"/>
          <w:rtl/>
        </w:rPr>
        <w:t>שהרמ"א</w:t>
      </w:r>
      <w:proofErr w:type="spellEnd"/>
      <w:r w:rsidR="00424226">
        <w:rPr>
          <w:rFonts w:hint="cs"/>
          <w:rtl/>
        </w:rPr>
        <w:t xml:space="preserve"> סובר כדעת </w:t>
      </w:r>
      <w:proofErr w:type="spellStart"/>
      <w:r w:rsidR="00424226">
        <w:rPr>
          <w:rFonts w:hint="cs"/>
          <w:rtl/>
        </w:rPr>
        <w:t>הרשב"א</w:t>
      </w:r>
      <w:proofErr w:type="spellEnd"/>
      <w:r w:rsidR="00AC2E2D">
        <w:rPr>
          <w:rFonts w:hint="cs"/>
          <w:rtl/>
        </w:rPr>
        <w:t>.</w:t>
      </w:r>
    </w:p>
    <w:p w14:paraId="621F63EE" w14:textId="587F17E2" w:rsidR="00DD4002" w:rsidRDefault="00DD4002" w:rsidP="00917D81">
      <w:pPr>
        <w:rPr>
          <w:rtl/>
        </w:rPr>
      </w:pPr>
      <w:r w:rsidRPr="00917D81">
        <w:rPr>
          <w:rFonts w:hint="cs"/>
          <w:b/>
          <w:bCs/>
          <w:u w:val="single"/>
          <w:rtl/>
        </w:rPr>
        <w:t xml:space="preserve">מתי נפטר מכתובת </w:t>
      </w:r>
      <w:proofErr w:type="spellStart"/>
      <w:r w:rsidRPr="00917D81">
        <w:rPr>
          <w:rFonts w:hint="cs"/>
          <w:b/>
          <w:bCs/>
          <w:u w:val="single"/>
          <w:rtl/>
        </w:rPr>
        <w:t>האשה</w:t>
      </w:r>
      <w:proofErr w:type="spellEnd"/>
      <w:r w:rsidRPr="00917D81">
        <w:rPr>
          <w:rFonts w:hint="cs"/>
          <w:b/>
          <w:bCs/>
          <w:u w:val="single"/>
          <w:rtl/>
        </w:rPr>
        <w:t xml:space="preserve"> </w:t>
      </w:r>
      <w:proofErr w:type="spellStart"/>
      <w:r w:rsidRPr="00917D81">
        <w:rPr>
          <w:rFonts w:hint="cs"/>
          <w:b/>
          <w:bCs/>
          <w:u w:val="single"/>
          <w:rtl/>
        </w:rPr>
        <w:t>במ</w:t>
      </w:r>
      <w:r>
        <w:rPr>
          <w:rFonts w:hint="cs"/>
          <w:b/>
          <w:bCs/>
          <w:u w:val="single"/>
          <w:rtl/>
        </w:rPr>
        <w:t>איס</w:t>
      </w:r>
      <w:proofErr w:type="spellEnd"/>
      <w:r w:rsidRPr="00917D81">
        <w:rPr>
          <w:rFonts w:hint="cs"/>
          <w:b/>
          <w:bCs/>
          <w:u w:val="single"/>
          <w:rtl/>
        </w:rPr>
        <w:t>?</w:t>
      </w:r>
      <w:r>
        <w:rPr>
          <w:rFonts w:hint="cs"/>
          <w:rtl/>
        </w:rPr>
        <w:t xml:space="preserve"> כאמור</w:t>
      </w:r>
      <w:r w:rsidR="00A01EF1">
        <w:rPr>
          <w:rFonts w:hint="cs"/>
          <w:rtl/>
        </w:rPr>
        <w:t xml:space="preserve"> לעיל</w:t>
      </w:r>
      <w:r w:rsidR="00A14AA1">
        <w:rPr>
          <w:rFonts w:hint="cs"/>
          <w:rtl/>
        </w:rPr>
        <w:t>:</w:t>
      </w:r>
      <w:r w:rsidR="00A14AA1">
        <w:rPr>
          <w:rtl/>
        </w:rPr>
        <w:br/>
      </w:r>
      <w:r w:rsidR="00A14AA1">
        <w:rPr>
          <w:rFonts w:hint="cs"/>
          <w:rtl/>
        </w:rPr>
        <w:t xml:space="preserve">1. </w:t>
      </w:r>
      <w:r>
        <w:rPr>
          <w:rFonts w:hint="cs"/>
          <w:rtl/>
        </w:rPr>
        <w:t xml:space="preserve">לדעת הרמב"ם כופים עליו לגרשה </w:t>
      </w:r>
      <w:r w:rsidR="00A14AA1">
        <w:rPr>
          <w:rFonts w:hint="cs"/>
          <w:rtl/>
        </w:rPr>
        <w:t xml:space="preserve">ומפסידה כתובתה </w:t>
      </w:r>
      <w:r>
        <w:rPr>
          <w:rFonts w:hint="cs"/>
          <w:rtl/>
        </w:rPr>
        <w:t>מיד</w:t>
      </w:r>
      <w:r w:rsidR="00A14AA1">
        <w:rPr>
          <w:rFonts w:hint="cs"/>
          <w:rtl/>
        </w:rPr>
        <w:t xml:space="preserve">. </w:t>
      </w:r>
      <w:r w:rsidR="00A14AA1">
        <w:rPr>
          <w:rtl/>
        </w:rPr>
        <w:br/>
      </w:r>
      <w:r w:rsidR="00A14AA1">
        <w:rPr>
          <w:rFonts w:hint="cs"/>
          <w:rtl/>
        </w:rPr>
        <w:t xml:space="preserve">2. </w:t>
      </w:r>
      <w:r>
        <w:rPr>
          <w:rFonts w:hint="cs"/>
          <w:rtl/>
        </w:rPr>
        <w:t xml:space="preserve">לדעת </w:t>
      </w:r>
      <w:proofErr w:type="spellStart"/>
      <w:r>
        <w:rPr>
          <w:rFonts w:hint="cs"/>
          <w:rtl/>
        </w:rPr>
        <w:t>השו"ע</w:t>
      </w:r>
      <w:proofErr w:type="spellEnd"/>
      <w:r w:rsidR="00A14AA1">
        <w:rPr>
          <w:rFonts w:hint="cs"/>
          <w:rtl/>
        </w:rPr>
        <w:t xml:space="preserve"> </w:t>
      </w:r>
      <w:r>
        <w:rPr>
          <w:rFonts w:hint="cs"/>
          <w:rtl/>
        </w:rPr>
        <w:t xml:space="preserve">מפסידה כתובתה מיד, וכך יקל עליו לגרשה. </w:t>
      </w:r>
      <w:r w:rsidR="00A14AA1">
        <w:rPr>
          <w:rtl/>
        </w:rPr>
        <w:br/>
      </w:r>
      <w:r w:rsidR="00A14AA1">
        <w:rPr>
          <w:rFonts w:hint="cs"/>
          <w:rtl/>
        </w:rPr>
        <w:t xml:space="preserve">3. </w:t>
      </w:r>
      <w:r>
        <w:rPr>
          <w:rFonts w:hint="cs"/>
          <w:rtl/>
        </w:rPr>
        <w:t>ל</w:t>
      </w:r>
      <w:r w:rsidR="00A01EF1">
        <w:rPr>
          <w:rFonts w:hint="cs"/>
          <w:rtl/>
        </w:rPr>
        <w:t>כל ה</w:t>
      </w:r>
      <w:r>
        <w:rPr>
          <w:rFonts w:hint="cs"/>
          <w:rtl/>
        </w:rPr>
        <w:t>דעות האחר</w:t>
      </w:r>
      <w:r w:rsidR="00A01EF1">
        <w:rPr>
          <w:rFonts w:hint="cs"/>
          <w:rtl/>
        </w:rPr>
        <w:t>ות,</w:t>
      </w:r>
      <w:r>
        <w:rPr>
          <w:rFonts w:hint="cs"/>
          <w:rtl/>
        </w:rPr>
        <w:t xml:space="preserve"> על </w:t>
      </w:r>
      <w:proofErr w:type="spellStart"/>
      <w:r>
        <w:rPr>
          <w:rFonts w:hint="cs"/>
          <w:rtl/>
        </w:rPr>
        <w:t>מאיס</w:t>
      </w:r>
      <w:proofErr w:type="spellEnd"/>
      <w:r>
        <w:rPr>
          <w:rFonts w:hint="cs"/>
          <w:rtl/>
        </w:rPr>
        <w:t xml:space="preserve"> חל</w:t>
      </w:r>
      <w:r w:rsidR="003D157D">
        <w:rPr>
          <w:rFonts w:hint="cs"/>
          <w:rtl/>
        </w:rPr>
        <w:t>ה</w:t>
      </w:r>
      <w:r>
        <w:rPr>
          <w:rFonts w:hint="cs"/>
          <w:rtl/>
        </w:rPr>
        <w:t xml:space="preserve"> תקנת </w:t>
      </w:r>
      <w:r w:rsidR="003D157D">
        <w:rPr>
          <w:rFonts w:hint="cs"/>
          <w:rtl/>
        </w:rPr>
        <w:t xml:space="preserve">האמוראים </w:t>
      </w:r>
      <w:proofErr w:type="spellStart"/>
      <w:r w:rsidR="003D157D">
        <w:rPr>
          <w:rFonts w:hint="cs"/>
          <w:rtl/>
        </w:rPr>
        <w:t>השניה</w:t>
      </w:r>
      <w:proofErr w:type="spellEnd"/>
      <w:r>
        <w:rPr>
          <w:rFonts w:hint="cs"/>
          <w:rtl/>
        </w:rPr>
        <w:t xml:space="preserve"> (י"ב חודש) וממילא מאבדת כתובתה ומתגרשת כעבור י"ב חודש.</w:t>
      </w:r>
    </w:p>
    <w:p w14:paraId="78FD969F" w14:textId="77777777" w:rsidR="00BB4582" w:rsidRPr="00B14726" w:rsidRDefault="00BB4582" w:rsidP="00BB4582">
      <w:pPr>
        <w:rPr>
          <w:b/>
          <w:bCs/>
          <w:u w:val="single"/>
          <w:rtl/>
        </w:rPr>
      </w:pPr>
      <w:r>
        <w:rPr>
          <w:rFonts w:hint="cs"/>
          <w:b/>
          <w:bCs/>
          <w:u w:val="single"/>
          <w:rtl/>
        </w:rPr>
        <w:t>סיכום הדעות</w:t>
      </w:r>
      <w:r w:rsidRPr="00B14726">
        <w:rPr>
          <w:rFonts w:hint="cs"/>
          <w:b/>
          <w:bCs/>
          <w:u w:val="single"/>
          <w:rtl/>
        </w:rPr>
        <w:t>:</w:t>
      </w:r>
    </w:p>
    <w:p w14:paraId="338854F6" w14:textId="31ECAD55" w:rsidR="00BB4582" w:rsidRPr="00EE5E4F" w:rsidRDefault="00BB4582" w:rsidP="00EE5E4F">
      <w:pPr>
        <w:rPr>
          <w:u w:val="single"/>
          <w:rtl/>
        </w:rPr>
      </w:pPr>
      <w:r w:rsidRPr="00D342F8">
        <w:rPr>
          <w:rFonts w:hint="cs"/>
          <w:b/>
          <w:bCs/>
          <w:u w:val="single"/>
          <w:rtl/>
        </w:rPr>
        <w:t>דעת הרמב"ם</w:t>
      </w:r>
      <w:r>
        <w:rPr>
          <w:rFonts w:hint="cs"/>
          <w:b/>
          <w:bCs/>
          <w:u w:val="single"/>
          <w:rtl/>
        </w:rPr>
        <w:t xml:space="preserve"> </w:t>
      </w:r>
      <w:proofErr w:type="spellStart"/>
      <w:r>
        <w:rPr>
          <w:rFonts w:hint="cs"/>
          <w:b/>
          <w:bCs/>
          <w:u w:val="single"/>
          <w:rtl/>
        </w:rPr>
        <w:t>ו</w:t>
      </w:r>
      <w:r w:rsidR="00A06450">
        <w:rPr>
          <w:rFonts w:hint="cs"/>
          <w:b/>
          <w:bCs/>
          <w:u w:val="single"/>
          <w:rtl/>
        </w:rPr>
        <w:t>ה</w:t>
      </w:r>
      <w:r>
        <w:rPr>
          <w:rFonts w:hint="cs"/>
          <w:b/>
          <w:bCs/>
          <w:u w:val="single"/>
          <w:rtl/>
        </w:rPr>
        <w:t>שו"ע</w:t>
      </w:r>
      <w:proofErr w:type="spellEnd"/>
      <w:r w:rsidRPr="00D342F8">
        <w:rPr>
          <w:rFonts w:hint="cs"/>
          <w:b/>
          <w:bCs/>
          <w:u w:val="single"/>
          <w:rtl/>
        </w:rPr>
        <w:t>:</w:t>
      </w:r>
      <w:r w:rsidRPr="00D342F8">
        <w:rPr>
          <w:u w:val="single"/>
          <w:rtl/>
        </w:rPr>
        <w:br/>
      </w:r>
      <w:r w:rsidRPr="00D342F8">
        <w:rPr>
          <w:rFonts w:hint="cs"/>
          <w:b/>
          <w:bCs/>
          <w:rtl/>
        </w:rPr>
        <w:t>מורדת כדי לצערו:</w:t>
      </w:r>
      <w:r>
        <w:rPr>
          <w:rFonts w:hint="cs"/>
          <w:rtl/>
        </w:rPr>
        <w:t xml:space="preserve"> </w:t>
      </w:r>
      <w:r>
        <w:rPr>
          <w:rtl/>
        </w:rPr>
        <w:br/>
      </w:r>
      <w:r w:rsidRPr="008F3878">
        <w:rPr>
          <w:rFonts w:hint="cs"/>
          <w:u w:val="single"/>
          <w:rtl/>
        </w:rPr>
        <w:t>מכריזים עליה:</w:t>
      </w:r>
      <w:r>
        <w:rPr>
          <w:rFonts w:hint="cs"/>
          <w:rtl/>
        </w:rPr>
        <w:t xml:space="preserve"> במשך ד' שבועות </w:t>
      </w:r>
      <w:r w:rsidRPr="00D108C3">
        <w:rPr>
          <w:rFonts w:hint="cs"/>
          <w:b/>
          <w:bCs/>
          <w:rtl/>
        </w:rPr>
        <w:t>בכל יום</w:t>
      </w:r>
      <w:r>
        <w:rPr>
          <w:rFonts w:hint="cs"/>
          <w:rtl/>
        </w:rPr>
        <w:t>.</w:t>
      </w:r>
      <w:r w:rsidR="00D64FFB">
        <w:rPr>
          <w:rtl/>
        </w:rPr>
        <w:t xml:space="preserve"> </w:t>
      </w:r>
      <w:r>
        <w:rPr>
          <w:rtl/>
        </w:rPr>
        <w:br/>
      </w:r>
      <w:r w:rsidRPr="00AE4366">
        <w:rPr>
          <w:rFonts w:hint="cs"/>
          <w:u w:val="single"/>
          <w:rtl/>
        </w:rPr>
        <w:t>מפסידה כתובתה</w:t>
      </w:r>
      <w:r>
        <w:rPr>
          <w:rFonts w:hint="cs"/>
          <w:u w:val="single"/>
          <w:rtl/>
        </w:rPr>
        <w:t xml:space="preserve"> ותנאי כתובתה</w:t>
      </w:r>
      <w:r w:rsidRPr="00AE4366">
        <w:rPr>
          <w:rFonts w:hint="cs"/>
          <w:u w:val="single"/>
          <w:rtl/>
        </w:rPr>
        <w:t>:</w:t>
      </w:r>
      <w:r>
        <w:rPr>
          <w:rFonts w:hint="cs"/>
          <w:rtl/>
        </w:rPr>
        <w:t xml:space="preserve"> לאחר ד' שבועות.</w:t>
      </w:r>
      <w:r>
        <w:rPr>
          <w:rtl/>
        </w:rPr>
        <w:br/>
      </w:r>
      <w:r>
        <w:rPr>
          <w:rFonts w:hint="cs"/>
          <w:u w:val="single"/>
          <w:rtl/>
        </w:rPr>
        <w:t>נתינת</w:t>
      </w:r>
      <w:r w:rsidRPr="008F3878">
        <w:rPr>
          <w:rFonts w:hint="cs"/>
          <w:u w:val="single"/>
          <w:rtl/>
        </w:rPr>
        <w:t xml:space="preserve"> גט:</w:t>
      </w:r>
      <w:r>
        <w:rPr>
          <w:rFonts w:hint="cs"/>
          <w:rtl/>
        </w:rPr>
        <w:t xml:space="preserve"> רק לאחר י"ב חודש.</w:t>
      </w:r>
      <w:r w:rsidR="00AF1D2F">
        <w:rPr>
          <w:rtl/>
        </w:rPr>
        <w:t xml:space="preserve"> </w:t>
      </w:r>
      <w:r>
        <w:rPr>
          <w:rtl/>
        </w:rPr>
        <w:br/>
      </w:r>
      <w:r w:rsidRPr="00CA2340">
        <w:rPr>
          <w:rFonts w:hint="cs"/>
          <w:u w:val="single"/>
          <w:rtl/>
        </w:rPr>
        <w:t>נכסי צאן ברזל:</w:t>
      </w:r>
      <w:r>
        <w:rPr>
          <w:rFonts w:hint="cs"/>
          <w:rtl/>
        </w:rPr>
        <w:t xml:space="preserve"> </w:t>
      </w:r>
      <w:r w:rsidR="001C02D4">
        <w:rPr>
          <w:rFonts w:hint="cs"/>
          <w:rtl/>
        </w:rPr>
        <w:t>רק מה שתפסה שלה.</w:t>
      </w:r>
      <w:r w:rsidR="001C02D4">
        <w:rPr>
          <w:rtl/>
        </w:rPr>
        <w:t xml:space="preserve"> </w:t>
      </w:r>
      <w:r>
        <w:rPr>
          <w:rtl/>
        </w:rPr>
        <w:br/>
      </w:r>
      <w:r>
        <w:rPr>
          <w:rFonts w:hint="cs"/>
          <w:b/>
          <w:bCs/>
          <w:rtl/>
        </w:rPr>
        <w:t xml:space="preserve">אומרת </w:t>
      </w:r>
      <w:proofErr w:type="spellStart"/>
      <w:r>
        <w:rPr>
          <w:rFonts w:hint="cs"/>
          <w:b/>
          <w:bCs/>
          <w:rtl/>
        </w:rPr>
        <w:t>מאיס</w:t>
      </w:r>
      <w:proofErr w:type="spellEnd"/>
      <w:r>
        <w:rPr>
          <w:rFonts w:hint="cs"/>
          <w:b/>
          <w:bCs/>
          <w:rtl/>
        </w:rPr>
        <w:t xml:space="preserve"> ע</w:t>
      </w:r>
      <w:r w:rsidRPr="00CA2340">
        <w:rPr>
          <w:rFonts w:hint="cs"/>
          <w:b/>
          <w:bCs/>
          <w:rtl/>
        </w:rPr>
        <w:t>לי:</w:t>
      </w:r>
      <w:r w:rsidR="00C06B16">
        <w:rPr>
          <w:rtl/>
        </w:rPr>
        <w:br/>
      </w:r>
      <w:r w:rsidR="00C06B16" w:rsidRPr="00AE4366">
        <w:rPr>
          <w:rFonts w:hint="cs"/>
          <w:u w:val="single"/>
          <w:rtl/>
        </w:rPr>
        <w:t>מפסידה כתובתה</w:t>
      </w:r>
      <w:r w:rsidR="00C06B16">
        <w:rPr>
          <w:rFonts w:hint="cs"/>
          <w:u w:val="single"/>
          <w:rtl/>
        </w:rPr>
        <w:t xml:space="preserve"> ותנאי כתובה</w:t>
      </w:r>
      <w:r w:rsidR="00C06B16" w:rsidRPr="00AE4366">
        <w:rPr>
          <w:rFonts w:hint="cs"/>
          <w:u w:val="single"/>
          <w:rtl/>
        </w:rPr>
        <w:t>:</w:t>
      </w:r>
      <w:r w:rsidR="00C06B16">
        <w:rPr>
          <w:rFonts w:hint="cs"/>
          <w:rtl/>
        </w:rPr>
        <w:t xml:space="preserve"> מיד.</w:t>
      </w:r>
      <w:r>
        <w:rPr>
          <w:rtl/>
        </w:rPr>
        <w:br/>
      </w:r>
      <w:r w:rsidRPr="00CA2340">
        <w:rPr>
          <w:rFonts w:hint="cs"/>
          <w:u w:val="single"/>
          <w:rtl/>
        </w:rPr>
        <w:t>נתינת גט:</w:t>
      </w:r>
      <w:r>
        <w:rPr>
          <w:rFonts w:hint="cs"/>
          <w:rtl/>
        </w:rPr>
        <w:t xml:space="preserve"> כופים </w:t>
      </w:r>
      <w:r w:rsidR="00D108C3">
        <w:rPr>
          <w:rFonts w:hint="cs"/>
          <w:rtl/>
        </w:rPr>
        <w:t xml:space="preserve">על </w:t>
      </w:r>
      <w:r>
        <w:rPr>
          <w:rFonts w:hint="cs"/>
          <w:rtl/>
        </w:rPr>
        <w:t>הבעל</w:t>
      </w:r>
      <w:r w:rsidR="00C06B16">
        <w:rPr>
          <w:rFonts w:hint="cs"/>
          <w:rtl/>
        </w:rPr>
        <w:t xml:space="preserve"> </w:t>
      </w:r>
      <w:r w:rsidR="00D108C3">
        <w:rPr>
          <w:rFonts w:hint="cs"/>
          <w:rtl/>
        </w:rPr>
        <w:t>לגרשה</w:t>
      </w:r>
      <w:r w:rsidR="00C06B16">
        <w:rPr>
          <w:rFonts w:hint="cs"/>
          <w:rtl/>
        </w:rPr>
        <w:t xml:space="preserve"> (רמב"ם, </w:t>
      </w:r>
      <w:proofErr w:type="spellStart"/>
      <w:r w:rsidR="00C06B16">
        <w:rPr>
          <w:rFonts w:hint="cs"/>
          <w:rtl/>
        </w:rPr>
        <w:t>רשב"</w:t>
      </w:r>
      <w:r w:rsidR="00C06B16" w:rsidRPr="00C06B16">
        <w:rPr>
          <w:rFonts w:hint="cs"/>
          <w:rtl/>
        </w:rPr>
        <w:t>ם</w:t>
      </w:r>
      <w:proofErr w:type="spellEnd"/>
      <w:r w:rsidR="00C06B16" w:rsidRPr="00C06B16">
        <w:rPr>
          <w:rFonts w:hint="cs"/>
          <w:rtl/>
        </w:rPr>
        <w:t>)</w:t>
      </w:r>
      <w:r w:rsidR="00D108C3">
        <w:rPr>
          <w:rFonts w:hint="cs"/>
          <w:rtl/>
        </w:rPr>
        <w:t>.</w:t>
      </w:r>
      <w:r w:rsidR="00D64FFB" w:rsidRPr="00C06B16">
        <w:rPr>
          <w:rFonts w:hint="cs"/>
          <w:rtl/>
        </w:rPr>
        <w:t xml:space="preserve"> </w:t>
      </w:r>
      <w:r w:rsidR="00C06B16" w:rsidRPr="00C06B16">
        <w:rPr>
          <w:rFonts w:hint="cs"/>
          <w:rtl/>
        </w:rPr>
        <w:t>כל הפוסקים חלקו עליהם</w:t>
      </w:r>
      <w:r w:rsidR="00D82D5B">
        <w:rPr>
          <w:rFonts w:hint="cs"/>
          <w:b/>
          <w:bCs/>
          <w:rtl/>
        </w:rPr>
        <w:t>,</w:t>
      </w:r>
      <w:r w:rsidR="00C06B16">
        <w:rPr>
          <w:rFonts w:hint="cs"/>
          <w:b/>
          <w:bCs/>
          <w:rtl/>
        </w:rPr>
        <w:t xml:space="preserve"> </w:t>
      </w:r>
      <w:r w:rsidR="00D108C3" w:rsidRPr="00D108C3">
        <w:rPr>
          <w:rFonts w:hint="cs"/>
          <w:rtl/>
        </w:rPr>
        <w:t xml:space="preserve">לכן לדעת </w:t>
      </w:r>
      <w:proofErr w:type="spellStart"/>
      <w:r w:rsidRPr="00D108C3">
        <w:rPr>
          <w:rFonts w:hint="cs"/>
          <w:rtl/>
        </w:rPr>
        <w:t>השו"ע</w:t>
      </w:r>
      <w:proofErr w:type="spellEnd"/>
      <w:r w:rsidR="00D36E63">
        <w:rPr>
          <w:rFonts w:hint="cs"/>
          <w:rtl/>
        </w:rPr>
        <w:t xml:space="preserve"> יכול לגרשה מיד, אבל</w:t>
      </w:r>
      <w:r w:rsidRPr="00D108C3">
        <w:rPr>
          <w:rFonts w:hint="cs"/>
          <w:rtl/>
        </w:rPr>
        <w:t xml:space="preserve"> </w:t>
      </w:r>
      <w:r w:rsidR="00D108C3" w:rsidRPr="00D108C3">
        <w:rPr>
          <w:rFonts w:hint="cs"/>
          <w:rtl/>
        </w:rPr>
        <w:t>לא</w:t>
      </w:r>
      <w:r w:rsidRPr="00D108C3">
        <w:rPr>
          <w:rFonts w:hint="cs"/>
          <w:rtl/>
        </w:rPr>
        <w:t xml:space="preserve"> כופים עליו לגרשה</w:t>
      </w:r>
      <w:r w:rsidR="00D36E63">
        <w:rPr>
          <w:rFonts w:hint="cs"/>
          <w:rtl/>
        </w:rPr>
        <w:t>.</w:t>
      </w:r>
      <w:r w:rsidRPr="00D108C3">
        <w:rPr>
          <w:rtl/>
        </w:rPr>
        <w:br/>
      </w:r>
      <w:r>
        <w:rPr>
          <w:rFonts w:hint="cs"/>
          <w:u w:val="single"/>
          <w:rtl/>
        </w:rPr>
        <w:t>נכסי צאן ברזל</w:t>
      </w:r>
      <w:r>
        <w:rPr>
          <w:rFonts w:hint="cs"/>
          <w:rtl/>
        </w:rPr>
        <w:t xml:space="preserve">: </w:t>
      </w:r>
      <w:r w:rsidR="00EA0B70">
        <w:rPr>
          <w:rFonts w:hint="cs"/>
          <w:rtl/>
        </w:rPr>
        <w:t>כל מה ש</w:t>
      </w:r>
      <w:r>
        <w:rPr>
          <w:rFonts w:hint="cs"/>
          <w:rtl/>
        </w:rPr>
        <w:t>קיים שלה.</w:t>
      </w:r>
      <w:r>
        <w:rPr>
          <w:rtl/>
        </w:rPr>
        <w:br/>
      </w:r>
      <w:r w:rsidRPr="00D342F8">
        <w:rPr>
          <w:rFonts w:hint="cs"/>
          <w:b/>
          <w:bCs/>
          <w:u w:val="single"/>
          <w:rtl/>
        </w:rPr>
        <w:t xml:space="preserve">דעת </w:t>
      </w:r>
      <w:proofErr w:type="spellStart"/>
      <w:r w:rsidRPr="00D342F8">
        <w:rPr>
          <w:rFonts w:hint="cs"/>
          <w:b/>
          <w:bCs/>
          <w:u w:val="single"/>
          <w:rtl/>
        </w:rPr>
        <w:t>הרא"ש</w:t>
      </w:r>
      <w:proofErr w:type="spellEnd"/>
      <w:r w:rsidR="00E041B7">
        <w:rPr>
          <w:rFonts w:hint="cs"/>
          <w:b/>
          <w:bCs/>
          <w:u w:val="single"/>
          <w:rtl/>
        </w:rPr>
        <w:t xml:space="preserve"> </w:t>
      </w:r>
      <w:r w:rsidR="00E041B7" w:rsidRPr="00E041B7">
        <w:rPr>
          <w:rFonts w:hint="cs"/>
          <w:b/>
          <w:bCs/>
          <w:u w:val="single"/>
          <w:rtl/>
        </w:rPr>
        <w:t xml:space="preserve">(ודעת </w:t>
      </w:r>
      <w:proofErr w:type="spellStart"/>
      <w:r w:rsidR="00E041B7" w:rsidRPr="00E041B7">
        <w:rPr>
          <w:rFonts w:hint="cs"/>
          <w:b/>
          <w:bCs/>
          <w:u w:val="single"/>
          <w:rtl/>
        </w:rPr>
        <w:t>הרמ"א</w:t>
      </w:r>
      <w:proofErr w:type="spellEnd"/>
      <w:r w:rsidR="00E041B7" w:rsidRPr="00E041B7">
        <w:rPr>
          <w:rFonts w:hint="cs"/>
          <w:b/>
          <w:bCs/>
          <w:u w:val="single"/>
          <w:rtl/>
        </w:rPr>
        <w:t xml:space="preserve"> עפ"י </w:t>
      </w:r>
      <w:r w:rsidR="00E041B7">
        <w:rPr>
          <w:rFonts w:hint="cs"/>
          <w:b/>
          <w:bCs/>
          <w:u w:val="single"/>
          <w:rtl/>
        </w:rPr>
        <w:t>ב"ש</w:t>
      </w:r>
      <w:r w:rsidR="00E041B7" w:rsidRPr="00E041B7">
        <w:rPr>
          <w:rFonts w:hint="cs"/>
          <w:b/>
          <w:bCs/>
          <w:u w:val="single"/>
          <w:rtl/>
        </w:rPr>
        <w:t>)</w:t>
      </w:r>
      <w:r w:rsidRPr="00D342F8">
        <w:rPr>
          <w:rFonts w:hint="cs"/>
          <w:b/>
          <w:bCs/>
          <w:u w:val="single"/>
          <w:rtl/>
        </w:rPr>
        <w:t>:</w:t>
      </w:r>
      <w:r w:rsidRPr="00D342F8">
        <w:rPr>
          <w:u w:val="single"/>
          <w:rtl/>
        </w:rPr>
        <w:br/>
      </w:r>
      <w:r>
        <w:rPr>
          <w:rFonts w:hint="cs"/>
          <w:b/>
          <w:bCs/>
          <w:rtl/>
        </w:rPr>
        <w:t xml:space="preserve">מורדת </w:t>
      </w:r>
      <w:proofErr w:type="spellStart"/>
      <w:r w:rsidR="005D4502">
        <w:rPr>
          <w:rFonts w:hint="cs"/>
          <w:b/>
          <w:bCs/>
          <w:rtl/>
        </w:rPr>
        <w:t>ומאיס</w:t>
      </w:r>
      <w:proofErr w:type="spellEnd"/>
      <w:r w:rsidR="005D4502">
        <w:rPr>
          <w:rFonts w:hint="cs"/>
          <w:b/>
          <w:bCs/>
          <w:rtl/>
        </w:rPr>
        <w:t>:</w:t>
      </w:r>
      <w:r w:rsidR="005D4502">
        <w:rPr>
          <w:b/>
          <w:bCs/>
          <w:rtl/>
        </w:rPr>
        <w:br/>
      </w:r>
      <w:r w:rsidR="00556B1B">
        <w:rPr>
          <w:rFonts w:hint="cs"/>
          <w:u w:val="single"/>
          <w:rtl/>
        </w:rPr>
        <w:t>הכרזה:</w:t>
      </w:r>
      <w:r>
        <w:rPr>
          <w:rFonts w:hint="cs"/>
          <w:rtl/>
        </w:rPr>
        <w:t xml:space="preserve"> </w:t>
      </w:r>
      <w:r w:rsidRPr="00397CD5">
        <w:rPr>
          <w:rFonts w:hint="cs"/>
          <w:b/>
          <w:bCs/>
          <w:rtl/>
        </w:rPr>
        <w:t>מורדת</w:t>
      </w:r>
      <w:r w:rsidR="00556B1B">
        <w:rPr>
          <w:rFonts w:hint="cs"/>
          <w:b/>
          <w:bCs/>
          <w:rtl/>
        </w:rPr>
        <w:t xml:space="preserve">, </w:t>
      </w:r>
      <w:r>
        <w:rPr>
          <w:rFonts w:hint="cs"/>
          <w:rtl/>
        </w:rPr>
        <w:t xml:space="preserve">במשך ד' שבועות בכל יום. </w:t>
      </w:r>
      <w:proofErr w:type="spellStart"/>
      <w:r w:rsidRPr="00CA2340">
        <w:rPr>
          <w:rFonts w:hint="cs"/>
          <w:b/>
          <w:bCs/>
          <w:rtl/>
        </w:rPr>
        <w:t>מאיס</w:t>
      </w:r>
      <w:proofErr w:type="spellEnd"/>
      <w:r w:rsidRPr="00CA2340">
        <w:rPr>
          <w:rFonts w:hint="cs"/>
          <w:b/>
          <w:bCs/>
          <w:rtl/>
        </w:rPr>
        <w:t xml:space="preserve"> עלי</w:t>
      </w:r>
      <w:r w:rsidR="00556B1B">
        <w:rPr>
          <w:rFonts w:hint="cs"/>
          <w:b/>
          <w:bCs/>
          <w:rtl/>
        </w:rPr>
        <w:t>,</w:t>
      </w:r>
      <w:r w:rsidRPr="00AE4366">
        <w:rPr>
          <w:rFonts w:hint="cs"/>
          <w:rtl/>
        </w:rPr>
        <w:t xml:space="preserve"> לא מכריזים</w:t>
      </w:r>
      <w:r w:rsidR="00F578E2">
        <w:rPr>
          <w:rFonts w:hint="cs"/>
          <w:rtl/>
        </w:rPr>
        <w:t xml:space="preserve"> (</w:t>
      </w:r>
      <w:r w:rsidR="00552C6B">
        <w:rPr>
          <w:rFonts w:hint="cs"/>
          <w:rtl/>
        </w:rPr>
        <w:t>לכל הדעות).</w:t>
      </w:r>
      <w:r w:rsidRPr="00AE4366">
        <w:rPr>
          <w:rtl/>
        </w:rPr>
        <w:br/>
      </w:r>
      <w:r w:rsidRPr="00AE4366">
        <w:rPr>
          <w:rFonts w:hint="cs"/>
          <w:u w:val="single"/>
          <w:rtl/>
        </w:rPr>
        <w:t>מפסידה כתובתה</w:t>
      </w:r>
      <w:r>
        <w:rPr>
          <w:rFonts w:hint="cs"/>
          <w:u w:val="single"/>
          <w:rtl/>
        </w:rPr>
        <w:t xml:space="preserve"> ותנאי כתובה</w:t>
      </w:r>
      <w:r w:rsidRPr="00AE4366">
        <w:rPr>
          <w:rFonts w:hint="cs"/>
          <w:u w:val="single"/>
          <w:rtl/>
        </w:rPr>
        <w:t>:</w:t>
      </w:r>
      <w:r>
        <w:rPr>
          <w:rFonts w:hint="cs"/>
          <w:rtl/>
        </w:rPr>
        <w:t xml:space="preserve"> </w:t>
      </w:r>
      <w:r w:rsidR="00552C6B">
        <w:rPr>
          <w:rFonts w:hint="cs"/>
          <w:rtl/>
        </w:rPr>
        <w:t xml:space="preserve">רק </w:t>
      </w:r>
      <w:r>
        <w:rPr>
          <w:rFonts w:hint="cs"/>
          <w:rtl/>
        </w:rPr>
        <w:t>לאחר י"ב חודש.</w:t>
      </w:r>
      <w:r>
        <w:rPr>
          <w:rtl/>
        </w:rPr>
        <w:br/>
      </w:r>
      <w:r>
        <w:rPr>
          <w:rFonts w:hint="cs"/>
          <w:u w:val="single"/>
          <w:rtl/>
        </w:rPr>
        <w:t>נתינת</w:t>
      </w:r>
      <w:r w:rsidRPr="008F3878">
        <w:rPr>
          <w:rFonts w:hint="cs"/>
          <w:u w:val="single"/>
          <w:rtl/>
        </w:rPr>
        <w:t xml:space="preserve"> גט:</w:t>
      </w:r>
      <w:r>
        <w:rPr>
          <w:rFonts w:hint="cs"/>
          <w:rtl/>
        </w:rPr>
        <w:t xml:space="preserve"> לאחר י"ב חודש.</w:t>
      </w:r>
      <w:r>
        <w:rPr>
          <w:rtl/>
        </w:rPr>
        <w:br/>
      </w:r>
      <w:r w:rsidRPr="00CA2340">
        <w:rPr>
          <w:rFonts w:hint="cs"/>
          <w:u w:val="single"/>
          <w:rtl/>
        </w:rPr>
        <w:t>נכסי צאן ברזל:</w:t>
      </w:r>
      <w:r>
        <w:rPr>
          <w:rFonts w:hint="cs"/>
          <w:rtl/>
        </w:rPr>
        <w:t xml:space="preserve"> </w:t>
      </w:r>
      <w:r w:rsidR="00C01DA2">
        <w:rPr>
          <w:rFonts w:hint="cs"/>
          <w:rtl/>
        </w:rPr>
        <w:t>רק מה שתפסה שלה.</w:t>
      </w:r>
      <w:r>
        <w:rPr>
          <w:rtl/>
        </w:rPr>
        <w:br/>
      </w:r>
      <w:r w:rsidRPr="00D342F8">
        <w:rPr>
          <w:rFonts w:hint="cs"/>
          <w:b/>
          <w:bCs/>
          <w:u w:val="single"/>
          <w:rtl/>
        </w:rPr>
        <w:t xml:space="preserve">דעת רמב"ן </w:t>
      </w:r>
      <w:proofErr w:type="spellStart"/>
      <w:r w:rsidRPr="00D342F8">
        <w:rPr>
          <w:rFonts w:hint="cs"/>
          <w:b/>
          <w:bCs/>
          <w:u w:val="single"/>
          <w:rtl/>
        </w:rPr>
        <w:t>ורשב"</w:t>
      </w:r>
      <w:r w:rsidRPr="00E041B7">
        <w:rPr>
          <w:rFonts w:hint="cs"/>
          <w:b/>
          <w:bCs/>
          <w:u w:val="single"/>
          <w:rtl/>
        </w:rPr>
        <w:t>א</w:t>
      </w:r>
      <w:proofErr w:type="spellEnd"/>
      <w:r w:rsidR="00E041B7" w:rsidRPr="00E041B7">
        <w:rPr>
          <w:rFonts w:hint="cs"/>
          <w:b/>
          <w:bCs/>
          <w:u w:val="single"/>
          <w:rtl/>
        </w:rPr>
        <w:t xml:space="preserve"> (ודעת </w:t>
      </w:r>
      <w:proofErr w:type="spellStart"/>
      <w:r w:rsidR="00E041B7" w:rsidRPr="00E041B7">
        <w:rPr>
          <w:rFonts w:hint="cs"/>
          <w:b/>
          <w:bCs/>
          <w:u w:val="single"/>
          <w:rtl/>
        </w:rPr>
        <w:t>הרמ"א</w:t>
      </w:r>
      <w:proofErr w:type="spellEnd"/>
      <w:r w:rsidR="00E041B7" w:rsidRPr="00E041B7">
        <w:rPr>
          <w:rFonts w:hint="cs"/>
          <w:b/>
          <w:bCs/>
          <w:u w:val="single"/>
          <w:rtl/>
        </w:rPr>
        <w:t xml:space="preserve"> עפ"י ח"מ)</w:t>
      </w:r>
      <w:r w:rsidR="00E041B7">
        <w:rPr>
          <w:rFonts w:hint="cs"/>
          <w:b/>
          <w:bCs/>
          <w:u w:val="single"/>
          <w:rtl/>
        </w:rPr>
        <w:t>:</w:t>
      </w:r>
      <w:r w:rsidR="00E041B7">
        <w:rPr>
          <w:rtl/>
        </w:rPr>
        <w:br/>
      </w:r>
      <w:r w:rsidRPr="00D342F8">
        <w:rPr>
          <w:rFonts w:hint="cs"/>
          <w:b/>
          <w:bCs/>
          <w:rtl/>
        </w:rPr>
        <w:t>מורדת כדי לצערו:</w:t>
      </w:r>
      <w:r w:rsidRPr="00D342F8">
        <w:rPr>
          <w:rtl/>
        </w:rPr>
        <w:br/>
      </w:r>
      <w:r w:rsidRPr="008F3878">
        <w:rPr>
          <w:rFonts w:hint="cs"/>
          <w:u w:val="single"/>
          <w:rtl/>
        </w:rPr>
        <w:t>מכריזים עליה:</w:t>
      </w:r>
      <w:r>
        <w:rPr>
          <w:rFonts w:hint="cs"/>
          <w:rtl/>
        </w:rPr>
        <w:t xml:space="preserve"> במשך ד' שבועות.</w:t>
      </w:r>
      <w:r>
        <w:rPr>
          <w:rtl/>
        </w:rPr>
        <w:br/>
      </w:r>
      <w:r w:rsidRPr="00AE4366">
        <w:rPr>
          <w:rFonts w:hint="cs"/>
          <w:u w:val="single"/>
          <w:rtl/>
        </w:rPr>
        <w:t>מפסידה כתובתה</w:t>
      </w:r>
      <w:r>
        <w:rPr>
          <w:rFonts w:hint="cs"/>
          <w:u w:val="single"/>
          <w:rtl/>
        </w:rPr>
        <w:t xml:space="preserve"> ותנאי כתובתה</w:t>
      </w:r>
      <w:r w:rsidRPr="00AE4366">
        <w:rPr>
          <w:rFonts w:hint="cs"/>
          <w:u w:val="single"/>
          <w:rtl/>
        </w:rPr>
        <w:t>:</w:t>
      </w:r>
      <w:r>
        <w:rPr>
          <w:rFonts w:hint="cs"/>
          <w:rtl/>
        </w:rPr>
        <w:t xml:space="preserve"> לאחר ד' שבועות.</w:t>
      </w:r>
      <w:r>
        <w:rPr>
          <w:rtl/>
        </w:rPr>
        <w:br/>
      </w:r>
      <w:r>
        <w:rPr>
          <w:rFonts w:hint="cs"/>
          <w:u w:val="single"/>
          <w:rtl/>
        </w:rPr>
        <w:t>נתינת</w:t>
      </w:r>
      <w:r w:rsidRPr="008F3878">
        <w:rPr>
          <w:rFonts w:hint="cs"/>
          <w:u w:val="single"/>
          <w:rtl/>
        </w:rPr>
        <w:t xml:space="preserve"> גט:</w:t>
      </w:r>
      <w:r>
        <w:rPr>
          <w:rFonts w:hint="cs"/>
          <w:rtl/>
        </w:rPr>
        <w:t xml:space="preserve"> לאחר ד' שבועות.</w:t>
      </w:r>
      <w:r>
        <w:rPr>
          <w:u w:val="single"/>
          <w:rtl/>
        </w:rPr>
        <w:br/>
      </w:r>
      <w:r w:rsidRPr="00CA2340">
        <w:rPr>
          <w:rFonts w:hint="cs"/>
          <w:u w:val="single"/>
          <w:rtl/>
        </w:rPr>
        <w:t>נכסי צאן ברזל:</w:t>
      </w:r>
      <w:r>
        <w:rPr>
          <w:rFonts w:hint="cs"/>
          <w:rtl/>
        </w:rPr>
        <w:t xml:space="preserve"> מפסידה.</w:t>
      </w:r>
      <w:r>
        <w:rPr>
          <w:rtl/>
        </w:rPr>
        <w:br/>
      </w:r>
      <w:r>
        <w:rPr>
          <w:rFonts w:hint="cs"/>
          <w:b/>
          <w:bCs/>
          <w:rtl/>
        </w:rPr>
        <w:t xml:space="preserve">אומרת </w:t>
      </w:r>
      <w:proofErr w:type="spellStart"/>
      <w:r>
        <w:rPr>
          <w:rFonts w:hint="cs"/>
          <w:b/>
          <w:bCs/>
          <w:rtl/>
        </w:rPr>
        <w:t>מאיס</w:t>
      </w:r>
      <w:proofErr w:type="spellEnd"/>
      <w:r>
        <w:rPr>
          <w:rFonts w:hint="cs"/>
          <w:b/>
          <w:bCs/>
          <w:rtl/>
        </w:rPr>
        <w:t xml:space="preserve"> ע</w:t>
      </w:r>
      <w:r w:rsidRPr="00CA2340">
        <w:rPr>
          <w:rFonts w:hint="cs"/>
          <w:b/>
          <w:bCs/>
          <w:rtl/>
        </w:rPr>
        <w:t>לי:</w:t>
      </w:r>
      <w:r>
        <w:rPr>
          <w:u w:val="single"/>
          <w:rtl/>
        </w:rPr>
        <w:br/>
      </w:r>
      <w:r w:rsidRPr="00AE4366">
        <w:rPr>
          <w:rFonts w:hint="cs"/>
          <w:u w:val="single"/>
          <w:rtl/>
        </w:rPr>
        <w:t>מפסידה כתובתה</w:t>
      </w:r>
      <w:r>
        <w:rPr>
          <w:rFonts w:hint="cs"/>
          <w:u w:val="single"/>
          <w:rtl/>
        </w:rPr>
        <w:t xml:space="preserve"> ותנאי כתובתה</w:t>
      </w:r>
      <w:r w:rsidRPr="00AE4366">
        <w:rPr>
          <w:rFonts w:hint="cs"/>
          <w:u w:val="single"/>
          <w:rtl/>
        </w:rPr>
        <w:t>:</w:t>
      </w:r>
      <w:r>
        <w:rPr>
          <w:rFonts w:hint="cs"/>
          <w:rtl/>
        </w:rPr>
        <w:t xml:space="preserve"> </w:t>
      </w:r>
      <w:r w:rsidR="00552C6B">
        <w:rPr>
          <w:rFonts w:hint="cs"/>
          <w:rtl/>
        </w:rPr>
        <w:t xml:space="preserve">רק </w:t>
      </w:r>
      <w:r>
        <w:rPr>
          <w:rFonts w:hint="cs"/>
          <w:rtl/>
        </w:rPr>
        <w:t>לאחר י"ב חודש.</w:t>
      </w:r>
      <w:r w:rsidR="00552C6B">
        <w:rPr>
          <w:b/>
          <w:bCs/>
          <w:rtl/>
        </w:rPr>
        <w:br/>
      </w:r>
      <w:r w:rsidR="00552C6B">
        <w:rPr>
          <w:rFonts w:hint="cs"/>
          <w:u w:val="single"/>
          <w:rtl/>
        </w:rPr>
        <w:t>נתינת</w:t>
      </w:r>
      <w:r w:rsidR="00552C6B" w:rsidRPr="008F3878">
        <w:rPr>
          <w:rFonts w:hint="cs"/>
          <w:u w:val="single"/>
          <w:rtl/>
        </w:rPr>
        <w:t xml:space="preserve"> גט:</w:t>
      </w:r>
      <w:r w:rsidR="00552C6B">
        <w:rPr>
          <w:rFonts w:hint="cs"/>
          <w:rtl/>
        </w:rPr>
        <w:t xml:space="preserve"> רק לאחר י"ב חודש.</w:t>
      </w:r>
      <w:r w:rsidR="00552C6B">
        <w:rPr>
          <w:rtl/>
        </w:rPr>
        <w:t xml:space="preserve"> </w:t>
      </w:r>
      <w:r>
        <w:rPr>
          <w:b/>
          <w:bCs/>
          <w:rtl/>
        </w:rPr>
        <w:br/>
      </w:r>
      <w:r w:rsidRPr="00CA2340">
        <w:rPr>
          <w:rFonts w:hint="cs"/>
          <w:u w:val="single"/>
          <w:rtl/>
        </w:rPr>
        <w:t>נכסי צאן ברזל:</w:t>
      </w:r>
      <w:r>
        <w:rPr>
          <w:rFonts w:hint="cs"/>
          <w:rtl/>
        </w:rPr>
        <w:t xml:space="preserve"> </w:t>
      </w:r>
      <w:r w:rsidR="00E041B7">
        <w:rPr>
          <w:rFonts w:hint="cs"/>
          <w:rtl/>
        </w:rPr>
        <w:t>רק מה שתפסה שלה.</w:t>
      </w:r>
      <w:r>
        <w:rPr>
          <w:rFonts w:hint="cs"/>
          <w:rtl/>
        </w:rPr>
        <w:t xml:space="preserve"> </w:t>
      </w:r>
      <w:r w:rsidR="00E041B7">
        <w:rPr>
          <w:b/>
          <w:bCs/>
          <w:u w:val="single"/>
          <w:rtl/>
        </w:rPr>
        <w:br/>
      </w:r>
      <w:r w:rsidRPr="00D342F8">
        <w:rPr>
          <w:rFonts w:hint="cs"/>
          <w:b/>
          <w:bCs/>
          <w:u w:val="single"/>
          <w:rtl/>
        </w:rPr>
        <w:t xml:space="preserve">דעת </w:t>
      </w:r>
      <w:proofErr w:type="spellStart"/>
      <w:r w:rsidRPr="00D342F8">
        <w:rPr>
          <w:rFonts w:hint="cs"/>
          <w:b/>
          <w:bCs/>
          <w:u w:val="single"/>
          <w:rtl/>
        </w:rPr>
        <w:t>הר"ן</w:t>
      </w:r>
      <w:proofErr w:type="spellEnd"/>
      <w:r w:rsidRPr="00D342F8">
        <w:rPr>
          <w:rFonts w:hint="cs"/>
          <w:b/>
          <w:bCs/>
          <w:u w:val="single"/>
          <w:rtl/>
        </w:rPr>
        <w:t>:</w:t>
      </w:r>
      <w:r w:rsidRPr="00D342F8">
        <w:rPr>
          <w:u w:val="single"/>
          <w:rtl/>
        </w:rPr>
        <w:br/>
      </w:r>
      <w:r w:rsidRPr="00D342F8">
        <w:rPr>
          <w:rFonts w:hint="cs"/>
          <w:b/>
          <w:bCs/>
          <w:rtl/>
        </w:rPr>
        <w:t>מורדת כדי לצער</w:t>
      </w:r>
      <w:r w:rsidR="00F96FE6">
        <w:rPr>
          <w:rFonts w:hint="cs"/>
          <w:b/>
          <w:bCs/>
          <w:rtl/>
        </w:rPr>
        <w:t xml:space="preserve">ו </w:t>
      </w:r>
      <w:r w:rsidR="00F96FE6">
        <w:rPr>
          <w:b/>
          <w:bCs/>
          <w:rtl/>
        </w:rPr>
        <w:t>–</w:t>
      </w:r>
      <w:r w:rsidR="00F96FE6">
        <w:rPr>
          <w:rFonts w:hint="cs"/>
          <w:b/>
          <w:bCs/>
          <w:rtl/>
        </w:rPr>
        <w:t xml:space="preserve"> </w:t>
      </w:r>
      <w:r w:rsidR="00F96FE6" w:rsidRPr="00F96FE6">
        <w:rPr>
          <w:rFonts w:hint="cs"/>
          <w:b/>
          <w:bCs/>
          <w:rtl/>
        </w:rPr>
        <w:t xml:space="preserve">כדעת </w:t>
      </w:r>
      <w:proofErr w:type="spellStart"/>
      <w:r w:rsidR="00F96FE6" w:rsidRPr="00F96FE6">
        <w:rPr>
          <w:rFonts w:hint="cs"/>
          <w:b/>
          <w:bCs/>
          <w:rtl/>
        </w:rPr>
        <w:t>השו"ע</w:t>
      </w:r>
      <w:proofErr w:type="spellEnd"/>
      <w:r w:rsidR="006D13CA">
        <w:rPr>
          <w:rFonts w:hint="cs"/>
          <w:b/>
          <w:bCs/>
          <w:rtl/>
        </w:rPr>
        <w:t xml:space="preserve"> </w:t>
      </w:r>
      <w:r w:rsidR="006D13CA" w:rsidRPr="006D13CA">
        <w:rPr>
          <w:rFonts w:hint="cs"/>
          <w:rtl/>
        </w:rPr>
        <w:t>(</w:t>
      </w:r>
      <w:r w:rsidR="006D13CA">
        <w:rPr>
          <w:rFonts w:hint="cs"/>
          <w:rtl/>
        </w:rPr>
        <w:t>אך סובר שמכריזים רק בשבת)</w:t>
      </w:r>
      <w:r w:rsidR="00F1389C">
        <w:rPr>
          <w:rFonts w:hint="cs"/>
          <w:b/>
          <w:bCs/>
          <w:rtl/>
        </w:rPr>
        <w:t>:</w:t>
      </w:r>
      <w:r w:rsidRPr="00F96FE6">
        <w:rPr>
          <w:b/>
          <w:bCs/>
          <w:rtl/>
        </w:rPr>
        <w:br/>
      </w:r>
      <w:r w:rsidRPr="008F3878">
        <w:rPr>
          <w:rFonts w:hint="cs"/>
          <w:u w:val="single"/>
          <w:rtl/>
        </w:rPr>
        <w:t>מכריזים עליה:</w:t>
      </w:r>
      <w:r>
        <w:rPr>
          <w:rFonts w:hint="cs"/>
          <w:rtl/>
        </w:rPr>
        <w:t xml:space="preserve"> במשך ד' שבועות</w:t>
      </w:r>
      <w:r w:rsidR="005D4502">
        <w:rPr>
          <w:rFonts w:hint="cs"/>
          <w:rtl/>
        </w:rPr>
        <w:t xml:space="preserve">, </w:t>
      </w:r>
      <w:r>
        <w:rPr>
          <w:rFonts w:hint="cs"/>
          <w:rtl/>
        </w:rPr>
        <w:t>רק בשבת</w:t>
      </w:r>
      <w:r w:rsidR="005D4502">
        <w:rPr>
          <w:rFonts w:hint="cs"/>
          <w:rtl/>
        </w:rPr>
        <w:t>. בי"ד עצמם נמלכים בה לפני.</w:t>
      </w:r>
      <w:r>
        <w:rPr>
          <w:rtl/>
        </w:rPr>
        <w:br/>
      </w:r>
      <w:r w:rsidRPr="00AE4366">
        <w:rPr>
          <w:rFonts w:hint="cs"/>
          <w:u w:val="single"/>
          <w:rtl/>
        </w:rPr>
        <w:t>מפסידה כתובתה</w:t>
      </w:r>
      <w:r>
        <w:rPr>
          <w:rFonts w:hint="cs"/>
          <w:u w:val="single"/>
          <w:rtl/>
        </w:rPr>
        <w:t xml:space="preserve"> ותנאי כתובה</w:t>
      </w:r>
      <w:r w:rsidRPr="00AE4366">
        <w:rPr>
          <w:rFonts w:hint="cs"/>
          <w:u w:val="single"/>
          <w:rtl/>
        </w:rPr>
        <w:t>:</w:t>
      </w:r>
      <w:r>
        <w:rPr>
          <w:rFonts w:hint="cs"/>
          <w:rtl/>
        </w:rPr>
        <w:t xml:space="preserve"> לאחר ד' שבועות.</w:t>
      </w:r>
      <w:r w:rsidR="008969E9">
        <w:rPr>
          <w:rtl/>
        </w:rPr>
        <w:t xml:space="preserve"> </w:t>
      </w:r>
      <w:r>
        <w:rPr>
          <w:rtl/>
        </w:rPr>
        <w:br/>
      </w:r>
      <w:r>
        <w:rPr>
          <w:rFonts w:hint="cs"/>
          <w:u w:val="single"/>
          <w:rtl/>
        </w:rPr>
        <w:t>נתינת</w:t>
      </w:r>
      <w:r w:rsidRPr="008F3878">
        <w:rPr>
          <w:rFonts w:hint="cs"/>
          <w:u w:val="single"/>
          <w:rtl/>
        </w:rPr>
        <w:t xml:space="preserve"> גט:</w:t>
      </w:r>
      <w:r>
        <w:rPr>
          <w:rFonts w:hint="cs"/>
          <w:rtl/>
        </w:rPr>
        <w:t xml:space="preserve"> רק לאחר י"ב חודש.</w:t>
      </w:r>
      <w:r>
        <w:rPr>
          <w:u w:val="single"/>
          <w:rtl/>
        </w:rPr>
        <w:br/>
      </w:r>
      <w:r w:rsidRPr="00CA2340">
        <w:rPr>
          <w:rFonts w:hint="cs"/>
          <w:u w:val="single"/>
          <w:rtl/>
        </w:rPr>
        <w:t>נכסי צאן ברזל:</w:t>
      </w:r>
      <w:r>
        <w:rPr>
          <w:rFonts w:hint="cs"/>
          <w:rtl/>
        </w:rPr>
        <w:t xml:space="preserve"> </w:t>
      </w:r>
      <w:r w:rsidR="00E041B7">
        <w:rPr>
          <w:rFonts w:hint="cs"/>
          <w:rtl/>
        </w:rPr>
        <w:t>רק מה שתפסה שלה.</w:t>
      </w:r>
      <w:r>
        <w:rPr>
          <w:b/>
          <w:bCs/>
          <w:rtl/>
        </w:rPr>
        <w:br/>
      </w:r>
      <w:r>
        <w:rPr>
          <w:rFonts w:hint="cs"/>
          <w:b/>
          <w:bCs/>
          <w:rtl/>
        </w:rPr>
        <w:t xml:space="preserve">אומרת </w:t>
      </w:r>
      <w:proofErr w:type="spellStart"/>
      <w:r>
        <w:rPr>
          <w:rFonts w:hint="cs"/>
          <w:b/>
          <w:bCs/>
          <w:rtl/>
        </w:rPr>
        <w:t>מאיס</w:t>
      </w:r>
      <w:proofErr w:type="spellEnd"/>
      <w:r>
        <w:rPr>
          <w:rFonts w:hint="cs"/>
          <w:b/>
          <w:bCs/>
          <w:rtl/>
        </w:rPr>
        <w:t xml:space="preserve"> ע</w:t>
      </w:r>
      <w:r w:rsidRPr="00CA2340">
        <w:rPr>
          <w:rFonts w:hint="cs"/>
          <w:b/>
          <w:bCs/>
          <w:rtl/>
        </w:rPr>
        <w:t>לי</w:t>
      </w:r>
      <w:r w:rsidR="00F1389C">
        <w:rPr>
          <w:rFonts w:hint="cs"/>
          <w:b/>
          <w:bCs/>
          <w:rtl/>
        </w:rPr>
        <w:t>:</w:t>
      </w:r>
      <w:r w:rsidR="00F96FE6">
        <w:rPr>
          <w:rFonts w:hint="cs"/>
          <w:b/>
          <w:bCs/>
          <w:rtl/>
        </w:rPr>
        <w:t xml:space="preserve"> </w:t>
      </w:r>
      <w:r w:rsidR="00EE5E4F">
        <w:rPr>
          <w:u w:val="single"/>
          <w:rtl/>
        </w:rPr>
        <w:br/>
      </w:r>
      <w:r w:rsidRPr="00AE4366">
        <w:rPr>
          <w:rFonts w:hint="cs"/>
          <w:u w:val="single"/>
          <w:rtl/>
        </w:rPr>
        <w:t>מפסידה כתובתה</w:t>
      </w:r>
      <w:r>
        <w:rPr>
          <w:rFonts w:hint="cs"/>
          <w:u w:val="single"/>
          <w:rtl/>
        </w:rPr>
        <w:t xml:space="preserve"> ותנאי כתובה</w:t>
      </w:r>
      <w:r w:rsidRPr="00AE4366">
        <w:rPr>
          <w:rFonts w:hint="cs"/>
          <w:u w:val="single"/>
          <w:rtl/>
        </w:rPr>
        <w:t>:</w:t>
      </w:r>
      <w:r>
        <w:rPr>
          <w:rFonts w:hint="cs"/>
          <w:rtl/>
        </w:rPr>
        <w:t xml:space="preserve"> </w:t>
      </w:r>
      <w:r w:rsidR="002A5687">
        <w:rPr>
          <w:rFonts w:hint="cs"/>
          <w:rtl/>
        </w:rPr>
        <w:t xml:space="preserve">רק </w:t>
      </w:r>
      <w:r>
        <w:rPr>
          <w:rFonts w:hint="cs"/>
          <w:rtl/>
        </w:rPr>
        <w:t xml:space="preserve">לאחר </w:t>
      </w:r>
      <w:r w:rsidRPr="00F10424">
        <w:rPr>
          <w:rFonts w:hint="cs"/>
          <w:rtl/>
        </w:rPr>
        <w:t>י"ב חודש</w:t>
      </w:r>
      <w:r w:rsidR="002A5687">
        <w:rPr>
          <w:rFonts w:hint="cs"/>
          <w:rtl/>
        </w:rPr>
        <w:t xml:space="preserve"> </w:t>
      </w:r>
      <w:r w:rsidR="002A5687">
        <w:rPr>
          <w:rFonts w:hint="cs"/>
          <w:b/>
          <w:bCs/>
          <w:rtl/>
        </w:rPr>
        <w:t>(</w:t>
      </w:r>
      <w:r w:rsidR="002A5687" w:rsidRPr="0069295D">
        <w:rPr>
          <w:rFonts w:hint="cs"/>
          <w:b/>
          <w:bCs/>
          <w:rtl/>
        </w:rPr>
        <w:t xml:space="preserve">כדעת </w:t>
      </w:r>
      <w:proofErr w:type="spellStart"/>
      <w:r w:rsidR="002A5687" w:rsidRPr="00C310C4">
        <w:rPr>
          <w:rFonts w:hint="cs"/>
          <w:b/>
          <w:bCs/>
          <w:rtl/>
        </w:rPr>
        <w:t>הרא"ש</w:t>
      </w:r>
      <w:proofErr w:type="spellEnd"/>
      <w:r w:rsidR="008C51B4">
        <w:rPr>
          <w:rFonts w:hint="cs"/>
          <w:b/>
          <w:bCs/>
          <w:rtl/>
        </w:rPr>
        <w:t xml:space="preserve">, </w:t>
      </w:r>
      <w:proofErr w:type="spellStart"/>
      <w:r w:rsidR="008C51B4">
        <w:rPr>
          <w:rFonts w:hint="cs"/>
          <w:b/>
          <w:bCs/>
          <w:rtl/>
        </w:rPr>
        <w:t>רשב"א</w:t>
      </w:r>
      <w:proofErr w:type="spellEnd"/>
      <w:r w:rsidR="008C51B4">
        <w:rPr>
          <w:rFonts w:hint="cs"/>
          <w:b/>
          <w:bCs/>
          <w:rtl/>
        </w:rPr>
        <w:t xml:space="preserve"> ורמב"ן</w:t>
      </w:r>
      <w:r w:rsidR="002A5687" w:rsidRPr="00C310C4">
        <w:rPr>
          <w:rFonts w:hint="cs"/>
          <w:b/>
          <w:bCs/>
          <w:rtl/>
        </w:rPr>
        <w:t>).</w:t>
      </w:r>
      <w:r w:rsidR="002A5687">
        <w:rPr>
          <w:rFonts w:hint="cs"/>
          <w:rtl/>
        </w:rPr>
        <w:t>.</w:t>
      </w:r>
      <w:r w:rsidR="002A5687">
        <w:rPr>
          <w:rtl/>
        </w:rPr>
        <w:br/>
      </w:r>
      <w:r w:rsidRPr="00F10424">
        <w:rPr>
          <w:rFonts w:hint="cs"/>
          <w:u w:val="single"/>
          <w:rtl/>
        </w:rPr>
        <w:t>נתינת גט:</w:t>
      </w:r>
      <w:r w:rsidRPr="00F10424">
        <w:rPr>
          <w:rFonts w:hint="cs"/>
          <w:rtl/>
        </w:rPr>
        <w:t xml:space="preserve"> לאחר י"ב חודש</w:t>
      </w:r>
      <w:r w:rsidR="00EE5E4F">
        <w:rPr>
          <w:rFonts w:hint="cs"/>
          <w:rtl/>
        </w:rPr>
        <w:t xml:space="preserve"> </w:t>
      </w:r>
      <w:r w:rsidR="00EE5E4F">
        <w:rPr>
          <w:rFonts w:hint="cs"/>
          <w:b/>
          <w:bCs/>
          <w:rtl/>
        </w:rPr>
        <w:t>(</w:t>
      </w:r>
      <w:r w:rsidR="00EE5E4F" w:rsidRPr="0069295D">
        <w:rPr>
          <w:rFonts w:hint="cs"/>
          <w:b/>
          <w:bCs/>
          <w:rtl/>
        </w:rPr>
        <w:t xml:space="preserve">כדעת </w:t>
      </w:r>
      <w:proofErr w:type="spellStart"/>
      <w:r w:rsidR="00D54A6F" w:rsidRPr="00C310C4">
        <w:rPr>
          <w:rFonts w:hint="cs"/>
          <w:b/>
          <w:bCs/>
          <w:rtl/>
        </w:rPr>
        <w:t>ה</w:t>
      </w:r>
      <w:r w:rsidR="00EE5E4F" w:rsidRPr="00C310C4">
        <w:rPr>
          <w:rFonts w:hint="cs"/>
          <w:b/>
          <w:bCs/>
          <w:rtl/>
        </w:rPr>
        <w:t>רא"ש</w:t>
      </w:r>
      <w:proofErr w:type="spellEnd"/>
      <w:r w:rsidR="008C51B4">
        <w:rPr>
          <w:rFonts w:hint="cs"/>
          <w:b/>
          <w:bCs/>
          <w:rtl/>
        </w:rPr>
        <w:t xml:space="preserve">, </w:t>
      </w:r>
      <w:proofErr w:type="spellStart"/>
      <w:r w:rsidR="008C51B4">
        <w:rPr>
          <w:rFonts w:hint="cs"/>
          <w:b/>
          <w:bCs/>
          <w:rtl/>
        </w:rPr>
        <w:t>רשב"א</w:t>
      </w:r>
      <w:proofErr w:type="spellEnd"/>
      <w:r w:rsidR="008C51B4">
        <w:rPr>
          <w:rFonts w:hint="cs"/>
          <w:b/>
          <w:bCs/>
          <w:rtl/>
        </w:rPr>
        <w:t xml:space="preserve"> ורמב"ן</w:t>
      </w:r>
      <w:r w:rsidR="00EE5E4F" w:rsidRPr="00C310C4">
        <w:rPr>
          <w:rFonts w:hint="cs"/>
          <w:b/>
          <w:bCs/>
          <w:rtl/>
        </w:rPr>
        <w:t>).</w:t>
      </w:r>
      <w:r w:rsidRPr="00F10424">
        <w:rPr>
          <w:rtl/>
        </w:rPr>
        <w:br/>
      </w:r>
      <w:r>
        <w:rPr>
          <w:rFonts w:hint="cs"/>
          <w:u w:val="single"/>
          <w:rtl/>
        </w:rPr>
        <w:t>נכסי צאן ברזל:</w:t>
      </w:r>
      <w:r>
        <w:rPr>
          <w:rFonts w:hint="cs"/>
          <w:rtl/>
        </w:rPr>
        <w:t xml:space="preserve"> כל מה שקיים שלה</w:t>
      </w:r>
      <w:r w:rsidR="008A734A">
        <w:rPr>
          <w:rFonts w:hint="cs"/>
          <w:rtl/>
        </w:rPr>
        <w:t xml:space="preserve"> </w:t>
      </w:r>
      <w:r w:rsidR="00EE5E4F" w:rsidRPr="00EE5E4F">
        <w:rPr>
          <w:rFonts w:hint="cs"/>
          <w:b/>
          <w:bCs/>
          <w:rtl/>
        </w:rPr>
        <w:t xml:space="preserve">(כדעת </w:t>
      </w:r>
      <w:proofErr w:type="spellStart"/>
      <w:r w:rsidR="00EE5E4F" w:rsidRPr="00EE5E4F">
        <w:rPr>
          <w:rFonts w:hint="cs"/>
          <w:b/>
          <w:bCs/>
          <w:rtl/>
        </w:rPr>
        <w:t>ה</w:t>
      </w:r>
      <w:r w:rsidR="00EF1AD0">
        <w:rPr>
          <w:rFonts w:hint="cs"/>
          <w:b/>
          <w:bCs/>
          <w:rtl/>
        </w:rPr>
        <w:t>שו"ע</w:t>
      </w:r>
      <w:proofErr w:type="spellEnd"/>
      <w:r w:rsidRPr="00EE5E4F">
        <w:rPr>
          <w:rFonts w:hint="cs"/>
          <w:b/>
          <w:bCs/>
          <w:rtl/>
        </w:rPr>
        <w:t>).</w:t>
      </w:r>
    </w:p>
    <w:p w14:paraId="10303D4F" w14:textId="1D9203B1" w:rsidR="00BB4582" w:rsidRPr="00972E30" w:rsidRDefault="00BB4582" w:rsidP="00972E30">
      <w:pPr>
        <w:rPr>
          <w:b/>
          <w:bCs/>
          <w:rtl/>
        </w:rPr>
      </w:pPr>
      <w:r>
        <w:rPr>
          <w:rFonts w:hint="cs"/>
          <w:b/>
          <w:bCs/>
          <w:u w:val="single"/>
          <w:rtl/>
        </w:rPr>
        <w:t xml:space="preserve">שאר </w:t>
      </w:r>
      <w:proofErr w:type="spellStart"/>
      <w:r>
        <w:rPr>
          <w:rFonts w:hint="cs"/>
          <w:b/>
          <w:bCs/>
          <w:u w:val="single"/>
          <w:rtl/>
        </w:rPr>
        <w:t>המחוייבויות</w:t>
      </w:r>
      <w:proofErr w:type="spellEnd"/>
      <w:r>
        <w:rPr>
          <w:rFonts w:hint="cs"/>
          <w:b/>
          <w:bCs/>
          <w:u w:val="single"/>
          <w:rtl/>
        </w:rPr>
        <w:t xml:space="preserve"> </w:t>
      </w:r>
      <w:r w:rsidR="00A01EF1">
        <w:rPr>
          <w:rFonts w:hint="cs"/>
          <w:b/>
          <w:bCs/>
          <w:u w:val="single"/>
          <w:rtl/>
        </w:rPr>
        <w:t>ש</w:t>
      </w:r>
      <w:r>
        <w:rPr>
          <w:rFonts w:hint="cs"/>
          <w:b/>
          <w:bCs/>
          <w:u w:val="single"/>
          <w:rtl/>
        </w:rPr>
        <w:t>בתוך י"ב חודש:</w:t>
      </w:r>
      <w:r>
        <w:rPr>
          <w:rtl/>
        </w:rPr>
        <w:br/>
      </w:r>
      <w:r w:rsidRPr="00972E30">
        <w:rPr>
          <w:rFonts w:hint="cs"/>
          <w:b/>
          <w:bCs/>
          <w:u w:val="single"/>
          <w:rtl/>
        </w:rPr>
        <w:t xml:space="preserve">לשיטת הרמב"ם </w:t>
      </w:r>
      <w:proofErr w:type="spellStart"/>
      <w:r w:rsidRPr="00972E30">
        <w:rPr>
          <w:rFonts w:hint="cs"/>
          <w:b/>
          <w:bCs/>
          <w:u w:val="single"/>
          <w:rtl/>
        </w:rPr>
        <w:t>ו</w:t>
      </w:r>
      <w:r w:rsidR="00A55C96">
        <w:rPr>
          <w:rFonts w:hint="cs"/>
          <w:b/>
          <w:bCs/>
          <w:u w:val="single"/>
          <w:rtl/>
        </w:rPr>
        <w:t>ה</w:t>
      </w:r>
      <w:r w:rsidRPr="00972E30">
        <w:rPr>
          <w:rFonts w:hint="cs"/>
          <w:b/>
          <w:bCs/>
          <w:u w:val="single"/>
          <w:rtl/>
        </w:rPr>
        <w:t>שו"ע</w:t>
      </w:r>
      <w:proofErr w:type="spellEnd"/>
      <w:r w:rsidRPr="00972E30">
        <w:rPr>
          <w:rFonts w:hint="cs"/>
          <w:b/>
          <w:bCs/>
          <w:u w:val="single"/>
          <w:rtl/>
        </w:rPr>
        <w:t>, הסוברים שמפסידה כתובתה</w:t>
      </w:r>
      <w:r w:rsidR="00A4218A" w:rsidRPr="00972E30">
        <w:rPr>
          <w:rFonts w:hint="cs"/>
          <w:b/>
          <w:bCs/>
          <w:u w:val="single"/>
          <w:rtl/>
        </w:rPr>
        <w:t xml:space="preserve"> כבר לאחר הכרזה ד' שבועות</w:t>
      </w:r>
      <w:r w:rsidRPr="00972E30">
        <w:rPr>
          <w:rFonts w:hint="cs"/>
          <w:b/>
          <w:bCs/>
          <w:u w:val="single"/>
          <w:rtl/>
        </w:rPr>
        <w:t>:</w:t>
      </w:r>
      <w:r w:rsidRPr="00972E30">
        <w:rPr>
          <w:b/>
          <w:bCs/>
          <w:u w:val="single"/>
          <w:rtl/>
        </w:rPr>
        <w:br/>
      </w:r>
      <w:r w:rsidRPr="00E05119">
        <w:rPr>
          <w:rFonts w:hint="cs"/>
          <w:u w:val="single"/>
          <w:rtl/>
        </w:rPr>
        <w:t>דעה א':</w:t>
      </w:r>
      <w:r>
        <w:rPr>
          <w:rFonts w:hint="cs"/>
          <w:rtl/>
        </w:rPr>
        <w:t xml:space="preserve"> מכיוון שהכתובה בטילה</w:t>
      </w:r>
      <w:r w:rsidR="00CD21AC">
        <w:rPr>
          <w:rFonts w:hint="cs"/>
          <w:rtl/>
        </w:rPr>
        <w:t xml:space="preserve"> (לאחר ד' שבועות)</w:t>
      </w:r>
      <w:r>
        <w:rPr>
          <w:rFonts w:hint="cs"/>
          <w:rtl/>
        </w:rPr>
        <w:t xml:space="preserve">, הוא הדין </w:t>
      </w:r>
      <w:r w:rsidR="00127078">
        <w:rPr>
          <w:rFonts w:hint="cs"/>
          <w:rtl/>
        </w:rPr>
        <w:t xml:space="preserve">לכל </w:t>
      </w:r>
      <w:r>
        <w:rPr>
          <w:rFonts w:hint="cs"/>
          <w:rtl/>
        </w:rPr>
        <w:t>שאר תנאי הכתובה, חוץ מ</w:t>
      </w:r>
      <w:r w:rsidR="00127078">
        <w:rPr>
          <w:rFonts w:hint="cs"/>
          <w:rtl/>
        </w:rPr>
        <w:t>י</w:t>
      </w:r>
      <w:r>
        <w:rPr>
          <w:rFonts w:hint="cs"/>
          <w:rtl/>
        </w:rPr>
        <w:t>רוש</w:t>
      </w:r>
      <w:r w:rsidR="00127078">
        <w:rPr>
          <w:rFonts w:hint="cs"/>
          <w:rtl/>
        </w:rPr>
        <w:t>תה</w:t>
      </w:r>
      <w:r>
        <w:rPr>
          <w:rFonts w:hint="cs"/>
          <w:rtl/>
        </w:rPr>
        <w:t xml:space="preserve">, </w:t>
      </w:r>
      <w:r w:rsidRPr="00B4011E">
        <w:rPr>
          <w:rFonts w:hint="cs"/>
          <w:b/>
          <w:bCs/>
          <w:rtl/>
        </w:rPr>
        <w:t>לכן אין לבעל פירות נכסי מלוג ואינו חייב בפדיונה.</w:t>
      </w:r>
      <w:r>
        <w:rPr>
          <w:rFonts w:hint="cs"/>
          <w:rtl/>
        </w:rPr>
        <w:t xml:space="preserve"> אולם מכיוון שיורשה </w:t>
      </w:r>
      <w:r w:rsidRPr="00B4011E">
        <w:rPr>
          <w:rFonts w:hint="cs"/>
          <w:b/>
          <w:bCs/>
          <w:rtl/>
        </w:rPr>
        <w:t>יש להסתפק אם חייב בקבורתה</w:t>
      </w:r>
      <w:r>
        <w:rPr>
          <w:rFonts w:hint="cs"/>
          <w:rtl/>
        </w:rPr>
        <w:t xml:space="preserve"> (ח"מ).</w:t>
      </w:r>
      <w:r w:rsidR="00F33C03">
        <w:rPr>
          <w:rFonts w:hint="cs"/>
          <w:rtl/>
        </w:rPr>
        <w:t xml:space="preserve"> </w:t>
      </w:r>
      <w:proofErr w:type="spellStart"/>
      <w:r w:rsidR="00F33C03">
        <w:rPr>
          <w:rFonts w:hint="cs"/>
          <w:rtl/>
        </w:rPr>
        <w:t>והב"ח</w:t>
      </w:r>
      <w:proofErr w:type="spellEnd"/>
      <w:r w:rsidR="00F33C03">
        <w:rPr>
          <w:rFonts w:hint="cs"/>
          <w:rtl/>
        </w:rPr>
        <w:t xml:space="preserve"> כתב שפטור מקבורתה, אף אם תפסה נכסי צאן ברזל, למרות שקבורתה </w:t>
      </w:r>
      <w:r w:rsidR="00127078">
        <w:rPr>
          <w:rFonts w:hint="cs"/>
          <w:rtl/>
        </w:rPr>
        <w:t xml:space="preserve">תוקנה </w:t>
      </w:r>
      <w:r w:rsidR="00F33C03">
        <w:rPr>
          <w:rFonts w:hint="cs"/>
          <w:rtl/>
        </w:rPr>
        <w:t>כנגד ירושת כתובתה</w:t>
      </w:r>
      <w:r w:rsidR="00127078">
        <w:rPr>
          <w:rFonts w:hint="cs"/>
          <w:rtl/>
        </w:rPr>
        <w:t>,</w:t>
      </w:r>
      <w:r w:rsidR="00F33C03">
        <w:rPr>
          <w:rFonts w:hint="cs"/>
          <w:rtl/>
        </w:rPr>
        <w:t xml:space="preserve"> הכוללים גם נכסי צאן ברזל</w:t>
      </w:r>
      <w:r w:rsidR="00A01EF1">
        <w:rPr>
          <w:rFonts w:hint="cs"/>
          <w:rtl/>
        </w:rPr>
        <w:t>.</w:t>
      </w:r>
      <w:r w:rsidR="00F33C03">
        <w:rPr>
          <w:rFonts w:hint="cs"/>
          <w:rtl/>
        </w:rPr>
        <w:t xml:space="preserve"> כי</w:t>
      </w:r>
      <w:r w:rsidR="00A01EF1">
        <w:rPr>
          <w:rFonts w:hint="cs"/>
          <w:rtl/>
        </w:rPr>
        <w:t xml:space="preserve"> </w:t>
      </w:r>
      <w:proofErr w:type="spellStart"/>
      <w:r w:rsidR="00A01EF1">
        <w:rPr>
          <w:rFonts w:hint="cs"/>
          <w:rtl/>
        </w:rPr>
        <w:t>האשה</w:t>
      </w:r>
      <w:proofErr w:type="spellEnd"/>
      <w:r w:rsidR="00A01EF1">
        <w:rPr>
          <w:rFonts w:hint="cs"/>
          <w:rtl/>
        </w:rPr>
        <w:t xml:space="preserve"> </w:t>
      </w:r>
      <w:r w:rsidR="00F33C03">
        <w:rPr>
          <w:rFonts w:hint="cs"/>
          <w:rtl/>
        </w:rPr>
        <w:t xml:space="preserve">זוכה </w:t>
      </w:r>
      <w:proofErr w:type="spellStart"/>
      <w:r w:rsidR="00F33C03">
        <w:rPr>
          <w:rFonts w:hint="cs"/>
          <w:rtl/>
        </w:rPr>
        <w:t>בנצ"ב</w:t>
      </w:r>
      <w:proofErr w:type="spellEnd"/>
      <w:r w:rsidR="00F33C03">
        <w:rPr>
          <w:rFonts w:hint="cs"/>
          <w:rtl/>
        </w:rPr>
        <w:t xml:space="preserve"> רק </w:t>
      </w:r>
      <w:proofErr w:type="spellStart"/>
      <w:r w:rsidR="00F33C03">
        <w:rPr>
          <w:rFonts w:hint="cs"/>
          <w:rtl/>
        </w:rPr>
        <w:t>מכח</w:t>
      </w:r>
      <w:proofErr w:type="spellEnd"/>
      <w:r w:rsidR="00F33C03">
        <w:rPr>
          <w:rFonts w:hint="cs"/>
          <w:rtl/>
        </w:rPr>
        <w:t xml:space="preserve"> ספק, לכן כשמתה</w:t>
      </w:r>
      <w:r w:rsidR="00A01EF1">
        <w:rPr>
          <w:rFonts w:hint="cs"/>
          <w:rtl/>
        </w:rPr>
        <w:t>, הבעל</w:t>
      </w:r>
      <w:r w:rsidR="00F33C03">
        <w:rPr>
          <w:rFonts w:hint="cs"/>
          <w:rtl/>
        </w:rPr>
        <w:t xml:space="preserve"> נפטר מקבורתה מספק</w:t>
      </w:r>
      <w:r w:rsidR="00972E30">
        <w:rPr>
          <w:rFonts w:hint="cs"/>
          <w:rtl/>
        </w:rPr>
        <w:t xml:space="preserve"> (</w:t>
      </w:r>
      <w:r w:rsidR="00A01EF1" w:rsidRPr="00A01EF1">
        <w:rPr>
          <w:rFonts w:hint="cs"/>
          <w:rtl/>
        </w:rPr>
        <w:t>דהיינו,</w:t>
      </w:r>
      <w:r w:rsidR="00F33C03">
        <w:rPr>
          <w:rFonts w:hint="cs"/>
          <w:rtl/>
        </w:rPr>
        <w:t xml:space="preserve"> שיכול לטעון שמא לא ירש ממנה כלום, אלא מעיקר הדין </w:t>
      </w:r>
      <w:proofErr w:type="spellStart"/>
      <w:r w:rsidR="00127078">
        <w:rPr>
          <w:rFonts w:hint="cs"/>
          <w:rtl/>
        </w:rPr>
        <w:t>הנכסי</w:t>
      </w:r>
      <w:proofErr w:type="spellEnd"/>
      <w:r w:rsidR="00127078">
        <w:rPr>
          <w:rFonts w:hint="cs"/>
          <w:rtl/>
        </w:rPr>
        <w:t xml:space="preserve"> צאן ברזל היו </w:t>
      </w:r>
      <w:r w:rsidR="00F33C03">
        <w:rPr>
          <w:rFonts w:hint="cs"/>
          <w:rtl/>
        </w:rPr>
        <w:t>ש</w:t>
      </w:r>
      <w:r w:rsidR="00A01EF1">
        <w:rPr>
          <w:rFonts w:hint="cs"/>
          <w:rtl/>
        </w:rPr>
        <w:t xml:space="preserve">ייכים </w:t>
      </w:r>
      <w:r w:rsidR="00F33C03">
        <w:rPr>
          <w:rFonts w:hint="cs"/>
          <w:rtl/>
        </w:rPr>
        <w:t>לו</w:t>
      </w:r>
      <w:r w:rsidR="00972E30">
        <w:rPr>
          <w:rFonts w:hint="cs"/>
          <w:rtl/>
        </w:rPr>
        <w:t>)</w:t>
      </w:r>
      <w:r w:rsidR="002431D2">
        <w:rPr>
          <w:rFonts w:hint="cs"/>
          <w:rtl/>
        </w:rPr>
        <w:t xml:space="preserve">, </w:t>
      </w:r>
      <w:r w:rsidR="00F33C03">
        <w:rPr>
          <w:rFonts w:hint="cs"/>
          <w:rtl/>
        </w:rPr>
        <w:t xml:space="preserve">ומכל מקום מה שתפסה אינו יורש כיוון </w:t>
      </w:r>
      <w:r w:rsidR="00127078">
        <w:rPr>
          <w:rFonts w:hint="cs"/>
          <w:rtl/>
        </w:rPr>
        <w:t>ש</w:t>
      </w:r>
      <w:r w:rsidR="00F33C03">
        <w:rPr>
          <w:rFonts w:hint="cs"/>
          <w:rtl/>
        </w:rPr>
        <w:t>אינו רוצה לקוברה (ח"מ)</w:t>
      </w:r>
      <w:r w:rsidR="00972E30">
        <w:rPr>
          <w:rFonts w:hint="cs"/>
          <w:rtl/>
        </w:rPr>
        <w:t>.</w:t>
      </w:r>
      <w:r>
        <w:rPr>
          <w:rtl/>
        </w:rPr>
        <w:br/>
      </w:r>
      <w:r w:rsidRPr="00E05119">
        <w:rPr>
          <w:rFonts w:hint="cs"/>
          <w:u w:val="single"/>
          <w:rtl/>
        </w:rPr>
        <w:t>דעה ב':</w:t>
      </w:r>
      <w:r>
        <w:rPr>
          <w:rFonts w:hint="cs"/>
          <w:rtl/>
        </w:rPr>
        <w:t xml:space="preserve"> כיוון שמרדה, היא הפסידה ולא הוא, לכן </w:t>
      </w:r>
      <w:r w:rsidRPr="00B4011E">
        <w:rPr>
          <w:rFonts w:hint="cs"/>
          <w:b/>
          <w:bCs/>
          <w:rtl/>
        </w:rPr>
        <w:t>יש לבעל פירות ויורשה ואינו חייב בפדיונה ובקבורתה.</w:t>
      </w:r>
      <w:r>
        <w:rPr>
          <w:rFonts w:hint="cs"/>
          <w:rtl/>
        </w:rPr>
        <w:t xml:space="preserve"> אמנם אם תפסה נכסי צאן ברזל חייב בקבורתה כנגדם.</w:t>
      </w:r>
      <w:r>
        <w:rPr>
          <w:rStyle w:val="a5"/>
          <w:rtl/>
        </w:rPr>
        <w:footnoteReference w:id="297"/>
      </w:r>
      <w:r>
        <w:rPr>
          <w:rFonts w:hint="cs"/>
          <w:rtl/>
        </w:rPr>
        <w:t xml:space="preserve"> ובאומרת "</w:t>
      </w:r>
      <w:proofErr w:type="spellStart"/>
      <w:r>
        <w:rPr>
          <w:rFonts w:hint="cs"/>
          <w:rtl/>
        </w:rPr>
        <w:t>מאיס</w:t>
      </w:r>
      <w:proofErr w:type="spellEnd"/>
      <w:r>
        <w:rPr>
          <w:rFonts w:hint="cs"/>
          <w:rtl/>
        </w:rPr>
        <w:t xml:space="preserve"> עלי" </w:t>
      </w:r>
      <w:r w:rsidRPr="00E11CC4">
        <w:rPr>
          <w:rFonts w:hint="cs"/>
          <w:b/>
          <w:bCs/>
          <w:rtl/>
        </w:rPr>
        <w:t xml:space="preserve">חייב בקבורתה גם אם לא תפסה </w:t>
      </w:r>
      <w:proofErr w:type="spellStart"/>
      <w:r w:rsidRPr="00E11CC4">
        <w:rPr>
          <w:rFonts w:hint="cs"/>
          <w:b/>
          <w:bCs/>
          <w:rtl/>
        </w:rPr>
        <w:t>נצ"ב</w:t>
      </w:r>
      <w:proofErr w:type="spellEnd"/>
      <w:r>
        <w:rPr>
          <w:rFonts w:hint="cs"/>
          <w:b/>
          <w:bCs/>
          <w:rtl/>
        </w:rPr>
        <w:t>,</w:t>
      </w:r>
      <w:r>
        <w:rPr>
          <w:rFonts w:hint="cs"/>
          <w:rtl/>
        </w:rPr>
        <w:t xml:space="preserve"> משום שמוציאים ממון מספק </w:t>
      </w:r>
      <w:proofErr w:type="spellStart"/>
      <w:r>
        <w:rPr>
          <w:rFonts w:hint="cs"/>
          <w:rtl/>
        </w:rPr>
        <w:t>ספיקא</w:t>
      </w:r>
      <w:proofErr w:type="spellEnd"/>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w:t>
      </w:r>
      <w:r>
        <w:rPr>
          <w:rStyle w:val="a5"/>
          <w:rtl/>
        </w:rPr>
        <w:footnoteReference w:id="298"/>
      </w:r>
      <w:r>
        <w:rPr>
          <w:rtl/>
        </w:rPr>
        <w:br/>
      </w:r>
      <w:r w:rsidRPr="00972E30">
        <w:rPr>
          <w:rFonts w:hint="cs"/>
          <w:b/>
          <w:bCs/>
          <w:u w:val="single"/>
          <w:rtl/>
        </w:rPr>
        <w:t xml:space="preserve">לשיטת </w:t>
      </w:r>
      <w:proofErr w:type="spellStart"/>
      <w:r w:rsidRPr="00972E30">
        <w:rPr>
          <w:rFonts w:hint="cs"/>
          <w:b/>
          <w:bCs/>
          <w:u w:val="single"/>
          <w:rtl/>
        </w:rPr>
        <w:t>הרא"ש</w:t>
      </w:r>
      <w:proofErr w:type="spellEnd"/>
      <w:r w:rsidR="00496792">
        <w:rPr>
          <w:rFonts w:hint="cs"/>
          <w:b/>
          <w:bCs/>
          <w:u w:val="single"/>
          <w:rtl/>
        </w:rPr>
        <w:t xml:space="preserve"> </w:t>
      </w:r>
      <w:proofErr w:type="spellStart"/>
      <w:r w:rsidR="00496792">
        <w:rPr>
          <w:rFonts w:hint="cs"/>
          <w:b/>
          <w:bCs/>
          <w:u w:val="single"/>
          <w:rtl/>
        </w:rPr>
        <w:t>והרמ"א</w:t>
      </w:r>
      <w:proofErr w:type="spellEnd"/>
      <w:r w:rsidR="00C05A6F">
        <w:rPr>
          <w:rFonts w:hint="cs"/>
          <w:u w:val="single"/>
          <w:rtl/>
        </w:rPr>
        <w:t>:</w:t>
      </w:r>
      <w:r>
        <w:rPr>
          <w:rFonts w:hint="cs"/>
          <w:rtl/>
        </w:rPr>
        <w:t xml:space="preserve"> </w:t>
      </w:r>
      <w:r>
        <w:rPr>
          <w:rFonts w:hint="cs"/>
          <w:b/>
          <w:bCs/>
          <w:rtl/>
        </w:rPr>
        <w:t>מעשה ידיה</w:t>
      </w:r>
      <w:r w:rsidRPr="00D7160A">
        <w:rPr>
          <w:rStyle w:val="a5"/>
          <w:rtl/>
        </w:rPr>
        <w:t xml:space="preserve"> </w:t>
      </w:r>
      <w:r>
        <w:rPr>
          <w:rFonts w:hint="cs"/>
          <w:b/>
          <w:bCs/>
          <w:rtl/>
        </w:rPr>
        <w:t>שייכים לה,</w:t>
      </w:r>
      <w:r>
        <w:rPr>
          <w:rStyle w:val="a5"/>
          <w:b/>
          <w:bCs/>
          <w:rtl/>
        </w:rPr>
        <w:footnoteReference w:id="299"/>
      </w:r>
      <w:r>
        <w:rPr>
          <w:rFonts w:hint="cs"/>
          <w:b/>
          <w:bCs/>
          <w:rtl/>
        </w:rPr>
        <w:t xml:space="preserve"> אך שאר המחוי</w:t>
      </w:r>
      <w:r w:rsidRPr="00AC71B2">
        <w:rPr>
          <w:rFonts w:hint="cs"/>
          <w:b/>
          <w:bCs/>
          <w:rtl/>
        </w:rPr>
        <w:t>בויות והכתובה, במקומן עומדות</w:t>
      </w:r>
      <w:r>
        <w:rPr>
          <w:rFonts w:hint="cs"/>
          <w:rtl/>
        </w:rPr>
        <w:t xml:space="preserve">, לכן </w:t>
      </w:r>
      <w:r w:rsidRPr="00D422B2">
        <w:rPr>
          <w:rFonts w:hint="cs"/>
          <w:b/>
          <w:bCs/>
          <w:rtl/>
        </w:rPr>
        <w:t>הבעל אוכל פירות, יורשה, וחייב בפדיונה ובקבורתה.</w:t>
      </w:r>
      <w:r>
        <w:rPr>
          <w:rStyle w:val="a5"/>
          <w:b/>
          <w:bCs/>
          <w:rtl/>
        </w:rPr>
        <w:footnoteReference w:id="300"/>
      </w:r>
      <w:r>
        <w:rPr>
          <w:rtl/>
        </w:rPr>
        <w:t xml:space="preserve"> </w:t>
      </w:r>
      <w:r>
        <w:rPr>
          <w:rtl/>
        </w:rPr>
        <w:br/>
      </w:r>
      <w:r>
        <w:rPr>
          <w:rtl/>
        </w:rPr>
        <w:br/>
      </w:r>
      <w:r w:rsidRPr="007B1B8F">
        <w:rPr>
          <w:rFonts w:hint="cs"/>
          <w:b/>
          <w:bCs/>
          <w:u w:val="single"/>
          <w:rtl/>
        </w:rPr>
        <w:t>לאחר י</w:t>
      </w:r>
      <w:r>
        <w:rPr>
          <w:rFonts w:hint="cs"/>
          <w:b/>
          <w:bCs/>
          <w:u w:val="single"/>
          <w:rtl/>
        </w:rPr>
        <w:t>"ב חודש,</w:t>
      </w:r>
      <w:r w:rsidR="00F54FBE">
        <w:rPr>
          <w:rStyle w:val="a5"/>
          <w:rtl/>
        </w:rPr>
        <w:footnoteReference w:id="301"/>
      </w:r>
      <w:r>
        <w:rPr>
          <w:rFonts w:hint="cs"/>
          <w:rtl/>
        </w:rPr>
        <w:t xml:space="preserve"> </w:t>
      </w:r>
      <w:r w:rsidRPr="000A0CC8">
        <w:rPr>
          <w:rFonts w:hint="cs"/>
          <w:b/>
          <w:bCs/>
          <w:rtl/>
        </w:rPr>
        <w:t>אין להם כלום אחד על השני (רמ"א):</w:t>
      </w:r>
      <w:r>
        <w:rPr>
          <w:rFonts w:hint="cs"/>
          <w:rtl/>
        </w:rPr>
        <w:t xml:space="preserve"> </w:t>
      </w:r>
      <w:r w:rsidR="00E97666">
        <w:rPr>
          <w:rFonts w:hint="cs"/>
          <w:rtl/>
        </w:rPr>
        <w:t>כיוון ש</w:t>
      </w:r>
      <w:r>
        <w:rPr>
          <w:rFonts w:hint="cs"/>
          <w:rtl/>
        </w:rPr>
        <w:t xml:space="preserve">אין לה </w:t>
      </w:r>
      <w:r w:rsidR="00E97666">
        <w:rPr>
          <w:rFonts w:hint="cs"/>
          <w:rtl/>
        </w:rPr>
        <w:t xml:space="preserve">כבר </w:t>
      </w:r>
      <w:r>
        <w:rPr>
          <w:rFonts w:hint="cs"/>
          <w:rtl/>
        </w:rPr>
        <w:t>כתובה</w:t>
      </w:r>
      <w:r w:rsidR="00E97666">
        <w:rPr>
          <w:rFonts w:hint="cs"/>
          <w:rtl/>
        </w:rPr>
        <w:t>,</w:t>
      </w:r>
      <w:r>
        <w:rPr>
          <w:rFonts w:hint="cs"/>
          <w:rtl/>
        </w:rPr>
        <w:t xml:space="preserve"> </w:t>
      </w:r>
      <w:r w:rsidR="00E97666">
        <w:rPr>
          <w:rFonts w:hint="cs"/>
          <w:rtl/>
        </w:rPr>
        <w:t xml:space="preserve">הוא </w:t>
      </w:r>
      <w:r>
        <w:rPr>
          <w:rFonts w:hint="cs"/>
          <w:rtl/>
        </w:rPr>
        <w:t xml:space="preserve">אינו חייב בפדיונה ובקבורתה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xml:space="preserve">), אך כל עוד לא נתן לה גט, יורשה (רמב"ם, </w:t>
      </w:r>
      <w:proofErr w:type="spellStart"/>
      <w:r>
        <w:rPr>
          <w:rFonts w:hint="cs"/>
          <w:rtl/>
        </w:rPr>
        <w:t>רא"ש</w:t>
      </w:r>
      <w:proofErr w:type="spellEnd"/>
      <w:r>
        <w:rPr>
          <w:rFonts w:hint="cs"/>
          <w:rtl/>
        </w:rPr>
        <w:t xml:space="preserve">, </w:t>
      </w:r>
      <w:proofErr w:type="spellStart"/>
      <w:r>
        <w:rPr>
          <w:rFonts w:hint="cs"/>
          <w:rtl/>
        </w:rPr>
        <w:t>שו"ע</w:t>
      </w:r>
      <w:proofErr w:type="spellEnd"/>
      <w:r w:rsidR="005E0B56">
        <w:rPr>
          <w:rFonts w:hint="cs"/>
          <w:rtl/>
        </w:rPr>
        <w:t xml:space="preserve">, </w:t>
      </w:r>
      <w:r w:rsidR="0060752D">
        <w:rPr>
          <w:rFonts w:hint="cs"/>
          <w:rtl/>
        </w:rPr>
        <w:t>רמ"א</w:t>
      </w:r>
      <w:r>
        <w:rPr>
          <w:rFonts w:hint="cs"/>
          <w:rtl/>
        </w:rPr>
        <w:t>)</w:t>
      </w:r>
      <w:r w:rsidR="00E97666">
        <w:rPr>
          <w:rFonts w:hint="cs"/>
          <w:rtl/>
        </w:rPr>
        <w:t>.</w:t>
      </w:r>
      <w:r w:rsidR="008D77A7">
        <w:rPr>
          <w:rFonts w:hint="cs"/>
          <w:rtl/>
        </w:rPr>
        <w:t xml:space="preserve"> </w:t>
      </w:r>
      <w:r w:rsidR="00F54FBE">
        <w:rPr>
          <w:rFonts w:hint="cs"/>
          <w:rtl/>
        </w:rPr>
        <w:t>והטעם הוא מפני שהיא מרדה ולכן היא מפסידה ולא הוא</w:t>
      </w:r>
      <w:r w:rsidR="00BC6B2B">
        <w:rPr>
          <w:rFonts w:hint="cs"/>
          <w:rtl/>
        </w:rPr>
        <w:t xml:space="preserve">. </w:t>
      </w:r>
      <w:r w:rsidR="00B62303">
        <w:rPr>
          <w:rFonts w:hint="cs"/>
          <w:rtl/>
        </w:rPr>
        <w:t xml:space="preserve">לפי </w:t>
      </w:r>
      <w:proofErr w:type="spellStart"/>
      <w:r w:rsidR="00B62303">
        <w:rPr>
          <w:rFonts w:hint="cs"/>
          <w:rtl/>
        </w:rPr>
        <w:t>סברא</w:t>
      </w:r>
      <w:proofErr w:type="spellEnd"/>
      <w:r w:rsidR="00B62303">
        <w:rPr>
          <w:rFonts w:hint="cs"/>
          <w:rtl/>
        </w:rPr>
        <w:t xml:space="preserve"> זו, נראה שגם לאחר י"ב חודש הבעל אוכל פירות</w:t>
      </w:r>
      <w:r w:rsidR="00F54FBE">
        <w:rPr>
          <w:rFonts w:hint="cs"/>
          <w:rtl/>
        </w:rPr>
        <w:t xml:space="preserve"> (ב"ש). </w:t>
      </w:r>
      <w:r w:rsidR="00B62303">
        <w:rPr>
          <w:rFonts w:hint="cs"/>
          <w:rtl/>
        </w:rPr>
        <w:t>אולם</w:t>
      </w:r>
      <w:r w:rsidR="00E97666">
        <w:rPr>
          <w:rFonts w:hint="cs"/>
          <w:rtl/>
        </w:rPr>
        <w:t xml:space="preserve"> </w:t>
      </w:r>
      <w:r w:rsidR="00B62303">
        <w:rPr>
          <w:rFonts w:hint="cs"/>
          <w:rtl/>
        </w:rPr>
        <w:t xml:space="preserve">נחלקו </w:t>
      </w:r>
      <w:r w:rsidR="00E97666">
        <w:rPr>
          <w:rFonts w:hint="cs"/>
          <w:rtl/>
        </w:rPr>
        <w:t>בכך הפוסקים</w:t>
      </w:r>
      <w:r w:rsidRPr="00785BC4">
        <w:rPr>
          <w:rFonts w:hint="cs"/>
          <w:b/>
          <w:bCs/>
          <w:rtl/>
        </w:rPr>
        <w:t>:</w:t>
      </w:r>
      <w:r>
        <w:rPr>
          <w:rFonts w:hint="cs"/>
          <w:rtl/>
        </w:rPr>
        <w:t xml:space="preserve"> </w:t>
      </w:r>
      <w:r w:rsidR="00B62303">
        <w:rPr>
          <w:rtl/>
        </w:rPr>
        <w:br/>
      </w:r>
      <w:r w:rsidRPr="00B62303">
        <w:rPr>
          <w:rFonts w:hint="cs"/>
          <w:u w:val="single"/>
          <w:rtl/>
        </w:rPr>
        <w:t>דעה א':</w:t>
      </w:r>
      <w:r>
        <w:rPr>
          <w:rFonts w:hint="cs"/>
          <w:rtl/>
        </w:rPr>
        <w:t xml:space="preserve"> </w:t>
      </w:r>
      <w:r w:rsidR="00B62303">
        <w:rPr>
          <w:rFonts w:hint="cs"/>
          <w:rtl/>
        </w:rPr>
        <w:t xml:space="preserve">לאחר י"ב חודש הבעל </w:t>
      </w:r>
      <w:r>
        <w:rPr>
          <w:rFonts w:hint="cs"/>
          <w:rtl/>
        </w:rPr>
        <w:t>אינו אוכל פירות נכסי מלוג (</w:t>
      </w:r>
      <w:proofErr w:type="spellStart"/>
      <w:r>
        <w:rPr>
          <w:rFonts w:hint="cs"/>
          <w:rtl/>
        </w:rPr>
        <w:t>רא"ש</w:t>
      </w:r>
      <w:proofErr w:type="spellEnd"/>
      <w:r>
        <w:rPr>
          <w:rFonts w:hint="cs"/>
          <w:rtl/>
        </w:rPr>
        <w:t xml:space="preserve">, </w:t>
      </w:r>
      <w:r w:rsidR="00B62303">
        <w:rPr>
          <w:rFonts w:hint="cs"/>
          <w:rtl/>
        </w:rPr>
        <w:t>רמ"א</w:t>
      </w:r>
      <w:r>
        <w:rPr>
          <w:rFonts w:hint="cs"/>
          <w:rtl/>
        </w:rPr>
        <w:t>).</w:t>
      </w:r>
      <w:r>
        <w:rPr>
          <w:rStyle w:val="a5"/>
          <w:rtl/>
        </w:rPr>
        <w:footnoteReference w:id="302"/>
      </w:r>
      <w:r>
        <w:rPr>
          <w:rFonts w:hint="cs"/>
          <w:rtl/>
        </w:rPr>
        <w:t xml:space="preserve"> </w:t>
      </w:r>
      <w:r w:rsidR="00B62303">
        <w:rPr>
          <w:rtl/>
        </w:rPr>
        <w:br/>
      </w:r>
      <w:r w:rsidRPr="00B62303">
        <w:rPr>
          <w:rFonts w:hint="cs"/>
          <w:u w:val="single"/>
          <w:rtl/>
        </w:rPr>
        <w:t>דעה ב':</w:t>
      </w:r>
      <w:r>
        <w:rPr>
          <w:rFonts w:hint="cs"/>
          <w:rtl/>
        </w:rPr>
        <w:t xml:space="preserve"> </w:t>
      </w:r>
      <w:r w:rsidR="00B62303">
        <w:rPr>
          <w:rFonts w:hint="cs"/>
          <w:rtl/>
        </w:rPr>
        <w:t xml:space="preserve">גם לאחר י"ב חודש הבעל </w:t>
      </w:r>
      <w:r>
        <w:rPr>
          <w:rFonts w:hint="cs"/>
          <w:rtl/>
        </w:rPr>
        <w:t>אוכל פירות נכסי מלוג (</w:t>
      </w:r>
      <w:proofErr w:type="spellStart"/>
      <w:r>
        <w:rPr>
          <w:rFonts w:hint="cs"/>
          <w:rtl/>
        </w:rPr>
        <w:t>רשב"א</w:t>
      </w:r>
      <w:proofErr w:type="spellEnd"/>
      <w:r>
        <w:rPr>
          <w:rFonts w:hint="cs"/>
          <w:rtl/>
        </w:rPr>
        <w:t>).</w:t>
      </w:r>
      <w:r>
        <w:rPr>
          <w:rtl/>
        </w:rPr>
        <w:br/>
      </w:r>
      <w:r>
        <w:rPr>
          <w:rFonts w:hint="cs"/>
          <w:b/>
          <w:bCs/>
          <w:rtl/>
        </w:rPr>
        <w:t xml:space="preserve">האם הבעל יכול למחות </w:t>
      </w:r>
      <w:r w:rsidR="00BC6B2B">
        <w:rPr>
          <w:rFonts w:hint="cs"/>
          <w:b/>
          <w:bCs/>
          <w:rtl/>
        </w:rPr>
        <w:t>כשמוכרת</w:t>
      </w:r>
      <w:r w:rsidRPr="009317FC">
        <w:rPr>
          <w:rFonts w:hint="cs"/>
          <w:b/>
          <w:bCs/>
          <w:rtl/>
        </w:rPr>
        <w:t xml:space="preserve">, </w:t>
      </w:r>
      <w:r w:rsidR="00E97666">
        <w:rPr>
          <w:rFonts w:hint="cs"/>
          <w:b/>
          <w:bCs/>
          <w:rtl/>
        </w:rPr>
        <w:t>שמא יפסיד את</w:t>
      </w:r>
      <w:r>
        <w:rPr>
          <w:rFonts w:hint="cs"/>
          <w:b/>
          <w:bCs/>
          <w:rtl/>
        </w:rPr>
        <w:t xml:space="preserve"> ירוש</w:t>
      </w:r>
      <w:r w:rsidR="00BC6B2B">
        <w:rPr>
          <w:rFonts w:hint="cs"/>
          <w:b/>
          <w:bCs/>
          <w:rtl/>
        </w:rPr>
        <w:t>ת</w:t>
      </w:r>
      <w:r>
        <w:rPr>
          <w:rFonts w:hint="cs"/>
          <w:b/>
          <w:bCs/>
          <w:rtl/>
        </w:rPr>
        <w:t>ה?</w:t>
      </w:r>
      <w:r>
        <w:rPr>
          <w:rtl/>
        </w:rPr>
        <w:br/>
      </w:r>
      <w:r w:rsidRPr="004E64CA">
        <w:rPr>
          <w:rFonts w:hint="cs"/>
          <w:u w:val="single"/>
          <w:rtl/>
        </w:rPr>
        <w:t>דעה א'</w:t>
      </w:r>
      <w:r>
        <w:rPr>
          <w:rFonts w:hint="cs"/>
          <w:rtl/>
        </w:rPr>
        <w:t>:</w:t>
      </w:r>
      <w:r w:rsidR="004E64CA">
        <w:rPr>
          <w:rFonts w:hint="cs"/>
          <w:rtl/>
        </w:rPr>
        <w:t xml:space="preserve"> </w:t>
      </w:r>
      <w:r>
        <w:rPr>
          <w:rFonts w:hint="cs"/>
          <w:rtl/>
        </w:rPr>
        <w:t xml:space="preserve">אף </w:t>
      </w:r>
      <w:r w:rsidR="00B62303">
        <w:rPr>
          <w:rFonts w:hint="cs"/>
          <w:rtl/>
        </w:rPr>
        <w:t xml:space="preserve">לדעה </w:t>
      </w:r>
      <w:r>
        <w:rPr>
          <w:rFonts w:hint="cs"/>
          <w:rtl/>
        </w:rPr>
        <w:t>שאי</w:t>
      </w:r>
      <w:r w:rsidR="00B62303">
        <w:rPr>
          <w:rFonts w:hint="cs"/>
          <w:rtl/>
        </w:rPr>
        <w:t xml:space="preserve">נו אוכל </w:t>
      </w:r>
      <w:r>
        <w:rPr>
          <w:rFonts w:hint="cs"/>
          <w:rtl/>
        </w:rPr>
        <w:t xml:space="preserve">פירות נכסי מלוג, </w:t>
      </w:r>
      <w:r w:rsidR="00B62303">
        <w:rPr>
          <w:rFonts w:hint="cs"/>
          <w:rtl/>
        </w:rPr>
        <w:t>יכול</w:t>
      </w:r>
      <w:r>
        <w:rPr>
          <w:rFonts w:hint="cs"/>
          <w:rtl/>
        </w:rPr>
        <w:t xml:space="preserve"> למחות (</w:t>
      </w:r>
      <w:proofErr w:type="spellStart"/>
      <w:r>
        <w:rPr>
          <w:rFonts w:hint="cs"/>
          <w:rtl/>
        </w:rPr>
        <w:t>מהרי"ו</w:t>
      </w:r>
      <w:proofErr w:type="spellEnd"/>
      <w:r>
        <w:rPr>
          <w:rFonts w:hint="cs"/>
          <w:rtl/>
        </w:rPr>
        <w:t>,</w:t>
      </w:r>
      <w:r w:rsidR="004E64CA">
        <w:rPr>
          <w:rFonts w:hint="cs"/>
          <w:rtl/>
        </w:rPr>
        <w:t xml:space="preserve"> </w:t>
      </w:r>
      <w:r>
        <w:rPr>
          <w:rFonts w:hint="cs"/>
          <w:rtl/>
        </w:rPr>
        <w:t xml:space="preserve">רמ"א </w:t>
      </w:r>
      <w:r w:rsidR="000A5A7A">
        <w:rPr>
          <w:rFonts w:hint="cs"/>
          <w:rtl/>
        </w:rPr>
        <w:t xml:space="preserve">להלן </w:t>
      </w:r>
      <w:proofErr w:type="spellStart"/>
      <w:r w:rsidR="004E64CA">
        <w:rPr>
          <w:rFonts w:hint="cs"/>
          <w:rtl/>
        </w:rPr>
        <w:t>בדינא</w:t>
      </w:r>
      <w:proofErr w:type="spellEnd"/>
      <w:r w:rsidR="004E64CA">
        <w:rPr>
          <w:rFonts w:hint="cs"/>
          <w:rtl/>
        </w:rPr>
        <w:t xml:space="preserve"> </w:t>
      </w:r>
      <w:proofErr w:type="spellStart"/>
      <w:r w:rsidR="004E64CA">
        <w:rPr>
          <w:rFonts w:hint="cs"/>
          <w:rtl/>
        </w:rPr>
        <w:t>דמתיבתא</w:t>
      </w:r>
      <w:proofErr w:type="spellEnd"/>
      <w:r>
        <w:rPr>
          <w:rFonts w:hint="cs"/>
          <w:rtl/>
        </w:rPr>
        <w:t xml:space="preserve">). </w:t>
      </w:r>
      <w:r>
        <w:rPr>
          <w:rtl/>
        </w:rPr>
        <w:br/>
      </w:r>
      <w:r w:rsidRPr="004E64CA">
        <w:rPr>
          <w:rFonts w:hint="cs"/>
          <w:u w:val="single"/>
          <w:rtl/>
        </w:rPr>
        <w:t>דעה ב':</w:t>
      </w:r>
      <w:r>
        <w:rPr>
          <w:rFonts w:hint="cs"/>
          <w:rtl/>
        </w:rPr>
        <w:t xml:space="preserve"> </w:t>
      </w:r>
      <w:r w:rsidR="00B62303">
        <w:rPr>
          <w:rFonts w:hint="cs"/>
          <w:rtl/>
        </w:rPr>
        <w:t xml:space="preserve">לדעת </w:t>
      </w:r>
      <w:proofErr w:type="spellStart"/>
      <w:r w:rsidR="00B62303">
        <w:rPr>
          <w:rFonts w:hint="cs"/>
          <w:rtl/>
        </w:rPr>
        <w:t>הרשב"א</w:t>
      </w:r>
      <w:proofErr w:type="spellEnd"/>
      <w:r w:rsidR="00B62303">
        <w:rPr>
          <w:rFonts w:hint="cs"/>
          <w:rtl/>
        </w:rPr>
        <w:t xml:space="preserve"> שאוכל פירות יכול למחות בה מלמכור, אולם לדעת </w:t>
      </w:r>
      <w:proofErr w:type="spellStart"/>
      <w:r w:rsidR="00B62303">
        <w:rPr>
          <w:rFonts w:hint="cs"/>
          <w:rtl/>
        </w:rPr>
        <w:t>הרא"</w:t>
      </w:r>
      <w:r>
        <w:rPr>
          <w:rFonts w:hint="cs"/>
          <w:rtl/>
        </w:rPr>
        <w:t>ש</w:t>
      </w:r>
      <w:proofErr w:type="spellEnd"/>
      <w:r w:rsidR="00B62303">
        <w:rPr>
          <w:rFonts w:hint="cs"/>
          <w:rtl/>
        </w:rPr>
        <w:t xml:space="preserve"> ש</w:t>
      </w:r>
      <w:r>
        <w:rPr>
          <w:rFonts w:hint="cs"/>
          <w:rtl/>
        </w:rPr>
        <w:t>אינו אוכל פירות</w:t>
      </w:r>
      <w:r w:rsidR="00B62303">
        <w:rPr>
          <w:rFonts w:hint="cs"/>
          <w:rtl/>
        </w:rPr>
        <w:t xml:space="preserve"> ורק יורשה, </w:t>
      </w:r>
      <w:r>
        <w:rPr>
          <w:rFonts w:hint="cs"/>
          <w:rtl/>
        </w:rPr>
        <w:t xml:space="preserve">הוי כאילו אין אישות ביניהם, לכן הוא יורש אותה בתורת קרוב, ואינו יכול למחות בה </w:t>
      </w:r>
      <w:r w:rsidR="00BC6B2B">
        <w:rPr>
          <w:rFonts w:hint="cs"/>
          <w:rtl/>
        </w:rPr>
        <w:t xml:space="preserve">כשמוכרת </w:t>
      </w:r>
      <w:r>
        <w:rPr>
          <w:rFonts w:hint="cs"/>
          <w:rtl/>
        </w:rPr>
        <w:t>(</w:t>
      </w:r>
      <w:proofErr w:type="spellStart"/>
      <w:r>
        <w:rPr>
          <w:rFonts w:hint="cs"/>
          <w:rtl/>
        </w:rPr>
        <w:t>רלב"ח</w:t>
      </w:r>
      <w:proofErr w:type="spellEnd"/>
      <w:r w:rsidR="00582149">
        <w:rPr>
          <w:rFonts w:hint="cs"/>
          <w:rtl/>
        </w:rPr>
        <w:t>, ב"ש</w:t>
      </w:r>
      <w:r w:rsidR="000A5A7A">
        <w:rPr>
          <w:rFonts w:hint="cs"/>
          <w:rtl/>
        </w:rPr>
        <w:t xml:space="preserve"> </w:t>
      </w:r>
      <w:proofErr w:type="spellStart"/>
      <w:r w:rsidR="000A5A7A">
        <w:rPr>
          <w:rFonts w:hint="cs"/>
          <w:rtl/>
        </w:rPr>
        <w:t>ס"ק</w:t>
      </w:r>
      <w:proofErr w:type="spellEnd"/>
      <w:r w:rsidR="000A5A7A">
        <w:rPr>
          <w:rFonts w:hint="cs"/>
          <w:rtl/>
        </w:rPr>
        <w:t xml:space="preserve"> </w:t>
      </w:r>
      <w:proofErr w:type="spellStart"/>
      <w:r w:rsidR="000A5A7A">
        <w:rPr>
          <w:rFonts w:hint="cs"/>
          <w:rtl/>
        </w:rPr>
        <w:t>יז</w:t>
      </w:r>
      <w:proofErr w:type="spellEnd"/>
      <w:r>
        <w:rPr>
          <w:rFonts w:hint="cs"/>
          <w:rtl/>
        </w:rPr>
        <w:t xml:space="preserve">). </w:t>
      </w:r>
      <w:r>
        <w:rPr>
          <w:rtl/>
        </w:rPr>
        <w:br/>
      </w:r>
      <w:proofErr w:type="spellStart"/>
      <w:r>
        <w:rPr>
          <w:rFonts w:hint="cs"/>
          <w:rtl/>
        </w:rPr>
        <w:t>לדינא</w:t>
      </w:r>
      <w:proofErr w:type="spellEnd"/>
      <w:r>
        <w:rPr>
          <w:rFonts w:hint="cs"/>
          <w:rtl/>
        </w:rPr>
        <w:t>: לכתחילה יכול למחות</w:t>
      </w:r>
      <w:r w:rsidR="00D307F8">
        <w:rPr>
          <w:rFonts w:hint="cs"/>
          <w:rtl/>
        </w:rPr>
        <w:t xml:space="preserve"> בה</w:t>
      </w:r>
      <w:r>
        <w:rPr>
          <w:rFonts w:hint="cs"/>
          <w:rtl/>
        </w:rPr>
        <w:t xml:space="preserve">, ובדיעבד אם כבר נתנה צ"ע (ב"ש </w:t>
      </w:r>
      <w:r w:rsidR="000A5A7A">
        <w:rPr>
          <w:rFonts w:hint="cs"/>
          <w:rtl/>
        </w:rPr>
        <w:t>שם</w:t>
      </w:r>
      <w:r>
        <w:rPr>
          <w:rFonts w:hint="cs"/>
          <w:rtl/>
        </w:rPr>
        <w:t xml:space="preserve">).  </w:t>
      </w:r>
      <w:r>
        <w:rPr>
          <w:b/>
          <w:bCs/>
          <w:rtl/>
        </w:rPr>
        <w:br/>
      </w:r>
      <w:r w:rsidRPr="00E10546">
        <w:rPr>
          <w:rFonts w:hint="cs"/>
          <w:b/>
          <w:bCs/>
          <w:rtl/>
        </w:rPr>
        <w:t>חזרה בא לאחר י"ב חודש, צריך לכתוב לה כתובה חדשה,</w:t>
      </w:r>
      <w:r>
        <w:rPr>
          <w:rFonts w:hint="cs"/>
          <w:rtl/>
        </w:rPr>
        <w:t xml:space="preserve"> אבל בתוך י"ב חודש </w:t>
      </w:r>
      <w:r w:rsidR="00E20EFD">
        <w:rPr>
          <w:rFonts w:hint="cs"/>
          <w:rtl/>
        </w:rPr>
        <w:t>יכולה לחזור בה</w:t>
      </w:r>
      <w:r>
        <w:rPr>
          <w:rFonts w:hint="cs"/>
          <w:rtl/>
        </w:rPr>
        <w:t xml:space="preserve">, </w:t>
      </w:r>
      <w:r w:rsidR="00E20EFD">
        <w:rPr>
          <w:rFonts w:hint="cs"/>
          <w:rtl/>
        </w:rPr>
        <w:t xml:space="preserve">ויש לה כתובה, </w:t>
      </w:r>
      <w:r>
        <w:rPr>
          <w:rFonts w:hint="cs"/>
          <w:rtl/>
        </w:rPr>
        <w:t>ואם הבעל מת תוך י"ב חודש</w:t>
      </w:r>
      <w:r w:rsidR="00E20EFD">
        <w:rPr>
          <w:rFonts w:hint="cs"/>
          <w:rtl/>
        </w:rPr>
        <w:t xml:space="preserve"> יש לה </w:t>
      </w:r>
      <w:r>
        <w:rPr>
          <w:rFonts w:hint="cs"/>
          <w:rtl/>
        </w:rPr>
        <w:t>כתוב</w:t>
      </w:r>
      <w:r w:rsidR="00E20EFD">
        <w:rPr>
          <w:rFonts w:hint="cs"/>
          <w:rtl/>
        </w:rPr>
        <w:t>ה, ונגבית</w:t>
      </w:r>
      <w:r>
        <w:rPr>
          <w:rFonts w:hint="cs"/>
          <w:rtl/>
        </w:rPr>
        <w:t xml:space="preserve"> מהיורשים (רמ"א).</w:t>
      </w:r>
    </w:p>
    <w:p w14:paraId="25ACAE4E" w14:textId="3E8B4CB0" w:rsidR="00BB4582" w:rsidRDefault="00BB4582" w:rsidP="00BB4582">
      <w:pPr>
        <w:rPr>
          <w:rtl/>
        </w:rPr>
      </w:pPr>
      <w:r w:rsidRPr="00E10546">
        <w:rPr>
          <w:rFonts w:hint="cs"/>
          <w:b/>
          <w:bCs/>
          <w:rtl/>
        </w:rPr>
        <w:t xml:space="preserve">לאחר חדר"ג שאין </w:t>
      </w:r>
      <w:proofErr w:type="spellStart"/>
      <w:r w:rsidRPr="00E10546">
        <w:rPr>
          <w:rFonts w:hint="cs"/>
          <w:b/>
          <w:bCs/>
          <w:rtl/>
        </w:rPr>
        <w:t>נושאין</w:t>
      </w:r>
      <w:proofErr w:type="spellEnd"/>
      <w:r w:rsidRPr="00E10546">
        <w:rPr>
          <w:rFonts w:hint="cs"/>
          <w:b/>
          <w:bCs/>
          <w:rtl/>
        </w:rPr>
        <w:t xml:space="preserve"> שתי נשים</w:t>
      </w:r>
      <w:r>
        <w:rPr>
          <w:rFonts w:hint="cs"/>
          <w:b/>
          <w:bCs/>
          <w:rtl/>
        </w:rPr>
        <w:t>,</w:t>
      </w:r>
      <w:r w:rsidRPr="00E10546">
        <w:rPr>
          <w:rFonts w:hint="cs"/>
          <w:b/>
          <w:bCs/>
          <w:rtl/>
        </w:rPr>
        <w:t xml:space="preserve"> ורוצה לגרשה, </w:t>
      </w:r>
      <w:r w:rsidRPr="00E10546">
        <w:rPr>
          <w:b/>
          <w:bCs/>
          <w:rtl/>
        </w:rPr>
        <w:br/>
      </w:r>
      <w:r w:rsidRPr="00C262E4">
        <w:rPr>
          <w:rFonts w:hint="cs"/>
          <w:u w:val="single"/>
          <w:rtl/>
        </w:rPr>
        <w:t>דעה א':</w:t>
      </w:r>
      <w:r>
        <w:rPr>
          <w:rFonts w:hint="cs"/>
          <w:rtl/>
        </w:rPr>
        <w:t xml:space="preserve"> יכול לגרשה בעל </w:t>
      </w:r>
      <w:proofErr w:type="spellStart"/>
      <w:r>
        <w:rPr>
          <w:rFonts w:hint="cs"/>
          <w:rtl/>
        </w:rPr>
        <w:t>כרחה</w:t>
      </w:r>
      <w:proofErr w:type="spellEnd"/>
      <w:r>
        <w:rPr>
          <w:rFonts w:hint="cs"/>
          <w:rtl/>
        </w:rPr>
        <w:t xml:space="preserve"> מיד, או לשאת </w:t>
      </w:r>
      <w:proofErr w:type="spellStart"/>
      <w:r>
        <w:rPr>
          <w:rFonts w:hint="cs"/>
          <w:rtl/>
        </w:rPr>
        <w:t>אשה</w:t>
      </w:r>
      <w:proofErr w:type="spellEnd"/>
      <w:r>
        <w:rPr>
          <w:rFonts w:hint="cs"/>
          <w:rtl/>
        </w:rPr>
        <w:t xml:space="preserve"> נוספת (</w:t>
      </w:r>
      <w:proofErr w:type="spellStart"/>
      <w:r>
        <w:rPr>
          <w:rFonts w:hint="cs"/>
          <w:rtl/>
        </w:rPr>
        <w:t>ראב"ן</w:t>
      </w:r>
      <w:proofErr w:type="spellEnd"/>
      <w:r>
        <w:rPr>
          <w:rFonts w:hint="cs"/>
          <w:rtl/>
        </w:rPr>
        <w:t xml:space="preserve">), אפילו תוך ד' שבועות, הועיל ואינו יכול לשהות אפילו עונה אחת ללא </w:t>
      </w:r>
      <w:proofErr w:type="spellStart"/>
      <w:r>
        <w:rPr>
          <w:rFonts w:hint="cs"/>
          <w:rtl/>
        </w:rPr>
        <w:t>אשה</w:t>
      </w:r>
      <w:proofErr w:type="spellEnd"/>
      <w:r>
        <w:rPr>
          <w:rFonts w:hint="cs"/>
          <w:rtl/>
        </w:rPr>
        <w:t xml:space="preserve"> (ח"מ).</w:t>
      </w:r>
      <w:r>
        <w:rPr>
          <w:rtl/>
        </w:rPr>
        <w:br/>
      </w:r>
      <w:r w:rsidRPr="00C262E4">
        <w:rPr>
          <w:rFonts w:hint="cs"/>
          <w:u w:val="single"/>
          <w:rtl/>
        </w:rPr>
        <w:t>דעה ב':</w:t>
      </w:r>
      <w:r>
        <w:rPr>
          <w:rFonts w:hint="cs"/>
          <w:rtl/>
        </w:rPr>
        <w:t xml:space="preserve"> אינו רשאי לשאת אחרת (</w:t>
      </w:r>
      <w:proofErr w:type="spellStart"/>
      <w:r>
        <w:rPr>
          <w:rFonts w:hint="cs"/>
          <w:rtl/>
        </w:rPr>
        <w:t>רשב"א</w:t>
      </w:r>
      <w:proofErr w:type="spellEnd"/>
      <w:r>
        <w:rPr>
          <w:rFonts w:hint="cs"/>
          <w:rtl/>
        </w:rPr>
        <w:t xml:space="preserve">, </w:t>
      </w:r>
      <w:proofErr w:type="spellStart"/>
      <w:r>
        <w:rPr>
          <w:rFonts w:hint="cs"/>
          <w:rtl/>
        </w:rPr>
        <w:t>מהרי"ק</w:t>
      </w:r>
      <w:proofErr w:type="spellEnd"/>
      <w:r>
        <w:rPr>
          <w:rFonts w:hint="cs"/>
          <w:rtl/>
        </w:rPr>
        <w:t>, רמ"א).</w:t>
      </w:r>
      <w:r w:rsidR="00C262E4">
        <w:rPr>
          <w:rStyle w:val="a5"/>
          <w:rtl/>
        </w:rPr>
        <w:footnoteReference w:id="303"/>
      </w:r>
      <w:r>
        <w:rPr>
          <w:rFonts w:hint="cs"/>
          <w:rtl/>
        </w:rPr>
        <w:t xml:space="preserve"> אבל בארוסה מותר,</w:t>
      </w:r>
      <w:r>
        <w:rPr>
          <w:rStyle w:val="a5"/>
          <w:rtl/>
        </w:rPr>
        <w:footnoteReference w:id="304"/>
      </w:r>
      <w:r>
        <w:rPr>
          <w:rFonts w:hint="cs"/>
          <w:rtl/>
        </w:rPr>
        <w:t xml:space="preserve"> וכן לאחר י"ב חודש מותר לגרשה בעל </w:t>
      </w:r>
      <w:proofErr w:type="spellStart"/>
      <w:r>
        <w:rPr>
          <w:rFonts w:hint="cs"/>
          <w:rtl/>
        </w:rPr>
        <w:t>כרחה</w:t>
      </w:r>
      <w:proofErr w:type="spellEnd"/>
      <w:r>
        <w:rPr>
          <w:rFonts w:hint="cs"/>
          <w:rtl/>
        </w:rPr>
        <w:t xml:space="preserve">, או לשאת אחרת על פניה, דאין </w:t>
      </w:r>
      <w:proofErr w:type="spellStart"/>
      <w:r>
        <w:rPr>
          <w:rFonts w:hint="cs"/>
          <w:rtl/>
        </w:rPr>
        <w:t>כח</w:t>
      </w:r>
      <w:proofErr w:type="spellEnd"/>
      <w:r>
        <w:rPr>
          <w:rFonts w:hint="cs"/>
          <w:rtl/>
        </w:rPr>
        <w:t xml:space="preserve"> ביד </w:t>
      </w:r>
      <w:proofErr w:type="spellStart"/>
      <w:r>
        <w:rPr>
          <w:rFonts w:hint="cs"/>
          <w:rtl/>
        </w:rPr>
        <w:t>האשה</w:t>
      </w:r>
      <w:proofErr w:type="spellEnd"/>
      <w:r>
        <w:rPr>
          <w:rFonts w:hint="cs"/>
          <w:rtl/>
        </w:rPr>
        <w:t xml:space="preserve"> לעגנו לעולם (רמ"א). הוא הדין (קודם י"ב חודש) כשבי"ד רואים ש</w:t>
      </w:r>
      <w:r w:rsidR="00C262E4">
        <w:rPr>
          <w:rFonts w:hint="cs"/>
          <w:rtl/>
        </w:rPr>
        <w:t>ע</w:t>
      </w:r>
      <w:r>
        <w:rPr>
          <w:rFonts w:hint="cs"/>
          <w:rtl/>
        </w:rPr>
        <w:t xml:space="preserve">וותה עליו ואין חשש שמחפש תואנה, משום שנתן עיניו באחרת (ב"ש). בדיעבד, אם נשא </w:t>
      </w:r>
      <w:proofErr w:type="spellStart"/>
      <w:r>
        <w:rPr>
          <w:rFonts w:hint="cs"/>
          <w:rtl/>
        </w:rPr>
        <w:t>אשה</w:t>
      </w:r>
      <w:proofErr w:type="spellEnd"/>
      <w:r>
        <w:rPr>
          <w:rFonts w:hint="cs"/>
          <w:rtl/>
        </w:rPr>
        <w:t xml:space="preserve"> נוספת תוך י"ב חודש, אינו צריך לגרש מי מהם (</w:t>
      </w:r>
      <w:proofErr w:type="spellStart"/>
      <w:r>
        <w:rPr>
          <w:rFonts w:hint="cs"/>
          <w:rtl/>
        </w:rPr>
        <w:t>מהרי"ק</w:t>
      </w:r>
      <w:proofErr w:type="spellEnd"/>
      <w:r>
        <w:rPr>
          <w:rFonts w:hint="cs"/>
          <w:rtl/>
        </w:rPr>
        <w:t>, רמ"א).</w:t>
      </w:r>
      <w:r w:rsidR="00D95F25">
        <w:rPr>
          <w:rtl/>
        </w:rPr>
        <w:t xml:space="preserve"> </w:t>
      </w:r>
      <w:r w:rsidR="00C262E4">
        <w:rPr>
          <w:rtl/>
        </w:rPr>
        <w:br/>
      </w:r>
      <w:r w:rsidR="00C262E4" w:rsidRPr="00C262E4">
        <w:rPr>
          <w:rFonts w:hint="cs"/>
          <w:u w:val="single"/>
          <w:rtl/>
        </w:rPr>
        <w:t>דעה ג'</w:t>
      </w:r>
      <w:r w:rsidR="00D95F25">
        <w:rPr>
          <w:rFonts w:hint="cs"/>
          <w:u w:val="single"/>
          <w:rtl/>
        </w:rPr>
        <w:t xml:space="preserve"> (הסבר)</w:t>
      </w:r>
      <w:r w:rsidR="00C262E4" w:rsidRPr="00C262E4">
        <w:rPr>
          <w:rFonts w:hint="cs"/>
          <w:u w:val="single"/>
          <w:rtl/>
        </w:rPr>
        <w:t>:</w:t>
      </w:r>
      <w:r w:rsidR="00C262E4">
        <w:rPr>
          <w:rFonts w:hint="cs"/>
          <w:rtl/>
        </w:rPr>
        <w:t xml:space="preserve"> </w:t>
      </w:r>
      <w:r w:rsidR="001957E5">
        <w:rPr>
          <w:rFonts w:hint="cs"/>
          <w:rtl/>
        </w:rPr>
        <w:t>ה</w:t>
      </w:r>
      <w:r w:rsidR="00472BAB">
        <w:rPr>
          <w:rFonts w:hint="cs"/>
          <w:rtl/>
        </w:rPr>
        <w:t>מחלוקת</w:t>
      </w:r>
      <w:r w:rsidR="001957E5">
        <w:rPr>
          <w:rFonts w:hint="cs"/>
          <w:rtl/>
        </w:rPr>
        <w:t xml:space="preserve"> הוא דווקא</w:t>
      </w:r>
      <w:r w:rsidR="00C262E4">
        <w:rPr>
          <w:rFonts w:hint="cs"/>
          <w:rtl/>
        </w:rPr>
        <w:t xml:space="preserve"> </w:t>
      </w:r>
      <w:r w:rsidR="00472BAB">
        <w:rPr>
          <w:rFonts w:hint="cs"/>
          <w:rtl/>
        </w:rPr>
        <w:t>ב</w:t>
      </w:r>
      <w:r w:rsidR="00C262E4">
        <w:rPr>
          <w:rFonts w:hint="cs"/>
          <w:rtl/>
        </w:rPr>
        <w:t xml:space="preserve">לשאת אחרת, כמבואר </w:t>
      </w:r>
      <w:proofErr w:type="spellStart"/>
      <w:r w:rsidR="00C262E4">
        <w:rPr>
          <w:rFonts w:hint="cs"/>
          <w:rtl/>
        </w:rPr>
        <w:t>במהרי"ק</w:t>
      </w:r>
      <w:proofErr w:type="spellEnd"/>
      <w:r w:rsidR="00C262E4">
        <w:rPr>
          <w:rFonts w:hint="cs"/>
          <w:rtl/>
        </w:rPr>
        <w:t xml:space="preserve"> </w:t>
      </w:r>
      <w:proofErr w:type="spellStart"/>
      <w:r w:rsidR="00C262E4">
        <w:rPr>
          <w:rFonts w:hint="cs"/>
          <w:rtl/>
        </w:rPr>
        <w:t>שחוששין</w:t>
      </w:r>
      <w:proofErr w:type="spellEnd"/>
      <w:r w:rsidR="00C262E4">
        <w:rPr>
          <w:rFonts w:hint="cs"/>
          <w:rtl/>
        </w:rPr>
        <w:t xml:space="preserve"> שמא </w:t>
      </w:r>
      <w:proofErr w:type="spellStart"/>
      <w:r w:rsidR="00C262E4">
        <w:rPr>
          <w:rFonts w:hint="cs"/>
          <w:rtl/>
        </w:rPr>
        <w:t>יתן</w:t>
      </w:r>
      <w:proofErr w:type="spellEnd"/>
      <w:r w:rsidR="00C262E4">
        <w:rPr>
          <w:rFonts w:hint="cs"/>
          <w:rtl/>
        </w:rPr>
        <w:t xml:space="preserve"> עיניו באחרת ואז יטען על אשתו שהיא מורדת, אך</w:t>
      </w:r>
      <w:r w:rsidR="00D571DB">
        <w:rPr>
          <w:rFonts w:hint="cs"/>
          <w:rtl/>
        </w:rPr>
        <w:t xml:space="preserve"> </w:t>
      </w:r>
      <w:proofErr w:type="spellStart"/>
      <w:r w:rsidR="00D571DB">
        <w:rPr>
          <w:rFonts w:hint="cs"/>
          <w:rtl/>
        </w:rPr>
        <w:t>לכו"ע</w:t>
      </w:r>
      <w:proofErr w:type="spellEnd"/>
      <w:r w:rsidR="00C262E4">
        <w:rPr>
          <w:rFonts w:hint="cs"/>
          <w:rtl/>
        </w:rPr>
        <w:t xml:space="preserve"> מ</w:t>
      </w:r>
      <w:r w:rsidR="00D571DB">
        <w:rPr>
          <w:rFonts w:hint="cs"/>
          <w:rtl/>
        </w:rPr>
        <w:t>ותר</w:t>
      </w:r>
      <w:r w:rsidR="00C262E4">
        <w:rPr>
          <w:rFonts w:hint="cs"/>
          <w:rtl/>
        </w:rPr>
        <w:t xml:space="preserve"> </w:t>
      </w:r>
      <w:r w:rsidR="00472BAB">
        <w:rPr>
          <w:rFonts w:hint="cs"/>
          <w:rtl/>
        </w:rPr>
        <w:t xml:space="preserve">לו </w:t>
      </w:r>
      <w:r w:rsidR="00C262E4">
        <w:rPr>
          <w:rFonts w:hint="cs"/>
          <w:rtl/>
        </w:rPr>
        <w:t xml:space="preserve">לגרשה בעל </w:t>
      </w:r>
      <w:proofErr w:type="spellStart"/>
      <w:r w:rsidR="00C262E4">
        <w:rPr>
          <w:rFonts w:hint="cs"/>
          <w:rtl/>
        </w:rPr>
        <w:t>כרחה</w:t>
      </w:r>
      <w:proofErr w:type="spellEnd"/>
      <w:r w:rsidR="00C262E4">
        <w:rPr>
          <w:rFonts w:hint="cs"/>
          <w:rtl/>
        </w:rPr>
        <w:t>.</w:t>
      </w:r>
      <w:r w:rsidR="00C262E4">
        <w:rPr>
          <w:rStyle w:val="a5"/>
          <w:rtl/>
        </w:rPr>
        <w:footnoteReference w:id="305"/>
      </w:r>
      <w:r w:rsidR="00D95F25">
        <w:rPr>
          <w:rFonts w:hint="cs"/>
          <w:rtl/>
        </w:rPr>
        <w:t xml:space="preserve"> </w:t>
      </w:r>
      <w:r w:rsidR="00D95F25">
        <w:rPr>
          <w:rStyle w:val="a5"/>
          <w:rtl/>
        </w:rPr>
        <w:footnoteReference w:id="306"/>
      </w:r>
      <w:r>
        <w:rPr>
          <w:rtl/>
        </w:rPr>
        <w:br/>
      </w:r>
      <w:r w:rsidRPr="007B42CA">
        <w:rPr>
          <w:rFonts w:hint="cs"/>
          <w:b/>
          <w:bCs/>
          <w:rtl/>
        </w:rPr>
        <w:t xml:space="preserve">בעלה מלח </w:t>
      </w:r>
      <w:r>
        <w:rPr>
          <w:rFonts w:hint="cs"/>
          <w:b/>
          <w:bCs/>
          <w:rtl/>
        </w:rPr>
        <w:t xml:space="preserve">(יורד ים), שעונתו </w:t>
      </w:r>
      <w:r w:rsidRPr="007B42CA">
        <w:rPr>
          <w:rFonts w:hint="cs"/>
          <w:b/>
          <w:bCs/>
          <w:rtl/>
        </w:rPr>
        <w:t xml:space="preserve">ששה </w:t>
      </w:r>
      <w:r w:rsidRPr="00CD1273">
        <w:rPr>
          <w:rFonts w:hint="cs"/>
          <w:b/>
          <w:bCs/>
          <w:rtl/>
        </w:rPr>
        <w:t xml:space="preserve">חודשים </w:t>
      </w:r>
      <w:r>
        <w:rPr>
          <w:rFonts w:hint="cs"/>
          <w:b/>
          <w:bCs/>
          <w:rtl/>
        </w:rPr>
        <w:t>ומסרבת לו</w:t>
      </w:r>
      <w:r>
        <w:rPr>
          <w:rFonts w:hint="cs"/>
          <w:rtl/>
        </w:rPr>
        <w:t>, נחשבת כמורדת.</w:t>
      </w:r>
      <w:r>
        <w:rPr>
          <w:rStyle w:val="a5"/>
          <w:rtl/>
        </w:rPr>
        <w:footnoteReference w:id="307"/>
      </w:r>
      <w:r>
        <w:rPr>
          <w:rFonts w:hint="cs"/>
          <w:rtl/>
        </w:rPr>
        <w:t xml:space="preserve"> </w:t>
      </w:r>
      <w:r>
        <w:rPr>
          <w:rtl/>
        </w:rPr>
        <w:br/>
      </w:r>
      <w:r w:rsidRPr="00E87FDC">
        <w:rPr>
          <w:rFonts w:hint="cs"/>
          <w:b/>
          <w:bCs/>
          <w:rtl/>
        </w:rPr>
        <w:t xml:space="preserve">ארוסה שהגיע זמנה </w:t>
      </w:r>
      <w:proofErr w:type="spellStart"/>
      <w:r w:rsidRPr="00E87FDC">
        <w:rPr>
          <w:rFonts w:hint="cs"/>
          <w:b/>
          <w:bCs/>
          <w:rtl/>
        </w:rPr>
        <w:t>לינשא</w:t>
      </w:r>
      <w:proofErr w:type="spellEnd"/>
      <w:r w:rsidRPr="00E87FDC">
        <w:rPr>
          <w:rFonts w:hint="cs"/>
          <w:b/>
          <w:bCs/>
          <w:rtl/>
        </w:rPr>
        <w:t xml:space="preserve"> ומרדה</w:t>
      </w:r>
      <w:r>
        <w:rPr>
          <w:rFonts w:hint="cs"/>
          <w:rtl/>
        </w:rPr>
        <w:t xml:space="preserve"> כדי לצערו ולא נישאת, נחשבת כמורדת (</w:t>
      </w:r>
      <w:proofErr w:type="spellStart"/>
      <w:r>
        <w:rPr>
          <w:rFonts w:hint="cs"/>
          <w:rtl/>
        </w:rPr>
        <w:t>שו"ע</w:t>
      </w:r>
      <w:proofErr w:type="spellEnd"/>
      <w:r>
        <w:rPr>
          <w:rFonts w:hint="cs"/>
          <w:rtl/>
        </w:rPr>
        <w:t>).</w:t>
      </w:r>
      <w:r w:rsidR="004A5F10" w:rsidRPr="004A5F10">
        <w:rPr>
          <w:rFonts w:hint="cs"/>
          <w:rtl/>
        </w:rPr>
        <w:t xml:space="preserve"> </w:t>
      </w:r>
      <w:r w:rsidR="004A5F10">
        <w:rPr>
          <w:rFonts w:hint="cs"/>
          <w:rtl/>
        </w:rPr>
        <w:t xml:space="preserve">אפילו לא אמרה </w:t>
      </w:r>
      <w:proofErr w:type="spellStart"/>
      <w:r w:rsidR="004A5F10">
        <w:rPr>
          <w:rFonts w:hint="cs"/>
          <w:rtl/>
        </w:rPr>
        <w:t>מאיס</w:t>
      </w:r>
      <w:proofErr w:type="spellEnd"/>
      <w:r w:rsidR="004A5F10">
        <w:rPr>
          <w:rFonts w:hint="cs"/>
          <w:rtl/>
        </w:rPr>
        <w:t xml:space="preserve"> עלי (ב"ש </w:t>
      </w:r>
      <w:proofErr w:type="spellStart"/>
      <w:r w:rsidR="004A5F10">
        <w:rPr>
          <w:rFonts w:hint="cs"/>
          <w:rtl/>
        </w:rPr>
        <w:t>ס"ק</w:t>
      </w:r>
      <w:proofErr w:type="spellEnd"/>
      <w:r w:rsidR="004A5F10">
        <w:rPr>
          <w:rFonts w:hint="cs"/>
          <w:rtl/>
        </w:rPr>
        <w:t xml:space="preserve"> כד).</w:t>
      </w:r>
    </w:p>
    <w:p w14:paraId="6CA7BF6C" w14:textId="7346FD98" w:rsidR="00BB4582" w:rsidRDefault="00BB4582" w:rsidP="00CE563C">
      <w:pPr>
        <w:rPr>
          <w:rtl/>
        </w:rPr>
      </w:pPr>
      <w:r w:rsidRPr="00BF302B">
        <w:rPr>
          <w:rFonts w:hint="cs"/>
          <w:b/>
          <w:bCs/>
          <w:rtl/>
        </w:rPr>
        <w:t>החלה למרוד כשהייתה חולה</w:t>
      </w:r>
      <w:r>
        <w:rPr>
          <w:rFonts w:hint="cs"/>
          <w:b/>
          <w:bCs/>
          <w:rtl/>
        </w:rPr>
        <w:t xml:space="preserve"> (רמ"א) והוא הדין כשהייתה נידה</w:t>
      </w:r>
      <w:r>
        <w:rPr>
          <w:rFonts w:hint="cs"/>
          <w:rtl/>
        </w:rPr>
        <w:t xml:space="preserve"> (ח"מ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r w:rsidR="00DC6324">
        <w:rPr>
          <w:rFonts w:hint="cs"/>
          <w:rtl/>
        </w:rPr>
        <w:t xml:space="preserve">, ובירושלמי מובא שמרדה קודם נידתה, ובבבלי משמע שמרדה בזמן נידתה (ח"מ </w:t>
      </w:r>
      <w:proofErr w:type="spellStart"/>
      <w:r w:rsidR="00DC6324">
        <w:rPr>
          <w:rFonts w:hint="cs"/>
          <w:rtl/>
        </w:rPr>
        <w:t>ס"ק</w:t>
      </w:r>
      <w:proofErr w:type="spellEnd"/>
      <w:r w:rsidR="00DC6324">
        <w:rPr>
          <w:rFonts w:hint="cs"/>
          <w:rtl/>
        </w:rPr>
        <w:t xml:space="preserve"> </w:t>
      </w:r>
      <w:proofErr w:type="spellStart"/>
      <w:r w:rsidR="00DC6324">
        <w:rPr>
          <w:rFonts w:hint="cs"/>
          <w:rtl/>
        </w:rPr>
        <w:t>יח</w:t>
      </w:r>
      <w:proofErr w:type="spellEnd"/>
      <w:r w:rsidR="00DC6324">
        <w:rPr>
          <w:rFonts w:hint="cs"/>
          <w:rtl/>
        </w:rPr>
        <w:t>).</w:t>
      </w:r>
      <w:r>
        <w:rPr>
          <w:rtl/>
        </w:rPr>
        <w:br/>
      </w:r>
      <w:r w:rsidRPr="00992407">
        <w:rPr>
          <w:rFonts w:hint="cs"/>
          <w:u w:val="single"/>
          <w:rtl/>
        </w:rPr>
        <w:t>דעה א':</w:t>
      </w:r>
      <w:r>
        <w:rPr>
          <w:rFonts w:hint="cs"/>
          <w:rtl/>
        </w:rPr>
        <w:t xml:space="preserve"> </w:t>
      </w:r>
      <w:r w:rsidR="001D6C4B">
        <w:rPr>
          <w:rFonts w:hint="cs"/>
          <w:rtl/>
        </w:rPr>
        <w:t xml:space="preserve">רק כשהחלה למרוד קודם נידתה </w:t>
      </w:r>
      <w:r>
        <w:rPr>
          <w:rFonts w:hint="cs"/>
          <w:rtl/>
        </w:rPr>
        <w:t xml:space="preserve">נחשבת מורדת (ירושלמי, </w:t>
      </w:r>
      <w:proofErr w:type="spellStart"/>
      <w:r>
        <w:rPr>
          <w:rFonts w:hint="cs"/>
          <w:rtl/>
        </w:rPr>
        <w:t>ר"ן</w:t>
      </w:r>
      <w:proofErr w:type="spellEnd"/>
      <w:r>
        <w:rPr>
          <w:rFonts w:hint="cs"/>
          <w:rtl/>
        </w:rPr>
        <w:t xml:space="preserve">, </w:t>
      </w:r>
      <w:proofErr w:type="spellStart"/>
      <w:r>
        <w:rPr>
          <w:rFonts w:hint="cs"/>
          <w:rtl/>
        </w:rPr>
        <w:t>ראבי"ה</w:t>
      </w:r>
      <w:proofErr w:type="spellEnd"/>
      <w:r>
        <w:rPr>
          <w:rFonts w:hint="cs"/>
          <w:rtl/>
        </w:rPr>
        <w:t>, ש"ג).</w:t>
      </w:r>
      <w:r w:rsidR="001D6C4B">
        <w:rPr>
          <w:rFonts w:hint="cs"/>
          <w:rtl/>
        </w:rPr>
        <w:t xml:space="preserve"> </w:t>
      </w:r>
      <w:r>
        <w:rPr>
          <w:rtl/>
        </w:rPr>
        <w:br/>
      </w:r>
      <w:r w:rsidRPr="00992407">
        <w:rPr>
          <w:rFonts w:hint="cs"/>
          <w:u w:val="single"/>
          <w:rtl/>
        </w:rPr>
        <w:t>דעה ב'</w:t>
      </w:r>
      <w:r>
        <w:rPr>
          <w:rFonts w:hint="cs"/>
          <w:rtl/>
        </w:rPr>
        <w:t xml:space="preserve">: </w:t>
      </w:r>
      <w:r w:rsidR="001D6C4B">
        <w:rPr>
          <w:rFonts w:hint="cs"/>
          <w:rtl/>
        </w:rPr>
        <w:t xml:space="preserve">גם כשהחלה למרוד </w:t>
      </w:r>
      <w:r w:rsidR="00CE563C">
        <w:rPr>
          <w:rFonts w:hint="cs"/>
          <w:rtl/>
        </w:rPr>
        <w:t xml:space="preserve">בזמן נידתה </w:t>
      </w:r>
      <w:r>
        <w:rPr>
          <w:rFonts w:hint="cs"/>
          <w:rtl/>
        </w:rPr>
        <w:t>נחשבת כמורדת</w:t>
      </w:r>
      <w:r w:rsidR="00DC6324">
        <w:rPr>
          <w:rFonts w:hint="cs"/>
          <w:rtl/>
        </w:rPr>
        <w:t>, כדעת הבבלי</w:t>
      </w:r>
      <w:r>
        <w:rPr>
          <w:rFonts w:hint="cs"/>
          <w:rtl/>
        </w:rPr>
        <w:t xml:space="preserve"> (רמב"ם, </w:t>
      </w:r>
      <w:proofErr w:type="spellStart"/>
      <w:r>
        <w:rPr>
          <w:rFonts w:hint="cs"/>
          <w:rtl/>
        </w:rPr>
        <w:t>רא"ש</w:t>
      </w:r>
      <w:proofErr w:type="spellEnd"/>
      <w:r>
        <w:rPr>
          <w:rFonts w:hint="cs"/>
          <w:rtl/>
        </w:rPr>
        <w:t xml:space="preserve">, </w:t>
      </w:r>
      <w:proofErr w:type="spellStart"/>
      <w:r>
        <w:rPr>
          <w:rFonts w:hint="cs"/>
          <w:rtl/>
        </w:rPr>
        <w:t>מהר"ם</w:t>
      </w:r>
      <w:proofErr w:type="spellEnd"/>
      <w:r>
        <w:rPr>
          <w:rFonts w:hint="cs"/>
          <w:rtl/>
        </w:rPr>
        <w:t xml:space="preserve">, </w:t>
      </w:r>
      <w:proofErr w:type="spellStart"/>
      <w:r>
        <w:rPr>
          <w:rFonts w:hint="cs"/>
          <w:rtl/>
        </w:rPr>
        <w:t>שו"ע</w:t>
      </w:r>
      <w:proofErr w:type="spellEnd"/>
      <w:r>
        <w:rPr>
          <w:rFonts w:hint="cs"/>
          <w:rtl/>
        </w:rPr>
        <w:t>).</w:t>
      </w:r>
      <w:r w:rsidR="00CE563C">
        <w:rPr>
          <w:rStyle w:val="a5"/>
          <w:rtl/>
        </w:rPr>
        <w:footnoteReference w:id="308"/>
      </w:r>
      <w:r>
        <w:rPr>
          <w:rFonts w:hint="cs"/>
          <w:rtl/>
        </w:rPr>
        <w:t xml:space="preserve"> </w:t>
      </w:r>
      <w:proofErr w:type="spellStart"/>
      <w:r>
        <w:rPr>
          <w:rFonts w:hint="cs"/>
          <w:rtl/>
        </w:rPr>
        <w:t>הרא"ש</w:t>
      </w:r>
      <w:proofErr w:type="spellEnd"/>
      <w:r>
        <w:rPr>
          <w:rFonts w:hint="cs"/>
          <w:rtl/>
        </w:rPr>
        <w:t xml:space="preserve"> ביאר שלבבלי נידה נחשבת כפיתו בסלו</w:t>
      </w:r>
      <w:r w:rsidR="001957E5">
        <w:rPr>
          <w:rFonts w:hint="cs"/>
          <w:rtl/>
        </w:rPr>
        <w:t xml:space="preserve">, </w:t>
      </w:r>
      <w:r w:rsidR="00CE563C">
        <w:rPr>
          <w:rFonts w:hint="cs"/>
          <w:rtl/>
        </w:rPr>
        <w:t xml:space="preserve">ולכן נחשבת כמורדת </w:t>
      </w:r>
      <w:r>
        <w:rPr>
          <w:rFonts w:hint="cs"/>
          <w:rtl/>
        </w:rPr>
        <w:t>ולירושלמי לא.</w:t>
      </w:r>
    </w:p>
    <w:p w14:paraId="7A67914F" w14:textId="77777777" w:rsidR="00BB4582" w:rsidRDefault="00BB4582" w:rsidP="00BB4582">
      <w:pPr>
        <w:rPr>
          <w:rtl/>
        </w:rPr>
      </w:pPr>
      <w:r w:rsidRPr="007B42CA">
        <w:rPr>
          <w:rFonts w:hint="cs"/>
          <w:b/>
          <w:bCs/>
          <w:rtl/>
        </w:rPr>
        <w:t>יבמה שמרדה,</w:t>
      </w:r>
      <w:r>
        <w:rPr>
          <w:rFonts w:hint="cs"/>
          <w:rtl/>
        </w:rPr>
        <w:t xml:space="preserve"> לדעת </w:t>
      </w:r>
      <w:proofErr w:type="spellStart"/>
      <w:r>
        <w:rPr>
          <w:rFonts w:hint="cs"/>
          <w:rtl/>
        </w:rPr>
        <w:t>הרי"ף</w:t>
      </w:r>
      <w:proofErr w:type="spellEnd"/>
      <w:r>
        <w:rPr>
          <w:rFonts w:hint="cs"/>
          <w:rtl/>
        </w:rPr>
        <w:t xml:space="preserve"> והרמב"ם מצות ייבום קודמת לחליצה, לכן יש לה דין מורדת. לדעת ר"ת </w:t>
      </w:r>
      <w:proofErr w:type="spellStart"/>
      <w:r>
        <w:rPr>
          <w:rFonts w:hint="cs"/>
          <w:rtl/>
        </w:rPr>
        <w:t>והרא"ש</w:t>
      </w:r>
      <w:proofErr w:type="spellEnd"/>
      <w:r>
        <w:rPr>
          <w:rFonts w:hint="cs"/>
          <w:rtl/>
        </w:rPr>
        <w:t xml:space="preserve"> שמצות חליצה קודמת, אין לה דין מורדת (ח"מ </w:t>
      </w:r>
      <w:proofErr w:type="spellStart"/>
      <w:r>
        <w:rPr>
          <w:rFonts w:hint="cs"/>
          <w:rtl/>
        </w:rPr>
        <w:t>ס"ק</w:t>
      </w:r>
      <w:proofErr w:type="spellEnd"/>
      <w:r>
        <w:rPr>
          <w:rFonts w:hint="cs"/>
          <w:rtl/>
        </w:rPr>
        <w:t xml:space="preserve"> </w:t>
      </w:r>
      <w:proofErr w:type="spellStart"/>
      <w:r>
        <w:rPr>
          <w:rFonts w:hint="cs"/>
          <w:rtl/>
        </w:rPr>
        <w:t>כא</w:t>
      </w:r>
      <w:proofErr w:type="spellEnd"/>
      <w:r>
        <w:rPr>
          <w:rFonts w:hint="cs"/>
          <w:rtl/>
        </w:rPr>
        <w:t>).</w:t>
      </w:r>
    </w:p>
    <w:p w14:paraId="6E6F47A0" w14:textId="2D7584D3" w:rsidR="00811B35" w:rsidRDefault="00B60189" w:rsidP="00F35998">
      <w:pPr>
        <w:rPr>
          <w:rtl/>
        </w:rPr>
      </w:pPr>
      <w:r>
        <w:rPr>
          <w:rFonts w:hint="cs"/>
          <w:b/>
          <w:bCs/>
          <w:u w:val="single"/>
          <w:rtl/>
        </w:rPr>
        <w:t xml:space="preserve">(סעיף ג) </w:t>
      </w:r>
      <w:proofErr w:type="spellStart"/>
      <w:r w:rsidR="00BB4582" w:rsidRPr="006D2C42">
        <w:rPr>
          <w:rFonts w:hint="cs"/>
          <w:b/>
          <w:bCs/>
          <w:u w:val="single"/>
          <w:rtl/>
        </w:rPr>
        <w:t>דינא</w:t>
      </w:r>
      <w:proofErr w:type="spellEnd"/>
      <w:r w:rsidR="00BB4582" w:rsidRPr="006D2C42">
        <w:rPr>
          <w:rFonts w:hint="cs"/>
          <w:b/>
          <w:bCs/>
          <w:u w:val="single"/>
          <w:rtl/>
        </w:rPr>
        <w:t xml:space="preserve"> </w:t>
      </w:r>
      <w:proofErr w:type="spellStart"/>
      <w:r w:rsidR="00BB4582" w:rsidRPr="006D2C42">
        <w:rPr>
          <w:rFonts w:hint="cs"/>
          <w:b/>
          <w:bCs/>
          <w:u w:val="single"/>
          <w:rtl/>
        </w:rPr>
        <w:t>דמתיבתא</w:t>
      </w:r>
      <w:proofErr w:type="spellEnd"/>
      <w:r w:rsidR="00BB4582" w:rsidRPr="006D2C42">
        <w:rPr>
          <w:rFonts w:hint="cs"/>
          <w:rtl/>
        </w:rPr>
        <w:t xml:space="preserve">: </w:t>
      </w:r>
      <w:r>
        <w:rPr>
          <w:rFonts w:hint="cs"/>
          <w:rtl/>
        </w:rPr>
        <w:t xml:space="preserve">תקנת </w:t>
      </w:r>
      <w:r w:rsidRPr="00EF0126">
        <w:rPr>
          <w:rFonts w:hint="cs"/>
          <w:rtl/>
        </w:rPr>
        <w:t xml:space="preserve">הגאונים </w:t>
      </w:r>
      <w:proofErr w:type="spellStart"/>
      <w:r>
        <w:rPr>
          <w:rFonts w:hint="cs"/>
          <w:rtl/>
        </w:rPr>
        <w:t>והרי"ף</w:t>
      </w:r>
      <w:proofErr w:type="spellEnd"/>
      <w:r>
        <w:rPr>
          <w:rFonts w:hint="cs"/>
          <w:rtl/>
        </w:rPr>
        <w:t xml:space="preserve"> ש</w:t>
      </w:r>
      <w:r w:rsidRPr="00EF0126">
        <w:rPr>
          <w:rFonts w:hint="cs"/>
          <w:rtl/>
        </w:rPr>
        <w:t>חזרו ותיקנו</w:t>
      </w:r>
      <w:r w:rsidR="000C4272">
        <w:rPr>
          <w:rFonts w:hint="cs"/>
          <w:rtl/>
        </w:rPr>
        <w:t xml:space="preserve"> </w:t>
      </w:r>
      <w:r w:rsidR="000C4272" w:rsidRPr="00A34B9E">
        <w:rPr>
          <w:rFonts w:hint="cs"/>
          <w:b/>
          <w:bCs/>
          <w:u w:val="single"/>
          <w:rtl/>
        </w:rPr>
        <w:t xml:space="preserve">שבטוענת </w:t>
      </w:r>
      <w:proofErr w:type="spellStart"/>
      <w:r w:rsidR="000C4272" w:rsidRPr="00A34B9E">
        <w:rPr>
          <w:rFonts w:hint="cs"/>
          <w:b/>
          <w:bCs/>
          <w:u w:val="single"/>
          <w:rtl/>
        </w:rPr>
        <w:t>מאיס</w:t>
      </w:r>
      <w:proofErr w:type="spellEnd"/>
      <w:r w:rsidR="000C4272" w:rsidRPr="00A34B9E">
        <w:rPr>
          <w:rFonts w:hint="cs"/>
          <w:b/>
          <w:bCs/>
          <w:u w:val="single"/>
          <w:rtl/>
        </w:rPr>
        <w:t xml:space="preserve"> עלי</w:t>
      </w:r>
      <w:r w:rsidRPr="00A34B9E">
        <w:rPr>
          <w:rFonts w:hint="cs"/>
          <w:b/>
          <w:bCs/>
          <w:u w:val="single"/>
          <w:rtl/>
        </w:rPr>
        <w:t>,</w:t>
      </w:r>
      <w:r w:rsidRPr="00EF0126">
        <w:rPr>
          <w:rFonts w:hint="cs"/>
          <w:rtl/>
        </w:rPr>
        <w:t xml:space="preserve"> יגרשוהו לאלתר</w:t>
      </w:r>
      <w:r w:rsidR="00166757">
        <w:rPr>
          <w:rFonts w:hint="cs"/>
          <w:rtl/>
        </w:rPr>
        <w:t xml:space="preserve"> ולא משהים</w:t>
      </w:r>
      <w:r w:rsidR="004E07A8">
        <w:rPr>
          <w:rFonts w:hint="cs"/>
          <w:rtl/>
        </w:rPr>
        <w:t>,</w:t>
      </w:r>
      <w:r w:rsidR="004E07A8">
        <w:rPr>
          <w:rStyle w:val="a5"/>
          <w:rtl/>
        </w:rPr>
        <w:footnoteReference w:id="309"/>
      </w:r>
      <w:r w:rsidR="00166757">
        <w:rPr>
          <w:rFonts w:hint="cs"/>
          <w:rtl/>
        </w:rPr>
        <w:t xml:space="preserve"> </w:t>
      </w:r>
      <w:r w:rsidR="00166757" w:rsidRPr="00DA49ED">
        <w:rPr>
          <w:rFonts w:hint="cs"/>
          <w:rtl/>
        </w:rPr>
        <w:t>אך</w:t>
      </w:r>
      <w:r w:rsidR="00166757">
        <w:rPr>
          <w:rFonts w:hint="cs"/>
          <w:b/>
          <w:bCs/>
          <w:rtl/>
        </w:rPr>
        <w:t xml:space="preserve"> </w:t>
      </w:r>
      <w:r w:rsidR="00166757">
        <w:rPr>
          <w:rFonts w:hint="cs"/>
          <w:rtl/>
        </w:rPr>
        <w:t xml:space="preserve">אין </w:t>
      </w:r>
      <w:proofErr w:type="spellStart"/>
      <w:r w:rsidR="00166757">
        <w:rPr>
          <w:rFonts w:hint="cs"/>
          <w:rtl/>
        </w:rPr>
        <w:t>כופין</w:t>
      </w:r>
      <w:proofErr w:type="spellEnd"/>
      <w:r w:rsidR="00166757">
        <w:rPr>
          <w:rFonts w:hint="cs"/>
          <w:rtl/>
        </w:rPr>
        <w:t xml:space="preserve"> עליו לגרשה</w:t>
      </w:r>
      <w:r w:rsidR="00166757" w:rsidRPr="00214E38">
        <w:rPr>
          <w:rFonts w:hint="cs"/>
          <w:rtl/>
        </w:rPr>
        <w:t>, ולא</w:t>
      </w:r>
      <w:r w:rsidR="00166757">
        <w:rPr>
          <w:rFonts w:hint="cs"/>
          <w:rtl/>
        </w:rPr>
        <w:t xml:space="preserve"> עליה להיות אצלו (טור, </w:t>
      </w:r>
      <w:proofErr w:type="spellStart"/>
      <w:r w:rsidR="00166757">
        <w:rPr>
          <w:rFonts w:hint="cs"/>
          <w:rtl/>
        </w:rPr>
        <w:t>מהר"ם</w:t>
      </w:r>
      <w:proofErr w:type="spellEnd"/>
      <w:r w:rsidR="00166757">
        <w:rPr>
          <w:rFonts w:hint="cs"/>
          <w:rtl/>
        </w:rPr>
        <w:t>, רמ"א):</w:t>
      </w:r>
      <w:r w:rsidR="00166757">
        <w:rPr>
          <w:rtl/>
        </w:rPr>
        <w:t xml:space="preserve"> </w:t>
      </w:r>
      <w:r w:rsidR="00BB4582">
        <w:rPr>
          <w:rtl/>
        </w:rPr>
        <w:br/>
      </w:r>
      <w:r w:rsidR="00BB4582" w:rsidRPr="00473955">
        <w:rPr>
          <w:rFonts w:hint="cs"/>
          <w:u w:val="single"/>
          <w:rtl/>
        </w:rPr>
        <w:t>דעה א'</w:t>
      </w:r>
      <w:r w:rsidR="00BB4582" w:rsidRPr="006D2C42">
        <w:rPr>
          <w:rFonts w:hint="cs"/>
          <w:b/>
          <w:bCs/>
          <w:rtl/>
        </w:rPr>
        <w:t>:</w:t>
      </w:r>
      <w:r w:rsidR="00BB4582" w:rsidRPr="006D2C42">
        <w:rPr>
          <w:rFonts w:hint="cs"/>
          <w:rtl/>
        </w:rPr>
        <w:t xml:space="preserve"> תקנה זו של הגאונים לא התפשטה ברוב ישראל ולכן יש לדון כדין התלמוד </w:t>
      </w:r>
      <w:r w:rsidR="00265280">
        <w:rPr>
          <w:rFonts w:hint="cs"/>
          <w:rtl/>
        </w:rPr>
        <w:t xml:space="preserve">בדין </w:t>
      </w:r>
      <w:proofErr w:type="spellStart"/>
      <w:r w:rsidR="00265280">
        <w:rPr>
          <w:rFonts w:hint="cs"/>
          <w:rtl/>
        </w:rPr>
        <w:t>מאיס</w:t>
      </w:r>
      <w:proofErr w:type="spellEnd"/>
      <w:r w:rsidR="00265280">
        <w:rPr>
          <w:rFonts w:hint="cs"/>
          <w:rtl/>
        </w:rPr>
        <w:t xml:space="preserve"> עלי </w:t>
      </w:r>
      <w:r w:rsidR="00BB4582" w:rsidRPr="006D2C42">
        <w:rPr>
          <w:rFonts w:hint="cs"/>
          <w:rtl/>
        </w:rPr>
        <w:t xml:space="preserve">(רמב"ם, </w:t>
      </w:r>
      <w:proofErr w:type="spellStart"/>
      <w:r w:rsidR="00BB4582" w:rsidRPr="006D2C42">
        <w:rPr>
          <w:rFonts w:hint="cs"/>
          <w:rtl/>
        </w:rPr>
        <w:t>שו"ע</w:t>
      </w:r>
      <w:proofErr w:type="spellEnd"/>
      <w:r w:rsidR="00BB4582" w:rsidRPr="006D2C42">
        <w:rPr>
          <w:rFonts w:hint="cs"/>
          <w:rtl/>
        </w:rPr>
        <w:t>).</w:t>
      </w:r>
      <w:r w:rsidR="002A4203" w:rsidRPr="006D2C42">
        <w:rPr>
          <w:rtl/>
        </w:rPr>
        <w:t xml:space="preserve"> </w:t>
      </w:r>
      <w:r w:rsidR="00BB4582" w:rsidRPr="006D2C42">
        <w:rPr>
          <w:rtl/>
        </w:rPr>
        <w:br/>
      </w:r>
      <w:r w:rsidR="00BB4582" w:rsidRPr="00473955">
        <w:rPr>
          <w:rFonts w:hint="cs"/>
          <w:u w:val="single"/>
          <w:rtl/>
        </w:rPr>
        <w:t>דעה ב':</w:t>
      </w:r>
      <w:r w:rsidR="00BB4582">
        <w:rPr>
          <w:rFonts w:hint="cs"/>
          <w:b/>
          <w:bCs/>
          <w:rtl/>
        </w:rPr>
        <w:t xml:space="preserve"> </w:t>
      </w:r>
      <w:r w:rsidR="00AF109B" w:rsidRPr="00473955">
        <w:rPr>
          <w:rFonts w:hint="cs"/>
          <w:rtl/>
        </w:rPr>
        <w:t xml:space="preserve">דנים </w:t>
      </w:r>
      <w:proofErr w:type="spellStart"/>
      <w:r w:rsidR="00AF109B" w:rsidRPr="00473955">
        <w:rPr>
          <w:rFonts w:hint="cs"/>
          <w:rtl/>
        </w:rPr>
        <w:t>כדינא</w:t>
      </w:r>
      <w:proofErr w:type="spellEnd"/>
      <w:r w:rsidR="00AF109B" w:rsidRPr="00473955">
        <w:rPr>
          <w:rFonts w:hint="cs"/>
          <w:rtl/>
        </w:rPr>
        <w:t xml:space="preserve"> </w:t>
      </w:r>
      <w:proofErr w:type="spellStart"/>
      <w:r w:rsidR="00AF109B" w:rsidRPr="00473955">
        <w:rPr>
          <w:rFonts w:hint="cs"/>
          <w:rtl/>
        </w:rPr>
        <w:t>דמתיבתא</w:t>
      </w:r>
      <w:proofErr w:type="spellEnd"/>
      <w:r w:rsidR="00AF109B" w:rsidRPr="00473955">
        <w:rPr>
          <w:rFonts w:hint="cs"/>
          <w:rtl/>
        </w:rPr>
        <w:t xml:space="preserve"> כא</w:t>
      </w:r>
      <w:r w:rsidR="00BB4582" w:rsidRPr="00473955">
        <w:rPr>
          <w:rFonts w:hint="cs"/>
          <w:rtl/>
        </w:rPr>
        <w:t>ש</w:t>
      </w:r>
      <w:r w:rsidR="00AF109B" w:rsidRPr="00473955">
        <w:rPr>
          <w:rFonts w:hint="cs"/>
          <w:rtl/>
        </w:rPr>
        <w:t xml:space="preserve">ר </w:t>
      </w:r>
      <w:r w:rsidR="00BB4582" w:rsidRPr="00473955">
        <w:rPr>
          <w:rFonts w:hint="cs"/>
          <w:rtl/>
        </w:rPr>
        <w:t xml:space="preserve">מואסת בו ונותנת </w:t>
      </w:r>
      <w:proofErr w:type="spellStart"/>
      <w:r w:rsidR="00BB4582" w:rsidRPr="00473955">
        <w:rPr>
          <w:rFonts w:hint="cs"/>
          <w:rtl/>
        </w:rPr>
        <w:t>אמתלא</w:t>
      </w:r>
      <w:proofErr w:type="spellEnd"/>
      <w:r w:rsidR="00BB4582" w:rsidRPr="00473955">
        <w:rPr>
          <w:rFonts w:hint="cs"/>
          <w:rtl/>
        </w:rPr>
        <w:t xml:space="preserve"> לדבריה,</w:t>
      </w:r>
      <w:r w:rsidR="00AF109B" w:rsidRPr="00473955">
        <w:rPr>
          <w:rFonts w:hint="cs"/>
          <w:rtl/>
        </w:rPr>
        <w:t xml:space="preserve"> כגון</w:t>
      </w:r>
      <w:r w:rsidR="00AF109B" w:rsidRPr="00AF109B">
        <w:rPr>
          <w:rFonts w:hint="cs"/>
          <w:rtl/>
        </w:rPr>
        <w:t xml:space="preserve"> שאומרת שאינו הולך בדרך ישרה, ומכלה ממונו וכיוצא בזה </w:t>
      </w:r>
      <w:r w:rsidR="00BB4582" w:rsidRPr="00AF109B">
        <w:rPr>
          <w:rFonts w:hint="cs"/>
          <w:rtl/>
        </w:rPr>
        <w:t>(</w:t>
      </w:r>
      <w:proofErr w:type="spellStart"/>
      <w:r w:rsidR="00BB4582" w:rsidRPr="00AF109B">
        <w:rPr>
          <w:rFonts w:hint="cs"/>
          <w:rtl/>
        </w:rPr>
        <w:t>רי"ף</w:t>
      </w:r>
      <w:proofErr w:type="spellEnd"/>
      <w:r w:rsidR="00BB4582" w:rsidRPr="00AF109B">
        <w:rPr>
          <w:rFonts w:hint="cs"/>
          <w:rtl/>
        </w:rPr>
        <w:t xml:space="preserve">, </w:t>
      </w:r>
      <w:proofErr w:type="spellStart"/>
      <w:r w:rsidR="00BB4582" w:rsidRPr="00AF109B">
        <w:rPr>
          <w:rFonts w:hint="cs"/>
          <w:rtl/>
        </w:rPr>
        <w:t>מהר"ם</w:t>
      </w:r>
      <w:proofErr w:type="spellEnd"/>
      <w:r w:rsidR="00BB4582" w:rsidRPr="00AF109B">
        <w:rPr>
          <w:rFonts w:hint="cs"/>
          <w:rtl/>
        </w:rPr>
        <w:t xml:space="preserve">, </w:t>
      </w:r>
      <w:proofErr w:type="spellStart"/>
      <w:r w:rsidR="00BB4582" w:rsidRPr="00AF109B">
        <w:rPr>
          <w:rFonts w:hint="cs"/>
          <w:rtl/>
        </w:rPr>
        <w:t>רא"ש</w:t>
      </w:r>
      <w:proofErr w:type="spellEnd"/>
      <w:r w:rsidR="00BB4582" w:rsidRPr="00AF109B">
        <w:rPr>
          <w:rFonts w:hint="cs"/>
          <w:rtl/>
        </w:rPr>
        <w:t>, רמ"א)</w:t>
      </w:r>
      <w:r w:rsidR="00662541">
        <w:rPr>
          <w:rFonts w:hint="cs"/>
          <w:rtl/>
        </w:rPr>
        <w:t>.</w:t>
      </w:r>
      <w:r w:rsidR="000E5DF4">
        <w:rPr>
          <w:rFonts w:hint="cs"/>
          <w:rtl/>
        </w:rPr>
        <w:t xml:space="preserve"> </w:t>
      </w:r>
      <w:r w:rsidR="00995E7C" w:rsidRPr="00FC2DEE">
        <w:rPr>
          <w:rFonts w:hint="cs"/>
          <w:rtl/>
        </w:rPr>
        <w:t>ובי"ד דנים בזה לפי ראות עיניהם, ויכולים להשביע אותה על כך</w:t>
      </w:r>
      <w:r w:rsidR="00995E7C">
        <w:rPr>
          <w:rFonts w:hint="cs"/>
          <w:rtl/>
        </w:rPr>
        <w:t xml:space="preserve"> (רמ"א).</w:t>
      </w:r>
      <w:r w:rsidR="002A4203">
        <w:rPr>
          <w:rStyle w:val="a5"/>
          <w:rtl/>
        </w:rPr>
        <w:footnoteReference w:id="310"/>
      </w:r>
      <w:r w:rsidR="00995E7C">
        <w:rPr>
          <w:b/>
          <w:bCs/>
          <w:rtl/>
        </w:rPr>
        <w:br/>
      </w:r>
      <w:r w:rsidR="000E5DF4" w:rsidRPr="000E5DF4">
        <w:rPr>
          <w:rFonts w:hint="cs"/>
          <w:b/>
          <w:bCs/>
          <w:rtl/>
        </w:rPr>
        <w:t>התנאים הנדרשים:</w:t>
      </w:r>
      <w:r w:rsidR="00662541">
        <w:rPr>
          <w:rFonts w:hint="cs"/>
          <w:rtl/>
        </w:rPr>
        <w:t xml:space="preserve"> </w:t>
      </w:r>
      <w:r w:rsidR="000E5DF4">
        <w:rPr>
          <w:rtl/>
        </w:rPr>
        <w:br/>
      </w:r>
      <w:r w:rsidR="000E5DF4" w:rsidRPr="000E5DF4">
        <w:rPr>
          <w:rFonts w:hint="cs"/>
          <w:u w:val="single"/>
          <w:rtl/>
        </w:rPr>
        <w:t xml:space="preserve">דעה </w:t>
      </w:r>
      <w:r w:rsidR="000E5DF4">
        <w:rPr>
          <w:rFonts w:hint="cs"/>
          <w:u w:val="single"/>
          <w:rtl/>
        </w:rPr>
        <w:t>1</w:t>
      </w:r>
      <w:r w:rsidR="000E5DF4" w:rsidRPr="000E5DF4">
        <w:rPr>
          <w:rFonts w:hint="cs"/>
          <w:u w:val="single"/>
          <w:rtl/>
        </w:rPr>
        <w:t>:</w:t>
      </w:r>
      <w:r w:rsidR="000E5DF4">
        <w:rPr>
          <w:rFonts w:hint="cs"/>
          <w:rtl/>
        </w:rPr>
        <w:t xml:space="preserve"> </w:t>
      </w:r>
      <w:r w:rsidR="00662541">
        <w:rPr>
          <w:rFonts w:hint="cs"/>
          <w:rtl/>
        </w:rPr>
        <w:t>צריכה ל</w:t>
      </w:r>
      <w:r w:rsidR="00473955">
        <w:rPr>
          <w:rFonts w:hint="cs"/>
          <w:rtl/>
        </w:rPr>
        <w:t xml:space="preserve">תת </w:t>
      </w:r>
      <w:proofErr w:type="spellStart"/>
      <w:r w:rsidR="00473955">
        <w:rPr>
          <w:rFonts w:hint="cs"/>
          <w:rtl/>
        </w:rPr>
        <w:t>אמתלא</w:t>
      </w:r>
      <w:proofErr w:type="spellEnd"/>
      <w:r w:rsidR="00473955">
        <w:rPr>
          <w:rFonts w:hint="cs"/>
          <w:rtl/>
        </w:rPr>
        <w:t xml:space="preserve"> מ</w:t>
      </w:r>
      <w:r w:rsidR="00662541">
        <w:rPr>
          <w:rFonts w:hint="cs"/>
          <w:rtl/>
        </w:rPr>
        <w:t>ב</w:t>
      </w:r>
      <w:r w:rsidR="00473955">
        <w:rPr>
          <w:rFonts w:hint="cs"/>
          <w:rtl/>
        </w:rPr>
        <w:t>ו</w:t>
      </w:r>
      <w:r w:rsidR="00662541">
        <w:rPr>
          <w:rFonts w:hint="cs"/>
          <w:rtl/>
        </w:rPr>
        <w:t>רר</w:t>
      </w:r>
      <w:r w:rsidR="00473955">
        <w:rPr>
          <w:rFonts w:hint="cs"/>
          <w:rtl/>
        </w:rPr>
        <w:t>ת וניכר לבי"ד ש</w:t>
      </w:r>
      <w:r w:rsidR="00B478D4">
        <w:rPr>
          <w:rFonts w:hint="cs"/>
          <w:rtl/>
        </w:rPr>
        <w:t>הוא אמת</w:t>
      </w:r>
      <w:r w:rsidR="00473955">
        <w:rPr>
          <w:rFonts w:hint="cs"/>
          <w:rtl/>
        </w:rPr>
        <w:t xml:space="preserve">, </w:t>
      </w:r>
      <w:r w:rsidR="00265280">
        <w:rPr>
          <w:rFonts w:hint="cs"/>
          <w:rtl/>
        </w:rPr>
        <w:t xml:space="preserve">ושלפי טענותיה </w:t>
      </w:r>
      <w:r w:rsidR="00473955">
        <w:rPr>
          <w:rFonts w:hint="cs"/>
          <w:rtl/>
        </w:rPr>
        <w:t>ראוי לה למאוס בו</w:t>
      </w:r>
      <w:r w:rsidR="00851BDA">
        <w:rPr>
          <w:rFonts w:hint="cs"/>
          <w:rtl/>
        </w:rPr>
        <w:t>, ואע"פ שסבלה כבר כמה שנים</w:t>
      </w:r>
      <w:r w:rsidR="00473955">
        <w:rPr>
          <w:rFonts w:hint="cs"/>
          <w:rtl/>
        </w:rPr>
        <w:t xml:space="preserve"> </w:t>
      </w:r>
      <w:r w:rsidR="00265280">
        <w:rPr>
          <w:rFonts w:hint="cs"/>
          <w:rtl/>
        </w:rPr>
        <w:t xml:space="preserve">ושתקה </w:t>
      </w:r>
      <w:r w:rsidR="00662541">
        <w:rPr>
          <w:rFonts w:hint="cs"/>
          <w:rtl/>
        </w:rPr>
        <w:t>(ח"מ</w:t>
      </w:r>
      <w:r w:rsidR="009804D6">
        <w:rPr>
          <w:rFonts w:hint="cs"/>
          <w:rtl/>
        </w:rPr>
        <w:t xml:space="preserve"> </w:t>
      </w:r>
      <w:proofErr w:type="spellStart"/>
      <w:r w:rsidR="009804D6">
        <w:rPr>
          <w:rFonts w:hint="cs"/>
          <w:rtl/>
        </w:rPr>
        <w:t>ס"ק</w:t>
      </w:r>
      <w:proofErr w:type="spellEnd"/>
      <w:r w:rsidR="009804D6">
        <w:rPr>
          <w:rFonts w:hint="cs"/>
          <w:rtl/>
        </w:rPr>
        <w:t xml:space="preserve"> כה</w:t>
      </w:r>
      <w:r w:rsidR="00662541">
        <w:rPr>
          <w:rFonts w:hint="cs"/>
          <w:rtl/>
        </w:rPr>
        <w:t>, ב"ש</w:t>
      </w:r>
      <w:r w:rsidR="005152B9">
        <w:rPr>
          <w:rFonts w:hint="cs"/>
          <w:rtl/>
        </w:rPr>
        <w:t xml:space="preserve"> </w:t>
      </w:r>
      <w:proofErr w:type="spellStart"/>
      <w:r w:rsidR="005152B9">
        <w:rPr>
          <w:rFonts w:hint="cs"/>
          <w:rtl/>
        </w:rPr>
        <w:t>ס"ק</w:t>
      </w:r>
      <w:proofErr w:type="spellEnd"/>
      <w:r w:rsidR="005152B9">
        <w:rPr>
          <w:rFonts w:hint="cs"/>
          <w:rtl/>
        </w:rPr>
        <w:t xml:space="preserve"> </w:t>
      </w:r>
      <w:proofErr w:type="spellStart"/>
      <w:r w:rsidR="005152B9">
        <w:rPr>
          <w:rFonts w:hint="cs"/>
          <w:rtl/>
        </w:rPr>
        <w:t>כז</w:t>
      </w:r>
      <w:proofErr w:type="spellEnd"/>
      <w:r w:rsidR="00662541">
        <w:rPr>
          <w:rFonts w:hint="cs"/>
          <w:rtl/>
        </w:rPr>
        <w:t>).</w:t>
      </w:r>
      <w:r w:rsidR="00B611C5" w:rsidRPr="00B611C5">
        <w:rPr>
          <w:rFonts w:hint="cs"/>
          <w:rtl/>
        </w:rPr>
        <w:t xml:space="preserve"> </w:t>
      </w:r>
      <w:r w:rsidR="00B611C5">
        <w:rPr>
          <w:rFonts w:hint="cs"/>
          <w:rtl/>
        </w:rPr>
        <w:t>וצריך לברר דבריה בעדים, אחרת הוי טענה שאינה מבוררת (ב"ש בקיצור דינים בסוף)</w:t>
      </w:r>
      <w:r w:rsidR="000E5DF4">
        <w:rPr>
          <w:rtl/>
        </w:rPr>
        <w:br/>
      </w:r>
      <w:r w:rsidR="000E5DF4" w:rsidRPr="000E5DF4">
        <w:rPr>
          <w:rFonts w:hint="cs"/>
          <w:u w:val="single"/>
          <w:rtl/>
        </w:rPr>
        <w:t xml:space="preserve">דעה </w:t>
      </w:r>
      <w:r w:rsidR="000E5DF4">
        <w:rPr>
          <w:rFonts w:hint="cs"/>
          <w:u w:val="single"/>
          <w:rtl/>
        </w:rPr>
        <w:t>2</w:t>
      </w:r>
      <w:r w:rsidR="000E5DF4" w:rsidRPr="000E5DF4">
        <w:rPr>
          <w:rFonts w:hint="cs"/>
          <w:u w:val="single"/>
          <w:rtl/>
        </w:rPr>
        <w:t>:</w:t>
      </w:r>
      <w:r w:rsidR="000E5DF4">
        <w:rPr>
          <w:rFonts w:hint="cs"/>
          <w:rtl/>
        </w:rPr>
        <w:t xml:space="preserve"> </w:t>
      </w:r>
      <w:r w:rsidR="00662541">
        <w:rPr>
          <w:rFonts w:hint="cs"/>
          <w:rtl/>
        </w:rPr>
        <w:t xml:space="preserve">מספיק שטוענת בברי טענה הנראית לחכמי המקום, מדוע </w:t>
      </w:r>
      <w:proofErr w:type="spellStart"/>
      <w:r w:rsidR="00662541">
        <w:rPr>
          <w:rFonts w:hint="cs"/>
          <w:rtl/>
        </w:rPr>
        <w:t>מאיס</w:t>
      </w:r>
      <w:proofErr w:type="spellEnd"/>
      <w:r w:rsidR="00662541">
        <w:rPr>
          <w:rFonts w:hint="cs"/>
          <w:rtl/>
        </w:rPr>
        <w:t xml:space="preserve"> עליה</w:t>
      </w:r>
      <w:r w:rsidR="000E5DF4">
        <w:rPr>
          <w:rFonts w:hint="cs"/>
          <w:rtl/>
        </w:rPr>
        <w:t>, אע"פ שאינה יכולה לברר דבריה ואין לה אפילו עד אחד</w:t>
      </w:r>
      <w:r w:rsidR="00DC62FB">
        <w:rPr>
          <w:rFonts w:hint="cs"/>
          <w:rtl/>
        </w:rPr>
        <w:t xml:space="preserve">, או שטוענת ברי עפ"י דברי עד </w:t>
      </w:r>
      <w:r w:rsidR="002A6F68">
        <w:rPr>
          <w:rFonts w:hint="cs"/>
          <w:rtl/>
        </w:rPr>
        <w:t xml:space="preserve">אחד, </w:t>
      </w:r>
      <w:r w:rsidR="00DC62FB">
        <w:rPr>
          <w:rFonts w:hint="cs"/>
          <w:rtl/>
        </w:rPr>
        <w:t>והיא מאמינה ל</w:t>
      </w:r>
      <w:r w:rsidR="002A6F68">
        <w:rPr>
          <w:rFonts w:hint="cs"/>
          <w:rtl/>
        </w:rPr>
        <w:t>ו</w:t>
      </w:r>
      <w:r w:rsidR="00DC62FB">
        <w:rPr>
          <w:rFonts w:hint="cs"/>
          <w:rtl/>
        </w:rPr>
        <w:t xml:space="preserve"> ולכן מואסת ב</w:t>
      </w:r>
      <w:r w:rsidR="002A6F68">
        <w:rPr>
          <w:rFonts w:hint="cs"/>
          <w:rtl/>
        </w:rPr>
        <w:t>בעלה</w:t>
      </w:r>
      <w:r w:rsidR="00DC62FB">
        <w:rPr>
          <w:rFonts w:hint="cs"/>
          <w:rtl/>
        </w:rPr>
        <w:t xml:space="preserve">. ובי"ד </w:t>
      </w:r>
      <w:proofErr w:type="spellStart"/>
      <w:r w:rsidR="00DC62FB">
        <w:rPr>
          <w:rFonts w:hint="cs"/>
          <w:rtl/>
        </w:rPr>
        <w:t>משביעין</w:t>
      </w:r>
      <w:proofErr w:type="spellEnd"/>
      <w:r w:rsidR="00DC62FB">
        <w:rPr>
          <w:rFonts w:hint="cs"/>
          <w:rtl/>
        </w:rPr>
        <w:t xml:space="preserve"> </w:t>
      </w:r>
      <w:r w:rsidR="00723137">
        <w:rPr>
          <w:rFonts w:hint="cs"/>
          <w:rtl/>
        </w:rPr>
        <w:t xml:space="preserve">או </w:t>
      </w:r>
      <w:proofErr w:type="spellStart"/>
      <w:r w:rsidR="00723137">
        <w:rPr>
          <w:rFonts w:hint="cs"/>
          <w:rtl/>
        </w:rPr>
        <w:t>מחרימין</w:t>
      </w:r>
      <w:proofErr w:type="spellEnd"/>
      <w:r w:rsidR="00723137">
        <w:rPr>
          <w:rFonts w:hint="cs"/>
          <w:rtl/>
        </w:rPr>
        <w:t xml:space="preserve"> </w:t>
      </w:r>
      <w:r w:rsidR="00DC62FB">
        <w:rPr>
          <w:rFonts w:hint="cs"/>
          <w:rtl/>
        </w:rPr>
        <w:t>אותה</w:t>
      </w:r>
      <w:r w:rsidR="00723137">
        <w:rPr>
          <w:rFonts w:hint="cs"/>
          <w:rtl/>
        </w:rPr>
        <w:t xml:space="preserve"> על כך, ו</w:t>
      </w:r>
      <w:r w:rsidR="00605AED">
        <w:rPr>
          <w:rFonts w:hint="cs"/>
          <w:rtl/>
        </w:rPr>
        <w:t xml:space="preserve">על </w:t>
      </w:r>
      <w:r w:rsidR="002A6F68">
        <w:rPr>
          <w:rFonts w:hint="cs"/>
          <w:rtl/>
        </w:rPr>
        <w:t xml:space="preserve">כך </w:t>
      </w:r>
      <w:r w:rsidR="00723137">
        <w:rPr>
          <w:rFonts w:hint="cs"/>
          <w:rtl/>
        </w:rPr>
        <w:t>שאינה טוענת כן כי קרוביה השיאוה</w:t>
      </w:r>
      <w:r w:rsidR="00DC62FB">
        <w:rPr>
          <w:rFonts w:hint="cs"/>
          <w:rtl/>
        </w:rPr>
        <w:t xml:space="preserve"> </w:t>
      </w:r>
      <w:r w:rsidR="000E5DF4">
        <w:rPr>
          <w:rFonts w:hint="cs"/>
          <w:rtl/>
        </w:rPr>
        <w:t>(ב"ח</w:t>
      </w:r>
      <w:r w:rsidR="00723137">
        <w:rPr>
          <w:rFonts w:hint="cs"/>
          <w:rtl/>
        </w:rPr>
        <w:t xml:space="preserve">, מובא </w:t>
      </w:r>
      <w:proofErr w:type="spellStart"/>
      <w:r w:rsidR="00723137">
        <w:rPr>
          <w:rFonts w:hint="cs"/>
          <w:rtl/>
        </w:rPr>
        <w:t>בח"מ</w:t>
      </w:r>
      <w:proofErr w:type="spellEnd"/>
      <w:r w:rsidR="00723137">
        <w:rPr>
          <w:rFonts w:hint="cs"/>
          <w:rtl/>
        </w:rPr>
        <w:t xml:space="preserve"> בסוף הסימן</w:t>
      </w:r>
      <w:r w:rsidR="000E5DF4">
        <w:rPr>
          <w:rFonts w:hint="cs"/>
          <w:rtl/>
        </w:rPr>
        <w:t>)</w:t>
      </w:r>
      <w:r w:rsidR="00662541">
        <w:rPr>
          <w:rFonts w:hint="cs"/>
          <w:rtl/>
        </w:rPr>
        <w:t xml:space="preserve">. </w:t>
      </w:r>
      <w:r w:rsidR="00FC2DEE">
        <w:rPr>
          <w:b/>
          <w:bCs/>
          <w:rtl/>
        </w:rPr>
        <w:br/>
      </w:r>
      <w:r w:rsidR="004E07A8" w:rsidRPr="004E07A8">
        <w:rPr>
          <w:rFonts w:hint="cs"/>
          <w:b/>
          <w:bCs/>
          <w:u w:val="single"/>
          <w:rtl/>
        </w:rPr>
        <w:t xml:space="preserve">פרטי </w:t>
      </w:r>
      <w:r w:rsidR="00132CE3" w:rsidRPr="004E07A8">
        <w:rPr>
          <w:rFonts w:hint="cs"/>
          <w:b/>
          <w:bCs/>
          <w:u w:val="single"/>
          <w:rtl/>
        </w:rPr>
        <w:t xml:space="preserve">דיניה </w:t>
      </w:r>
      <w:r w:rsidR="00662541" w:rsidRPr="004E07A8">
        <w:rPr>
          <w:rFonts w:hint="cs"/>
          <w:b/>
          <w:bCs/>
          <w:u w:val="single"/>
          <w:rtl/>
        </w:rPr>
        <w:t xml:space="preserve">הם </w:t>
      </w:r>
      <w:r w:rsidR="00BB4582" w:rsidRPr="004E07A8">
        <w:rPr>
          <w:rFonts w:hint="cs"/>
          <w:b/>
          <w:bCs/>
          <w:u w:val="single"/>
          <w:rtl/>
        </w:rPr>
        <w:t>כדלהלן:</w:t>
      </w:r>
      <w:r w:rsidR="00BB4582" w:rsidRPr="00214E38">
        <w:rPr>
          <w:b/>
          <w:bCs/>
          <w:rtl/>
        </w:rPr>
        <w:br/>
      </w:r>
      <w:r w:rsidR="00166757">
        <w:rPr>
          <w:rFonts w:hint="cs"/>
          <w:rtl/>
        </w:rPr>
        <w:t>1</w:t>
      </w:r>
      <w:r w:rsidR="00BB4582">
        <w:rPr>
          <w:rFonts w:hint="cs"/>
          <w:rtl/>
        </w:rPr>
        <w:t xml:space="preserve">. </w:t>
      </w:r>
      <w:proofErr w:type="spellStart"/>
      <w:r w:rsidR="00BB4582">
        <w:rPr>
          <w:rFonts w:hint="cs"/>
          <w:rtl/>
        </w:rPr>
        <w:t>האשה</w:t>
      </w:r>
      <w:proofErr w:type="spellEnd"/>
      <w:r w:rsidR="00BB4582">
        <w:rPr>
          <w:rFonts w:hint="cs"/>
          <w:rtl/>
        </w:rPr>
        <w:t xml:space="preserve"> מקבלת </w:t>
      </w:r>
      <w:r w:rsidR="00444526">
        <w:rPr>
          <w:rFonts w:hint="cs"/>
          <w:rtl/>
        </w:rPr>
        <w:t xml:space="preserve">עיקר </w:t>
      </w:r>
      <w:r w:rsidR="00BB4582">
        <w:rPr>
          <w:rFonts w:hint="cs"/>
          <w:rtl/>
        </w:rPr>
        <w:t>כתוב</w:t>
      </w:r>
      <w:r w:rsidR="00444526">
        <w:rPr>
          <w:rFonts w:hint="cs"/>
          <w:rtl/>
        </w:rPr>
        <w:t xml:space="preserve">ה, אך לא </w:t>
      </w:r>
      <w:r w:rsidR="00BB4582">
        <w:rPr>
          <w:rFonts w:hint="cs"/>
          <w:rtl/>
        </w:rPr>
        <w:t>תוספת</w:t>
      </w:r>
      <w:r w:rsidR="005D6696">
        <w:rPr>
          <w:rFonts w:hint="cs"/>
          <w:rtl/>
        </w:rPr>
        <w:t xml:space="preserve"> כתובה</w:t>
      </w:r>
      <w:r w:rsidR="00BB4582">
        <w:rPr>
          <w:rFonts w:hint="cs"/>
          <w:rtl/>
        </w:rPr>
        <w:t>.</w:t>
      </w:r>
      <w:r w:rsidR="00BB4582">
        <w:rPr>
          <w:rtl/>
        </w:rPr>
        <w:br/>
      </w:r>
      <w:r w:rsidR="00166757">
        <w:rPr>
          <w:rFonts w:hint="cs"/>
          <w:rtl/>
        </w:rPr>
        <w:t>2</w:t>
      </w:r>
      <w:r w:rsidR="00BB4582" w:rsidRPr="004E07A8">
        <w:rPr>
          <w:rFonts w:hint="cs"/>
          <w:rtl/>
        </w:rPr>
        <w:t xml:space="preserve">. </w:t>
      </w:r>
      <w:r w:rsidR="00BB4582" w:rsidRPr="004E07A8">
        <w:rPr>
          <w:rFonts w:hint="cs"/>
          <w:b/>
          <w:bCs/>
          <w:rtl/>
        </w:rPr>
        <w:t>נכסי צאן ברזל</w:t>
      </w:r>
      <w:r w:rsidR="00BB4582" w:rsidRPr="004E054F">
        <w:rPr>
          <w:rFonts w:hint="cs"/>
          <w:b/>
          <w:bCs/>
          <w:rtl/>
        </w:rPr>
        <w:t>:</w:t>
      </w:r>
      <w:r w:rsidR="00BB4582">
        <w:rPr>
          <w:rStyle w:val="a5"/>
          <w:rtl/>
        </w:rPr>
        <w:footnoteReference w:id="311"/>
      </w:r>
      <w:r w:rsidR="00BB4582">
        <w:rPr>
          <w:rtl/>
        </w:rPr>
        <w:br/>
      </w:r>
      <w:r w:rsidR="00BB4582">
        <w:rPr>
          <w:rFonts w:hint="cs"/>
          <w:rtl/>
        </w:rPr>
        <w:t xml:space="preserve"> </w:t>
      </w:r>
      <w:r w:rsidR="00BB4582" w:rsidRPr="00D03570">
        <w:rPr>
          <w:rFonts w:hint="cs"/>
          <w:u w:val="single"/>
          <w:rtl/>
        </w:rPr>
        <w:t>הקיימים וראויים למלאכתם</w:t>
      </w:r>
      <w:r w:rsidR="00D03570">
        <w:rPr>
          <w:rFonts w:hint="cs"/>
          <w:rtl/>
        </w:rPr>
        <w:t xml:space="preserve">, </w:t>
      </w:r>
      <w:proofErr w:type="spellStart"/>
      <w:r w:rsidR="00BB4582">
        <w:rPr>
          <w:rFonts w:hint="cs"/>
          <w:rtl/>
        </w:rPr>
        <w:t>האשה</w:t>
      </w:r>
      <w:proofErr w:type="spellEnd"/>
      <w:r w:rsidR="00BB4582">
        <w:rPr>
          <w:rFonts w:hint="cs"/>
          <w:rtl/>
        </w:rPr>
        <w:t xml:space="preserve"> נוטלת אותם כמות שהם.</w:t>
      </w:r>
      <w:r w:rsidR="00BB4582">
        <w:rPr>
          <w:rtl/>
        </w:rPr>
        <w:br/>
      </w:r>
      <w:r w:rsidR="00BB4582">
        <w:rPr>
          <w:rFonts w:hint="cs"/>
          <w:rtl/>
        </w:rPr>
        <w:t xml:space="preserve"> </w:t>
      </w:r>
      <w:r w:rsidR="00BB4582" w:rsidRPr="00D03570">
        <w:rPr>
          <w:rFonts w:hint="cs"/>
          <w:u w:val="single"/>
          <w:rtl/>
        </w:rPr>
        <w:t>נגנבו</w:t>
      </w:r>
      <w:r w:rsidR="00D03570" w:rsidRPr="00D03570">
        <w:rPr>
          <w:rFonts w:hint="cs"/>
          <w:u w:val="single"/>
          <w:rtl/>
        </w:rPr>
        <w:t xml:space="preserve"> או</w:t>
      </w:r>
      <w:r w:rsidR="00BB4582" w:rsidRPr="00D03570">
        <w:rPr>
          <w:rFonts w:hint="cs"/>
          <w:u w:val="single"/>
          <w:rtl/>
        </w:rPr>
        <w:t xml:space="preserve"> אבדו</w:t>
      </w:r>
      <w:r w:rsidR="00D03570">
        <w:rPr>
          <w:rFonts w:hint="cs"/>
          <w:rtl/>
        </w:rPr>
        <w:t xml:space="preserve">, </w:t>
      </w:r>
      <w:r w:rsidR="00BB4582">
        <w:rPr>
          <w:rFonts w:hint="cs"/>
          <w:rtl/>
        </w:rPr>
        <w:t xml:space="preserve">הבעל משלם לאשה כל </w:t>
      </w:r>
      <w:proofErr w:type="spellStart"/>
      <w:r w:rsidR="00BB4582">
        <w:rPr>
          <w:rFonts w:hint="cs"/>
          <w:rtl/>
        </w:rPr>
        <w:t>שוויים</w:t>
      </w:r>
      <w:proofErr w:type="spellEnd"/>
      <w:r w:rsidR="00BB4582">
        <w:rPr>
          <w:rFonts w:hint="cs"/>
          <w:rtl/>
        </w:rPr>
        <w:t xml:space="preserve">, </w:t>
      </w:r>
      <w:r w:rsidR="00D03570">
        <w:rPr>
          <w:rFonts w:hint="cs"/>
          <w:rtl/>
        </w:rPr>
        <w:t>לפי שהם באחריותו</w:t>
      </w:r>
      <w:r w:rsidR="00BB4582">
        <w:rPr>
          <w:rFonts w:hint="cs"/>
          <w:rtl/>
        </w:rPr>
        <w:t>.</w:t>
      </w:r>
      <w:r w:rsidR="00BB4582">
        <w:rPr>
          <w:rtl/>
        </w:rPr>
        <w:br/>
      </w:r>
      <w:r w:rsidR="00BB4582" w:rsidRPr="00D03570">
        <w:rPr>
          <w:rFonts w:hint="cs"/>
          <w:u w:val="single"/>
          <w:rtl/>
        </w:rPr>
        <w:t>השתמש בהם הבעל והפסיד</w:t>
      </w:r>
      <w:r w:rsidR="00D03570" w:rsidRPr="00D03570">
        <w:rPr>
          <w:rFonts w:hint="cs"/>
          <w:u w:val="single"/>
          <w:rtl/>
        </w:rPr>
        <w:t>ן על ידי שימוש</w:t>
      </w:r>
      <w:r w:rsidR="00BB4582">
        <w:rPr>
          <w:rFonts w:hint="cs"/>
          <w:rtl/>
        </w:rPr>
        <w:t>, עשה ברשות, ופטור.</w:t>
      </w:r>
      <w:r w:rsidR="00BB4582">
        <w:rPr>
          <w:rtl/>
        </w:rPr>
        <w:br/>
      </w:r>
      <w:r w:rsidR="005D6696">
        <w:rPr>
          <w:rFonts w:hint="cs"/>
          <w:u w:val="single"/>
          <w:rtl/>
        </w:rPr>
        <w:t xml:space="preserve">מעות </w:t>
      </w:r>
      <w:proofErr w:type="spellStart"/>
      <w:r w:rsidR="00BB4582" w:rsidRPr="005A53F0">
        <w:rPr>
          <w:rFonts w:hint="cs"/>
          <w:u w:val="single"/>
          <w:rtl/>
        </w:rPr>
        <w:t>נדוניא</w:t>
      </w:r>
      <w:proofErr w:type="spellEnd"/>
      <w:r w:rsidR="005D6696">
        <w:rPr>
          <w:rFonts w:hint="cs"/>
          <w:u w:val="single"/>
          <w:rtl/>
        </w:rPr>
        <w:t>:</w:t>
      </w:r>
      <w:r w:rsidR="00215638">
        <w:rPr>
          <w:rtl/>
        </w:rPr>
        <w:br/>
      </w:r>
      <w:r w:rsidR="00215638" w:rsidRPr="00215638">
        <w:rPr>
          <w:rFonts w:hint="cs"/>
          <w:u w:val="single"/>
          <w:rtl/>
        </w:rPr>
        <w:t xml:space="preserve">דעה </w:t>
      </w:r>
      <w:r w:rsidR="00215638">
        <w:rPr>
          <w:rFonts w:hint="cs"/>
          <w:u w:val="single"/>
          <w:rtl/>
        </w:rPr>
        <w:t>א</w:t>
      </w:r>
      <w:r w:rsidR="00215638" w:rsidRPr="00215638">
        <w:rPr>
          <w:rFonts w:hint="cs"/>
          <w:u w:val="single"/>
          <w:rtl/>
        </w:rPr>
        <w:t>':</w:t>
      </w:r>
      <w:r w:rsidR="00215638">
        <w:rPr>
          <w:rFonts w:hint="cs"/>
          <w:rtl/>
        </w:rPr>
        <w:t xml:space="preserve"> גם מעות הנדוניה</w:t>
      </w:r>
      <w:r w:rsidR="005D6696">
        <w:rPr>
          <w:rFonts w:hint="cs"/>
          <w:rtl/>
        </w:rPr>
        <w:t xml:space="preserve"> </w:t>
      </w:r>
      <w:r w:rsidR="00215638">
        <w:rPr>
          <w:rFonts w:hint="cs"/>
          <w:rtl/>
        </w:rPr>
        <w:t>שלא תפסה</w:t>
      </w:r>
      <w:r w:rsidR="005D6696">
        <w:rPr>
          <w:rFonts w:hint="cs"/>
          <w:rtl/>
        </w:rPr>
        <w:t>,</w:t>
      </w:r>
      <w:r w:rsidR="00215638">
        <w:rPr>
          <w:rFonts w:hint="cs"/>
          <w:rtl/>
        </w:rPr>
        <w:t xml:space="preserve"> </w:t>
      </w:r>
      <w:r w:rsidR="005D6696">
        <w:rPr>
          <w:rFonts w:hint="cs"/>
          <w:rtl/>
        </w:rPr>
        <w:t xml:space="preserve">ואפילו לא המקוריים, </w:t>
      </w:r>
      <w:r w:rsidR="00215638">
        <w:rPr>
          <w:rFonts w:hint="cs"/>
          <w:rtl/>
        </w:rPr>
        <w:t>שייכים לה (ב"ש</w:t>
      </w:r>
      <w:r w:rsidR="009804D6">
        <w:rPr>
          <w:rFonts w:hint="cs"/>
          <w:rtl/>
        </w:rPr>
        <w:t xml:space="preserve"> </w:t>
      </w:r>
      <w:proofErr w:type="spellStart"/>
      <w:r w:rsidR="009804D6">
        <w:rPr>
          <w:rFonts w:hint="cs"/>
          <w:rtl/>
        </w:rPr>
        <w:t>ס"ק</w:t>
      </w:r>
      <w:proofErr w:type="spellEnd"/>
      <w:r w:rsidR="009804D6">
        <w:rPr>
          <w:rFonts w:hint="cs"/>
          <w:rtl/>
        </w:rPr>
        <w:t xml:space="preserve"> </w:t>
      </w:r>
      <w:proofErr w:type="spellStart"/>
      <w:r w:rsidR="009804D6">
        <w:rPr>
          <w:rFonts w:hint="cs"/>
          <w:rtl/>
        </w:rPr>
        <w:t>כז</w:t>
      </w:r>
      <w:proofErr w:type="spellEnd"/>
      <w:r w:rsidR="00215638">
        <w:rPr>
          <w:rFonts w:hint="cs"/>
          <w:rtl/>
        </w:rPr>
        <w:t>, ח"מ).</w:t>
      </w:r>
      <w:r w:rsidR="00215638">
        <w:rPr>
          <w:rtl/>
        </w:rPr>
        <w:br/>
      </w:r>
      <w:r w:rsidR="00BB4582" w:rsidRPr="00215638">
        <w:rPr>
          <w:rFonts w:hint="cs"/>
          <w:u w:val="single"/>
          <w:rtl/>
        </w:rPr>
        <w:t xml:space="preserve">דעה </w:t>
      </w:r>
      <w:r w:rsidR="00215638">
        <w:rPr>
          <w:rFonts w:hint="cs"/>
          <w:u w:val="single"/>
          <w:rtl/>
        </w:rPr>
        <w:t>ב</w:t>
      </w:r>
      <w:r w:rsidR="00BB4582" w:rsidRPr="00215638">
        <w:rPr>
          <w:rFonts w:hint="cs"/>
          <w:u w:val="single"/>
          <w:rtl/>
        </w:rPr>
        <w:t>':</w:t>
      </w:r>
      <w:r w:rsidR="00BB4582">
        <w:rPr>
          <w:rFonts w:hint="cs"/>
          <w:rtl/>
        </w:rPr>
        <w:t xml:space="preserve"> מעות </w:t>
      </w:r>
      <w:proofErr w:type="spellStart"/>
      <w:r w:rsidR="00BB4582">
        <w:rPr>
          <w:rFonts w:hint="cs"/>
          <w:rtl/>
        </w:rPr>
        <w:t>נדוניא</w:t>
      </w:r>
      <w:proofErr w:type="spellEnd"/>
      <w:r w:rsidR="00BB4582">
        <w:rPr>
          <w:rFonts w:hint="cs"/>
          <w:rtl/>
        </w:rPr>
        <w:t xml:space="preserve"> </w:t>
      </w:r>
      <w:r w:rsidR="00936633">
        <w:rPr>
          <w:rFonts w:hint="cs"/>
          <w:rtl/>
        </w:rPr>
        <w:t xml:space="preserve">מקבלת רק מה </w:t>
      </w:r>
      <w:r w:rsidR="00BB4582">
        <w:rPr>
          <w:rFonts w:hint="cs"/>
          <w:rtl/>
        </w:rPr>
        <w:t>שתפסה</w:t>
      </w:r>
      <w:r w:rsidR="0090049C">
        <w:rPr>
          <w:rFonts w:hint="cs"/>
          <w:rtl/>
        </w:rPr>
        <w:t>, כי רק אם תפסה יש לומר שטענתה אמת</w:t>
      </w:r>
      <w:r w:rsidR="00BB4582">
        <w:rPr>
          <w:rFonts w:hint="cs"/>
          <w:rtl/>
        </w:rPr>
        <w:t xml:space="preserve"> (ב"ח). </w:t>
      </w:r>
      <w:r w:rsidR="00215638">
        <w:rPr>
          <w:rtl/>
        </w:rPr>
        <w:br/>
      </w:r>
      <w:r w:rsidR="00BB4582">
        <w:rPr>
          <w:rtl/>
        </w:rPr>
        <w:br/>
      </w:r>
      <w:r w:rsidR="00166757">
        <w:rPr>
          <w:rFonts w:hint="cs"/>
          <w:rtl/>
        </w:rPr>
        <w:t>3</w:t>
      </w:r>
      <w:r w:rsidR="00BB4582" w:rsidRPr="00A3395E">
        <w:rPr>
          <w:rFonts w:hint="cs"/>
          <w:rtl/>
        </w:rPr>
        <w:t>.</w:t>
      </w:r>
      <w:r w:rsidR="00BB4582">
        <w:rPr>
          <w:rFonts w:hint="cs"/>
          <w:rtl/>
        </w:rPr>
        <w:t xml:space="preserve"> </w:t>
      </w:r>
      <w:r w:rsidR="00BB4582" w:rsidRPr="00A34B9E">
        <w:rPr>
          <w:rFonts w:hint="cs"/>
          <w:b/>
          <w:bCs/>
          <w:rtl/>
        </w:rPr>
        <w:t>נכסי מלוג</w:t>
      </w:r>
      <w:r w:rsidR="00265280" w:rsidRPr="00A34B9E">
        <w:rPr>
          <w:rFonts w:hint="cs"/>
          <w:b/>
          <w:bCs/>
          <w:rtl/>
        </w:rPr>
        <w:t>:</w:t>
      </w:r>
      <w:r w:rsidR="00BB4582" w:rsidRPr="00927D21">
        <w:rPr>
          <w:b/>
          <w:bCs/>
          <w:rtl/>
        </w:rPr>
        <w:br/>
      </w:r>
      <w:r w:rsidR="00BB4582" w:rsidRPr="008A57BD">
        <w:rPr>
          <w:rFonts w:hint="cs"/>
          <w:u w:val="single"/>
          <w:rtl/>
        </w:rPr>
        <w:t xml:space="preserve">הקיימים או </w:t>
      </w:r>
      <w:r w:rsidR="00D03570" w:rsidRPr="008A57BD">
        <w:rPr>
          <w:rFonts w:hint="cs"/>
          <w:u w:val="single"/>
          <w:rtl/>
        </w:rPr>
        <w:t>הבאים מכוחם</w:t>
      </w:r>
      <w:r w:rsidR="00D03570">
        <w:rPr>
          <w:rFonts w:hint="cs"/>
          <w:rtl/>
        </w:rPr>
        <w:t xml:space="preserve"> (</w:t>
      </w:r>
      <w:r w:rsidR="00BB4582">
        <w:rPr>
          <w:rFonts w:hint="cs"/>
          <w:rtl/>
        </w:rPr>
        <w:t>שנקנו מכסף נכסי מלוג</w:t>
      </w:r>
      <w:r w:rsidR="00D03570">
        <w:rPr>
          <w:rFonts w:hint="cs"/>
          <w:rtl/>
        </w:rPr>
        <w:t>)</w:t>
      </w:r>
      <w:r w:rsidR="00BB4582">
        <w:rPr>
          <w:rFonts w:hint="cs"/>
          <w:rtl/>
        </w:rPr>
        <w:t xml:space="preserve"> </w:t>
      </w:r>
      <w:r w:rsidR="00BB4582">
        <w:rPr>
          <w:rtl/>
        </w:rPr>
        <w:t>–</w:t>
      </w:r>
      <w:r w:rsidR="00BB4582">
        <w:rPr>
          <w:rFonts w:hint="cs"/>
          <w:rtl/>
        </w:rPr>
        <w:t xml:space="preserve"> </w:t>
      </w:r>
      <w:proofErr w:type="spellStart"/>
      <w:r w:rsidR="00BB4582">
        <w:rPr>
          <w:rFonts w:hint="cs"/>
          <w:rtl/>
        </w:rPr>
        <w:t>האשה</w:t>
      </w:r>
      <w:proofErr w:type="spellEnd"/>
      <w:r w:rsidR="00BB4582">
        <w:rPr>
          <w:rFonts w:hint="cs"/>
          <w:rtl/>
        </w:rPr>
        <w:t xml:space="preserve"> נוטלת אותם כמות שהם.</w:t>
      </w:r>
      <w:r w:rsidR="00BB4582">
        <w:rPr>
          <w:rtl/>
        </w:rPr>
        <w:br/>
      </w:r>
      <w:r w:rsidR="008A57BD" w:rsidRPr="008A57BD">
        <w:rPr>
          <w:rFonts w:hint="cs"/>
          <w:u w:val="single"/>
          <w:rtl/>
        </w:rPr>
        <w:t>נגנבו או אבדו</w:t>
      </w:r>
      <w:r w:rsidR="008A57BD">
        <w:rPr>
          <w:rFonts w:hint="cs"/>
          <w:rtl/>
        </w:rPr>
        <w:t xml:space="preserve">, </w:t>
      </w:r>
      <w:r w:rsidR="00D46689">
        <w:rPr>
          <w:rFonts w:hint="cs"/>
          <w:rtl/>
        </w:rPr>
        <w:t xml:space="preserve">הבעל פטור כי הם אינם באחריותו, והם רכוש </w:t>
      </w:r>
      <w:proofErr w:type="spellStart"/>
      <w:r w:rsidR="00D46689">
        <w:rPr>
          <w:rFonts w:hint="cs"/>
          <w:rtl/>
        </w:rPr>
        <w:t>האשה</w:t>
      </w:r>
      <w:proofErr w:type="spellEnd"/>
      <w:r w:rsidR="00D46689">
        <w:rPr>
          <w:rFonts w:hint="cs"/>
          <w:rtl/>
        </w:rPr>
        <w:t xml:space="preserve"> והיא</w:t>
      </w:r>
      <w:r w:rsidR="00BB4582">
        <w:rPr>
          <w:rFonts w:hint="cs"/>
          <w:rtl/>
        </w:rPr>
        <w:t xml:space="preserve"> הפסידה</w:t>
      </w:r>
      <w:r w:rsidR="00927D21">
        <w:rPr>
          <w:rFonts w:hint="cs"/>
          <w:rtl/>
        </w:rPr>
        <w:t xml:space="preserve"> </w:t>
      </w:r>
      <w:r w:rsidR="00D46689">
        <w:rPr>
          <w:rFonts w:hint="cs"/>
          <w:rtl/>
        </w:rPr>
        <w:t xml:space="preserve">אותם </w:t>
      </w:r>
      <w:r w:rsidR="00BB4582">
        <w:rPr>
          <w:rFonts w:hint="cs"/>
          <w:rtl/>
        </w:rPr>
        <w:t>(</w:t>
      </w:r>
      <w:proofErr w:type="spellStart"/>
      <w:r w:rsidR="00BB4582">
        <w:rPr>
          <w:rFonts w:hint="cs"/>
          <w:rtl/>
        </w:rPr>
        <w:t>רי"ף</w:t>
      </w:r>
      <w:proofErr w:type="spellEnd"/>
      <w:r w:rsidR="00BB4582">
        <w:rPr>
          <w:rFonts w:hint="cs"/>
          <w:rtl/>
        </w:rPr>
        <w:t>, טור).</w:t>
      </w:r>
      <w:r w:rsidR="00FB555E">
        <w:rPr>
          <w:rtl/>
        </w:rPr>
        <w:t xml:space="preserve"> </w:t>
      </w:r>
      <w:r w:rsidR="00BB4582">
        <w:rPr>
          <w:rtl/>
        </w:rPr>
        <w:br/>
      </w:r>
      <w:r w:rsidR="00BB4582" w:rsidRPr="008A57BD">
        <w:rPr>
          <w:rFonts w:hint="cs"/>
          <w:u w:val="single"/>
          <w:rtl/>
        </w:rPr>
        <w:t>השתמש בהם והפסידם</w:t>
      </w:r>
      <w:r w:rsidR="00BB4582">
        <w:rPr>
          <w:rFonts w:hint="cs"/>
          <w:rtl/>
        </w:rPr>
        <w:t xml:space="preserve">, עשה שלא ברשות, </w:t>
      </w:r>
      <w:r w:rsidR="00BE4DA6">
        <w:rPr>
          <w:rFonts w:hint="cs"/>
          <w:rtl/>
        </w:rPr>
        <w:t xml:space="preserve">שלח בהם יד, </w:t>
      </w:r>
      <w:r w:rsidR="00D46689">
        <w:rPr>
          <w:rFonts w:hint="cs"/>
          <w:rtl/>
        </w:rPr>
        <w:t xml:space="preserve">לכן </w:t>
      </w:r>
      <w:r w:rsidR="00BE4DA6">
        <w:rPr>
          <w:rFonts w:hint="cs"/>
          <w:rtl/>
        </w:rPr>
        <w:t xml:space="preserve">הוא פושע וחייב לשלם (ב"ש </w:t>
      </w:r>
      <w:proofErr w:type="spellStart"/>
      <w:r w:rsidR="00BE4DA6">
        <w:rPr>
          <w:rFonts w:hint="cs"/>
          <w:rtl/>
        </w:rPr>
        <w:t>ס"ק</w:t>
      </w:r>
      <w:proofErr w:type="spellEnd"/>
      <w:r w:rsidR="00BE4DA6">
        <w:rPr>
          <w:rFonts w:hint="cs"/>
          <w:rtl/>
        </w:rPr>
        <w:t xml:space="preserve"> </w:t>
      </w:r>
      <w:proofErr w:type="spellStart"/>
      <w:r w:rsidR="00BE4DA6">
        <w:rPr>
          <w:rFonts w:hint="cs"/>
          <w:rtl/>
        </w:rPr>
        <w:t>כז</w:t>
      </w:r>
      <w:proofErr w:type="spellEnd"/>
      <w:r w:rsidR="00BE4DA6">
        <w:rPr>
          <w:rFonts w:hint="cs"/>
          <w:rtl/>
        </w:rPr>
        <w:t>).</w:t>
      </w:r>
      <w:r w:rsidR="00BE4DA6">
        <w:rPr>
          <w:rtl/>
        </w:rPr>
        <w:t xml:space="preserve"> </w:t>
      </w:r>
      <w:r w:rsidR="00BB4582">
        <w:rPr>
          <w:rtl/>
        </w:rPr>
        <w:br/>
      </w:r>
      <w:r w:rsidR="00166757">
        <w:rPr>
          <w:rFonts w:hint="cs"/>
          <w:rtl/>
        </w:rPr>
        <w:t>4</w:t>
      </w:r>
      <w:r w:rsidR="00BB4582" w:rsidRPr="00A3395E">
        <w:rPr>
          <w:rFonts w:hint="cs"/>
          <w:rtl/>
        </w:rPr>
        <w:t>.</w:t>
      </w:r>
      <w:r w:rsidR="00BB4582" w:rsidRPr="00655983">
        <w:rPr>
          <w:rFonts w:hint="cs"/>
          <w:b/>
          <w:bCs/>
          <w:rtl/>
        </w:rPr>
        <w:t xml:space="preserve"> </w:t>
      </w:r>
      <w:r w:rsidR="00BB4582" w:rsidRPr="00214E38">
        <w:rPr>
          <w:rFonts w:hint="cs"/>
          <w:rtl/>
        </w:rPr>
        <w:t>נכסים שקיבלה מבעלה</w:t>
      </w:r>
      <w:r w:rsidR="008A57BD">
        <w:rPr>
          <w:rFonts w:hint="cs"/>
          <w:b/>
          <w:bCs/>
          <w:rtl/>
        </w:rPr>
        <w:t>,</w:t>
      </w:r>
      <w:r w:rsidR="00BB4582">
        <w:rPr>
          <w:rFonts w:hint="cs"/>
          <w:rtl/>
        </w:rPr>
        <w:t xml:space="preserve"> צריכה להחזיר לו</w:t>
      </w:r>
      <w:r w:rsidR="00507510">
        <w:rPr>
          <w:rFonts w:hint="cs"/>
          <w:rtl/>
        </w:rPr>
        <w:t xml:space="preserve">, כי נתן אותם רק על דעת שהם נשואים, ולא שיתגרשו. </w:t>
      </w:r>
      <w:r w:rsidR="00BB4582">
        <w:rPr>
          <w:rtl/>
        </w:rPr>
        <w:br/>
      </w:r>
      <w:r w:rsidR="00166757">
        <w:rPr>
          <w:rFonts w:hint="cs"/>
          <w:rtl/>
        </w:rPr>
        <w:t>5</w:t>
      </w:r>
      <w:r w:rsidR="00BB4582">
        <w:rPr>
          <w:rFonts w:hint="cs"/>
          <w:rtl/>
        </w:rPr>
        <w:t>. מזונות</w:t>
      </w:r>
      <w:r w:rsidR="005D6696">
        <w:rPr>
          <w:rFonts w:hint="cs"/>
          <w:rtl/>
        </w:rPr>
        <w:t xml:space="preserve">, </w:t>
      </w:r>
      <w:r w:rsidR="00BB4582">
        <w:rPr>
          <w:rFonts w:hint="cs"/>
          <w:rtl/>
        </w:rPr>
        <w:t>עד לגירושין</w:t>
      </w:r>
      <w:r w:rsidR="005D6696">
        <w:rPr>
          <w:rFonts w:hint="cs"/>
          <w:rtl/>
        </w:rPr>
        <w:t>:</w:t>
      </w:r>
      <w:r w:rsidR="008A57BD">
        <w:rPr>
          <w:rFonts w:hint="cs"/>
          <w:rtl/>
        </w:rPr>
        <w:t xml:space="preserve"> </w:t>
      </w:r>
      <w:r w:rsidR="00D46689">
        <w:rPr>
          <w:rtl/>
        </w:rPr>
        <w:br/>
      </w:r>
      <w:r w:rsidR="00D46689" w:rsidRPr="00D46689">
        <w:rPr>
          <w:rFonts w:hint="cs"/>
          <w:u w:val="single"/>
          <w:rtl/>
        </w:rPr>
        <w:t>דעה א:</w:t>
      </w:r>
      <w:r w:rsidR="00D46689">
        <w:rPr>
          <w:rFonts w:hint="cs"/>
          <w:rtl/>
        </w:rPr>
        <w:t xml:space="preserve"> </w:t>
      </w:r>
      <w:r w:rsidR="00C4128B">
        <w:rPr>
          <w:rFonts w:hint="cs"/>
          <w:rtl/>
        </w:rPr>
        <w:t xml:space="preserve">יש לה </w:t>
      </w:r>
      <w:r w:rsidR="00D46689">
        <w:rPr>
          <w:rFonts w:hint="cs"/>
          <w:rtl/>
        </w:rPr>
        <w:t xml:space="preserve">מזונות </w:t>
      </w:r>
      <w:r w:rsidR="00C4128B">
        <w:rPr>
          <w:rFonts w:hint="cs"/>
          <w:rtl/>
        </w:rPr>
        <w:t>(</w:t>
      </w:r>
      <w:r w:rsidR="00D46689">
        <w:rPr>
          <w:rFonts w:hint="cs"/>
          <w:rtl/>
        </w:rPr>
        <w:t>משמע ב</w:t>
      </w:r>
      <w:r w:rsidR="00C4128B">
        <w:rPr>
          <w:rFonts w:hint="cs"/>
          <w:rtl/>
        </w:rPr>
        <w:t xml:space="preserve">מרדכי, ציץ אליעזר). </w:t>
      </w:r>
      <w:r w:rsidR="00D46689">
        <w:rPr>
          <w:rtl/>
        </w:rPr>
        <w:br/>
      </w:r>
      <w:r w:rsidR="00D46689" w:rsidRPr="00D46689">
        <w:rPr>
          <w:rFonts w:hint="cs"/>
          <w:u w:val="single"/>
          <w:rtl/>
        </w:rPr>
        <w:t>דעה ב:</w:t>
      </w:r>
      <w:r w:rsidR="00D46689">
        <w:rPr>
          <w:rFonts w:hint="cs"/>
          <w:rtl/>
        </w:rPr>
        <w:t xml:space="preserve"> </w:t>
      </w:r>
      <w:r w:rsidR="00C4128B">
        <w:rPr>
          <w:rFonts w:hint="cs"/>
          <w:rtl/>
        </w:rPr>
        <w:t>אין לה</w:t>
      </w:r>
      <w:r w:rsidR="00D46689">
        <w:rPr>
          <w:rFonts w:hint="cs"/>
          <w:rtl/>
        </w:rPr>
        <w:t>, כיוון שאינה רוצה להיות אצלו</w:t>
      </w:r>
      <w:r w:rsidR="00C4128B">
        <w:rPr>
          <w:rFonts w:hint="cs"/>
          <w:rtl/>
        </w:rPr>
        <w:t xml:space="preserve"> (בית יעקב), וכן משמע בב"ש</w:t>
      </w:r>
      <w:r w:rsidR="00E02294">
        <w:rPr>
          <w:rFonts w:hint="cs"/>
          <w:rtl/>
        </w:rPr>
        <w:t xml:space="preserve"> שכתב בקיצור דיני מורדת, שקודם שגירשה אין שום תנאי כתובה חוץ מירושתה</w:t>
      </w:r>
      <w:r w:rsidR="00D46689">
        <w:rPr>
          <w:rFonts w:hint="cs"/>
          <w:rtl/>
        </w:rPr>
        <w:t xml:space="preserve">, וכך נקבע </w:t>
      </w:r>
      <w:proofErr w:type="spellStart"/>
      <w:r w:rsidR="00D46689">
        <w:rPr>
          <w:rFonts w:hint="cs"/>
          <w:rtl/>
        </w:rPr>
        <w:t>בפד"ר</w:t>
      </w:r>
      <w:proofErr w:type="spellEnd"/>
      <w:r w:rsidR="00D46689">
        <w:rPr>
          <w:rFonts w:hint="cs"/>
          <w:rtl/>
        </w:rPr>
        <w:t>.</w:t>
      </w:r>
    </w:p>
    <w:p w14:paraId="4BAA975D" w14:textId="2AC0A276" w:rsidR="00BB4582" w:rsidRDefault="00265280" w:rsidP="0023350B">
      <w:pPr>
        <w:rPr>
          <w:rtl/>
        </w:rPr>
      </w:pPr>
      <w:proofErr w:type="spellStart"/>
      <w:r>
        <w:rPr>
          <w:rFonts w:hint="cs"/>
          <w:b/>
          <w:bCs/>
          <w:u w:val="single"/>
          <w:rtl/>
        </w:rPr>
        <w:t>דינא</w:t>
      </w:r>
      <w:proofErr w:type="spellEnd"/>
      <w:r>
        <w:rPr>
          <w:rFonts w:hint="cs"/>
          <w:b/>
          <w:bCs/>
          <w:u w:val="single"/>
          <w:rtl/>
        </w:rPr>
        <w:t xml:space="preserve"> </w:t>
      </w:r>
      <w:proofErr w:type="spellStart"/>
      <w:r>
        <w:rPr>
          <w:rFonts w:hint="cs"/>
          <w:b/>
          <w:bCs/>
          <w:u w:val="single"/>
          <w:rtl/>
        </w:rPr>
        <w:t>דמתיבתא</w:t>
      </w:r>
      <w:proofErr w:type="spellEnd"/>
      <w:r>
        <w:rPr>
          <w:rFonts w:hint="cs"/>
          <w:b/>
          <w:bCs/>
          <w:u w:val="single"/>
          <w:rtl/>
        </w:rPr>
        <w:t xml:space="preserve">, </w:t>
      </w:r>
      <w:proofErr w:type="spellStart"/>
      <w:r w:rsidR="00811B35" w:rsidRPr="00811B35">
        <w:rPr>
          <w:rFonts w:hint="cs"/>
          <w:b/>
          <w:bCs/>
          <w:u w:val="single"/>
          <w:rtl/>
        </w:rPr>
        <w:t>כ</w:t>
      </w:r>
      <w:r w:rsidR="00C55F5A">
        <w:rPr>
          <w:rFonts w:hint="cs"/>
          <w:b/>
          <w:bCs/>
          <w:u w:val="single"/>
          <w:rtl/>
        </w:rPr>
        <w:t>ש</w:t>
      </w:r>
      <w:r w:rsidR="00811B35" w:rsidRPr="00811B35">
        <w:rPr>
          <w:rFonts w:hint="cs"/>
          <w:b/>
          <w:bCs/>
          <w:u w:val="single"/>
          <w:rtl/>
        </w:rPr>
        <w:t>האשה</w:t>
      </w:r>
      <w:proofErr w:type="spellEnd"/>
      <w:r w:rsidR="00811B35" w:rsidRPr="00811B35">
        <w:rPr>
          <w:rFonts w:hint="cs"/>
          <w:b/>
          <w:bCs/>
          <w:u w:val="single"/>
          <w:rtl/>
        </w:rPr>
        <w:t xml:space="preserve"> </w:t>
      </w:r>
      <w:r w:rsidR="00C55F5A">
        <w:rPr>
          <w:rFonts w:hint="cs"/>
          <w:b/>
          <w:bCs/>
          <w:u w:val="single"/>
          <w:rtl/>
        </w:rPr>
        <w:t xml:space="preserve">משקרת, או </w:t>
      </w:r>
      <w:r w:rsidR="00811B35" w:rsidRPr="00811B35">
        <w:rPr>
          <w:rFonts w:hint="cs"/>
          <w:b/>
          <w:bCs/>
          <w:u w:val="single"/>
          <w:rtl/>
        </w:rPr>
        <w:t>אינה מבררת טענותיה:</w:t>
      </w:r>
      <w:r w:rsidR="00BB4582">
        <w:rPr>
          <w:rtl/>
        </w:rPr>
        <w:br/>
      </w:r>
      <w:r w:rsidR="00811B35" w:rsidRPr="00811B35">
        <w:rPr>
          <w:rFonts w:hint="cs"/>
          <w:b/>
          <w:bCs/>
          <w:rtl/>
        </w:rPr>
        <w:t>א.</w:t>
      </w:r>
      <w:r w:rsidR="00811B35" w:rsidRPr="00811B35">
        <w:rPr>
          <w:rFonts w:hint="cs"/>
          <w:rtl/>
        </w:rPr>
        <w:t xml:space="preserve"> </w:t>
      </w:r>
      <w:r w:rsidR="00BB4582" w:rsidRPr="00811B35">
        <w:rPr>
          <w:rFonts w:hint="cs"/>
          <w:rtl/>
        </w:rPr>
        <w:t>כש</w:t>
      </w:r>
      <w:r w:rsidR="00C55F5A">
        <w:rPr>
          <w:rFonts w:hint="cs"/>
          <w:rtl/>
        </w:rPr>
        <w:t>טוענת טענ</w:t>
      </w:r>
      <w:r w:rsidR="00F378D0">
        <w:rPr>
          <w:rFonts w:hint="cs"/>
          <w:rtl/>
        </w:rPr>
        <w:t>ה</w:t>
      </w:r>
      <w:r w:rsidR="00C55F5A">
        <w:rPr>
          <w:rFonts w:hint="cs"/>
          <w:rtl/>
        </w:rPr>
        <w:t xml:space="preserve"> שאינ</w:t>
      </w:r>
      <w:r w:rsidR="00F378D0">
        <w:rPr>
          <w:rFonts w:hint="cs"/>
          <w:rtl/>
        </w:rPr>
        <w:t xml:space="preserve">ה </w:t>
      </w:r>
      <w:r w:rsidR="00C55F5A">
        <w:rPr>
          <w:rFonts w:hint="cs"/>
          <w:rtl/>
        </w:rPr>
        <w:t xml:space="preserve">מבוררת, </w:t>
      </w:r>
      <w:r w:rsidR="004A26A6">
        <w:rPr>
          <w:rFonts w:hint="cs"/>
          <w:rtl/>
        </w:rPr>
        <w:t>ו</w:t>
      </w:r>
      <w:r w:rsidR="008E5F4C">
        <w:rPr>
          <w:rFonts w:hint="cs"/>
          <w:rtl/>
        </w:rPr>
        <w:t>כש</w:t>
      </w:r>
      <w:r w:rsidR="00542B15">
        <w:rPr>
          <w:rFonts w:hint="cs"/>
          <w:rtl/>
        </w:rPr>
        <w:t>אינה יכולה לברר דבריה בעדים</w:t>
      </w:r>
      <w:r w:rsidR="00227736">
        <w:rPr>
          <w:rFonts w:hint="cs"/>
          <w:rtl/>
        </w:rPr>
        <w:t>:</w:t>
      </w:r>
      <w:r w:rsidR="00662541" w:rsidRPr="00811B35">
        <w:rPr>
          <w:rFonts w:hint="cs"/>
          <w:rtl/>
        </w:rPr>
        <w:t xml:space="preserve"> </w:t>
      </w:r>
      <w:r w:rsidR="00621DE8">
        <w:rPr>
          <w:rFonts w:hint="cs"/>
          <w:rtl/>
        </w:rPr>
        <w:t xml:space="preserve">1. </w:t>
      </w:r>
      <w:r w:rsidR="008E5F4C">
        <w:rPr>
          <w:rFonts w:hint="cs"/>
          <w:rtl/>
        </w:rPr>
        <w:t xml:space="preserve">יכול לגרשה מיד </w:t>
      </w:r>
      <w:r w:rsidR="00B643F4">
        <w:rPr>
          <w:rFonts w:hint="cs"/>
          <w:rtl/>
        </w:rPr>
        <w:t xml:space="preserve">בלא כתובה </w:t>
      </w:r>
      <w:r w:rsidR="008E5F4C">
        <w:rPr>
          <w:rFonts w:hint="cs"/>
          <w:rtl/>
        </w:rPr>
        <w:t xml:space="preserve">כדין </w:t>
      </w:r>
      <w:proofErr w:type="spellStart"/>
      <w:r w:rsidR="008E5F4C">
        <w:rPr>
          <w:rFonts w:hint="cs"/>
          <w:rtl/>
        </w:rPr>
        <w:t>מאיס</w:t>
      </w:r>
      <w:proofErr w:type="spellEnd"/>
      <w:r w:rsidR="004A26A6">
        <w:rPr>
          <w:rFonts w:hint="cs"/>
          <w:rtl/>
        </w:rPr>
        <w:t xml:space="preserve"> עלי</w:t>
      </w:r>
      <w:r w:rsidR="00621DE8">
        <w:rPr>
          <w:rFonts w:hint="cs"/>
          <w:rtl/>
        </w:rPr>
        <w:t xml:space="preserve">. 2. </w:t>
      </w:r>
      <w:r w:rsidR="00B643F4">
        <w:rPr>
          <w:rFonts w:hint="cs"/>
          <w:rtl/>
        </w:rPr>
        <w:t>ב</w:t>
      </w:r>
      <w:r w:rsidR="008E5F4C">
        <w:rPr>
          <w:rFonts w:hint="cs"/>
          <w:rtl/>
        </w:rPr>
        <w:t>נכסי צאן ברזל זכתה במה שתפסה,</w:t>
      </w:r>
      <w:r w:rsidR="00227736">
        <w:rPr>
          <w:rFonts w:hint="cs"/>
          <w:rtl/>
        </w:rPr>
        <w:t xml:space="preserve"> ואפילו מעות, כי לפי דבריה</w:t>
      </w:r>
      <w:r w:rsidR="008E5F4C">
        <w:rPr>
          <w:rFonts w:hint="cs"/>
          <w:rtl/>
        </w:rPr>
        <w:t xml:space="preserve"> </w:t>
      </w:r>
      <w:r w:rsidR="00227736">
        <w:rPr>
          <w:rFonts w:hint="cs"/>
          <w:rtl/>
        </w:rPr>
        <w:t xml:space="preserve">הוא </w:t>
      </w:r>
      <w:proofErr w:type="spellStart"/>
      <w:r w:rsidR="00227736">
        <w:rPr>
          <w:rFonts w:hint="cs"/>
          <w:rtl/>
        </w:rPr>
        <w:t>מאיס</w:t>
      </w:r>
      <w:proofErr w:type="spellEnd"/>
      <w:r w:rsidR="00227736">
        <w:rPr>
          <w:rFonts w:hint="cs"/>
          <w:rtl/>
        </w:rPr>
        <w:t xml:space="preserve"> עליה, וחלים עליה </w:t>
      </w:r>
      <w:proofErr w:type="spellStart"/>
      <w:r w:rsidR="00227736">
        <w:rPr>
          <w:rFonts w:hint="cs"/>
          <w:rtl/>
        </w:rPr>
        <w:t>דינא</w:t>
      </w:r>
      <w:proofErr w:type="spellEnd"/>
      <w:r w:rsidR="00227736">
        <w:rPr>
          <w:rFonts w:hint="cs"/>
          <w:rtl/>
        </w:rPr>
        <w:t xml:space="preserve"> </w:t>
      </w:r>
      <w:proofErr w:type="spellStart"/>
      <w:r w:rsidR="00227736">
        <w:rPr>
          <w:rFonts w:hint="cs"/>
          <w:rtl/>
        </w:rPr>
        <w:t>דמתיב</w:t>
      </w:r>
      <w:r w:rsidR="009A6859">
        <w:rPr>
          <w:rFonts w:hint="cs"/>
          <w:rtl/>
        </w:rPr>
        <w:t>ת</w:t>
      </w:r>
      <w:r w:rsidR="00227736">
        <w:rPr>
          <w:rFonts w:hint="cs"/>
          <w:rtl/>
        </w:rPr>
        <w:t>א</w:t>
      </w:r>
      <w:proofErr w:type="spellEnd"/>
      <w:r w:rsidR="00227736">
        <w:rPr>
          <w:rFonts w:hint="cs"/>
          <w:rtl/>
        </w:rPr>
        <w:t xml:space="preserve">. </w:t>
      </w:r>
      <w:r w:rsidR="00621DE8">
        <w:rPr>
          <w:rFonts w:hint="cs"/>
          <w:rtl/>
        </w:rPr>
        <w:t xml:space="preserve">3. </w:t>
      </w:r>
      <w:r w:rsidR="0059435A">
        <w:rPr>
          <w:rFonts w:hint="cs"/>
          <w:rtl/>
        </w:rPr>
        <w:t xml:space="preserve">חייב בקבורתה גם </w:t>
      </w:r>
      <w:proofErr w:type="spellStart"/>
      <w:r w:rsidR="0059435A">
        <w:rPr>
          <w:rFonts w:hint="cs"/>
          <w:rtl/>
        </w:rPr>
        <w:t>כשלא</w:t>
      </w:r>
      <w:proofErr w:type="spellEnd"/>
      <w:r w:rsidR="0059435A">
        <w:rPr>
          <w:rFonts w:hint="cs"/>
          <w:rtl/>
        </w:rPr>
        <w:t xml:space="preserve"> תפסה </w:t>
      </w:r>
      <w:proofErr w:type="spellStart"/>
      <w:r w:rsidR="0059435A">
        <w:rPr>
          <w:rFonts w:hint="cs"/>
          <w:rtl/>
        </w:rPr>
        <w:t>נצ"ב</w:t>
      </w:r>
      <w:proofErr w:type="spellEnd"/>
      <w:r w:rsidR="0059435A">
        <w:rPr>
          <w:rFonts w:hint="cs"/>
          <w:rtl/>
        </w:rPr>
        <w:t xml:space="preserve">, מספיק </w:t>
      </w:r>
      <w:proofErr w:type="spellStart"/>
      <w:r w:rsidR="0059435A">
        <w:rPr>
          <w:rFonts w:hint="cs"/>
          <w:rtl/>
        </w:rPr>
        <w:t>ספיקא</w:t>
      </w:r>
      <w:proofErr w:type="spellEnd"/>
      <w:r w:rsidR="0059435A">
        <w:rPr>
          <w:rFonts w:hint="cs"/>
          <w:rtl/>
        </w:rPr>
        <w:t xml:space="preserve">, </w:t>
      </w:r>
      <w:proofErr w:type="spellStart"/>
      <w:r w:rsidR="0059435A">
        <w:rPr>
          <w:rFonts w:hint="cs"/>
          <w:rtl/>
        </w:rPr>
        <w:t>כדלעיל</w:t>
      </w:r>
      <w:proofErr w:type="spellEnd"/>
      <w:r w:rsidR="0059435A">
        <w:rPr>
          <w:rFonts w:hint="cs"/>
          <w:rtl/>
        </w:rPr>
        <w:t xml:space="preserve"> בדין </w:t>
      </w:r>
      <w:proofErr w:type="spellStart"/>
      <w:r w:rsidR="0059435A">
        <w:rPr>
          <w:rFonts w:hint="cs"/>
          <w:rtl/>
        </w:rPr>
        <w:t>מאיס</w:t>
      </w:r>
      <w:proofErr w:type="spellEnd"/>
      <w:r w:rsidR="0059435A">
        <w:rPr>
          <w:rFonts w:hint="cs"/>
          <w:rtl/>
        </w:rPr>
        <w:t xml:space="preserve"> עלי</w:t>
      </w:r>
      <w:r w:rsidR="000B6721">
        <w:rPr>
          <w:rFonts w:hint="cs"/>
          <w:rtl/>
        </w:rPr>
        <w:t xml:space="preserve">. </w:t>
      </w:r>
      <w:r w:rsidR="00621DE8">
        <w:rPr>
          <w:rFonts w:hint="cs"/>
          <w:rtl/>
        </w:rPr>
        <w:t xml:space="preserve">4. </w:t>
      </w:r>
      <w:r w:rsidR="000B6721">
        <w:rPr>
          <w:rFonts w:hint="cs"/>
          <w:rtl/>
        </w:rPr>
        <w:t>פירות נכסי מלוג, מי שת</w:t>
      </w:r>
      <w:r w:rsidR="00621DE8">
        <w:rPr>
          <w:rFonts w:hint="cs"/>
          <w:rtl/>
        </w:rPr>
        <w:t>ו</w:t>
      </w:r>
      <w:r w:rsidR="000B6721">
        <w:rPr>
          <w:rFonts w:hint="cs"/>
          <w:rtl/>
        </w:rPr>
        <w:t>פס</w:t>
      </w:r>
      <w:r w:rsidR="00621DE8">
        <w:rPr>
          <w:rFonts w:hint="cs"/>
          <w:rtl/>
        </w:rPr>
        <w:t xml:space="preserve"> זוכה</w:t>
      </w:r>
      <w:r w:rsidR="00AA7DB6">
        <w:rPr>
          <w:rFonts w:hint="cs"/>
          <w:rtl/>
        </w:rPr>
        <w:t xml:space="preserve">, </w:t>
      </w:r>
      <w:r w:rsidR="000B6721">
        <w:rPr>
          <w:rFonts w:hint="cs"/>
          <w:rtl/>
        </w:rPr>
        <w:t xml:space="preserve">כי לטענתה חל עליה </w:t>
      </w:r>
      <w:proofErr w:type="spellStart"/>
      <w:r w:rsidR="000B6721">
        <w:rPr>
          <w:rFonts w:hint="cs"/>
          <w:rtl/>
        </w:rPr>
        <w:t>דינא</w:t>
      </w:r>
      <w:proofErr w:type="spellEnd"/>
      <w:r w:rsidR="000B6721">
        <w:rPr>
          <w:rFonts w:hint="cs"/>
          <w:rtl/>
        </w:rPr>
        <w:t xml:space="preserve"> </w:t>
      </w:r>
      <w:proofErr w:type="spellStart"/>
      <w:r w:rsidR="000B6721">
        <w:rPr>
          <w:rFonts w:hint="cs"/>
          <w:rtl/>
        </w:rPr>
        <w:t>דמתיבתא</w:t>
      </w:r>
      <w:proofErr w:type="spellEnd"/>
      <w:r w:rsidR="00621DE8">
        <w:rPr>
          <w:rFonts w:hint="cs"/>
          <w:rtl/>
        </w:rPr>
        <w:t>, לכן היא לא מרדה ואינה צריכה להפסיד, ומכיוון ש</w:t>
      </w:r>
      <w:r w:rsidR="00A33E57">
        <w:rPr>
          <w:rFonts w:hint="cs"/>
          <w:rtl/>
        </w:rPr>
        <w:t>ה</w:t>
      </w:r>
      <w:r w:rsidR="00621DE8">
        <w:rPr>
          <w:rFonts w:hint="cs"/>
          <w:rtl/>
        </w:rPr>
        <w:t>כתובה</w:t>
      </w:r>
      <w:r w:rsidR="00A33E57">
        <w:rPr>
          <w:rFonts w:hint="cs"/>
          <w:rtl/>
        </w:rPr>
        <w:t xml:space="preserve"> בטילה</w:t>
      </w:r>
      <w:r w:rsidR="00621DE8">
        <w:rPr>
          <w:rFonts w:hint="cs"/>
          <w:rtl/>
        </w:rPr>
        <w:t xml:space="preserve">, </w:t>
      </w:r>
      <w:r w:rsidR="00A33E57" w:rsidRPr="00A33E57">
        <w:rPr>
          <w:rFonts w:hint="cs"/>
          <w:rtl/>
        </w:rPr>
        <w:t>אין לבעל פירות נכסי מלוג</w:t>
      </w:r>
      <w:r w:rsidR="00A33E57">
        <w:rPr>
          <w:rFonts w:hint="cs"/>
          <w:rtl/>
        </w:rPr>
        <w:t>. הבעל טוען שהיא מרדה ולכן היא מפסידה</w:t>
      </w:r>
      <w:r w:rsidR="00AA7DB6">
        <w:rPr>
          <w:rFonts w:hint="cs"/>
          <w:rtl/>
        </w:rPr>
        <w:t xml:space="preserve"> </w:t>
      </w:r>
      <w:r w:rsidR="00B643F4" w:rsidRPr="00A33E57">
        <w:rPr>
          <w:rFonts w:hint="cs"/>
          <w:rtl/>
        </w:rPr>
        <w:t>(ב"ש</w:t>
      </w:r>
      <w:r w:rsidR="00A33E57" w:rsidRPr="00A33E57">
        <w:rPr>
          <w:rFonts w:hint="cs"/>
          <w:rtl/>
        </w:rPr>
        <w:t>, בדיני מורדת בסוף הסימן</w:t>
      </w:r>
      <w:r w:rsidR="00B643F4" w:rsidRPr="00A33E57">
        <w:rPr>
          <w:rFonts w:hint="cs"/>
          <w:rtl/>
        </w:rPr>
        <w:t>)</w:t>
      </w:r>
      <w:r w:rsidR="00227736" w:rsidRPr="00A33E57">
        <w:rPr>
          <w:rFonts w:hint="cs"/>
          <w:rtl/>
        </w:rPr>
        <w:t>.</w:t>
      </w:r>
      <w:r w:rsidR="00811B35">
        <w:rPr>
          <w:rtl/>
        </w:rPr>
        <w:br/>
      </w:r>
      <w:r w:rsidR="00811B35" w:rsidRPr="00811B35">
        <w:rPr>
          <w:rFonts w:hint="cs"/>
          <w:b/>
          <w:bCs/>
          <w:rtl/>
        </w:rPr>
        <w:t>ב.</w:t>
      </w:r>
      <w:r w:rsidR="00811B35" w:rsidRPr="00811B35">
        <w:rPr>
          <w:rFonts w:hint="cs"/>
          <w:rtl/>
        </w:rPr>
        <w:t xml:space="preserve"> </w:t>
      </w:r>
      <w:r w:rsidR="00BB4582" w:rsidRPr="00811B35">
        <w:rPr>
          <w:rFonts w:hint="cs"/>
          <w:rtl/>
        </w:rPr>
        <w:t>כ</w:t>
      </w:r>
      <w:r w:rsidR="00035666">
        <w:rPr>
          <w:rFonts w:hint="cs"/>
          <w:rtl/>
        </w:rPr>
        <w:t>שטוענת טענות שקריות</w:t>
      </w:r>
      <w:r w:rsidR="00BB4582" w:rsidRPr="00811B35">
        <w:rPr>
          <w:rFonts w:hint="cs"/>
          <w:rtl/>
        </w:rPr>
        <w:t>,</w:t>
      </w:r>
      <w:r w:rsidR="00BB4582" w:rsidRPr="00811B35">
        <w:rPr>
          <w:rStyle w:val="a5"/>
          <w:rtl/>
        </w:rPr>
        <w:footnoteReference w:id="312"/>
      </w:r>
      <w:r w:rsidR="00BB4582" w:rsidRPr="00811B35">
        <w:rPr>
          <w:rFonts w:hint="cs"/>
          <w:rtl/>
        </w:rPr>
        <w:t xml:space="preserve"> אפילו </w:t>
      </w:r>
      <w:r w:rsidR="006C1483" w:rsidRPr="00811B35">
        <w:rPr>
          <w:rFonts w:hint="cs"/>
          <w:rtl/>
        </w:rPr>
        <w:t>נ</w:t>
      </w:r>
      <w:r w:rsidR="0019503D">
        <w:rPr>
          <w:rFonts w:hint="cs"/>
          <w:rtl/>
        </w:rPr>
        <w:t>כסי צאן ברזל</w:t>
      </w:r>
      <w:r w:rsidR="006C1483" w:rsidRPr="00811B35">
        <w:rPr>
          <w:rFonts w:hint="cs"/>
          <w:rtl/>
        </w:rPr>
        <w:t xml:space="preserve"> </w:t>
      </w:r>
      <w:r w:rsidR="00BB4582" w:rsidRPr="00811B35">
        <w:rPr>
          <w:rFonts w:hint="cs"/>
          <w:rtl/>
        </w:rPr>
        <w:t xml:space="preserve">שתפסה </w:t>
      </w:r>
      <w:proofErr w:type="spellStart"/>
      <w:r w:rsidR="00BB4582" w:rsidRPr="00811B35">
        <w:rPr>
          <w:rFonts w:hint="cs"/>
          <w:rtl/>
        </w:rPr>
        <w:t>נוטלין</w:t>
      </w:r>
      <w:proofErr w:type="spellEnd"/>
      <w:r w:rsidR="00BB4582" w:rsidRPr="00811B35">
        <w:rPr>
          <w:rFonts w:hint="cs"/>
          <w:rtl/>
        </w:rPr>
        <w:t xml:space="preserve"> מידה ומחזירים לבעלה (מרדכי, רמ"א, ח"מ</w:t>
      </w:r>
      <w:r w:rsidR="0019503D">
        <w:rPr>
          <w:rFonts w:hint="cs"/>
          <w:rtl/>
        </w:rPr>
        <w:t>, ב"ש</w:t>
      </w:r>
      <w:r w:rsidR="00BB4582" w:rsidRPr="00811B35">
        <w:rPr>
          <w:rFonts w:hint="cs"/>
          <w:rtl/>
        </w:rPr>
        <w:t>).</w:t>
      </w:r>
      <w:r w:rsidR="0019503D" w:rsidRPr="00811B35">
        <w:rPr>
          <w:rFonts w:hint="cs"/>
          <w:rtl/>
        </w:rPr>
        <w:t xml:space="preserve"> </w:t>
      </w:r>
      <w:r w:rsidR="0084706E">
        <w:rPr>
          <w:rFonts w:hint="cs"/>
          <w:rtl/>
        </w:rPr>
        <w:t xml:space="preserve">אבל </w:t>
      </w:r>
      <w:r w:rsidR="00BB4582" w:rsidRPr="00811B35">
        <w:rPr>
          <w:rFonts w:hint="cs"/>
          <w:rtl/>
        </w:rPr>
        <w:t xml:space="preserve">נכסי מלוג </w:t>
      </w:r>
      <w:r w:rsidR="006C1483" w:rsidRPr="00811B35">
        <w:rPr>
          <w:rFonts w:hint="cs"/>
          <w:rtl/>
        </w:rPr>
        <w:t>שבעין שלה</w:t>
      </w:r>
      <w:r w:rsidR="0084706E">
        <w:rPr>
          <w:rFonts w:hint="cs"/>
          <w:rtl/>
        </w:rPr>
        <w:t xml:space="preserve"> (</w:t>
      </w:r>
      <w:proofErr w:type="spellStart"/>
      <w:r w:rsidR="0084706E" w:rsidRPr="00811B35">
        <w:rPr>
          <w:rFonts w:hint="cs"/>
          <w:rtl/>
        </w:rPr>
        <w:t>תרוה"ד</w:t>
      </w:r>
      <w:proofErr w:type="spellEnd"/>
      <w:r w:rsidR="0084706E">
        <w:rPr>
          <w:rFonts w:hint="cs"/>
          <w:rtl/>
        </w:rPr>
        <w:t>), ואפילו תפס הוא</w:t>
      </w:r>
      <w:r w:rsidR="009A2494">
        <w:rPr>
          <w:rFonts w:hint="cs"/>
          <w:rtl/>
        </w:rPr>
        <w:t xml:space="preserve"> נכסי מלוג</w:t>
      </w:r>
      <w:r w:rsidR="0084706E">
        <w:rPr>
          <w:rFonts w:hint="cs"/>
          <w:rtl/>
        </w:rPr>
        <w:t xml:space="preserve">, </w:t>
      </w:r>
      <w:proofErr w:type="spellStart"/>
      <w:r w:rsidR="0084706E">
        <w:rPr>
          <w:rFonts w:hint="cs"/>
          <w:rtl/>
        </w:rPr>
        <w:t>מוציאין</w:t>
      </w:r>
      <w:proofErr w:type="spellEnd"/>
      <w:r w:rsidR="0084706E">
        <w:rPr>
          <w:rFonts w:hint="cs"/>
          <w:rtl/>
        </w:rPr>
        <w:t xml:space="preserve"> מידו</w:t>
      </w:r>
      <w:r w:rsidR="009A2494">
        <w:rPr>
          <w:rFonts w:hint="cs"/>
          <w:rtl/>
        </w:rPr>
        <w:t>.</w:t>
      </w:r>
      <w:r w:rsidR="006C1483" w:rsidRPr="00811B35">
        <w:rPr>
          <w:rFonts w:hint="cs"/>
          <w:rtl/>
        </w:rPr>
        <w:t xml:space="preserve"> </w:t>
      </w:r>
      <w:r w:rsidR="003F595F">
        <w:rPr>
          <w:rFonts w:hint="cs"/>
          <w:rtl/>
        </w:rPr>
        <w:t xml:space="preserve">ובשאר </w:t>
      </w:r>
      <w:r w:rsidR="008F0348">
        <w:rPr>
          <w:rFonts w:hint="cs"/>
          <w:rtl/>
        </w:rPr>
        <w:t>ה</w:t>
      </w:r>
      <w:r w:rsidR="003F595F">
        <w:rPr>
          <w:rFonts w:hint="cs"/>
          <w:rtl/>
        </w:rPr>
        <w:t xml:space="preserve">עניינים דינה כמורדת לצערו </w:t>
      </w:r>
      <w:r w:rsidR="00BB4582" w:rsidRPr="00811B35">
        <w:rPr>
          <w:rFonts w:hint="cs"/>
          <w:rtl/>
        </w:rPr>
        <w:t xml:space="preserve">(ב"ש </w:t>
      </w:r>
      <w:proofErr w:type="spellStart"/>
      <w:r w:rsidR="00BB4582" w:rsidRPr="00811B35">
        <w:rPr>
          <w:rFonts w:hint="cs"/>
          <w:rtl/>
        </w:rPr>
        <w:t>ס"ק</w:t>
      </w:r>
      <w:proofErr w:type="spellEnd"/>
      <w:r w:rsidR="00BB4582" w:rsidRPr="00811B35">
        <w:rPr>
          <w:rFonts w:hint="cs"/>
          <w:rtl/>
        </w:rPr>
        <w:t xml:space="preserve"> </w:t>
      </w:r>
      <w:proofErr w:type="spellStart"/>
      <w:r w:rsidR="00BB4582" w:rsidRPr="00811B35">
        <w:rPr>
          <w:rFonts w:hint="cs"/>
          <w:rtl/>
        </w:rPr>
        <w:t>כז</w:t>
      </w:r>
      <w:proofErr w:type="spellEnd"/>
      <w:r w:rsidR="0084706E">
        <w:rPr>
          <w:rFonts w:hint="cs"/>
          <w:rtl/>
        </w:rPr>
        <w:t xml:space="preserve"> ובסוף הסימן</w:t>
      </w:r>
      <w:r w:rsidR="00BB4582" w:rsidRPr="00811B35">
        <w:rPr>
          <w:rFonts w:hint="cs"/>
          <w:rtl/>
        </w:rPr>
        <w:t>).</w:t>
      </w:r>
    </w:p>
    <w:p w14:paraId="6A7D9530" w14:textId="219F54A7" w:rsidR="00BB4582" w:rsidRPr="005D4BF9" w:rsidRDefault="00BB4582" w:rsidP="00BB4582">
      <w:pPr>
        <w:pStyle w:val="a3"/>
        <w:rPr>
          <w:sz w:val="22"/>
          <w:szCs w:val="22"/>
          <w:rtl/>
        </w:rPr>
      </w:pPr>
      <w:r w:rsidRPr="005A53F0">
        <w:rPr>
          <w:rFonts w:hint="cs"/>
          <w:b/>
          <w:bCs/>
          <w:sz w:val="22"/>
          <w:szCs w:val="22"/>
          <w:u w:val="single"/>
          <w:rtl/>
        </w:rPr>
        <w:t xml:space="preserve">קידשה ברמאות ובתחבולות, </w:t>
      </w:r>
      <w:proofErr w:type="spellStart"/>
      <w:r w:rsidRPr="005A53F0">
        <w:rPr>
          <w:rFonts w:hint="cs"/>
          <w:b/>
          <w:bCs/>
          <w:sz w:val="22"/>
          <w:szCs w:val="22"/>
          <w:u w:val="single"/>
          <w:rtl/>
        </w:rPr>
        <w:t>כופין</w:t>
      </w:r>
      <w:proofErr w:type="spellEnd"/>
      <w:r w:rsidRPr="005A53F0">
        <w:rPr>
          <w:rFonts w:hint="cs"/>
          <w:b/>
          <w:bCs/>
          <w:sz w:val="22"/>
          <w:szCs w:val="22"/>
          <w:u w:val="single"/>
          <w:rtl/>
        </w:rPr>
        <w:t xml:space="preserve"> אותו לגרשה</w:t>
      </w:r>
      <w:r w:rsidRPr="005D4BF9">
        <w:rPr>
          <w:rFonts w:hint="cs"/>
          <w:sz w:val="22"/>
          <w:szCs w:val="22"/>
          <w:rtl/>
        </w:rPr>
        <w:t xml:space="preserve"> (</w:t>
      </w:r>
      <w:proofErr w:type="spellStart"/>
      <w:r w:rsidRPr="005D4BF9">
        <w:rPr>
          <w:rFonts w:hint="cs"/>
          <w:sz w:val="22"/>
          <w:szCs w:val="22"/>
          <w:rtl/>
        </w:rPr>
        <w:t>רא"ש</w:t>
      </w:r>
      <w:proofErr w:type="spellEnd"/>
      <w:r w:rsidRPr="005D4BF9">
        <w:rPr>
          <w:rFonts w:hint="cs"/>
          <w:sz w:val="22"/>
          <w:szCs w:val="22"/>
          <w:rtl/>
        </w:rPr>
        <w:t>, רמ"א). ואם מתה קודם שגירשה אינו יורש</w:t>
      </w:r>
      <w:r w:rsidR="00EA4F93">
        <w:rPr>
          <w:rFonts w:hint="cs"/>
          <w:sz w:val="22"/>
          <w:szCs w:val="22"/>
          <w:rtl/>
        </w:rPr>
        <w:t>ה</w:t>
      </w:r>
      <w:r w:rsidRPr="005D4BF9">
        <w:rPr>
          <w:rFonts w:hint="cs"/>
          <w:sz w:val="22"/>
          <w:szCs w:val="22"/>
          <w:rtl/>
        </w:rPr>
        <w:t xml:space="preserve">, לפי שעשה שלא כהוגן, </w:t>
      </w:r>
      <w:r>
        <w:rPr>
          <w:rFonts w:hint="cs"/>
          <w:sz w:val="22"/>
          <w:szCs w:val="22"/>
          <w:rtl/>
        </w:rPr>
        <w:t>וש</w:t>
      </w:r>
      <w:r w:rsidRPr="005D4BF9">
        <w:rPr>
          <w:rFonts w:hint="cs"/>
          <w:sz w:val="22"/>
          <w:szCs w:val="22"/>
          <w:rtl/>
        </w:rPr>
        <w:t xml:space="preserve">לא ימצא חוטא נשכר (ח"מ </w:t>
      </w:r>
      <w:proofErr w:type="spellStart"/>
      <w:r w:rsidRPr="005D4BF9">
        <w:rPr>
          <w:rFonts w:hint="cs"/>
          <w:sz w:val="22"/>
          <w:szCs w:val="22"/>
          <w:rtl/>
        </w:rPr>
        <w:t>ס"ק</w:t>
      </w:r>
      <w:proofErr w:type="spellEnd"/>
      <w:r w:rsidRPr="005D4BF9">
        <w:rPr>
          <w:rFonts w:hint="cs"/>
          <w:sz w:val="22"/>
          <w:szCs w:val="22"/>
          <w:rtl/>
        </w:rPr>
        <w:t xml:space="preserve"> </w:t>
      </w:r>
      <w:proofErr w:type="spellStart"/>
      <w:r w:rsidRPr="005D4BF9">
        <w:rPr>
          <w:rFonts w:hint="cs"/>
          <w:sz w:val="22"/>
          <w:szCs w:val="22"/>
          <w:rtl/>
        </w:rPr>
        <w:t>כח</w:t>
      </w:r>
      <w:proofErr w:type="spellEnd"/>
      <w:r w:rsidRPr="005D4BF9">
        <w:rPr>
          <w:rFonts w:hint="cs"/>
          <w:sz w:val="22"/>
          <w:szCs w:val="22"/>
          <w:rtl/>
        </w:rPr>
        <w:t>).</w:t>
      </w:r>
      <w:r w:rsidR="00EA4F93">
        <w:rPr>
          <w:rStyle w:val="a5"/>
          <w:sz w:val="22"/>
          <w:szCs w:val="22"/>
          <w:rtl/>
        </w:rPr>
        <w:footnoteReference w:id="313"/>
      </w:r>
      <w:r>
        <w:rPr>
          <w:rFonts w:hint="cs"/>
          <w:sz w:val="22"/>
          <w:szCs w:val="22"/>
          <w:rtl/>
        </w:rPr>
        <w:t xml:space="preserve"> ויש אומרים שגם מטילים עליו חרם (</w:t>
      </w:r>
      <w:proofErr w:type="spellStart"/>
      <w:r>
        <w:rPr>
          <w:rFonts w:hint="cs"/>
          <w:sz w:val="22"/>
          <w:szCs w:val="22"/>
          <w:rtl/>
        </w:rPr>
        <w:t>מהר"ם</w:t>
      </w:r>
      <w:proofErr w:type="spellEnd"/>
      <w:r>
        <w:rPr>
          <w:rFonts w:hint="cs"/>
          <w:sz w:val="22"/>
          <w:szCs w:val="22"/>
          <w:rtl/>
        </w:rPr>
        <w:t>, טור, רמ"א).</w:t>
      </w:r>
      <w:r w:rsidRPr="005D4BF9">
        <w:rPr>
          <w:sz w:val="22"/>
          <w:szCs w:val="22"/>
          <w:rtl/>
        </w:rPr>
        <w:br/>
      </w:r>
    </w:p>
    <w:p w14:paraId="22774C48" w14:textId="1270A805" w:rsidR="00C16950" w:rsidRPr="00C16950" w:rsidRDefault="00BB4582" w:rsidP="00773C17">
      <w:pPr>
        <w:rPr>
          <w:rtl/>
        </w:rPr>
      </w:pPr>
      <w:r>
        <w:rPr>
          <w:rFonts w:hint="cs"/>
          <w:rtl/>
        </w:rPr>
        <w:t>(</w:t>
      </w:r>
      <w:r w:rsidRPr="00FC4534">
        <w:rPr>
          <w:rFonts w:hint="cs"/>
          <w:b/>
          <w:bCs/>
          <w:u w:val="single"/>
          <w:rtl/>
        </w:rPr>
        <w:t xml:space="preserve">סעיף </w:t>
      </w:r>
      <w:r>
        <w:rPr>
          <w:rFonts w:hint="cs"/>
          <w:b/>
          <w:bCs/>
          <w:u w:val="single"/>
          <w:rtl/>
        </w:rPr>
        <w:t>ד</w:t>
      </w:r>
      <w:r w:rsidRPr="00FC4534">
        <w:rPr>
          <w:rFonts w:hint="cs"/>
          <w:b/>
          <w:bCs/>
          <w:u w:val="single"/>
          <w:rtl/>
        </w:rPr>
        <w:t xml:space="preserve">) בני זוג </w:t>
      </w:r>
      <w:r w:rsidR="006B25FE">
        <w:rPr>
          <w:rFonts w:hint="cs"/>
          <w:b/>
          <w:bCs/>
          <w:u w:val="single"/>
          <w:rtl/>
        </w:rPr>
        <w:t>ש</w:t>
      </w:r>
      <w:r w:rsidRPr="00FC4534">
        <w:rPr>
          <w:rFonts w:hint="cs"/>
          <w:b/>
          <w:bCs/>
          <w:u w:val="single"/>
          <w:rtl/>
        </w:rPr>
        <w:t xml:space="preserve">רבים ביניהם, </w:t>
      </w:r>
      <w:r w:rsidR="006B25FE">
        <w:rPr>
          <w:rFonts w:hint="cs"/>
          <w:b/>
          <w:bCs/>
          <w:u w:val="single"/>
          <w:rtl/>
        </w:rPr>
        <w:t>הוא</w:t>
      </w:r>
      <w:r w:rsidRPr="00FC4534">
        <w:rPr>
          <w:rFonts w:hint="cs"/>
          <w:b/>
          <w:bCs/>
          <w:u w:val="single"/>
          <w:rtl/>
        </w:rPr>
        <w:t xml:space="preserve"> טוען שהיא מורדת מתשמיש והיא טוענת כדרך כל הארץ אני עמו</w:t>
      </w:r>
      <w:r w:rsidRPr="006B25FE">
        <w:rPr>
          <w:rFonts w:hint="cs"/>
          <w:b/>
          <w:bCs/>
          <w:u w:val="single"/>
          <w:rtl/>
        </w:rPr>
        <w:t xml:space="preserve">, </w:t>
      </w:r>
      <w:r w:rsidR="006B25FE" w:rsidRPr="006B25FE">
        <w:rPr>
          <w:rFonts w:hint="cs"/>
          <w:b/>
          <w:bCs/>
          <w:u w:val="single"/>
          <w:rtl/>
        </w:rPr>
        <w:t>ובאו בפני בי"ד</w:t>
      </w:r>
      <w:r w:rsidR="006B25FE">
        <w:rPr>
          <w:rFonts w:hint="cs"/>
          <w:b/>
          <w:bCs/>
          <w:u w:val="single"/>
          <w:rtl/>
        </w:rPr>
        <w:t>,</w:t>
      </w:r>
      <w:r w:rsidR="006B25FE">
        <w:rPr>
          <w:rFonts w:hint="cs"/>
          <w:rtl/>
        </w:rPr>
        <w:t xml:space="preserve"> </w:t>
      </w:r>
      <w:r>
        <w:rPr>
          <w:rFonts w:hint="cs"/>
          <w:rtl/>
        </w:rPr>
        <w:t xml:space="preserve">וכן להיפך. תחילה </w:t>
      </w:r>
      <w:proofErr w:type="spellStart"/>
      <w:r>
        <w:rPr>
          <w:rFonts w:hint="cs"/>
          <w:rtl/>
        </w:rPr>
        <w:t>מחרימין</w:t>
      </w:r>
      <w:proofErr w:type="spellEnd"/>
      <w:r>
        <w:rPr>
          <w:rFonts w:hint="cs"/>
          <w:rtl/>
        </w:rPr>
        <w:t xml:space="preserve"> את מי שנטען שהוא מורד ואינו מודה בכך (</w:t>
      </w:r>
      <w:proofErr w:type="spellStart"/>
      <w:r>
        <w:rPr>
          <w:rFonts w:hint="cs"/>
          <w:rtl/>
        </w:rPr>
        <w:t>שו"ע</w:t>
      </w:r>
      <w:proofErr w:type="spellEnd"/>
      <w:r>
        <w:rPr>
          <w:rFonts w:hint="cs"/>
          <w:rtl/>
        </w:rPr>
        <w:t xml:space="preserve">). ונראה שהרשות בידם להשביע את הנטען כראות </w:t>
      </w:r>
      <w:proofErr w:type="spellStart"/>
      <w:r>
        <w:rPr>
          <w:rFonts w:hint="cs"/>
          <w:rtl/>
        </w:rPr>
        <w:t>עניהם</w:t>
      </w:r>
      <w:proofErr w:type="spellEnd"/>
      <w:r>
        <w:rPr>
          <w:rFonts w:hint="cs"/>
          <w:rtl/>
        </w:rPr>
        <w:t xml:space="preserve"> (ח"מ </w:t>
      </w:r>
      <w:proofErr w:type="spellStart"/>
      <w:r>
        <w:rPr>
          <w:rFonts w:hint="cs"/>
          <w:rtl/>
        </w:rPr>
        <w:t>ס"ק</w:t>
      </w:r>
      <w:proofErr w:type="spellEnd"/>
      <w:r>
        <w:rPr>
          <w:rFonts w:hint="cs"/>
          <w:rtl/>
        </w:rPr>
        <w:t xml:space="preserve"> לא). לא הודו, אומרים להם </w:t>
      </w:r>
      <w:proofErr w:type="spellStart"/>
      <w:r>
        <w:rPr>
          <w:rFonts w:hint="cs"/>
          <w:rtl/>
        </w:rPr>
        <w:t>התיחדו</w:t>
      </w:r>
      <w:proofErr w:type="spellEnd"/>
      <w:r>
        <w:rPr>
          <w:rFonts w:hint="cs"/>
          <w:rtl/>
        </w:rPr>
        <w:t xml:space="preserve"> בפני עדים (</w:t>
      </w:r>
      <w:proofErr w:type="spellStart"/>
      <w:r>
        <w:rPr>
          <w:rFonts w:hint="cs"/>
          <w:rtl/>
        </w:rPr>
        <w:t>שו"ע</w:t>
      </w:r>
      <w:proofErr w:type="spellEnd"/>
      <w:r>
        <w:rPr>
          <w:rFonts w:hint="cs"/>
          <w:rtl/>
        </w:rPr>
        <w:t>). אבל לבעול בפני עדים אסור (</w:t>
      </w:r>
      <w:proofErr w:type="spellStart"/>
      <w:r>
        <w:rPr>
          <w:rFonts w:hint="cs"/>
          <w:rtl/>
        </w:rPr>
        <w:t>רמב"ם,ח"מ</w:t>
      </w:r>
      <w:proofErr w:type="spellEnd"/>
      <w:r>
        <w:rPr>
          <w:rFonts w:hint="cs"/>
          <w:rtl/>
        </w:rPr>
        <w:t>).</w:t>
      </w:r>
      <w:r>
        <w:rPr>
          <w:rStyle w:val="a5"/>
          <w:rtl/>
        </w:rPr>
        <w:footnoteReference w:id="314"/>
      </w:r>
      <w:r>
        <w:rPr>
          <w:rtl/>
        </w:rPr>
        <w:br/>
      </w:r>
      <w:proofErr w:type="spellStart"/>
      <w:r>
        <w:rPr>
          <w:rFonts w:hint="cs"/>
          <w:rtl/>
        </w:rPr>
        <w:t>נתיחדו</w:t>
      </w:r>
      <w:proofErr w:type="spellEnd"/>
      <w:r>
        <w:rPr>
          <w:rFonts w:hint="cs"/>
          <w:rtl/>
        </w:rPr>
        <w:t xml:space="preserve">, ועדיין הם טוענים. מבקשים מן הנטען (לתקן מעשיו), </w:t>
      </w:r>
      <w:proofErr w:type="spellStart"/>
      <w:r>
        <w:rPr>
          <w:rFonts w:hint="cs"/>
          <w:rtl/>
        </w:rPr>
        <w:t>ועושין</w:t>
      </w:r>
      <w:proofErr w:type="spellEnd"/>
      <w:r>
        <w:rPr>
          <w:rFonts w:hint="cs"/>
          <w:rtl/>
        </w:rPr>
        <w:t xml:space="preserve"> פשרה כפי </w:t>
      </w:r>
      <w:proofErr w:type="spellStart"/>
      <w:r>
        <w:rPr>
          <w:rFonts w:hint="cs"/>
          <w:rtl/>
        </w:rPr>
        <w:t>כח</w:t>
      </w:r>
      <w:proofErr w:type="spellEnd"/>
      <w:r>
        <w:rPr>
          <w:rFonts w:hint="cs"/>
          <w:rtl/>
        </w:rPr>
        <w:t xml:space="preserve"> הדיין (</w:t>
      </w:r>
      <w:proofErr w:type="spellStart"/>
      <w:r>
        <w:rPr>
          <w:rFonts w:hint="cs"/>
          <w:rtl/>
        </w:rPr>
        <w:t>שו"ע</w:t>
      </w:r>
      <w:proofErr w:type="spellEnd"/>
      <w:r>
        <w:rPr>
          <w:rFonts w:hint="cs"/>
          <w:rtl/>
        </w:rPr>
        <w:t>).</w:t>
      </w:r>
      <w:r w:rsidR="00773C17">
        <w:rPr>
          <w:rtl/>
        </w:rPr>
        <w:br/>
      </w:r>
      <w:r w:rsidR="00DC1C94">
        <w:rPr>
          <w:rFonts w:hint="cs"/>
          <w:b/>
          <w:bCs/>
          <w:rtl/>
        </w:rPr>
        <w:t>יש להקשות, להלן</w:t>
      </w:r>
      <w:r w:rsidR="00D43466" w:rsidRPr="00C16950">
        <w:rPr>
          <w:rFonts w:hint="cs"/>
          <w:b/>
          <w:bCs/>
          <w:rtl/>
        </w:rPr>
        <w:t xml:space="preserve"> (</w:t>
      </w:r>
      <w:proofErr w:type="spellStart"/>
      <w:r w:rsidR="00D43466" w:rsidRPr="00C16950">
        <w:rPr>
          <w:rFonts w:hint="cs"/>
          <w:b/>
          <w:bCs/>
          <w:rtl/>
        </w:rPr>
        <w:t>קנד,ז</w:t>
      </w:r>
      <w:proofErr w:type="spellEnd"/>
      <w:r w:rsidR="00D43466" w:rsidRPr="00C16950">
        <w:rPr>
          <w:rFonts w:hint="cs"/>
          <w:b/>
          <w:bCs/>
          <w:rtl/>
        </w:rPr>
        <w:t xml:space="preserve">), נפסק </w:t>
      </w:r>
      <w:proofErr w:type="spellStart"/>
      <w:r w:rsidR="00D43466" w:rsidRPr="00C16950">
        <w:rPr>
          <w:rFonts w:hint="cs"/>
          <w:b/>
          <w:bCs/>
          <w:rtl/>
        </w:rPr>
        <w:t>ש</w:t>
      </w:r>
      <w:r w:rsidRPr="00C16950">
        <w:rPr>
          <w:rFonts w:hint="cs"/>
          <w:b/>
          <w:bCs/>
          <w:rtl/>
        </w:rPr>
        <w:t>האשה</w:t>
      </w:r>
      <w:proofErr w:type="spellEnd"/>
      <w:r w:rsidRPr="00C16950">
        <w:rPr>
          <w:rFonts w:hint="cs"/>
          <w:b/>
          <w:bCs/>
          <w:rtl/>
        </w:rPr>
        <w:t xml:space="preserve"> </w:t>
      </w:r>
      <w:r w:rsidRPr="00C16950">
        <w:rPr>
          <w:rFonts w:hint="cs"/>
          <w:b/>
          <w:bCs/>
          <w:u w:val="single"/>
          <w:rtl/>
        </w:rPr>
        <w:t>נאמנת לטעון</w:t>
      </w:r>
      <w:r w:rsidRPr="00C16950">
        <w:rPr>
          <w:rFonts w:hint="cs"/>
          <w:b/>
          <w:bCs/>
          <w:rtl/>
        </w:rPr>
        <w:t xml:space="preserve"> שאין לבעלה גבורת אנשים ולחייבו לגרשה</w:t>
      </w:r>
      <w:r w:rsidR="00A01D20" w:rsidRPr="00C16950">
        <w:rPr>
          <w:rFonts w:hint="cs"/>
          <w:rtl/>
        </w:rPr>
        <w:t xml:space="preserve">, כי חזקה שאין </w:t>
      </w:r>
      <w:proofErr w:type="spellStart"/>
      <w:r w:rsidR="00A01D20" w:rsidRPr="00C16950">
        <w:rPr>
          <w:rFonts w:hint="cs"/>
          <w:rtl/>
        </w:rPr>
        <w:t>אשה</w:t>
      </w:r>
      <w:proofErr w:type="spellEnd"/>
      <w:r w:rsidR="00A01D20" w:rsidRPr="00C16950">
        <w:rPr>
          <w:rFonts w:hint="cs"/>
          <w:rtl/>
        </w:rPr>
        <w:t xml:space="preserve"> מעיזה פניה בפני בעלה בדבר שהוא יודע שהיא משקרת. </w:t>
      </w:r>
      <w:proofErr w:type="spellStart"/>
      <w:r w:rsidR="003E3EBB" w:rsidRPr="00C16950">
        <w:rPr>
          <w:rFonts w:hint="cs"/>
          <w:rtl/>
        </w:rPr>
        <w:t>הרש"ך</w:t>
      </w:r>
      <w:proofErr w:type="spellEnd"/>
      <w:r w:rsidR="003E3EBB" w:rsidRPr="00C16950">
        <w:rPr>
          <w:rFonts w:hint="cs"/>
          <w:rtl/>
        </w:rPr>
        <w:t>,</w:t>
      </w:r>
      <w:r w:rsidR="00C16950" w:rsidRPr="00C16950">
        <w:rPr>
          <w:rFonts w:hint="cs"/>
          <w:rtl/>
        </w:rPr>
        <w:t xml:space="preserve"> </w:t>
      </w:r>
      <w:r w:rsidR="00DC1C94">
        <w:rPr>
          <w:rFonts w:hint="cs"/>
          <w:rtl/>
        </w:rPr>
        <w:t xml:space="preserve">תירץ שדווקא בטענת גבורת אנשים אינה מעיזה, </w:t>
      </w:r>
      <w:proofErr w:type="spellStart"/>
      <w:r w:rsidR="00C16950" w:rsidRPr="00C16950">
        <w:rPr>
          <w:rFonts w:hint="cs"/>
          <w:rtl/>
        </w:rPr>
        <w:t>מהרלב"ח</w:t>
      </w:r>
      <w:proofErr w:type="spellEnd"/>
      <w:r w:rsidR="00C16950" w:rsidRPr="00C16950">
        <w:rPr>
          <w:rFonts w:hint="cs"/>
          <w:rtl/>
        </w:rPr>
        <w:t xml:space="preserve"> </w:t>
      </w:r>
      <w:proofErr w:type="spellStart"/>
      <w:r w:rsidR="00C16950" w:rsidRPr="00C16950">
        <w:rPr>
          <w:rFonts w:hint="cs"/>
          <w:rtl/>
        </w:rPr>
        <w:t>וגבו"א</w:t>
      </w:r>
      <w:proofErr w:type="spellEnd"/>
      <w:r w:rsidR="00C16950" w:rsidRPr="00C16950">
        <w:rPr>
          <w:rFonts w:hint="cs"/>
          <w:rtl/>
        </w:rPr>
        <w:t xml:space="preserve"> (</w:t>
      </w:r>
      <w:proofErr w:type="spellStart"/>
      <w:r w:rsidR="00C16950" w:rsidRPr="00C16950">
        <w:rPr>
          <w:rFonts w:hint="cs"/>
          <w:rtl/>
        </w:rPr>
        <w:t>פת"ש</w:t>
      </w:r>
      <w:proofErr w:type="spellEnd"/>
      <w:r w:rsidR="00C16950" w:rsidRPr="00C16950">
        <w:rPr>
          <w:rFonts w:hint="cs"/>
          <w:rtl/>
        </w:rPr>
        <w:t xml:space="preserve"> </w:t>
      </w:r>
      <w:proofErr w:type="spellStart"/>
      <w:r w:rsidR="00C16950" w:rsidRPr="00C16950">
        <w:rPr>
          <w:rFonts w:hint="cs"/>
          <w:rtl/>
        </w:rPr>
        <w:t>קנד,ז</w:t>
      </w:r>
      <w:proofErr w:type="spellEnd"/>
      <w:r w:rsidR="00C16950" w:rsidRPr="00C16950">
        <w:rPr>
          <w:rFonts w:hint="cs"/>
          <w:rtl/>
        </w:rPr>
        <w:t xml:space="preserve">) </w:t>
      </w:r>
      <w:r w:rsidR="00DC1C94">
        <w:rPr>
          <w:rFonts w:hint="cs"/>
          <w:rtl/>
        </w:rPr>
        <w:t>ביארו</w:t>
      </w:r>
      <w:r w:rsidR="00A01D20" w:rsidRPr="00C16950">
        <w:rPr>
          <w:rFonts w:hint="cs"/>
          <w:rtl/>
        </w:rPr>
        <w:t xml:space="preserve">, שבטענה שאינו יכול, מצריכו לתת לה גט, לכן דרושה העזה. </w:t>
      </w:r>
      <w:proofErr w:type="spellStart"/>
      <w:r w:rsidR="004247F6" w:rsidRPr="00C16950">
        <w:rPr>
          <w:rFonts w:hint="cs"/>
          <w:rtl/>
        </w:rPr>
        <w:t>משא"כ</w:t>
      </w:r>
      <w:proofErr w:type="spellEnd"/>
      <w:r w:rsidR="003E3EBB" w:rsidRPr="00C16950">
        <w:rPr>
          <w:rFonts w:hint="cs"/>
          <w:rtl/>
        </w:rPr>
        <w:t>, בטוענת ש</w:t>
      </w:r>
      <w:r w:rsidR="00A01D20" w:rsidRPr="00C16950">
        <w:rPr>
          <w:rFonts w:hint="cs"/>
          <w:rtl/>
        </w:rPr>
        <w:t>יכול ו</w:t>
      </w:r>
      <w:r w:rsidR="003E3EBB" w:rsidRPr="00C16950">
        <w:rPr>
          <w:rFonts w:hint="cs"/>
          <w:rtl/>
        </w:rPr>
        <w:t>נמנע</w:t>
      </w:r>
      <w:r w:rsidR="00C16950">
        <w:rPr>
          <w:rFonts w:hint="cs"/>
          <w:rtl/>
        </w:rPr>
        <w:t xml:space="preserve">, </w:t>
      </w:r>
      <w:r w:rsidR="00DC1C94">
        <w:rPr>
          <w:rFonts w:hint="cs"/>
          <w:rtl/>
        </w:rPr>
        <w:t xml:space="preserve">הוא </w:t>
      </w:r>
      <w:r w:rsidR="00A01D20" w:rsidRPr="00C16950">
        <w:rPr>
          <w:rFonts w:hint="cs"/>
          <w:rtl/>
        </w:rPr>
        <w:t xml:space="preserve">יכול </w:t>
      </w:r>
      <w:r w:rsidR="00C16950">
        <w:rPr>
          <w:rFonts w:hint="cs"/>
          <w:rtl/>
        </w:rPr>
        <w:t>לתקן ו</w:t>
      </w:r>
      <w:r w:rsidR="00A01D20" w:rsidRPr="00C16950">
        <w:rPr>
          <w:rFonts w:hint="cs"/>
          <w:rtl/>
        </w:rPr>
        <w:t xml:space="preserve">לקבל על עצמו מכאן ולהבא לשמש. אמנם מפשט </w:t>
      </w:r>
      <w:proofErr w:type="spellStart"/>
      <w:r w:rsidR="00A01D20" w:rsidRPr="00C16950">
        <w:rPr>
          <w:rFonts w:hint="cs"/>
          <w:rtl/>
        </w:rPr>
        <w:t>הרמ"א</w:t>
      </w:r>
      <w:proofErr w:type="spellEnd"/>
      <w:r w:rsidR="00A01D20" w:rsidRPr="00C16950">
        <w:rPr>
          <w:rFonts w:hint="cs"/>
          <w:rtl/>
        </w:rPr>
        <w:t xml:space="preserve"> (</w:t>
      </w:r>
      <w:proofErr w:type="spellStart"/>
      <w:r w:rsidR="00A01D20" w:rsidRPr="00C16950">
        <w:rPr>
          <w:rFonts w:hint="cs"/>
          <w:rtl/>
        </w:rPr>
        <w:t>קנד</w:t>
      </w:r>
      <w:proofErr w:type="spellEnd"/>
      <w:r w:rsidR="00A01D20" w:rsidRPr="00C16950">
        <w:rPr>
          <w:rFonts w:hint="cs"/>
          <w:rtl/>
        </w:rPr>
        <w:t>, ז) משמע שאף בטוענת שיכול ונמנע נאמנת</w:t>
      </w:r>
      <w:r w:rsidR="00C16950">
        <w:rPr>
          <w:rFonts w:hint="cs"/>
          <w:rtl/>
        </w:rPr>
        <w:t>,</w:t>
      </w:r>
      <w:r w:rsidR="00A01D20" w:rsidRPr="00C16950">
        <w:rPr>
          <w:rFonts w:hint="cs"/>
          <w:rtl/>
        </w:rPr>
        <w:t xml:space="preserve"> אך צריך לבאר, שמדובר בטוע</w:t>
      </w:r>
      <w:r w:rsidR="001B1D5A" w:rsidRPr="00C16950">
        <w:rPr>
          <w:rFonts w:hint="cs"/>
          <w:rtl/>
        </w:rPr>
        <w:t>נת שאינו יכול, או אינו בקי בדרך ארץ ומ"מ כך העיקר להלכה</w:t>
      </w:r>
      <w:r w:rsidR="003E3EBB" w:rsidRPr="00C16950">
        <w:rPr>
          <w:rFonts w:hint="cs"/>
          <w:rtl/>
        </w:rPr>
        <w:t xml:space="preserve"> (ב"ש </w:t>
      </w:r>
      <w:proofErr w:type="spellStart"/>
      <w:r w:rsidR="003E3EBB" w:rsidRPr="00C16950">
        <w:rPr>
          <w:rFonts w:hint="cs"/>
          <w:rtl/>
        </w:rPr>
        <w:t>ס"ק</w:t>
      </w:r>
      <w:proofErr w:type="spellEnd"/>
      <w:r w:rsidR="003E3EBB" w:rsidRPr="00C16950">
        <w:rPr>
          <w:rFonts w:hint="cs"/>
          <w:rtl/>
        </w:rPr>
        <w:t xml:space="preserve"> לב). </w:t>
      </w:r>
      <w:r w:rsidR="001B1D5A" w:rsidRPr="00C16950">
        <w:rPr>
          <w:rtl/>
        </w:rPr>
        <w:br/>
      </w:r>
      <w:r w:rsidR="001B1D5A" w:rsidRPr="00C16950">
        <w:rPr>
          <w:rFonts w:hint="cs"/>
          <w:rtl/>
        </w:rPr>
        <w:t xml:space="preserve">הפרישה תירץ </w:t>
      </w:r>
      <w:r w:rsidR="00C16950">
        <w:rPr>
          <w:rFonts w:hint="cs"/>
          <w:rtl/>
        </w:rPr>
        <w:t xml:space="preserve">שבטוען שאין לבעלה גבורת אנשים, </w:t>
      </w:r>
      <w:r w:rsidR="001B1D5A" w:rsidRPr="00C16950">
        <w:rPr>
          <w:rFonts w:hint="cs"/>
          <w:rtl/>
        </w:rPr>
        <w:t>נאמנת רק להצריכו להוציאה, אך לא ל</w:t>
      </w:r>
      <w:r w:rsidR="00DC1C94">
        <w:rPr>
          <w:rFonts w:hint="cs"/>
          <w:rtl/>
        </w:rPr>
        <w:t>חייבו</w:t>
      </w:r>
      <w:r w:rsidR="001B1D5A" w:rsidRPr="00C16950">
        <w:rPr>
          <w:rFonts w:hint="cs"/>
          <w:rtl/>
        </w:rPr>
        <w:t xml:space="preserve"> </w:t>
      </w:r>
      <w:r w:rsidR="00DC1C94">
        <w:rPr>
          <w:rFonts w:hint="cs"/>
          <w:rtl/>
        </w:rPr>
        <w:t>ב</w:t>
      </w:r>
      <w:r w:rsidR="001B1D5A" w:rsidRPr="00C16950">
        <w:rPr>
          <w:rFonts w:hint="cs"/>
          <w:rtl/>
        </w:rPr>
        <w:t xml:space="preserve">ממון. </w:t>
      </w:r>
      <w:r w:rsidR="00AF3465" w:rsidRPr="00C16950">
        <w:rPr>
          <w:rFonts w:hint="cs"/>
          <w:rtl/>
        </w:rPr>
        <w:t>כי חוששים שאומרת כן בגלל הממון שתקבל ממנו, אם טענתה תתקבל, ועל ממון אינה נאמנת.</w:t>
      </w:r>
      <w:r w:rsidR="00AF3465">
        <w:rPr>
          <w:rFonts w:hint="cs"/>
          <w:rtl/>
        </w:rPr>
        <w:t xml:space="preserve"> </w:t>
      </w:r>
      <w:r w:rsidR="001B1D5A" w:rsidRPr="00C16950">
        <w:rPr>
          <w:rFonts w:hint="cs"/>
          <w:rtl/>
        </w:rPr>
        <w:t xml:space="preserve">הב"ש היקשה מהמ"מ שכתב שנאמנת אף בממון. </w:t>
      </w:r>
      <w:proofErr w:type="spellStart"/>
      <w:r w:rsidR="001B1D5A" w:rsidRPr="00C16950">
        <w:rPr>
          <w:rFonts w:hint="cs"/>
          <w:rtl/>
        </w:rPr>
        <w:t>הדגמ"ר</w:t>
      </w:r>
      <w:proofErr w:type="spellEnd"/>
      <w:r w:rsidR="001B1D5A" w:rsidRPr="00C16950">
        <w:rPr>
          <w:rFonts w:hint="cs"/>
          <w:rtl/>
        </w:rPr>
        <w:t xml:space="preserve"> מיישב ששם נאמנת בממון משום שמדובר בלהחזיק מה שבידה, אבל כאן שמדובר בלהוציא ממון אינה נאמנת, כדברי הפרישה. אולם מביאור </w:t>
      </w:r>
      <w:proofErr w:type="spellStart"/>
      <w:r w:rsidR="001B1D5A" w:rsidRPr="00C16950">
        <w:rPr>
          <w:rFonts w:hint="cs"/>
          <w:rtl/>
        </w:rPr>
        <w:t>הגר"א</w:t>
      </w:r>
      <w:proofErr w:type="spellEnd"/>
      <w:r w:rsidR="001B1D5A" w:rsidRPr="00C16950">
        <w:rPr>
          <w:rFonts w:hint="cs"/>
          <w:rtl/>
        </w:rPr>
        <w:t xml:space="preserve"> </w:t>
      </w:r>
      <w:r w:rsidR="00650152">
        <w:rPr>
          <w:rFonts w:hint="cs"/>
          <w:rtl/>
        </w:rPr>
        <w:t>(</w:t>
      </w:r>
      <w:proofErr w:type="spellStart"/>
      <w:r w:rsidR="00650152">
        <w:rPr>
          <w:rFonts w:hint="cs"/>
          <w:rtl/>
        </w:rPr>
        <w:t>קנד,ז</w:t>
      </w:r>
      <w:proofErr w:type="spellEnd"/>
      <w:r w:rsidR="00650152">
        <w:rPr>
          <w:rFonts w:hint="cs"/>
          <w:rtl/>
        </w:rPr>
        <w:t xml:space="preserve">) </w:t>
      </w:r>
      <w:r w:rsidR="001B1D5A" w:rsidRPr="00C16950">
        <w:rPr>
          <w:rFonts w:hint="cs"/>
          <w:rtl/>
        </w:rPr>
        <w:t>משמע ש</w:t>
      </w:r>
      <w:r w:rsidR="00650152">
        <w:rPr>
          <w:rFonts w:hint="cs"/>
          <w:rtl/>
        </w:rPr>
        <w:t>סובר ש</w:t>
      </w:r>
      <w:r w:rsidR="001B1D5A" w:rsidRPr="00C16950">
        <w:rPr>
          <w:rFonts w:hint="cs"/>
          <w:rtl/>
        </w:rPr>
        <w:t>יש סתירה בין שני הסעיפים.</w:t>
      </w:r>
    </w:p>
    <w:p w14:paraId="2CB9A742" w14:textId="7F282716" w:rsidR="002733C1" w:rsidRPr="00BB4582" w:rsidRDefault="00BB4582" w:rsidP="0019503D">
      <w:r w:rsidRPr="004D0A07">
        <w:rPr>
          <w:rFonts w:hint="cs"/>
          <w:u w:val="single"/>
          <w:rtl/>
        </w:rPr>
        <w:t>(</w:t>
      </w:r>
      <w:r w:rsidRPr="004D0A07">
        <w:rPr>
          <w:rFonts w:hint="cs"/>
          <w:b/>
          <w:bCs/>
          <w:u w:val="single"/>
          <w:rtl/>
        </w:rPr>
        <w:t xml:space="preserve">סעיף ה) ארוסה שאינה רוצה </w:t>
      </w:r>
      <w:proofErr w:type="spellStart"/>
      <w:r w:rsidRPr="004D0A07">
        <w:rPr>
          <w:rFonts w:hint="cs"/>
          <w:b/>
          <w:bCs/>
          <w:u w:val="single"/>
          <w:rtl/>
        </w:rPr>
        <w:t>לינשא</w:t>
      </w:r>
      <w:proofErr w:type="spellEnd"/>
      <w:r w:rsidRPr="004D0A07">
        <w:rPr>
          <w:rFonts w:hint="cs"/>
          <w:b/>
          <w:bCs/>
          <w:u w:val="single"/>
          <w:rtl/>
        </w:rPr>
        <w:t xml:space="preserve">, בטענת </w:t>
      </w:r>
      <w:proofErr w:type="spellStart"/>
      <w:r w:rsidRPr="004D0A07">
        <w:rPr>
          <w:rFonts w:hint="cs"/>
          <w:b/>
          <w:bCs/>
          <w:u w:val="single"/>
          <w:rtl/>
        </w:rPr>
        <w:t>מאיס</w:t>
      </w:r>
      <w:proofErr w:type="spellEnd"/>
      <w:r w:rsidRPr="004D0A07">
        <w:rPr>
          <w:rFonts w:hint="cs"/>
          <w:b/>
          <w:bCs/>
          <w:u w:val="single"/>
          <w:rtl/>
        </w:rPr>
        <w:t xml:space="preserve"> עלי, אין אביה חייב ליתן לו מה שפסק </w:t>
      </w:r>
      <w:proofErr w:type="spellStart"/>
      <w:r w:rsidRPr="004D0A07">
        <w:rPr>
          <w:rFonts w:hint="cs"/>
          <w:b/>
          <w:bCs/>
          <w:u w:val="single"/>
          <w:rtl/>
        </w:rPr>
        <w:t>בנדוני</w:t>
      </w:r>
      <w:r w:rsidR="00DC1C94">
        <w:rPr>
          <w:rFonts w:hint="cs"/>
          <w:b/>
          <w:bCs/>
          <w:u w:val="single"/>
          <w:rtl/>
        </w:rPr>
        <w:t>י</w:t>
      </w:r>
      <w:r w:rsidRPr="004D0A07">
        <w:rPr>
          <w:rFonts w:hint="cs"/>
          <w:b/>
          <w:bCs/>
          <w:u w:val="single"/>
          <w:rtl/>
        </w:rPr>
        <w:t>תא</w:t>
      </w:r>
      <w:proofErr w:type="spellEnd"/>
      <w:r>
        <w:rPr>
          <w:rFonts w:hint="cs"/>
          <w:rtl/>
        </w:rPr>
        <w:t xml:space="preserve"> (</w:t>
      </w:r>
      <w:proofErr w:type="spellStart"/>
      <w:r>
        <w:rPr>
          <w:rFonts w:hint="cs"/>
          <w:rtl/>
        </w:rPr>
        <w:t>שו"ע</w:t>
      </w:r>
      <w:proofErr w:type="spellEnd"/>
      <w:r>
        <w:rPr>
          <w:rFonts w:hint="cs"/>
          <w:rtl/>
        </w:rPr>
        <w:t xml:space="preserve">). </w:t>
      </w:r>
      <w:r w:rsidR="00DC1C94">
        <w:rPr>
          <w:rFonts w:hint="cs"/>
          <w:rtl/>
        </w:rPr>
        <w:t xml:space="preserve">מדובר שאינה </w:t>
      </w:r>
      <w:r>
        <w:rPr>
          <w:rFonts w:hint="cs"/>
          <w:rtl/>
        </w:rPr>
        <w:t>יכולה לברר את טענותיה,</w:t>
      </w:r>
      <w:r w:rsidR="001071DB" w:rsidRPr="001071DB">
        <w:rPr>
          <w:rFonts w:hint="cs"/>
          <w:rtl/>
        </w:rPr>
        <w:t xml:space="preserve"> </w:t>
      </w:r>
      <w:r w:rsidR="001071DB">
        <w:rPr>
          <w:rFonts w:hint="cs"/>
          <w:rtl/>
        </w:rPr>
        <w:t>אבל אם היא יכולה לברר את טענותיה, אפילו לאחר שכבר נישאו מוציאים מהבעל (ב"ש).</w:t>
      </w:r>
      <w:r>
        <w:rPr>
          <w:rFonts w:hint="cs"/>
          <w:rtl/>
        </w:rPr>
        <w:t xml:space="preserve"> וגם אם כבר נישאו והאב טרם העביר לחתן את </w:t>
      </w:r>
      <w:proofErr w:type="spellStart"/>
      <w:r>
        <w:rPr>
          <w:rFonts w:hint="cs"/>
          <w:rtl/>
        </w:rPr>
        <w:t>הנדוניא</w:t>
      </w:r>
      <w:proofErr w:type="spellEnd"/>
      <w:r>
        <w:rPr>
          <w:rFonts w:hint="cs"/>
          <w:rtl/>
        </w:rPr>
        <w:t xml:space="preserve">, ואפילו נתן לו שטר חוב, אינו חייב </w:t>
      </w:r>
      <w:proofErr w:type="spellStart"/>
      <w:r>
        <w:rPr>
          <w:rFonts w:hint="cs"/>
          <w:rtl/>
        </w:rPr>
        <w:t>לפורעו</w:t>
      </w:r>
      <w:proofErr w:type="spellEnd"/>
      <w:r>
        <w:rPr>
          <w:rFonts w:hint="cs"/>
          <w:rtl/>
        </w:rPr>
        <w:t>,</w:t>
      </w:r>
      <w:r>
        <w:rPr>
          <w:rStyle w:val="a5"/>
          <w:rtl/>
        </w:rPr>
        <w:footnoteReference w:id="315"/>
      </w:r>
      <w:r>
        <w:rPr>
          <w:rFonts w:hint="cs"/>
          <w:rtl/>
        </w:rPr>
        <w:t xml:space="preserve"> וכל שכן בשידוכים שלנו (ב"ש </w:t>
      </w:r>
      <w:proofErr w:type="spellStart"/>
      <w:r>
        <w:rPr>
          <w:rFonts w:hint="cs"/>
          <w:rtl/>
        </w:rPr>
        <w:t>ס"ק</w:t>
      </w:r>
      <w:proofErr w:type="spellEnd"/>
      <w:r>
        <w:rPr>
          <w:rFonts w:hint="cs"/>
          <w:rtl/>
        </w:rPr>
        <w:t xml:space="preserve"> לג). והטעם לכך הוא מפני שהבת כבר אינה ברשות האב, לכן הוא אינו אשם בכך, וכשפסק לתת, כוונתו היה לתת רק אם </w:t>
      </w:r>
      <w:proofErr w:type="spellStart"/>
      <w:r>
        <w:rPr>
          <w:rFonts w:hint="cs"/>
          <w:rtl/>
        </w:rPr>
        <w:t>ינשאו</w:t>
      </w:r>
      <w:proofErr w:type="spellEnd"/>
      <w:r>
        <w:rPr>
          <w:rFonts w:hint="cs"/>
          <w:rtl/>
        </w:rPr>
        <w:t xml:space="preserve"> (ח"מ </w:t>
      </w:r>
      <w:proofErr w:type="spellStart"/>
      <w:r>
        <w:rPr>
          <w:rFonts w:hint="cs"/>
          <w:rtl/>
        </w:rPr>
        <w:t>ס"ק</w:t>
      </w:r>
      <w:proofErr w:type="spellEnd"/>
      <w:r>
        <w:rPr>
          <w:rFonts w:hint="cs"/>
          <w:rtl/>
        </w:rPr>
        <w:t xml:space="preserve"> לג). </w:t>
      </w:r>
    </w:p>
    <w:sectPr w:rsidR="002733C1" w:rsidRPr="00BB4582" w:rsidSect="00FC0D0E">
      <w:footnotePr>
        <w:numRestart w:val="eachSect"/>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5E8F1" w14:textId="77777777" w:rsidR="00296C85" w:rsidRDefault="00296C85" w:rsidP="00720EF1">
      <w:pPr>
        <w:spacing w:after="0" w:line="240" w:lineRule="auto"/>
      </w:pPr>
      <w:r>
        <w:separator/>
      </w:r>
    </w:p>
  </w:endnote>
  <w:endnote w:type="continuationSeparator" w:id="0">
    <w:p w14:paraId="44F390ED" w14:textId="77777777" w:rsidR="00296C85" w:rsidRDefault="00296C85" w:rsidP="0072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0A334" w14:textId="77777777" w:rsidR="00095024" w:rsidRDefault="0009502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50857665"/>
      <w:docPartObj>
        <w:docPartGallery w:val="Page Numbers (Bottom of Page)"/>
        <w:docPartUnique/>
      </w:docPartObj>
    </w:sdtPr>
    <w:sdtEndPr/>
    <w:sdtContent>
      <w:p w14:paraId="60F57F7E" w14:textId="77777777" w:rsidR="00095024" w:rsidRDefault="00095024">
        <w:pPr>
          <w:pStyle w:val="afa"/>
          <w:jc w:val="center"/>
        </w:pPr>
        <w:r>
          <w:fldChar w:fldCharType="begin"/>
        </w:r>
        <w:r>
          <w:instrText>PAGE   \* MERGEFORMAT</w:instrText>
        </w:r>
        <w:r>
          <w:fldChar w:fldCharType="separate"/>
        </w:r>
        <w:r w:rsidRPr="001006AC">
          <w:rPr>
            <w:noProof/>
            <w:rtl/>
            <w:lang w:val="he-IL"/>
          </w:rPr>
          <w:t>3</w:t>
        </w:r>
        <w:r w:rsidRPr="001006AC">
          <w:rPr>
            <w:noProof/>
            <w:rtl/>
            <w:lang w:val="he-IL"/>
          </w:rPr>
          <w:t>0</w:t>
        </w:r>
        <w:r>
          <w:fldChar w:fldCharType="end"/>
        </w:r>
      </w:p>
    </w:sdtContent>
  </w:sdt>
  <w:p w14:paraId="4528E1AF" w14:textId="77777777" w:rsidR="00095024" w:rsidRDefault="00095024">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B600" w14:textId="77777777" w:rsidR="00095024" w:rsidRDefault="0009502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C03E9" w14:textId="77777777" w:rsidR="00296C85" w:rsidRDefault="00296C85" w:rsidP="00720EF1">
      <w:pPr>
        <w:spacing w:after="0" w:line="240" w:lineRule="auto"/>
      </w:pPr>
      <w:r>
        <w:separator/>
      </w:r>
    </w:p>
  </w:footnote>
  <w:footnote w:type="continuationSeparator" w:id="0">
    <w:p w14:paraId="01F33C61" w14:textId="77777777" w:rsidR="00296C85" w:rsidRDefault="00296C85" w:rsidP="00720EF1">
      <w:pPr>
        <w:spacing w:after="0" w:line="240" w:lineRule="auto"/>
      </w:pPr>
      <w:r>
        <w:continuationSeparator/>
      </w:r>
    </w:p>
  </w:footnote>
  <w:footnote w:id="1">
    <w:p w14:paraId="1C027501" w14:textId="77777777" w:rsidR="00095024" w:rsidRDefault="00095024">
      <w:pPr>
        <w:pStyle w:val="a3"/>
      </w:pPr>
      <w:r>
        <w:rPr>
          <w:rStyle w:val="a5"/>
        </w:rPr>
        <w:footnoteRef/>
      </w:r>
      <w:r>
        <w:rPr>
          <w:rtl/>
        </w:rPr>
        <w:t xml:space="preserve"> </w:t>
      </w:r>
      <w:r>
        <w:rPr>
          <w:rFonts w:hint="cs"/>
          <w:rtl/>
        </w:rPr>
        <w:t>וממעט את הדמות וגורם לשכינה שתסתלק מישראל (</w:t>
      </w:r>
      <w:proofErr w:type="spellStart"/>
      <w:r>
        <w:rPr>
          <w:rFonts w:hint="cs"/>
          <w:rtl/>
        </w:rPr>
        <w:t>שו"ע</w:t>
      </w:r>
      <w:proofErr w:type="spellEnd"/>
      <w:r>
        <w:rPr>
          <w:rFonts w:hint="cs"/>
          <w:rtl/>
        </w:rPr>
        <w:t>).</w:t>
      </w:r>
    </w:p>
  </w:footnote>
  <w:footnote w:id="2">
    <w:p w14:paraId="254F74C4" w14:textId="77777777" w:rsidR="00095024" w:rsidRDefault="00095024">
      <w:pPr>
        <w:pStyle w:val="a3"/>
        <w:rPr>
          <w:rtl/>
        </w:rPr>
      </w:pPr>
      <w:r>
        <w:rPr>
          <w:rStyle w:val="a5"/>
        </w:rPr>
        <w:footnoteRef/>
      </w:r>
      <w:r>
        <w:rPr>
          <w:rtl/>
        </w:rPr>
        <w:t xml:space="preserve"> </w:t>
      </w:r>
      <w:r>
        <w:rPr>
          <w:rFonts w:hint="cs"/>
          <w:rtl/>
        </w:rPr>
        <w:t xml:space="preserve">בלא תורה, בלא טובה, בלא שמחה, בלא דירה, בלא חומה, בלא שלום ואם נשא </w:t>
      </w:r>
      <w:proofErr w:type="spellStart"/>
      <w:r>
        <w:rPr>
          <w:rFonts w:hint="cs"/>
          <w:rtl/>
        </w:rPr>
        <w:t>אשה</w:t>
      </w:r>
      <w:proofErr w:type="spellEnd"/>
      <w:r>
        <w:rPr>
          <w:rFonts w:hint="cs"/>
          <w:rtl/>
        </w:rPr>
        <w:t xml:space="preserve"> עוונותיו </w:t>
      </w:r>
      <w:proofErr w:type="spellStart"/>
      <w:r>
        <w:rPr>
          <w:rFonts w:hint="cs"/>
          <w:rtl/>
        </w:rPr>
        <w:t>מפקפקין</w:t>
      </w:r>
      <w:proofErr w:type="spellEnd"/>
      <w:r>
        <w:rPr>
          <w:rFonts w:hint="cs"/>
          <w:rtl/>
        </w:rPr>
        <w:t xml:space="preserve"> (נסתמים), (רמ"א).</w:t>
      </w:r>
    </w:p>
  </w:footnote>
  <w:footnote w:id="3">
    <w:p w14:paraId="743F4F07" w14:textId="77777777" w:rsidR="00095024" w:rsidRDefault="00095024">
      <w:pPr>
        <w:pStyle w:val="a3"/>
      </w:pPr>
      <w:r>
        <w:rPr>
          <w:rStyle w:val="a5"/>
        </w:rPr>
        <w:footnoteRef/>
      </w:r>
      <w:r>
        <w:rPr>
          <w:rtl/>
        </w:rPr>
        <w:t xml:space="preserve"> </w:t>
      </w:r>
      <w:r>
        <w:rPr>
          <w:rFonts w:hint="cs"/>
          <w:rtl/>
        </w:rPr>
        <w:t xml:space="preserve">המ"מ מוכיח זאת </w:t>
      </w:r>
      <w:proofErr w:type="spellStart"/>
      <w:r>
        <w:rPr>
          <w:rFonts w:hint="cs"/>
          <w:rtl/>
        </w:rPr>
        <w:t>מהגמ</w:t>
      </w:r>
      <w:proofErr w:type="spellEnd"/>
      <w:r>
        <w:rPr>
          <w:rFonts w:hint="cs"/>
          <w:rtl/>
        </w:rPr>
        <w:t xml:space="preserve">' שהתלמידים יוצאים מביתם ברשות כרצונם, ב"ש דוחה, וכמו שהעמידו את הגמרא לאחר שקיימו מצות פרו ורבו, כך יש להעמידה באופן שאינו עובר על מצוה דרבנן של "בערב אל </w:t>
      </w:r>
      <w:proofErr w:type="spellStart"/>
      <w:r>
        <w:rPr>
          <w:rFonts w:hint="cs"/>
          <w:rtl/>
        </w:rPr>
        <w:t>תנח</w:t>
      </w:r>
      <w:proofErr w:type="spellEnd"/>
      <w:r>
        <w:rPr>
          <w:rFonts w:hint="cs"/>
          <w:rtl/>
        </w:rPr>
        <w:t xml:space="preserve"> ידך", כגון שיש לו </w:t>
      </w:r>
      <w:proofErr w:type="spellStart"/>
      <w:r>
        <w:rPr>
          <w:rFonts w:hint="cs"/>
          <w:rtl/>
        </w:rPr>
        <w:t>אשה</w:t>
      </w:r>
      <w:proofErr w:type="spellEnd"/>
      <w:r>
        <w:rPr>
          <w:rFonts w:hint="cs"/>
          <w:rtl/>
        </w:rPr>
        <w:t xml:space="preserve"> נוספת במקום שעליו הוא הולך. </w:t>
      </w:r>
      <w:proofErr w:type="spellStart"/>
      <w:r>
        <w:rPr>
          <w:rFonts w:hint="cs"/>
          <w:rtl/>
        </w:rPr>
        <w:t>החש"ל</w:t>
      </w:r>
      <w:proofErr w:type="spellEnd"/>
      <w:r>
        <w:rPr>
          <w:rFonts w:hint="cs"/>
          <w:rtl/>
        </w:rPr>
        <w:t xml:space="preserve"> דוחה את דבריו, כי אסור לאדם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במקום אחד ואח"כ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נוספת במדינה אחרת.</w:t>
      </w:r>
    </w:p>
  </w:footnote>
  <w:footnote w:id="4">
    <w:p w14:paraId="3BC7B8DA" w14:textId="47E9AD9A" w:rsidR="00095024" w:rsidRDefault="00095024" w:rsidP="00656E1A">
      <w:pPr>
        <w:pStyle w:val="a3"/>
        <w:rPr>
          <w:rtl/>
        </w:rPr>
      </w:pPr>
      <w:r>
        <w:rPr>
          <w:rStyle w:val="a5"/>
        </w:rPr>
        <w:footnoteRef/>
      </w:r>
      <w:r>
        <w:rPr>
          <w:rtl/>
        </w:rPr>
        <w:t xml:space="preserve"> </w:t>
      </w:r>
      <w:proofErr w:type="spellStart"/>
      <w:r>
        <w:rPr>
          <w:rFonts w:hint="cs"/>
          <w:rtl/>
        </w:rPr>
        <w:t>ברכ"י</w:t>
      </w:r>
      <w:proofErr w:type="spellEnd"/>
      <w:r>
        <w:rPr>
          <w:rFonts w:hint="cs"/>
          <w:rtl/>
        </w:rPr>
        <w:t xml:space="preserve"> ביאר דברי הרמב"ם, שהחיוב של לערב אל </w:t>
      </w:r>
      <w:proofErr w:type="spellStart"/>
      <w:r>
        <w:rPr>
          <w:rFonts w:hint="cs"/>
          <w:rtl/>
        </w:rPr>
        <w:t>תנח</w:t>
      </w:r>
      <w:proofErr w:type="spellEnd"/>
      <w:r>
        <w:rPr>
          <w:rFonts w:hint="cs"/>
          <w:rtl/>
        </w:rPr>
        <w:t xml:space="preserve"> ידך, הוא שלא יניח לגמרי, ומספיק אפילו בעילה אחת לעיתים רחוקות (</w:t>
      </w:r>
      <w:proofErr w:type="spellStart"/>
      <w:r>
        <w:rPr>
          <w:rFonts w:hint="cs"/>
          <w:rtl/>
        </w:rPr>
        <w:t>פת"ש</w:t>
      </w:r>
      <w:proofErr w:type="spellEnd"/>
      <w:r>
        <w:rPr>
          <w:rFonts w:hint="cs"/>
          <w:rtl/>
        </w:rPr>
        <w:t xml:space="preserve"> אות א). גם אין </w:t>
      </w:r>
      <w:proofErr w:type="spellStart"/>
      <w:r>
        <w:rPr>
          <w:rFonts w:hint="cs"/>
          <w:rtl/>
        </w:rPr>
        <w:t>כופין</w:t>
      </w:r>
      <w:proofErr w:type="spellEnd"/>
      <w:r>
        <w:rPr>
          <w:rFonts w:hint="cs"/>
          <w:rtl/>
        </w:rPr>
        <w:t xml:space="preserve"> על כך, משום שזו אינה תקנה, אלא כעין יישוב דרך ארץ, ואין מחמירים עליו כל כך (ב"ש </w:t>
      </w:r>
      <w:proofErr w:type="spellStart"/>
      <w:r>
        <w:rPr>
          <w:rFonts w:hint="cs"/>
          <w:rtl/>
        </w:rPr>
        <w:t>ס"ק</w:t>
      </w:r>
      <w:proofErr w:type="spellEnd"/>
      <w:r>
        <w:rPr>
          <w:rFonts w:hint="cs"/>
          <w:rtl/>
        </w:rPr>
        <w:t xml:space="preserve"> יד).</w:t>
      </w:r>
    </w:p>
  </w:footnote>
  <w:footnote w:id="5">
    <w:p w14:paraId="4C27C9B7" w14:textId="1FD8F7B2" w:rsidR="00095024" w:rsidRDefault="00095024">
      <w:pPr>
        <w:pStyle w:val="a3"/>
        <w:rPr>
          <w:rtl/>
        </w:rPr>
      </w:pPr>
      <w:r>
        <w:rPr>
          <w:rStyle w:val="a5"/>
        </w:rPr>
        <w:footnoteRef/>
      </w:r>
      <w:r>
        <w:rPr>
          <w:rtl/>
        </w:rPr>
        <w:t xml:space="preserve"> </w:t>
      </w:r>
      <w:r>
        <w:rPr>
          <w:rFonts w:hint="cs"/>
          <w:rtl/>
        </w:rPr>
        <w:t xml:space="preserve">אחד מתירוצי </w:t>
      </w:r>
      <w:proofErr w:type="spellStart"/>
      <w:r>
        <w:rPr>
          <w:rFonts w:hint="cs"/>
          <w:rtl/>
        </w:rPr>
        <w:t>תוס</w:t>
      </w:r>
      <w:proofErr w:type="spellEnd"/>
      <w:r>
        <w:rPr>
          <w:rFonts w:hint="cs"/>
          <w:rtl/>
        </w:rPr>
        <w:t xml:space="preserve">' (בבא </w:t>
      </w:r>
      <w:proofErr w:type="spellStart"/>
      <w:r>
        <w:rPr>
          <w:rFonts w:hint="cs"/>
          <w:rtl/>
        </w:rPr>
        <w:t>בתרא</w:t>
      </w:r>
      <w:proofErr w:type="spellEnd"/>
      <w:r>
        <w:rPr>
          <w:rFonts w:hint="cs"/>
          <w:rtl/>
        </w:rPr>
        <w:t xml:space="preserve"> </w:t>
      </w:r>
      <w:proofErr w:type="spellStart"/>
      <w:r>
        <w:rPr>
          <w:rFonts w:hint="cs"/>
          <w:rtl/>
        </w:rPr>
        <w:t>יג</w:t>
      </w:r>
      <w:proofErr w:type="spellEnd"/>
      <w:r>
        <w:rPr>
          <w:rFonts w:hint="cs"/>
          <w:rtl/>
        </w:rPr>
        <w:t xml:space="preserve">, ב), וכן פסק </w:t>
      </w:r>
      <w:proofErr w:type="spellStart"/>
      <w:r>
        <w:rPr>
          <w:rFonts w:hint="cs"/>
          <w:rtl/>
        </w:rPr>
        <w:t>הרד"ך</w:t>
      </w:r>
      <w:proofErr w:type="spellEnd"/>
      <w:r>
        <w:rPr>
          <w:rFonts w:hint="cs"/>
          <w:rtl/>
        </w:rPr>
        <w:t xml:space="preserve">. לעומת זאת, לפי </w:t>
      </w:r>
      <w:proofErr w:type="spellStart"/>
      <w:r>
        <w:rPr>
          <w:rFonts w:hint="cs"/>
          <w:rtl/>
        </w:rPr>
        <w:t>תוס</w:t>
      </w:r>
      <w:proofErr w:type="spellEnd"/>
      <w:r>
        <w:rPr>
          <w:rFonts w:hint="cs"/>
          <w:rtl/>
        </w:rPr>
        <w:t xml:space="preserve">' בחגיגה, רמב"ם, ש"ג ומשמע </w:t>
      </w:r>
      <w:proofErr w:type="spellStart"/>
      <w:r>
        <w:rPr>
          <w:rFonts w:hint="cs"/>
          <w:rtl/>
        </w:rPr>
        <w:t>ברמ"א</w:t>
      </w:r>
      <w:proofErr w:type="spellEnd"/>
      <w:r>
        <w:rPr>
          <w:rFonts w:hint="cs"/>
          <w:rtl/>
        </w:rPr>
        <w:t xml:space="preserve">, </w:t>
      </w:r>
      <w:proofErr w:type="spellStart"/>
      <w:r>
        <w:rPr>
          <w:rFonts w:hint="cs"/>
          <w:rtl/>
        </w:rPr>
        <w:t>אשה</w:t>
      </w:r>
      <w:proofErr w:type="spellEnd"/>
      <w:r>
        <w:rPr>
          <w:rFonts w:hint="cs"/>
          <w:rtl/>
        </w:rPr>
        <w:t xml:space="preserve"> אינה מצווה על "שבת". הרמב"ם, ש"ג (וגם </w:t>
      </w:r>
      <w:proofErr w:type="spellStart"/>
      <w:r>
        <w:rPr>
          <w:rFonts w:hint="cs"/>
          <w:rtl/>
        </w:rPr>
        <w:t>הרמ"א</w:t>
      </w:r>
      <w:proofErr w:type="spellEnd"/>
      <w:r>
        <w:rPr>
          <w:rFonts w:hint="cs"/>
          <w:rtl/>
        </w:rPr>
        <w:t xml:space="preserve"> </w:t>
      </w:r>
      <w:proofErr w:type="spellStart"/>
      <w:r>
        <w:rPr>
          <w:rFonts w:hint="cs"/>
          <w:rtl/>
        </w:rPr>
        <w:t>בסעי</w:t>
      </w:r>
      <w:proofErr w:type="spellEnd"/>
      <w:r>
        <w:rPr>
          <w:rFonts w:hint="cs"/>
          <w:rtl/>
        </w:rPr>
        <w:t xml:space="preserve">' </w:t>
      </w:r>
      <w:proofErr w:type="spellStart"/>
      <w:r>
        <w:rPr>
          <w:rFonts w:hint="cs"/>
          <w:rtl/>
        </w:rPr>
        <w:t>יג</w:t>
      </w:r>
      <w:proofErr w:type="spellEnd"/>
      <w:r>
        <w:rPr>
          <w:rFonts w:hint="cs"/>
          <w:rtl/>
        </w:rPr>
        <w:t xml:space="preserve">), כתבו שאשה לא </w:t>
      </w:r>
      <w:proofErr w:type="spellStart"/>
      <w:r>
        <w:rPr>
          <w:rFonts w:hint="cs"/>
          <w:rtl/>
        </w:rPr>
        <w:t>תישב</w:t>
      </w:r>
      <w:proofErr w:type="spellEnd"/>
      <w:r>
        <w:rPr>
          <w:rFonts w:hint="cs"/>
          <w:rtl/>
        </w:rPr>
        <w:t xml:space="preserve"> בלא בעל, משום חשד, מכאן דייק הב"ש שלדעתם </w:t>
      </w:r>
      <w:proofErr w:type="spellStart"/>
      <w:r>
        <w:rPr>
          <w:rFonts w:hint="cs"/>
          <w:rtl/>
        </w:rPr>
        <w:t>אשה</w:t>
      </w:r>
      <w:proofErr w:type="spellEnd"/>
      <w:r>
        <w:rPr>
          <w:rFonts w:hint="cs"/>
          <w:rtl/>
        </w:rPr>
        <w:t xml:space="preserve"> אינה מחויבת ב"שבת".</w:t>
      </w:r>
    </w:p>
  </w:footnote>
  <w:footnote w:id="6">
    <w:p w14:paraId="6AB3230A" w14:textId="669200F8" w:rsidR="00095024" w:rsidRDefault="00095024" w:rsidP="00E46C68">
      <w:pPr>
        <w:pStyle w:val="a3"/>
      </w:pPr>
      <w:r>
        <w:rPr>
          <w:rStyle w:val="a5"/>
        </w:rPr>
        <w:footnoteRef/>
      </w:r>
      <w:r>
        <w:rPr>
          <w:rtl/>
        </w:rPr>
        <w:t xml:space="preserve"> </w:t>
      </w:r>
      <w:proofErr w:type="spellStart"/>
      <w:r>
        <w:rPr>
          <w:rFonts w:hint="cs"/>
          <w:rtl/>
        </w:rPr>
        <w:t>המצוה</w:t>
      </w:r>
      <w:proofErr w:type="spellEnd"/>
      <w:r>
        <w:rPr>
          <w:rFonts w:hint="cs"/>
          <w:rtl/>
        </w:rPr>
        <w:t xml:space="preserve"> נדחית, מגיל מצוות, כיון שצריך קודם ללמוד, ובן ט"ו לתלמוד (ח"מ </w:t>
      </w:r>
      <w:proofErr w:type="spellStart"/>
      <w:r>
        <w:rPr>
          <w:rFonts w:hint="cs"/>
          <w:rtl/>
        </w:rPr>
        <w:t>ס"ק</w:t>
      </w:r>
      <w:proofErr w:type="spellEnd"/>
      <w:r>
        <w:rPr>
          <w:rFonts w:hint="cs"/>
          <w:rtl/>
        </w:rPr>
        <w:t xml:space="preserve"> ב)</w:t>
      </w:r>
    </w:p>
  </w:footnote>
  <w:footnote w:id="7">
    <w:p w14:paraId="5D611A3A" w14:textId="01787FAC" w:rsidR="00095024" w:rsidRDefault="00095024">
      <w:pPr>
        <w:pStyle w:val="a3"/>
        <w:rPr>
          <w:rtl/>
        </w:rPr>
      </w:pPr>
      <w:r>
        <w:rPr>
          <w:rStyle w:val="a5"/>
        </w:rPr>
        <w:footnoteRef/>
      </w:r>
      <w:r>
        <w:rPr>
          <w:rtl/>
        </w:rPr>
        <w:t xml:space="preserve"> </w:t>
      </w:r>
      <w:r>
        <w:rPr>
          <w:rFonts w:hint="cs"/>
          <w:rtl/>
        </w:rPr>
        <w:t xml:space="preserve">כמבואר ביבמות שם, המשיאן סמוך לפרקן </w:t>
      </w:r>
      <w:proofErr w:type="spellStart"/>
      <w:r>
        <w:rPr>
          <w:rFonts w:hint="cs"/>
          <w:rtl/>
        </w:rPr>
        <w:t>וכו</w:t>
      </w:r>
      <w:proofErr w:type="spellEnd"/>
      <w:r>
        <w:rPr>
          <w:rFonts w:hint="cs"/>
          <w:rtl/>
        </w:rPr>
        <w:t xml:space="preserve">'. שאם יניחן יבואו לידי זנות (רמב"ם, נ"י, ח"מ </w:t>
      </w:r>
      <w:proofErr w:type="spellStart"/>
      <w:r>
        <w:rPr>
          <w:rFonts w:hint="cs"/>
          <w:rtl/>
        </w:rPr>
        <w:t>ס"ק</w:t>
      </w:r>
      <w:proofErr w:type="spellEnd"/>
      <w:r>
        <w:rPr>
          <w:rFonts w:hint="cs"/>
          <w:rtl/>
        </w:rPr>
        <w:t xml:space="preserve"> ג). וגם צריכים להביא שתי שערות.</w:t>
      </w:r>
    </w:p>
  </w:footnote>
  <w:footnote w:id="8">
    <w:p w14:paraId="522040D4" w14:textId="0E039DAB" w:rsidR="00095024" w:rsidRDefault="00095024">
      <w:pPr>
        <w:pStyle w:val="a3"/>
        <w:rPr>
          <w:rtl/>
        </w:rPr>
      </w:pPr>
      <w:r>
        <w:rPr>
          <w:rStyle w:val="a5"/>
        </w:rPr>
        <w:footnoteRef/>
      </w:r>
      <w:r>
        <w:rPr>
          <w:rtl/>
        </w:rPr>
        <w:t xml:space="preserve"> </w:t>
      </w:r>
      <w:r>
        <w:rPr>
          <w:rFonts w:hint="cs"/>
          <w:rtl/>
        </w:rPr>
        <w:t xml:space="preserve">משום </w:t>
      </w:r>
      <w:proofErr w:type="spellStart"/>
      <w:r>
        <w:rPr>
          <w:rFonts w:hint="cs"/>
          <w:rtl/>
        </w:rPr>
        <w:t>שחוששין</w:t>
      </w:r>
      <w:proofErr w:type="spellEnd"/>
      <w:r>
        <w:rPr>
          <w:rFonts w:hint="cs"/>
          <w:rtl/>
        </w:rPr>
        <w:t xml:space="preserve"> שתזנה עליו.</w:t>
      </w:r>
    </w:p>
  </w:footnote>
  <w:footnote w:id="9">
    <w:p w14:paraId="2B34652A" w14:textId="0D878F27" w:rsidR="00095024" w:rsidRDefault="00095024">
      <w:pPr>
        <w:pStyle w:val="a3"/>
        <w:rPr>
          <w:rtl/>
        </w:rPr>
      </w:pPr>
      <w:r>
        <w:rPr>
          <w:rStyle w:val="a5"/>
        </w:rPr>
        <w:footnoteRef/>
      </w:r>
      <w:r>
        <w:rPr>
          <w:rtl/>
        </w:rPr>
        <w:t xml:space="preserve"> </w:t>
      </w:r>
      <w:proofErr w:type="spellStart"/>
      <w:r>
        <w:rPr>
          <w:rFonts w:hint="cs"/>
          <w:rtl/>
        </w:rPr>
        <w:t>הריב"ש</w:t>
      </w:r>
      <w:proofErr w:type="spellEnd"/>
      <w:r>
        <w:rPr>
          <w:rFonts w:hint="cs"/>
          <w:rtl/>
        </w:rPr>
        <w:t xml:space="preserve"> נימק, שאם היו בי"ד נזקקים היו צריכים לכפות את כולם (כגון הנושא עם הארץ שאינו מדקדק במצוות) ותרבה המריבה והקטטה, ולכן העלימו חכמי הדורות את עיניהם בענייני זיווגים.</w:t>
      </w:r>
    </w:p>
  </w:footnote>
  <w:footnote w:id="10">
    <w:p w14:paraId="3E1BA5A1" w14:textId="77777777" w:rsidR="00095024" w:rsidRDefault="00095024">
      <w:pPr>
        <w:pStyle w:val="a3"/>
        <w:rPr>
          <w:rtl/>
        </w:rPr>
      </w:pPr>
      <w:r>
        <w:rPr>
          <w:rStyle w:val="a5"/>
        </w:rPr>
        <w:footnoteRef/>
      </w:r>
      <w:r>
        <w:rPr>
          <w:rtl/>
        </w:rPr>
        <w:t xml:space="preserve"> </w:t>
      </w:r>
      <w:r>
        <w:rPr>
          <w:rFonts w:hint="cs"/>
          <w:rtl/>
        </w:rPr>
        <w:t xml:space="preserve">כיצד בן </w:t>
      </w:r>
      <w:proofErr w:type="spellStart"/>
      <w:r>
        <w:rPr>
          <w:rFonts w:hint="cs"/>
          <w:rtl/>
        </w:rPr>
        <w:t>עזאי</w:t>
      </w:r>
      <w:proofErr w:type="spellEnd"/>
      <w:r>
        <w:rPr>
          <w:rFonts w:hint="cs"/>
          <w:rtl/>
        </w:rPr>
        <w:t xml:space="preserve"> נפתר ממצות פרו ורבו, הרי זו מצוה שאינה יכולה להיעשות ע"י אחרים? 1. </w:t>
      </w:r>
      <w:proofErr w:type="spellStart"/>
      <w:r>
        <w:rPr>
          <w:rFonts w:hint="cs"/>
          <w:rtl/>
        </w:rPr>
        <w:t>מהר"ם</w:t>
      </w:r>
      <w:proofErr w:type="spellEnd"/>
      <w:r>
        <w:rPr>
          <w:rFonts w:hint="cs"/>
          <w:rtl/>
        </w:rPr>
        <w:t xml:space="preserve"> שיק תירץ, שמהות </w:t>
      </w:r>
      <w:proofErr w:type="spellStart"/>
      <w:r>
        <w:rPr>
          <w:rFonts w:hint="cs"/>
          <w:rtl/>
        </w:rPr>
        <w:t>המצוה</w:t>
      </w:r>
      <w:proofErr w:type="spellEnd"/>
      <w:r>
        <w:rPr>
          <w:rFonts w:hint="cs"/>
          <w:rtl/>
        </w:rPr>
        <w:t xml:space="preserve"> היא משום לשבת יצרה, וזה יכול להיעשות ע"י אחרים. 2. </w:t>
      </w:r>
      <w:proofErr w:type="spellStart"/>
      <w:r>
        <w:rPr>
          <w:rFonts w:hint="cs"/>
          <w:rtl/>
        </w:rPr>
        <w:t>ערוה"ש</w:t>
      </w:r>
      <w:proofErr w:type="spellEnd"/>
      <w:r>
        <w:rPr>
          <w:rFonts w:hint="cs"/>
          <w:rtl/>
        </w:rPr>
        <w:t xml:space="preserve"> תירץ, שאם היה מתבטל מלימוד תורה, הוא היה מסתכן בנפשו. ויש גם תירוצים נוספים.</w:t>
      </w:r>
    </w:p>
  </w:footnote>
  <w:footnote w:id="11">
    <w:p w14:paraId="45ADEBB4" w14:textId="77777777" w:rsidR="00095024" w:rsidRDefault="00095024">
      <w:pPr>
        <w:pStyle w:val="a3"/>
      </w:pPr>
      <w:r>
        <w:rPr>
          <w:rStyle w:val="a5"/>
        </w:rPr>
        <w:footnoteRef/>
      </w:r>
      <w:r>
        <w:rPr>
          <w:rtl/>
        </w:rPr>
        <w:t xml:space="preserve"> </w:t>
      </w:r>
      <w:r>
        <w:rPr>
          <w:rFonts w:hint="cs"/>
          <w:rtl/>
        </w:rPr>
        <w:t xml:space="preserve">דהיינו, שלא יהיה הבן סריס והבת איילונית - </w:t>
      </w:r>
      <w:proofErr w:type="spellStart"/>
      <w:r>
        <w:rPr>
          <w:rFonts w:hint="cs"/>
          <w:rtl/>
        </w:rPr>
        <w:t>אשה</w:t>
      </w:r>
      <w:proofErr w:type="spellEnd"/>
      <w:r>
        <w:rPr>
          <w:rFonts w:hint="cs"/>
          <w:rtl/>
        </w:rPr>
        <w:t xml:space="preserve"> עם טבע של זכר (</w:t>
      </w:r>
      <w:proofErr w:type="spellStart"/>
      <w:r>
        <w:rPr>
          <w:rFonts w:hint="cs"/>
          <w:rtl/>
        </w:rPr>
        <w:t>שו"ע</w:t>
      </w:r>
      <w:proofErr w:type="spellEnd"/>
      <w:r>
        <w:rPr>
          <w:rFonts w:hint="cs"/>
          <w:rtl/>
        </w:rPr>
        <w:t>).</w:t>
      </w:r>
    </w:p>
  </w:footnote>
  <w:footnote w:id="12">
    <w:p w14:paraId="3C38268B" w14:textId="62155D71" w:rsidR="00095024" w:rsidRDefault="00095024">
      <w:pPr>
        <w:pStyle w:val="a3"/>
        <w:rPr>
          <w:rtl/>
        </w:rPr>
      </w:pPr>
      <w:r>
        <w:rPr>
          <w:rStyle w:val="a5"/>
        </w:rPr>
        <w:footnoteRef/>
      </w:r>
      <w:r>
        <w:rPr>
          <w:rtl/>
        </w:rPr>
        <w:t xml:space="preserve"> </w:t>
      </w:r>
      <w:r>
        <w:rPr>
          <w:rFonts w:hint="cs"/>
          <w:rtl/>
        </w:rPr>
        <w:t xml:space="preserve">המקור לחרש ושוטה הוא </w:t>
      </w:r>
      <w:proofErr w:type="spellStart"/>
      <w:r>
        <w:rPr>
          <w:rFonts w:hint="cs"/>
          <w:rtl/>
        </w:rPr>
        <w:t>במהרי"ל</w:t>
      </w:r>
      <w:proofErr w:type="spellEnd"/>
      <w:r>
        <w:rPr>
          <w:rFonts w:hint="cs"/>
          <w:rtl/>
        </w:rPr>
        <w:t xml:space="preserve">, וטעמו שלא גרע מהוליד כשהיה גוי ונתגייר, שאפילו לא </w:t>
      </w:r>
      <w:proofErr w:type="spellStart"/>
      <w:r>
        <w:rPr>
          <w:rFonts w:hint="cs"/>
          <w:rtl/>
        </w:rPr>
        <w:t>נתגיירו</w:t>
      </w:r>
      <w:proofErr w:type="spellEnd"/>
      <w:r>
        <w:rPr>
          <w:rFonts w:hint="cs"/>
          <w:rtl/>
        </w:rPr>
        <w:t xml:space="preserve"> בניו קיים מצות פריה ורביה וכן משמע </w:t>
      </w:r>
      <w:proofErr w:type="spellStart"/>
      <w:r>
        <w:rPr>
          <w:rFonts w:hint="cs"/>
          <w:rtl/>
        </w:rPr>
        <w:t>בתוס</w:t>
      </w:r>
      <w:proofErr w:type="spellEnd"/>
      <w:r>
        <w:rPr>
          <w:rFonts w:hint="cs"/>
          <w:rtl/>
        </w:rPr>
        <w:t xml:space="preserve">'. ואף שלהלן סעי' ז, </w:t>
      </w:r>
      <w:proofErr w:type="spellStart"/>
      <w:r>
        <w:rPr>
          <w:rFonts w:hint="cs"/>
          <w:rtl/>
        </w:rPr>
        <w:t>השו"ע</w:t>
      </w:r>
      <w:proofErr w:type="spellEnd"/>
      <w:r>
        <w:rPr>
          <w:rFonts w:hint="cs"/>
          <w:rtl/>
        </w:rPr>
        <w:t xml:space="preserve"> לא פסק כן, לגבי חרש ושוטה פסק </w:t>
      </w:r>
      <w:proofErr w:type="spellStart"/>
      <w:r>
        <w:rPr>
          <w:rFonts w:hint="cs"/>
          <w:rtl/>
        </w:rPr>
        <w:t>הרמ"א</w:t>
      </w:r>
      <w:proofErr w:type="spellEnd"/>
      <w:r>
        <w:rPr>
          <w:rFonts w:hint="cs"/>
          <w:rtl/>
        </w:rPr>
        <w:t xml:space="preserve"> </w:t>
      </w:r>
      <w:proofErr w:type="spellStart"/>
      <w:r>
        <w:rPr>
          <w:rFonts w:hint="cs"/>
          <w:rtl/>
        </w:rPr>
        <w:t>כמהרי"ל</w:t>
      </w:r>
      <w:proofErr w:type="spellEnd"/>
      <w:r>
        <w:rPr>
          <w:rFonts w:hint="cs"/>
          <w:rtl/>
        </w:rPr>
        <w:t xml:space="preserve"> מטעמים אחרים</w:t>
      </w:r>
      <w:r w:rsidRPr="00F16D06">
        <w:rPr>
          <w:rFonts w:hint="cs"/>
          <w:rtl/>
        </w:rPr>
        <w:t xml:space="preserve"> </w:t>
      </w:r>
      <w:r>
        <w:rPr>
          <w:rFonts w:hint="cs"/>
          <w:rtl/>
        </w:rPr>
        <w:t xml:space="preserve">(ב"ש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footnote>
  <w:footnote w:id="13">
    <w:p w14:paraId="512B6748" w14:textId="67DDE138" w:rsidR="00095024" w:rsidRDefault="00095024">
      <w:pPr>
        <w:pStyle w:val="a3"/>
      </w:pPr>
      <w:r>
        <w:rPr>
          <w:rStyle w:val="a5"/>
        </w:rPr>
        <w:footnoteRef/>
      </w:r>
      <w:r>
        <w:rPr>
          <w:rtl/>
        </w:rPr>
        <w:t xml:space="preserve"> </w:t>
      </w:r>
      <w:proofErr w:type="spellStart"/>
      <w:r>
        <w:rPr>
          <w:rFonts w:hint="cs"/>
          <w:rtl/>
        </w:rPr>
        <w:t>בלקוטי</w:t>
      </w:r>
      <w:proofErr w:type="spellEnd"/>
      <w:r>
        <w:rPr>
          <w:rFonts w:hint="cs"/>
          <w:rtl/>
        </w:rPr>
        <w:t xml:space="preserve"> </w:t>
      </w:r>
      <w:proofErr w:type="spellStart"/>
      <w:r>
        <w:rPr>
          <w:rFonts w:hint="cs"/>
          <w:rtl/>
        </w:rPr>
        <w:t>מהרי"ל</w:t>
      </w:r>
      <w:proofErr w:type="spellEnd"/>
      <w:r>
        <w:rPr>
          <w:rFonts w:hint="cs"/>
          <w:rtl/>
        </w:rPr>
        <w:t xml:space="preserve"> מובא שבן-</w:t>
      </w:r>
      <w:proofErr w:type="spellStart"/>
      <w:r>
        <w:rPr>
          <w:rFonts w:hint="cs"/>
          <w:rtl/>
        </w:rPr>
        <w:t>סירא</w:t>
      </w:r>
      <w:proofErr w:type="spellEnd"/>
      <w:r>
        <w:rPr>
          <w:rFonts w:hint="cs"/>
          <w:rtl/>
        </w:rPr>
        <w:t xml:space="preserve"> נולד מבתו של ירמיהו הנביא, כשרחצה באמבטיה חמה לאחר אביה. </w:t>
      </w:r>
      <w:r>
        <w:rPr>
          <w:rtl/>
        </w:rPr>
        <w:br/>
      </w:r>
      <w:r w:rsidRPr="00591C8A">
        <w:rPr>
          <w:rFonts w:hint="cs"/>
          <w:b/>
          <w:bCs/>
          <w:u w:val="single"/>
          <w:rtl/>
        </w:rPr>
        <w:t>הזרעה מלאכותית</w:t>
      </w:r>
      <w:r>
        <w:rPr>
          <w:rFonts w:hint="cs"/>
          <w:rtl/>
        </w:rPr>
        <w:t>: אגרות משה (</w:t>
      </w:r>
      <w:proofErr w:type="spellStart"/>
      <w:r>
        <w:rPr>
          <w:rFonts w:hint="cs"/>
          <w:rtl/>
        </w:rPr>
        <w:t>אה"ע</w:t>
      </w:r>
      <w:proofErr w:type="spellEnd"/>
      <w:r>
        <w:rPr>
          <w:rFonts w:hint="cs"/>
          <w:rtl/>
        </w:rPr>
        <w:t xml:space="preserve"> </w:t>
      </w:r>
      <w:proofErr w:type="spellStart"/>
      <w:r>
        <w:rPr>
          <w:rFonts w:hint="cs"/>
          <w:rtl/>
        </w:rPr>
        <w:t>א,י</w:t>
      </w:r>
      <w:proofErr w:type="spellEnd"/>
      <w:r>
        <w:rPr>
          <w:rFonts w:hint="cs"/>
          <w:rtl/>
        </w:rPr>
        <w:t xml:space="preserve">) ושרידי אש (ח"א סי' עט) סוברים שאין כאן חשש לממזרות, ויש להוכיח כן גם מבן </w:t>
      </w:r>
      <w:proofErr w:type="spellStart"/>
      <w:r>
        <w:rPr>
          <w:rFonts w:hint="cs"/>
          <w:rtl/>
        </w:rPr>
        <w:t>סירא</w:t>
      </w:r>
      <w:proofErr w:type="spellEnd"/>
      <w:r>
        <w:rPr>
          <w:rFonts w:hint="cs"/>
          <w:rtl/>
        </w:rPr>
        <w:t>. כן הוכיחו מהגהות סמ"ק (</w:t>
      </w:r>
      <w:proofErr w:type="spellStart"/>
      <w:r>
        <w:rPr>
          <w:rFonts w:hint="cs"/>
          <w:rtl/>
        </w:rPr>
        <w:t>הו"ד</w:t>
      </w:r>
      <w:proofErr w:type="spellEnd"/>
      <w:r>
        <w:rPr>
          <w:rFonts w:hint="cs"/>
          <w:rtl/>
        </w:rPr>
        <w:t xml:space="preserve"> בב"ח יו"ד קצה) כי ממזרות הוא רק מביאת איסור. לעומת זאת שו"ת ישכיל עבדי (</w:t>
      </w:r>
      <w:proofErr w:type="spellStart"/>
      <w:r>
        <w:rPr>
          <w:rFonts w:hint="cs"/>
          <w:rtl/>
        </w:rPr>
        <w:t>ח"ה</w:t>
      </w:r>
      <w:proofErr w:type="spellEnd"/>
      <w:r>
        <w:rPr>
          <w:rFonts w:hint="cs"/>
          <w:rtl/>
        </w:rPr>
        <w:t xml:space="preserve"> </w:t>
      </w:r>
      <w:proofErr w:type="spellStart"/>
      <w:r>
        <w:rPr>
          <w:rFonts w:hint="cs"/>
          <w:rtl/>
        </w:rPr>
        <w:t>אה"ע</w:t>
      </w:r>
      <w:proofErr w:type="spellEnd"/>
      <w:r>
        <w:rPr>
          <w:rFonts w:hint="cs"/>
          <w:rtl/>
        </w:rPr>
        <w:t xml:space="preserve"> סי' י, פרק ו) סובר שהוא ממזר או ספק ממזר. וציץ אליעזר הסתפק.</w:t>
      </w:r>
      <w:r>
        <w:rPr>
          <w:rtl/>
        </w:rPr>
        <w:br/>
      </w:r>
      <w:r>
        <w:rPr>
          <w:rFonts w:hint="cs"/>
          <w:rtl/>
        </w:rPr>
        <w:t xml:space="preserve">האם מותר מזרע בעלה? </w:t>
      </w:r>
      <w:proofErr w:type="spellStart"/>
      <w:r>
        <w:rPr>
          <w:rFonts w:hint="cs"/>
          <w:rtl/>
        </w:rPr>
        <w:t>מהרש"ם</w:t>
      </w:r>
      <w:proofErr w:type="spellEnd"/>
      <w:r>
        <w:rPr>
          <w:rFonts w:hint="cs"/>
          <w:rtl/>
        </w:rPr>
        <w:t xml:space="preserve">, הר צבי, </w:t>
      </w:r>
      <w:proofErr w:type="spellStart"/>
      <w:r>
        <w:rPr>
          <w:rFonts w:hint="cs"/>
          <w:rtl/>
        </w:rPr>
        <w:t>אגר"מ</w:t>
      </w:r>
      <w:proofErr w:type="spellEnd"/>
      <w:r>
        <w:rPr>
          <w:rFonts w:hint="cs"/>
          <w:rtl/>
        </w:rPr>
        <w:t xml:space="preserve">, מנחת יצחק, יביע אומר, </w:t>
      </w:r>
      <w:proofErr w:type="spellStart"/>
      <w:r>
        <w:rPr>
          <w:rFonts w:hint="cs"/>
          <w:rtl/>
        </w:rPr>
        <w:t>גרשז"א</w:t>
      </w:r>
      <w:proofErr w:type="spellEnd"/>
      <w:r>
        <w:rPr>
          <w:rFonts w:hint="cs"/>
          <w:rtl/>
        </w:rPr>
        <w:t xml:space="preserve"> </w:t>
      </w:r>
      <w:r>
        <w:rPr>
          <w:rtl/>
        </w:rPr>
        <w:t>–</w:t>
      </w:r>
      <w:r>
        <w:rPr>
          <w:rFonts w:hint="cs"/>
          <w:rtl/>
        </w:rPr>
        <w:t xml:space="preserve"> התירו. דברי מלכיאל, משפט עוזיאל, ישכיל עבדי </w:t>
      </w:r>
      <w:r>
        <w:rPr>
          <w:rtl/>
        </w:rPr>
        <w:t>–</w:t>
      </w:r>
      <w:r>
        <w:rPr>
          <w:rFonts w:hint="cs"/>
          <w:rtl/>
        </w:rPr>
        <w:t xml:space="preserve"> אסרו.</w:t>
      </w:r>
    </w:p>
  </w:footnote>
  <w:footnote w:id="14">
    <w:p w14:paraId="12A46F20" w14:textId="3EAA8948" w:rsidR="00095024" w:rsidRDefault="00095024">
      <w:pPr>
        <w:pStyle w:val="a3"/>
        <w:rPr>
          <w:rtl/>
        </w:rPr>
      </w:pPr>
      <w:r>
        <w:rPr>
          <w:rStyle w:val="a5"/>
        </w:rPr>
        <w:footnoteRef/>
      </w:r>
      <w:r>
        <w:rPr>
          <w:rtl/>
        </w:rPr>
        <w:t xml:space="preserve"> </w:t>
      </w:r>
      <w:r>
        <w:rPr>
          <w:rFonts w:hint="cs"/>
          <w:rtl/>
        </w:rPr>
        <w:t xml:space="preserve">ולדעת </w:t>
      </w:r>
      <w:proofErr w:type="spellStart"/>
      <w:r>
        <w:rPr>
          <w:rFonts w:hint="cs"/>
          <w:rtl/>
        </w:rPr>
        <w:t>התוס</w:t>
      </w:r>
      <w:proofErr w:type="spellEnd"/>
      <w:r>
        <w:rPr>
          <w:rFonts w:hint="cs"/>
          <w:rtl/>
        </w:rPr>
        <w:t xml:space="preserve">' שיוצא בשני נכדים, וודאי מועיל ולדעת </w:t>
      </w:r>
      <w:proofErr w:type="spellStart"/>
      <w:r>
        <w:rPr>
          <w:rFonts w:hint="cs"/>
          <w:rtl/>
        </w:rPr>
        <w:t>הש"ג</w:t>
      </w:r>
      <w:proofErr w:type="spellEnd"/>
      <w:r>
        <w:rPr>
          <w:rFonts w:hint="cs"/>
          <w:rtl/>
        </w:rPr>
        <w:t xml:space="preserve"> גם בבנות (יד אפרים, </w:t>
      </w:r>
      <w:proofErr w:type="spellStart"/>
      <w:r>
        <w:rPr>
          <w:rFonts w:hint="cs"/>
          <w:rtl/>
        </w:rPr>
        <w:t>פת"ש</w:t>
      </w:r>
      <w:proofErr w:type="spellEnd"/>
      <w:r>
        <w:rPr>
          <w:rFonts w:hint="cs"/>
          <w:rtl/>
        </w:rPr>
        <w:t xml:space="preserve"> אות ט).</w:t>
      </w:r>
    </w:p>
  </w:footnote>
  <w:footnote w:id="15">
    <w:p w14:paraId="7B8CBAC0" w14:textId="1DCC23EE" w:rsidR="00095024" w:rsidRDefault="00095024" w:rsidP="00E70B73">
      <w:pPr>
        <w:pStyle w:val="a3"/>
      </w:pPr>
      <w:r>
        <w:rPr>
          <w:rStyle w:val="a5"/>
        </w:rPr>
        <w:footnoteRef/>
      </w:r>
      <w:r>
        <w:rPr>
          <w:rtl/>
        </w:rPr>
        <w:t xml:space="preserve"> </w:t>
      </w:r>
      <w:r>
        <w:rPr>
          <w:rFonts w:hint="cs"/>
          <w:rtl/>
        </w:rPr>
        <w:t xml:space="preserve">במשנה (יבמות </w:t>
      </w:r>
      <w:proofErr w:type="spellStart"/>
      <w:r>
        <w:rPr>
          <w:rFonts w:hint="cs"/>
          <w:rtl/>
        </w:rPr>
        <w:t>סא,ב</w:t>
      </w:r>
      <w:proofErr w:type="spellEnd"/>
      <w:r>
        <w:rPr>
          <w:rFonts w:hint="cs"/>
          <w:rtl/>
        </w:rPr>
        <w:t xml:space="preserve">) כתוב: "לא יבטל אדם מפריה ורביה אלא אם כן יש לו בנים", </w:t>
      </w:r>
      <w:proofErr w:type="spellStart"/>
      <w:r>
        <w:rPr>
          <w:rFonts w:hint="cs"/>
          <w:rtl/>
        </w:rPr>
        <w:t>הרי"ף</w:t>
      </w:r>
      <w:proofErr w:type="spellEnd"/>
      <w:r>
        <w:rPr>
          <w:rFonts w:hint="cs"/>
          <w:rtl/>
        </w:rPr>
        <w:t xml:space="preserve"> בגמ' לא גרס "</w:t>
      </w:r>
      <w:proofErr w:type="spellStart"/>
      <w:r>
        <w:rPr>
          <w:rFonts w:hint="cs"/>
          <w:rtl/>
        </w:rPr>
        <w:t>מתניתין</w:t>
      </w:r>
      <w:proofErr w:type="spellEnd"/>
      <w:r>
        <w:rPr>
          <w:rFonts w:hint="cs"/>
          <w:rtl/>
        </w:rPr>
        <w:t xml:space="preserve"> דלא כרבי יהושע", לכן לדעתו ר' יהושע אינו חולק, על דברי המשנה (שאם אין לו בנים חייב למכור ספר תורה כדי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בת בנים), אלא מוסיף ר' יהושע על דברי המשנה, שחייב לשאת </w:t>
      </w:r>
      <w:proofErr w:type="spellStart"/>
      <w:r>
        <w:rPr>
          <w:rFonts w:hint="cs"/>
          <w:rtl/>
        </w:rPr>
        <w:t>אשה</w:t>
      </w:r>
      <w:proofErr w:type="spellEnd"/>
      <w:r>
        <w:rPr>
          <w:rFonts w:hint="cs"/>
          <w:rtl/>
        </w:rPr>
        <w:t xml:space="preserve"> בת בנים גם כשיש לו בנים, אלא שאינו מוכר ספר תורה לשם כך. ולגורסים "</w:t>
      </w:r>
      <w:proofErr w:type="spellStart"/>
      <w:r>
        <w:rPr>
          <w:rFonts w:hint="cs"/>
          <w:rtl/>
        </w:rPr>
        <w:t>מתניתין</w:t>
      </w:r>
      <w:proofErr w:type="spellEnd"/>
      <w:r>
        <w:rPr>
          <w:rFonts w:hint="cs"/>
          <w:rtl/>
        </w:rPr>
        <w:t xml:space="preserve"> דלא כרבי יהושע", לדעת ר' יהושע מוכרים ספר תורה אף כשכבר יש לו בנים, כדי לקיים מצוה דרבנן של "בערב אל </w:t>
      </w:r>
      <w:proofErr w:type="spellStart"/>
      <w:r>
        <w:rPr>
          <w:rFonts w:hint="cs"/>
          <w:rtl/>
        </w:rPr>
        <w:t>תנח</w:t>
      </w:r>
      <w:proofErr w:type="spellEnd"/>
      <w:r>
        <w:rPr>
          <w:rFonts w:hint="cs"/>
          <w:rtl/>
        </w:rPr>
        <w:t>".</w:t>
      </w:r>
    </w:p>
  </w:footnote>
  <w:footnote w:id="16">
    <w:p w14:paraId="60E564C3" w14:textId="77777777" w:rsidR="00095024" w:rsidRDefault="00095024" w:rsidP="00E70B73">
      <w:pPr>
        <w:pStyle w:val="a3"/>
      </w:pPr>
      <w:r>
        <w:rPr>
          <w:rStyle w:val="a5"/>
        </w:rPr>
        <w:footnoteRef/>
      </w:r>
      <w:r>
        <w:rPr>
          <w:rtl/>
        </w:rPr>
        <w:t xml:space="preserve"> </w:t>
      </w:r>
      <w:proofErr w:type="spellStart"/>
      <w:r>
        <w:rPr>
          <w:rFonts w:hint="cs"/>
          <w:rtl/>
        </w:rPr>
        <w:t>הב"י</w:t>
      </w:r>
      <w:proofErr w:type="spellEnd"/>
      <w:r>
        <w:rPr>
          <w:rFonts w:hint="cs"/>
          <w:rtl/>
        </w:rPr>
        <w:t xml:space="preserve"> כתב </w:t>
      </w:r>
      <w:proofErr w:type="spellStart"/>
      <w:r>
        <w:rPr>
          <w:rFonts w:hint="cs"/>
          <w:rtl/>
        </w:rPr>
        <w:t>שהרא"ש</w:t>
      </w:r>
      <w:proofErr w:type="spellEnd"/>
      <w:r>
        <w:rPr>
          <w:rFonts w:hint="cs"/>
          <w:rtl/>
        </w:rPr>
        <w:t xml:space="preserve"> לא הכריע. לעומת זאת הטור סובר </w:t>
      </w:r>
      <w:proofErr w:type="spellStart"/>
      <w:r>
        <w:rPr>
          <w:rFonts w:hint="cs"/>
          <w:rtl/>
        </w:rPr>
        <w:t>שהרא"ש</w:t>
      </w:r>
      <w:proofErr w:type="spellEnd"/>
      <w:r>
        <w:rPr>
          <w:rFonts w:hint="cs"/>
          <w:rtl/>
        </w:rPr>
        <w:t xml:space="preserve"> הכריע עפ"י הדעה </w:t>
      </w:r>
      <w:proofErr w:type="spellStart"/>
      <w:r>
        <w:rPr>
          <w:rFonts w:hint="cs"/>
          <w:rtl/>
        </w:rPr>
        <w:t>השניה</w:t>
      </w:r>
      <w:proofErr w:type="spellEnd"/>
      <w:r>
        <w:rPr>
          <w:rFonts w:hint="cs"/>
          <w:rtl/>
        </w:rPr>
        <w:t xml:space="preserve"> שהביא בסוף.</w:t>
      </w:r>
    </w:p>
  </w:footnote>
  <w:footnote w:id="17">
    <w:p w14:paraId="2E86F072" w14:textId="6578371B" w:rsidR="00095024" w:rsidRDefault="00095024">
      <w:pPr>
        <w:pStyle w:val="a3"/>
      </w:pPr>
      <w:r>
        <w:rPr>
          <w:rStyle w:val="a5"/>
        </w:rPr>
        <w:footnoteRef/>
      </w:r>
      <w:r>
        <w:rPr>
          <w:rtl/>
        </w:rPr>
        <w:t xml:space="preserve"> </w:t>
      </w:r>
      <w:r>
        <w:rPr>
          <w:rFonts w:hint="cs"/>
          <w:rtl/>
        </w:rPr>
        <w:t xml:space="preserve"> </w:t>
      </w:r>
      <w:r>
        <w:rPr>
          <w:rFonts w:hint="cs"/>
          <w:rtl/>
        </w:rPr>
        <w:t xml:space="preserve">אולם </w:t>
      </w:r>
      <w:proofErr w:type="spellStart"/>
      <w:r>
        <w:rPr>
          <w:rFonts w:hint="cs"/>
          <w:rtl/>
        </w:rPr>
        <w:t>בפת"ש</w:t>
      </w:r>
      <w:proofErr w:type="spellEnd"/>
      <w:r>
        <w:rPr>
          <w:rFonts w:hint="cs"/>
          <w:rtl/>
        </w:rPr>
        <w:t xml:space="preserve"> (אות </w:t>
      </w:r>
      <w:proofErr w:type="spellStart"/>
      <w:r>
        <w:rPr>
          <w:rFonts w:hint="cs"/>
          <w:rtl/>
        </w:rPr>
        <w:t>יג</w:t>
      </w:r>
      <w:proofErr w:type="spellEnd"/>
      <w:r>
        <w:rPr>
          <w:rFonts w:hint="cs"/>
          <w:rtl/>
        </w:rPr>
        <w:t xml:space="preserve">), הביא שמפורש </w:t>
      </w:r>
      <w:proofErr w:type="spellStart"/>
      <w:r>
        <w:rPr>
          <w:rFonts w:hint="cs"/>
          <w:rtl/>
        </w:rPr>
        <w:t>בנ"י</w:t>
      </w:r>
      <w:proofErr w:type="spellEnd"/>
      <w:r>
        <w:rPr>
          <w:rFonts w:hint="cs"/>
          <w:rtl/>
        </w:rPr>
        <w:t xml:space="preserve"> שאינו מוכר ס"ת לשם כך. וכן כתבו הב"ש (</w:t>
      </w:r>
      <w:proofErr w:type="spellStart"/>
      <w:r>
        <w:rPr>
          <w:rFonts w:hint="cs"/>
          <w:rtl/>
        </w:rPr>
        <w:t>ס"ק</w:t>
      </w:r>
      <w:proofErr w:type="spellEnd"/>
      <w:r>
        <w:rPr>
          <w:rFonts w:hint="cs"/>
          <w:rtl/>
        </w:rPr>
        <w:t xml:space="preserve"> יד) </w:t>
      </w:r>
      <w:proofErr w:type="spellStart"/>
      <w:r>
        <w:rPr>
          <w:rFonts w:hint="cs"/>
          <w:rtl/>
        </w:rPr>
        <w:t>והב"ח</w:t>
      </w:r>
      <w:proofErr w:type="spellEnd"/>
      <w:r>
        <w:rPr>
          <w:rFonts w:hint="cs"/>
          <w:rtl/>
        </w:rPr>
        <w:t>.</w:t>
      </w:r>
    </w:p>
  </w:footnote>
  <w:footnote w:id="18">
    <w:p w14:paraId="5221C7E9" w14:textId="77777777" w:rsidR="00095024" w:rsidRPr="00B8586D" w:rsidRDefault="00095024" w:rsidP="00287F9D">
      <w:pPr>
        <w:spacing w:after="0"/>
        <w:rPr>
          <w:sz w:val="20"/>
          <w:szCs w:val="20"/>
        </w:rPr>
      </w:pPr>
      <w:r w:rsidRPr="00B8586D">
        <w:rPr>
          <w:rStyle w:val="a5"/>
          <w:sz w:val="20"/>
          <w:szCs w:val="20"/>
        </w:rPr>
        <w:footnoteRef/>
      </w:r>
      <w:r w:rsidRPr="00B8586D">
        <w:rPr>
          <w:sz w:val="20"/>
          <w:szCs w:val="20"/>
          <w:rtl/>
        </w:rPr>
        <w:t xml:space="preserve"> </w:t>
      </w:r>
      <w:r>
        <w:rPr>
          <w:rFonts w:hint="cs"/>
          <w:sz w:val="20"/>
          <w:szCs w:val="20"/>
          <w:rtl/>
        </w:rPr>
        <w:t xml:space="preserve">ואם מוחלת, ומתרצה לחיות חיי דוחק, מותר </w:t>
      </w:r>
      <w:r w:rsidRPr="00B8586D">
        <w:rPr>
          <w:rFonts w:hint="cs"/>
          <w:sz w:val="20"/>
          <w:szCs w:val="20"/>
          <w:rtl/>
        </w:rPr>
        <w:t xml:space="preserve">(ב"ש, ח"מ מדיוק ברמב"ם </w:t>
      </w:r>
      <w:proofErr w:type="spellStart"/>
      <w:r w:rsidRPr="00B8586D">
        <w:rPr>
          <w:rFonts w:hint="cs"/>
          <w:sz w:val="20"/>
          <w:szCs w:val="20"/>
          <w:rtl/>
        </w:rPr>
        <w:t>ובריב"ש</w:t>
      </w:r>
      <w:proofErr w:type="spellEnd"/>
      <w:r w:rsidRPr="00B8586D">
        <w:rPr>
          <w:rFonts w:hint="cs"/>
          <w:sz w:val="20"/>
          <w:szCs w:val="20"/>
          <w:rtl/>
        </w:rPr>
        <w:t>)</w:t>
      </w:r>
      <w:r>
        <w:rPr>
          <w:rFonts w:hint="cs"/>
          <w:sz w:val="20"/>
          <w:szCs w:val="20"/>
          <w:rtl/>
        </w:rPr>
        <w:t xml:space="preserve">. אבל ביבמה אם בי"ד רואים שאין לו כדי לפרנס, הם מחויבים לייעץ לה לא להינשא לו (ב"ש </w:t>
      </w:r>
      <w:proofErr w:type="spellStart"/>
      <w:r>
        <w:rPr>
          <w:rFonts w:hint="cs"/>
          <w:sz w:val="20"/>
          <w:szCs w:val="20"/>
          <w:rtl/>
        </w:rPr>
        <w:t>ס"ק</w:t>
      </w:r>
      <w:proofErr w:type="spellEnd"/>
      <w:r>
        <w:rPr>
          <w:rFonts w:hint="cs"/>
          <w:sz w:val="20"/>
          <w:szCs w:val="20"/>
          <w:rtl/>
        </w:rPr>
        <w:t xml:space="preserve"> </w:t>
      </w:r>
      <w:proofErr w:type="spellStart"/>
      <w:r>
        <w:rPr>
          <w:rFonts w:hint="cs"/>
          <w:sz w:val="20"/>
          <w:szCs w:val="20"/>
          <w:rtl/>
        </w:rPr>
        <w:t>יח</w:t>
      </w:r>
      <w:proofErr w:type="spellEnd"/>
      <w:r>
        <w:rPr>
          <w:rFonts w:hint="cs"/>
          <w:sz w:val="20"/>
          <w:szCs w:val="20"/>
          <w:rtl/>
        </w:rPr>
        <w:t>).</w:t>
      </w:r>
    </w:p>
  </w:footnote>
  <w:footnote w:id="19">
    <w:p w14:paraId="77248B8E" w14:textId="0E9AA376" w:rsidR="00095024" w:rsidRDefault="00095024">
      <w:pPr>
        <w:pStyle w:val="a3"/>
      </w:pPr>
      <w:r>
        <w:rPr>
          <w:rStyle w:val="a5"/>
        </w:rPr>
        <w:footnoteRef/>
      </w:r>
      <w:r>
        <w:rPr>
          <w:rtl/>
        </w:rPr>
        <w:t xml:space="preserve"> </w:t>
      </w:r>
      <w:r>
        <w:rPr>
          <w:rFonts w:hint="cs"/>
          <w:rtl/>
        </w:rPr>
        <w:t>כפי שיכולה לומר אי אפשי בתקנת חכמים, על תקנה שנועדה להטיב עמה, כל-שכן במנהג.</w:t>
      </w:r>
    </w:p>
  </w:footnote>
  <w:footnote w:id="20">
    <w:p w14:paraId="7A7F11D9" w14:textId="77777777" w:rsidR="00095024" w:rsidRDefault="00095024" w:rsidP="00084DC6">
      <w:pPr>
        <w:pStyle w:val="a3"/>
        <w:rPr>
          <w:rtl/>
        </w:rPr>
      </w:pPr>
      <w:r>
        <w:rPr>
          <w:rStyle w:val="a5"/>
        </w:rPr>
        <w:footnoteRef/>
      </w:r>
      <w:r>
        <w:rPr>
          <w:rFonts w:hint="cs"/>
          <w:rtl/>
        </w:rPr>
        <w:t xml:space="preserve">. דאף </w:t>
      </w:r>
      <w:proofErr w:type="spellStart"/>
      <w:r>
        <w:rPr>
          <w:rFonts w:hint="cs"/>
          <w:rtl/>
        </w:rPr>
        <w:t>דכל</w:t>
      </w:r>
      <w:proofErr w:type="spellEnd"/>
      <w:r>
        <w:rPr>
          <w:rFonts w:hint="cs"/>
          <w:rtl/>
        </w:rPr>
        <w:t xml:space="preserve"> גזירות חכמים ממשיכים עד שיעמוד בי"ד הגדול בחכמה ומנין, משום </w:t>
      </w:r>
      <w:proofErr w:type="spellStart"/>
      <w:r>
        <w:rPr>
          <w:rFonts w:hint="cs"/>
          <w:rtl/>
        </w:rPr>
        <w:t>דכל</w:t>
      </w:r>
      <w:proofErr w:type="spellEnd"/>
      <w:r>
        <w:rPr>
          <w:rFonts w:hint="cs"/>
          <w:rtl/>
        </w:rPr>
        <w:t xml:space="preserve"> גזירות חכמים </w:t>
      </w:r>
      <w:proofErr w:type="spellStart"/>
      <w:r>
        <w:rPr>
          <w:rFonts w:hint="cs"/>
          <w:rtl/>
        </w:rPr>
        <w:t>צריכין</w:t>
      </w:r>
      <w:proofErr w:type="spellEnd"/>
      <w:r>
        <w:rPr>
          <w:rFonts w:hint="cs"/>
          <w:rtl/>
        </w:rPr>
        <w:t xml:space="preserve"> שיהיה בהן סייג ומשמרת של איסור תורה, שאין לחדש שום דבר וגזירה, כי אם לעשות סייג לתורה. אולם יש לבי"ד רשות לצורך שעה לפי ענין הדור, </w:t>
      </w:r>
      <w:r w:rsidRPr="00EC1E22">
        <w:rPr>
          <w:rFonts w:hint="cs"/>
          <w:u w:val="single"/>
          <w:rtl/>
        </w:rPr>
        <w:t xml:space="preserve">לתקן תקנות </w:t>
      </w:r>
      <w:proofErr w:type="spellStart"/>
      <w:r w:rsidRPr="00EC1E22">
        <w:rPr>
          <w:rFonts w:hint="cs"/>
          <w:u w:val="single"/>
          <w:rtl/>
        </w:rPr>
        <w:t>למיגדר</w:t>
      </w:r>
      <w:proofErr w:type="spellEnd"/>
      <w:r w:rsidRPr="00EC1E22">
        <w:rPr>
          <w:rFonts w:hint="cs"/>
          <w:u w:val="single"/>
          <w:rtl/>
        </w:rPr>
        <w:t xml:space="preserve"> מילתא, ודווקא לצורך שעה, ולא לקבוע הלכה לדורות</w:t>
      </w:r>
      <w:r>
        <w:rPr>
          <w:rFonts w:hint="cs"/>
          <w:rtl/>
        </w:rPr>
        <w:t xml:space="preserve">, לכן יש הסוברים </w:t>
      </w:r>
      <w:proofErr w:type="spellStart"/>
      <w:r>
        <w:rPr>
          <w:rFonts w:hint="cs"/>
          <w:rtl/>
        </w:rPr>
        <w:t>שרגמ"ה</w:t>
      </w:r>
      <w:proofErr w:type="spellEnd"/>
      <w:r>
        <w:rPr>
          <w:rFonts w:hint="cs"/>
          <w:rtl/>
        </w:rPr>
        <w:t xml:space="preserve"> לא תיקן זאת משום סייג, שלא מצאו בזה שום ענין האסור מהתורה, כדי שיגזור על </w:t>
      </w:r>
      <w:proofErr w:type="spellStart"/>
      <w:r>
        <w:rPr>
          <w:rFonts w:hint="cs"/>
          <w:rtl/>
        </w:rPr>
        <w:t>הכל</w:t>
      </w:r>
      <w:proofErr w:type="spellEnd"/>
      <w:r>
        <w:rPr>
          <w:rFonts w:hint="cs"/>
          <w:rtl/>
        </w:rPr>
        <w:t xml:space="preserve"> משום סייג, רק תיקן זאת לפי השעה הצריכה לכך, ונתנו לכך גבול וזמן, שלא תהא תקנה קבועה לדורות, ולא יהיה בזה הוספה על דברי תורה (</w:t>
      </w:r>
      <w:proofErr w:type="spellStart"/>
      <w:r>
        <w:rPr>
          <w:rFonts w:hint="cs"/>
          <w:rtl/>
        </w:rPr>
        <w:t>פת"'ש</w:t>
      </w:r>
      <w:proofErr w:type="spellEnd"/>
      <w:r>
        <w:rPr>
          <w:rFonts w:hint="cs"/>
          <w:rtl/>
        </w:rPr>
        <w:t xml:space="preserve"> אות </w:t>
      </w:r>
      <w:proofErr w:type="spellStart"/>
      <w:r>
        <w:rPr>
          <w:rFonts w:hint="cs"/>
          <w:rtl/>
        </w:rPr>
        <w:t>יט</w:t>
      </w:r>
      <w:proofErr w:type="spellEnd"/>
      <w:r>
        <w:rPr>
          <w:rFonts w:hint="cs"/>
          <w:rtl/>
        </w:rPr>
        <w:t>).</w:t>
      </w:r>
    </w:p>
  </w:footnote>
  <w:footnote w:id="21">
    <w:p w14:paraId="0A9571B5" w14:textId="5612A593" w:rsidR="00095024" w:rsidRDefault="00095024">
      <w:pPr>
        <w:pStyle w:val="a3"/>
        <w:rPr>
          <w:rtl/>
        </w:rPr>
      </w:pPr>
      <w:r>
        <w:rPr>
          <w:rStyle w:val="a5"/>
        </w:rPr>
        <w:footnoteRef/>
      </w:r>
      <w:r>
        <w:rPr>
          <w:rtl/>
        </w:rPr>
        <w:t xml:space="preserve"> </w:t>
      </w:r>
      <w:r>
        <w:rPr>
          <w:rFonts w:hint="cs"/>
          <w:rtl/>
        </w:rPr>
        <w:t xml:space="preserve">בעיקרון לאחר שכבר נישאו לא </w:t>
      </w:r>
      <w:proofErr w:type="spellStart"/>
      <w:r>
        <w:rPr>
          <w:rFonts w:hint="cs"/>
          <w:rtl/>
        </w:rPr>
        <w:t>כופין</w:t>
      </w:r>
      <w:proofErr w:type="spellEnd"/>
      <w:r>
        <w:rPr>
          <w:rFonts w:hint="cs"/>
          <w:rtl/>
        </w:rPr>
        <w:t xml:space="preserve"> בשוטים, אלא רק מנדים, כדי שלא יהיה גט מעושה.</w:t>
      </w:r>
    </w:p>
  </w:footnote>
  <w:footnote w:id="22">
    <w:p w14:paraId="5A2044DE" w14:textId="4CB91F62" w:rsidR="00095024" w:rsidRDefault="00095024" w:rsidP="00DA334A">
      <w:pPr>
        <w:pStyle w:val="a3"/>
      </w:pPr>
      <w:r>
        <w:rPr>
          <w:rStyle w:val="a5"/>
        </w:rPr>
        <w:footnoteRef/>
      </w:r>
      <w:r>
        <w:rPr>
          <w:rtl/>
        </w:rPr>
        <w:t xml:space="preserve"> </w:t>
      </w:r>
      <w:proofErr w:type="spellStart"/>
      <w:r>
        <w:rPr>
          <w:rFonts w:hint="cs"/>
          <w:rtl/>
        </w:rPr>
        <w:t>הר"ן</w:t>
      </w:r>
      <w:proofErr w:type="spellEnd"/>
      <w:r>
        <w:rPr>
          <w:rFonts w:hint="cs"/>
          <w:rtl/>
        </w:rPr>
        <w:t xml:space="preserve">, מרדכי, </w:t>
      </w:r>
      <w:proofErr w:type="spellStart"/>
      <w:r>
        <w:rPr>
          <w:rFonts w:hint="cs"/>
          <w:rtl/>
        </w:rPr>
        <w:t>מהר"מ</w:t>
      </w:r>
      <w:proofErr w:type="spellEnd"/>
      <w:r>
        <w:rPr>
          <w:rFonts w:hint="cs"/>
          <w:rtl/>
        </w:rPr>
        <w:t xml:space="preserve"> מרוטנברג </w:t>
      </w:r>
      <w:proofErr w:type="spellStart"/>
      <w:r>
        <w:rPr>
          <w:rFonts w:hint="cs"/>
          <w:rtl/>
        </w:rPr>
        <w:t>וראבי"ה</w:t>
      </w:r>
      <w:proofErr w:type="spellEnd"/>
      <w:r>
        <w:rPr>
          <w:rFonts w:hint="cs"/>
          <w:rtl/>
        </w:rPr>
        <w:t xml:space="preserve"> לא הזכירו שהתקנה הוגבלה בזמן, </w:t>
      </w:r>
      <w:proofErr w:type="spellStart"/>
      <w:r>
        <w:rPr>
          <w:rFonts w:hint="cs"/>
          <w:rtl/>
        </w:rPr>
        <w:t>וביש"ש</w:t>
      </w:r>
      <w:proofErr w:type="spellEnd"/>
      <w:r>
        <w:rPr>
          <w:rFonts w:hint="cs"/>
          <w:rtl/>
        </w:rPr>
        <w:t xml:space="preserve"> הזכיר דעה זו ודחה אותה. לשיטות אלו, </w:t>
      </w:r>
      <w:proofErr w:type="spellStart"/>
      <w:r w:rsidRPr="00EC1E22">
        <w:rPr>
          <w:rFonts w:hint="cs"/>
          <w:u w:val="single"/>
          <w:rtl/>
        </w:rPr>
        <w:t>רגמ"ה</w:t>
      </w:r>
      <w:proofErr w:type="spellEnd"/>
      <w:r w:rsidRPr="00EC1E22">
        <w:rPr>
          <w:rFonts w:hint="cs"/>
          <w:u w:val="single"/>
          <w:rtl/>
        </w:rPr>
        <w:t xml:space="preserve"> תיקן תקנה זו, כסייג לאיסור תורה</w:t>
      </w:r>
      <w:r>
        <w:rPr>
          <w:rFonts w:hint="cs"/>
          <w:rtl/>
        </w:rPr>
        <w:t>, כי יש למצוא בזה איזה טעמים, וא"כ הגזירה היא לעולם, כמו כל גזירות חכמים (</w:t>
      </w:r>
      <w:proofErr w:type="spellStart"/>
      <w:r>
        <w:rPr>
          <w:rFonts w:hint="cs"/>
          <w:rtl/>
        </w:rPr>
        <w:t>פת"ש</w:t>
      </w:r>
      <w:proofErr w:type="spellEnd"/>
      <w:r>
        <w:rPr>
          <w:rFonts w:hint="cs"/>
          <w:rtl/>
        </w:rPr>
        <w:t xml:space="preserve"> שם).</w:t>
      </w:r>
    </w:p>
  </w:footnote>
  <w:footnote w:id="23">
    <w:p w14:paraId="304017EB" w14:textId="23C53869" w:rsidR="00095024" w:rsidRDefault="00095024">
      <w:pPr>
        <w:pStyle w:val="a3"/>
      </w:pPr>
      <w:r>
        <w:rPr>
          <w:rStyle w:val="a5"/>
        </w:rPr>
        <w:footnoteRef/>
      </w:r>
      <w:r>
        <w:rPr>
          <w:rtl/>
        </w:rPr>
        <w:t xml:space="preserve"> </w:t>
      </w:r>
      <w:r>
        <w:rPr>
          <w:rFonts w:hint="cs"/>
          <w:rtl/>
        </w:rPr>
        <w:t xml:space="preserve">וצריך לגרש את אשתו </w:t>
      </w:r>
      <w:proofErr w:type="spellStart"/>
      <w:r>
        <w:rPr>
          <w:rFonts w:hint="cs"/>
          <w:rtl/>
        </w:rPr>
        <w:t>השניה</w:t>
      </w:r>
      <w:proofErr w:type="spellEnd"/>
      <w:r>
        <w:rPr>
          <w:rFonts w:hint="cs"/>
          <w:rtl/>
        </w:rPr>
        <w:t xml:space="preserve">, כיוון שנשא אותה באיסור, אלא אם הראשונה מסכימה להתגרש (ח"מ </w:t>
      </w:r>
      <w:proofErr w:type="spellStart"/>
      <w:r>
        <w:rPr>
          <w:rFonts w:hint="cs"/>
          <w:rtl/>
        </w:rPr>
        <w:t>ס"ק</w:t>
      </w:r>
      <w:proofErr w:type="spellEnd"/>
      <w:r>
        <w:rPr>
          <w:rFonts w:hint="cs"/>
          <w:rtl/>
        </w:rPr>
        <w:t xml:space="preserve"> י; ב"ש </w:t>
      </w:r>
      <w:proofErr w:type="spellStart"/>
      <w:r>
        <w:rPr>
          <w:rFonts w:hint="cs"/>
          <w:rtl/>
        </w:rPr>
        <w:t>ס"ק</w:t>
      </w:r>
      <w:proofErr w:type="spellEnd"/>
      <w:r>
        <w:rPr>
          <w:rFonts w:hint="cs"/>
          <w:rtl/>
        </w:rPr>
        <w:t xml:space="preserve"> כד).</w:t>
      </w:r>
    </w:p>
  </w:footnote>
  <w:footnote w:id="24">
    <w:p w14:paraId="041E8907" w14:textId="2F021B3A" w:rsidR="00095024" w:rsidRDefault="00095024" w:rsidP="004E429A">
      <w:pPr>
        <w:pStyle w:val="a3"/>
        <w:rPr>
          <w:rtl/>
        </w:rPr>
      </w:pPr>
      <w:r>
        <w:rPr>
          <w:rStyle w:val="a5"/>
        </w:rPr>
        <w:footnoteRef/>
      </w:r>
      <w:r>
        <w:rPr>
          <w:rtl/>
        </w:rPr>
        <w:t xml:space="preserve"> </w:t>
      </w:r>
      <w:r>
        <w:rPr>
          <w:rFonts w:hint="cs"/>
          <w:rtl/>
        </w:rPr>
        <w:t>אף אם מסכימה להתגרש בעוד שנה או שנתיים (</w:t>
      </w:r>
      <w:proofErr w:type="spellStart"/>
      <w:r>
        <w:rPr>
          <w:rFonts w:hint="cs"/>
          <w:rtl/>
        </w:rPr>
        <w:t>פת"ש</w:t>
      </w:r>
      <w:proofErr w:type="spellEnd"/>
      <w:r>
        <w:rPr>
          <w:rFonts w:hint="cs"/>
          <w:rtl/>
        </w:rPr>
        <w:t xml:space="preserve"> אות </w:t>
      </w:r>
      <w:proofErr w:type="spellStart"/>
      <w:r>
        <w:rPr>
          <w:rFonts w:hint="cs"/>
          <w:rtl/>
        </w:rPr>
        <w:t>יז</w:t>
      </w:r>
      <w:proofErr w:type="spellEnd"/>
      <w:r>
        <w:rPr>
          <w:rFonts w:hint="cs"/>
          <w:rtl/>
        </w:rPr>
        <w:t>).</w:t>
      </w:r>
    </w:p>
  </w:footnote>
  <w:footnote w:id="25">
    <w:p w14:paraId="7B2C3740" w14:textId="00AFEB9A" w:rsidR="00095024" w:rsidRDefault="00095024">
      <w:pPr>
        <w:pStyle w:val="a3"/>
      </w:pPr>
      <w:r>
        <w:rPr>
          <w:rStyle w:val="a5"/>
        </w:rPr>
        <w:footnoteRef/>
      </w:r>
      <w:r>
        <w:rPr>
          <w:rtl/>
        </w:rPr>
        <w:t xml:space="preserve"> </w:t>
      </w:r>
      <w:r>
        <w:rPr>
          <w:rFonts w:hint="cs"/>
          <w:rtl/>
        </w:rPr>
        <w:t>הכוונה, שהרבה רבנים ממקומות שונים, יתנו הסכמתם באופן עצמאי, ללא תלות באחרים.</w:t>
      </w:r>
    </w:p>
  </w:footnote>
  <w:footnote w:id="26">
    <w:p w14:paraId="227B8326" w14:textId="77777777" w:rsidR="00095024" w:rsidRDefault="00095024" w:rsidP="00C40EC0">
      <w:pPr>
        <w:pStyle w:val="a3"/>
      </w:pPr>
      <w:r>
        <w:rPr>
          <w:rStyle w:val="a5"/>
        </w:rPr>
        <w:footnoteRef/>
      </w:r>
      <w:r>
        <w:rPr>
          <w:rtl/>
        </w:rPr>
        <w:t xml:space="preserve"> </w:t>
      </w:r>
      <w:r>
        <w:rPr>
          <w:rFonts w:hint="cs"/>
          <w:rtl/>
        </w:rPr>
        <w:t xml:space="preserve">שם, שכן הביא את </w:t>
      </w:r>
      <w:proofErr w:type="spellStart"/>
      <w:r>
        <w:rPr>
          <w:rFonts w:hint="cs"/>
          <w:rtl/>
        </w:rPr>
        <w:t>הב"ח</w:t>
      </w:r>
      <w:proofErr w:type="spellEnd"/>
      <w:r>
        <w:rPr>
          <w:rFonts w:hint="cs"/>
          <w:rtl/>
        </w:rPr>
        <w:t xml:space="preserve"> בסיום דבריו, וגם משמע מדבריו בסי' קיט סעי' ו.</w:t>
      </w:r>
    </w:p>
  </w:footnote>
  <w:footnote w:id="27">
    <w:p w14:paraId="776305B8" w14:textId="77777777" w:rsidR="00095024" w:rsidRDefault="00095024" w:rsidP="00C40EC0">
      <w:pPr>
        <w:pStyle w:val="a3"/>
      </w:pPr>
      <w:r>
        <w:rPr>
          <w:rStyle w:val="a5"/>
        </w:rPr>
        <w:footnoteRef/>
      </w:r>
      <w:r>
        <w:rPr>
          <w:rtl/>
        </w:rPr>
        <w:t xml:space="preserve"> </w:t>
      </w:r>
      <w:r>
        <w:rPr>
          <w:rFonts w:hint="cs"/>
          <w:rtl/>
        </w:rPr>
        <w:t>כי כשיש פתרון של מאה איש, צריך ללכת על פיה.</w:t>
      </w:r>
    </w:p>
  </w:footnote>
  <w:footnote w:id="28">
    <w:p w14:paraId="76B168BA" w14:textId="77777777" w:rsidR="00095024" w:rsidRDefault="00095024" w:rsidP="0002570A">
      <w:pPr>
        <w:pStyle w:val="a3"/>
        <w:rPr>
          <w:rtl/>
        </w:rPr>
      </w:pPr>
      <w:r>
        <w:rPr>
          <w:rStyle w:val="a5"/>
        </w:rPr>
        <w:footnoteRef/>
      </w:r>
      <w:r>
        <w:rPr>
          <w:rtl/>
        </w:rPr>
        <w:t xml:space="preserve"> </w:t>
      </w:r>
      <w:r w:rsidRPr="00BE26FD">
        <w:rPr>
          <w:rFonts w:hint="cs"/>
          <w:b/>
          <w:bCs/>
          <w:rtl/>
        </w:rPr>
        <w:t>עלה לא"י ואשתו מסרבת לעלות עמו</w:t>
      </w:r>
      <w:r>
        <w:rPr>
          <w:rFonts w:hint="cs"/>
          <w:rtl/>
        </w:rPr>
        <w:t xml:space="preserve">, ורצה לשאת אחרת, ישלח לה גט בעל </w:t>
      </w:r>
      <w:proofErr w:type="spellStart"/>
      <w:r>
        <w:rPr>
          <w:rFonts w:hint="cs"/>
          <w:rtl/>
        </w:rPr>
        <w:t>כרחה</w:t>
      </w:r>
      <w:proofErr w:type="spellEnd"/>
      <w:r>
        <w:rPr>
          <w:rFonts w:hint="cs"/>
          <w:rtl/>
        </w:rPr>
        <w:t xml:space="preserve"> וכשמשער שכבר הגיע לידה </w:t>
      </w:r>
      <w:proofErr w:type="spellStart"/>
      <w:r>
        <w:rPr>
          <w:rFonts w:hint="cs"/>
          <w:rtl/>
        </w:rPr>
        <w:t>ישא</w:t>
      </w:r>
      <w:proofErr w:type="spellEnd"/>
      <w:r>
        <w:rPr>
          <w:rFonts w:hint="cs"/>
          <w:rtl/>
        </w:rPr>
        <w:t xml:space="preserve"> אחרת (ר' משה </w:t>
      </w:r>
      <w:proofErr w:type="spellStart"/>
      <w:r>
        <w:rPr>
          <w:rFonts w:hint="cs"/>
          <w:rtl/>
        </w:rPr>
        <w:t>מטראני</w:t>
      </w:r>
      <w:proofErr w:type="spellEnd"/>
      <w:r>
        <w:rPr>
          <w:rFonts w:hint="cs"/>
          <w:rtl/>
        </w:rPr>
        <w:t xml:space="preserve">). </w:t>
      </w:r>
      <w:proofErr w:type="spellStart"/>
      <w:r>
        <w:rPr>
          <w:rFonts w:hint="cs"/>
          <w:rtl/>
        </w:rPr>
        <w:t>כנה"ג</w:t>
      </w:r>
      <w:proofErr w:type="spellEnd"/>
      <w:r>
        <w:rPr>
          <w:rFonts w:hint="cs"/>
          <w:rtl/>
        </w:rPr>
        <w:t xml:space="preserve"> היקשה עליו כיצד לא חשש </w:t>
      </w:r>
      <w:proofErr w:type="spellStart"/>
      <w:r>
        <w:rPr>
          <w:rFonts w:hint="cs"/>
          <w:rtl/>
        </w:rPr>
        <w:t>לחדר"ג</w:t>
      </w:r>
      <w:proofErr w:type="spellEnd"/>
      <w:r>
        <w:rPr>
          <w:rFonts w:hint="cs"/>
          <w:rtl/>
        </w:rPr>
        <w:t xml:space="preserve">, ותירץ שיש לדחוק, שעדיף לגרש בעל </w:t>
      </w:r>
      <w:proofErr w:type="spellStart"/>
      <w:r>
        <w:rPr>
          <w:rFonts w:hint="cs"/>
          <w:rtl/>
        </w:rPr>
        <w:t>כרחה</w:t>
      </w:r>
      <w:proofErr w:type="spellEnd"/>
      <w:r>
        <w:rPr>
          <w:rFonts w:hint="cs"/>
          <w:rtl/>
        </w:rPr>
        <w:t xml:space="preserve"> שעובר על החרם רק בשעת הגירושין, מאשר לשאת עוד </w:t>
      </w:r>
      <w:proofErr w:type="spellStart"/>
      <w:r>
        <w:rPr>
          <w:rFonts w:hint="cs"/>
          <w:rtl/>
        </w:rPr>
        <w:t>אשה</w:t>
      </w:r>
      <w:proofErr w:type="spellEnd"/>
      <w:r>
        <w:rPr>
          <w:rFonts w:hint="cs"/>
          <w:rtl/>
        </w:rPr>
        <w:t>, שאז כל חייו עובר על החרם.</w:t>
      </w:r>
    </w:p>
  </w:footnote>
  <w:footnote w:id="29">
    <w:p w14:paraId="09137E34" w14:textId="77777777" w:rsidR="00095024" w:rsidRDefault="00095024" w:rsidP="00063ACD">
      <w:pPr>
        <w:pStyle w:val="a3"/>
      </w:pPr>
      <w:r>
        <w:rPr>
          <w:rStyle w:val="a5"/>
        </w:rPr>
        <w:footnoteRef/>
      </w:r>
      <w:r>
        <w:rPr>
          <w:rtl/>
        </w:rPr>
        <w:t xml:space="preserve"> </w:t>
      </w:r>
      <w:r>
        <w:rPr>
          <w:rFonts w:hint="cs"/>
          <w:rtl/>
        </w:rPr>
        <w:t>כגון שהאכילה את בעלה שאינו מעושר, או האכילו אחד מכל האיסורים, או ששמשתו נדה, ונודע לו אח"כ וכו' (</w:t>
      </w:r>
      <w:proofErr w:type="spellStart"/>
      <w:r>
        <w:rPr>
          <w:rFonts w:hint="cs"/>
          <w:rtl/>
        </w:rPr>
        <w:t>אה"ע</w:t>
      </w:r>
      <w:proofErr w:type="spellEnd"/>
      <w:r>
        <w:rPr>
          <w:rFonts w:hint="cs"/>
          <w:rtl/>
        </w:rPr>
        <w:t xml:space="preserve"> סי' </w:t>
      </w:r>
      <w:proofErr w:type="spellStart"/>
      <w:r>
        <w:rPr>
          <w:rFonts w:hint="cs"/>
          <w:rtl/>
        </w:rPr>
        <w:t>קטו</w:t>
      </w:r>
      <w:proofErr w:type="spellEnd"/>
      <w:r>
        <w:rPr>
          <w:rFonts w:hint="cs"/>
          <w:rtl/>
        </w:rPr>
        <w:t xml:space="preserve"> סעי' א).</w:t>
      </w:r>
    </w:p>
  </w:footnote>
  <w:footnote w:id="30">
    <w:p w14:paraId="7C4D0BF6" w14:textId="77777777" w:rsidR="00095024" w:rsidRDefault="00095024" w:rsidP="00553794">
      <w:pPr>
        <w:pStyle w:val="a3"/>
        <w:rPr>
          <w:rtl/>
        </w:rPr>
      </w:pPr>
      <w:r>
        <w:rPr>
          <w:rStyle w:val="a5"/>
        </w:rPr>
        <w:footnoteRef/>
      </w:r>
      <w:r>
        <w:rPr>
          <w:rtl/>
        </w:rPr>
        <w:t xml:space="preserve"> </w:t>
      </w:r>
      <w:r>
        <w:rPr>
          <w:rFonts w:hint="cs"/>
          <w:rtl/>
        </w:rPr>
        <w:t xml:space="preserve">ראו להלן: סי' יא בעדי כיעור, </w:t>
      </w:r>
      <w:proofErr w:type="spellStart"/>
      <w:r>
        <w:rPr>
          <w:rFonts w:hint="cs"/>
          <w:rtl/>
        </w:rPr>
        <w:t>שהרא"ם</w:t>
      </w:r>
      <w:proofErr w:type="spellEnd"/>
      <w:r>
        <w:rPr>
          <w:rFonts w:hint="cs"/>
          <w:rtl/>
        </w:rPr>
        <w:t xml:space="preserve">, ט"ז וב"ש </w:t>
      </w:r>
      <w:proofErr w:type="spellStart"/>
      <w:r>
        <w:rPr>
          <w:rFonts w:hint="cs"/>
          <w:rtl/>
        </w:rPr>
        <w:t>ס"ק</w:t>
      </w:r>
      <w:proofErr w:type="spellEnd"/>
      <w:r>
        <w:rPr>
          <w:rFonts w:hint="cs"/>
          <w:rtl/>
        </w:rPr>
        <w:t xml:space="preserve"> ו, התירו לגרשה בעל </w:t>
      </w:r>
      <w:proofErr w:type="spellStart"/>
      <w:r>
        <w:rPr>
          <w:rFonts w:hint="cs"/>
          <w:rtl/>
        </w:rPr>
        <w:t>כרחה</w:t>
      </w:r>
      <w:proofErr w:type="spellEnd"/>
      <w:r>
        <w:rPr>
          <w:rFonts w:hint="cs"/>
          <w:rtl/>
        </w:rPr>
        <w:t xml:space="preserve"> </w:t>
      </w:r>
      <w:proofErr w:type="spellStart"/>
      <w:r>
        <w:rPr>
          <w:rFonts w:hint="cs"/>
          <w:rtl/>
        </w:rPr>
        <w:t>והמהרש"ל</w:t>
      </w:r>
      <w:proofErr w:type="spellEnd"/>
      <w:r>
        <w:rPr>
          <w:rFonts w:hint="cs"/>
          <w:rtl/>
        </w:rPr>
        <w:t xml:space="preserve"> חולק. בסי' </w:t>
      </w:r>
      <w:proofErr w:type="spellStart"/>
      <w:r>
        <w:rPr>
          <w:rFonts w:hint="cs"/>
          <w:rtl/>
        </w:rPr>
        <w:t>עז,ב</w:t>
      </w:r>
      <w:proofErr w:type="spellEnd"/>
      <w:r>
        <w:rPr>
          <w:rFonts w:hint="cs"/>
          <w:rtl/>
        </w:rPr>
        <w:t xml:space="preserve">: באשה מורדת לאחר חדר"ג, שלדעת ב"ש </w:t>
      </w:r>
      <w:proofErr w:type="spellStart"/>
      <w:r>
        <w:rPr>
          <w:rFonts w:hint="cs"/>
          <w:rtl/>
        </w:rPr>
        <w:t>וח"מ</w:t>
      </w:r>
      <w:proofErr w:type="spellEnd"/>
      <w:r>
        <w:rPr>
          <w:rFonts w:hint="cs"/>
          <w:rtl/>
        </w:rPr>
        <w:t xml:space="preserve"> </w:t>
      </w:r>
      <w:proofErr w:type="spellStart"/>
      <w:r>
        <w:rPr>
          <w:rFonts w:hint="cs"/>
          <w:rtl/>
        </w:rPr>
        <w:t>לכו"ע</w:t>
      </w:r>
      <w:proofErr w:type="spellEnd"/>
      <w:r>
        <w:rPr>
          <w:rFonts w:hint="cs"/>
          <w:rtl/>
        </w:rPr>
        <w:t xml:space="preserve"> יכול לגרשה בעל </w:t>
      </w:r>
      <w:proofErr w:type="spellStart"/>
      <w:r>
        <w:rPr>
          <w:rFonts w:hint="cs"/>
          <w:rtl/>
        </w:rPr>
        <w:t>כרחה</w:t>
      </w:r>
      <w:proofErr w:type="spellEnd"/>
      <w:r>
        <w:rPr>
          <w:rFonts w:hint="cs"/>
          <w:rtl/>
        </w:rPr>
        <w:t>, ורק</w:t>
      </w:r>
      <w:r w:rsidRPr="00697E63">
        <w:rPr>
          <w:rFonts w:hint="cs"/>
          <w:rtl/>
        </w:rPr>
        <w:t xml:space="preserve"> </w:t>
      </w:r>
      <w:r>
        <w:rPr>
          <w:rFonts w:hint="cs"/>
          <w:rtl/>
        </w:rPr>
        <w:t>נחלקו בלשאת אחרת.</w:t>
      </w:r>
    </w:p>
  </w:footnote>
  <w:footnote w:id="31">
    <w:p w14:paraId="1EEDC1E7" w14:textId="71903966" w:rsidR="00095024" w:rsidRDefault="00095024" w:rsidP="00B218AE">
      <w:pPr>
        <w:pStyle w:val="a3"/>
      </w:pPr>
      <w:r>
        <w:rPr>
          <w:rStyle w:val="a5"/>
        </w:rPr>
        <w:footnoteRef/>
      </w:r>
      <w:r>
        <w:rPr>
          <w:rtl/>
        </w:rPr>
        <w:t xml:space="preserve"> </w:t>
      </w:r>
      <w:r>
        <w:rPr>
          <w:rFonts w:hint="cs"/>
          <w:rtl/>
        </w:rPr>
        <w:t xml:space="preserve">מחמת מחלוקת הראשונים אם נחשבת כצרת ערוה - כגון, שני אחים שנישאו לשני אחיות ואחד האחים נישא לאשה שניה ואח"כ מת. אסור לאחי המת ליבם את </w:t>
      </w:r>
      <w:proofErr w:type="spellStart"/>
      <w:r>
        <w:rPr>
          <w:rFonts w:hint="cs"/>
          <w:rtl/>
        </w:rPr>
        <w:t>האשה</w:t>
      </w:r>
      <w:proofErr w:type="spellEnd"/>
      <w:r>
        <w:rPr>
          <w:rFonts w:hint="cs"/>
          <w:rtl/>
        </w:rPr>
        <w:t xml:space="preserve"> </w:t>
      </w:r>
      <w:proofErr w:type="spellStart"/>
      <w:r>
        <w:rPr>
          <w:rFonts w:hint="cs"/>
          <w:rtl/>
        </w:rPr>
        <w:t>השניה</w:t>
      </w:r>
      <w:proofErr w:type="spellEnd"/>
      <w:r>
        <w:rPr>
          <w:rFonts w:hint="cs"/>
          <w:rtl/>
        </w:rPr>
        <w:t>, על אף שהיא אינה אחות אשתו, משום שהיא צרת ערוה לו.</w:t>
      </w:r>
    </w:p>
  </w:footnote>
  <w:footnote w:id="32">
    <w:p w14:paraId="5672D808" w14:textId="46B5B2EC" w:rsidR="00095024" w:rsidRDefault="00095024">
      <w:pPr>
        <w:pStyle w:val="a3"/>
      </w:pPr>
      <w:r>
        <w:rPr>
          <w:rStyle w:val="a5"/>
        </w:rPr>
        <w:footnoteRef/>
      </w:r>
      <w:r>
        <w:rPr>
          <w:rtl/>
        </w:rPr>
        <w:t xml:space="preserve"> </w:t>
      </w:r>
      <w:r>
        <w:rPr>
          <w:rFonts w:hint="cs"/>
          <w:rtl/>
        </w:rPr>
        <w:t xml:space="preserve">כאמור לפי </w:t>
      </w:r>
      <w:proofErr w:type="spellStart"/>
      <w:r>
        <w:rPr>
          <w:rFonts w:hint="cs"/>
          <w:rtl/>
        </w:rPr>
        <w:t>הד"מ</w:t>
      </w:r>
      <w:proofErr w:type="spellEnd"/>
      <w:r>
        <w:rPr>
          <w:rFonts w:hint="cs"/>
          <w:rtl/>
        </w:rPr>
        <w:t xml:space="preserve">, לא </w:t>
      </w:r>
      <w:proofErr w:type="spellStart"/>
      <w:r>
        <w:rPr>
          <w:rFonts w:hint="cs"/>
          <w:rtl/>
        </w:rPr>
        <w:t>חוששין</w:t>
      </w:r>
      <w:proofErr w:type="spellEnd"/>
      <w:r>
        <w:rPr>
          <w:rFonts w:hint="cs"/>
          <w:rtl/>
        </w:rPr>
        <w:t xml:space="preserve"> </w:t>
      </w:r>
      <w:proofErr w:type="spellStart"/>
      <w:r>
        <w:rPr>
          <w:rFonts w:hint="cs"/>
          <w:rtl/>
        </w:rPr>
        <w:t>לחדר"ג</w:t>
      </w:r>
      <w:proofErr w:type="spellEnd"/>
      <w:r>
        <w:rPr>
          <w:rFonts w:hint="cs"/>
          <w:rtl/>
        </w:rPr>
        <w:t xml:space="preserve"> אלא רק לייבום, כמבואר </w:t>
      </w:r>
      <w:proofErr w:type="spellStart"/>
      <w:r>
        <w:rPr>
          <w:rFonts w:hint="cs"/>
          <w:rtl/>
        </w:rPr>
        <w:t>בח"מ</w:t>
      </w:r>
      <w:proofErr w:type="spellEnd"/>
      <w:r>
        <w:rPr>
          <w:rFonts w:hint="cs"/>
          <w:rtl/>
        </w:rPr>
        <w:t xml:space="preserve"> שמנהג יפה הוא במקום שנוהגים </w:t>
      </w:r>
      <w:proofErr w:type="spellStart"/>
      <w:r>
        <w:rPr>
          <w:rFonts w:hint="cs"/>
          <w:rtl/>
        </w:rPr>
        <w:t>יבום</w:t>
      </w:r>
      <w:proofErr w:type="spellEnd"/>
      <w:r>
        <w:rPr>
          <w:rFonts w:hint="cs"/>
          <w:rtl/>
        </w:rPr>
        <w:t>.</w:t>
      </w:r>
    </w:p>
  </w:footnote>
  <w:footnote w:id="33">
    <w:p w14:paraId="28C57771" w14:textId="3159753D" w:rsidR="00095024" w:rsidRDefault="00095024">
      <w:pPr>
        <w:pStyle w:val="a3"/>
        <w:rPr>
          <w:rtl/>
        </w:rPr>
      </w:pPr>
      <w:r>
        <w:rPr>
          <w:rStyle w:val="a5"/>
        </w:rPr>
        <w:footnoteRef/>
      </w:r>
      <w:r>
        <w:rPr>
          <w:rtl/>
        </w:rPr>
        <w:t xml:space="preserve"> </w:t>
      </w:r>
      <w:r>
        <w:rPr>
          <w:rFonts w:hint="cs"/>
          <w:rtl/>
        </w:rPr>
        <w:t xml:space="preserve">וגם אינו צריך היתר מאה רבנים (כרם שלמה). והרי במקום שלא נהוג לזכות גט, </w:t>
      </w:r>
      <w:proofErr w:type="spellStart"/>
      <w:r>
        <w:rPr>
          <w:rFonts w:hint="cs"/>
          <w:rtl/>
        </w:rPr>
        <w:t>הרמ"א</w:t>
      </w:r>
      <w:proofErr w:type="spellEnd"/>
      <w:r>
        <w:rPr>
          <w:rFonts w:hint="cs"/>
          <w:rtl/>
        </w:rPr>
        <w:t xml:space="preserve"> התיר </w:t>
      </w:r>
      <w:proofErr w:type="spellStart"/>
      <w:r>
        <w:rPr>
          <w:rFonts w:hint="cs"/>
          <w:rtl/>
        </w:rPr>
        <w:t>לישא</w:t>
      </w:r>
      <w:proofErr w:type="spellEnd"/>
      <w:r>
        <w:rPr>
          <w:rFonts w:hint="cs"/>
          <w:rtl/>
        </w:rPr>
        <w:t xml:space="preserve"> אחרת.</w:t>
      </w:r>
    </w:p>
  </w:footnote>
  <w:footnote w:id="34">
    <w:p w14:paraId="3908891B" w14:textId="77777777" w:rsidR="00095024" w:rsidRDefault="00095024" w:rsidP="00425CB9">
      <w:pPr>
        <w:pStyle w:val="a3"/>
      </w:pPr>
      <w:r>
        <w:rPr>
          <w:rStyle w:val="a5"/>
        </w:rPr>
        <w:footnoteRef/>
      </w:r>
      <w:r>
        <w:rPr>
          <w:rtl/>
        </w:rPr>
        <w:t xml:space="preserve"> </w:t>
      </w:r>
      <w:r>
        <w:rPr>
          <w:rFonts w:hint="cs"/>
          <w:rtl/>
        </w:rPr>
        <w:t xml:space="preserve">ואין חיוב כתובתה, </w:t>
      </w:r>
      <w:proofErr w:type="spellStart"/>
      <w:r>
        <w:rPr>
          <w:rFonts w:hint="cs"/>
          <w:rtl/>
        </w:rPr>
        <w:t>כשלא</w:t>
      </w:r>
      <w:proofErr w:type="spellEnd"/>
      <w:r>
        <w:rPr>
          <w:rFonts w:hint="cs"/>
          <w:rtl/>
        </w:rPr>
        <w:t xml:space="preserve"> היה התרעה, מעכבת אותו, אע"פ שאין בהישג ידו להשליש לה כתובתה.</w:t>
      </w:r>
    </w:p>
  </w:footnote>
  <w:footnote w:id="35">
    <w:p w14:paraId="22346D6C" w14:textId="77777777" w:rsidR="00095024" w:rsidRDefault="00095024" w:rsidP="00B218AE">
      <w:pPr>
        <w:pStyle w:val="a3"/>
      </w:pPr>
      <w:r>
        <w:rPr>
          <w:rStyle w:val="a5"/>
        </w:rPr>
        <w:footnoteRef/>
      </w:r>
      <w:r>
        <w:rPr>
          <w:rtl/>
        </w:rPr>
        <w:t xml:space="preserve"> </w:t>
      </w:r>
      <w:r>
        <w:rPr>
          <w:rFonts w:hint="cs"/>
          <w:rtl/>
        </w:rPr>
        <w:t xml:space="preserve">תשובות </w:t>
      </w:r>
      <w:proofErr w:type="spellStart"/>
      <w:r>
        <w:rPr>
          <w:rFonts w:hint="cs"/>
          <w:rtl/>
        </w:rPr>
        <w:t>מיימוניות</w:t>
      </w:r>
      <w:proofErr w:type="spellEnd"/>
      <w:r>
        <w:rPr>
          <w:rFonts w:hint="cs"/>
          <w:rtl/>
        </w:rPr>
        <w:t xml:space="preserve"> וחכם צבי חולקים על </w:t>
      </w:r>
      <w:proofErr w:type="spellStart"/>
      <w:r>
        <w:rPr>
          <w:rFonts w:hint="cs"/>
          <w:rtl/>
        </w:rPr>
        <w:t>המהרי"ק</w:t>
      </w:r>
      <w:proofErr w:type="spellEnd"/>
      <w:r>
        <w:rPr>
          <w:rFonts w:hint="cs"/>
          <w:rtl/>
        </w:rPr>
        <w:t xml:space="preserve">. לעומת זאת, שו"ת שבות יעקב, מבי"ט, ושו"ת </w:t>
      </w:r>
      <w:proofErr w:type="spellStart"/>
      <w:r>
        <w:rPr>
          <w:rFonts w:hint="cs"/>
          <w:rtl/>
        </w:rPr>
        <w:t>רשד"ם</w:t>
      </w:r>
      <w:proofErr w:type="spellEnd"/>
      <w:r>
        <w:rPr>
          <w:rFonts w:hint="cs"/>
          <w:rtl/>
        </w:rPr>
        <w:t xml:space="preserve"> סוברים כדעת </w:t>
      </w:r>
      <w:proofErr w:type="spellStart"/>
      <w:r>
        <w:rPr>
          <w:rFonts w:hint="cs"/>
          <w:rtl/>
        </w:rPr>
        <w:t>המהרי"ק</w:t>
      </w:r>
      <w:proofErr w:type="spellEnd"/>
      <w:r>
        <w:rPr>
          <w:rFonts w:hint="cs"/>
          <w:rtl/>
        </w:rPr>
        <w:t>.</w:t>
      </w:r>
    </w:p>
  </w:footnote>
  <w:footnote w:id="36">
    <w:p w14:paraId="50568C0B" w14:textId="15EFFBB2" w:rsidR="00095024" w:rsidRDefault="00095024" w:rsidP="00B218AE">
      <w:pPr>
        <w:pStyle w:val="a3"/>
        <w:rPr>
          <w:rtl/>
        </w:rPr>
      </w:pPr>
      <w:r>
        <w:rPr>
          <w:rStyle w:val="a5"/>
        </w:rPr>
        <w:footnoteRef/>
      </w:r>
      <w:r>
        <w:rPr>
          <w:rtl/>
        </w:rPr>
        <w:t xml:space="preserve"> </w:t>
      </w:r>
      <w:r>
        <w:rPr>
          <w:rFonts w:hint="cs"/>
          <w:rtl/>
        </w:rPr>
        <w:t xml:space="preserve">המנהג הוא לא לתת ביד שליש מטעם השגת </w:t>
      </w:r>
      <w:proofErr w:type="spellStart"/>
      <w:r>
        <w:rPr>
          <w:rFonts w:hint="cs"/>
          <w:rtl/>
        </w:rPr>
        <w:t>המל"מ</w:t>
      </w:r>
      <w:proofErr w:type="spellEnd"/>
      <w:r>
        <w:rPr>
          <w:rFonts w:hint="cs"/>
          <w:rtl/>
        </w:rPr>
        <w:t xml:space="preserve"> (</w:t>
      </w:r>
      <w:proofErr w:type="spellStart"/>
      <w:r>
        <w:rPr>
          <w:rFonts w:hint="cs"/>
          <w:rtl/>
        </w:rPr>
        <w:t>ערוה"ש</w:t>
      </w:r>
      <w:proofErr w:type="spellEnd"/>
      <w:r>
        <w:rPr>
          <w:rFonts w:hint="cs"/>
          <w:rtl/>
        </w:rPr>
        <w:t xml:space="preserve">). לעומת זאת, </w:t>
      </w:r>
      <w:proofErr w:type="spellStart"/>
      <w:r>
        <w:rPr>
          <w:rFonts w:hint="cs"/>
          <w:rtl/>
        </w:rPr>
        <w:t>הנו"ב</w:t>
      </w:r>
      <w:proofErr w:type="spellEnd"/>
      <w:r>
        <w:rPr>
          <w:rFonts w:hint="cs"/>
          <w:rtl/>
        </w:rPr>
        <w:t xml:space="preserve"> לא רצה לבטל את המנהג להשליש הגט, אך למעשה לא התירו ללא גט נוסף.</w:t>
      </w:r>
    </w:p>
  </w:footnote>
  <w:footnote w:id="37">
    <w:p w14:paraId="26371C6E" w14:textId="6F8FBB36" w:rsidR="00095024" w:rsidRDefault="00095024" w:rsidP="00BB5E8D">
      <w:pPr>
        <w:pStyle w:val="a3"/>
      </w:pPr>
      <w:r>
        <w:rPr>
          <w:rStyle w:val="a5"/>
        </w:rPr>
        <w:footnoteRef/>
      </w:r>
      <w:r>
        <w:rPr>
          <w:rtl/>
        </w:rPr>
        <w:t xml:space="preserve"> </w:t>
      </w:r>
      <w:r>
        <w:rPr>
          <w:rFonts w:hint="cs"/>
          <w:rtl/>
        </w:rPr>
        <w:t xml:space="preserve">בספר ישועות יעקב, הביא מקרה באיש שנודע לו ע"י עד אחד שאשתו מתה, ובא לפני בי"ד ושאל אם מותר לו לשאת </w:t>
      </w:r>
      <w:proofErr w:type="spellStart"/>
      <w:r>
        <w:rPr>
          <w:rFonts w:hint="cs"/>
          <w:rtl/>
        </w:rPr>
        <w:t>אשה</w:t>
      </w:r>
      <w:proofErr w:type="spellEnd"/>
      <w:r>
        <w:rPr>
          <w:rFonts w:hint="cs"/>
          <w:rtl/>
        </w:rPr>
        <w:t xml:space="preserve"> אחרת, או את אחות אשתו. וכתב שמכיוון שהשאלה היא על דין דאורייתא ודין דרבנן יחד, ואם נתיר לו לשאת </w:t>
      </w:r>
      <w:proofErr w:type="spellStart"/>
      <w:r>
        <w:rPr>
          <w:rFonts w:hint="cs"/>
          <w:rtl/>
        </w:rPr>
        <w:t>אשה</w:t>
      </w:r>
      <w:proofErr w:type="spellEnd"/>
      <w:r>
        <w:rPr>
          <w:rFonts w:hint="cs"/>
          <w:rtl/>
        </w:rPr>
        <w:t xml:space="preserve"> אחרת, הוי זלזול דרבנן. אולם דבריו אינם מוכרחים, שהרי אם </w:t>
      </w:r>
      <w:proofErr w:type="spellStart"/>
      <w:r>
        <w:rPr>
          <w:rFonts w:hint="cs"/>
          <w:rtl/>
        </w:rPr>
        <w:t>ישא</w:t>
      </w:r>
      <w:proofErr w:type="spellEnd"/>
      <w:r>
        <w:rPr>
          <w:rFonts w:hint="cs"/>
          <w:rtl/>
        </w:rPr>
        <w:t xml:space="preserve"> </w:t>
      </w:r>
      <w:proofErr w:type="spellStart"/>
      <w:r>
        <w:rPr>
          <w:rFonts w:hint="cs"/>
          <w:rtl/>
        </w:rPr>
        <w:t>אשה</w:t>
      </w:r>
      <w:proofErr w:type="spellEnd"/>
      <w:r>
        <w:rPr>
          <w:rFonts w:hint="cs"/>
          <w:rtl/>
        </w:rPr>
        <w:t xml:space="preserve"> אחרת ממילא לא יוכל לשאת את אחותה, ואין כאן מקום לגזור (</w:t>
      </w:r>
      <w:proofErr w:type="spellStart"/>
      <w:r>
        <w:rPr>
          <w:rFonts w:hint="cs"/>
          <w:rtl/>
        </w:rPr>
        <w:t>פת"ש</w:t>
      </w:r>
      <w:proofErr w:type="spellEnd"/>
      <w:r>
        <w:rPr>
          <w:rFonts w:hint="cs"/>
          <w:rtl/>
        </w:rPr>
        <w:t>).</w:t>
      </w:r>
    </w:p>
  </w:footnote>
  <w:footnote w:id="38">
    <w:p w14:paraId="20212E20" w14:textId="77777777" w:rsidR="00095024" w:rsidRDefault="00095024" w:rsidP="00BB4582">
      <w:pPr>
        <w:pStyle w:val="a3"/>
      </w:pPr>
      <w:r>
        <w:rPr>
          <w:rStyle w:val="a5"/>
        </w:rPr>
        <w:footnoteRef/>
      </w:r>
      <w:r>
        <w:rPr>
          <w:rtl/>
        </w:rPr>
        <w:t xml:space="preserve"> </w:t>
      </w:r>
      <w:r>
        <w:rPr>
          <w:rFonts w:hint="cs"/>
          <w:rtl/>
        </w:rPr>
        <w:t>להינשא לישראל.</w:t>
      </w:r>
    </w:p>
  </w:footnote>
  <w:footnote w:id="39">
    <w:p w14:paraId="79E02B9F" w14:textId="77777777" w:rsidR="00095024" w:rsidRDefault="00095024" w:rsidP="0031500A">
      <w:pPr>
        <w:pStyle w:val="a3"/>
      </w:pPr>
      <w:r>
        <w:rPr>
          <w:rStyle w:val="a5"/>
        </w:rPr>
        <w:footnoteRef/>
      </w:r>
      <w:r>
        <w:rPr>
          <w:rtl/>
        </w:rPr>
        <w:t xml:space="preserve"> </w:t>
      </w:r>
      <w:r>
        <w:rPr>
          <w:rFonts w:hint="cs"/>
          <w:rtl/>
        </w:rPr>
        <w:t xml:space="preserve">גבעונים שהתגיירו, ונתנם יהושע להיות חוטבי עצים ושואבי מים. </w:t>
      </w:r>
    </w:p>
  </w:footnote>
  <w:footnote w:id="40">
    <w:p w14:paraId="1299AB37" w14:textId="1EBA7882" w:rsidR="00095024" w:rsidRDefault="00095024" w:rsidP="00BB4582">
      <w:pPr>
        <w:pStyle w:val="a3"/>
        <w:rPr>
          <w:rtl/>
        </w:rPr>
      </w:pPr>
      <w:r>
        <w:rPr>
          <w:rStyle w:val="a5"/>
        </w:rPr>
        <w:footnoteRef/>
      </w:r>
      <w:r>
        <w:rPr>
          <w:rtl/>
        </w:rPr>
        <w:t xml:space="preserve"> </w:t>
      </w:r>
      <w:r>
        <w:rPr>
          <w:rFonts w:hint="cs"/>
          <w:rtl/>
        </w:rPr>
        <w:t xml:space="preserve">האיסור של "לא תתחתן בם" אינו מבדיל בין שבע עממין לשאר אומות. </w:t>
      </w:r>
    </w:p>
  </w:footnote>
  <w:footnote w:id="41">
    <w:p w14:paraId="2C4A15D1" w14:textId="489BB0B5" w:rsidR="00095024" w:rsidRDefault="00095024" w:rsidP="00BB4582">
      <w:pPr>
        <w:pStyle w:val="a3"/>
      </w:pPr>
      <w:r>
        <w:rPr>
          <w:rStyle w:val="a5"/>
        </w:rPr>
        <w:footnoteRef/>
      </w:r>
      <w:r>
        <w:rPr>
          <w:rtl/>
        </w:rPr>
        <w:t xml:space="preserve"> </w:t>
      </w:r>
      <w:r>
        <w:rPr>
          <w:rFonts w:hint="cs"/>
          <w:rtl/>
        </w:rPr>
        <w:t xml:space="preserve">האיסור של "לא תתחתן בם" מדבר על שבע עממין לאחר שהתגיירו, אך בניהם מותרים. </w:t>
      </w:r>
    </w:p>
  </w:footnote>
  <w:footnote w:id="42">
    <w:p w14:paraId="3133B0EE" w14:textId="0600737F" w:rsidR="00095024" w:rsidRDefault="00095024" w:rsidP="00BB4582">
      <w:pPr>
        <w:pStyle w:val="a3"/>
      </w:pPr>
      <w:r>
        <w:rPr>
          <w:rStyle w:val="a5"/>
        </w:rPr>
        <w:footnoteRef/>
      </w:r>
      <w:r>
        <w:rPr>
          <w:rtl/>
        </w:rPr>
        <w:t xml:space="preserve"> </w:t>
      </w:r>
      <w:r>
        <w:rPr>
          <w:rFonts w:hint="cs"/>
          <w:rtl/>
        </w:rPr>
        <w:t>האיסור של "לא תתחתן בם" מדבר על שבע עממין עד עולם, כולל נתינים.</w:t>
      </w:r>
    </w:p>
  </w:footnote>
  <w:footnote w:id="43">
    <w:p w14:paraId="27176CEC" w14:textId="77777777" w:rsidR="00095024" w:rsidRDefault="00095024" w:rsidP="00BB4582">
      <w:pPr>
        <w:pStyle w:val="a3"/>
      </w:pPr>
      <w:r>
        <w:rPr>
          <w:rStyle w:val="a5"/>
        </w:rPr>
        <w:footnoteRef/>
      </w:r>
      <w:r>
        <w:rPr>
          <w:rtl/>
        </w:rPr>
        <w:t xml:space="preserve"> </w:t>
      </w:r>
      <w:r>
        <w:rPr>
          <w:rFonts w:hint="cs"/>
          <w:rtl/>
        </w:rPr>
        <w:t>דרשת חז"ל: עמוני ולא עמונית, מואבי ולא מואבית.</w:t>
      </w:r>
    </w:p>
  </w:footnote>
  <w:footnote w:id="44">
    <w:p w14:paraId="48BA5C62" w14:textId="62429623" w:rsidR="00095024" w:rsidRDefault="00095024" w:rsidP="00BB4582">
      <w:pPr>
        <w:pStyle w:val="a3"/>
        <w:rPr>
          <w:rtl/>
        </w:rPr>
      </w:pPr>
      <w:r>
        <w:rPr>
          <w:rStyle w:val="a5"/>
        </w:rPr>
        <w:footnoteRef/>
      </w:r>
      <w:r>
        <w:rPr>
          <w:rtl/>
        </w:rPr>
        <w:t xml:space="preserve"> </w:t>
      </w:r>
      <w:r>
        <w:rPr>
          <w:rFonts w:hint="cs"/>
          <w:rtl/>
        </w:rPr>
        <w:t xml:space="preserve">כשאין קידושין או אישות, ממילא עובר ירך </w:t>
      </w:r>
      <w:proofErr w:type="spellStart"/>
      <w:r>
        <w:rPr>
          <w:rFonts w:hint="cs"/>
          <w:rtl/>
        </w:rPr>
        <w:t>אמו</w:t>
      </w:r>
      <w:proofErr w:type="spellEnd"/>
      <w:r>
        <w:rPr>
          <w:rFonts w:hint="cs"/>
          <w:rtl/>
        </w:rPr>
        <w:t xml:space="preserve"> הוא, והוא מיוחס אחר </w:t>
      </w:r>
      <w:proofErr w:type="spellStart"/>
      <w:r>
        <w:rPr>
          <w:rFonts w:hint="cs"/>
          <w:rtl/>
        </w:rPr>
        <w:t>אמו</w:t>
      </w:r>
      <w:proofErr w:type="spellEnd"/>
      <w:r>
        <w:rPr>
          <w:rFonts w:hint="cs"/>
          <w:rtl/>
        </w:rPr>
        <w:t xml:space="preserve"> מולידו. </w:t>
      </w:r>
    </w:p>
  </w:footnote>
  <w:footnote w:id="45">
    <w:p w14:paraId="3076F81A" w14:textId="30DA04D7" w:rsidR="00095024" w:rsidRDefault="00095024" w:rsidP="00BB4582">
      <w:pPr>
        <w:pStyle w:val="a3"/>
      </w:pPr>
      <w:r>
        <w:rPr>
          <w:rStyle w:val="a5"/>
        </w:rPr>
        <w:footnoteRef/>
      </w:r>
      <w:r>
        <w:rPr>
          <w:rtl/>
        </w:rPr>
        <w:t xml:space="preserve"> </w:t>
      </w:r>
      <w:r>
        <w:rPr>
          <w:rFonts w:hint="cs"/>
          <w:rtl/>
        </w:rPr>
        <w:t xml:space="preserve">אמנם </w:t>
      </w:r>
      <w:proofErr w:type="spellStart"/>
      <w:r>
        <w:rPr>
          <w:rFonts w:hint="cs"/>
          <w:rtl/>
        </w:rPr>
        <w:t>המהרש"א</w:t>
      </w:r>
      <w:proofErr w:type="spellEnd"/>
      <w:r>
        <w:rPr>
          <w:rFonts w:hint="cs"/>
          <w:rtl/>
        </w:rPr>
        <w:t xml:space="preserve"> יישב, וביאר בדעת </w:t>
      </w:r>
      <w:proofErr w:type="spellStart"/>
      <w:r>
        <w:rPr>
          <w:rFonts w:hint="cs"/>
          <w:rtl/>
        </w:rPr>
        <w:t>התוס</w:t>
      </w:r>
      <w:proofErr w:type="spellEnd"/>
      <w:r>
        <w:rPr>
          <w:rFonts w:hint="cs"/>
          <w:rtl/>
        </w:rPr>
        <w:t xml:space="preserve">' </w:t>
      </w:r>
      <w:proofErr w:type="spellStart"/>
      <w:r>
        <w:rPr>
          <w:rFonts w:hint="cs"/>
          <w:rtl/>
        </w:rPr>
        <w:t>שהולד</w:t>
      </w:r>
      <w:proofErr w:type="spellEnd"/>
      <w:r>
        <w:rPr>
          <w:rFonts w:hint="cs"/>
          <w:rtl/>
        </w:rPr>
        <w:t xml:space="preserve"> ישראל. ברש"י (קידושין </w:t>
      </w:r>
      <w:proofErr w:type="spellStart"/>
      <w:r>
        <w:rPr>
          <w:rFonts w:hint="cs"/>
          <w:rtl/>
        </w:rPr>
        <w:t>סח,ב</w:t>
      </w:r>
      <w:proofErr w:type="spellEnd"/>
      <w:r>
        <w:rPr>
          <w:rFonts w:hint="cs"/>
          <w:rtl/>
        </w:rPr>
        <w:t xml:space="preserve">) בפשטות יש סתירה. אולם, </w:t>
      </w:r>
      <w:proofErr w:type="spellStart"/>
      <w:r>
        <w:rPr>
          <w:rFonts w:hint="cs"/>
          <w:rtl/>
        </w:rPr>
        <w:t>שעה"מ</w:t>
      </w:r>
      <w:proofErr w:type="spellEnd"/>
      <w:r>
        <w:rPr>
          <w:rFonts w:hint="cs"/>
          <w:rtl/>
        </w:rPr>
        <w:t xml:space="preserve"> יישב והסביר שכוונת דבריו שהוא גוי, הם רק </w:t>
      </w:r>
      <w:proofErr w:type="spellStart"/>
      <w:r>
        <w:rPr>
          <w:rFonts w:hint="cs"/>
          <w:rtl/>
        </w:rPr>
        <w:t>להוי-אמינא</w:t>
      </w:r>
      <w:proofErr w:type="spellEnd"/>
      <w:r>
        <w:rPr>
          <w:rFonts w:hint="cs"/>
          <w:rtl/>
        </w:rPr>
        <w:t xml:space="preserve"> שם. </w:t>
      </w:r>
    </w:p>
  </w:footnote>
  <w:footnote w:id="46">
    <w:p w14:paraId="746309AC" w14:textId="56F7C389" w:rsidR="00095024" w:rsidRDefault="00095024">
      <w:pPr>
        <w:pStyle w:val="a3"/>
        <w:rPr>
          <w:rtl/>
        </w:rPr>
      </w:pPr>
      <w:r>
        <w:rPr>
          <w:rStyle w:val="a5"/>
        </w:rPr>
        <w:footnoteRef/>
      </w:r>
      <w:r>
        <w:rPr>
          <w:rtl/>
        </w:rPr>
        <w:t xml:space="preserve"> </w:t>
      </w:r>
      <w:r>
        <w:rPr>
          <w:rFonts w:hint="cs"/>
          <w:rtl/>
        </w:rPr>
        <w:t>מצד אחד היא מצרית שלישי, ומצד שני היא עמונית, לכן משני הצדדים היא מותרת לכה</w:t>
      </w:r>
      <w:r w:rsidRPr="005F2650">
        <w:rPr>
          <w:rFonts w:hint="cs"/>
          <w:rtl/>
        </w:rPr>
        <w:t>ן.</w:t>
      </w:r>
    </w:p>
  </w:footnote>
  <w:footnote w:id="47">
    <w:p w14:paraId="77D73C4B" w14:textId="55A50BD0" w:rsidR="00095024" w:rsidRDefault="00095024">
      <w:pPr>
        <w:pStyle w:val="a3"/>
        <w:rPr>
          <w:rtl/>
        </w:rPr>
      </w:pPr>
      <w:r>
        <w:rPr>
          <w:rStyle w:val="a5"/>
        </w:rPr>
        <w:footnoteRef/>
      </w:r>
      <w:r>
        <w:rPr>
          <w:rtl/>
        </w:rPr>
        <w:t xml:space="preserve"> </w:t>
      </w:r>
      <w:r>
        <w:rPr>
          <w:rFonts w:hint="cs"/>
          <w:rtl/>
        </w:rPr>
        <w:t xml:space="preserve">עמוני שנשא </w:t>
      </w:r>
      <w:proofErr w:type="spellStart"/>
      <w:r>
        <w:rPr>
          <w:rFonts w:hint="cs"/>
          <w:rtl/>
        </w:rPr>
        <w:t>אשה</w:t>
      </w:r>
      <w:proofErr w:type="spellEnd"/>
      <w:r>
        <w:rPr>
          <w:rFonts w:hint="cs"/>
          <w:rtl/>
        </w:rPr>
        <w:t xml:space="preserve"> מצרית, הולד עמוני. ומצרי שנשא עמונית, הולד מצרי (</w:t>
      </w:r>
      <w:proofErr w:type="spellStart"/>
      <w:r>
        <w:rPr>
          <w:rFonts w:hint="cs"/>
          <w:rtl/>
        </w:rPr>
        <w:t>שו"ע</w:t>
      </w:r>
      <w:proofErr w:type="spellEnd"/>
      <w:r>
        <w:rPr>
          <w:rFonts w:hint="cs"/>
          <w:rtl/>
        </w:rPr>
        <w:t>)</w:t>
      </w:r>
    </w:p>
  </w:footnote>
  <w:footnote w:id="48">
    <w:p w14:paraId="6A2EAA3C" w14:textId="55CAD0A3" w:rsidR="00095024" w:rsidRDefault="00095024">
      <w:pPr>
        <w:pStyle w:val="a3"/>
        <w:rPr>
          <w:rtl/>
        </w:rPr>
      </w:pPr>
      <w:r>
        <w:rPr>
          <w:rStyle w:val="a5"/>
        </w:rPr>
        <w:footnoteRef/>
      </w:r>
      <w:r>
        <w:rPr>
          <w:rtl/>
        </w:rPr>
        <w:t xml:space="preserve"> </w:t>
      </w:r>
      <w:r>
        <w:rPr>
          <w:rFonts w:hint="cs"/>
          <w:rtl/>
        </w:rPr>
        <w:t>במקרה ההפוך, דהיינו גוי שנשא גיורת, הבן ישראל.</w:t>
      </w:r>
    </w:p>
  </w:footnote>
  <w:footnote w:id="49">
    <w:p w14:paraId="12F63E5E" w14:textId="43FB08F4" w:rsidR="00095024" w:rsidRDefault="00095024">
      <w:pPr>
        <w:pStyle w:val="a3"/>
      </w:pPr>
      <w:r>
        <w:rPr>
          <w:rStyle w:val="a5"/>
        </w:rPr>
        <w:footnoteRef/>
      </w:r>
      <w:r>
        <w:rPr>
          <w:rtl/>
        </w:rPr>
        <w:t xml:space="preserve"> </w:t>
      </w:r>
      <w:r>
        <w:rPr>
          <w:rFonts w:hint="cs"/>
          <w:rtl/>
        </w:rPr>
        <w:t xml:space="preserve">כי הולכים אחר הפגום וכל </w:t>
      </w:r>
      <w:r w:rsidRPr="00D8600E">
        <w:rPr>
          <w:rFonts w:hint="cs"/>
          <w:rtl/>
        </w:rPr>
        <w:t>צאצאיה של העמונית מותרים והמצרי אסור עד דור שלישי</w:t>
      </w:r>
      <w:r>
        <w:rPr>
          <w:rFonts w:hint="cs"/>
          <w:rtl/>
        </w:rPr>
        <w:t>.</w:t>
      </w:r>
    </w:p>
  </w:footnote>
  <w:footnote w:id="50">
    <w:p w14:paraId="5583CEA6" w14:textId="3F09B3A6" w:rsidR="00095024" w:rsidRDefault="00095024" w:rsidP="00BB4582">
      <w:pPr>
        <w:pStyle w:val="a3"/>
        <w:rPr>
          <w:rtl/>
        </w:rPr>
      </w:pPr>
      <w:r>
        <w:rPr>
          <w:rStyle w:val="a5"/>
        </w:rPr>
        <w:footnoteRef/>
      </w:r>
      <w:r>
        <w:rPr>
          <w:rtl/>
        </w:rPr>
        <w:t xml:space="preserve"> </w:t>
      </w:r>
      <w:r>
        <w:rPr>
          <w:rFonts w:hint="cs"/>
          <w:rtl/>
        </w:rPr>
        <w:t xml:space="preserve">גם אם </w:t>
      </w:r>
      <w:proofErr w:type="spellStart"/>
      <w:r>
        <w:rPr>
          <w:rFonts w:hint="cs"/>
          <w:rtl/>
        </w:rPr>
        <w:t>האשה</w:t>
      </w:r>
      <w:proofErr w:type="spellEnd"/>
      <w:r>
        <w:rPr>
          <w:rFonts w:hint="cs"/>
          <w:rtl/>
        </w:rPr>
        <w:t xml:space="preserve"> הולכת לביתו של העמוני, שהכלל הוא "כל הקבוע כמחצה על מחצה", מותר להינשא לו. כי האיסור בתורה מתייחס רק לעמוני ומואבי וודאי ולא לעמוני ספק, לכן האיסור הוא רק מדרבנן ולא </w:t>
      </w:r>
      <w:proofErr w:type="spellStart"/>
      <w:r>
        <w:rPr>
          <w:rFonts w:hint="cs"/>
          <w:rtl/>
        </w:rPr>
        <w:t>חוששין</w:t>
      </w:r>
      <w:proofErr w:type="spellEnd"/>
      <w:r>
        <w:rPr>
          <w:rFonts w:hint="cs"/>
          <w:rtl/>
        </w:rPr>
        <w:t xml:space="preserve"> (ערוך השלחן). </w:t>
      </w:r>
      <w:proofErr w:type="spellStart"/>
      <w:r>
        <w:rPr>
          <w:rFonts w:hint="cs"/>
          <w:rtl/>
        </w:rPr>
        <w:t>שעה"מ</w:t>
      </w:r>
      <w:proofErr w:type="spellEnd"/>
      <w:r>
        <w:rPr>
          <w:rFonts w:hint="cs"/>
          <w:rtl/>
        </w:rPr>
        <w:t xml:space="preserve"> (</w:t>
      </w:r>
      <w:proofErr w:type="spellStart"/>
      <w:r>
        <w:rPr>
          <w:rFonts w:hint="cs"/>
          <w:rtl/>
        </w:rPr>
        <w:t>פת"ש</w:t>
      </w:r>
      <w:proofErr w:type="spellEnd"/>
      <w:r>
        <w:rPr>
          <w:rFonts w:hint="cs"/>
          <w:rtl/>
        </w:rPr>
        <w:t xml:space="preserve"> אות ז) תירץ </w:t>
      </w:r>
      <w:proofErr w:type="spellStart"/>
      <w:r>
        <w:rPr>
          <w:rFonts w:hint="cs"/>
          <w:rtl/>
        </w:rPr>
        <w:t>שמדאורייתא</w:t>
      </w:r>
      <w:proofErr w:type="spellEnd"/>
      <w:r>
        <w:rPr>
          <w:rFonts w:hint="cs"/>
          <w:rtl/>
        </w:rPr>
        <w:t xml:space="preserve"> דין קבוע חל רק כשהאיסור ידוע במקומו, לפי זה, כלל אין מקום </w:t>
      </w:r>
      <w:proofErr w:type="spellStart"/>
      <w:r>
        <w:rPr>
          <w:rFonts w:hint="cs"/>
          <w:rtl/>
        </w:rPr>
        <w:t>לקושיא</w:t>
      </w:r>
      <w:proofErr w:type="spellEnd"/>
      <w:r>
        <w:rPr>
          <w:rFonts w:hint="cs"/>
          <w:rtl/>
        </w:rPr>
        <w:t xml:space="preserve"> (כי בשום מקום לא ידוע שיש שם עמונים או מואבים).</w:t>
      </w:r>
    </w:p>
  </w:footnote>
  <w:footnote w:id="51">
    <w:p w14:paraId="537F2F75" w14:textId="6E2E89C3" w:rsidR="00095024" w:rsidRDefault="00095024" w:rsidP="001714DB">
      <w:pPr>
        <w:pStyle w:val="a3"/>
        <w:rPr>
          <w:rtl/>
        </w:rPr>
      </w:pPr>
      <w:r>
        <w:rPr>
          <w:rStyle w:val="a5"/>
        </w:rPr>
        <w:footnoteRef/>
      </w:r>
      <w:r>
        <w:rPr>
          <w:rtl/>
        </w:rPr>
        <w:t xml:space="preserve"> </w:t>
      </w:r>
      <w:r>
        <w:rPr>
          <w:rFonts w:hint="cs"/>
          <w:rtl/>
        </w:rPr>
        <w:t>גוי שנמכר ליהודי לעבדות, במהלך הקנייתו ליהודי העבד עובר גיור חלקי, הכולל מילה וטבילה. לאחריהם הוא חייב בכל המצוות שנשים חייבות, מעמד העבד והשפחה הכנענית הוא מעמד ביניים בין גוי ליהודי.</w:t>
      </w:r>
    </w:p>
  </w:footnote>
  <w:footnote w:id="52">
    <w:p w14:paraId="6EAF6042" w14:textId="77777777" w:rsidR="00095024" w:rsidRDefault="00095024" w:rsidP="00B25BC6">
      <w:pPr>
        <w:pStyle w:val="a3"/>
        <w:rPr>
          <w:rtl/>
        </w:rPr>
      </w:pPr>
      <w:r>
        <w:rPr>
          <w:rStyle w:val="a5"/>
        </w:rPr>
        <w:footnoteRef/>
      </w:r>
      <w:r>
        <w:rPr>
          <w:rtl/>
        </w:rPr>
        <w:t xml:space="preserve"> </w:t>
      </w:r>
      <w:r>
        <w:rPr>
          <w:rFonts w:hint="cs"/>
          <w:rtl/>
        </w:rPr>
        <w:t xml:space="preserve">אבל אם הוא מעצמו הניח תפילין לפני רבו או קרא בתורה, לא יצא לחירות (טור יו"ד </w:t>
      </w:r>
      <w:proofErr w:type="spellStart"/>
      <w:r>
        <w:rPr>
          <w:rFonts w:hint="cs"/>
          <w:rtl/>
        </w:rPr>
        <w:t>רסז</w:t>
      </w:r>
      <w:proofErr w:type="spellEnd"/>
      <w:r>
        <w:rPr>
          <w:rFonts w:hint="cs"/>
          <w:rtl/>
        </w:rPr>
        <w:t>)</w:t>
      </w:r>
    </w:p>
  </w:footnote>
  <w:footnote w:id="53">
    <w:p w14:paraId="313BE113" w14:textId="425000E3" w:rsidR="00095024" w:rsidRDefault="00095024">
      <w:pPr>
        <w:pStyle w:val="a3"/>
        <w:rPr>
          <w:rtl/>
        </w:rPr>
      </w:pPr>
      <w:r>
        <w:rPr>
          <w:rStyle w:val="a5"/>
        </w:rPr>
        <w:footnoteRef/>
      </w:r>
      <w:r>
        <w:rPr>
          <w:rtl/>
        </w:rPr>
        <w:t xml:space="preserve"> </w:t>
      </w:r>
      <w:r>
        <w:rPr>
          <w:rFonts w:hint="cs"/>
          <w:rtl/>
        </w:rPr>
        <w:t xml:space="preserve">לדעה זו יש להקשות, מדוע הגמרא מעמידה בהשיאו רבו ולא </w:t>
      </w:r>
      <w:proofErr w:type="spellStart"/>
      <w:r>
        <w:rPr>
          <w:rFonts w:hint="cs"/>
          <w:rtl/>
        </w:rPr>
        <w:t>בנשא</w:t>
      </w:r>
      <w:proofErr w:type="spellEnd"/>
      <w:r>
        <w:rPr>
          <w:rFonts w:hint="cs"/>
          <w:rtl/>
        </w:rPr>
        <w:t xml:space="preserve"> לפני רבו, שהוא החידוש הגדול יותר. ואפשר בדוחק לתרץ </w:t>
      </w:r>
      <w:proofErr w:type="spellStart"/>
      <w:r>
        <w:rPr>
          <w:rFonts w:hint="cs"/>
          <w:rtl/>
        </w:rPr>
        <w:t>שבנשא</w:t>
      </w:r>
      <w:proofErr w:type="spellEnd"/>
      <w:r>
        <w:rPr>
          <w:rFonts w:hint="cs"/>
          <w:rtl/>
        </w:rPr>
        <w:t xml:space="preserve"> לפני רבו, רבו יכול לערער כל אימת שירצה ואפילו שתק זמן רב, והגמרא עוסקת באופן שרבו מערער (אף לאחר זמן), דאם אינו מערער ואומר ששחררו, פשיטא שיוצא לחירות (ב"ש </w:t>
      </w:r>
      <w:proofErr w:type="spellStart"/>
      <w:r>
        <w:rPr>
          <w:rFonts w:hint="cs"/>
          <w:rtl/>
        </w:rPr>
        <w:t>ס"ק</w:t>
      </w:r>
      <w:proofErr w:type="spellEnd"/>
      <w:r>
        <w:rPr>
          <w:rFonts w:hint="cs"/>
          <w:rtl/>
        </w:rPr>
        <w:t xml:space="preserve"> יא).</w:t>
      </w:r>
    </w:p>
  </w:footnote>
  <w:footnote w:id="54">
    <w:p w14:paraId="08B392A2" w14:textId="77777777" w:rsidR="00095024" w:rsidRDefault="00095024" w:rsidP="00BB4582">
      <w:pPr>
        <w:pStyle w:val="a3"/>
      </w:pPr>
      <w:r>
        <w:rPr>
          <w:rStyle w:val="a5"/>
        </w:rPr>
        <w:footnoteRef/>
      </w:r>
      <w:r>
        <w:rPr>
          <w:rtl/>
        </w:rPr>
        <w:t xml:space="preserve"> </w:t>
      </w:r>
      <w:r>
        <w:rPr>
          <w:rFonts w:hint="cs"/>
          <w:rtl/>
        </w:rPr>
        <w:t xml:space="preserve">ירושלמי (קידושין </w:t>
      </w:r>
      <w:proofErr w:type="spellStart"/>
      <w:r>
        <w:rPr>
          <w:rFonts w:hint="cs"/>
          <w:rtl/>
        </w:rPr>
        <w:t>עג,א</w:t>
      </w:r>
      <w:proofErr w:type="spellEnd"/>
      <w:r>
        <w:rPr>
          <w:rFonts w:hint="cs"/>
          <w:rtl/>
        </w:rPr>
        <w:t xml:space="preserve">): "כי ההוא </w:t>
      </w:r>
      <w:proofErr w:type="spellStart"/>
      <w:r>
        <w:rPr>
          <w:rFonts w:hint="cs"/>
          <w:rtl/>
        </w:rPr>
        <w:t>עובדא</w:t>
      </w:r>
      <w:proofErr w:type="spellEnd"/>
      <w:r>
        <w:rPr>
          <w:rFonts w:hint="cs"/>
          <w:rtl/>
        </w:rPr>
        <w:t xml:space="preserve"> דאבוה </w:t>
      </w:r>
      <w:proofErr w:type="spellStart"/>
      <w:r>
        <w:rPr>
          <w:rFonts w:hint="cs"/>
          <w:rtl/>
        </w:rPr>
        <w:t>דשמואל</w:t>
      </w:r>
      <w:proofErr w:type="spellEnd"/>
      <w:r>
        <w:rPr>
          <w:rFonts w:hint="cs"/>
          <w:rtl/>
        </w:rPr>
        <w:t xml:space="preserve"> שהלך למדינת הים ובא על-ידי שם ושימש והוליד את שמואל".</w:t>
      </w:r>
    </w:p>
  </w:footnote>
  <w:footnote w:id="55">
    <w:p w14:paraId="6C0CF723" w14:textId="77777777" w:rsidR="00095024" w:rsidRDefault="00095024" w:rsidP="00BB4582">
      <w:pPr>
        <w:pStyle w:val="a3"/>
      </w:pPr>
      <w:r>
        <w:rPr>
          <w:rStyle w:val="a5"/>
        </w:rPr>
        <w:footnoteRef/>
      </w:r>
      <w:r>
        <w:rPr>
          <w:rtl/>
        </w:rPr>
        <w:t xml:space="preserve"> </w:t>
      </w:r>
      <w:r w:rsidRPr="00252056">
        <w:rPr>
          <w:rFonts w:hint="cs"/>
          <w:rtl/>
        </w:rPr>
        <w:t xml:space="preserve">ולא </w:t>
      </w:r>
      <w:r>
        <w:rPr>
          <w:rFonts w:hint="cs"/>
          <w:rtl/>
        </w:rPr>
        <w:t>כ</w:t>
      </w:r>
      <w:r w:rsidRPr="00252056">
        <w:rPr>
          <w:rFonts w:hint="cs"/>
          <w:rtl/>
        </w:rPr>
        <w:t>פרישה שכתב ש</w:t>
      </w:r>
      <w:r>
        <w:rPr>
          <w:rFonts w:hint="cs"/>
          <w:rtl/>
        </w:rPr>
        <w:t xml:space="preserve">לדעת </w:t>
      </w:r>
      <w:proofErr w:type="spellStart"/>
      <w:r>
        <w:rPr>
          <w:rFonts w:hint="cs"/>
          <w:rtl/>
        </w:rPr>
        <w:t>הבה"ג</w:t>
      </w:r>
      <w:proofErr w:type="spellEnd"/>
      <w:r>
        <w:rPr>
          <w:rFonts w:hint="cs"/>
          <w:rtl/>
        </w:rPr>
        <w:t xml:space="preserve"> </w:t>
      </w:r>
      <w:r w:rsidRPr="00252056">
        <w:rPr>
          <w:rFonts w:hint="cs"/>
          <w:rtl/>
        </w:rPr>
        <w:t>הולד ספק ממזר</w:t>
      </w:r>
      <w:r>
        <w:rPr>
          <w:rFonts w:hint="cs"/>
          <w:rtl/>
        </w:rPr>
        <w:t xml:space="preserve"> (ב"ש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w:t>
      </w:r>
    </w:p>
  </w:footnote>
  <w:footnote w:id="56">
    <w:p w14:paraId="4871F2F3" w14:textId="6A2B8DBC" w:rsidR="00095024" w:rsidRDefault="00095024" w:rsidP="00BB4582">
      <w:pPr>
        <w:pStyle w:val="a3"/>
        <w:rPr>
          <w:rtl/>
        </w:rPr>
      </w:pPr>
      <w:r>
        <w:rPr>
          <w:rStyle w:val="a5"/>
        </w:rPr>
        <w:footnoteRef/>
      </w:r>
      <w:r>
        <w:rPr>
          <w:rtl/>
        </w:rPr>
        <w:t xml:space="preserve"> </w:t>
      </w:r>
      <w:r>
        <w:rPr>
          <w:rFonts w:hint="cs"/>
          <w:rtl/>
        </w:rPr>
        <w:t xml:space="preserve">ויש אומרים שגם עד י"ב חודשים ושלשה ימים, שמא לא נקלט </w:t>
      </w:r>
      <w:proofErr w:type="spellStart"/>
      <w:r>
        <w:rPr>
          <w:rFonts w:hint="cs"/>
          <w:rtl/>
        </w:rPr>
        <w:t>ההריון</w:t>
      </w:r>
      <w:proofErr w:type="spellEnd"/>
      <w:r>
        <w:rPr>
          <w:rFonts w:hint="cs"/>
          <w:rtl/>
        </w:rPr>
        <w:t xml:space="preserve"> עד ג' ימים (</w:t>
      </w:r>
      <w:proofErr w:type="spellStart"/>
      <w:r>
        <w:rPr>
          <w:rFonts w:hint="cs"/>
          <w:rtl/>
        </w:rPr>
        <w:t>פת"ש</w:t>
      </w:r>
      <w:proofErr w:type="spellEnd"/>
      <w:r>
        <w:rPr>
          <w:rFonts w:hint="cs"/>
          <w:rtl/>
        </w:rPr>
        <w:t xml:space="preserve"> אות יא).</w:t>
      </w:r>
    </w:p>
  </w:footnote>
  <w:footnote w:id="57">
    <w:p w14:paraId="5C3991EE" w14:textId="7DA59785" w:rsidR="00095024" w:rsidRDefault="00095024">
      <w:pPr>
        <w:pStyle w:val="a3"/>
        <w:rPr>
          <w:rtl/>
        </w:rPr>
      </w:pPr>
      <w:r>
        <w:rPr>
          <w:rStyle w:val="a5"/>
        </w:rPr>
        <w:footnoteRef/>
      </w:r>
      <w:r>
        <w:rPr>
          <w:rtl/>
        </w:rPr>
        <w:t xml:space="preserve"> </w:t>
      </w:r>
      <w:proofErr w:type="spellStart"/>
      <w:r>
        <w:rPr>
          <w:rFonts w:hint="cs"/>
          <w:rtl/>
        </w:rPr>
        <w:t>בתוס</w:t>
      </w:r>
      <w:proofErr w:type="spellEnd"/>
      <w:r>
        <w:rPr>
          <w:rFonts w:hint="cs"/>
          <w:rtl/>
        </w:rPr>
        <w:t xml:space="preserve">' כתבו דאין העובר משתהה יותר </w:t>
      </w:r>
      <w:proofErr w:type="spellStart"/>
      <w:r>
        <w:rPr>
          <w:rFonts w:hint="cs"/>
          <w:rtl/>
        </w:rPr>
        <w:t>מרע"א</w:t>
      </w:r>
      <w:proofErr w:type="spellEnd"/>
      <w:r>
        <w:rPr>
          <w:rFonts w:hint="cs"/>
          <w:rtl/>
        </w:rPr>
        <w:t xml:space="preserve"> ימים, דהיינו תשעה חודשים של ל' ימים (ח"מ, ב"ש). </w:t>
      </w:r>
      <w:proofErr w:type="spellStart"/>
      <w:r>
        <w:rPr>
          <w:rFonts w:hint="cs"/>
          <w:rtl/>
        </w:rPr>
        <w:t>בשו"ת</w:t>
      </w:r>
      <w:proofErr w:type="spellEnd"/>
      <w:r>
        <w:rPr>
          <w:rFonts w:hint="cs"/>
          <w:rtl/>
        </w:rPr>
        <w:t xml:space="preserve"> יד אליהו כתב, שדווקא בנולד לי"ב חודשים הולד כשר, אבל אם נולד לי' או י"א חודשים, הולד פסול, ואין לחוש לדבריו (</w:t>
      </w:r>
      <w:proofErr w:type="spellStart"/>
      <w:r>
        <w:rPr>
          <w:rFonts w:hint="cs"/>
          <w:rtl/>
        </w:rPr>
        <w:t>רעק"א</w:t>
      </w:r>
      <w:proofErr w:type="spellEnd"/>
      <w:r>
        <w:rPr>
          <w:rFonts w:hint="cs"/>
          <w:rtl/>
        </w:rPr>
        <w:t xml:space="preserve">, </w:t>
      </w:r>
      <w:proofErr w:type="spellStart"/>
      <w:r>
        <w:rPr>
          <w:rFonts w:hint="cs"/>
          <w:rtl/>
        </w:rPr>
        <w:t>פת"ש</w:t>
      </w:r>
      <w:proofErr w:type="spellEnd"/>
      <w:r>
        <w:rPr>
          <w:rFonts w:hint="cs"/>
          <w:rtl/>
        </w:rPr>
        <w:t xml:space="preserve"> אות טו).</w:t>
      </w:r>
    </w:p>
  </w:footnote>
  <w:footnote w:id="58">
    <w:p w14:paraId="57653EA3" w14:textId="3F698691" w:rsidR="00095024" w:rsidRDefault="00095024" w:rsidP="00EE635A">
      <w:pPr>
        <w:pStyle w:val="a3"/>
      </w:pPr>
      <w:r>
        <w:rPr>
          <w:rStyle w:val="a5"/>
        </w:rPr>
        <w:footnoteRef/>
      </w:r>
      <w:r>
        <w:rPr>
          <w:rtl/>
        </w:rPr>
        <w:t xml:space="preserve"> </w:t>
      </w:r>
      <w:r>
        <w:rPr>
          <w:rFonts w:hint="cs"/>
          <w:rtl/>
        </w:rPr>
        <w:t>כי נקט בלשון "דבר מכוער", כדלהלן בסי' יא, ושם כוונתו לכיעור האוסרה על בעלה.</w:t>
      </w:r>
    </w:p>
  </w:footnote>
  <w:footnote w:id="59">
    <w:p w14:paraId="762B661C" w14:textId="6F57986A" w:rsidR="00095024" w:rsidRDefault="00095024" w:rsidP="00BB4582">
      <w:pPr>
        <w:pStyle w:val="a3"/>
      </w:pPr>
      <w:r>
        <w:rPr>
          <w:rStyle w:val="a5"/>
        </w:rPr>
        <w:footnoteRef/>
      </w:r>
      <w:r>
        <w:rPr>
          <w:rtl/>
        </w:rPr>
        <w:t xml:space="preserve"> </w:t>
      </w:r>
      <w:r>
        <w:rPr>
          <w:rFonts w:hint="cs"/>
          <w:rtl/>
        </w:rPr>
        <w:t xml:space="preserve">והוא הדין גם בימי נערות הנמשכים ששה חודשים (ח"מ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footnote>
  <w:footnote w:id="60">
    <w:p w14:paraId="478436F5" w14:textId="29D9779B" w:rsidR="00095024" w:rsidRDefault="00095024">
      <w:pPr>
        <w:pStyle w:val="a3"/>
        <w:rPr>
          <w:rtl/>
        </w:rPr>
      </w:pPr>
      <w:r>
        <w:rPr>
          <w:rStyle w:val="a5"/>
        </w:rPr>
        <w:footnoteRef/>
      </w:r>
      <w:r>
        <w:rPr>
          <w:rtl/>
        </w:rPr>
        <w:t xml:space="preserve"> </w:t>
      </w:r>
      <w:proofErr w:type="spellStart"/>
      <w:r>
        <w:rPr>
          <w:rFonts w:hint="cs"/>
          <w:rtl/>
        </w:rPr>
        <w:t>שלר</w:t>
      </w:r>
      <w:proofErr w:type="spellEnd"/>
      <w:r>
        <w:rPr>
          <w:rFonts w:hint="cs"/>
          <w:rtl/>
        </w:rPr>
        <w:t xml:space="preserve">' יהודה לא צריך דווקא ח' חודשים וקצת, אלא אם </w:t>
      </w:r>
      <w:proofErr w:type="spellStart"/>
      <w:r>
        <w:rPr>
          <w:rFonts w:hint="cs"/>
          <w:rtl/>
        </w:rPr>
        <w:t>נתעברה</w:t>
      </w:r>
      <w:proofErr w:type="spellEnd"/>
      <w:r>
        <w:rPr>
          <w:rFonts w:hint="cs"/>
          <w:rtl/>
        </w:rPr>
        <w:t xml:space="preserve"> בסוף חודש וילדה בתחילת חודש, יכולה ללדת גם לאחר ז' חודשים וקצת, ויחשב כט' חודשים.</w:t>
      </w:r>
    </w:p>
  </w:footnote>
  <w:footnote w:id="61">
    <w:p w14:paraId="0A116024" w14:textId="6E3C0FA0" w:rsidR="00095024" w:rsidRDefault="00095024" w:rsidP="002E7C1F">
      <w:pPr>
        <w:pStyle w:val="a3"/>
      </w:pPr>
      <w:r>
        <w:rPr>
          <w:rStyle w:val="a5"/>
        </w:rPr>
        <w:footnoteRef/>
      </w:r>
      <w:r>
        <w:rPr>
          <w:rtl/>
        </w:rPr>
        <w:t xml:space="preserve"> </w:t>
      </w:r>
      <w:r>
        <w:rPr>
          <w:rFonts w:hint="cs"/>
          <w:rtl/>
        </w:rPr>
        <w:t xml:space="preserve">ראו עוד </w:t>
      </w:r>
      <w:proofErr w:type="spellStart"/>
      <w:r>
        <w:rPr>
          <w:rFonts w:hint="cs"/>
          <w:rtl/>
        </w:rPr>
        <w:t>בסוגיא</w:t>
      </w:r>
      <w:proofErr w:type="spellEnd"/>
      <w:r>
        <w:rPr>
          <w:rFonts w:hint="cs"/>
          <w:rtl/>
        </w:rPr>
        <w:t xml:space="preserve"> זו וביאור המושגים בסי' יא סעי' א.</w:t>
      </w:r>
    </w:p>
  </w:footnote>
  <w:footnote w:id="62">
    <w:p w14:paraId="6180508F" w14:textId="6A73A644" w:rsidR="00095024" w:rsidRDefault="00095024">
      <w:pPr>
        <w:pStyle w:val="a3"/>
      </w:pPr>
      <w:r>
        <w:rPr>
          <w:rStyle w:val="a5"/>
        </w:rPr>
        <w:footnoteRef/>
      </w:r>
      <w:r>
        <w:rPr>
          <w:rtl/>
        </w:rPr>
        <w:t xml:space="preserve"> </w:t>
      </w:r>
      <w:r>
        <w:rPr>
          <w:rFonts w:hint="cs"/>
          <w:rtl/>
        </w:rPr>
        <w:t xml:space="preserve">כי הרי קידושיה לשני אינם תופסים, כי אין קידושין בעריות (יבואר להלן בסי' </w:t>
      </w:r>
      <w:proofErr w:type="spellStart"/>
      <w:r>
        <w:rPr>
          <w:rFonts w:hint="cs"/>
          <w:rtl/>
        </w:rPr>
        <w:t>מב</w:t>
      </w:r>
      <w:proofErr w:type="spellEnd"/>
      <w:r>
        <w:rPr>
          <w:rFonts w:hint="cs"/>
          <w:rtl/>
        </w:rPr>
        <w:t>).</w:t>
      </w:r>
    </w:p>
  </w:footnote>
  <w:footnote w:id="63">
    <w:p w14:paraId="351604F8" w14:textId="77E7AAD5" w:rsidR="00095024" w:rsidRDefault="00095024">
      <w:pPr>
        <w:pStyle w:val="a3"/>
        <w:rPr>
          <w:rtl/>
        </w:rPr>
      </w:pPr>
      <w:r>
        <w:rPr>
          <w:rStyle w:val="a5"/>
        </w:rPr>
        <w:footnoteRef/>
      </w:r>
      <w:r>
        <w:rPr>
          <w:rtl/>
        </w:rPr>
        <w:t xml:space="preserve"> </w:t>
      </w:r>
      <w:r>
        <w:rPr>
          <w:rFonts w:hint="cs"/>
          <w:rtl/>
        </w:rPr>
        <w:t>כי כעת היא נשואה רק לשני, וממילא ילדיה יהיו כשרים (פשוט).</w:t>
      </w:r>
    </w:p>
  </w:footnote>
  <w:footnote w:id="64">
    <w:p w14:paraId="6DB0EA02" w14:textId="33FD4B91" w:rsidR="00095024" w:rsidRDefault="00095024">
      <w:pPr>
        <w:pStyle w:val="a3"/>
      </w:pPr>
      <w:r>
        <w:rPr>
          <w:rStyle w:val="a5"/>
        </w:rPr>
        <w:footnoteRef/>
      </w:r>
      <w:r>
        <w:rPr>
          <w:rtl/>
        </w:rPr>
        <w:t xml:space="preserve"> </w:t>
      </w:r>
      <w:r>
        <w:rPr>
          <w:rFonts w:hint="cs"/>
          <w:rtl/>
        </w:rPr>
        <w:t>וכוונת הגמרא שאין לו תקנה, הוא רק בייחס לנישואיו לבת ישראל.</w:t>
      </w:r>
    </w:p>
  </w:footnote>
  <w:footnote w:id="65">
    <w:p w14:paraId="4163C117" w14:textId="3C7F1DCA" w:rsidR="00095024" w:rsidRDefault="00095024" w:rsidP="00BB4582">
      <w:pPr>
        <w:pStyle w:val="a3"/>
        <w:rPr>
          <w:rtl/>
        </w:rPr>
      </w:pPr>
      <w:r>
        <w:rPr>
          <w:rStyle w:val="a5"/>
        </w:rPr>
        <w:footnoteRef/>
      </w:r>
      <w:r>
        <w:rPr>
          <w:rtl/>
        </w:rPr>
        <w:t xml:space="preserve"> </w:t>
      </w:r>
      <w:r>
        <w:rPr>
          <w:rFonts w:hint="cs"/>
          <w:rtl/>
        </w:rPr>
        <w:t>וקבלה עליה מצוות שחייבת בהם (</w:t>
      </w:r>
      <w:proofErr w:type="spellStart"/>
      <w:r>
        <w:rPr>
          <w:rFonts w:hint="cs"/>
          <w:rtl/>
        </w:rPr>
        <w:t>שו"ע</w:t>
      </w:r>
      <w:proofErr w:type="spellEnd"/>
      <w:r>
        <w:rPr>
          <w:rFonts w:hint="cs"/>
          <w:rtl/>
        </w:rPr>
        <w:t>). שאם לא כן, הרי היא כגויה, ואסורה משום איסור לא תתחתן בם.</w:t>
      </w:r>
    </w:p>
  </w:footnote>
  <w:footnote w:id="66">
    <w:p w14:paraId="16956257" w14:textId="77777777" w:rsidR="00095024" w:rsidRDefault="00095024" w:rsidP="00266A75">
      <w:pPr>
        <w:pStyle w:val="a3"/>
      </w:pPr>
      <w:r>
        <w:rPr>
          <w:rStyle w:val="a5"/>
        </w:rPr>
        <w:footnoteRef/>
      </w:r>
      <w:r>
        <w:rPr>
          <w:rtl/>
        </w:rPr>
        <w:t xml:space="preserve"> </w:t>
      </w:r>
      <w:r>
        <w:rPr>
          <w:rFonts w:hint="cs"/>
          <w:rtl/>
        </w:rPr>
        <w:t xml:space="preserve">והאיסור של "לא יהיה קדש", מתייחס לפנוי הבא על הפנויה (ביאור </w:t>
      </w:r>
      <w:proofErr w:type="spellStart"/>
      <w:r>
        <w:rPr>
          <w:rFonts w:hint="cs"/>
          <w:rtl/>
        </w:rPr>
        <w:t>הגר"א</w:t>
      </w:r>
      <w:proofErr w:type="spellEnd"/>
      <w:r>
        <w:rPr>
          <w:rFonts w:hint="cs"/>
          <w:rtl/>
        </w:rPr>
        <w:t xml:space="preserve"> אות </w:t>
      </w:r>
      <w:proofErr w:type="spellStart"/>
      <w:r>
        <w:rPr>
          <w:rFonts w:hint="cs"/>
          <w:rtl/>
        </w:rPr>
        <w:t>יט</w:t>
      </w:r>
      <w:proofErr w:type="spellEnd"/>
      <w:r>
        <w:rPr>
          <w:rFonts w:hint="cs"/>
          <w:rtl/>
        </w:rPr>
        <w:t>).</w:t>
      </w:r>
    </w:p>
  </w:footnote>
  <w:footnote w:id="67">
    <w:p w14:paraId="6007A21F" w14:textId="66AF0667" w:rsidR="00095024" w:rsidRDefault="00095024">
      <w:pPr>
        <w:pStyle w:val="a3"/>
      </w:pPr>
      <w:r>
        <w:rPr>
          <w:rStyle w:val="a5"/>
        </w:rPr>
        <w:footnoteRef/>
      </w:r>
      <w:r>
        <w:rPr>
          <w:rtl/>
        </w:rPr>
        <w:t xml:space="preserve"> </w:t>
      </w:r>
      <w:r>
        <w:rPr>
          <w:rFonts w:hint="cs"/>
          <w:rtl/>
        </w:rPr>
        <w:t xml:space="preserve">כלשון </w:t>
      </w:r>
      <w:proofErr w:type="spellStart"/>
      <w:r>
        <w:rPr>
          <w:rFonts w:hint="cs"/>
          <w:rtl/>
        </w:rPr>
        <w:t>התוס</w:t>
      </w:r>
      <w:proofErr w:type="spellEnd"/>
      <w:r>
        <w:rPr>
          <w:rFonts w:hint="cs"/>
          <w:rtl/>
        </w:rPr>
        <w:t xml:space="preserve">' (גיטין </w:t>
      </w:r>
      <w:proofErr w:type="spellStart"/>
      <w:r>
        <w:rPr>
          <w:rFonts w:hint="cs"/>
          <w:rtl/>
        </w:rPr>
        <w:t>מא,א</w:t>
      </w:r>
      <w:proofErr w:type="spellEnd"/>
      <w:r>
        <w:rPr>
          <w:rFonts w:hint="cs"/>
          <w:rtl/>
        </w:rPr>
        <w:t xml:space="preserve"> ד"ה </w:t>
      </w:r>
      <w:proofErr w:type="spellStart"/>
      <w:r>
        <w:rPr>
          <w:rFonts w:hint="cs"/>
          <w:rtl/>
        </w:rPr>
        <w:t>לישא</w:t>
      </w:r>
      <w:proofErr w:type="spellEnd"/>
      <w:r>
        <w:rPr>
          <w:rFonts w:hint="cs"/>
          <w:rtl/>
        </w:rPr>
        <w:t>). לפי זה יובן מדוע הב"ש לא סייג בממזר הנושא ממזרת, שאין להם אפשרות להינשא באופן אחר (יד יהודה).</w:t>
      </w:r>
    </w:p>
  </w:footnote>
  <w:footnote w:id="68">
    <w:p w14:paraId="55F521E6" w14:textId="4C782299" w:rsidR="00095024" w:rsidRDefault="00095024" w:rsidP="00BB4582">
      <w:pPr>
        <w:pStyle w:val="a3"/>
        <w:rPr>
          <w:rtl/>
        </w:rPr>
      </w:pPr>
      <w:r>
        <w:rPr>
          <w:rStyle w:val="a5"/>
        </w:rPr>
        <w:footnoteRef/>
      </w:r>
      <w:r>
        <w:rPr>
          <w:rtl/>
        </w:rPr>
        <w:t xml:space="preserve"> </w:t>
      </w:r>
      <w:r>
        <w:rPr>
          <w:rFonts w:hint="cs"/>
          <w:rtl/>
        </w:rPr>
        <w:t xml:space="preserve">אך יש להסתפק אם גר עמוני מותר בשפחה. נראה שהדין תלוי במחלוקת הרמב"ם ור"ת לעיל, לדעת הרמב"ם מותר כדי להכשיר את זרעו. לדעת ר"ת אסור, כי יצירת העמוני לא </w:t>
      </w:r>
      <w:proofErr w:type="spellStart"/>
      <w:r>
        <w:rPr>
          <w:rFonts w:hint="cs"/>
          <w:rtl/>
        </w:rPr>
        <w:t>היתה</w:t>
      </w:r>
      <w:proofErr w:type="spellEnd"/>
      <w:r>
        <w:rPr>
          <w:rFonts w:hint="cs"/>
          <w:rtl/>
        </w:rPr>
        <w:t xml:space="preserve"> בעבירה, וגר סתם אסור בשפחה, והוא הדין גר עמוני המוזהר בכל המצוות (ב"ש </w:t>
      </w:r>
      <w:proofErr w:type="spellStart"/>
      <w:r>
        <w:rPr>
          <w:rFonts w:hint="cs"/>
          <w:rtl/>
        </w:rPr>
        <w:t>ס"ק</w:t>
      </w:r>
      <w:proofErr w:type="spellEnd"/>
      <w:r>
        <w:rPr>
          <w:rFonts w:hint="cs"/>
          <w:rtl/>
        </w:rPr>
        <w:t xml:space="preserve"> לה). אולם בתשובת "ברית אברהם" מובא, שאולי גם לדעת הרמב"ם אסור, כי בעמוני בניגוד לממזר, בנותיו וכל צאצאי בנותיו, מותרות לבוא בקהל, ואין צורך להכשירם ע"י נישואין לשפחה. לעומת זאת, </w:t>
      </w:r>
      <w:proofErr w:type="spellStart"/>
      <w:r>
        <w:rPr>
          <w:rFonts w:hint="cs"/>
          <w:rtl/>
        </w:rPr>
        <w:t>הרמ"ע</w:t>
      </w:r>
      <w:proofErr w:type="spellEnd"/>
      <w:r>
        <w:rPr>
          <w:rFonts w:hint="cs"/>
          <w:rtl/>
        </w:rPr>
        <w:t xml:space="preserve"> </w:t>
      </w:r>
      <w:proofErr w:type="spellStart"/>
      <w:r>
        <w:rPr>
          <w:rFonts w:hint="cs"/>
          <w:rtl/>
        </w:rPr>
        <w:t>מפאנו</w:t>
      </w:r>
      <w:proofErr w:type="spellEnd"/>
      <w:r>
        <w:rPr>
          <w:rFonts w:hint="cs"/>
          <w:rtl/>
        </w:rPr>
        <w:t xml:space="preserve"> ושער המלך בשם </w:t>
      </w:r>
      <w:proofErr w:type="spellStart"/>
      <w:r>
        <w:rPr>
          <w:rFonts w:hint="cs"/>
          <w:rtl/>
        </w:rPr>
        <w:t>הרשב"א</w:t>
      </w:r>
      <w:proofErr w:type="spellEnd"/>
      <w:r>
        <w:rPr>
          <w:rFonts w:hint="cs"/>
          <w:rtl/>
        </w:rPr>
        <w:t xml:space="preserve"> כתבו שמותר, אע"פ שאיסור נשואי ישראל לשפחה הוא מדאורייתא (</w:t>
      </w:r>
      <w:proofErr w:type="spellStart"/>
      <w:r>
        <w:rPr>
          <w:rFonts w:hint="cs"/>
          <w:rtl/>
        </w:rPr>
        <w:t>פת"ש</w:t>
      </w:r>
      <w:proofErr w:type="spellEnd"/>
      <w:r>
        <w:rPr>
          <w:rFonts w:hint="cs"/>
          <w:rtl/>
        </w:rPr>
        <w:t xml:space="preserve"> אות כה).</w:t>
      </w:r>
    </w:p>
  </w:footnote>
  <w:footnote w:id="69">
    <w:p w14:paraId="1D8E35E6" w14:textId="29C5C70C" w:rsidR="00095024" w:rsidRDefault="00095024">
      <w:pPr>
        <w:pStyle w:val="a3"/>
        <w:rPr>
          <w:rtl/>
        </w:rPr>
      </w:pPr>
      <w:r>
        <w:rPr>
          <w:rStyle w:val="a5"/>
        </w:rPr>
        <w:footnoteRef/>
      </w:r>
      <w:r>
        <w:rPr>
          <w:rtl/>
        </w:rPr>
        <w:t xml:space="preserve"> </w:t>
      </w:r>
      <w:r>
        <w:rPr>
          <w:rFonts w:hint="cs"/>
          <w:rtl/>
        </w:rPr>
        <w:t>כאמור, גר אינו נקרא קהל ולכן מותר בממזרת, אף שראוי לבוא בקהל.</w:t>
      </w:r>
    </w:p>
  </w:footnote>
  <w:footnote w:id="70">
    <w:p w14:paraId="0F2C4762" w14:textId="77777777" w:rsidR="00095024" w:rsidRDefault="00095024" w:rsidP="002D5448">
      <w:pPr>
        <w:pStyle w:val="a3"/>
      </w:pPr>
      <w:r>
        <w:rPr>
          <w:rStyle w:val="a5"/>
        </w:rPr>
        <w:footnoteRef/>
      </w:r>
      <w:r>
        <w:rPr>
          <w:rtl/>
        </w:rPr>
        <w:t xml:space="preserve"> </w:t>
      </w:r>
      <w:r>
        <w:rPr>
          <w:rFonts w:hint="cs"/>
          <w:rtl/>
        </w:rPr>
        <w:t xml:space="preserve">מלשון שתוק, שלא יודעים מי האב, </w:t>
      </w:r>
      <w:r w:rsidRPr="00D86349">
        <w:rPr>
          <w:rFonts w:hint="cs"/>
          <w:rtl/>
        </w:rPr>
        <w:t>ומשתיקים</w:t>
      </w:r>
      <w:r>
        <w:rPr>
          <w:rFonts w:hint="cs"/>
          <w:rtl/>
        </w:rPr>
        <w:t xml:space="preserve"> אותו כששואל מי אביו.</w:t>
      </w:r>
    </w:p>
  </w:footnote>
  <w:footnote w:id="71">
    <w:p w14:paraId="722B563F" w14:textId="3BDBF362" w:rsidR="00095024" w:rsidRDefault="00095024" w:rsidP="00BB4582">
      <w:pPr>
        <w:pStyle w:val="a3"/>
        <w:rPr>
          <w:rtl/>
        </w:rPr>
      </w:pPr>
      <w:r>
        <w:rPr>
          <w:rStyle w:val="a5"/>
        </w:rPr>
        <w:footnoteRef/>
      </w:r>
      <w:r>
        <w:rPr>
          <w:rtl/>
        </w:rPr>
        <w:t xml:space="preserve"> </w:t>
      </w:r>
      <w:r>
        <w:rPr>
          <w:rFonts w:hint="cs"/>
          <w:rtl/>
        </w:rPr>
        <w:t xml:space="preserve">כשהיא הלכה אליהם, הוי קבוע, וכל קבוע כמחצה ומחצה, ולכן הוי ספק וכשר מדאורייתא. אולם, אם יש רוב פסולים והבועל בא אליה, יש מקום לומר שהולכים אחר הרוב, </w:t>
      </w:r>
      <w:proofErr w:type="spellStart"/>
      <w:r>
        <w:rPr>
          <w:rFonts w:hint="cs"/>
          <w:rtl/>
        </w:rPr>
        <w:t>דכל</w:t>
      </w:r>
      <w:proofErr w:type="spellEnd"/>
      <w:r>
        <w:rPr>
          <w:rFonts w:hint="cs"/>
          <w:rtl/>
        </w:rPr>
        <w:t xml:space="preserve"> </w:t>
      </w:r>
      <w:proofErr w:type="spellStart"/>
      <w:r>
        <w:rPr>
          <w:rFonts w:hint="cs"/>
          <w:rtl/>
        </w:rPr>
        <w:t>דפריש</w:t>
      </w:r>
      <w:proofErr w:type="spellEnd"/>
      <w:r>
        <w:rPr>
          <w:rFonts w:hint="cs"/>
          <w:rtl/>
        </w:rPr>
        <w:t xml:space="preserve"> מרובה פריש.</w:t>
      </w:r>
    </w:p>
  </w:footnote>
  <w:footnote w:id="72">
    <w:p w14:paraId="763B04C2" w14:textId="77777777" w:rsidR="00095024" w:rsidRDefault="00095024" w:rsidP="002B2DF0">
      <w:pPr>
        <w:pStyle w:val="a3"/>
        <w:rPr>
          <w:rtl/>
        </w:rPr>
      </w:pPr>
      <w:r>
        <w:rPr>
          <w:rStyle w:val="a5"/>
        </w:rPr>
        <w:footnoteRef/>
      </w:r>
      <w:r>
        <w:rPr>
          <w:rtl/>
        </w:rPr>
        <w:t xml:space="preserve"> </w:t>
      </w:r>
      <w:r>
        <w:rPr>
          <w:rFonts w:hint="cs"/>
          <w:rtl/>
        </w:rPr>
        <w:t xml:space="preserve">דהיינו </w:t>
      </w:r>
      <w:proofErr w:type="spellStart"/>
      <w:r>
        <w:rPr>
          <w:rFonts w:hint="cs"/>
          <w:rtl/>
        </w:rPr>
        <w:t>האשה</w:t>
      </w:r>
      <w:proofErr w:type="spellEnd"/>
      <w:r>
        <w:rPr>
          <w:rFonts w:hint="cs"/>
          <w:rtl/>
        </w:rPr>
        <w:t xml:space="preserve"> בודקת קודם שמזנה, ואינה מזנה עם ממזר, כי היא אינה רוצה שילדיה יהיו ממזרים.</w:t>
      </w:r>
    </w:p>
  </w:footnote>
  <w:footnote w:id="73">
    <w:p w14:paraId="5CAFEAC4" w14:textId="47C8F15E" w:rsidR="00095024" w:rsidRDefault="00095024">
      <w:pPr>
        <w:pStyle w:val="a3"/>
        <w:rPr>
          <w:rtl/>
        </w:rPr>
      </w:pPr>
      <w:r>
        <w:rPr>
          <w:rStyle w:val="a5"/>
        </w:rPr>
        <w:footnoteRef/>
      </w:r>
      <w:r>
        <w:rPr>
          <w:rtl/>
        </w:rPr>
        <w:t xml:space="preserve"> </w:t>
      </w:r>
      <w:r>
        <w:rPr>
          <w:rFonts w:hint="cs"/>
          <w:rtl/>
        </w:rPr>
        <w:t xml:space="preserve">כי לשיטות אלו, אם הוא </w:t>
      </w:r>
      <w:proofErr w:type="spellStart"/>
      <w:r>
        <w:rPr>
          <w:rFonts w:hint="cs"/>
          <w:rtl/>
        </w:rPr>
        <w:t>ישא</w:t>
      </w:r>
      <w:proofErr w:type="spellEnd"/>
      <w:r>
        <w:rPr>
          <w:rFonts w:hint="cs"/>
          <w:rtl/>
        </w:rPr>
        <w:t xml:space="preserve"> שפחה כדין ממזר שמותר, והוא אינו ממזר, הרי שעבר על איסור דאורייתא. </w:t>
      </w:r>
    </w:p>
  </w:footnote>
  <w:footnote w:id="74">
    <w:p w14:paraId="31E811E7" w14:textId="07228779" w:rsidR="00095024" w:rsidRPr="0034342A" w:rsidRDefault="00095024">
      <w:pPr>
        <w:pStyle w:val="a3"/>
      </w:pPr>
      <w:r>
        <w:rPr>
          <w:rStyle w:val="a5"/>
        </w:rPr>
        <w:footnoteRef/>
      </w:r>
      <w:r>
        <w:rPr>
          <w:rFonts w:hint="cs"/>
          <w:rtl/>
        </w:rPr>
        <w:t xml:space="preserve"> </w:t>
      </w:r>
      <w:r w:rsidRPr="0034342A">
        <w:rPr>
          <w:rFonts w:hint="cs"/>
          <w:rtl/>
        </w:rPr>
        <w:t>כי בפילגש וודאי נבעלה לו כמה פעמים</w:t>
      </w:r>
      <w:r>
        <w:rPr>
          <w:rFonts w:hint="cs"/>
          <w:rtl/>
        </w:rPr>
        <w:t>.</w:t>
      </w:r>
    </w:p>
  </w:footnote>
  <w:footnote w:id="75">
    <w:p w14:paraId="17A9065B" w14:textId="77777777" w:rsidR="00095024" w:rsidRDefault="00095024" w:rsidP="00BB4582">
      <w:pPr>
        <w:pStyle w:val="a3"/>
        <w:rPr>
          <w:rtl/>
        </w:rPr>
      </w:pPr>
      <w:r>
        <w:rPr>
          <w:rStyle w:val="a5"/>
        </w:rPr>
        <w:footnoteRef/>
      </w:r>
      <w:r>
        <w:rPr>
          <w:rtl/>
        </w:rPr>
        <w:t xml:space="preserve"> </w:t>
      </w:r>
      <w:r>
        <w:rPr>
          <w:rFonts w:hint="cs"/>
          <w:rtl/>
        </w:rPr>
        <w:t xml:space="preserve">אבל אם הארוס אינו כהן נחלקו הדעות, לדעת ערוך השלחן משמע שמותרת לו, כי מעמידים אותה על חזקת היתר, שמא נאנסה. לדעת </w:t>
      </w:r>
      <w:proofErr w:type="spellStart"/>
      <w:r>
        <w:rPr>
          <w:rFonts w:hint="cs"/>
          <w:rtl/>
        </w:rPr>
        <w:t>הגר"א</w:t>
      </w:r>
      <w:proofErr w:type="spellEnd"/>
      <w:r>
        <w:rPr>
          <w:rFonts w:hint="cs"/>
          <w:rtl/>
        </w:rPr>
        <w:t xml:space="preserve"> (אות סט) הספק שמא נאנסה אינו מספיק להתירה, כי </w:t>
      </w:r>
      <w:proofErr w:type="spellStart"/>
      <w:r>
        <w:rPr>
          <w:rFonts w:hint="cs"/>
          <w:rtl/>
        </w:rPr>
        <w:t>ספיקא</w:t>
      </w:r>
      <w:proofErr w:type="spellEnd"/>
      <w:r>
        <w:rPr>
          <w:rFonts w:hint="cs"/>
          <w:rtl/>
        </w:rPr>
        <w:t xml:space="preserve"> דאורייתא לחומרה.</w:t>
      </w:r>
    </w:p>
  </w:footnote>
  <w:footnote w:id="76">
    <w:p w14:paraId="038B6F2E" w14:textId="56E4890F" w:rsidR="00095024" w:rsidRDefault="00095024">
      <w:pPr>
        <w:pStyle w:val="a3"/>
        <w:rPr>
          <w:rtl/>
        </w:rPr>
      </w:pPr>
      <w:r>
        <w:rPr>
          <w:rStyle w:val="a5"/>
        </w:rPr>
        <w:footnoteRef/>
      </w:r>
      <w:r>
        <w:rPr>
          <w:rtl/>
        </w:rPr>
        <w:t xml:space="preserve"> </w:t>
      </w:r>
      <w:r>
        <w:rPr>
          <w:rFonts w:hint="cs"/>
          <w:rtl/>
        </w:rPr>
        <w:t>לשיטה זו שלא חוששים שנבעלה לגוי, הב"ש תמה מדוע כשטוענת שנבעלה לגוי נאמנת להכשיר, מ"מ משמע שפוסק כמותם.</w:t>
      </w:r>
    </w:p>
  </w:footnote>
  <w:footnote w:id="77">
    <w:p w14:paraId="343A6967" w14:textId="77777777" w:rsidR="00095024" w:rsidRDefault="00095024" w:rsidP="00D16296">
      <w:pPr>
        <w:pStyle w:val="a3"/>
        <w:rPr>
          <w:rtl/>
        </w:rPr>
      </w:pPr>
      <w:r>
        <w:rPr>
          <w:rStyle w:val="a5"/>
        </w:rPr>
        <w:footnoteRef/>
      </w:r>
      <w:r>
        <w:rPr>
          <w:rtl/>
        </w:rPr>
        <w:t xml:space="preserve"> </w:t>
      </w:r>
      <w:r>
        <w:rPr>
          <w:rFonts w:hint="cs"/>
          <w:rtl/>
        </w:rPr>
        <w:t xml:space="preserve">הרמב"ם כתב, שהריהו בחזקת ממזר, וביארו הב"ש </w:t>
      </w:r>
      <w:proofErr w:type="spellStart"/>
      <w:r>
        <w:rPr>
          <w:rFonts w:hint="cs"/>
          <w:rtl/>
        </w:rPr>
        <w:t>ונו"ב</w:t>
      </w:r>
      <w:proofErr w:type="spellEnd"/>
      <w:r>
        <w:rPr>
          <w:rFonts w:hint="cs"/>
          <w:rtl/>
        </w:rPr>
        <w:t xml:space="preserve"> שכוונתו לספק ממזר, שמא נבעלה לגוי. אולם </w:t>
      </w:r>
      <w:proofErr w:type="spellStart"/>
      <w:r>
        <w:rPr>
          <w:rFonts w:hint="cs"/>
          <w:rtl/>
        </w:rPr>
        <w:t>הנו"ב</w:t>
      </w:r>
      <w:proofErr w:type="spellEnd"/>
      <w:r>
        <w:rPr>
          <w:rFonts w:hint="cs"/>
          <w:rtl/>
        </w:rPr>
        <w:t xml:space="preserve"> מדייק ברמב"ם שאם האב אומר, "אינו בני וממזר הוא" </w:t>
      </w:r>
      <w:r>
        <w:rPr>
          <w:rtl/>
        </w:rPr>
        <w:t>–</w:t>
      </w:r>
      <w:r>
        <w:rPr>
          <w:rFonts w:hint="cs"/>
          <w:rtl/>
        </w:rPr>
        <w:t xml:space="preserve"> הריהו ממזר וודאי. </w:t>
      </w:r>
    </w:p>
  </w:footnote>
  <w:footnote w:id="78">
    <w:p w14:paraId="796FBDE7" w14:textId="123BE19D" w:rsidR="00095024" w:rsidRDefault="00095024" w:rsidP="00BB4582">
      <w:pPr>
        <w:pStyle w:val="a3"/>
      </w:pPr>
      <w:r>
        <w:rPr>
          <w:rStyle w:val="a5"/>
        </w:rPr>
        <w:footnoteRef/>
      </w:r>
      <w:r>
        <w:rPr>
          <w:rtl/>
        </w:rPr>
        <w:t xml:space="preserve"> </w:t>
      </w:r>
      <w:r>
        <w:rPr>
          <w:rFonts w:hint="cs"/>
          <w:rtl/>
        </w:rPr>
        <w:t>תינוק שאספו אותו בשוק, ולא יודעים מי הוריו.</w:t>
      </w:r>
    </w:p>
  </w:footnote>
  <w:footnote w:id="79">
    <w:p w14:paraId="4ED5501C" w14:textId="6CFA0D16" w:rsidR="00095024" w:rsidRDefault="00095024" w:rsidP="00BB4582">
      <w:pPr>
        <w:pStyle w:val="a3"/>
        <w:rPr>
          <w:rtl/>
        </w:rPr>
      </w:pPr>
      <w:r>
        <w:rPr>
          <w:rStyle w:val="a5"/>
        </w:rPr>
        <w:footnoteRef/>
      </w:r>
      <w:r>
        <w:rPr>
          <w:rtl/>
        </w:rPr>
        <w:t xml:space="preserve"> </w:t>
      </w:r>
      <w:r>
        <w:rPr>
          <w:rFonts w:hint="cs"/>
          <w:rtl/>
        </w:rPr>
        <w:t>בין שיש הוכחה בגופו, כגון שהוא מהול, או שאיבריו מתוקנים ומיושרים כמו שעושים לנערים, או שהוא משוח בשמן, או ששמו לו כחול בעיניו, או תלו לו קמיע. בין שיש הוכחה במקום (שמצאוהו), כגון שנמצא במקום שרבים מצויים שם, או שתלוי במקום באילן שאין החיה מגעת שם והיה סמוך לעיר, או שנמצא בביהכ"נ הסמוך, או בצידי רשות הרבים (</w:t>
      </w:r>
      <w:proofErr w:type="spellStart"/>
      <w:r>
        <w:rPr>
          <w:rFonts w:hint="cs"/>
          <w:rtl/>
        </w:rPr>
        <w:t>שו"ע</w:t>
      </w:r>
      <w:proofErr w:type="spellEnd"/>
      <w:r>
        <w:rPr>
          <w:rFonts w:hint="cs"/>
          <w:rtl/>
        </w:rPr>
        <w:t>).</w:t>
      </w:r>
    </w:p>
  </w:footnote>
  <w:footnote w:id="80">
    <w:p w14:paraId="686F327D" w14:textId="2F280E06" w:rsidR="00095024" w:rsidRDefault="00095024" w:rsidP="00BB4582">
      <w:pPr>
        <w:pStyle w:val="a3"/>
      </w:pPr>
      <w:r>
        <w:rPr>
          <w:rStyle w:val="a5"/>
        </w:rPr>
        <w:footnoteRef/>
      </w:r>
      <w:r>
        <w:rPr>
          <w:rtl/>
        </w:rPr>
        <w:t xml:space="preserve"> </w:t>
      </w:r>
      <w:r w:rsidRPr="00A4373E">
        <w:rPr>
          <w:rFonts w:hint="cs"/>
          <w:rtl/>
        </w:rPr>
        <w:t xml:space="preserve">אולם </w:t>
      </w:r>
      <w:r>
        <w:rPr>
          <w:rFonts w:hint="cs"/>
          <w:rtl/>
        </w:rPr>
        <w:t>כ</w:t>
      </w:r>
      <w:r w:rsidRPr="00A4373E">
        <w:rPr>
          <w:rFonts w:hint="cs"/>
          <w:rtl/>
        </w:rPr>
        <w:t>שרובה גויים צריכה</w:t>
      </w:r>
      <w:r w:rsidRPr="00C537B7">
        <w:rPr>
          <w:rFonts w:hint="cs"/>
          <w:rtl/>
        </w:rPr>
        <w:t xml:space="preserve"> גט רק </w:t>
      </w:r>
      <w:proofErr w:type="spellStart"/>
      <w:r w:rsidRPr="00C537B7">
        <w:rPr>
          <w:rFonts w:hint="cs"/>
          <w:rtl/>
        </w:rPr>
        <w:t>לחומרא</w:t>
      </w:r>
      <w:proofErr w:type="spellEnd"/>
      <w:r w:rsidRPr="00C537B7">
        <w:rPr>
          <w:rFonts w:hint="cs"/>
          <w:rtl/>
        </w:rPr>
        <w:t xml:space="preserve">, לכן אם קידשה ישראל לאחר שקידשה </w:t>
      </w:r>
      <w:r>
        <w:rPr>
          <w:rFonts w:hint="cs"/>
          <w:rtl/>
        </w:rPr>
        <w:t>האסופי</w:t>
      </w:r>
      <w:r w:rsidRPr="00C537B7">
        <w:rPr>
          <w:rFonts w:hint="cs"/>
          <w:rtl/>
        </w:rPr>
        <w:t>, צריכה מהשני גט מוודאי (</w:t>
      </w:r>
      <w:r>
        <w:rPr>
          <w:rFonts w:hint="cs"/>
          <w:rtl/>
        </w:rPr>
        <w:t xml:space="preserve">קהילת יעקב, </w:t>
      </w:r>
      <w:proofErr w:type="spellStart"/>
      <w:r w:rsidRPr="00C537B7">
        <w:rPr>
          <w:rFonts w:hint="cs"/>
          <w:rtl/>
        </w:rPr>
        <w:t>פת"ש</w:t>
      </w:r>
      <w:proofErr w:type="spellEnd"/>
      <w:r w:rsidRPr="00C537B7">
        <w:rPr>
          <w:rFonts w:hint="cs"/>
          <w:rtl/>
        </w:rPr>
        <w:t xml:space="preserve"> אות </w:t>
      </w:r>
      <w:proofErr w:type="spellStart"/>
      <w:r w:rsidRPr="00C537B7">
        <w:rPr>
          <w:rFonts w:hint="cs"/>
          <w:rtl/>
        </w:rPr>
        <w:t>מב</w:t>
      </w:r>
      <w:proofErr w:type="spellEnd"/>
      <w:r w:rsidRPr="00A4373E">
        <w:rPr>
          <w:rFonts w:hint="cs"/>
          <w:rtl/>
        </w:rPr>
        <w:t>)</w:t>
      </w:r>
      <w:r>
        <w:rPr>
          <w:rFonts w:hint="cs"/>
          <w:rtl/>
        </w:rPr>
        <w:t>.</w:t>
      </w:r>
    </w:p>
  </w:footnote>
  <w:footnote w:id="81">
    <w:p w14:paraId="73945509" w14:textId="7307FE30" w:rsidR="00095024" w:rsidRDefault="00095024">
      <w:pPr>
        <w:pStyle w:val="a3"/>
      </w:pPr>
      <w:r>
        <w:rPr>
          <w:rStyle w:val="a5"/>
        </w:rPr>
        <w:footnoteRef/>
      </w:r>
      <w:r>
        <w:rPr>
          <w:rtl/>
        </w:rPr>
        <w:t xml:space="preserve"> </w:t>
      </w:r>
      <w:r>
        <w:rPr>
          <w:rFonts w:hint="cs"/>
          <w:rtl/>
        </w:rPr>
        <w:t xml:space="preserve">דהיינו דינו נשאר כדין אסופי, הגם שהתגייר, ולא אומרים שברוב גויים, </w:t>
      </w:r>
      <w:proofErr w:type="spellStart"/>
      <w:r>
        <w:rPr>
          <w:rFonts w:hint="cs"/>
          <w:rtl/>
        </w:rPr>
        <w:t>נחשיבו</w:t>
      </w:r>
      <w:proofErr w:type="spellEnd"/>
      <w:r>
        <w:rPr>
          <w:rFonts w:hint="cs"/>
          <w:rtl/>
        </w:rPr>
        <w:t xml:space="preserve"> כגוי שהתגייר, שדינו כישראל. </w:t>
      </w:r>
      <w:r w:rsidRPr="00DC56F7">
        <w:rPr>
          <w:rFonts w:hint="cs"/>
          <w:u w:val="single"/>
          <w:rtl/>
        </w:rPr>
        <w:t>מ"מ סובר:</w:t>
      </w:r>
      <w:r>
        <w:rPr>
          <w:rFonts w:hint="cs"/>
          <w:rtl/>
        </w:rPr>
        <w:t xml:space="preserve"> שלדעת הרמב"ם לא הולכים אחר הרוב משום דהוי קבוע וכל קבוע כמחצה על מחצה דמי. </w:t>
      </w:r>
      <w:r>
        <w:rPr>
          <w:u w:val="single"/>
          <w:rtl/>
        </w:rPr>
        <w:br/>
      </w:r>
      <w:r w:rsidRPr="00DC56F7">
        <w:rPr>
          <w:rFonts w:hint="cs"/>
          <w:u w:val="single"/>
          <w:rtl/>
        </w:rPr>
        <w:t>ב"ש סובר:</w:t>
      </w:r>
      <w:r>
        <w:rPr>
          <w:rFonts w:hint="cs"/>
          <w:rtl/>
        </w:rPr>
        <w:t xml:space="preserve"> שלדעת הרמב"ם הולד אינו נחשב כקבוע אלא כפריש, וכל </w:t>
      </w:r>
      <w:proofErr w:type="spellStart"/>
      <w:r>
        <w:rPr>
          <w:rFonts w:hint="cs"/>
          <w:rtl/>
        </w:rPr>
        <w:t>דפריש</w:t>
      </w:r>
      <w:proofErr w:type="spellEnd"/>
      <w:r>
        <w:rPr>
          <w:rFonts w:hint="cs"/>
          <w:rtl/>
        </w:rPr>
        <w:t xml:space="preserve"> מרובה פריש, וטעם הרמב"ם שלא הולכים אחר הרוב אלא צריך "תרי </w:t>
      </w:r>
      <w:proofErr w:type="spellStart"/>
      <w:r>
        <w:rPr>
          <w:rFonts w:hint="cs"/>
          <w:rtl/>
        </w:rPr>
        <w:t>רובא</w:t>
      </w:r>
      <w:proofErr w:type="spellEnd"/>
      <w:r>
        <w:rPr>
          <w:rFonts w:hint="cs"/>
          <w:rtl/>
        </w:rPr>
        <w:t>", משום שמעלה עשו ביוחסין.</w:t>
      </w:r>
    </w:p>
  </w:footnote>
  <w:footnote w:id="82">
    <w:p w14:paraId="0C80D96F" w14:textId="21A86681" w:rsidR="00095024" w:rsidRDefault="00095024" w:rsidP="00BB4582">
      <w:pPr>
        <w:pStyle w:val="a3"/>
        <w:rPr>
          <w:rtl/>
        </w:rPr>
      </w:pPr>
      <w:r>
        <w:rPr>
          <w:rStyle w:val="a5"/>
        </w:rPr>
        <w:footnoteRef/>
      </w:r>
      <w:r>
        <w:rPr>
          <w:rtl/>
        </w:rPr>
        <w:t xml:space="preserve"> </w:t>
      </w:r>
      <w:r>
        <w:rPr>
          <w:rFonts w:hint="cs"/>
          <w:rtl/>
        </w:rPr>
        <w:t xml:space="preserve">רוב גויים שדרים בעיר ורוב גויים שעוברים שם. </w:t>
      </w:r>
    </w:p>
  </w:footnote>
  <w:footnote w:id="83">
    <w:p w14:paraId="7D921A6E" w14:textId="17A279AB" w:rsidR="00095024" w:rsidRDefault="00095024" w:rsidP="007D0407">
      <w:pPr>
        <w:pStyle w:val="a3"/>
        <w:rPr>
          <w:rtl/>
        </w:rPr>
      </w:pPr>
      <w:r>
        <w:rPr>
          <w:rStyle w:val="a5"/>
        </w:rPr>
        <w:footnoteRef/>
      </w:r>
      <w:r>
        <w:rPr>
          <w:rtl/>
        </w:rPr>
        <w:t xml:space="preserve"> </w:t>
      </w:r>
      <w:r>
        <w:rPr>
          <w:rFonts w:hint="cs"/>
          <w:rtl/>
        </w:rPr>
        <w:t xml:space="preserve">לדעת </w:t>
      </w:r>
      <w:proofErr w:type="spellStart"/>
      <w:r>
        <w:rPr>
          <w:rFonts w:hint="cs"/>
          <w:rtl/>
        </w:rPr>
        <w:t>הראב"ד</w:t>
      </w:r>
      <w:proofErr w:type="spellEnd"/>
      <w:r>
        <w:rPr>
          <w:rFonts w:hint="cs"/>
          <w:rtl/>
        </w:rPr>
        <w:t xml:space="preserve"> הולכים כאן אחר הרוב, כי גם על הצד </w:t>
      </w:r>
      <w:proofErr w:type="spellStart"/>
      <w:r>
        <w:rPr>
          <w:rFonts w:hint="cs"/>
          <w:rtl/>
        </w:rPr>
        <w:t>שאמו</w:t>
      </w:r>
      <w:proofErr w:type="spellEnd"/>
      <w:r>
        <w:rPr>
          <w:rFonts w:hint="cs"/>
          <w:rtl/>
        </w:rPr>
        <w:t xml:space="preserve"> מישראל, יש ספק אם הוא ממזר. ואפילו ספק ממזר מדין תורה מותר. וכאן הוי </w:t>
      </w:r>
      <w:proofErr w:type="spellStart"/>
      <w:r>
        <w:rPr>
          <w:rFonts w:hint="cs"/>
          <w:rtl/>
        </w:rPr>
        <w:t>ספיק</w:t>
      </w:r>
      <w:proofErr w:type="spellEnd"/>
      <w:r>
        <w:rPr>
          <w:rFonts w:hint="cs"/>
          <w:rtl/>
        </w:rPr>
        <w:t xml:space="preserve"> </w:t>
      </w:r>
      <w:proofErr w:type="spellStart"/>
      <w:r>
        <w:rPr>
          <w:rFonts w:hint="cs"/>
          <w:rtl/>
        </w:rPr>
        <w:t>ספיקא</w:t>
      </w:r>
      <w:proofErr w:type="spellEnd"/>
      <w:r>
        <w:rPr>
          <w:rFonts w:hint="cs"/>
          <w:rtl/>
        </w:rPr>
        <w:t>. ספק אחד, האם האסופי הוא מהרוב שהם גויים, או שהוא מישראל, וגם אם הוא מישראל, ספק אם האסופי ממזר או לא. ובמקום שיש שני ספקות חז"ל לא גזרו (מ"מ).</w:t>
      </w:r>
    </w:p>
  </w:footnote>
  <w:footnote w:id="84">
    <w:p w14:paraId="03063F39" w14:textId="67A93BDB" w:rsidR="00095024" w:rsidRDefault="00095024">
      <w:pPr>
        <w:pStyle w:val="a3"/>
      </w:pPr>
      <w:r>
        <w:rPr>
          <w:rStyle w:val="a5"/>
        </w:rPr>
        <w:footnoteRef/>
      </w:r>
      <w:r>
        <w:rPr>
          <w:rtl/>
        </w:rPr>
        <w:t xml:space="preserve"> </w:t>
      </w:r>
      <w:r>
        <w:rPr>
          <w:rFonts w:hint="cs"/>
          <w:rtl/>
        </w:rPr>
        <w:t xml:space="preserve">אסור בממזרת כי ספק ממזר אסור בממזרת מהתורה (מ"מ). ב"ש תמה שהרי מבואר (בקידושין </w:t>
      </w:r>
      <w:proofErr w:type="spellStart"/>
      <w:r>
        <w:rPr>
          <w:rFonts w:hint="cs"/>
          <w:rtl/>
        </w:rPr>
        <w:t>עג,א</w:t>
      </w:r>
      <w:proofErr w:type="spellEnd"/>
      <w:r>
        <w:rPr>
          <w:rFonts w:hint="cs"/>
          <w:rtl/>
        </w:rPr>
        <w:t>) שספק ממזר מותר בממזרת מהתורה.</w:t>
      </w:r>
    </w:p>
  </w:footnote>
  <w:footnote w:id="85">
    <w:p w14:paraId="6C39F08C" w14:textId="017913EA" w:rsidR="00095024" w:rsidRDefault="00095024" w:rsidP="00DC56F7">
      <w:pPr>
        <w:pStyle w:val="a3"/>
      </w:pPr>
      <w:r>
        <w:rPr>
          <w:rStyle w:val="a5"/>
        </w:rPr>
        <w:footnoteRef/>
      </w:r>
      <w:r>
        <w:rPr>
          <w:rtl/>
        </w:rPr>
        <w:t xml:space="preserve"> </w:t>
      </w:r>
      <w:r>
        <w:rPr>
          <w:rFonts w:hint="cs"/>
          <w:rtl/>
        </w:rPr>
        <w:t xml:space="preserve">לגר/גיורת מותר להינשא לממזר/ת, לכן מכיוון שהאסופי נמצא בעיר </w:t>
      </w:r>
      <w:proofErr w:type="spellStart"/>
      <w:r>
        <w:rPr>
          <w:rFonts w:hint="cs"/>
          <w:rtl/>
        </w:rPr>
        <w:t>שרובא</w:t>
      </w:r>
      <w:proofErr w:type="spellEnd"/>
      <w:r>
        <w:rPr>
          <w:rFonts w:hint="cs"/>
          <w:rtl/>
        </w:rPr>
        <w:t xml:space="preserve"> גויים, לאחר שהתגייר דינו כגר, המותר גם לממזרת וגם לישראל.</w:t>
      </w:r>
    </w:p>
  </w:footnote>
  <w:footnote w:id="86">
    <w:p w14:paraId="79B59653" w14:textId="66F60BEE" w:rsidR="00095024" w:rsidRPr="00DC56F7" w:rsidRDefault="00095024">
      <w:pPr>
        <w:pStyle w:val="a3"/>
        <w:rPr>
          <w:rtl/>
        </w:rPr>
      </w:pPr>
      <w:r>
        <w:rPr>
          <w:rStyle w:val="a5"/>
        </w:rPr>
        <w:footnoteRef/>
      </w:r>
      <w:r>
        <w:rPr>
          <w:rtl/>
        </w:rPr>
        <w:t xml:space="preserve"> </w:t>
      </w:r>
      <w:r>
        <w:rPr>
          <w:rFonts w:hint="cs"/>
          <w:rtl/>
        </w:rPr>
        <w:t xml:space="preserve">בתחילה ב"ש ביאר, שלדעת </w:t>
      </w:r>
      <w:proofErr w:type="spellStart"/>
      <w:r>
        <w:rPr>
          <w:rFonts w:hint="cs"/>
          <w:rtl/>
        </w:rPr>
        <w:t>הראב"ד</w:t>
      </w:r>
      <w:proofErr w:type="spellEnd"/>
      <w:r>
        <w:rPr>
          <w:rFonts w:hint="cs"/>
          <w:rtl/>
        </w:rPr>
        <w:t xml:space="preserve"> מספיק רוב אחד להתירו לישראל, ורק ליוחסי כהונה צריך תרי </w:t>
      </w:r>
      <w:proofErr w:type="spellStart"/>
      <w:r w:rsidRPr="00DC56F7">
        <w:rPr>
          <w:rFonts w:hint="cs"/>
          <w:rtl/>
        </w:rPr>
        <w:t>רובא</w:t>
      </w:r>
      <w:proofErr w:type="spellEnd"/>
      <w:r w:rsidRPr="00DC56F7">
        <w:rPr>
          <w:rFonts w:hint="cs"/>
          <w:rtl/>
        </w:rPr>
        <w:t xml:space="preserve">, בהמשך הוא מביא את טעמו של המ"מ </w:t>
      </w:r>
      <w:r>
        <w:rPr>
          <w:rFonts w:hint="cs"/>
          <w:rtl/>
        </w:rPr>
        <w:t xml:space="preserve">לעיל, </w:t>
      </w:r>
      <w:r w:rsidRPr="00DC56F7">
        <w:rPr>
          <w:rFonts w:hint="cs"/>
          <w:rtl/>
        </w:rPr>
        <w:t xml:space="preserve">דהוי </w:t>
      </w:r>
      <w:proofErr w:type="spellStart"/>
      <w:r w:rsidRPr="00DC56F7">
        <w:rPr>
          <w:rFonts w:hint="cs"/>
          <w:rtl/>
        </w:rPr>
        <w:t>ספיק</w:t>
      </w:r>
      <w:proofErr w:type="spellEnd"/>
      <w:r w:rsidRPr="00DC56F7">
        <w:rPr>
          <w:rFonts w:hint="cs"/>
          <w:rtl/>
        </w:rPr>
        <w:t xml:space="preserve"> </w:t>
      </w:r>
      <w:proofErr w:type="spellStart"/>
      <w:r w:rsidRPr="00DC56F7">
        <w:rPr>
          <w:rFonts w:hint="cs"/>
          <w:rtl/>
        </w:rPr>
        <w:t>ספיקא</w:t>
      </w:r>
      <w:proofErr w:type="spellEnd"/>
      <w:r w:rsidRPr="00DC56F7">
        <w:rPr>
          <w:rFonts w:hint="cs"/>
          <w:rtl/>
        </w:rPr>
        <w:t>, על פיו כתב שאף במחצה על מחצה, מותר גם בממזר וגם בישראל</w:t>
      </w:r>
      <w:r>
        <w:rPr>
          <w:rFonts w:hint="cs"/>
          <w:rtl/>
        </w:rPr>
        <w:t xml:space="preserve">, כי </w:t>
      </w:r>
      <w:proofErr w:type="spellStart"/>
      <w:r>
        <w:rPr>
          <w:rFonts w:hint="cs"/>
          <w:rtl/>
        </w:rPr>
        <w:t>בספיק</w:t>
      </w:r>
      <w:proofErr w:type="spellEnd"/>
      <w:r>
        <w:rPr>
          <w:rFonts w:hint="cs"/>
          <w:rtl/>
        </w:rPr>
        <w:t xml:space="preserve"> </w:t>
      </w:r>
      <w:proofErr w:type="spellStart"/>
      <w:r>
        <w:rPr>
          <w:rFonts w:hint="cs"/>
          <w:rtl/>
        </w:rPr>
        <w:t>ספיקא</w:t>
      </w:r>
      <w:proofErr w:type="spellEnd"/>
      <w:r>
        <w:rPr>
          <w:rFonts w:hint="cs"/>
          <w:rtl/>
        </w:rPr>
        <w:t>, הגם שאחד מהספיקות הוי מחצה על מחצה, לא גזרו חכמים ומותר בישראל.</w:t>
      </w:r>
    </w:p>
  </w:footnote>
  <w:footnote w:id="87">
    <w:p w14:paraId="49AB7FB7" w14:textId="3FE0583F" w:rsidR="00095024" w:rsidRDefault="00095024" w:rsidP="00BB4582">
      <w:pPr>
        <w:pStyle w:val="a3"/>
      </w:pPr>
      <w:r>
        <w:rPr>
          <w:rStyle w:val="a5"/>
        </w:rPr>
        <w:footnoteRef/>
      </w:r>
      <w:r>
        <w:rPr>
          <w:rtl/>
        </w:rPr>
        <w:t xml:space="preserve"> </w:t>
      </w:r>
      <w:r>
        <w:rPr>
          <w:rFonts w:hint="cs"/>
          <w:rtl/>
        </w:rPr>
        <w:t>ו</w:t>
      </w:r>
      <w:r w:rsidRPr="00E06706">
        <w:rPr>
          <w:rFonts w:hint="cs"/>
          <w:rtl/>
        </w:rPr>
        <w:t xml:space="preserve">אין </w:t>
      </w:r>
      <w:proofErr w:type="spellStart"/>
      <w:r w:rsidRPr="00E06706">
        <w:rPr>
          <w:rFonts w:hint="cs"/>
          <w:rtl/>
        </w:rPr>
        <w:t>מחזירין</w:t>
      </w:r>
      <w:proofErr w:type="spellEnd"/>
      <w:r w:rsidRPr="00E06706">
        <w:rPr>
          <w:rFonts w:hint="cs"/>
          <w:rtl/>
        </w:rPr>
        <w:t xml:space="preserve"> לו </w:t>
      </w:r>
      <w:proofErr w:type="spellStart"/>
      <w:r w:rsidRPr="00E06706">
        <w:rPr>
          <w:rFonts w:hint="cs"/>
          <w:rtl/>
        </w:rPr>
        <w:t>אבידה</w:t>
      </w:r>
      <w:proofErr w:type="spellEnd"/>
      <w:r>
        <w:rPr>
          <w:rFonts w:hint="cs"/>
          <w:rtl/>
        </w:rPr>
        <w:t xml:space="preserve">, ואם שורו הזיק, משלם נזק שלם, גם בשור תם, כי הוא עצמו אינו יודע אם הוא ישראל, ואין לו חזקה כישראל (ב"ש </w:t>
      </w:r>
      <w:proofErr w:type="spellStart"/>
      <w:r>
        <w:rPr>
          <w:rFonts w:hint="cs"/>
          <w:rtl/>
        </w:rPr>
        <w:t>ס"ק</w:t>
      </w:r>
      <w:proofErr w:type="spellEnd"/>
      <w:r>
        <w:rPr>
          <w:rFonts w:hint="cs"/>
          <w:rtl/>
        </w:rPr>
        <w:t xml:space="preserve"> </w:t>
      </w:r>
      <w:proofErr w:type="spellStart"/>
      <w:r>
        <w:rPr>
          <w:rFonts w:hint="cs"/>
          <w:rtl/>
        </w:rPr>
        <w:t>נה</w:t>
      </w:r>
      <w:proofErr w:type="spellEnd"/>
      <w:r>
        <w:rPr>
          <w:rFonts w:hint="cs"/>
          <w:rtl/>
        </w:rPr>
        <w:t>).</w:t>
      </w:r>
    </w:p>
  </w:footnote>
  <w:footnote w:id="88">
    <w:p w14:paraId="534F62E0" w14:textId="59C94DD3" w:rsidR="00095024" w:rsidRDefault="00095024" w:rsidP="00BB4582">
      <w:pPr>
        <w:pStyle w:val="a3"/>
        <w:rPr>
          <w:rtl/>
        </w:rPr>
      </w:pPr>
      <w:r>
        <w:rPr>
          <w:rStyle w:val="a5"/>
        </w:rPr>
        <w:footnoteRef/>
      </w:r>
      <w:r>
        <w:rPr>
          <w:rtl/>
        </w:rPr>
        <w:t xml:space="preserve"> </w:t>
      </w:r>
      <w:r>
        <w:rPr>
          <w:rFonts w:hint="cs"/>
          <w:rtl/>
        </w:rPr>
        <w:t xml:space="preserve">כשרובן ישראל, ושור ישראל הזיק שור שלו, דעת </w:t>
      </w:r>
      <w:proofErr w:type="spellStart"/>
      <w:r>
        <w:rPr>
          <w:rFonts w:hint="cs"/>
          <w:rtl/>
        </w:rPr>
        <w:t>התוס</w:t>
      </w:r>
      <w:proofErr w:type="spellEnd"/>
      <w:r>
        <w:rPr>
          <w:rFonts w:hint="cs"/>
          <w:rtl/>
        </w:rPr>
        <w:t xml:space="preserve">' (ולדעת </w:t>
      </w:r>
      <w:proofErr w:type="spellStart"/>
      <w:r>
        <w:rPr>
          <w:rFonts w:hint="cs"/>
          <w:rtl/>
        </w:rPr>
        <w:t>הב"ח</w:t>
      </w:r>
      <w:proofErr w:type="spellEnd"/>
      <w:r>
        <w:rPr>
          <w:rFonts w:hint="cs"/>
          <w:rtl/>
        </w:rPr>
        <w:t xml:space="preserve"> גם הרמב"ם), שמשלם לו נזק שלם (כדין ישראל). לעומת זאת, דעת הטור (ולדעת הח"מ כן דעת הרמב"ם וכך יש לדייק </w:t>
      </w:r>
      <w:proofErr w:type="spellStart"/>
      <w:r>
        <w:rPr>
          <w:rFonts w:hint="cs"/>
          <w:rtl/>
        </w:rPr>
        <w:t>ברמ"א</w:t>
      </w:r>
      <w:proofErr w:type="spellEnd"/>
      <w:r>
        <w:rPr>
          <w:rFonts w:hint="cs"/>
          <w:rtl/>
        </w:rPr>
        <w:t xml:space="preserve">), שפטור מלשלם (כדין שור ישראל שהזיק שור גוי), </w:t>
      </w:r>
      <w:proofErr w:type="spellStart"/>
      <w:r>
        <w:rPr>
          <w:rFonts w:hint="cs"/>
          <w:rtl/>
        </w:rPr>
        <w:t>דבממון</w:t>
      </w:r>
      <w:proofErr w:type="spellEnd"/>
      <w:r>
        <w:rPr>
          <w:rFonts w:hint="cs"/>
          <w:rtl/>
        </w:rPr>
        <w:t xml:space="preserve"> אין הולכים אחר הרוב. אולם גם לדעה זו, מחזירים לו </w:t>
      </w:r>
      <w:proofErr w:type="spellStart"/>
      <w:r>
        <w:rPr>
          <w:rFonts w:hint="cs"/>
          <w:rtl/>
        </w:rPr>
        <w:t>אבידתו</w:t>
      </w:r>
      <w:proofErr w:type="spellEnd"/>
      <w:r>
        <w:rPr>
          <w:rFonts w:hint="cs"/>
          <w:rtl/>
        </w:rPr>
        <w:t xml:space="preserve">, כי למוצא </w:t>
      </w:r>
      <w:proofErr w:type="spellStart"/>
      <w:r>
        <w:rPr>
          <w:rFonts w:hint="cs"/>
          <w:rtl/>
        </w:rPr>
        <w:t>האבידה</w:t>
      </w:r>
      <w:proofErr w:type="spellEnd"/>
      <w:r>
        <w:rPr>
          <w:rFonts w:hint="cs"/>
          <w:rtl/>
        </w:rPr>
        <w:t xml:space="preserve"> אין חזקה בו, ולכן </w:t>
      </w:r>
      <w:proofErr w:type="spellStart"/>
      <w:r>
        <w:rPr>
          <w:rFonts w:hint="cs"/>
          <w:rtl/>
        </w:rPr>
        <w:t>באבידה</w:t>
      </w:r>
      <w:proofErr w:type="spellEnd"/>
      <w:r>
        <w:rPr>
          <w:rFonts w:hint="cs"/>
          <w:rtl/>
        </w:rPr>
        <w:t xml:space="preserve"> הולכים אחר הרוב (ב"ש </w:t>
      </w:r>
      <w:proofErr w:type="spellStart"/>
      <w:r>
        <w:rPr>
          <w:rFonts w:hint="cs"/>
          <w:rtl/>
        </w:rPr>
        <w:t>סק</w:t>
      </w:r>
      <w:proofErr w:type="spellEnd"/>
      <w:r>
        <w:rPr>
          <w:rFonts w:hint="cs"/>
          <w:rtl/>
        </w:rPr>
        <w:t xml:space="preserve"> נו).</w:t>
      </w:r>
    </w:p>
  </w:footnote>
  <w:footnote w:id="89">
    <w:p w14:paraId="1E82BA47" w14:textId="6BA227A1" w:rsidR="00095024" w:rsidRDefault="00095024" w:rsidP="00215EC2">
      <w:pPr>
        <w:pStyle w:val="a3"/>
      </w:pPr>
      <w:r>
        <w:rPr>
          <w:rStyle w:val="a5"/>
        </w:rPr>
        <w:footnoteRef/>
      </w:r>
      <w:r>
        <w:rPr>
          <w:rtl/>
        </w:rPr>
        <w:t xml:space="preserve"> </w:t>
      </w:r>
      <w:r>
        <w:rPr>
          <w:rFonts w:hint="cs"/>
          <w:rtl/>
        </w:rPr>
        <w:t xml:space="preserve">ולכן בקבוע, </w:t>
      </w:r>
      <w:proofErr w:type="spellStart"/>
      <w:r>
        <w:rPr>
          <w:rFonts w:hint="cs"/>
          <w:rtl/>
        </w:rPr>
        <w:t>דהווי</w:t>
      </w:r>
      <w:proofErr w:type="spellEnd"/>
      <w:r>
        <w:rPr>
          <w:rFonts w:hint="cs"/>
          <w:rtl/>
        </w:rPr>
        <w:t xml:space="preserve"> כמחצה על מחצה, כל עוד יש שם ישראל גם עם הרוב שם גויים, יפקחו עליו את הגל בשבת. מקור דעת הרמב"ם בגמרא (יומא </w:t>
      </w:r>
      <w:proofErr w:type="spellStart"/>
      <w:r>
        <w:rPr>
          <w:rFonts w:hint="cs"/>
          <w:rtl/>
        </w:rPr>
        <w:t>פד,ב</w:t>
      </w:r>
      <w:proofErr w:type="spellEnd"/>
      <w:r>
        <w:rPr>
          <w:rFonts w:hint="cs"/>
          <w:rtl/>
        </w:rPr>
        <w:t xml:space="preserve">): תשעה נכרים וישראל אחד באותו חצר </w:t>
      </w:r>
      <w:proofErr w:type="spellStart"/>
      <w:r>
        <w:rPr>
          <w:rFonts w:hint="cs"/>
          <w:rtl/>
        </w:rPr>
        <w:t>מפקחין</w:t>
      </w:r>
      <w:proofErr w:type="spellEnd"/>
      <w:r>
        <w:rPr>
          <w:rFonts w:hint="cs"/>
          <w:rtl/>
        </w:rPr>
        <w:t xml:space="preserve"> (</w:t>
      </w:r>
      <w:proofErr w:type="spellStart"/>
      <w:r>
        <w:rPr>
          <w:rFonts w:hint="cs"/>
          <w:rtl/>
        </w:rPr>
        <w:t>דהווי</w:t>
      </w:r>
      <w:proofErr w:type="spellEnd"/>
      <w:r>
        <w:rPr>
          <w:rFonts w:hint="cs"/>
          <w:rtl/>
        </w:rPr>
        <w:t xml:space="preserve"> קבוע, וכל קבוע כמחצה על מחצה), בחצר אחרת אין </w:t>
      </w:r>
      <w:proofErr w:type="spellStart"/>
      <w:r>
        <w:rPr>
          <w:rFonts w:hint="cs"/>
          <w:rtl/>
        </w:rPr>
        <w:t>מפקחין</w:t>
      </w:r>
      <w:proofErr w:type="spellEnd"/>
      <w:r>
        <w:rPr>
          <w:rFonts w:hint="cs"/>
          <w:rtl/>
        </w:rPr>
        <w:t xml:space="preserve"> (</w:t>
      </w:r>
      <w:proofErr w:type="spellStart"/>
      <w:r>
        <w:rPr>
          <w:rFonts w:hint="cs"/>
          <w:rtl/>
        </w:rPr>
        <w:t>דהווי</w:t>
      </w:r>
      <w:proofErr w:type="spellEnd"/>
      <w:r>
        <w:rPr>
          <w:rFonts w:hint="cs"/>
          <w:rtl/>
        </w:rPr>
        <w:t xml:space="preserve"> פריש, וכל </w:t>
      </w:r>
      <w:proofErr w:type="spellStart"/>
      <w:r>
        <w:rPr>
          <w:rFonts w:hint="cs"/>
          <w:rtl/>
        </w:rPr>
        <w:t>דפריש</w:t>
      </w:r>
      <w:proofErr w:type="spellEnd"/>
      <w:r>
        <w:rPr>
          <w:rFonts w:hint="cs"/>
          <w:rtl/>
        </w:rPr>
        <w:t xml:space="preserve"> מרובה פריש ורובם גויים). אולם, כשפירש אחד ממקום הקביעות אין הולכים אחר הרוב, ואע"פ שבד"כ גם בזה הולכים אחר הרוב, שהרי הווי פריש, לעניין פיקוח נפש, הועיל וידוע שהיה שם ישראל בתחילה, מפקחים עליו את הגל ולא הולכים אחר הרוב (ב"ש </w:t>
      </w:r>
      <w:proofErr w:type="spellStart"/>
      <w:r>
        <w:rPr>
          <w:rFonts w:hint="cs"/>
          <w:rtl/>
        </w:rPr>
        <w:t>ס"ק</w:t>
      </w:r>
      <w:proofErr w:type="spellEnd"/>
      <w:r>
        <w:rPr>
          <w:rFonts w:hint="cs"/>
          <w:rtl/>
        </w:rPr>
        <w:t xml:space="preserve"> נח).</w:t>
      </w:r>
    </w:p>
  </w:footnote>
  <w:footnote w:id="90">
    <w:p w14:paraId="5B031059" w14:textId="77777777" w:rsidR="00095024" w:rsidRDefault="00095024" w:rsidP="00142F81">
      <w:pPr>
        <w:pStyle w:val="a3"/>
      </w:pPr>
      <w:r>
        <w:rPr>
          <w:rStyle w:val="a5"/>
        </w:rPr>
        <w:footnoteRef/>
      </w:r>
      <w:r>
        <w:rPr>
          <w:rtl/>
        </w:rPr>
        <w:t xml:space="preserve"> </w:t>
      </w:r>
      <w:r>
        <w:rPr>
          <w:rFonts w:hint="cs"/>
          <w:rtl/>
        </w:rPr>
        <w:t xml:space="preserve">אולם, לא מחזירים לו </w:t>
      </w:r>
      <w:proofErr w:type="spellStart"/>
      <w:r>
        <w:rPr>
          <w:rFonts w:hint="cs"/>
          <w:rtl/>
        </w:rPr>
        <w:t>אבידה</w:t>
      </w:r>
      <w:proofErr w:type="spellEnd"/>
      <w:r>
        <w:rPr>
          <w:rFonts w:hint="cs"/>
          <w:rtl/>
        </w:rPr>
        <w:t>, כי הוא אינו יכול להביא ראיה שהוא ישראל.</w:t>
      </w:r>
    </w:p>
  </w:footnote>
  <w:footnote w:id="91">
    <w:p w14:paraId="73F8BFE3" w14:textId="47222A53" w:rsidR="00095024" w:rsidRDefault="00095024" w:rsidP="00142F81">
      <w:pPr>
        <w:pStyle w:val="a3"/>
      </w:pPr>
      <w:r>
        <w:rPr>
          <w:rStyle w:val="a5"/>
        </w:rPr>
        <w:footnoteRef/>
      </w:r>
      <w:r>
        <w:rPr>
          <w:rtl/>
        </w:rPr>
        <w:t xml:space="preserve"> </w:t>
      </w:r>
      <w:r>
        <w:rPr>
          <w:rFonts w:hint="cs"/>
          <w:rtl/>
        </w:rPr>
        <w:t xml:space="preserve">ועי' רש"י </w:t>
      </w:r>
      <w:proofErr w:type="spellStart"/>
      <w:r>
        <w:rPr>
          <w:rFonts w:hint="cs"/>
          <w:rtl/>
        </w:rPr>
        <w:t>ותוס</w:t>
      </w:r>
      <w:proofErr w:type="spellEnd"/>
      <w:r>
        <w:rPr>
          <w:rFonts w:hint="cs"/>
          <w:rtl/>
        </w:rPr>
        <w:t xml:space="preserve">' (יומא </w:t>
      </w:r>
      <w:proofErr w:type="spellStart"/>
      <w:r>
        <w:rPr>
          <w:rFonts w:hint="cs"/>
          <w:rtl/>
        </w:rPr>
        <w:t>פד,ב</w:t>
      </w:r>
      <w:proofErr w:type="spellEnd"/>
      <w:r>
        <w:rPr>
          <w:rFonts w:hint="cs"/>
          <w:rtl/>
        </w:rPr>
        <w:t xml:space="preserve">), שכתבו שכל שמפקחים עליו את הגל בשבת, כל שכן שמצווים </w:t>
      </w:r>
      <w:proofErr w:type="spellStart"/>
      <w:r>
        <w:rPr>
          <w:rFonts w:hint="cs"/>
          <w:rtl/>
        </w:rPr>
        <w:t>להחיותו</w:t>
      </w:r>
      <w:proofErr w:type="spellEnd"/>
      <w:r>
        <w:rPr>
          <w:rFonts w:hint="cs"/>
          <w:rtl/>
        </w:rPr>
        <w:t xml:space="preserve"> (לפרנסו) (ב"ש </w:t>
      </w:r>
      <w:proofErr w:type="spellStart"/>
      <w:r>
        <w:rPr>
          <w:rFonts w:hint="cs"/>
          <w:rtl/>
        </w:rPr>
        <w:t>ס"ק</w:t>
      </w:r>
      <w:proofErr w:type="spellEnd"/>
      <w:r>
        <w:rPr>
          <w:rFonts w:hint="cs"/>
          <w:rtl/>
        </w:rPr>
        <w:t xml:space="preserve"> נט). לפי זה, לסוברים שמפקחים עליו את הגל ברוב גויים, הוא הדין שמפרנסים אותו אפילו ברוב גויים.</w:t>
      </w:r>
    </w:p>
  </w:footnote>
  <w:footnote w:id="92">
    <w:p w14:paraId="60C0EEE9" w14:textId="68B77DB4" w:rsidR="00095024" w:rsidRDefault="00095024" w:rsidP="00BB4582">
      <w:pPr>
        <w:pStyle w:val="a3"/>
        <w:rPr>
          <w:rtl/>
        </w:rPr>
      </w:pPr>
      <w:r>
        <w:rPr>
          <w:rStyle w:val="a5"/>
        </w:rPr>
        <w:footnoteRef/>
      </w:r>
      <w:r>
        <w:rPr>
          <w:rtl/>
        </w:rPr>
        <w:t xml:space="preserve"> </w:t>
      </w:r>
      <w:r>
        <w:rPr>
          <w:rFonts w:hint="cs"/>
          <w:rtl/>
        </w:rPr>
        <w:t xml:space="preserve">חוץ ממקרה שרובם שם גויים ושורו נגח שור ישראל, שאין אומרים "המוציא </w:t>
      </w:r>
      <w:proofErr w:type="spellStart"/>
      <w:r>
        <w:rPr>
          <w:rFonts w:hint="cs"/>
          <w:rtl/>
        </w:rPr>
        <w:t>מחבירו</w:t>
      </w:r>
      <w:proofErr w:type="spellEnd"/>
      <w:r>
        <w:rPr>
          <w:rFonts w:hint="cs"/>
          <w:rtl/>
        </w:rPr>
        <w:t xml:space="preserve"> עליו הראיה", דהיינו אין אומרים </w:t>
      </w:r>
      <w:proofErr w:type="spellStart"/>
      <w:r>
        <w:rPr>
          <w:rFonts w:hint="cs"/>
          <w:rtl/>
        </w:rPr>
        <w:t>שהישראל</w:t>
      </w:r>
      <w:proofErr w:type="spellEnd"/>
      <w:r>
        <w:rPr>
          <w:rFonts w:hint="cs"/>
          <w:rtl/>
        </w:rPr>
        <w:t xml:space="preserve"> צריך להוכיח שהאסופי הוא גוי, כדי לחייב אותו בנזק שלם אפילו בתם, כדין גוי (אלא די ברוב גויים כדי לחייבו). הרמב"ן, </w:t>
      </w:r>
      <w:proofErr w:type="spellStart"/>
      <w:r>
        <w:rPr>
          <w:rFonts w:hint="cs"/>
          <w:rtl/>
        </w:rPr>
        <w:t>הרשב"א</w:t>
      </w:r>
      <w:proofErr w:type="spellEnd"/>
      <w:r>
        <w:rPr>
          <w:rFonts w:hint="cs"/>
          <w:rtl/>
        </w:rPr>
        <w:t xml:space="preserve"> וראשונים נוספים מסבירים, שרק בדיני ישראל אין הולכים בממון אחר הרוב, וכאן יש ספק אם הוא בכלל ישראל, לכן מכיוון שהרוב גויים, דנים אותו כדיני הרוב, והכלל לא יחול.</w:t>
      </w:r>
    </w:p>
  </w:footnote>
  <w:footnote w:id="93">
    <w:p w14:paraId="7069103A" w14:textId="40AB3CED" w:rsidR="00095024" w:rsidRDefault="00095024" w:rsidP="00A3575E">
      <w:pPr>
        <w:pStyle w:val="a3"/>
      </w:pPr>
      <w:r>
        <w:rPr>
          <w:rStyle w:val="a5"/>
        </w:rPr>
        <w:footnoteRef/>
      </w:r>
      <w:r>
        <w:rPr>
          <w:rtl/>
        </w:rPr>
        <w:t xml:space="preserve"> </w:t>
      </w:r>
      <w:r>
        <w:rPr>
          <w:rFonts w:hint="cs"/>
          <w:rtl/>
        </w:rPr>
        <w:t>לעומת זאת, רש"י גרס שלא ערער אדם על הולד שהוא בנה של אשת הממזר.</w:t>
      </w:r>
    </w:p>
  </w:footnote>
  <w:footnote w:id="94">
    <w:p w14:paraId="71AFD505" w14:textId="48F8C83E" w:rsidR="00095024" w:rsidRDefault="00095024">
      <w:pPr>
        <w:pStyle w:val="a3"/>
      </w:pPr>
      <w:r>
        <w:rPr>
          <w:rStyle w:val="a5"/>
        </w:rPr>
        <w:footnoteRef/>
      </w:r>
      <w:r>
        <w:rPr>
          <w:rtl/>
        </w:rPr>
        <w:t xml:space="preserve"> </w:t>
      </w:r>
      <w:proofErr w:type="spellStart"/>
      <w:r>
        <w:rPr>
          <w:rFonts w:hint="cs"/>
          <w:rtl/>
        </w:rPr>
        <w:t>וכדלעיל</w:t>
      </w:r>
      <w:proofErr w:type="spellEnd"/>
      <w:r>
        <w:rPr>
          <w:rFonts w:hint="cs"/>
          <w:rtl/>
        </w:rPr>
        <w:t xml:space="preserve"> </w:t>
      </w:r>
      <w:proofErr w:type="spellStart"/>
      <w:r>
        <w:rPr>
          <w:rFonts w:hint="cs"/>
          <w:rtl/>
        </w:rPr>
        <w:t>בסעי</w:t>
      </w:r>
      <w:proofErr w:type="spellEnd"/>
      <w:r>
        <w:rPr>
          <w:rFonts w:hint="cs"/>
          <w:rtl/>
        </w:rPr>
        <w:t>' לג, ובהערה 44 בדעת המ"מ לפי הרמב"ם, בעיר שרובה ישראל.</w:t>
      </w:r>
    </w:p>
  </w:footnote>
  <w:footnote w:id="95">
    <w:p w14:paraId="5F9FC4C3" w14:textId="1352388E" w:rsidR="00095024" w:rsidRDefault="00095024" w:rsidP="00326513">
      <w:pPr>
        <w:pStyle w:val="a3"/>
        <w:rPr>
          <w:rtl/>
        </w:rPr>
      </w:pPr>
      <w:r>
        <w:rPr>
          <w:rStyle w:val="a5"/>
        </w:rPr>
        <w:footnoteRef/>
      </w:r>
      <w:r>
        <w:rPr>
          <w:rtl/>
        </w:rPr>
        <w:t xml:space="preserve"> </w:t>
      </w:r>
      <w:r>
        <w:rPr>
          <w:rFonts w:hint="cs"/>
          <w:rtl/>
        </w:rPr>
        <w:t>מובא בקידושין (</w:t>
      </w:r>
      <w:proofErr w:type="spellStart"/>
      <w:r>
        <w:rPr>
          <w:rFonts w:hint="cs"/>
          <w:rtl/>
        </w:rPr>
        <w:t>עד,א</w:t>
      </w:r>
      <w:proofErr w:type="spellEnd"/>
      <w:r>
        <w:rPr>
          <w:rFonts w:hint="cs"/>
          <w:rtl/>
        </w:rPr>
        <w:t xml:space="preserve">) ונפסק </w:t>
      </w:r>
      <w:proofErr w:type="spellStart"/>
      <w:r>
        <w:rPr>
          <w:rFonts w:hint="cs"/>
          <w:rtl/>
        </w:rPr>
        <w:t>בחו"מ</w:t>
      </w:r>
      <w:proofErr w:type="spellEnd"/>
      <w:r>
        <w:rPr>
          <w:rFonts w:hint="cs"/>
          <w:rtl/>
        </w:rPr>
        <w:t xml:space="preserve"> (סוף סי' </w:t>
      </w:r>
      <w:proofErr w:type="spellStart"/>
      <w:r>
        <w:rPr>
          <w:rFonts w:hint="cs"/>
          <w:rtl/>
        </w:rPr>
        <w:t>רעז</w:t>
      </w:r>
      <w:proofErr w:type="spellEnd"/>
      <w:r>
        <w:rPr>
          <w:rFonts w:hint="cs"/>
          <w:rtl/>
        </w:rPr>
        <w:t xml:space="preserve">) שאשה שילדה תאומים, </w:t>
      </w:r>
      <w:proofErr w:type="spellStart"/>
      <w:r>
        <w:rPr>
          <w:rFonts w:hint="cs"/>
          <w:rtl/>
        </w:rPr>
        <w:t>המילדת</w:t>
      </w:r>
      <w:proofErr w:type="spellEnd"/>
      <w:r>
        <w:rPr>
          <w:rFonts w:hint="cs"/>
          <w:rtl/>
        </w:rPr>
        <w:t xml:space="preserve"> נאמנת לומר מי הבכור, ודווקא כשמעידה לאלתר, ומדוע אצלנו יכולה להעיד גם לאחר זמן? </w:t>
      </w:r>
      <w:r>
        <w:rPr>
          <w:rtl/>
        </w:rPr>
        <w:br/>
      </w:r>
      <w:r w:rsidRPr="00AE63FA">
        <w:rPr>
          <w:rFonts w:hint="cs"/>
          <w:u w:val="single"/>
          <w:rtl/>
        </w:rPr>
        <w:t>דעה א:</w:t>
      </w:r>
      <w:r>
        <w:rPr>
          <w:rFonts w:hint="cs"/>
          <w:rtl/>
        </w:rPr>
        <w:t xml:space="preserve"> </w:t>
      </w:r>
      <w:proofErr w:type="spellStart"/>
      <w:r>
        <w:rPr>
          <w:rFonts w:hint="cs"/>
          <w:rtl/>
        </w:rPr>
        <w:t>המילדת</w:t>
      </w:r>
      <w:proofErr w:type="spellEnd"/>
      <w:r>
        <w:rPr>
          <w:rFonts w:hint="cs"/>
          <w:rtl/>
        </w:rPr>
        <w:t xml:space="preserve"> שם הוכחשה על-ידי האם, לכן היא נאמנת רק אם היא מעידה לאלתר. אבל אצלנו שלא הוכחשה על-ידי האם, נאמנת לעולם (פרישה). </w:t>
      </w:r>
      <w:r>
        <w:rPr>
          <w:rtl/>
        </w:rPr>
        <w:br/>
      </w:r>
      <w:r w:rsidRPr="00AE63FA">
        <w:rPr>
          <w:rFonts w:hint="cs"/>
          <w:u w:val="single"/>
          <w:rtl/>
        </w:rPr>
        <w:t>דעה ב:</w:t>
      </w:r>
      <w:r>
        <w:rPr>
          <w:rFonts w:hint="cs"/>
          <w:rtl/>
        </w:rPr>
        <w:t xml:space="preserve"> לעולם מילדת אינה נאמנת כשהיא מוכחשת ע"י האב או האם, אלא החילוק הוא שבבכור מבין תאומים, </w:t>
      </w:r>
      <w:proofErr w:type="spellStart"/>
      <w:r>
        <w:rPr>
          <w:rFonts w:hint="cs"/>
          <w:rtl/>
        </w:rPr>
        <w:t>המילדת</w:t>
      </w:r>
      <w:proofErr w:type="spellEnd"/>
      <w:r>
        <w:rPr>
          <w:rFonts w:hint="cs"/>
          <w:rtl/>
        </w:rPr>
        <w:t xml:space="preserve"> נאמנת רק לאלתר, משום שבדרך כלל תאומים דומים ואם נמתין היא עלולה לטעות, לעומת זאת, במקרה שלנו הילדים נולדו מכמה נשים ואינם דומים, לכן </w:t>
      </w:r>
      <w:proofErr w:type="spellStart"/>
      <w:r>
        <w:rPr>
          <w:rFonts w:hint="cs"/>
          <w:rtl/>
        </w:rPr>
        <w:t>המילדת</w:t>
      </w:r>
      <w:proofErr w:type="spellEnd"/>
      <w:r>
        <w:rPr>
          <w:rFonts w:hint="cs"/>
          <w:rtl/>
        </w:rPr>
        <w:t xml:space="preserve"> נאמנת לעולם (ט"ז).</w:t>
      </w:r>
    </w:p>
  </w:footnote>
  <w:footnote w:id="96">
    <w:p w14:paraId="4AD83E0A" w14:textId="58BF7157" w:rsidR="00095024" w:rsidRDefault="00095024">
      <w:pPr>
        <w:pStyle w:val="a3"/>
        <w:rPr>
          <w:rtl/>
        </w:rPr>
      </w:pPr>
      <w:r>
        <w:rPr>
          <w:rStyle w:val="a5"/>
        </w:rPr>
        <w:footnoteRef/>
      </w:r>
      <w:r>
        <w:rPr>
          <w:rtl/>
        </w:rPr>
        <w:t xml:space="preserve"> </w:t>
      </w:r>
      <w:r>
        <w:rPr>
          <w:rFonts w:hint="cs"/>
          <w:rtl/>
        </w:rPr>
        <w:t xml:space="preserve">ב"ש למד כן מהדין ברמב"ם, שאשה שהעידה על איש אחד שמת (ומתוך עדות זו אשתו נישאת לאחר), ואח"כ הכחישה עד, תצא. רואים שעדות </w:t>
      </w:r>
      <w:proofErr w:type="spellStart"/>
      <w:r>
        <w:rPr>
          <w:rFonts w:hint="cs"/>
          <w:rtl/>
        </w:rPr>
        <w:t>האשה</w:t>
      </w:r>
      <w:proofErr w:type="spellEnd"/>
      <w:r>
        <w:rPr>
          <w:rFonts w:hint="cs"/>
          <w:rtl/>
        </w:rPr>
        <w:t xml:space="preserve"> נדחית בפני עד אחד, ואין דינה כשני עדים. הרמב"ן </w:t>
      </w:r>
      <w:proofErr w:type="spellStart"/>
      <w:r>
        <w:rPr>
          <w:rFonts w:hint="cs"/>
          <w:rtl/>
        </w:rPr>
        <w:t>והרשב"א</w:t>
      </w:r>
      <w:proofErr w:type="spellEnd"/>
      <w:r>
        <w:rPr>
          <w:rFonts w:hint="cs"/>
          <w:rtl/>
        </w:rPr>
        <w:t xml:space="preserve"> חולקים על הרמב"ם וסוברים שלא תצא. </w:t>
      </w:r>
    </w:p>
  </w:footnote>
  <w:footnote w:id="97">
    <w:p w14:paraId="6BB79017" w14:textId="36190778" w:rsidR="00095024" w:rsidRDefault="00095024" w:rsidP="00BB4582">
      <w:pPr>
        <w:pStyle w:val="a3"/>
      </w:pPr>
      <w:r>
        <w:rPr>
          <w:rStyle w:val="a5"/>
        </w:rPr>
        <w:footnoteRef/>
      </w:r>
      <w:r>
        <w:rPr>
          <w:rtl/>
        </w:rPr>
        <w:t xml:space="preserve"> </w:t>
      </w:r>
      <w:r>
        <w:rPr>
          <w:rFonts w:hint="cs"/>
          <w:rtl/>
        </w:rPr>
        <w:t xml:space="preserve">דהיינו, אסור לו להינשא לאשה שאבא שלה או אח שלה היו קיימים וראויים לביאה, בזמן </w:t>
      </w:r>
      <w:proofErr w:type="spellStart"/>
      <w:r>
        <w:rPr>
          <w:rFonts w:hint="cs"/>
          <w:rtl/>
        </w:rPr>
        <w:t>ההריון</w:t>
      </w:r>
      <w:proofErr w:type="spellEnd"/>
      <w:r>
        <w:rPr>
          <w:rFonts w:hint="cs"/>
          <w:rtl/>
        </w:rPr>
        <w:t xml:space="preserve"> של </w:t>
      </w:r>
      <w:proofErr w:type="spellStart"/>
      <w:r>
        <w:rPr>
          <w:rFonts w:hint="cs"/>
          <w:rtl/>
        </w:rPr>
        <w:t>השתוקי</w:t>
      </w:r>
      <w:proofErr w:type="spellEnd"/>
      <w:r>
        <w:rPr>
          <w:rFonts w:hint="cs"/>
          <w:rtl/>
        </w:rPr>
        <w:t xml:space="preserve">, ואסור לו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שהתגרשה או התאלמנה. שמה </w:t>
      </w:r>
      <w:proofErr w:type="spellStart"/>
      <w:r>
        <w:rPr>
          <w:rFonts w:hint="cs"/>
          <w:rtl/>
        </w:rPr>
        <w:t>האשה</w:t>
      </w:r>
      <w:proofErr w:type="spellEnd"/>
      <w:r>
        <w:rPr>
          <w:rFonts w:hint="cs"/>
          <w:rtl/>
        </w:rPr>
        <w:t xml:space="preserve"> היא אשת אביו, או דודתו האסורה. </w:t>
      </w:r>
    </w:p>
  </w:footnote>
  <w:footnote w:id="98">
    <w:p w14:paraId="3A66B533" w14:textId="77777777" w:rsidR="00095024" w:rsidRDefault="00095024" w:rsidP="00590538">
      <w:pPr>
        <w:pStyle w:val="a3"/>
      </w:pPr>
      <w:r>
        <w:rPr>
          <w:rStyle w:val="a5"/>
        </w:rPr>
        <w:footnoteRef/>
      </w:r>
      <w:r>
        <w:rPr>
          <w:rtl/>
        </w:rPr>
        <w:t xml:space="preserve"> </w:t>
      </w:r>
      <w:r>
        <w:rPr>
          <w:rFonts w:hint="cs"/>
          <w:rtl/>
        </w:rPr>
        <w:t>אפשרויות הנישואין הם:</w:t>
      </w:r>
      <w:r w:rsidRPr="00CC3D5A">
        <w:rPr>
          <w:rFonts w:hint="cs"/>
          <w:rtl/>
        </w:rPr>
        <w:t xml:space="preserve"> 1.</w:t>
      </w:r>
      <w:r>
        <w:rPr>
          <w:rFonts w:hint="cs"/>
          <w:rtl/>
        </w:rPr>
        <w:t xml:space="preserve"> </w:t>
      </w:r>
      <w:proofErr w:type="spellStart"/>
      <w:r>
        <w:rPr>
          <w:rFonts w:hint="cs"/>
          <w:rtl/>
        </w:rPr>
        <w:t>כשאמו</w:t>
      </w:r>
      <w:proofErr w:type="spellEnd"/>
      <w:r>
        <w:rPr>
          <w:rFonts w:hint="cs"/>
          <w:rtl/>
        </w:rPr>
        <w:t xml:space="preserve"> אמרה שנבעלה לכשר, אך לא אמרה למי. 2. לגיורת. 3. נישא באיסור (ח"מ </w:t>
      </w:r>
      <w:proofErr w:type="spellStart"/>
      <w:r>
        <w:rPr>
          <w:rFonts w:hint="cs"/>
          <w:rtl/>
        </w:rPr>
        <w:t>ס"ק</w:t>
      </w:r>
      <w:proofErr w:type="spellEnd"/>
      <w:r>
        <w:rPr>
          <w:rFonts w:hint="cs"/>
          <w:rtl/>
        </w:rPr>
        <w:t xml:space="preserve"> </w:t>
      </w:r>
      <w:proofErr w:type="spellStart"/>
      <w:r>
        <w:rPr>
          <w:rFonts w:hint="cs"/>
          <w:rtl/>
        </w:rPr>
        <w:t>לז</w:t>
      </w:r>
      <w:proofErr w:type="spellEnd"/>
      <w:r>
        <w:rPr>
          <w:rFonts w:hint="cs"/>
          <w:rtl/>
        </w:rPr>
        <w:t>).</w:t>
      </w:r>
    </w:p>
  </w:footnote>
  <w:footnote w:id="99">
    <w:p w14:paraId="7C1FAF39" w14:textId="228D0796" w:rsidR="00095024" w:rsidRDefault="00095024" w:rsidP="00BB4582">
      <w:pPr>
        <w:pStyle w:val="a3"/>
        <w:rPr>
          <w:rtl/>
        </w:rPr>
      </w:pPr>
      <w:r>
        <w:rPr>
          <w:rStyle w:val="a5"/>
        </w:rPr>
        <w:footnoteRef/>
      </w:r>
      <w:r>
        <w:rPr>
          <w:rtl/>
        </w:rPr>
        <w:t xml:space="preserve"> </w:t>
      </w:r>
      <w:r>
        <w:rPr>
          <w:rFonts w:hint="cs"/>
          <w:rtl/>
        </w:rPr>
        <w:t xml:space="preserve">ראו לעיל דברי ב"ש (בהקדמה לדין </w:t>
      </w:r>
      <w:proofErr w:type="spellStart"/>
      <w:r>
        <w:rPr>
          <w:rFonts w:hint="cs"/>
          <w:rtl/>
        </w:rPr>
        <w:t>שתוקי</w:t>
      </w:r>
      <w:proofErr w:type="spellEnd"/>
      <w:r>
        <w:rPr>
          <w:rFonts w:hint="cs"/>
          <w:rtl/>
        </w:rPr>
        <w:t xml:space="preserve">, לפני סעיף </w:t>
      </w:r>
      <w:proofErr w:type="spellStart"/>
      <w:r>
        <w:rPr>
          <w:rFonts w:hint="cs"/>
          <w:rtl/>
        </w:rPr>
        <w:t>כו</w:t>
      </w:r>
      <w:proofErr w:type="spellEnd"/>
      <w:r>
        <w:rPr>
          <w:rFonts w:hint="cs"/>
          <w:rtl/>
        </w:rPr>
        <w:t xml:space="preserve">) שכשאין חשש לממזרות, </w:t>
      </w:r>
      <w:proofErr w:type="spellStart"/>
      <w:r>
        <w:rPr>
          <w:rFonts w:hint="cs"/>
          <w:rtl/>
        </w:rPr>
        <w:t>והשתוקי</w:t>
      </w:r>
      <w:proofErr w:type="spellEnd"/>
      <w:r>
        <w:rPr>
          <w:rFonts w:hint="cs"/>
          <w:rtl/>
        </w:rPr>
        <w:t xml:space="preserve"> כשר, מותר לו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ואין </w:t>
      </w:r>
      <w:proofErr w:type="spellStart"/>
      <w:r>
        <w:rPr>
          <w:rFonts w:hint="cs"/>
          <w:rtl/>
        </w:rPr>
        <w:t>חוששין</w:t>
      </w:r>
      <w:proofErr w:type="spellEnd"/>
      <w:r>
        <w:rPr>
          <w:rFonts w:hint="cs"/>
          <w:rtl/>
        </w:rPr>
        <w:t xml:space="preserve"> שמא </w:t>
      </w:r>
      <w:proofErr w:type="spellStart"/>
      <w:r>
        <w:rPr>
          <w:rFonts w:hint="cs"/>
          <w:rtl/>
        </w:rPr>
        <w:t>ישא</w:t>
      </w:r>
      <w:proofErr w:type="spellEnd"/>
      <w:r>
        <w:rPr>
          <w:rFonts w:hint="cs"/>
          <w:rtl/>
        </w:rPr>
        <w:t xml:space="preserve"> אחות אביו וכד'.</w:t>
      </w:r>
    </w:p>
  </w:footnote>
  <w:footnote w:id="100">
    <w:p w14:paraId="7AC73C6D" w14:textId="406B8439" w:rsidR="00095024" w:rsidRDefault="00095024">
      <w:pPr>
        <w:pStyle w:val="a3"/>
      </w:pPr>
      <w:r>
        <w:rPr>
          <w:rStyle w:val="a5"/>
        </w:rPr>
        <w:footnoteRef/>
      </w:r>
      <w:r>
        <w:rPr>
          <w:rtl/>
        </w:rPr>
        <w:t xml:space="preserve"> </w:t>
      </w:r>
      <w:r>
        <w:rPr>
          <w:rFonts w:hint="cs"/>
          <w:rtl/>
        </w:rPr>
        <w:t>כאשר היא בגרה קודם שפרשה, הרי שכבר חל עליה דין של קבוע, וכמחצה על מחצה דמי, ורק כשפרשה בקטנותה יש עליה דין של פריש.</w:t>
      </w:r>
    </w:p>
  </w:footnote>
  <w:footnote w:id="101">
    <w:p w14:paraId="38B3D11A" w14:textId="77777777" w:rsidR="00095024" w:rsidRDefault="00095024" w:rsidP="00BB4582">
      <w:pPr>
        <w:pStyle w:val="a3"/>
      </w:pPr>
      <w:r>
        <w:rPr>
          <w:rStyle w:val="a5"/>
        </w:rPr>
        <w:footnoteRef/>
      </w:r>
      <w:r>
        <w:rPr>
          <w:rtl/>
        </w:rPr>
        <w:t xml:space="preserve"> </w:t>
      </w:r>
      <w:r>
        <w:rPr>
          <w:rFonts w:hint="cs"/>
          <w:rtl/>
        </w:rPr>
        <w:t>כגון שנכנסו אחריו ומצאוה עומדת מעל המטה והיא לובשת המכנסים או חגורת אזורה, או שמצאו רק למעלה מהכלי (</w:t>
      </w:r>
      <w:proofErr w:type="spellStart"/>
      <w:r>
        <w:rPr>
          <w:rFonts w:hint="cs"/>
          <w:rtl/>
        </w:rPr>
        <w:t>שו"ע</w:t>
      </w:r>
      <w:proofErr w:type="spellEnd"/>
      <w:r>
        <w:rPr>
          <w:rFonts w:hint="cs"/>
          <w:rtl/>
        </w:rPr>
        <w:t xml:space="preserve">) או שראו מקום המנעלים הפוכים (טור). או שהיו יוצאים ממקום אפל, או מעלים זה את זה מהבור וכיוצא בו, או שראוהו מנשק עפ"י חלוקה, או שראו אותם מנשקים זה את </w:t>
      </w:r>
      <w:proofErr w:type="spellStart"/>
      <w:r>
        <w:rPr>
          <w:rFonts w:hint="cs"/>
          <w:rtl/>
        </w:rPr>
        <w:t>זה,או</w:t>
      </w:r>
      <w:proofErr w:type="spellEnd"/>
      <w:r>
        <w:rPr>
          <w:rFonts w:hint="cs"/>
          <w:rtl/>
        </w:rPr>
        <w:t xml:space="preserve"> שנכנסו זה אחר זה והגיפו הדלתות (במנעול </w:t>
      </w:r>
      <w:r>
        <w:rPr>
          <w:rtl/>
        </w:rPr>
        <w:t>–</w:t>
      </w:r>
      <w:r>
        <w:rPr>
          <w:rFonts w:hint="cs"/>
          <w:rtl/>
        </w:rPr>
        <w:t xml:space="preserve"> ב"י בשם </w:t>
      </w:r>
      <w:proofErr w:type="spellStart"/>
      <w:r>
        <w:rPr>
          <w:rFonts w:hint="cs"/>
          <w:rtl/>
        </w:rPr>
        <w:t>הרשב"א</w:t>
      </w:r>
      <w:proofErr w:type="spellEnd"/>
      <w:r>
        <w:rPr>
          <w:rFonts w:hint="cs"/>
          <w:rtl/>
        </w:rPr>
        <w:t>). וכיוצא בדברים אלו (לפי ראות עיני הדיינים).</w:t>
      </w:r>
      <w:r>
        <w:rPr>
          <w:rtl/>
        </w:rPr>
        <w:br/>
      </w:r>
      <w:r w:rsidRPr="00920C98">
        <w:rPr>
          <w:rFonts w:hint="cs"/>
          <w:b/>
          <w:bCs/>
          <w:rtl/>
        </w:rPr>
        <w:t>הגפת דלתות</w:t>
      </w:r>
      <w:r>
        <w:rPr>
          <w:rFonts w:hint="cs"/>
          <w:rtl/>
        </w:rPr>
        <w:t xml:space="preserve"> </w:t>
      </w:r>
      <w:r>
        <w:rPr>
          <w:rtl/>
        </w:rPr>
        <w:t>–</w:t>
      </w:r>
      <w:r>
        <w:rPr>
          <w:rFonts w:hint="cs"/>
          <w:rtl/>
        </w:rPr>
        <w:t xml:space="preserve"> לדעת הרמב"ם גם יחוד רגיל הוי כיעור (</w:t>
      </w:r>
      <w:proofErr w:type="spellStart"/>
      <w:r>
        <w:rPr>
          <w:rFonts w:hint="cs"/>
          <w:rtl/>
        </w:rPr>
        <w:t>מהר"ם</w:t>
      </w:r>
      <w:proofErr w:type="spellEnd"/>
      <w:r>
        <w:rPr>
          <w:rFonts w:hint="cs"/>
          <w:rtl/>
        </w:rPr>
        <w:t xml:space="preserve"> מלובלין). לדעת </w:t>
      </w:r>
      <w:proofErr w:type="spellStart"/>
      <w:r>
        <w:rPr>
          <w:rFonts w:hint="cs"/>
          <w:rtl/>
        </w:rPr>
        <w:t>הב"מ</w:t>
      </w:r>
      <w:proofErr w:type="spellEnd"/>
      <w:r>
        <w:rPr>
          <w:rFonts w:hint="cs"/>
          <w:rtl/>
        </w:rPr>
        <w:t xml:space="preserve"> רק נעילת דלתות הוי כיעור, </w:t>
      </w:r>
      <w:proofErr w:type="spellStart"/>
      <w:r>
        <w:rPr>
          <w:rFonts w:hint="cs"/>
          <w:rtl/>
        </w:rPr>
        <w:t>כדמוכח</w:t>
      </w:r>
      <w:proofErr w:type="spellEnd"/>
      <w:r>
        <w:rPr>
          <w:rFonts w:hint="cs"/>
          <w:rtl/>
        </w:rPr>
        <w:t xml:space="preserve"> </w:t>
      </w:r>
      <w:proofErr w:type="spellStart"/>
      <w:r>
        <w:rPr>
          <w:rFonts w:hint="cs"/>
          <w:rtl/>
        </w:rPr>
        <w:t>בסמ"ג</w:t>
      </w:r>
      <w:proofErr w:type="spellEnd"/>
      <w:r>
        <w:rPr>
          <w:rFonts w:hint="cs"/>
          <w:rtl/>
        </w:rPr>
        <w:t>.</w:t>
      </w:r>
    </w:p>
  </w:footnote>
  <w:footnote w:id="102">
    <w:p w14:paraId="6569AAA3" w14:textId="77777777" w:rsidR="00095024" w:rsidRDefault="00095024" w:rsidP="00BB4582">
      <w:pPr>
        <w:pStyle w:val="a3"/>
        <w:rPr>
          <w:rtl/>
        </w:rPr>
      </w:pPr>
      <w:r>
        <w:rPr>
          <w:rStyle w:val="a5"/>
        </w:rPr>
        <w:footnoteRef/>
      </w:r>
      <w:r>
        <w:rPr>
          <w:rtl/>
        </w:rPr>
        <w:t xml:space="preserve"> </w:t>
      </w:r>
      <w:r>
        <w:rPr>
          <w:rFonts w:hint="cs"/>
          <w:rtl/>
        </w:rPr>
        <w:t xml:space="preserve">גם אם הקול לא הוחזק בבי"ד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 xml:space="preserve">). אולם, קול שמקורו בעדי הכיעור, אינו נחשב (ב"ש </w:t>
      </w:r>
      <w:proofErr w:type="spellStart"/>
      <w:r>
        <w:rPr>
          <w:rFonts w:hint="cs"/>
          <w:rtl/>
        </w:rPr>
        <w:t>ס"ק</w:t>
      </w:r>
      <w:proofErr w:type="spellEnd"/>
      <w:r>
        <w:rPr>
          <w:rFonts w:hint="cs"/>
          <w:rtl/>
        </w:rPr>
        <w:t xml:space="preserve"> ט).</w:t>
      </w:r>
    </w:p>
  </w:footnote>
  <w:footnote w:id="103">
    <w:p w14:paraId="21C4180B" w14:textId="77777777" w:rsidR="00095024" w:rsidRDefault="00095024" w:rsidP="00BB4582">
      <w:pPr>
        <w:pStyle w:val="a3"/>
        <w:rPr>
          <w:rtl/>
        </w:rPr>
      </w:pPr>
      <w:r>
        <w:rPr>
          <w:rStyle w:val="a5"/>
        </w:rPr>
        <w:footnoteRef/>
      </w:r>
      <w:r>
        <w:rPr>
          <w:rtl/>
        </w:rPr>
        <w:t xml:space="preserve"> </w:t>
      </w:r>
      <w:r>
        <w:rPr>
          <w:rFonts w:hint="cs"/>
          <w:rtl/>
        </w:rPr>
        <w:t xml:space="preserve">ולא כדעת רבינו ירוחם, שרק אם גם יש עד אחד </w:t>
      </w:r>
      <w:proofErr w:type="spellStart"/>
      <w:r>
        <w:rPr>
          <w:rFonts w:hint="cs"/>
          <w:rtl/>
        </w:rPr>
        <w:t>כופין</w:t>
      </w:r>
      <w:proofErr w:type="spellEnd"/>
      <w:r>
        <w:rPr>
          <w:rFonts w:hint="cs"/>
          <w:rtl/>
        </w:rPr>
        <w:t xml:space="preserve"> אותו לגרשה, ואם אין עד אחד אין </w:t>
      </w:r>
      <w:proofErr w:type="spellStart"/>
      <w:r>
        <w:rPr>
          <w:rFonts w:hint="cs"/>
          <w:rtl/>
        </w:rPr>
        <w:t>כופין</w:t>
      </w:r>
      <w:proofErr w:type="spellEnd"/>
      <w:r>
        <w:rPr>
          <w:rFonts w:hint="cs"/>
          <w:rtl/>
        </w:rPr>
        <w:t xml:space="preserve"> אותו לגרשה (ב"ש </w:t>
      </w:r>
      <w:proofErr w:type="spellStart"/>
      <w:r>
        <w:rPr>
          <w:rFonts w:hint="cs"/>
          <w:rtl/>
        </w:rPr>
        <w:t>ס"ק</w:t>
      </w:r>
      <w:proofErr w:type="spellEnd"/>
      <w:r>
        <w:rPr>
          <w:rFonts w:hint="cs"/>
          <w:rtl/>
        </w:rPr>
        <w:t xml:space="preserve"> א).</w:t>
      </w:r>
    </w:p>
  </w:footnote>
  <w:footnote w:id="104">
    <w:p w14:paraId="7ADB15E4" w14:textId="77777777" w:rsidR="00095024" w:rsidRDefault="00095024" w:rsidP="00BB4582">
      <w:pPr>
        <w:pStyle w:val="a3"/>
      </w:pPr>
      <w:r>
        <w:rPr>
          <w:rStyle w:val="a5"/>
        </w:rPr>
        <w:footnoteRef/>
      </w:r>
      <w:r>
        <w:rPr>
          <w:rtl/>
        </w:rPr>
        <w:t xml:space="preserve"> </w:t>
      </w:r>
      <w:r>
        <w:rPr>
          <w:rFonts w:hint="cs"/>
          <w:rtl/>
        </w:rPr>
        <w:t>שכתוב "ונטמעה" שתי פעמים, ואחד לבעל ואחד לבועל.</w:t>
      </w:r>
    </w:p>
  </w:footnote>
  <w:footnote w:id="105">
    <w:p w14:paraId="41E3B900" w14:textId="77777777" w:rsidR="00095024" w:rsidRDefault="00095024" w:rsidP="00BB4582">
      <w:pPr>
        <w:pStyle w:val="a3"/>
      </w:pPr>
      <w:r>
        <w:rPr>
          <w:rStyle w:val="a5"/>
        </w:rPr>
        <w:footnoteRef/>
      </w:r>
      <w:r>
        <w:rPr>
          <w:rFonts w:hint="cs"/>
          <w:rtl/>
        </w:rPr>
        <w:t xml:space="preserve">. וגם כשאין עדים, אך הוא יודע שבא עליה. הרי היא אסורה לו (שו"ת </w:t>
      </w:r>
      <w:proofErr w:type="spellStart"/>
      <w:r>
        <w:rPr>
          <w:rFonts w:hint="cs"/>
          <w:rtl/>
        </w:rPr>
        <w:t>הרא"ש</w:t>
      </w:r>
      <w:proofErr w:type="spellEnd"/>
      <w:r>
        <w:rPr>
          <w:rFonts w:hint="cs"/>
          <w:rtl/>
        </w:rPr>
        <w:t xml:space="preserve">, ב"ש </w:t>
      </w:r>
      <w:proofErr w:type="spellStart"/>
      <w:r>
        <w:rPr>
          <w:rFonts w:hint="cs"/>
          <w:rtl/>
        </w:rPr>
        <w:t>ס"ק</w:t>
      </w:r>
      <w:proofErr w:type="spellEnd"/>
      <w:r>
        <w:rPr>
          <w:rFonts w:hint="cs"/>
          <w:rtl/>
        </w:rPr>
        <w:t xml:space="preserve"> ג). גם לאחר שבעלה כבר נאסר עליה, זינתה שוב עם אדם אחר, היא אסורה עליו (</w:t>
      </w:r>
      <w:proofErr w:type="spellStart"/>
      <w:r>
        <w:rPr>
          <w:rFonts w:hint="cs"/>
          <w:rtl/>
        </w:rPr>
        <w:t>פת"ש</w:t>
      </w:r>
      <w:proofErr w:type="spellEnd"/>
      <w:r>
        <w:rPr>
          <w:rFonts w:hint="cs"/>
          <w:rtl/>
        </w:rPr>
        <w:t xml:space="preserve"> אות א).</w:t>
      </w:r>
    </w:p>
  </w:footnote>
  <w:footnote w:id="106">
    <w:p w14:paraId="583D0180" w14:textId="350448C2" w:rsidR="00095024" w:rsidRDefault="00095024" w:rsidP="00BB4582">
      <w:pPr>
        <w:pStyle w:val="a3"/>
        <w:rPr>
          <w:rtl/>
        </w:rPr>
      </w:pPr>
      <w:r>
        <w:rPr>
          <w:rStyle w:val="a5"/>
        </w:rPr>
        <w:footnoteRef/>
      </w:r>
      <w:r>
        <w:rPr>
          <w:rtl/>
        </w:rPr>
        <w:t xml:space="preserve"> </w:t>
      </w:r>
      <w:r>
        <w:rPr>
          <w:rFonts w:hint="cs"/>
          <w:rtl/>
        </w:rPr>
        <w:t xml:space="preserve">ותמוה מנין לרמב"ם שדין זה יחול, </w:t>
      </w:r>
      <w:proofErr w:type="spellStart"/>
      <w:r>
        <w:rPr>
          <w:rFonts w:hint="cs"/>
          <w:rtl/>
        </w:rPr>
        <w:t>בקינוי</w:t>
      </w:r>
      <w:proofErr w:type="spellEnd"/>
      <w:r>
        <w:rPr>
          <w:rFonts w:hint="cs"/>
          <w:rtl/>
        </w:rPr>
        <w:t xml:space="preserve"> שאינו רוצה להשקותה: הרי הנחשד </w:t>
      </w:r>
      <w:proofErr w:type="spellStart"/>
      <w:r>
        <w:rPr>
          <w:rFonts w:hint="cs"/>
          <w:rtl/>
        </w:rPr>
        <w:t>והאשה</w:t>
      </w:r>
      <w:proofErr w:type="spellEnd"/>
      <w:r>
        <w:rPr>
          <w:rFonts w:hint="cs"/>
          <w:rtl/>
        </w:rPr>
        <w:t xml:space="preserve"> טוענים שלא זינו, והיא מוכנה לשתות מהמים המרים, רק שבעלה אינו רוצה להשקותה. ובמקרה כזה איך בעלה יכול לאוסרה על הנחשד (ח"מ </w:t>
      </w:r>
      <w:proofErr w:type="spellStart"/>
      <w:r>
        <w:rPr>
          <w:rFonts w:hint="cs"/>
          <w:rtl/>
        </w:rPr>
        <w:t>ס"ק</w:t>
      </w:r>
      <w:proofErr w:type="spellEnd"/>
      <w:r>
        <w:rPr>
          <w:rFonts w:hint="cs"/>
          <w:rtl/>
        </w:rPr>
        <w:t xml:space="preserve"> א). הב"ש (</w:t>
      </w:r>
      <w:proofErr w:type="spellStart"/>
      <w:r>
        <w:rPr>
          <w:rFonts w:hint="cs"/>
          <w:rtl/>
        </w:rPr>
        <w:t>ס"ק</w:t>
      </w:r>
      <w:proofErr w:type="spellEnd"/>
      <w:r>
        <w:rPr>
          <w:rFonts w:hint="cs"/>
          <w:rtl/>
        </w:rPr>
        <w:t xml:space="preserve"> ב) מתרץ שמדין תורה הרי </w:t>
      </w:r>
      <w:proofErr w:type="spellStart"/>
      <w:r>
        <w:rPr>
          <w:rFonts w:hint="cs"/>
          <w:rtl/>
        </w:rPr>
        <w:t>האשה</w:t>
      </w:r>
      <w:proofErr w:type="spellEnd"/>
      <w:r>
        <w:rPr>
          <w:rFonts w:hint="cs"/>
          <w:rtl/>
        </w:rPr>
        <w:t xml:space="preserve"> אסורה על בעלה עד שתשתה מהמים המרים, אך אפשר שבי"ד </w:t>
      </w:r>
      <w:proofErr w:type="spellStart"/>
      <w:r>
        <w:rPr>
          <w:rFonts w:hint="cs"/>
          <w:rtl/>
        </w:rPr>
        <w:t>כופין</w:t>
      </w:r>
      <w:proofErr w:type="spellEnd"/>
      <w:r>
        <w:rPr>
          <w:rFonts w:hint="cs"/>
          <w:rtl/>
        </w:rPr>
        <w:t xml:space="preserve"> אותו להשקותה. ודעת המשנה למלך שבי"ד אינם כופים אותו, וגם הוא אינו יכול לחזור בו לאחר שהתנגד להשקותה (</w:t>
      </w:r>
      <w:proofErr w:type="spellStart"/>
      <w:r>
        <w:rPr>
          <w:rFonts w:hint="cs"/>
          <w:rtl/>
        </w:rPr>
        <w:t>פת"ש</w:t>
      </w:r>
      <w:proofErr w:type="spellEnd"/>
      <w:r>
        <w:rPr>
          <w:rFonts w:hint="cs"/>
          <w:rtl/>
        </w:rPr>
        <w:t xml:space="preserve"> אות ב).</w:t>
      </w:r>
    </w:p>
  </w:footnote>
  <w:footnote w:id="107">
    <w:p w14:paraId="471BB9B5" w14:textId="684524E3" w:rsidR="00095024" w:rsidRDefault="00095024" w:rsidP="00BB4582">
      <w:pPr>
        <w:pStyle w:val="a3"/>
        <w:rPr>
          <w:rtl/>
        </w:rPr>
      </w:pPr>
      <w:r>
        <w:rPr>
          <w:rStyle w:val="a5"/>
        </w:rPr>
        <w:footnoteRef/>
      </w:r>
      <w:r>
        <w:t xml:space="preserve"> </w:t>
      </w:r>
      <w:r>
        <w:rPr>
          <w:rFonts w:hint="cs"/>
          <w:rtl/>
        </w:rPr>
        <w:t xml:space="preserve">כשיש עדי כיעור, בעלה יכול להוציאה בעל </w:t>
      </w:r>
      <w:proofErr w:type="spellStart"/>
      <w:r>
        <w:rPr>
          <w:rFonts w:hint="cs"/>
          <w:rtl/>
        </w:rPr>
        <w:t>כרחה</w:t>
      </w:r>
      <w:proofErr w:type="spellEnd"/>
      <w:r>
        <w:rPr>
          <w:rFonts w:hint="cs"/>
          <w:rtl/>
        </w:rPr>
        <w:t>, ואין צורך בהתרעה (</w:t>
      </w:r>
      <w:proofErr w:type="spellStart"/>
      <w:r>
        <w:rPr>
          <w:rFonts w:hint="cs"/>
          <w:rtl/>
        </w:rPr>
        <w:t>רא"ם</w:t>
      </w:r>
      <w:proofErr w:type="spellEnd"/>
      <w:r>
        <w:rPr>
          <w:rFonts w:hint="cs"/>
          <w:rtl/>
        </w:rPr>
        <w:t xml:space="preserve">, ט"ז, ב"ש </w:t>
      </w:r>
      <w:proofErr w:type="spellStart"/>
      <w:r>
        <w:rPr>
          <w:rFonts w:hint="cs"/>
          <w:rtl/>
        </w:rPr>
        <w:t>ס"ק</w:t>
      </w:r>
      <w:proofErr w:type="spellEnd"/>
      <w:r>
        <w:rPr>
          <w:rFonts w:hint="cs"/>
          <w:rtl/>
        </w:rPr>
        <w:t xml:space="preserve"> ו). לעומת זאת לדעת </w:t>
      </w:r>
      <w:proofErr w:type="spellStart"/>
      <w:r>
        <w:rPr>
          <w:rFonts w:hint="cs"/>
          <w:rtl/>
        </w:rPr>
        <w:t>המהרש"ל</w:t>
      </w:r>
      <w:proofErr w:type="spellEnd"/>
      <w:r>
        <w:rPr>
          <w:rFonts w:hint="cs"/>
          <w:rtl/>
        </w:rPr>
        <w:t xml:space="preserve"> לאחר חדר"ג אינו יכול להוציאה בעל </w:t>
      </w:r>
      <w:proofErr w:type="spellStart"/>
      <w:r>
        <w:rPr>
          <w:rFonts w:hint="cs"/>
          <w:rtl/>
        </w:rPr>
        <w:t>כרחה</w:t>
      </w:r>
      <w:proofErr w:type="spellEnd"/>
      <w:r>
        <w:rPr>
          <w:rFonts w:hint="cs"/>
          <w:rtl/>
        </w:rPr>
        <w:t>.</w:t>
      </w:r>
    </w:p>
  </w:footnote>
  <w:footnote w:id="108">
    <w:p w14:paraId="0D64BBC8" w14:textId="77777777" w:rsidR="00095024" w:rsidRDefault="00095024" w:rsidP="00D039E3">
      <w:pPr>
        <w:pStyle w:val="a3"/>
        <w:rPr>
          <w:rtl/>
        </w:rPr>
      </w:pPr>
      <w:r>
        <w:rPr>
          <w:rStyle w:val="a5"/>
        </w:rPr>
        <w:footnoteRef/>
      </w:r>
      <w:r>
        <w:rPr>
          <w:rtl/>
        </w:rPr>
        <w:t xml:space="preserve"> </w:t>
      </w:r>
      <w:r>
        <w:rPr>
          <w:rFonts w:hint="cs"/>
          <w:rtl/>
        </w:rPr>
        <w:t xml:space="preserve">והוא הדין לשוב ולחזור לבעלה לאחר שגירשה בעדי כיעור או </w:t>
      </w:r>
      <w:proofErr w:type="spellStart"/>
      <w:r>
        <w:rPr>
          <w:rFonts w:hint="cs"/>
          <w:rtl/>
        </w:rPr>
        <w:t>קלד"פ</w:t>
      </w:r>
      <w:proofErr w:type="spellEnd"/>
      <w:r>
        <w:rPr>
          <w:rFonts w:hint="cs"/>
          <w:rtl/>
        </w:rPr>
        <w:t xml:space="preserve"> (נ"י ביבמות שם).</w:t>
      </w:r>
    </w:p>
  </w:footnote>
  <w:footnote w:id="109">
    <w:p w14:paraId="67D4F67A" w14:textId="4F643C29" w:rsidR="00095024" w:rsidRPr="00750A54" w:rsidRDefault="00095024">
      <w:pPr>
        <w:pStyle w:val="a3"/>
        <w:rPr>
          <w:b/>
          <w:bCs/>
        </w:rPr>
      </w:pPr>
      <w:r>
        <w:rPr>
          <w:rStyle w:val="a5"/>
        </w:rPr>
        <w:footnoteRef/>
      </w:r>
      <w:r>
        <w:rPr>
          <w:rtl/>
        </w:rPr>
        <w:t xml:space="preserve"> </w:t>
      </w:r>
      <w:r>
        <w:rPr>
          <w:rFonts w:hint="cs"/>
          <w:rtl/>
        </w:rPr>
        <w:t xml:space="preserve">לדעת הח"מ בדעת </w:t>
      </w:r>
      <w:proofErr w:type="spellStart"/>
      <w:r>
        <w:rPr>
          <w:rFonts w:hint="cs"/>
          <w:rtl/>
        </w:rPr>
        <w:t>הרא"ש</w:t>
      </w:r>
      <w:proofErr w:type="spellEnd"/>
      <w:r>
        <w:rPr>
          <w:rFonts w:hint="cs"/>
          <w:rtl/>
        </w:rPr>
        <w:t xml:space="preserve">, </w:t>
      </w:r>
      <w:r w:rsidRPr="00750A54">
        <w:rPr>
          <w:rFonts w:hint="cs"/>
          <w:b/>
          <w:bCs/>
          <w:rtl/>
        </w:rPr>
        <w:t xml:space="preserve">גם כשיש לה בנים ממנו יוצאת </w:t>
      </w:r>
      <w:proofErr w:type="spellStart"/>
      <w:r w:rsidRPr="00750A54">
        <w:rPr>
          <w:rFonts w:hint="cs"/>
          <w:b/>
          <w:bCs/>
          <w:rtl/>
        </w:rPr>
        <w:t>בקלא</w:t>
      </w:r>
      <w:proofErr w:type="spellEnd"/>
      <w:r w:rsidRPr="00750A54">
        <w:rPr>
          <w:rFonts w:hint="cs"/>
          <w:b/>
          <w:bCs/>
          <w:rtl/>
        </w:rPr>
        <w:t xml:space="preserve"> </w:t>
      </w:r>
      <w:proofErr w:type="spellStart"/>
      <w:r w:rsidRPr="00750A54">
        <w:rPr>
          <w:rFonts w:hint="cs"/>
          <w:b/>
          <w:bCs/>
          <w:rtl/>
        </w:rPr>
        <w:t>דפסיק+עדי</w:t>
      </w:r>
      <w:proofErr w:type="spellEnd"/>
      <w:r w:rsidRPr="00750A54">
        <w:rPr>
          <w:rFonts w:hint="cs"/>
          <w:b/>
          <w:bCs/>
          <w:rtl/>
        </w:rPr>
        <w:t xml:space="preserve"> כיעור</w:t>
      </w:r>
      <w:r>
        <w:rPr>
          <w:rFonts w:hint="cs"/>
          <w:rtl/>
        </w:rPr>
        <w:t xml:space="preserve">, אמנם </w:t>
      </w:r>
      <w:proofErr w:type="spellStart"/>
      <w:r>
        <w:rPr>
          <w:rFonts w:hint="cs"/>
          <w:rtl/>
        </w:rPr>
        <w:t>הברייתא</w:t>
      </w:r>
      <w:proofErr w:type="spellEnd"/>
      <w:r>
        <w:rPr>
          <w:rFonts w:hint="cs"/>
          <w:rtl/>
        </w:rPr>
        <w:t xml:space="preserve"> לעיל, מחלקת שכשיש לה בנים ממנו צריך עדי </w:t>
      </w:r>
      <w:proofErr w:type="spellStart"/>
      <w:r>
        <w:rPr>
          <w:rFonts w:hint="cs"/>
          <w:rtl/>
        </w:rPr>
        <w:t>טומעה</w:t>
      </w:r>
      <w:proofErr w:type="spellEnd"/>
      <w:r>
        <w:rPr>
          <w:rFonts w:hint="cs"/>
          <w:rtl/>
        </w:rPr>
        <w:t xml:space="preserve">. אולם זו דעת רבי, ולהלכה לא פוסקים כן, ומוציאים מהנטען גם כשיש לה בנים ממנו. לעומת זאת, </w:t>
      </w:r>
      <w:proofErr w:type="spellStart"/>
      <w:r w:rsidRPr="0012208B">
        <w:rPr>
          <w:rFonts w:hint="cs"/>
          <w:rtl/>
        </w:rPr>
        <w:t>רי"ו</w:t>
      </w:r>
      <w:proofErr w:type="spellEnd"/>
      <w:r w:rsidRPr="0012208B">
        <w:rPr>
          <w:rFonts w:hint="cs"/>
          <w:rtl/>
        </w:rPr>
        <w:t>, טור</w:t>
      </w:r>
      <w:r>
        <w:rPr>
          <w:rFonts w:hint="cs"/>
          <w:rtl/>
        </w:rPr>
        <w:t xml:space="preserve"> </w:t>
      </w:r>
      <w:r w:rsidRPr="0012208B">
        <w:rPr>
          <w:rFonts w:hint="cs"/>
          <w:rtl/>
        </w:rPr>
        <w:t>וב"ש</w:t>
      </w:r>
      <w:r>
        <w:rPr>
          <w:rFonts w:hint="cs"/>
          <w:rtl/>
        </w:rPr>
        <w:t xml:space="preserve"> סוברים בדעת </w:t>
      </w:r>
      <w:proofErr w:type="spellStart"/>
      <w:r>
        <w:rPr>
          <w:rFonts w:hint="cs"/>
          <w:rtl/>
        </w:rPr>
        <w:t>הרא"ש</w:t>
      </w:r>
      <w:proofErr w:type="spellEnd"/>
      <w:r>
        <w:rPr>
          <w:rFonts w:hint="cs"/>
          <w:rtl/>
        </w:rPr>
        <w:t xml:space="preserve">, </w:t>
      </w:r>
      <w:r w:rsidRPr="00750A54">
        <w:rPr>
          <w:rFonts w:hint="cs"/>
          <w:b/>
          <w:bCs/>
          <w:rtl/>
        </w:rPr>
        <w:t>שכשיש לה בנים ממנו, יוצאת רק בעדי טומאה.</w:t>
      </w:r>
    </w:p>
  </w:footnote>
  <w:footnote w:id="110">
    <w:p w14:paraId="4E7796E3" w14:textId="5638D374" w:rsidR="00095024" w:rsidRDefault="00095024">
      <w:pPr>
        <w:pStyle w:val="a3"/>
        <w:rPr>
          <w:rtl/>
        </w:rPr>
      </w:pPr>
      <w:r>
        <w:rPr>
          <w:rStyle w:val="a5"/>
        </w:rPr>
        <w:footnoteRef/>
      </w:r>
      <w:r>
        <w:rPr>
          <w:rtl/>
        </w:rPr>
        <w:t xml:space="preserve"> </w:t>
      </w:r>
      <w:r>
        <w:rPr>
          <w:rFonts w:hint="cs"/>
          <w:rtl/>
        </w:rPr>
        <w:t xml:space="preserve">נראה שנקט כדעת </w:t>
      </w:r>
      <w:proofErr w:type="spellStart"/>
      <w:r>
        <w:rPr>
          <w:rFonts w:hint="cs"/>
          <w:rtl/>
        </w:rPr>
        <w:t>הב"י</w:t>
      </w:r>
      <w:proofErr w:type="spellEnd"/>
      <w:r>
        <w:rPr>
          <w:rFonts w:hint="cs"/>
          <w:rtl/>
        </w:rPr>
        <w:t xml:space="preserve"> </w:t>
      </w:r>
      <w:proofErr w:type="spellStart"/>
      <w:r>
        <w:rPr>
          <w:rFonts w:hint="cs"/>
          <w:rtl/>
        </w:rPr>
        <w:t>בחו"מ</w:t>
      </w:r>
      <w:proofErr w:type="spellEnd"/>
      <w:r>
        <w:rPr>
          <w:rFonts w:hint="cs"/>
          <w:rtl/>
        </w:rPr>
        <w:t xml:space="preserve"> סי' ל, </w:t>
      </w:r>
      <w:r w:rsidRPr="00A526C2">
        <w:rPr>
          <w:rFonts w:hint="cs"/>
          <w:rtl/>
        </w:rPr>
        <w:t xml:space="preserve">אולם בב"י </w:t>
      </w:r>
      <w:proofErr w:type="spellStart"/>
      <w:r w:rsidRPr="00A526C2">
        <w:rPr>
          <w:rFonts w:hint="cs"/>
          <w:rtl/>
        </w:rPr>
        <w:t>באה"ע</w:t>
      </w:r>
      <w:proofErr w:type="spellEnd"/>
      <w:r w:rsidRPr="00A526C2">
        <w:rPr>
          <w:rFonts w:hint="cs"/>
          <w:rtl/>
        </w:rPr>
        <w:t xml:space="preserve"> מדמה לנפשות שלא מצטרפים</w:t>
      </w:r>
      <w:r>
        <w:rPr>
          <w:rFonts w:hint="cs"/>
          <w:rtl/>
        </w:rPr>
        <w:t xml:space="preserve">, כי יש כאן חיוב מיתה לאשה, כמו"כ לדעת </w:t>
      </w:r>
      <w:proofErr w:type="spellStart"/>
      <w:r>
        <w:rPr>
          <w:rFonts w:hint="cs"/>
          <w:rtl/>
        </w:rPr>
        <w:t>מהר"א</w:t>
      </w:r>
      <w:proofErr w:type="spellEnd"/>
      <w:r>
        <w:rPr>
          <w:rFonts w:hint="cs"/>
          <w:rtl/>
        </w:rPr>
        <w:t xml:space="preserve"> ששון, עדות מיוחדת (כגון צירוף עדויות שונות - </w:t>
      </w:r>
      <w:proofErr w:type="spellStart"/>
      <w:r>
        <w:rPr>
          <w:rFonts w:hint="cs"/>
          <w:rtl/>
        </w:rPr>
        <w:t>דחזי</w:t>
      </w:r>
      <w:proofErr w:type="spellEnd"/>
      <w:r>
        <w:rPr>
          <w:rFonts w:hint="cs"/>
          <w:rtl/>
        </w:rPr>
        <w:t xml:space="preserve"> האי לא חזי האי), אינה מועילה לאסור </w:t>
      </w:r>
      <w:proofErr w:type="spellStart"/>
      <w:r>
        <w:rPr>
          <w:rFonts w:hint="cs"/>
          <w:rtl/>
        </w:rPr>
        <w:t>אשה</w:t>
      </w:r>
      <w:proofErr w:type="spellEnd"/>
      <w:r>
        <w:rPr>
          <w:rFonts w:hint="cs"/>
          <w:rtl/>
        </w:rPr>
        <w:t xml:space="preserve"> על בעלה (יאיר השולחן).</w:t>
      </w:r>
    </w:p>
  </w:footnote>
  <w:footnote w:id="111">
    <w:p w14:paraId="5B314778" w14:textId="3E7A31AA" w:rsidR="00095024" w:rsidRDefault="00095024">
      <w:pPr>
        <w:pStyle w:val="a3"/>
      </w:pPr>
      <w:r>
        <w:rPr>
          <w:rStyle w:val="a5"/>
        </w:rPr>
        <w:footnoteRef/>
      </w:r>
      <w:r>
        <w:rPr>
          <w:rtl/>
        </w:rPr>
        <w:t xml:space="preserve"> </w:t>
      </w:r>
      <w:r>
        <w:rPr>
          <w:rFonts w:hint="cs"/>
          <w:rtl/>
        </w:rPr>
        <w:t xml:space="preserve">יש רק שלושה קטיגוריות: </w:t>
      </w:r>
      <w:r w:rsidRPr="003A70C9">
        <w:rPr>
          <w:rFonts w:hint="cs"/>
          <w:b/>
          <w:bCs/>
          <w:rtl/>
        </w:rPr>
        <w:t>ממון</w:t>
      </w:r>
      <w:r>
        <w:rPr>
          <w:rFonts w:hint="cs"/>
          <w:rtl/>
        </w:rPr>
        <w:t xml:space="preserve">, </w:t>
      </w:r>
      <w:r w:rsidRPr="003A70C9">
        <w:rPr>
          <w:rFonts w:hint="cs"/>
          <w:b/>
          <w:bCs/>
          <w:rtl/>
        </w:rPr>
        <w:t>נפשות</w:t>
      </w:r>
      <w:r>
        <w:rPr>
          <w:rFonts w:hint="cs"/>
          <w:rtl/>
        </w:rPr>
        <w:t xml:space="preserve">, </w:t>
      </w:r>
      <w:r w:rsidRPr="003A70C9">
        <w:rPr>
          <w:rFonts w:hint="cs"/>
          <w:b/>
          <w:bCs/>
          <w:rtl/>
        </w:rPr>
        <w:t>חבלות</w:t>
      </w:r>
      <w:r>
        <w:rPr>
          <w:rFonts w:hint="cs"/>
          <w:rtl/>
        </w:rPr>
        <w:t>. כל מה שלא נכנס למסגרת הגדרת ממון או נפשות, נחשב כחבלות.</w:t>
      </w:r>
    </w:p>
  </w:footnote>
  <w:footnote w:id="112">
    <w:p w14:paraId="114FCD5A" w14:textId="77777777" w:rsidR="00095024" w:rsidRDefault="00095024" w:rsidP="00531F5C">
      <w:pPr>
        <w:pStyle w:val="a3"/>
        <w:rPr>
          <w:rtl/>
        </w:rPr>
      </w:pPr>
      <w:r>
        <w:rPr>
          <w:rStyle w:val="a5"/>
        </w:rPr>
        <w:footnoteRef/>
      </w:r>
      <w:r>
        <w:rPr>
          <w:rtl/>
        </w:rPr>
        <w:t xml:space="preserve"> </w:t>
      </w:r>
      <w:r>
        <w:rPr>
          <w:rFonts w:hint="cs"/>
          <w:rtl/>
        </w:rPr>
        <w:t xml:space="preserve">אולם בעדי קידושין צריך דרישה וחקירה, הועיל ואין לאשה כתובה עד לנישואין, ולכן אין כאן ממון וא"כ צריך דרישה וחקירה (ב"י). אולם בבדק הבית חזר והביא את שו"ת </w:t>
      </w:r>
      <w:proofErr w:type="spellStart"/>
      <w:r>
        <w:rPr>
          <w:rFonts w:hint="cs"/>
          <w:rtl/>
        </w:rPr>
        <w:t>הרשב"א</w:t>
      </w:r>
      <w:proofErr w:type="spellEnd"/>
      <w:r>
        <w:rPr>
          <w:rFonts w:hint="cs"/>
          <w:rtl/>
        </w:rPr>
        <w:t xml:space="preserve">, </w:t>
      </w:r>
      <w:proofErr w:type="spellStart"/>
      <w:r>
        <w:rPr>
          <w:rFonts w:hint="cs"/>
          <w:rtl/>
        </w:rPr>
        <w:t>הריב"ש</w:t>
      </w:r>
      <w:proofErr w:type="spellEnd"/>
      <w:r>
        <w:rPr>
          <w:rFonts w:hint="cs"/>
          <w:rtl/>
        </w:rPr>
        <w:t xml:space="preserve"> וכן פסק </w:t>
      </w:r>
      <w:proofErr w:type="spellStart"/>
      <w:r>
        <w:rPr>
          <w:rFonts w:hint="cs"/>
          <w:rtl/>
        </w:rPr>
        <w:t>הרמ"א</w:t>
      </w:r>
      <w:proofErr w:type="spellEnd"/>
      <w:r>
        <w:rPr>
          <w:rFonts w:hint="cs"/>
          <w:rtl/>
        </w:rPr>
        <w:t xml:space="preserve"> (להלן </w:t>
      </w:r>
      <w:proofErr w:type="spellStart"/>
      <w:r>
        <w:rPr>
          <w:rFonts w:hint="cs"/>
          <w:rtl/>
        </w:rPr>
        <w:t>מב,ד</w:t>
      </w:r>
      <w:proofErr w:type="spellEnd"/>
      <w:r>
        <w:rPr>
          <w:rFonts w:hint="cs"/>
          <w:rtl/>
        </w:rPr>
        <w:t xml:space="preserve">), שבקידושין לא צריך דרישה וחקירה. </w:t>
      </w:r>
    </w:p>
  </w:footnote>
  <w:footnote w:id="113">
    <w:p w14:paraId="2653B55D" w14:textId="4BD682B1" w:rsidR="00095024" w:rsidRDefault="00095024">
      <w:pPr>
        <w:pStyle w:val="a3"/>
      </w:pPr>
      <w:r>
        <w:rPr>
          <w:rStyle w:val="a5"/>
        </w:rPr>
        <w:footnoteRef/>
      </w:r>
      <w:r>
        <w:rPr>
          <w:rtl/>
        </w:rPr>
        <w:t xml:space="preserve"> </w:t>
      </w:r>
      <w:r>
        <w:rPr>
          <w:rFonts w:hint="cs"/>
          <w:rtl/>
        </w:rPr>
        <w:t>ואם הם אינם זוכרים את היום, ממילא הוי עדות שאי אתה יכול להזימה.</w:t>
      </w:r>
    </w:p>
  </w:footnote>
  <w:footnote w:id="114">
    <w:p w14:paraId="0EC3F214" w14:textId="5A3F5CE8" w:rsidR="00095024" w:rsidRDefault="00095024">
      <w:pPr>
        <w:pStyle w:val="a3"/>
      </w:pPr>
      <w:r>
        <w:rPr>
          <w:rStyle w:val="a5"/>
        </w:rPr>
        <w:footnoteRef/>
      </w:r>
      <w:r>
        <w:rPr>
          <w:rtl/>
        </w:rPr>
        <w:t xml:space="preserve"> </w:t>
      </w:r>
      <w:r>
        <w:rPr>
          <w:rFonts w:hint="cs"/>
          <w:rtl/>
        </w:rPr>
        <w:t xml:space="preserve">ואפילו לדעת </w:t>
      </w:r>
      <w:proofErr w:type="spellStart"/>
      <w:r>
        <w:rPr>
          <w:rFonts w:hint="cs"/>
          <w:rtl/>
        </w:rPr>
        <w:t>הש"ך</w:t>
      </w:r>
      <w:proofErr w:type="spellEnd"/>
      <w:r>
        <w:rPr>
          <w:rFonts w:hint="cs"/>
          <w:rtl/>
        </w:rPr>
        <w:t xml:space="preserve"> (</w:t>
      </w:r>
      <w:proofErr w:type="spellStart"/>
      <w:r>
        <w:rPr>
          <w:rFonts w:hint="cs"/>
          <w:rtl/>
        </w:rPr>
        <w:t>בחו"מ</w:t>
      </w:r>
      <w:proofErr w:type="spellEnd"/>
      <w:r>
        <w:rPr>
          <w:rFonts w:hint="cs"/>
          <w:rtl/>
        </w:rPr>
        <w:t xml:space="preserve"> סי' לג </w:t>
      </w:r>
      <w:proofErr w:type="spellStart"/>
      <w:r>
        <w:rPr>
          <w:rFonts w:hint="cs"/>
          <w:rtl/>
        </w:rPr>
        <w:t>ס"ק</w:t>
      </w:r>
      <w:proofErr w:type="spellEnd"/>
      <w:r>
        <w:rPr>
          <w:rFonts w:hint="cs"/>
          <w:rtl/>
        </w:rPr>
        <w:t xml:space="preserve"> </w:t>
      </w:r>
      <w:proofErr w:type="spellStart"/>
      <w:r>
        <w:rPr>
          <w:rFonts w:hint="cs"/>
          <w:rtl/>
        </w:rPr>
        <w:t>טז</w:t>
      </w:r>
      <w:proofErr w:type="spellEnd"/>
      <w:r>
        <w:rPr>
          <w:rFonts w:hint="cs"/>
          <w:rtl/>
        </w:rPr>
        <w:t>), המחמיר וסובר שאף בדיני ממונות שלא צריך דרישה וחקירה, אם הדיין דרש וחקר, והעד השיב שאינו יודע, עדותו נפסלה, בעדות זנות עדותו לא יפסל, כי בעדות זנות לא צריך עדות שאתה יכול להזימה, הועיל ואי אפשר לעשות בו כאשר זמם.</w:t>
      </w:r>
    </w:p>
  </w:footnote>
  <w:footnote w:id="115">
    <w:p w14:paraId="4D52263D" w14:textId="6528BA3F" w:rsidR="00095024" w:rsidRDefault="00095024" w:rsidP="00BB4582">
      <w:pPr>
        <w:pStyle w:val="a3"/>
      </w:pPr>
      <w:r>
        <w:rPr>
          <w:rStyle w:val="a5"/>
        </w:rPr>
        <w:footnoteRef/>
      </w:r>
      <w:r>
        <w:rPr>
          <w:rtl/>
        </w:rPr>
        <w:t xml:space="preserve"> </w:t>
      </w:r>
      <w:r>
        <w:rPr>
          <w:rFonts w:hint="cs"/>
          <w:rtl/>
        </w:rPr>
        <w:t xml:space="preserve">וכך סוברים: </w:t>
      </w:r>
      <w:proofErr w:type="spellStart"/>
      <w:r>
        <w:rPr>
          <w:rFonts w:hint="cs"/>
          <w:rtl/>
        </w:rPr>
        <w:t>ברכ"י</w:t>
      </w:r>
      <w:proofErr w:type="spellEnd"/>
      <w:r>
        <w:rPr>
          <w:rFonts w:hint="cs"/>
          <w:rtl/>
        </w:rPr>
        <w:t xml:space="preserve">, </w:t>
      </w:r>
      <w:proofErr w:type="spellStart"/>
      <w:r>
        <w:rPr>
          <w:rFonts w:hint="cs"/>
          <w:rtl/>
        </w:rPr>
        <w:t>שבו"י</w:t>
      </w:r>
      <w:proofErr w:type="spellEnd"/>
      <w:r>
        <w:rPr>
          <w:rFonts w:hint="cs"/>
          <w:rtl/>
        </w:rPr>
        <w:t xml:space="preserve"> </w:t>
      </w:r>
      <w:proofErr w:type="spellStart"/>
      <w:r>
        <w:rPr>
          <w:rFonts w:hint="cs"/>
          <w:rtl/>
        </w:rPr>
        <w:t>ומל"מ</w:t>
      </w:r>
      <w:proofErr w:type="spellEnd"/>
      <w:r>
        <w:rPr>
          <w:rFonts w:hint="cs"/>
          <w:rtl/>
        </w:rPr>
        <w:t xml:space="preserve">, </w:t>
      </w:r>
      <w:proofErr w:type="spellStart"/>
      <w:r>
        <w:rPr>
          <w:rFonts w:hint="cs"/>
          <w:rtl/>
        </w:rPr>
        <w:t>רדב"ז</w:t>
      </w:r>
      <w:proofErr w:type="spellEnd"/>
      <w:r>
        <w:rPr>
          <w:rFonts w:hint="cs"/>
          <w:rtl/>
        </w:rPr>
        <w:t xml:space="preserve"> (עפ"י </w:t>
      </w:r>
      <w:proofErr w:type="spellStart"/>
      <w:r>
        <w:rPr>
          <w:rFonts w:hint="cs"/>
          <w:rtl/>
        </w:rPr>
        <w:t>התוס</w:t>
      </w:r>
      <w:proofErr w:type="spellEnd"/>
      <w:r>
        <w:rPr>
          <w:rFonts w:hint="cs"/>
          <w:rtl/>
        </w:rPr>
        <w:t>'), שזה דין דרבנן.</w:t>
      </w:r>
    </w:p>
  </w:footnote>
  <w:footnote w:id="116">
    <w:p w14:paraId="6391D118" w14:textId="2375B44A" w:rsidR="00095024" w:rsidRDefault="00095024" w:rsidP="00BB4582">
      <w:pPr>
        <w:pStyle w:val="a3"/>
      </w:pPr>
      <w:r>
        <w:rPr>
          <w:rStyle w:val="a5"/>
        </w:rPr>
        <w:footnoteRef/>
      </w:r>
      <w:r>
        <w:rPr>
          <w:rtl/>
        </w:rPr>
        <w:t xml:space="preserve"> </w:t>
      </w:r>
      <w:r>
        <w:rPr>
          <w:rFonts w:hint="cs"/>
          <w:rtl/>
        </w:rPr>
        <w:t xml:space="preserve">והוא הדין כשמשתדך במינקת </w:t>
      </w:r>
      <w:proofErr w:type="spellStart"/>
      <w:r>
        <w:rPr>
          <w:rFonts w:hint="cs"/>
          <w:rtl/>
        </w:rPr>
        <w:t>חבירו</w:t>
      </w:r>
      <w:proofErr w:type="spellEnd"/>
      <w:r>
        <w:rPr>
          <w:rFonts w:hint="cs"/>
          <w:rtl/>
        </w:rPr>
        <w:t xml:space="preserve"> (ח"מ שם, להלן סעי' יא). הנודע ביהודה תמה על כך, אך כתב שכבר הורה זקן. לכן כתב שבמינקת, נראה שמספיק שישבע שיכנס לביתה רק עם שני שומרים. ובספר ישועות יעקב כתב (לסוברים שבהבחנה צריך להישבע), שבמינקת גם אין צורך בשבועה (</w:t>
      </w:r>
      <w:proofErr w:type="spellStart"/>
      <w:r>
        <w:rPr>
          <w:rFonts w:hint="cs"/>
          <w:rtl/>
        </w:rPr>
        <w:t>פת"ש</w:t>
      </w:r>
      <w:proofErr w:type="spellEnd"/>
      <w:r>
        <w:rPr>
          <w:rFonts w:hint="cs"/>
          <w:rtl/>
        </w:rPr>
        <w:t xml:space="preserve"> אות ב).</w:t>
      </w:r>
    </w:p>
  </w:footnote>
  <w:footnote w:id="117">
    <w:p w14:paraId="434D46BF" w14:textId="7AFF213F" w:rsidR="00095024" w:rsidRDefault="00095024">
      <w:pPr>
        <w:pStyle w:val="a3"/>
        <w:rPr>
          <w:rtl/>
        </w:rPr>
      </w:pPr>
      <w:r>
        <w:rPr>
          <w:rStyle w:val="a5"/>
        </w:rPr>
        <w:footnoteRef/>
      </w:r>
      <w:r>
        <w:rPr>
          <w:rtl/>
        </w:rPr>
        <w:t xml:space="preserve"> </w:t>
      </w:r>
      <w:r>
        <w:rPr>
          <w:rFonts w:hint="cs"/>
          <w:rtl/>
        </w:rPr>
        <w:t xml:space="preserve">ואפילו </w:t>
      </w:r>
      <w:proofErr w:type="spellStart"/>
      <w:r>
        <w:rPr>
          <w:rFonts w:hint="cs"/>
          <w:rtl/>
        </w:rPr>
        <w:t>נתגרשה</w:t>
      </w:r>
      <w:proofErr w:type="spellEnd"/>
      <w:r>
        <w:rPr>
          <w:rFonts w:hint="cs"/>
          <w:rtl/>
        </w:rPr>
        <w:t xml:space="preserve"> או </w:t>
      </w:r>
      <w:proofErr w:type="spellStart"/>
      <w:r>
        <w:rPr>
          <w:rFonts w:hint="cs"/>
          <w:rtl/>
        </w:rPr>
        <w:t>נתאלמנה</w:t>
      </w:r>
      <w:proofErr w:type="spellEnd"/>
      <w:r>
        <w:rPr>
          <w:rFonts w:hint="cs"/>
          <w:rtl/>
        </w:rPr>
        <w:t xml:space="preserve"> מן האירוסין, קטנה או זקנה או עקרה או </w:t>
      </w:r>
      <w:proofErr w:type="spellStart"/>
      <w:r>
        <w:rPr>
          <w:rFonts w:hint="cs"/>
          <w:rtl/>
        </w:rPr>
        <w:t>אילונית</w:t>
      </w:r>
      <w:proofErr w:type="spellEnd"/>
      <w:r>
        <w:rPr>
          <w:rFonts w:hint="cs"/>
          <w:rtl/>
        </w:rPr>
        <w:t xml:space="preserve">, ואפילו בעלה במדינת הים או סריס אדם או חולה או חבוש בבית האסורים, </w:t>
      </w:r>
      <w:proofErr w:type="spellStart"/>
      <w:r>
        <w:rPr>
          <w:rFonts w:hint="cs"/>
          <w:rtl/>
        </w:rPr>
        <w:t>והמפלת</w:t>
      </w:r>
      <w:proofErr w:type="spellEnd"/>
      <w:r>
        <w:rPr>
          <w:rFonts w:hint="cs"/>
          <w:rtl/>
        </w:rPr>
        <w:t xml:space="preserve"> אחר מיתת בעלה, צריכות להמתין תשעים יום (</w:t>
      </w:r>
      <w:proofErr w:type="spellStart"/>
      <w:r>
        <w:rPr>
          <w:rFonts w:hint="cs"/>
          <w:rtl/>
        </w:rPr>
        <w:t>שו"ע</w:t>
      </w:r>
      <w:proofErr w:type="spellEnd"/>
      <w:r>
        <w:rPr>
          <w:rFonts w:hint="cs"/>
          <w:rtl/>
        </w:rPr>
        <w:t>).</w:t>
      </w:r>
    </w:p>
  </w:footnote>
  <w:footnote w:id="118">
    <w:p w14:paraId="036EE39E" w14:textId="74DC79DC" w:rsidR="00095024" w:rsidRDefault="00095024">
      <w:pPr>
        <w:pStyle w:val="a3"/>
      </w:pPr>
      <w:r>
        <w:rPr>
          <w:rStyle w:val="a5"/>
        </w:rPr>
        <w:footnoteRef/>
      </w:r>
      <w:r>
        <w:rPr>
          <w:rtl/>
        </w:rPr>
        <w:t xml:space="preserve"> </w:t>
      </w:r>
      <w:proofErr w:type="spellStart"/>
      <w:r>
        <w:rPr>
          <w:rFonts w:hint="cs"/>
          <w:rtl/>
        </w:rPr>
        <w:t>התוס</w:t>
      </w:r>
      <w:proofErr w:type="spellEnd"/>
      <w:r>
        <w:rPr>
          <w:rFonts w:hint="cs"/>
          <w:rtl/>
        </w:rPr>
        <w:t xml:space="preserve">' מוכיחים מכאן שמותר להם להישאר יחד, ולא כדעת האוסרים שמא ישובו לסורם (ב"ש </w:t>
      </w:r>
      <w:proofErr w:type="spellStart"/>
      <w:r>
        <w:rPr>
          <w:rFonts w:hint="cs"/>
          <w:rtl/>
        </w:rPr>
        <w:t>ס"ק</w:t>
      </w:r>
      <w:proofErr w:type="spellEnd"/>
      <w:r>
        <w:rPr>
          <w:rFonts w:hint="cs"/>
          <w:rtl/>
        </w:rPr>
        <w:t xml:space="preserve"> ז).</w:t>
      </w:r>
    </w:p>
  </w:footnote>
  <w:footnote w:id="119">
    <w:p w14:paraId="2FCF4835" w14:textId="2C05903A" w:rsidR="00095024" w:rsidRDefault="00095024" w:rsidP="00BE6F20">
      <w:pPr>
        <w:pStyle w:val="a3"/>
      </w:pPr>
      <w:r>
        <w:rPr>
          <w:rStyle w:val="a5"/>
        </w:rPr>
        <w:footnoteRef/>
      </w:r>
      <w:r>
        <w:rPr>
          <w:rtl/>
        </w:rPr>
        <w:t xml:space="preserve"> </w:t>
      </w:r>
      <w:r>
        <w:rPr>
          <w:rFonts w:hint="cs"/>
          <w:rtl/>
        </w:rPr>
        <w:t xml:space="preserve">קטנה שאין לה אב, שהשיאוה אמה או אחיה. היא יכולה לבטל את הנישואין ללא צורך בגט, עד שתגדל. </w:t>
      </w:r>
    </w:p>
  </w:footnote>
  <w:footnote w:id="120">
    <w:p w14:paraId="3DBA996E" w14:textId="27DC801C" w:rsidR="00095024" w:rsidRDefault="00095024">
      <w:pPr>
        <w:pStyle w:val="a3"/>
        <w:rPr>
          <w:rtl/>
        </w:rPr>
      </w:pPr>
      <w:r>
        <w:rPr>
          <w:rStyle w:val="a5"/>
        </w:rPr>
        <w:footnoteRef/>
      </w:r>
      <w:r>
        <w:rPr>
          <w:rtl/>
        </w:rPr>
        <w:t xml:space="preserve"> </w:t>
      </w:r>
      <w:r>
        <w:rPr>
          <w:rFonts w:hint="cs"/>
          <w:rtl/>
        </w:rPr>
        <w:t xml:space="preserve">אבל בישראלית קטנה, אנוסה או מפותה, </w:t>
      </w:r>
      <w:proofErr w:type="spellStart"/>
      <w:r>
        <w:rPr>
          <w:rFonts w:hint="cs"/>
          <w:rtl/>
        </w:rPr>
        <w:t>דמילתא</w:t>
      </w:r>
      <w:proofErr w:type="spellEnd"/>
      <w:r>
        <w:rPr>
          <w:rFonts w:hint="cs"/>
          <w:rtl/>
        </w:rPr>
        <w:t xml:space="preserve"> </w:t>
      </w:r>
      <w:proofErr w:type="spellStart"/>
      <w:r>
        <w:rPr>
          <w:rFonts w:hint="cs"/>
          <w:rtl/>
        </w:rPr>
        <w:t>דלאו</w:t>
      </w:r>
      <w:proofErr w:type="spellEnd"/>
      <w:r>
        <w:rPr>
          <w:rFonts w:hint="cs"/>
          <w:rtl/>
        </w:rPr>
        <w:t xml:space="preserve"> </w:t>
      </w:r>
      <w:proofErr w:type="spellStart"/>
      <w:r>
        <w:rPr>
          <w:rFonts w:hint="cs"/>
          <w:rtl/>
        </w:rPr>
        <w:t>שכיחא</w:t>
      </w:r>
      <w:proofErr w:type="spellEnd"/>
      <w:r>
        <w:rPr>
          <w:rFonts w:hint="cs"/>
          <w:rtl/>
        </w:rPr>
        <w:t xml:space="preserve"> הוא, לא גזרו (יבמות לה, לדעת שמואל).</w:t>
      </w:r>
    </w:p>
  </w:footnote>
  <w:footnote w:id="121">
    <w:p w14:paraId="562BEFA9" w14:textId="7035C4C0" w:rsidR="00095024" w:rsidRDefault="00095024" w:rsidP="00BB4582">
      <w:pPr>
        <w:pStyle w:val="a3"/>
        <w:rPr>
          <w:rtl/>
        </w:rPr>
      </w:pPr>
      <w:r>
        <w:rPr>
          <w:rStyle w:val="a5"/>
        </w:rPr>
        <w:footnoteRef/>
      </w:r>
      <w:r>
        <w:rPr>
          <w:rtl/>
        </w:rPr>
        <w:t xml:space="preserve"> </w:t>
      </w:r>
      <w:r>
        <w:rPr>
          <w:rFonts w:hint="cs"/>
          <w:rtl/>
        </w:rPr>
        <w:t xml:space="preserve">אפילו לרמב"ם (לעיל סעי' ו) שסובר שבזונה לא גזרו, פילגש הקרובה לאישות צריכה להמתין (ב"ש </w:t>
      </w:r>
      <w:proofErr w:type="spellStart"/>
      <w:r>
        <w:rPr>
          <w:rFonts w:hint="cs"/>
          <w:rtl/>
        </w:rPr>
        <w:t>ס"ק</w:t>
      </w:r>
      <w:proofErr w:type="spellEnd"/>
      <w:r>
        <w:rPr>
          <w:rFonts w:hint="cs"/>
          <w:rtl/>
        </w:rPr>
        <w:t xml:space="preserve"> יא).</w:t>
      </w:r>
    </w:p>
  </w:footnote>
  <w:footnote w:id="122">
    <w:p w14:paraId="6E960088" w14:textId="77777777" w:rsidR="00095024" w:rsidRDefault="00095024" w:rsidP="00BB4582">
      <w:pPr>
        <w:pStyle w:val="a3"/>
        <w:rPr>
          <w:rtl/>
        </w:rPr>
      </w:pPr>
      <w:r>
        <w:rPr>
          <w:rStyle w:val="a5"/>
        </w:rPr>
        <w:footnoteRef/>
      </w:r>
      <w:r>
        <w:rPr>
          <w:rtl/>
        </w:rPr>
        <w:t xml:space="preserve"> </w:t>
      </w:r>
      <w:r>
        <w:rPr>
          <w:rFonts w:hint="cs"/>
          <w:rtl/>
        </w:rPr>
        <w:t xml:space="preserve">כיוון שחשבה שהוא בעלה, אינה מתנגדת להתעבר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footnote>
  <w:footnote w:id="123">
    <w:p w14:paraId="0C88D318" w14:textId="77777777" w:rsidR="00095024" w:rsidRDefault="00095024" w:rsidP="006823DB">
      <w:pPr>
        <w:pStyle w:val="a3"/>
      </w:pPr>
      <w:r>
        <w:rPr>
          <w:rStyle w:val="a5"/>
        </w:rPr>
        <w:footnoteRef/>
      </w:r>
      <w:r>
        <w:rPr>
          <w:rtl/>
        </w:rPr>
        <w:t xml:space="preserve"> </w:t>
      </w:r>
      <w:r>
        <w:rPr>
          <w:rFonts w:hint="cs"/>
          <w:rtl/>
        </w:rPr>
        <w:t xml:space="preserve">דווקא שהגט היה כשר, והצריכוה גט אחר </w:t>
      </w:r>
      <w:proofErr w:type="spellStart"/>
      <w:r>
        <w:rPr>
          <w:rFonts w:hint="cs"/>
          <w:rtl/>
        </w:rPr>
        <w:t>לחומרא</w:t>
      </w:r>
      <w:proofErr w:type="spellEnd"/>
      <w:r>
        <w:rPr>
          <w:rFonts w:hint="cs"/>
          <w:rtl/>
        </w:rPr>
        <w:t xml:space="preserve">, ולא כדעת </w:t>
      </w:r>
      <w:proofErr w:type="spellStart"/>
      <w:r>
        <w:rPr>
          <w:rFonts w:hint="cs"/>
          <w:rtl/>
        </w:rPr>
        <w:t>מהר"ם</w:t>
      </w:r>
      <w:proofErr w:type="spellEnd"/>
      <w:r>
        <w:rPr>
          <w:rFonts w:hint="cs"/>
          <w:rtl/>
        </w:rPr>
        <w:t xml:space="preserve"> מלובלין שבשעת הדחק התיר גם כשהגט הראשון פסול - שכתבו בטעות לוי, </w:t>
      </w:r>
      <w:proofErr w:type="spellStart"/>
      <w:r>
        <w:rPr>
          <w:rFonts w:hint="cs"/>
          <w:rtl/>
        </w:rPr>
        <w:t>כשלא</w:t>
      </w:r>
      <w:proofErr w:type="spellEnd"/>
      <w:r>
        <w:rPr>
          <w:rFonts w:hint="cs"/>
          <w:rtl/>
        </w:rPr>
        <w:t xml:space="preserve"> היה לוי (ח"מ </w:t>
      </w:r>
      <w:proofErr w:type="spellStart"/>
      <w:r>
        <w:rPr>
          <w:rFonts w:hint="cs"/>
          <w:rtl/>
        </w:rPr>
        <w:t>ס"ק</w:t>
      </w:r>
      <w:proofErr w:type="spellEnd"/>
      <w:r>
        <w:rPr>
          <w:rFonts w:hint="cs"/>
          <w:rtl/>
        </w:rPr>
        <w:t xml:space="preserve"> ז, </w:t>
      </w:r>
      <w:proofErr w:type="spellStart"/>
      <w:r>
        <w:rPr>
          <w:rFonts w:hint="cs"/>
          <w:rtl/>
        </w:rPr>
        <w:t>פת"ש</w:t>
      </w:r>
      <w:proofErr w:type="spellEnd"/>
      <w:r>
        <w:rPr>
          <w:rFonts w:hint="cs"/>
          <w:rtl/>
        </w:rPr>
        <w:t xml:space="preserve">). </w:t>
      </w:r>
      <w:proofErr w:type="spellStart"/>
      <w:r>
        <w:rPr>
          <w:rFonts w:hint="cs"/>
          <w:rtl/>
        </w:rPr>
        <w:t>והחת"ס</w:t>
      </w:r>
      <w:proofErr w:type="spellEnd"/>
      <w:r>
        <w:rPr>
          <w:rFonts w:hint="cs"/>
          <w:rtl/>
        </w:rPr>
        <w:t xml:space="preserve"> הסביר </w:t>
      </w:r>
      <w:proofErr w:type="spellStart"/>
      <w:r>
        <w:rPr>
          <w:rFonts w:hint="cs"/>
          <w:rtl/>
        </w:rPr>
        <w:t>שהמהר"מ</w:t>
      </w:r>
      <w:proofErr w:type="spellEnd"/>
      <w:r>
        <w:rPr>
          <w:rFonts w:hint="cs"/>
          <w:rtl/>
        </w:rPr>
        <w:t xml:space="preserve"> מלובלין דיבר רק על טעות שאינה מצויה, שכאמור לעיל, בדבר שאינו מצוי לא גזרו חכמים (</w:t>
      </w:r>
      <w:proofErr w:type="spellStart"/>
      <w:r>
        <w:rPr>
          <w:rFonts w:hint="cs"/>
          <w:rtl/>
        </w:rPr>
        <w:t>פת"ש</w:t>
      </w:r>
      <w:proofErr w:type="spellEnd"/>
      <w:r>
        <w:rPr>
          <w:rFonts w:hint="cs"/>
          <w:rtl/>
        </w:rPr>
        <w:t xml:space="preserve"> אות י), ואפילו שמדובר בפסול ממש, לדעת </w:t>
      </w:r>
      <w:proofErr w:type="spellStart"/>
      <w:r>
        <w:rPr>
          <w:rFonts w:hint="cs"/>
          <w:rtl/>
        </w:rPr>
        <w:t>החת"ס</w:t>
      </w:r>
      <w:proofErr w:type="spellEnd"/>
      <w:r>
        <w:rPr>
          <w:rFonts w:hint="cs"/>
          <w:rtl/>
        </w:rPr>
        <w:t xml:space="preserve"> כאן הקילו, כיוון שאינו שכיח. </w:t>
      </w:r>
    </w:p>
  </w:footnote>
  <w:footnote w:id="124">
    <w:p w14:paraId="3B68ABEF" w14:textId="548D19D4" w:rsidR="00095024" w:rsidRDefault="00095024">
      <w:pPr>
        <w:pStyle w:val="a3"/>
      </w:pPr>
      <w:r>
        <w:rPr>
          <w:rStyle w:val="a5"/>
        </w:rPr>
        <w:footnoteRef/>
      </w:r>
      <w:r>
        <w:rPr>
          <w:rtl/>
        </w:rPr>
        <w:t xml:space="preserve"> </w:t>
      </w:r>
      <w:r>
        <w:rPr>
          <w:rFonts w:hint="cs"/>
          <w:rtl/>
        </w:rPr>
        <w:t xml:space="preserve">ר"ת הוכיח </w:t>
      </w:r>
      <w:proofErr w:type="spellStart"/>
      <w:r>
        <w:rPr>
          <w:rFonts w:hint="cs"/>
          <w:rtl/>
        </w:rPr>
        <w:t>מגיטין</w:t>
      </w:r>
      <w:proofErr w:type="spellEnd"/>
      <w:r>
        <w:rPr>
          <w:rFonts w:hint="cs"/>
          <w:rtl/>
        </w:rPr>
        <w:t xml:space="preserve"> (</w:t>
      </w:r>
      <w:proofErr w:type="spellStart"/>
      <w:r>
        <w:rPr>
          <w:rFonts w:hint="cs"/>
          <w:rtl/>
        </w:rPr>
        <w:t>צ,א</w:t>
      </w:r>
      <w:proofErr w:type="spellEnd"/>
      <w:r>
        <w:rPr>
          <w:rFonts w:hint="cs"/>
          <w:rtl/>
        </w:rPr>
        <w:t xml:space="preserve">), שאם יצא קול קידושין על שני אנשים, מותרת לשניהם, ולא אוסרים אותה לראשון שמא יאמרו שמחזיר גרושתו, משמע שלא </w:t>
      </w:r>
      <w:proofErr w:type="spellStart"/>
      <w:r>
        <w:rPr>
          <w:rFonts w:hint="cs"/>
          <w:rtl/>
        </w:rPr>
        <w:t>חוששין</w:t>
      </w:r>
      <w:proofErr w:type="spellEnd"/>
      <w:r>
        <w:rPr>
          <w:rFonts w:hint="cs"/>
          <w:rtl/>
        </w:rPr>
        <w:t xml:space="preserve"> לקול. </w:t>
      </w:r>
      <w:proofErr w:type="spellStart"/>
      <w:r>
        <w:rPr>
          <w:rFonts w:hint="cs"/>
          <w:rtl/>
        </w:rPr>
        <w:t>ור"י</w:t>
      </w:r>
      <w:proofErr w:type="spellEnd"/>
      <w:r>
        <w:rPr>
          <w:rFonts w:hint="cs"/>
          <w:rtl/>
        </w:rPr>
        <w:t xml:space="preserve"> מחלק בין קול מאיש אחד לקול משני אנשים.</w:t>
      </w:r>
    </w:p>
  </w:footnote>
  <w:footnote w:id="125">
    <w:p w14:paraId="2CB9A15D" w14:textId="3CD25199" w:rsidR="00095024" w:rsidRDefault="00095024">
      <w:pPr>
        <w:pStyle w:val="a3"/>
      </w:pPr>
      <w:r>
        <w:rPr>
          <w:rStyle w:val="a5"/>
        </w:rPr>
        <w:footnoteRef/>
      </w:r>
      <w:r>
        <w:rPr>
          <w:rtl/>
        </w:rPr>
        <w:t xml:space="preserve"> </w:t>
      </w:r>
      <w:r>
        <w:rPr>
          <w:rFonts w:hint="cs"/>
          <w:rtl/>
        </w:rPr>
        <w:t>נלמד מקטנה שהשיאוה אמה ואחיה, שיכולה למאן, אך אם בכל זאת התגרשה בגט, חייבת להמתין.</w:t>
      </w:r>
    </w:p>
  </w:footnote>
  <w:footnote w:id="126">
    <w:p w14:paraId="3DF51D53" w14:textId="77777777" w:rsidR="00095024" w:rsidRDefault="00095024" w:rsidP="00BB4582">
      <w:pPr>
        <w:pStyle w:val="a3"/>
        <w:rPr>
          <w:rtl/>
        </w:rPr>
      </w:pPr>
      <w:r>
        <w:rPr>
          <w:rStyle w:val="a5"/>
        </w:rPr>
        <w:footnoteRef/>
      </w:r>
      <w:r>
        <w:rPr>
          <w:rtl/>
        </w:rPr>
        <w:t xml:space="preserve"> </w:t>
      </w:r>
      <w:r>
        <w:rPr>
          <w:rFonts w:hint="cs"/>
          <w:rtl/>
        </w:rPr>
        <w:t xml:space="preserve">אלא אם מצטרפים לכך טעמים נוספים לכך שאינה יכולה להמתין (ב"ש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footnote>
  <w:footnote w:id="127">
    <w:p w14:paraId="5A37DC7B" w14:textId="77777777" w:rsidR="00095024" w:rsidRDefault="00095024" w:rsidP="006A7BE5">
      <w:pPr>
        <w:pStyle w:val="a3"/>
        <w:rPr>
          <w:rtl/>
        </w:rPr>
      </w:pPr>
      <w:r>
        <w:rPr>
          <w:rStyle w:val="a5"/>
        </w:rPr>
        <w:footnoteRef/>
      </w:r>
      <w:r>
        <w:rPr>
          <w:rtl/>
        </w:rPr>
        <w:t xml:space="preserve"> </w:t>
      </w:r>
      <w:proofErr w:type="spellStart"/>
      <w:r>
        <w:rPr>
          <w:rFonts w:hint="cs"/>
          <w:rtl/>
        </w:rPr>
        <w:t>הכפיה</w:t>
      </w:r>
      <w:proofErr w:type="spellEnd"/>
      <w:r>
        <w:rPr>
          <w:rFonts w:hint="cs"/>
          <w:rtl/>
        </w:rPr>
        <w:t xml:space="preserve"> </w:t>
      </w:r>
      <w:proofErr w:type="spellStart"/>
      <w:r>
        <w:rPr>
          <w:rFonts w:hint="cs"/>
          <w:rtl/>
        </w:rPr>
        <w:t>בסוגיא</w:t>
      </w:r>
      <w:proofErr w:type="spellEnd"/>
      <w:r>
        <w:rPr>
          <w:rFonts w:hint="cs"/>
          <w:rtl/>
        </w:rPr>
        <w:t xml:space="preserve"> זו היא על ידי נידוי ולא בשוטים.</w:t>
      </w:r>
    </w:p>
  </w:footnote>
  <w:footnote w:id="128">
    <w:p w14:paraId="40537C22" w14:textId="11FA30FD" w:rsidR="00095024" w:rsidRDefault="00095024">
      <w:pPr>
        <w:pStyle w:val="a3"/>
      </w:pPr>
      <w:r>
        <w:rPr>
          <w:rStyle w:val="a5"/>
        </w:rPr>
        <w:footnoteRef/>
      </w:r>
      <w:r>
        <w:rPr>
          <w:rtl/>
        </w:rPr>
        <w:t xml:space="preserve"> </w:t>
      </w:r>
      <w:r>
        <w:rPr>
          <w:rFonts w:hint="cs"/>
          <w:rtl/>
        </w:rPr>
        <w:t xml:space="preserve">לדעת </w:t>
      </w:r>
      <w:proofErr w:type="spellStart"/>
      <w:r>
        <w:rPr>
          <w:rFonts w:hint="cs"/>
          <w:rtl/>
        </w:rPr>
        <w:t>הראב"ד</w:t>
      </w:r>
      <w:proofErr w:type="spellEnd"/>
      <w:r>
        <w:rPr>
          <w:rFonts w:hint="cs"/>
          <w:rtl/>
        </w:rPr>
        <w:t xml:space="preserve">, בנוסף גם כונסים אותו במספר הימים ששהה עמה, אך רמב"ן, </w:t>
      </w:r>
      <w:proofErr w:type="spellStart"/>
      <w:r>
        <w:rPr>
          <w:rFonts w:hint="cs"/>
          <w:rtl/>
        </w:rPr>
        <w:t>רשב"א</w:t>
      </w:r>
      <w:proofErr w:type="spellEnd"/>
      <w:r>
        <w:rPr>
          <w:rFonts w:hint="cs"/>
          <w:rtl/>
        </w:rPr>
        <w:t xml:space="preserve">, </w:t>
      </w:r>
      <w:proofErr w:type="spellStart"/>
      <w:r>
        <w:rPr>
          <w:rFonts w:hint="cs"/>
          <w:rtl/>
        </w:rPr>
        <w:t>ותוס</w:t>
      </w:r>
      <w:proofErr w:type="spellEnd"/>
      <w:r>
        <w:rPr>
          <w:rFonts w:hint="cs"/>
          <w:rtl/>
        </w:rPr>
        <w:t>' חולקים.</w:t>
      </w:r>
    </w:p>
  </w:footnote>
  <w:footnote w:id="129">
    <w:p w14:paraId="7365A852" w14:textId="70E3D4CF" w:rsidR="00095024" w:rsidRDefault="00095024" w:rsidP="00BB4582">
      <w:pPr>
        <w:pStyle w:val="a3"/>
      </w:pPr>
      <w:r>
        <w:rPr>
          <w:rStyle w:val="a5"/>
        </w:rPr>
        <w:footnoteRef/>
      </w:r>
      <w:r>
        <w:rPr>
          <w:rtl/>
        </w:rPr>
        <w:t xml:space="preserve"> </w:t>
      </w:r>
      <w:proofErr w:type="spellStart"/>
      <w:r w:rsidRPr="002066C8">
        <w:rPr>
          <w:rFonts w:hint="cs"/>
          <w:rtl/>
        </w:rPr>
        <w:t>ברמ"א</w:t>
      </w:r>
      <w:proofErr w:type="spellEnd"/>
      <w:r w:rsidRPr="002066C8">
        <w:rPr>
          <w:rFonts w:hint="cs"/>
          <w:rtl/>
        </w:rPr>
        <w:t xml:space="preserve">, </w:t>
      </w:r>
      <w:r>
        <w:rPr>
          <w:rFonts w:hint="cs"/>
          <w:rtl/>
        </w:rPr>
        <w:t xml:space="preserve">כתוב "שבישראל אין לסמוך", אך אפשר </w:t>
      </w:r>
      <w:proofErr w:type="spellStart"/>
      <w:r>
        <w:rPr>
          <w:rFonts w:hint="cs"/>
          <w:rtl/>
        </w:rPr>
        <w:t>דט"ס</w:t>
      </w:r>
      <w:proofErr w:type="spellEnd"/>
      <w:r>
        <w:rPr>
          <w:rFonts w:hint="cs"/>
          <w:rtl/>
        </w:rPr>
        <w:t xml:space="preserve"> הוא, </w:t>
      </w:r>
      <w:proofErr w:type="spellStart"/>
      <w:r>
        <w:rPr>
          <w:rFonts w:hint="cs"/>
          <w:rtl/>
        </w:rPr>
        <w:t>כדמוכח</w:t>
      </w:r>
      <w:proofErr w:type="spellEnd"/>
      <w:r>
        <w:rPr>
          <w:rFonts w:hint="cs"/>
          <w:rtl/>
        </w:rPr>
        <w:t xml:space="preserve"> בדבריו </w:t>
      </w:r>
      <w:proofErr w:type="spellStart"/>
      <w:r>
        <w:rPr>
          <w:rFonts w:hint="cs"/>
          <w:rtl/>
        </w:rPr>
        <w:t>בד"מ</w:t>
      </w:r>
      <w:proofErr w:type="spellEnd"/>
      <w:r>
        <w:rPr>
          <w:rFonts w:hint="cs"/>
          <w:rtl/>
        </w:rPr>
        <w:t xml:space="preserve"> (</w:t>
      </w:r>
      <w:r w:rsidRPr="002066C8">
        <w:rPr>
          <w:rFonts w:hint="cs"/>
          <w:rtl/>
        </w:rPr>
        <w:t xml:space="preserve">ב"ש </w:t>
      </w:r>
      <w:proofErr w:type="spellStart"/>
      <w:r w:rsidRPr="002066C8">
        <w:rPr>
          <w:rFonts w:hint="cs"/>
          <w:rtl/>
        </w:rPr>
        <w:t>ס"ק</w:t>
      </w:r>
      <w:proofErr w:type="spellEnd"/>
      <w:r w:rsidRPr="002066C8">
        <w:rPr>
          <w:rFonts w:hint="cs"/>
          <w:rtl/>
        </w:rPr>
        <w:t xml:space="preserve"> </w:t>
      </w:r>
      <w:proofErr w:type="spellStart"/>
      <w:r w:rsidRPr="002066C8">
        <w:rPr>
          <w:rFonts w:hint="cs"/>
          <w:rtl/>
        </w:rPr>
        <w:t>יז</w:t>
      </w:r>
      <w:proofErr w:type="spellEnd"/>
      <w:r w:rsidRPr="002066C8">
        <w:rPr>
          <w:rFonts w:hint="cs"/>
          <w:rtl/>
        </w:rPr>
        <w:t>)</w:t>
      </w:r>
      <w:r>
        <w:rPr>
          <w:rFonts w:hint="cs"/>
          <w:rtl/>
        </w:rPr>
        <w:t>.</w:t>
      </w:r>
    </w:p>
  </w:footnote>
  <w:footnote w:id="130">
    <w:p w14:paraId="1DF75165" w14:textId="77777777" w:rsidR="00095024" w:rsidRDefault="00095024" w:rsidP="00BB4582">
      <w:pPr>
        <w:pStyle w:val="a3"/>
      </w:pPr>
      <w:r>
        <w:rPr>
          <w:rStyle w:val="a5"/>
        </w:rPr>
        <w:footnoteRef/>
      </w:r>
      <w:r>
        <w:rPr>
          <w:rtl/>
        </w:rPr>
        <w:t xml:space="preserve"> </w:t>
      </w:r>
      <w:r>
        <w:rPr>
          <w:rFonts w:hint="cs"/>
          <w:rtl/>
        </w:rPr>
        <w:t>לא ספר את החודשים נכון, כי טעה מתי השנה מעוברת, ראו להלן סעי יא.</w:t>
      </w:r>
    </w:p>
  </w:footnote>
  <w:footnote w:id="131">
    <w:p w14:paraId="744E2DD4" w14:textId="18DC65C2" w:rsidR="00095024" w:rsidRDefault="00095024" w:rsidP="00BB4582">
      <w:pPr>
        <w:pStyle w:val="a3"/>
        <w:rPr>
          <w:rtl/>
        </w:rPr>
      </w:pPr>
      <w:r>
        <w:rPr>
          <w:rStyle w:val="a5"/>
        </w:rPr>
        <w:footnoteRef/>
      </w:r>
      <w:r>
        <w:rPr>
          <w:rtl/>
        </w:rPr>
        <w:t xml:space="preserve"> </w:t>
      </w:r>
      <w:r>
        <w:rPr>
          <w:rFonts w:hint="cs"/>
          <w:rtl/>
        </w:rPr>
        <w:t xml:space="preserve">לדעת הרמב"ם שהבריחה פוטרת מנידוי משום שהיא כגלות המכפרת עוון, וודאי אין צורך במרחק של ג' חודשים, ויש לתמוה על </w:t>
      </w:r>
      <w:proofErr w:type="spellStart"/>
      <w:r>
        <w:rPr>
          <w:rFonts w:hint="cs"/>
          <w:rtl/>
        </w:rPr>
        <w:t>השו"ע</w:t>
      </w:r>
      <w:proofErr w:type="spellEnd"/>
      <w:r>
        <w:rPr>
          <w:rFonts w:hint="cs"/>
          <w:rtl/>
        </w:rPr>
        <w:t xml:space="preserve"> הנוקט כדעת הרמב"ם בדין הבחנה, אך בחר כאן להזכיר את דעת </w:t>
      </w:r>
      <w:proofErr w:type="spellStart"/>
      <w:r>
        <w:rPr>
          <w:rFonts w:hint="cs"/>
          <w:rtl/>
        </w:rPr>
        <w:t>הרא"ש</w:t>
      </w:r>
      <w:proofErr w:type="spellEnd"/>
      <w:r>
        <w:rPr>
          <w:rFonts w:hint="cs"/>
          <w:rtl/>
        </w:rPr>
        <w:t xml:space="preserve"> (ב"ש).</w:t>
      </w:r>
    </w:p>
  </w:footnote>
  <w:footnote w:id="132">
    <w:p w14:paraId="05800B31" w14:textId="3EF07351" w:rsidR="00095024" w:rsidRDefault="00095024">
      <w:pPr>
        <w:pStyle w:val="a3"/>
      </w:pPr>
      <w:r>
        <w:rPr>
          <w:rStyle w:val="a5"/>
        </w:rPr>
        <w:footnoteRef/>
      </w:r>
      <w:r>
        <w:rPr>
          <w:rtl/>
        </w:rPr>
        <w:t xml:space="preserve"> </w:t>
      </w:r>
      <w:r>
        <w:rPr>
          <w:rFonts w:hint="cs"/>
          <w:rtl/>
        </w:rPr>
        <w:t xml:space="preserve">לא ידעתי אם יש לפסוק להוציא אם כבר נישאת, בלא שאלת חכם, ולא נסמוך בדיעבד על </w:t>
      </w:r>
      <w:proofErr w:type="spellStart"/>
      <w:r>
        <w:rPr>
          <w:rFonts w:hint="cs"/>
          <w:rtl/>
        </w:rPr>
        <w:t>המתירין</w:t>
      </w:r>
      <w:proofErr w:type="spellEnd"/>
      <w:r>
        <w:rPr>
          <w:rFonts w:hint="cs"/>
          <w:rtl/>
        </w:rPr>
        <w:t xml:space="preserve"> אלא </w:t>
      </w:r>
      <w:proofErr w:type="spellStart"/>
      <w:r>
        <w:rPr>
          <w:rFonts w:hint="cs"/>
          <w:rtl/>
        </w:rPr>
        <w:t>דבזה</w:t>
      </w:r>
      <w:proofErr w:type="spellEnd"/>
      <w:r>
        <w:rPr>
          <w:rFonts w:hint="cs"/>
          <w:rtl/>
        </w:rPr>
        <w:t xml:space="preserve"> איני מחליט דעתי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אות </w:t>
      </w:r>
      <w:proofErr w:type="spellStart"/>
      <w:r>
        <w:rPr>
          <w:rFonts w:hint="cs"/>
          <w:rtl/>
        </w:rPr>
        <w:t>יח</w:t>
      </w:r>
      <w:proofErr w:type="spellEnd"/>
      <w:r>
        <w:rPr>
          <w:rFonts w:hint="cs"/>
          <w:rtl/>
        </w:rPr>
        <w:t>).</w:t>
      </w:r>
    </w:p>
  </w:footnote>
  <w:footnote w:id="133">
    <w:p w14:paraId="272F3386" w14:textId="1C60C5F2" w:rsidR="00095024" w:rsidRDefault="00095024" w:rsidP="00B42BE2">
      <w:pPr>
        <w:pStyle w:val="a3"/>
      </w:pPr>
      <w:r>
        <w:rPr>
          <w:rStyle w:val="a5"/>
        </w:rPr>
        <w:footnoteRef/>
      </w:r>
      <w:r>
        <w:rPr>
          <w:rtl/>
        </w:rPr>
        <w:t xml:space="preserve"> </w:t>
      </w:r>
      <w:r>
        <w:rPr>
          <w:rFonts w:hint="cs"/>
          <w:rtl/>
        </w:rPr>
        <w:t xml:space="preserve">יש להקל במופקרת לזנות (ואפילו במקרים שרק ממעשיה ניכר שהיא זונה - </w:t>
      </w:r>
      <w:proofErr w:type="spellStart"/>
      <w:r>
        <w:rPr>
          <w:rFonts w:hint="cs"/>
          <w:rtl/>
        </w:rPr>
        <w:t>דדיימא</w:t>
      </w:r>
      <w:proofErr w:type="spellEnd"/>
      <w:r>
        <w:rPr>
          <w:rFonts w:hint="cs"/>
          <w:rtl/>
        </w:rPr>
        <w:t xml:space="preserve"> בכך), רק לאחר הלידה, וכשעדיין לא החלה להניק, ונתנה למינקת ונשבעה המינקת על דעת רבים שלא תחזור בה עד כ"ד חודש, ואם היא פנויה תישבע שלא תינשא עד כ"ד חודש, ואם היא נשואה ישבע הבעל תחילה שלא יפר שבועתה, גם ראוי שאבי הזונה או אחד ממשפחתה ישליש מראש את כל דמי ההנקה (</w:t>
      </w:r>
      <w:proofErr w:type="spellStart"/>
      <w:r>
        <w:rPr>
          <w:rFonts w:hint="cs"/>
          <w:rtl/>
        </w:rPr>
        <w:t>נו"ב</w:t>
      </w:r>
      <w:proofErr w:type="spellEnd"/>
      <w:r>
        <w:rPr>
          <w:rFonts w:hint="cs"/>
          <w:rtl/>
        </w:rPr>
        <w:t xml:space="preserve">, </w:t>
      </w:r>
      <w:proofErr w:type="spellStart"/>
      <w:r>
        <w:rPr>
          <w:rFonts w:hint="cs"/>
          <w:rtl/>
        </w:rPr>
        <w:t>רעק"א</w:t>
      </w:r>
      <w:proofErr w:type="spellEnd"/>
      <w:r>
        <w:rPr>
          <w:rFonts w:hint="cs"/>
          <w:rtl/>
        </w:rPr>
        <w:t xml:space="preserve">, </w:t>
      </w:r>
      <w:proofErr w:type="spellStart"/>
      <w:r>
        <w:rPr>
          <w:rFonts w:hint="cs"/>
          <w:rtl/>
        </w:rPr>
        <w:t>שבו"י</w:t>
      </w:r>
      <w:proofErr w:type="spellEnd"/>
      <w:r>
        <w:rPr>
          <w:rFonts w:hint="cs"/>
          <w:rtl/>
        </w:rPr>
        <w:t xml:space="preserve">). </w:t>
      </w:r>
      <w:proofErr w:type="spellStart"/>
      <w:r>
        <w:rPr>
          <w:rFonts w:hint="cs"/>
          <w:rtl/>
        </w:rPr>
        <w:t>החת"ס</w:t>
      </w:r>
      <w:proofErr w:type="spellEnd"/>
      <w:r>
        <w:rPr>
          <w:rFonts w:hint="cs"/>
          <w:rtl/>
        </w:rPr>
        <w:t xml:space="preserve"> מחמיר אא"כ יש חשש שהתינוק יצא לתרבות רעה (</w:t>
      </w:r>
      <w:proofErr w:type="spellStart"/>
      <w:r>
        <w:rPr>
          <w:rFonts w:hint="cs"/>
          <w:rtl/>
        </w:rPr>
        <w:t>פת"ש</w:t>
      </w:r>
      <w:proofErr w:type="spellEnd"/>
      <w:r>
        <w:rPr>
          <w:rFonts w:hint="cs"/>
          <w:rtl/>
        </w:rPr>
        <w:t xml:space="preserve"> אות </w:t>
      </w:r>
      <w:proofErr w:type="spellStart"/>
      <w:r>
        <w:rPr>
          <w:rFonts w:hint="cs"/>
          <w:rtl/>
        </w:rPr>
        <w:t>יט</w:t>
      </w:r>
      <w:proofErr w:type="spellEnd"/>
      <w:r>
        <w:rPr>
          <w:rFonts w:hint="cs"/>
          <w:rtl/>
        </w:rPr>
        <w:t>).</w:t>
      </w:r>
    </w:p>
  </w:footnote>
  <w:footnote w:id="134">
    <w:p w14:paraId="0EAB0B01" w14:textId="0E64491D" w:rsidR="00095024" w:rsidRDefault="00095024">
      <w:pPr>
        <w:pStyle w:val="a3"/>
      </w:pPr>
      <w:r>
        <w:rPr>
          <w:rStyle w:val="a5"/>
        </w:rPr>
        <w:footnoteRef/>
      </w:r>
      <w:r>
        <w:rPr>
          <w:rtl/>
        </w:rPr>
        <w:t xml:space="preserve"> </w:t>
      </w:r>
      <w:r>
        <w:rPr>
          <w:rFonts w:hint="cs"/>
          <w:rtl/>
        </w:rPr>
        <w:t>אולם, כשהתעברה מתוך זנות חד-פעמית אין לחוש לזנות חוזרת, ולהפסקת חלבה, אלא רק לכך שלא תניק.</w:t>
      </w:r>
    </w:p>
  </w:footnote>
  <w:footnote w:id="135">
    <w:p w14:paraId="0AC56EC7" w14:textId="2D6874DE" w:rsidR="00095024" w:rsidRDefault="00095024" w:rsidP="0046114C">
      <w:pPr>
        <w:pStyle w:val="a3"/>
        <w:rPr>
          <w:rtl/>
        </w:rPr>
      </w:pPr>
      <w:r>
        <w:rPr>
          <w:rStyle w:val="a5"/>
        </w:rPr>
        <w:footnoteRef/>
      </w:r>
      <w:r>
        <w:rPr>
          <w:rtl/>
        </w:rPr>
        <w:t xml:space="preserve"> </w:t>
      </w:r>
      <w:r>
        <w:rPr>
          <w:rFonts w:hint="cs"/>
          <w:rtl/>
        </w:rPr>
        <w:t xml:space="preserve">כי כיוון שהכחישה הרי הוא נאסר עליה משום </w:t>
      </w:r>
      <w:proofErr w:type="spellStart"/>
      <w:r>
        <w:rPr>
          <w:rFonts w:hint="cs"/>
          <w:rtl/>
        </w:rPr>
        <w:t>ד"שוויא</w:t>
      </w:r>
      <w:proofErr w:type="spellEnd"/>
      <w:r>
        <w:rPr>
          <w:rFonts w:hint="cs"/>
          <w:rtl/>
        </w:rPr>
        <w:t xml:space="preserve"> נפשיה חתיכה </w:t>
      </w:r>
      <w:proofErr w:type="spellStart"/>
      <w:r>
        <w:rPr>
          <w:rFonts w:hint="cs"/>
          <w:rtl/>
        </w:rPr>
        <w:t>דאיסורא</w:t>
      </w:r>
      <w:proofErr w:type="spellEnd"/>
      <w:r>
        <w:rPr>
          <w:rFonts w:hint="cs"/>
          <w:rtl/>
        </w:rPr>
        <w:t xml:space="preserve">", אולם </w:t>
      </w:r>
      <w:proofErr w:type="spellStart"/>
      <w:r>
        <w:rPr>
          <w:rFonts w:hint="cs"/>
          <w:rtl/>
        </w:rPr>
        <w:t>מהסוגיא</w:t>
      </w:r>
      <w:proofErr w:type="spellEnd"/>
      <w:r>
        <w:rPr>
          <w:rFonts w:hint="cs"/>
          <w:rtl/>
        </w:rPr>
        <w:t xml:space="preserve"> בגמרא נראה שכלל זה חל רק כאשר האיסור היה מבורר בשעת דיבורו הראשון, וכאן האיסור להינשא לה לא היה מבורר בעת הכחשתו, לפי שבאותה עת לא ניכרה עיבורה, לכן היא תהיה מותרת לו (לאחר ג' חודשים של הבחנה), אך אינו אומר כן בהחלט, כי אמנם אין ראיה לאסור, אך גם אין ראיה להיתר (</w:t>
      </w:r>
      <w:proofErr w:type="spellStart"/>
      <w:r>
        <w:rPr>
          <w:rFonts w:hint="cs"/>
          <w:rtl/>
        </w:rPr>
        <w:t>נו"ב</w:t>
      </w:r>
      <w:proofErr w:type="spellEnd"/>
      <w:r>
        <w:rPr>
          <w:rFonts w:hint="cs"/>
          <w:rtl/>
        </w:rPr>
        <w:t xml:space="preserve">, </w:t>
      </w:r>
      <w:proofErr w:type="spellStart"/>
      <w:r>
        <w:rPr>
          <w:rFonts w:hint="cs"/>
          <w:rtl/>
        </w:rPr>
        <w:t>פת"ש</w:t>
      </w:r>
      <w:proofErr w:type="spellEnd"/>
      <w:r>
        <w:rPr>
          <w:rFonts w:hint="cs"/>
          <w:rtl/>
        </w:rPr>
        <w:t xml:space="preserve"> שם).</w:t>
      </w:r>
    </w:p>
  </w:footnote>
  <w:footnote w:id="136">
    <w:p w14:paraId="6E57C2BB" w14:textId="18B7E452" w:rsidR="00095024" w:rsidRDefault="00095024" w:rsidP="00BB4582">
      <w:pPr>
        <w:pStyle w:val="a3"/>
      </w:pPr>
      <w:r>
        <w:rPr>
          <w:rStyle w:val="a5"/>
        </w:rPr>
        <w:footnoteRef/>
      </w:r>
      <w:r>
        <w:rPr>
          <w:rtl/>
        </w:rPr>
        <w:t xml:space="preserve"> </w:t>
      </w:r>
      <w:r>
        <w:rPr>
          <w:rFonts w:hint="cs"/>
          <w:rtl/>
        </w:rPr>
        <w:t xml:space="preserve">מעשה בזונה מעוברת שהסתירה עבורה ונשאת, ואח"כ התגלה הדבר, ופסק </w:t>
      </w:r>
      <w:proofErr w:type="spellStart"/>
      <w:r>
        <w:rPr>
          <w:rFonts w:hint="cs"/>
          <w:rtl/>
        </w:rPr>
        <w:t>החת"ס</w:t>
      </w:r>
      <w:proofErr w:type="spellEnd"/>
      <w:r>
        <w:rPr>
          <w:rFonts w:hint="cs"/>
          <w:rtl/>
        </w:rPr>
        <w:t xml:space="preserve"> שכל עוד היא מעוברת בעלה צריך לפרוש ממנה, ולא יבוא לשכונתה. ולאחר שתלד אפשר לסמוך על המקילים ולהיות עמה, כיוון שנשאה בשוגג (</w:t>
      </w:r>
      <w:proofErr w:type="spellStart"/>
      <w:r>
        <w:rPr>
          <w:rFonts w:hint="cs"/>
          <w:rtl/>
        </w:rPr>
        <w:t>פת"ש</w:t>
      </w:r>
      <w:proofErr w:type="spellEnd"/>
      <w:r>
        <w:rPr>
          <w:rFonts w:hint="cs"/>
          <w:rtl/>
        </w:rPr>
        <w:t xml:space="preserve"> אות </w:t>
      </w:r>
      <w:proofErr w:type="spellStart"/>
      <w:r>
        <w:rPr>
          <w:rFonts w:hint="cs"/>
          <w:rtl/>
        </w:rPr>
        <w:t>יח</w:t>
      </w:r>
      <w:proofErr w:type="spellEnd"/>
      <w:r>
        <w:rPr>
          <w:rFonts w:hint="cs"/>
          <w:rtl/>
        </w:rPr>
        <w:t>).</w:t>
      </w:r>
    </w:p>
  </w:footnote>
  <w:footnote w:id="137">
    <w:p w14:paraId="0375EBBE" w14:textId="05EF19AD" w:rsidR="00095024" w:rsidRDefault="00095024">
      <w:pPr>
        <w:pStyle w:val="a3"/>
        <w:rPr>
          <w:rtl/>
        </w:rPr>
      </w:pPr>
      <w:r>
        <w:rPr>
          <w:rStyle w:val="a5"/>
        </w:rPr>
        <w:footnoteRef/>
      </w:r>
      <w:r>
        <w:rPr>
          <w:rtl/>
        </w:rPr>
        <w:t xml:space="preserve"> </w:t>
      </w:r>
      <w:r>
        <w:rPr>
          <w:rFonts w:hint="cs"/>
          <w:rtl/>
        </w:rPr>
        <w:t xml:space="preserve">ואין לנו לחוש לחורבן בית ולא לקלקול בחירתה, דלא </w:t>
      </w:r>
      <w:proofErr w:type="spellStart"/>
      <w:r>
        <w:rPr>
          <w:rFonts w:hint="cs"/>
          <w:rtl/>
        </w:rPr>
        <w:t>עקרינן</w:t>
      </w:r>
      <w:proofErr w:type="spellEnd"/>
      <w:r>
        <w:rPr>
          <w:rFonts w:hint="cs"/>
          <w:rtl/>
        </w:rPr>
        <w:t xml:space="preserve"> </w:t>
      </w:r>
      <w:proofErr w:type="spellStart"/>
      <w:r>
        <w:rPr>
          <w:rFonts w:hint="cs"/>
          <w:rtl/>
        </w:rPr>
        <w:t>תקנתא</w:t>
      </w:r>
      <w:proofErr w:type="spellEnd"/>
      <w:r>
        <w:rPr>
          <w:rFonts w:hint="cs"/>
          <w:rtl/>
        </w:rPr>
        <w:t xml:space="preserve"> דרבנן מפני הני טעמים (</w:t>
      </w:r>
      <w:proofErr w:type="spellStart"/>
      <w:r>
        <w:rPr>
          <w:rFonts w:hint="cs"/>
          <w:rtl/>
        </w:rPr>
        <w:t>ריב"ש</w:t>
      </w:r>
      <w:proofErr w:type="spellEnd"/>
      <w:r>
        <w:rPr>
          <w:rFonts w:hint="cs"/>
          <w:rtl/>
        </w:rPr>
        <w:t>, ב"ש).</w:t>
      </w:r>
    </w:p>
  </w:footnote>
  <w:footnote w:id="138">
    <w:p w14:paraId="1C0C7412" w14:textId="69A948FC" w:rsidR="00095024" w:rsidRDefault="00095024">
      <w:pPr>
        <w:pStyle w:val="a3"/>
        <w:rPr>
          <w:rtl/>
        </w:rPr>
      </w:pPr>
      <w:r>
        <w:rPr>
          <w:rStyle w:val="a5"/>
        </w:rPr>
        <w:footnoteRef/>
      </w:r>
      <w:r>
        <w:rPr>
          <w:rtl/>
        </w:rPr>
        <w:t xml:space="preserve"> </w:t>
      </w:r>
      <w:r>
        <w:rPr>
          <w:rFonts w:hint="cs"/>
          <w:rtl/>
        </w:rPr>
        <w:t xml:space="preserve">הפני יהושע כתב שכבר נעשה כהיתר ע"י קלי ההוראה, שהתירו להניק [ע"י מינקת], עד שכמעט בטלה תקנת חכמים, וכבר הסכימו גדולי </w:t>
      </w:r>
      <w:proofErr w:type="spellStart"/>
      <w:r>
        <w:rPr>
          <w:rFonts w:hint="cs"/>
          <w:rtl/>
        </w:rPr>
        <w:t>דורינו</w:t>
      </w:r>
      <w:proofErr w:type="spellEnd"/>
      <w:r>
        <w:rPr>
          <w:rFonts w:hint="cs"/>
          <w:rtl/>
        </w:rPr>
        <w:t xml:space="preserve"> לאסור אף בדיעבד...ולנדות את הבעל עד שיוציא בגט </w:t>
      </w:r>
      <w:proofErr w:type="spellStart"/>
      <w:r>
        <w:rPr>
          <w:rFonts w:hint="cs"/>
          <w:rtl/>
        </w:rPr>
        <w:t>וישאנה</w:t>
      </w:r>
      <w:proofErr w:type="spellEnd"/>
      <w:r>
        <w:rPr>
          <w:rFonts w:hint="cs"/>
          <w:rtl/>
        </w:rPr>
        <w:t xml:space="preserve"> לאחר כ"ד חודש. אמנם במקרה שבא לפניו, שכבר התיר לה חכם אחר ליתן בנה למינקת, ולא התחילה להניק, </w:t>
      </w:r>
      <w:proofErr w:type="spellStart"/>
      <w:r>
        <w:rPr>
          <w:rFonts w:hint="cs"/>
          <w:rtl/>
        </w:rPr>
        <w:t>ונשתדכה</w:t>
      </w:r>
      <w:proofErr w:type="spellEnd"/>
      <w:r>
        <w:rPr>
          <w:rFonts w:hint="cs"/>
          <w:rtl/>
        </w:rPr>
        <w:t xml:space="preserve">, והמתינו ג' חודשים, וכשהבינו שצריך להמתין כ"ד חודש, חזר בו המשודך מהסכמתו להינשא, וכדי שהנישואין לא יתבטלו, בקושי התיר לו </w:t>
      </w:r>
      <w:proofErr w:type="spellStart"/>
      <w:r>
        <w:rPr>
          <w:rFonts w:hint="cs"/>
          <w:rtl/>
        </w:rPr>
        <w:t>לישא</w:t>
      </w:r>
      <w:proofErr w:type="spellEnd"/>
      <w:r>
        <w:rPr>
          <w:rFonts w:hint="cs"/>
          <w:rtl/>
        </w:rPr>
        <w:t xml:space="preserve"> לאחר ט"ו חודש. </w:t>
      </w:r>
      <w:proofErr w:type="spellStart"/>
      <w:r>
        <w:rPr>
          <w:rFonts w:hint="cs"/>
          <w:rtl/>
        </w:rPr>
        <w:t>ועכ"ז</w:t>
      </w:r>
      <w:proofErr w:type="spellEnd"/>
      <w:r>
        <w:rPr>
          <w:rFonts w:hint="cs"/>
          <w:rtl/>
        </w:rPr>
        <w:t xml:space="preserve"> נקפו ליבו של </w:t>
      </w:r>
      <w:proofErr w:type="spellStart"/>
      <w:r>
        <w:rPr>
          <w:rFonts w:hint="cs"/>
          <w:rtl/>
        </w:rPr>
        <w:t>הפנ"י</w:t>
      </w:r>
      <w:proofErr w:type="spellEnd"/>
      <w:r>
        <w:rPr>
          <w:rFonts w:hint="cs"/>
          <w:rtl/>
        </w:rPr>
        <w:t xml:space="preserve">, עד שהוגד לו </w:t>
      </w:r>
      <w:proofErr w:type="spellStart"/>
      <w:r>
        <w:rPr>
          <w:rFonts w:hint="cs"/>
          <w:rtl/>
        </w:rPr>
        <w:t>שכיוצ"ב</w:t>
      </w:r>
      <w:proofErr w:type="spellEnd"/>
      <w:r>
        <w:rPr>
          <w:rFonts w:hint="cs"/>
          <w:rtl/>
        </w:rPr>
        <w:t xml:space="preserve"> התיר גדול אחד בשעת הדחק, כיוון </w:t>
      </w:r>
      <w:proofErr w:type="spellStart"/>
      <w:r>
        <w:rPr>
          <w:rFonts w:hint="cs"/>
          <w:rtl/>
        </w:rPr>
        <w:t>שהולד</w:t>
      </w:r>
      <w:proofErr w:type="spellEnd"/>
      <w:r>
        <w:rPr>
          <w:rFonts w:hint="cs"/>
          <w:rtl/>
        </w:rPr>
        <w:t xml:space="preserve"> היה כבר אצל המינקת, וחלב האם כבר פסק, </w:t>
      </w:r>
      <w:proofErr w:type="spellStart"/>
      <w:r>
        <w:rPr>
          <w:rFonts w:hint="cs"/>
          <w:rtl/>
        </w:rPr>
        <w:t>ובכה"ג</w:t>
      </w:r>
      <w:proofErr w:type="spellEnd"/>
      <w:r>
        <w:rPr>
          <w:rFonts w:hint="cs"/>
          <w:rtl/>
        </w:rPr>
        <w:t xml:space="preserve"> עיקר האיסור אינו אלא משום </w:t>
      </w:r>
      <w:proofErr w:type="spellStart"/>
      <w:r>
        <w:rPr>
          <w:rFonts w:hint="cs"/>
          <w:rtl/>
        </w:rPr>
        <w:t>קנסא</w:t>
      </w:r>
      <w:proofErr w:type="spellEnd"/>
      <w:r>
        <w:rPr>
          <w:rFonts w:hint="cs"/>
          <w:rtl/>
        </w:rPr>
        <w:t xml:space="preserve">, ולכן די כאן בקנס שממתינה ט"ו חודש, </w:t>
      </w:r>
      <w:proofErr w:type="spellStart"/>
      <w:r>
        <w:rPr>
          <w:rFonts w:hint="cs"/>
          <w:rtl/>
        </w:rPr>
        <w:t>וסברא</w:t>
      </w:r>
      <w:proofErr w:type="spellEnd"/>
      <w:r>
        <w:rPr>
          <w:rFonts w:hint="cs"/>
          <w:rtl/>
        </w:rPr>
        <w:t xml:space="preserve"> זו מצטרפת ודווקא כשיש טעמים אחרים להתיר (פני יהושע, </w:t>
      </w:r>
      <w:proofErr w:type="spellStart"/>
      <w:r>
        <w:rPr>
          <w:rFonts w:hint="cs"/>
          <w:rtl/>
        </w:rPr>
        <w:t>חמד"ש</w:t>
      </w:r>
      <w:proofErr w:type="spellEnd"/>
      <w:r>
        <w:rPr>
          <w:rFonts w:hint="cs"/>
          <w:rtl/>
        </w:rPr>
        <w:t xml:space="preserve">, </w:t>
      </w:r>
      <w:proofErr w:type="spellStart"/>
      <w:r>
        <w:rPr>
          <w:rFonts w:hint="cs"/>
          <w:rtl/>
        </w:rPr>
        <w:t>פת"ש</w:t>
      </w:r>
      <w:proofErr w:type="spellEnd"/>
      <w:r>
        <w:rPr>
          <w:rFonts w:hint="cs"/>
          <w:rtl/>
        </w:rPr>
        <w:t xml:space="preserve"> אות כ).</w:t>
      </w:r>
    </w:p>
  </w:footnote>
  <w:footnote w:id="139">
    <w:p w14:paraId="269AB20F" w14:textId="64CF7C0F" w:rsidR="00095024" w:rsidRDefault="00095024">
      <w:pPr>
        <w:pStyle w:val="a3"/>
      </w:pPr>
      <w:r>
        <w:rPr>
          <w:rStyle w:val="a5"/>
        </w:rPr>
        <w:footnoteRef/>
      </w:r>
      <w:r>
        <w:rPr>
          <w:rtl/>
        </w:rPr>
        <w:t xml:space="preserve"> </w:t>
      </w:r>
      <w:proofErr w:type="spellStart"/>
      <w:r>
        <w:rPr>
          <w:rFonts w:hint="cs"/>
          <w:rtl/>
        </w:rPr>
        <w:t>בנתנה</w:t>
      </w:r>
      <w:proofErr w:type="spellEnd"/>
      <w:r>
        <w:rPr>
          <w:rFonts w:hint="cs"/>
          <w:rtl/>
        </w:rPr>
        <w:t xml:space="preserve"> למינקת, צריך לתת למינקת שלשה חודשים לפני מיתת הבעל, שמא עשתה כן בכוונה שלא תצטרך להמתין. לעומת זאת, בפסק חלבה מעצמו, שאין חשש כזה, די בכך שחלבה פסק לפני שמת בעלה. </w:t>
      </w:r>
    </w:p>
  </w:footnote>
  <w:footnote w:id="140">
    <w:p w14:paraId="6D26E340" w14:textId="35B4EA6A" w:rsidR="00095024" w:rsidRDefault="00095024">
      <w:pPr>
        <w:pStyle w:val="a3"/>
        <w:rPr>
          <w:rtl/>
        </w:rPr>
      </w:pPr>
      <w:r>
        <w:rPr>
          <w:rStyle w:val="a5"/>
        </w:rPr>
        <w:footnoteRef/>
      </w:r>
      <w:r>
        <w:rPr>
          <w:rtl/>
        </w:rPr>
        <w:t xml:space="preserve"> </w:t>
      </w:r>
      <w:r>
        <w:rPr>
          <w:rFonts w:hint="cs"/>
          <w:rtl/>
        </w:rPr>
        <w:t xml:space="preserve">שהרי גם אלמנה שתובעת כתובתה, או אומרת איני </w:t>
      </w:r>
      <w:proofErr w:type="spellStart"/>
      <w:r>
        <w:rPr>
          <w:rFonts w:hint="cs"/>
          <w:rtl/>
        </w:rPr>
        <w:t>ניזונת</w:t>
      </w:r>
      <w:proofErr w:type="spellEnd"/>
      <w:r>
        <w:rPr>
          <w:rFonts w:hint="cs"/>
          <w:rtl/>
        </w:rPr>
        <w:t xml:space="preserve"> ואיני עושה, אינה משועבדת להניק, ובכל זאת צריכה להמתין. הסוברים כר' שמשון יתרצו שגרושה לעולם אינה חייבת להניק ולכן אין עליה שם מניקה, לעומת אלמנה שבד"כ חייבת להניק. </w:t>
      </w:r>
      <w:r>
        <w:rPr>
          <w:rtl/>
        </w:rPr>
        <w:br/>
      </w:r>
      <w:r>
        <w:rPr>
          <w:rFonts w:hint="cs"/>
          <w:rtl/>
        </w:rPr>
        <w:t xml:space="preserve">עוד למד ר"ת, שכל דין השייך לפי </w:t>
      </w:r>
      <w:proofErr w:type="spellStart"/>
      <w:r>
        <w:rPr>
          <w:rFonts w:hint="cs"/>
          <w:rtl/>
        </w:rPr>
        <w:t>ההווא</w:t>
      </w:r>
      <w:proofErr w:type="spellEnd"/>
      <w:r>
        <w:rPr>
          <w:rFonts w:hint="cs"/>
          <w:rtl/>
        </w:rPr>
        <w:t xml:space="preserve"> </w:t>
      </w:r>
      <w:proofErr w:type="spellStart"/>
      <w:r>
        <w:rPr>
          <w:rFonts w:hint="cs"/>
          <w:rtl/>
        </w:rPr>
        <w:t>אמינא</w:t>
      </w:r>
      <w:proofErr w:type="spellEnd"/>
      <w:r>
        <w:rPr>
          <w:rFonts w:hint="cs"/>
          <w:rtl/>
        </w:rPr>
        <w:t xml:space="preserve"> בגמרא שהאיסור במעוברת הוא משום דחסה, שייך גם לפי המסקנה, שטעם מעוברת הוא משום שאח"כ תהיה מינקת. לכן הטעם של דחסה שייך בגרושה מעוברת, וגם במינקת, </w:t>
      </w:r>
      <w:proofErr w:type="spellStart"/>
      <w:r>
        <w:rPr>
          <w:rFonts w:hint="cs"/>
          <w:rtl/>
        </w:rPr>
        <w:t>דהא</w:t>
      </w:r>
      <w:proofErr w:type="spellEnd"/>
      <w:r>
        <w:rPr>
          <w:rFonts w:hint="cs"/>
          <w:rtl/>
        </w:rPr>
        <w:t xml:space="preserve"> תניא בחד בבא מעוברת ומניקה, וכל האיסורים החלים על מעוברת חלים גם במניקה. ולמסקנת הגמרא, טעם האיסור במעוברת, הוא רק משום שאח"כ תהיה מינקת, ולכן גרושה מעוברת שנאסרה, כל שכן תיאסר גם במינקת. </w:t>
      </w:r>
      <w:r w:rsidRPr="001A2B4A">
        <w:rPr>
          <w:rFonts w:hint="cs"/>
          <w:b/>
          <w:bCs/>
          <w:rtl/>
        </w:rPr>
        <w:t>לפי זה בזמן העיבור גם בצמקו דדיה נאסר עליה להינשא</w:t>
      </w:r>
      <w:r>
        <w:rPr>
          <w:rFonts w:hint="cs"/>
          <w:rtl/>
        </w:rPr>
        <w:t xml:space="preserve"> (ב"ש, רע"א). אולם, יש להקשות מדוע בצמקו דדיה מותרת להינשא לאחר הלידה, הרי כאמור דין מעוברת ומינקת נכרכו יחד.  ב"ש תירץ שמינקת שצמקו דדיה, אינה נקראת כלל מינקת. </w:t>
      </w:r>
      <w:proofErr w:type="spellStart"/>
      <w:r>
        <w:rPr>
          <w:rFonts w:hint="cs"/>
          <w:rtl/>
        </w:rPr>
        <w:t>רעק"א</w:t>
      </w:r>
      <w:proofErr w:type="spellEnd"/>
      <w:r>
        <w:rPr>
          <w:rFonts w:hint="cs"/>
          <w:rtl/>
        </w:rPr>
        <w:t xml:space="preserve"> תירץ שבמעוברת אין קול, אך לאחר הלידה יש קול שנתנה את התינוק למינקת, אך הנתינה למינקת לבדה אינה מספיקה, כי יש חשש שעשתה כן כדי להינשא, </w:t>
      </w:r>
      <w:proofErr w:type="spellStart"/>
      <w:r>
        <w:rPr>
          <w:rFonts w:hint="cs"/>
          <w:rtl/>
        </w:rPr>
        <w:t>משא"כ</w:t>
      </w:r>
      <w:proofErr w:type="spellEnd"/>
      <w:r>
        <w:rPr>
          <w:rFonts w:hint="cs"/>
          <w:rtl/>
        </w:rPr>
        <w:t xml:space="preserve"> בצמקו דדיה ידוע שנתנה למינקת לצורך חיותו של התינוק.</w:t>
      </w:r>
    </w:p>
  </w:footnote>
  <w:footnote w:id="141">
    <w:p w14:paraId="7DEE93A1" w14:textId="42583409" w:rsidR="00095024" w:rsidRDefault="00095024" w:rsidP="00BB4582">
      <w:pPr>
        <w:pStyle w:val="a3"/>
      </w:pPr>
      <w:r>
        <w:rPr>
          <w:rStyle w:val="a5"/>
        </w:rPr>
        <w:footnoteRef/>
      </w:r>
      <w:r>
        <w:rPr>
          <w:rtl/>
        </w:rPr>
        <w:t xml:space="preserve"> </w:t>
      </w:r>
      <w:r>
        <w:rPr>
          <w:rFonts w:hint="cs"/>
          <w:rtl/>
        </w:rPr>
        <w:t xml:space="preserve">לאחר נתינת הגט נמחל </w:t>
      </w:r>
      <w:proofErr w:type="spellStart"/>
      <w:r>
        <w:rPr>
          <w:rFonts w:hint="cs"/>
          <w:rtl/>
        </w:rPr>
        <w:t>שיעבודה</w:t>
      </w:r>
      <w:proofErr w:type="spellEnd"/>
      <w:r>
        <w:rPr>
          <w:rFonts w:hint="cs"/>
          <w:rtl/>
        </w:rPr>
        <w:t xml:space="preserve"> של הכתובה ראשונה (ב"י). דהיינו, אם לא תבעה את הכתובה בעת הגירושין, אומרים שמסתמא מחלה ולכן צריך לכתוב אחרת, אך אם אמרה שרוצה להחזיק כתובתה כדי שיחזירה אליו על כתובה זו, לא נמחל </w:t>
      </w:r>
      <w:proofErr w:type="spellStart"/>
      <w:r>
        <w:rPr>
          <w:rFonts w:hint="cs"/>
          <w:rtl/>
        </w:rPr>
        <w:t>שיעבודה</w:t>
      </w:r>
      <w:proofErr w:type="spellEnd"/>
      <w:r>
        <w:rPr>
          <w:rFonts w:hint="cs"/>
          <w:rtl/>
        </w:rPr>
        <w:t xml:space="preserve"> ואינו צריך לכתוב כתובה אחרת (ב"ש).</w:t>
      </w:r>
    </w:p>
  </w:footnote>
  <w:footnote w:id="142">
    <w:p w14:paraId="5D06C6BB" w14:textId="2E88E745" w:rsidR="00095024" w:rsidRDefault="00095024">
      <w:pPr>
        <w:pStyle w:val="a3"/>
      </w:pPr>
      <w:r>
        <w:rPr>
          <w:rStyle w:val="a5"/>
        </w:rPr>
        <w:footnoteRef/>
      </w:r>
      <w:r>
        <w:rPr>
          <w:rtl/>
        </w:rPr>
        <w:t xml:space="preserve"> </w:t>
      </w:r>
      <w:r>
        <w:rPr>
          <w:rFonts w:hint="cs"/>
          <w:rtl/>
        </w:rPr>
        <w:t xml:space="preserve">ובהמשך נראה </w:t>
      </w:r>
      <w:proofErr w:type="spellStart"/>
      <w:r>
        <w:rPr>
          <w:rFonts w:hint="cs"/>
          <w:rtl/>
        </w:rPr>
        <w:t>שבקידשה</w:t>
      </w:r>
      <w:proofErr w:type="spellEnd"/>
      <w:r>
        <w:rPr>
          <w:rFonts w:hint="cs"/>
          <w:rtl/>
        </w:rPr>
        <w:t xml:space="preserve"> נחלקו הדעות אם גם מנדים כמו בהבחנה.</w:t>
      </w:r>
    </w:p>
  </w:footnote>
  <w:footnote w:id="143">
    <w:p w14:paraId="6DD6442F" w14:textId="77777777" w:rsidR="00095024" w:rsidRDefault="00095024" w:rsidP="00316D83">
      <w:pPr>
        <w:pStyle w:val="a3"/>
      </w:pPr>
      <w:r>
        <w:rPr>
          <w:rStyle w:val="a5"/>
        </w:rPr>
        <w:footnoteRef/>
      </w:r>
      <w:r>
        <w:rPr>
          <w:rtl/>
        </w:rPr>
        <w:t xml:space="preserve"> </w:t>
      </w:r>
      <w:r>
        <w:rPr>
          <w:rFonts w:hint="cs"/>
          <w:rtl/>
        </w:rPr>
        <w:t>דעת המ"מ שאם בדין הבחנה לא מועיל בריחה, כל שכן שכאן לא תועיל.</w:t>
      </w:r>
    </w:p>
  </w:footnote>
  <w:footnote w:id="144">
    <w:p w14:paraId="1DD745FB" w14:textId="44BA7265" w:rsidR="00095024" w:rsidRDefault="00095024">
      <w:pPr>
        <w:pStyle w:val="a3"/>
        <w:rPr>
          <w:rtl/>
        </w:rPr>
      </w:pPr>
      <w:r>
        <w:rPr>
          <w:rStyle w:val="a5"/>
        </w:rPr>
        <w:footnoteRef/>
      </w:r>
      <w:r>
        <w:rPr>
          <w:rtl/>
        </w:rPr>
        <w:t xml:space="preserve"> </w:t>
      </w:r>
      <w:r>
        <w:rPr>
          <w:rFonts w:hint="cs"/>
          <w:rtl/>
        </w:rPr>
        <w:t xml:space="preserve">אלא אם הכניסה לו שתי שפחות, שאז פטורה מלהניק את בנה, לקמן </w:t>
      </w:r>
      <w:proofErr w:type="spellStart"/>
      <w:r>
        <w:rPr>
          <w:rFonts w:hint="cs"/>
          <w:rtl/>
        </w:rPr>
        <w:t>פ,ח</w:t>
      </w:r>
      <w:proofErr w:type="spellEnd"/>
      <w:r>
        <w:rPr>
          <w:rFonts w:hint="cs"/>
          <w:rtl/>
        </w:rPr>
        <w:t xml:space="preserve"> (ח"מ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w:t>
      </w:r>
    </w:p>
  </w:footnote>
  <w:footnote w:id="145">
    <w:p w14:paraId="67ED0FCD" w14:textId="30BD7D79" w:rsidR="00095024" w:rsidRDefault="00095024">
      <w:pPr>
        <w:pStyle w:val="a3"/>
      </w:pPr>
      <w:r>
        <w:rPr>
          <w:rStyle w:val="a5"/>
        </w:rPr>
        <w:footnoteRef/>
      </w:r>
      <w:r>
        <w:rPr>
          <w:rtl/>
        </w:rPr>
        <w:t xml:space="preserve"> </w:t>
      </w:r>
      <w:r>
        <w:rPr>
          <w:rFonts w:hint="cs"/>
          <w:rtl/>
        </w:rPr>
        <w:t>לאחר שילדה ומסרה למינקת, אבל קודם שילדה צריכה להמתין.</w:t>
      </w:r>
    </w:p>
  </w:footnote>
  <w:footnote w:id="146">
    <w:p w14:paraId="63DBE699" w14:textId="3CC12C36" w:rsidR="00095024" w:rsidRDefault="00095024" w:rsidP="00B37E24">
      <w:pPr>
        <w:pStyle w:val="a3"/>
      </w:pPr>
      <w:r>
        <w:rPr>
          <w:rStyle w:val="a5"/>
        </w:rPr>
        <w:footnoteRef/>
      </w:r>
      <w:r>
        <w:rPr>
          <w:rtl/>
        </w:rPr>
        <w:t xml:space="preserve"> </w:t>
      </w:r>
      <w:r>
        <w:rPr>
          <w:rFonts w:hint="cs"/>
          <w:rtl/>
        </w:rPr>
        <w:t xml:space="preserve">דהיינו שהתינוק מחובר אל </w:t>
      </w:r>
      <w:proofErr w:type="spellStart"/>
      <w:r>
        <w:rPr>
          <w:rFonts w:hint="cs"/>
          <w:rtl/>
        </w:rPr>
        <w:t>אמו</w:t>
      </w:r>
      <w:proofErr w:type="spellEnd"/>
      <w:r>
        <w:rPr>
          <w:rFonts w:hint="cs"/>
          <w:rtl/>
        </w:rPr>
        <w:t xml:space="preserve"> לצורך הנקה, ואינו רוצה להניק מאשה אחרת, ולכן היא מחויבת להניק אותו.</w:t>
      </w:r>
    </w:p>
  </w:footnote>
  <w:footnote w:id="147">
    <w:p w14:paraId="0EFE56CF" w14:textId="35D49B45" w:rsidR="00095024" w:rsidRDefault="00095024" w:rsidP="00C1003E">
      <w:pPr>
        <w:pStyle w:val="a3"/>
      </w:pPr>
      <w:r>
        <w:rPr>
          <w:rStyle w:val="a5"/>
        </w:rPr>
        <w:footnoteRef/>
      </w:r>
      <w:r>
        <w:rPr>
          <w:rtl/>
        </w:rPr>
        <w:t xml:space="preserve"> </w:t>
      </w:r>
      <w:r>
        <w:rPr>
          <w:rFonts w:hint="cs"/>
          <w:rtl/>
        </w:rPr>
        <w:t>ור' שמשון סובר שאינה צריכה להמתין רק כשאינו מכירה, או בשניהם (מכירה ולא מכירה).</w:t>
      </w:r>
    </w:p>
  </w:footnote>
  <w:footnote w:id="148">
    <w:p w14:paraId="03B29C61" w14:textId="0D99FC63" w:rsidR="00095024" w:rsidRDefault="00095024" w:rsidP="00BB4582">
      <w:pPr>
        <w:pStyle w:val="a3"/>
        <w:rPr>
          <w:rtl/>
        </w:rPr>
      </w:pPr>
      <w:r>
        <w:rPr>
          <w:rStyle w:val="a5"/>
        </w:rPr>
        <w:footnoteRef/>
      </w:r>
      <w:r>
        <w:rPr>
          <w:rtl/>
        </w:rPr>
        <w:t xml:space="preserve"> </w:t>
      </w:r>
      <w:r>
        <w:rPr>
          <w:rFonts w:hint="cs"/>
          <w:rtl/>
        </w:rPr>
        <w:t xml:space="preserve">לכן פסק להקל, בגרושה שלא רצתה להתחיל להניק, בתנאי שאבי </w:t>
      </w:r>
      <w:proofErr w:type="spellStart"/>
      <w:r>
        <w:rPr>
          <w:rFonts w:hint="cs"/>
          <w:rtl/>
        </w:rPr>
        <w:t>האשה</w:t>
      </w:r>
      <w:proofErr w:type="spellEnd"/>
      <w:r>
        <w:rPr>
          <w:rFonts w:hint="cs"/>
          <w:rtl/>
        </w:rPr>
        <w:t xml:space="preserve"> שהיה עשיר ותקיף גדול, יתחייב לדאוג לכל צרכי הולד. ושהמינקת שישכור תהיה אלמנה או גרושה, ושהמינקת תישבע על דעת רבים שלא תינשא בזמן ההנקה ושלא תחזור בה מלהניק. </w:t>
      </w:r>
      <w:r w:rsidRPr="00341897">
        <w:rPr>
          <w:rFonts w:hint="cs"/>
          <w:b/>
          <w:bCs/>
          <w:rtl/>
        </w:rPr>
        <w:t xml:space="preserve">וצריכה להמתין ג' חודשים לאחר הלידה, משום שעד ג' חודשים עדיין יש לה חלב, והיא עדיין בכלל מינקת </w:t>
      </w:r>
      <w:proofErr w:type="spellStart"/>
      <w:r w:rsidRPr="00341897">
        <w:rPr>
          <w:rFonts w:hint="cs"/>
          <w:b/>
          <w:bCs/>
          <w:rtl/>
        </w:rPr>
        <w:t>חבירו</w:t>
      </w:r>
      <w:proofErr w:type="spellEnd"/>
      <w:r>
        <w:rPr>
          <w:rFonts w:hint="cs"/>
          <w:rtl/>
        </w:rPr>
        <w:t xml:space="preserve">. </w:t>
      </w:r>
      <w:r>
        <w:rPr>
          <w:rtl/>
        </w:rPr>
        <w:br/>
      </w:r>
      <w:r>
        <w:rPr>
          <w:rFonts w:hint="cs"/>
          <w:rtl/>
        </w:rPr>
        <w:t xml:space="preserve">וכן פסק בתשובת ברית אברהם בגרושה שעדיין לא החלה להניק ונשאת, שבדיעבד מותרת לבעלה, </w:t>
      </w:r>
      <w:r w:rsidRPr="001331A6">
        <w:rPr>
          <w:rFonts w:hint="cs"/>
          <w:b/>
          <w:bCs/>
          <w:rtl/>
        </w:rPr>
        <w:t>אם עברו ג' חודשים מהלידה</w:t>
      </w:r>
      <w:r>
        <w:rPr>
          <w:rFonts w:hint="cs"/>
          <w:rtl/>
        </w:rPr>
        <w:t xml:space="preserve">, ונתנו את הולד למינקת פנויה. אולם אין לאדם לפסוק לעצמו בזה, אלא לשאול מורה הוראה. </w:t>
      </w:r>
      <w:r>
        <w:rPr>
          <w:rtl/>
        </w:rPr>
        <w:br/>
      </w:r>
      <w:r>
        <w:rPr>
          <w:rFonts w:hint="cs"/>
          <w:rtl/>
        </w:rPr>
        <w:t xml:space="preserve">לעומת זאת, מתשובת </w:t>
      </w:r>
      <w:proofErr w:type="spellStart"/>
      <w:r>
        <w:rPr>
          <w:rFonts w:hint="cs"/>
          <w:rtl/>
        </w:rPr>
        <w:t>החת"ס</w:t>
      </w:r>
      <w:proofErr w:type="spellEnd"/>
      <w:r>
        <w:rPr>
          <w:rFonts w:hint="cs"/>
          <w:rtl/>
        </w:rPr>
        <w:t xml:space="preserve"> לעיל שאין להקל בכ"ד חודשים גם לנשים שלא החלו להניק, נראה שגם כאן הוא סובר שיש להחמיר (</w:t>
      </w:r>
      <w:proofErr w:type="spellStart"/>
      <w:r>
        <w:rPr>
          <w:rFonts w:hint="cs"/>
          <w:rtl/>
        </w:rPr>
        <w:t>פת"ש</w:t>
      </w:r>
      <w:proofErr w:type="spellEnd"/>
      <w:r>
        <w:rPr>
          <w:rFonts w:hint="cs"/>
          <w:rtl/>
        </w:rPr>
        <w:t xml:space="preserve"> אות </w:t>
      </w:r>
      <w:proofErr w:type="spellStart"/>
      <w:r>
        <w:rPr>
          <w:rFonts w:hint="cs"/>
          <w:rtl/>
        </w:rPr>
        <w:t>כט</w:t>
      </w:r>
      <w:proofErr w:type="spellEnd"/>
      <w:r>
        <w:rPr>
          <w:rFonts w:hint="cs"/>
          <w:rtl/>
        </w:rPr>
        <w:t>).</w:t>
      </w:r>
    </w:p>
  </w:footnote>
  <w:footnote w:id="149">
    <w:p w14:paraId="3B78394C" w14:textId="3DDA393C" w:rsidR="00095024" w:rsidRPr="00645A9C" w:rsidRDefault="00095024" w:rsidP="00645A9C">
      <w:pPr>
        <w:pStyle w:val="a3"/>
      </w:pPr>
      <w:r>
        <w:rPr>
          <w:rStyle w:val="a5"/>
        </w:rPr>
        <w:footnoteRef/>
      </w:r>
      <w:r>
        <w:rPr>
          <w:rtl/>
        </w:rPr>
        <w:t xml:space="preserve"> </w:t>
      </w:r>
      <w:r>
        <w:rPr>
          <w:rFonts w:hint="cs"/>
          <w:rtl/>
        </w:rPr>
        <w:t xml:space="preserve">1. </w:t>
      </w:r>
      <w:r w:rsidRPr="00645A9C">
        <w:rPr>
          <w:rFonts w:hint="cs"/>
          <w:rtl/>
        </w:rPr>
        <w:t>עשירה</w:t>
      </w:r>
      <w:r>
        <w:rPr>
          <w:rFonts w:hint="cs"/>
          <w:rtl/>
        </w:rPr>
        <w:t xml:space="preserve"> </w:t>
      </w:r>
      <w:r w:rsidRPr="00645A9C">
        <w:rPr>
          <w:rFonts w:hint="cs"/>
          <w:rtl/>
        </w:rPr>
        <w:t>שהכניסה לבעלה שני שפחות</w:t>
      </w:r>
      <w:r>
        <w:rPr>
          <w:rFonts w:hint="cs"/>
          <w:rtl/>
        </w:rPr>
        <w:t xml:space="preserve"> (</w:t>
      </w:r>
      <w:r w:rsidRPr="00645A9C">
        <w:rPr>
          <w:rFonts w:hint="cs"/>
          <w:rtl/>
        </w:rPr>
        <w:t xml:space="preserve">להלן </w:t>
      </w:r>
      <w:proofErr w:type="spellStart"/>
      <w:r w:rsidRPr="00645A9C">
        <w:rPr>
          <w:rFonts w:hint="cs"/>
          <w:rtl/>
        </w:rPr>
        <w:t>פב,ה</w:t>
      </w:r>
      <w:proofErr w:type="spellEnd"/>
      <w:r w:rsidRPr="00645A9C">
        <w:rPr>
          <w:rFonts w:hint="cs"/>
          <w:rtl/>
        </w:rPr>
        <w:t>)</w:t>
      </w:r>
      <w:r>
        <w:rPr>
          <w:rFonts w:hint="cs"/>
          <w:rtl/>
        </w:rPr>
        <w:t xml:space="preserve">. 2. </w:t>
      </w:r>
      <w:r w:rsidRPr="00645A9C">
        <w:rPr>
          <w:rFonts w:hint="cs"/>
          <w:rtl/>
        </w:rPr>
        <w:t xml:space="preserve">אמרה איני </w:t>
      </w:r>
      <w:proofErr w:type="spellStart"/>
      <w:r w:rsidRPr="00645A9C">
        <w:rPr>
          <w:rFonts w:hint="cs"/>
          <w:rtl/>
        </w:rPr>
        <w:t>ניזונת</w:t>
      </w:r>
      <w:proofErr w:type="spellEnd"/>
      <w:r w:rsidRPr="00645A9C">
        <w:rPr>
          <w:rFonts w:hint="cs"/>
          <w:rtl/>
        </w:rPr>
        <w:t xml:space="preserve"> ואיני עושה</w:t>
      </w:r>
      <w:r>
        <w:rPr>
          <w:rFonts w:hint="cs"/>
          <w:rtl/>
        </w:rPr>
        <w:t>. 3. ביקשה כתובתה.</w:t>
      </w:r>
    </w:p>
  </w:footnote>
  <w:footnote w:id="150">
    <w:p w14:paraId="6DAA3C6B" w14:textId="1A401CEB" w:rsidR="00095024" w:rsidRDefault="00095024">
      <w:pPr>
        <w:pStyle w:val="a3"/>
        <w:rPr>
          <w:rtl/>
        </w:rPr>
      </w:pPr>
      <w:r>
        <w:rPr>
          <w:rStyle w:val="a5"/>
        </w:rPr>
        <w:footnoteRef/>
      </w:r>
      <w:r>
        <w:rPr>
          <w:rtl/>
        </w:rPr>
        <w:t xml:space="preserve"> </w:t>
      </w:r>
      <w:r>
        <w:rPr>
          <w:rFonts w:hint="cs"/>
          <w:rtl/>
        </w:rPr>
        <w:t xml:space="preserve">יש להקשות, </w:t>
      </w:r>
      <w:proofErr w:type="spellStart"/>
      <w:r>
        <w:rPr>
          <w:rFonts w:hint="cs"/>
          <w:rtl/>
        </w:rPr>
        <w:t>שבחו"מ</w:t>
      </w:r>
      <w:proofErr w:type="spellEnd"/>
      <w:r>
        <w:rPr>
          <w:rFonts w:hint="cs"/>
          <w:rtl/>
        </w:rPr>
        <w:t xml:space="preserve"> פסק </w:t>
      </w:r>
      <w:proofErr w:type="spellStart"/>
      <w:r>
        <w:rPr>
          <w:rFonts w:hint="cs"/>
          <w:rtl/>
        </w:rPr>
        <w:t>הרמ"א</w:t>
      </w:r>
      <w:proofErr w:type="spellEnd"/>
      <w:r>
        <w:rPr>
          <w:rFonts w:hint="cs"/>
          <w:rtl/>
        </w:rPr>
        <w:t xml:space="preserve"> שלא קנה, וכאן הובאו שתי </w:t>
      </w:r>
      <w:proofErr w:type="spellStart"/>
      <w:r>
        <w:rPr>
          <w:rFonts w:hint="cs"/>
          <w:rtl/>
        </w:rPr>
        <w:t>הדיעות</w:t>
      </w:r>
      <w:proofErr w:type="spellEnd"/>
      <w:r>
        <w:rPr>
          <w:rFonts w:hint="cs"/>
          <w:rtl/>
        </w:rPr>
        <w:t xml:space="preserve"> להלכה, </w:t>
      </w:r>
      <w:proofErr w:type="spellStart"/>
      <w:r>
        <w:rPr>
          <w:rFonts w:hint="cs"/>
          <w:rtl/>
        </w:rPr>
        <w:t>והרמ"א</w:t>
      </w:r>
      <w:proofErr w:type="spellEnd"/>
      <w:r>
        <w:rPr>
          <w:rFonts w:hint="cs"/>
          <w:rtl/>
        </w:rPr>
        <w:t xml:space="preserve"> לא העיר כלום (ב"ש).</w:t>
      </w:r>
    </w:p>
  </w:footnote>
  <w:footnote w:id="151">
    <w:p w14:paraId="55D034D5" w14:textId="307F3A8B" w:rsidR="00095024" w:rsidRPr="000801B4" w:rsidRDefault="00095024">
      <w:pPr>
        <w:pStyle w:val="a3"/>
      </w:pPr>
      <w:r>
        <w:rPr>
          <w:rStyle w:val="a5"/>
        </w:rPr>
        <w:footnoteRef/>
      </w:r>
      <w:r>
        <w:rPr>
          <w:rtl/>
        </w:rPr>
        <w:t xml:space="preserve"> </w:t>
      </w:r>
      <w:r w:rsidRPr="000801B4">
        <w:rPr>
          <w:rFonts w:hint="cs"/>
          <w:rtl/>
        </w:rPr>
        <w:t>וכן דעת המ"מ</w:t>
      </w:r>
      <w:r>
        <w:rPr>
          <w:rFonts w:hint="cs"/>
          <w:rtl/>
        </w:rPr>
        <w:t>.</w:t>
      </w:r>
      <w:r w:rsidRPr="000801B4">
        <w:rPr>
          <w:rFonts w:hint="cs"/>
          <w:rtl/>
        </w:rPr>
        <w:t xml:space="preserve"> לעומת זאת, לדעת </w:t>
      </w:r>
      <w:proofErr w:type="spellStart"/>
      <w:r w:rsidRPr="000801B4">
        <w:rPr>
          <w:rFonts w:hint="cs"/>
          <w:rtl/>
        </w:rPr>
        <w:t>הראב"ד</w:t>
      </w:r>
      <w:proofErr w:type="spellEnd"/>
      <w:r w:rsidRPr="000801B4">
        <w:rPr>
          <w:rFonts w:hint="cs"/>
          <w:rtl/>
        </w:rPr>
        <w:t xml:space="preserve">, </w:t>
      </w:r>
      <w:proofErr w:type="spellStart"/>
      <w:r w:rsidRPr="000801B4">
        <w:rPr>
          <w:rFonts w:hint="cs"/>
          <w:rtl/>
        </w:rPr>
        <w:t>באנסוהו</w:t>
      </w:r>
      <w:proofErr w:type="spellEnd"/>
      <w:r w:rsidRPr="000801B4">
        <w:rPr>
          <w:rFonts w:hint="cs"/>
          <w:rtl/>
        </w:rPr>
        <w:t>, רק כשאמר רוצה אני, מקודשת.</w:t>
      </w:r>
    </w:p>
  </w:footnote>
  <w:footnote w:id="152">
    <w:p w14:paraId="446BC48E" w14:textId="11C4AA6A" w:rsidR="00095024" w:rsidRPr="008E29D3" w:rsidRDefault="00095024">
      <w:pPr>
        <w:pStyle w:val="a3"/>
        <w:rPr>
          <w:rtl/>
        </w:rPr>
      </w:pPr>
      <w:r>
        <w:rPr>
          <w:rStyle w:val="a5"/>
        </w:rPr>
        <w:footnoteRef/>
      </w:r>
      <w:r>
        <w:rPr>
          <w:rtl/>
        </w:rPr>
        <w:t xml:space="preserve"> </w:t>
      </w:r>
      <w:r>
        <w:rPr>
          <w:rFonts w:hint="cs"/>
          <w:rtl/>
        </w:rPr>
        <w:t>תוך כדי דיבור. כי בקידושין, חזרה תוך כדי דיבור אינו מועיל לבטל את הקידושין</w:t>
      </w:r>
      <w:r w:rsidRPr="008E29D3">
        <w:rPr>
          <w:rFonts w:hint="cs"/>
          <w:rtl/>
        </w:rPr>
        <w:t>. אבל אם אומרת "תן הקידושין בידי", וזרק לה: אינה מקודשת (ט"ז).</w:t>
      </w:r>
    </w:p>
  </w:footnote>
  <w:footnote w:id="153">
    <w:p w14:paraId="66980FE5" w14:textId="144F8F47" w:rsidR="00095024" w:rsidRDefault="00095024">
      <w:pPr>
        <w:pStyle w:val="a3"/>
      </w:pPr>
      <w:r>
        <w:rPr>
          <w:rStyle w:val="a5"/>
        </w:rPr>
        <w:footnoteRef/>
      </w:r>
      <w:r>
        <w:rPr>
          <w:rtl/>
        </w:rPr>
        <w:t xml:space="preserve"> </w:t>
      </w:r>
      <w:r>
        <w:rPr>
          <w:rFonts w:hint="cs"/>
          <w:rtl/>
        </w:rPr>
        <w:t xml:space="preserve">כגון שנתן לה פיקדון, ולאחר </w:t>
      </w:r>
      <w:proofErr w:type="spellStart"/>
      <w:r>
        <w:rPr>
          <w:rFonts w:hint="cs"/>
          <w:rtl/>
        </w:rPr>
        <w:t>שנטלתו</w:t>
      </w:r>
      <w:proofErr w:type="spellEnd"/>
      <w:r>
        <w:rPr>
          <w:rFonts w:hint="cs"/>
          <w:rtl/>
        </w:rPr>
        <w:t xml:space="preserve"> בתורת פיקדון, אמר לה הרי את מקודשת לי בו, ושתקה (</w:t>
      </w:r>
      <w:proofErr w:type="spellStart"/>
      <w:r>
        <w:rPr>
          <w:rFonts w:hint="cs"/>
          <w:rtl/>
        </w:rPr>
        <w:t>כח,ד</w:t>
      </w:r>
      <w:proofErr w:type="spellEnd"/>
      <w:r>
        <w:rPr>
          <w:rFonts w:hint="cs"/>
          <w:rtl/>
        </w:rPr>
        <w:t>).</w:t>
      </w:r>
    </w:p>
  </w:footnote>
  <w:footnote w:id="154">
    <w:p w14:paraId="6466CB8F" w14:textId="39F90F5C" w:rsidR="00095024" w:rsidRDefault="00095024" w:rsidP="00BB4582">
      <w:pPr>
        <w:pStyle w:val="a3"/>
      </w:pPr>
      <w:r>
        <w:rPr>
          <w:rStyle w:val="a5"/>
        </w:rPr>
        <w:footnoteRef/>
      </w:r>
      <w:r>
        <w:rPr>
          <w:rtl/>
        </w:rPr>
        <w:t xml:space="preserve"> </w:t>
      </w:r>
      <w:r>
        <w:rPr>
          <w:rFonts w:hint="cs"/>
          <w:rtl/>
        </w:rPr>
        <w:t xml:space="preserve">שכתב: "מאחר שלא זרקה, צריכה גט", משמע </w:t>
      </w:r>
      <w:proofErr w:type="spellStart"/>
      <w:r>
        <w:rPr>
          <w:rFonts w:hint="cs"/>
          <w:rtl/>
        </w:rPr>
        <w:t>שלחומרא</w:t>
      </w:r>
      <w:proofErr w:type="spellEnd"/>
      <w:r>
        <w:rPr>
          <w:rFonts w:hint="cs"/>
          <w:rtl/>
        </w:rPr>
        <w:t xml:space="preserve"> בעלמא צריכה גט (ח"מ </w:t>
      </w:r>
      <w:proofErr w:type="spellStart"/>
      <w:r>
        <w:rPr>
          <w:rFonts w:hint="cs"/>
          <w:rtl/>
        </w:rPr>
        <w:t>ס"ק</w:t>
      </w:r>
      <w:proofErr w:type="spellEnd"/>
      <w:r>
        <w:rPr>
          <w:rFonts w:hint="cs"/>
          <w:rtl/>
        </w:rPr>
        <w:t xml:space="preserve"> ב).</w:t>
      </w:r>
    </w:p>
  </w:footnote>
  <w:footnote w:id="155">
    <w:p w14:paraId="4F9BA132" w14:textId="05CD1632" w:rsidR="00095024" w:rsidRDefault="00095024">
      <w:pPr>
        <w:pStyle w:val="a3"/>
        <w:rPr>
          <w:rtl/>
        </w:rPr>
      </w:pPr>
      <w:r>
        <w:rPr>
          <w:rStyle w:val="a5"/>
        </w:rPr>
        <w:footnoteRef/>
      </w:r>
      <w:r>
        <w:rPr>
          <w:rFonts w:hint="cs"/>
          <w:rtl/>
        </w:rPr>
        <w:t xml:space="preserve"> </w:t>
      </w:r>
      <w:r>
        <w:rPr>
          <w:rFonts w:hint="cs"/>
          <w:rtl/>
        </w:rPr>
        <w:t xml:space="preserve">וכן משמעות לשון </w:t>
      </w:r>
      <w:proofErr w:type="spellStart"/>
      <w:r>
        <w:rPr>
          <w:rFonts w:hint="cs"/>
          <w:rtl/>
        </w:rPr>
        <w:t>הריב"ש</w:t>
      </w:r>
      <w:proofErr w:type="spellEnd"/>
      <w:r>
        <w:rPr>
          <w:rFonts w:hint="cs"/>
          <w:rtl/>
        </w:rPr>
        <w:t xml:space="preserve"> </w:t>
      </w:r>
      <w:r w:rsidRPr="00B624D4">
        <w:rPr>
          <w:rFonts w:hint="cs"/>
          <w:rtl/>
        </w:rPr>
        <w:t>שכתב</w:t>
      </w:r>
      <w:r>
        <w:rPr>
          <w:rFonts w:hint="cs"/>
          <w:rtl/>
        </w:rPr>
        <w:t>: "</w:t>
      </w:r>
      <w:r w:rsidRPr="00B624D4">
        <w:rPr>
          <w:rFonts w:hint="cs"/>
          <w:rtl/>
        </w:rPr>
        <w:t xml:space="preserve">שכל שאינה פושטת יד רק שזרק לתוך </w:t>
      </w:r>
      <w:r w:rsidRPr="00127965">
        <w:rPr>
          <w:rFonts w:hint="cs"/>
          <w:rtl/>
        </w:rPr>
        <w:t xml:space="preserve">חיקה, כיוון שלא עבדה מעשה </w:t>
      </w:r>
      <w:proofErr w:type="spellStart"/>
      <w:r w:rsidRPr="00127965">
        <w:rPr>
          <w:rFonts w:hint="cs"/>
          <w:rtl/>
        </w:rPr>
        <w:t>דמוכח</w:t>
      </w:r>
      <w:proofErr w:type="spellEnd"/>
      <w:r w:rsidRPr="00127965">
        <w:rPr>
          <w:rFonts w:hint="cs"/>
          <w:rtl/>
        </w:rPr>
        <w:t xml:space="preserve"> </w:t>
      </w:r>
      <w:proofErr w:type="spellStart"/>
      <w:r w:rsidRPr="00127965">
        <w:rPr>
          <w:rFonts w:hint="cs"/>
          <w:rtl/>
        </w:rPr>
        <w:t>דניחא</w:t>
      </w:r>
      <w:proofErr w:type="spellEnd"/>
      <w:r w:rsidRPr="00127965">
        <w:rPr>
          <w:rFonts w:hint="cs"/>
          <w:rtl/>
        </w:rPr>
        <w:t xml:space="preserve"> לה אין זה קידושין</w:t>
      </w:r>
      <w:r>
        <w:rPr>
          <w:rFonts w:hint="cs"/>
          <w:rtl/>
        </w:rPr>
        <w:t xml:space="preserve"> והא דלא מחאי בפירוש משום דלא איכפת לה" (ח"מ </w:t>
      </w:r>
      <w:proofErr w:type="spellStart"/>
      <w:r>
        <w:rPr>
          <w:rFonts w:hint="cs"/>
          <w:rtl/>
        </w:rPr>
        <w:t>ס"ק</w:t>
      </w:r>
      <w:proofErr w:type="spellEnd"/>
      <w:r>
        <w:rPr>
          <w:rFonts w:hint="cs"/>
          <w:rtl/>
        </w:rPr>
        <w:t xml:space="preserve"> ב)</w:t>
      </w:r>
      <w:r w:rsidRPr="00127965">
        <w:rPr>
          <w:rFonts w:hint="cs"/>
          <w:rtl/>
        </w:rPr>
        <w:t>.</w:t>
      </w:r>
    </w:p>
  </w:footnote>
  <w:footnote w:id="156">
    <w:p w14:paraId="569C1D6A" w14:textId="7A1C1E37" w:rsidR="00095024" w:rsidRDefault="00095024" w:rsidP="00BB4582">
      <w:pPr>
        <w:pStyle w:val="a3"/>
      </w:pPr>
      <w:r>
        <w:rPr>
          <w:rStyle w:val="a5"/>
        </w:rPr>
        <w:footnoteRef/>
      </w:r>
      <w:r>
        <w:t xml:space="preserve"> </w:t>
      </w:r>
      <w:r>
        <w:rPr>
          <w:rFonts w:hint="cs"/>
          <w:rtl/>
        </w:rPr>
        <w:t xml:space="preserve">בגמרא נחלקו בכך רב </w:t>
      </w:r>
      <w:proofErr w:type="spellStart"/>
      <w:r>
        <w:rPr>
          <w:rFonts w:hint="cs"/>
          <w:rtl/>
        </w:rPr>
        <w:t>אחאי</w:t>
      </w:r>
      <w:proofErr w:type="spellEnd"/>
      <w:r>
        <w:rPr>
          <w:rFonts w:hint="cs"/>
          <w:rtl/>
        </w:rPr>
        <w:t xml:space="preserve"> ורב </w:t>
      </w:r>
      <w:proofErr w:type="spellStart"/>
      <w:r>
        <w:rPr>
          <w:rFonts w:hint="cs"/>
          <w:rtl/>
        </w:rPr>
        <w:t>הונא</w:t>
      </w:r>
      <w:proofErr w:type="spellEnd"/>
      <w:r>
        <w:rPr>
          <w:rFonts w:hint="cs"/>
          <w:rtl/>
        </w:rPr>
        <w:t xml:space="preserve">, לדעת רב </w:t>
      </w:r>
      <w:proofErr w:type="spellStart"/>
      <w:r>
        <w:rPr>
          <w:rFonts w:hint="cs"/>
          <w:rtl/>
        </w:rPr>
        <w:t>הונא</w:t>
      </w:r>
      <w:proofErr w:type="spellEnd"/>
      <w:r>
        <w:rPr>
          <w:rFonts w:hint="cs"/>
          <w:rtl/>
        </w:rPr>
        <w:t xml:space="preserve"> מקודשת משום שאם לא </w:t>
      </w:r>
      <w:proofErr w:type="spellStart"/>
      <w:r>
        <w:rPr>
          <w:rFonts w:hint="cs"/>
          <w:rtl/>
        </w:rPr>
        <w:t>היתה</w:t>
      </w:r>
      <w:proofErr w:type="spellEnd"/>
      <w:r>
        <w:rPr>
          <w:rFonts w:hint="cs"/>
          <w:rtl/>
        </w:rPr>
        <w:t xml:space="preserve"> מתרצה </w:t>
      </w:r>
      <w:proofErr w:type="spellStart"/>
      <w:r>
        <w:rPr>
          <w:rFonts w:hint="cs"/>
          <w:rtl/>
        </w:rPr>
        <w:t>היתה</w:t>
      </w:r>
      <w:proofErr w:type="spellEnd"/>
      <w:r>
        <w:rPr>
          <w:rFonts w:hint="cs"/>
          <w:rtl/>
        </w:rPr>
        <w:t xml:space="preserve"> זורקת את חפץ הקידושין, ולדעת רב </w:t>
      </w:r>
      <w:proofErr w:type="spellStart"/>
      <w:r>
        <w:rPr>
          <w:rFonts w:hint="cs"/>
          <w:rtl/>
        </w:rPr>
        <w:t>אחאי</w:t>
      </w:r>
      <w:proofErr w:type="spellEnd"/>
      <w:r>
        <w:rPr>
          <w:rFonts w:hint="cs"/>
          <w:rtl/>
        </w:rPr>
        <w:t xml:space="preserve">, אינה מקודשת </w:t>
      </w:r>
      <w:proofErr w:type="spellStart"/>
      <w:r>
        <w:rPr>
          <w:rFonts w:hint="cs"/>
          <w:rtl/>
        </w:rPr>
        <w:t>ד"אטו</w:t>
      </w:r>
      <w:proofErr w:type="spellEnd"/>
      <w:r>
        <w:rPr>
          <w:rFonts w:hint="cs"/>
          <w:rtl/>
        </w:rPr>
        <w:t xml:space="preserve"> </w:t>
      </w:r>
      <w:proofErr w:type="spellStart"/>
      <w:r>
        <w:rPr>
          <w:rFonts w:hint="cs"/>
          <w:rtl/>
        </w:rPr>
        <w:t>כולהו</w:t>
      </w:r>
      <w:proofErr w:type="spellEnd"/>
      <w:r>
        <w:rPr>
          <w:rFonts w:hint="cs"/>
          <w:rtl/>
        </w:rPr>
        <w:t xml:space="preserve"> נשי דיני </w:t>
      </w:r>
      <w:proofErr w:type="spellStart"/>
      <w:r>
        <w:rPr>
          <w:rFonts w:hint="cs"/>
          <w:rtl/>
        </w:rPr>
        <w:t>גמירי</w:t>
      </w:r>
      <w:proofErr w:type="spellEnd"/>
      <w:r>
        <w:rPr>
          <w:rFonts w:hint="cs"/>
          <w:rtl/>
        </w:rPr>
        <w:t xml:space="preserve">, </w:t>
      </w:r>
      <w:proofErr w:type="spellStart"/>
      <w:r>
        <w:rPr>
          <w:rFonts w:hint="cs"/>
          <w:rtl/>
        </w:rPr>
        <w:t>סברא</w:t>
      </w:r>
      <w:proofErr w:type="spellEnd"/>
      <w:r>
        <w:rPr>
          <w:rFonts w:hint="cs"/>
          <w:rtl/>
        </w:rPr>
        <w:t xml:space="preserve"> אי </w:t>
      </w:r>
      <w:proofErr w:type="spellStart"/>
      <w:r>
        <w:rPr>
          <w:rFonts w:hint="cs"/>
          <w:rtl/>
        </w:rPr>
        <w:t>שדינא</w:t>
      </w:r>
      <w:proofErr w:type="spellEnd"/>
      <w:r>
        <w:rPr>
          <w:rFonts w:hint="cs"/>
          <w:rtl/>
        </w:rPr>
        <w:t xml:space="preserve"> להו </w:t>
      </w:r>
      <w:proofErr w:type="spellStart"/>
      <w:r>
        <w:rPr>
          <w:rFonts w:hint="cs"/>
          <w:rtl/>
        </w:rPr>
        <w:t>ומתבדי</w:t>
      </w:r>
      <w:proofErr w:type="spellEnd"/>
      <w:r>
        <w:rPr>
          <w:rFonts w:hint="cs"/>
          <w:rtl/>
        </w:rPr>
        <w:t xml:space="preserve"> </w:t>
      </w:r>
      <w:proofErr w:type="spellStart"/>
      <w:r>
        <w:rPr>
          <w:rFonts w:hint="cs"/>
          <w:rtl/>
        </w:rPr>
        <w:t>מחייבנא</w:t>
      </w:r>
      <w:proofErr w:type="spellEnd"/>
      <w:r>
        <w:rPr>
          <w:rFonts w:hint="cs"/>
          <w:rtl/>
        </w:rPr>
        <w:t xml:space="preserve"> באחריות". </w:t>
      </w:r>
      <w:proofErr w:type="spellStart"/>
      <w:r>
        <w:rPr>
          <w:rFonts w:hint="cs"/>
          <w:rtl/>
        </w:rPr>
        <w:t>הרמ"ה</w:t>
      </w:r>
      <w:proofErr w:type="spellEnd"/>
      <w:r>
        <w:rPr>
          <w:rFonts w:hint="cs"/>
          <w:rtl/>
        </w:rPr>
        <w:t xml:space="preserve"> פוסק כדעת רב </w:t>
      </w:r>
      <w:proofErr w:type="spellStart"/>
      <w:r>
        <w:rPr>
          <w:rFonts w:hint="cs"/>
          <w:rtl/>
        </w:rPr>
        <w:t>אחאי</w:t>
      </w:r>
      <w:proofErr w:type="spellEnd"/>
      <w:r>
        <w:rPr>
          <w:rFonts w:hint="cs"/>
          <w:rtl/>
        </w:rPr>
        <w:t xml:space="preserve">, </w:t>
      </w:r>
      <w:proofErr w:type="spellStart"/>
      <w:r>
        <w:rPr>
          <w:rFonts w:hint="cs"/>
          <w:rtl/>
        </w:rPr>
        <w:t>והמרדכי</w:t>
      </w:r>
      <w:proofErr w:type="spellEnd"/>
      <w:r>
        <w:rPr>
          <w:rFonts w:hint="cs"/>
          <w:rtl/>
        </w:rPr>
        <w:t xml:space="preserve"> פוסק כרב </w:t>
      </w:r>
      <w:proofErr w:type="spellStart"/>
      <w:r>
        <w:rPr>
          <w:rFonts w:hint="cs"/>
          <w:rtl/>
        </w:rPr>
        <w:t>הונא</w:t>
      </w:r>
      <w:proofErr w:type="spellEnd"/>
      <w:r>
        <w:rPr>
          <w:rFonts w:hint="cs"/>
          <w:rtl/>
        </w:rPr>
        <w:t xml:space="preserve"> </w:t>
      </w:r>
      <w:proofErr w:type="spellStart"/>
      <w:r>
        <w:rPr>
          <w:rFonts w:hint="cs"/>
          <w:rtl/>
        </w:rPr>
        <w:t>לחומרא</w:t>
      </w:r>
      <w:proofErr w:type="spellEnd"/>
      <w:r>
        <w:rPr>
          <w:rFonts w:hint="cs"/>
          <w:rtl/>
        </w:rPr>
        <w:t>.</w:t>
      </w:r>
    </w:p>
  </w:footnote>
  <w:footnote w:id="157">
    <w:p w14:paraId="5F2A026E" w14:textId="124C38BF" w:rsidR="00095024" w:rsidRDefault="00095024">
      <w:pPr>
        <w:pStyle w:val="a3"/>
      </w:pPr>
      <w:r>
        <w:rPr>
          <w:rStyle w:val="a5"/>
        </w:rPr>
        <w:footnoteRef/>
      </w:r>
      <w:r>
        <w:rPr>
          <w:rFonts w:hint="cs"/>
          <w:rtl/>
        </w:rPr>
        <w:t xml:space="preserve"> </w:t>
      </w:r>
      <w:r>
        <w:rPr>
          <w:rFonts w:hint="cs"/>
          <w:rtl/>
        </w:rPr>
        <w:t xml:space="preserve">יש לחלק בין המקרה הראשון, שאומרת שלשחוק התכוונה, שלא הולכים לפי אומדנות (ודברים שבלב אינם דברים), ולכן אף שזרקה מקודשת. לעומת זאת כאן, היא יכולה לחזור בה מהסכמתה להינשא, רק שצריכה להראות כן ע"י מעשה, </w:t>
      </w:r>
      <w:proofErr w:type="spellStart"/>
      <w:r>
        <w:rPr>
          <w:rFonts w:hint="cs"/>
          <w:rtl/>
        </w:rPr>
        <w:t>ומשלא</w:t>
      </w:r>
      <w:proofErr w:type="spellEnd"/>
      <w:r>
        <w:rPr>
          <w:rFonts w:hint="cs"/>
          <w:rtl/>
        </w:rPr>
        <w:t xml:space="preserve"> עשתה מעשה ולא זרקה את הקידושין, מקודשת (ראו באר היטב </w:t>
      </w:r>
      <w:proofErr w:type="spellStart"/>
      <w:r>
        <w:rPr>
          <w:rFonts w:hint="cs"/>
          <w:rtl/>
        </w:rPr>
        <w:t>ס"ק</w:t>
      </w:r>
      <w:proofErr w:type="spellEnd"/>
      <w:r>
        <w:rPr>
          <w:rFonts w:hint="cs"/>
          <w:rtl/>
        </w:rPr>
        <w:t xml:space="preserve"> ד).</w:t>
      </w:r>
    </w:p>
  </w:footnote>
  <w:footnote w:id="158">
    <w:p w14:paraId="61A339F7" w14:textId="1656D61E" w:rsidR="00095024" w:rsidRPr="005C6423" w:rsidRDefault="00095024">
      <w:pPr>
        <w:pStyle w:val="a3"/>
        <w:rPr>
          <w:rFonts w:asciiTheme="minorBidi" w:hAnsiTheme="minorBidi"/>
          <w:rtl/>
        </w:rPr>
      </w:pPr>
      <w:r>
        <w:rPr>
          <w:rStyle w:val="a5"/>
        </w:rPr>
        <w:footnoteRef/>
      </w:r>
      <w:r>
        <w:rPr>
          <w:rtl/>
        </w:rPr>
        <w:t xml:space="preserve"> </w:t>
      </w:r>
      <w:r>
        <w:rPr>
          <w:rFonts w:asciiTheme="minorBidi" w:hAnsiTheme="minorBidi" w:hint="cs"/>
          <w:color w:val="000000"/>
          <w:rtl/>
        </w:rPr>
        <w:t xml:space="preserve">דהיינו שיהיה לו בעלות על החפץ, </w:t>
      </w:r>
      <w:r w:rsidRPr="005C6423">
        <w:rPr>
          <w:rFonts w:asciiTheme="minorBidi" w:hAnsiTheme="minorBidi"/>
          <w:color w:val="000000"/>
          <w:rtl/>
        </w:rPr>
        <w:t>שלאדם יש נאמנות להעיד על מצב רכושו</w:t>
      </w:r>
      <w:r>
        <w:rPr>
          <w:rFonts w:asciiTheme="minorBidi" w:hAnsiTheme="minorBidi" w:hint="cs"/>
          <w:color w:val="000000"/>
          <w:rtl/>
        </w:rPr>
        <w:t>,</w:t>
      </w:r>
      <w:r w:rsidRPr="005C6423">
        <w:rPr>
          <w:rFonts w:asciiTheme="minorBidi" w:hAnsiTheme="minorBidi"/>
          <w:color w:val="000000"/>
          <w:rtl/>
        </w:rPr>
        <w:t xml:space="preserve"> </w:t>
      </w:r>
      <w:r>
        <w:rPr>
          <w:rFonts w:asciiTheme="minorBidi" w:hAnsiTheme="minorBidi" w:hint="cs"/>
          <w:color w:val="000000"/>
          <w:rtl/>
        </w:rPr>
        <w:t>כי ה</w:t>
      </w:r>
      <w:r w:rsidRPr="005C6423">
        <w:rPr>
          <w:rFonts w:asciiTheme="minorBidi" w:hAnsiTheme="minorBidi"/>
          <w:color w:val="000000"/>
          <w:rtl/>
        </w:rPr>
        <w:t>בעל</w:t>
      </w:r>
      <w:r>
        <w:rPr>
          <w:rFonts w:asciiTheme="minorBidi" w:hAnsiTheme="minorBidi" w:hint="cs"/>
          <w:color w:val="000000"/>
          <w:rtl/>
        </w:rPr>
        <w:t>ים</w:t>
      </w:r>
      <w:r w:rsidRPr="005C6423">
        <w:rPr>
          <w:rFonts w:asciiTheme="minorBidi" w:hAnsiTheme="minorBidi"/>
          <w:color w:val="000000"/>
          <w:rtl/>
        </w:rPr>
        <w:t xml:space="preserve"> הוא הקרוב ביותר לרכוש</w:t>
      </w:r>
      <w:r>
        <w:rPr>
          <w:rFonts w:asciiTheme="minorBidi" w:hAnsiTheme="minorBidi" w:hint="cs"/>
          <w:color w:val="000000"/>
          <w:rtl/>
        </w:rPr>
        <w:t>ו</w:t>
      </w:r>
      <w:r w:rsidRPr="005C6423">
        <w:rPr>
          <w:rFonts w:asciiTheme="minorBidi" w:hAnsiTheme="minorBidi"/>
          <w:color w:val="000000"/>
          <w:rtl/>
        </w:rPr>
        <w:t>, ובוודאי יודע אל נכון מהו המצב ההלכתי שלו, ולכן הוא נאמן</w:t>
      </w:r>
      <w:r>
        <w:rPr>
          <w:rFonts w:asciiTheme="minorBidi" w:hAnsiTheme="minorBidi" w:hint="cs"/>
          <w:color w:val="000000"/>
          <w:rtl/>
        </w:rPr>
        <w:t>.</w:t>
      </w:r>
    </w:p>
  </w:footnote>
  <w:footnote w:id="159">
    <w:p w14:paraId="3E215E00" w14:textId="67A58D4C" w:rsidR="00095024" w:rsidRDefault="00095024" w:rsidP="00BB4582">
      <w:pPr>
        <w:pStyle w:val="a3"/>
        <w:rPr>
          <w:rtl/>
        </w:rPr>
      </w:pPr>
      <w:r>
        <w:rPr>
          <w:rStyle w:val="a5"/>
        </w:rPr>
        <w:footnoteRef/>
      </w:r>
      <w:r>
        <w:rPr>
          <w:rtl/>
        </w:rPr>
        <w:t xml:space="preserve"> </w:t>
      </w:r>
      <w:r>
        <w:rPr>
          <w:rFonts w:hint="cs"/>
          <w:rtl/>
        </w:rPr>
        <w:t>קידש בפני עד אחד ואח"כ קידש בפני עד אחר, אינם מצטרפים (</w:t>
      </w:r>
      <w:proofErr w:type="spellStart"/>
      <w:r>
        <w:rPr>
          <w:rFonts w:hint="cs"/>
          <w:rtl/>
        </w:rPr>
        <w:t>שו"ע</w:t>
      </w:r>
      <w:proofErr w:type="spellEnd"/>
      <w:r>
        <w:rPr>
          <w:rFonts w:hint="cs"/>
          <w:rtl/>
        </w:rPr>
        <w:t>). דהיינו קידש פעמיים בפני עד אחד.</w:t>
      </w:r>
    </w:p>
  </w:footnote>
  <w:footnote w:id="160">
    <w:p w14:paraId="211FEE75" w14:textId="5E6CC9A0" w:rsidR="00095024" w:rsidRDefault="00095024" w:rsidP="00BB4582">
      <w:pPr>
        <w:pStyle w:val="a3"/>
        <w:rPr>
          <w:rtl/>
        </w:rPr>
      </w:pPr>
      <w:r>
        <w:rPr>
          <w:rStyle w:val="a5"/>
        </w:rPr>
        <w:footnoteRef/>
      </w:r>
      <w:r>
        <w:rPr>
          <w:rtl/>
        </w:rPr>
        <w:t xml:space="preserve"> </w:t>
      </w:r>
      <w:r>
        <w:rPr>
          <w:rFonts w:hint="cs"/>
          <w:rtl/>
        </w:rPr>
        <w:t xml:space="preserve">כדעת ר' נחמן שלא </w:t>
      </w:r>
      <w:proofErr w:type="spellStart"/>
      <w:r>
        <w:rPr>
          <w:rFonts w:hint="cs"/>
          <w:rtl/>
        </w:rPr>
        <w:t>חוששין</w:t>
      </w:r>
      <w:proofErr w:type="spellEnd"/>
      <w:r>
        <w:rPr>
          <w:rFonts w:hint="cs"/>
          <w:rtl/>
        </w:rPr>
        <w:t xml:space="preserve"> לקידושין (קידושין </w:t>
      </w:r>
      <w:proofErr w:type="spellStart"/>
      <w:r>
        <w:rPr>
          <w:rFonts w:hint="cs"/>
          <w:rtl/>
        </w:rPr>
        <w:t>סה,א</w:t>
      </w:r>
      <w:proofErr w:type="spellEnd"/>
      <w:r>
        <w:rPr>
          <w:rFonts w:hint="cs"/>
          <w:rtl/>
        </w:rPr>
        <w:t>).</w:t>
      </w:r>
    </w:p>
  </w:footnote>
  <w:footnote w:id="161">
    <w:p w14:paraId="610BCAC7" w14:textId="3B1E9B73" w:rsidR="00095024" w:rsidRDefault="00095024" w:rsidP="00BB4582">
      <w:pPr>
        <w:pStyle w:val="a3"/>
      </w:pPr>
      <w:r>
        <w:rPr>
          <w:rStyle w:val="a5"/>
        </w:rPr>
        <w:footnoteRef/>
      </w:r>
      <w:r>
        <w:rPr>
          <w:rtl/>
        </w:rPr>
        <w:t xml:space="preserve"> </w:t>
      </w:r>
      <w:r>
        <w:rPr>
          <w:rFonts w:hint="cs"/>
          <w:rtl/>
        </w:rPr>
        <w:t xml:space="preserve">כדעת רב </w:t>
      </w:r>
      <w:proofErr w:type="spellStart"/>
      <w:r>
        <w:rPr>
          <w:rFonts w:hint="cs"/>
          <w:rtl/>
        </w:rPr>
        <w:t>פפא</w:t>
      </w:r>
      <w:proofErr w:type="spellEnd"/>
      <w:r>
        <w:rPr>
          <w:rFonts w:hint="cs"/>
          <w:rtl/>
        </w:rPr>
        <w:t xml:space="preserve"> שם הסובר שבעד אחד </w:t>
      </w:r>
      <w:proofErr w:type="spellStart"/>
      <w:r>
        <w:rPr>
          <w:rFonts w:hint="cs"/>
          <w:rtl/>
        </w:rPr>
        <w:t>חוששין</w:t>
      </w:r>
      <w:proofErr w:type="spellEnd"/>
      <w:r>
        <w:rPr>
          <w:rFonts w:hint="cs"/>
          <w:rtl/>
        </w:rPr>
        <w:t xml:space="preserve"> לקידושין. </w:t>
      </w:r>
      <w:proofErr w:type="spellStart"/>
      <w:r>
        <w:rPr>
          <w:rFonts w:hint="cs"/>
          <w:rtl/>
        </w:rPr>
        <w:t>והרשב"א</w:t>
      </w:r>
      <w:proofErr w:type="spellEnd"/>
      <w:r>
        <w:rPr>
          <w:rFonts w:hint="cs"/>
          <w:rtl/>
        </w:rPr>
        <w:t xml:space="preserve"> כתב </w:t>
      </w:r>
      <w:proofErr w:type="spellStart"/>
      <w:r>
        <w:rPr>
          <w:rFonts w:hint="cs"/>
          <w:rtl/>
        </w:rPr>
        <w:t>שהסמ"ג</w:t>
      </w:r>
      <w:proofErr w:type="spellEnd"/>
      <w:r>
        <w:rPr>
          <w:rFonts w:hint="cs"/>
          <w:rtl/>
        </w:rPr>
        <w:t xml:space="preserve"> החושש לקידושין, הוא דעת יחיד, וכל הפוסקים חולקים עליו, ואין מי שחושש לשיטתו (ביאור </w:t>
      </w:r>
      <w:proofErr w:type="spellStart"/>
      <w:r>
        <w:rPr>
          <w:rFonts w:hint="cs"/>
          <w:rtl/>
        </w:rPr>
        <w:t>הגר"א</w:t>
      </w:r>
      <w:proofErr w:type="spellEnd"/>
      <w:r>
        <w:rPr>
          <w:rFonts w:hint="cs"/>
          <w:rtl/>
        </w:rPr>
        <w:t xml:space="preserve"> אות ט).</w:t>
      </w:r>
    </w:p>
  </w:footnote>
  <w:footnote w:id="162">
    <w:p w14:paraId="1C6F310D" w14:textId="3AD3D03D" w:rsidR="00095024" w:rsidRDefault="00095024" w:rsidP="00BB4582">
      <w:pPr>
        <w:pStyle w:val="a3"/>
      </w:pPr>
      <w:r>
        <w:rPr>
          <w:rStyle w:val="a5"/>
        </w:rPr>
        <w:footnoteRef/>
      </w:r>
      <w:r>
        <w:rPr>
          <w:rtl/>
        </w:rPr>
        <w:t xml:space="preserve"> </w:t>
      </w:r>
      <w:proofErr w:type="spellStart"/>
      <w:r>
        <w:rPr>
          <w:rFonts w:hint="cs"/>
          <w:rtl/>
        </w:rPr>
        <w:t>מהר"ם</w:t>
      </w:r>
      <w:proofErr w:type="spellEnd"/>
      <w:r>
        <w:rPr>
          <w:rFonts w:hint="cs"/>
          <w:rtl/>
        </w:rPr>
        <w:t xml:space="preserve"> </w:t>
      </w:r>
      <w:proofErr w:type="spellStart"/>
      <w:r>
        <w:rPr>
          <w:rFonts w:hint="cs"/>
          <w:rtl/>
        </w:rPr>
        <w:t>פדובה</w:t>
      </w:r>
      <w:proofErr w:type="spellEnd"/>
      <w:r>
        <w:rPr>
          <w:rFonts w:hint="cs"/>
          <w:rtl/>
        </w:rPr>
        <w:t xml:space="preserve">, חשב להחמיר גם בכך. לדעת הב"ש </w:t>
      </w:r>
      <w:proofErr w:type="spellStart"/>
      <w:r>
        <w:rPr>
          <w:rFonts w:hint="cs"/>
          <w:rtl/>
        </w:rPr>
        <w:t>וח"מ</w:t>
      </w:r>
      <w:proofErr w:type="spellEnd"/>
      <w:r>
        <w:rPr>
          <w:rFonts w:hint="cs"/>
          <w:rtl/>
        </w:rPr>
        <w:t xml:space="preserve"> הוא חזר בו. ולדעת החכם צבי, הוא לא חזר בו.</w:t>
      </w:r>
    </w:p>
  </w:footnote>
  <w:footnote w:id="163">
    <w:p w14:paraId="2B508419" w14:textId="394826EA" w:rsidR="00095024" w:rsidRDefault="00095024" w:rsidP="00F860BA">
      <w:pPr>
        <w:pStyle w:val="a3"/>
        <w:rPr>
          <w:rtl/>
        </w:rPr>
      </w:pPr>
      <w:r>
        <w:rPr>
          <w:rStyle w:val="a5"/>
        </w:rPr>
        <w:footnoteRef/>
      </w:r>
      <w:r>
        <w:rPr>
          <w:rtl/>
        </w:rPr>
        <w:t xml:space="preserve"> </w:t>
      </w:r>
      <w:r>
        <w:rPr>
          <w:rFonts w:hint="cs"/>
          <w:rtl/>
        </w:rPr>
        <w:t xml:space="preserve">אמנם לא טוענים </w:t>
      </w:r>
      <w:proofErr w:type="spellStart"/>
      <w:r>
        <w:rPr>
          <w:rFonts w:hint="cs"/>
          <w:rtl/>
        </w:rPr>
        <w:t>מיגו</w:t>
      </w:r>
      <w:proofErr w:type="spellEnd"/>
      <w:r>
        <w:rPr>
          <w:rFonts w:hint="cs"/>
          <w:rtl/>
        </w:rPr>
        <w:t xml:space="preserve"> כנגד שני עדים, אך כנגד עד אחד טוענים </w:t>
      </w:r>
      <w:proofErr w:type="spellStart"/>
      <w:r>
        <w:rPr>
          <w:rFonts w:hint="cs"/>
          <w:rtl/>
        </w:rPr>
        <w:t>מיגו</w:t>
      </w:r>
      <w:proofErr w:type="spellEnd"/>
      <w:r>
        <w:rPr>
          <w:rFonts w:hint="cs"/>
          <w:rtl/>
        </w:rPr>
        <w:t>.</w:t>
      </w:r>
    </w:p>
  </w:footnote>
  <w:footnote w:id="164">
    <w:p w14:paraId="2E94F08E" w14:textId="60B4D08E" w:rsidR="00EE4236" w:rsidRDefault="00095024" w:rsidP="00EE4236">
      <w:pPr>
        <w:pStyle w:val="a3"/>
        <w:rPr>
          <w:rtl/>
        </w:rPr>
      </w:pPr>
      <w:r>
        <w:rPr>
          <w:rStyle w:val="a5"/>
        </w:rPr>
        <w:footnoteRef/>
      </w:r>
      <w:r>
        <w:t xml:space="preserve"> </w:t>
      </w:r>
      <w:r>
        <w:rPr>
          <w:rFonts w:hint="cs"/>
          <w:rtl/>
        </w:rPr>
        <w:t>ה</w:t>
      </w:r>
      <w:r w:rsidRPr="00B6689F">
        <w:rPr>
          <w:rFonts w:hint="cs"/>
          <w:rtl/>
        </w:rPr>
        <w:t>תקדשה בפני</w:t>
      </w:r>
      <w:r>
        <w:rPr>
          <w:rFonts w:hint="cs"/>
          <w:rtl/>
        </w:rPr>
        <w:t>י</w:t>
      </w:r>
      <w:r w:rsidRPr="00B6689F">
        <w:rPr>
          <w:rFonts w:hint="cs"/>
          <w:rtl/>
        </w:rPr>
        <w:t xml:space="preserve"> והיו במקום עוד נוכחים, אין בכך כלום (ח"מ </w:t>
      </w:r>
      <w:proofErr w:type="spellStart"/>
      <w:r w:rsidRPr="00B6689F">
        <w:rPr>
          <w:rFonts w:hint="cs"/>
          <w:rtl/>
        </w:rPr>
        <w:t>ס"ק</w:t>
      </w:r>
      <w:proofErr w:type="spellEnd"/>
      <w:r w:rsidRPr="00B6689F">
        <w:rPr>
          <w:rFonts w:hint="cs"/>
          <w:rtl/>
        </w:rPr>
        <w:t xml:space="preserve"> ה).</w:t>
      </w:r>
      <w:r>
        <w:rPr>
          <w:b/>
          <w:bCs/>
          <w:u w:val="single"/>
          <w:rtl/>
        </w:rPr>
        <w:br/>
      </w:r>
      <w:r w:rsidR="00EE4236" w:rsidRPr="0070296F">
        <w:rPr>
          <w:rFonts w:hint="cs"/>
          <w:b/>
          <w:bCs/>
          <w:u w:val="single"/>
          <w:rtl/>
        </w:rPr>
        <w:t>הורע חזקתו,</w:t>
      </w:r>
      <w:r w:rsidR="00EE4236" w:rsidRPr="0070296F">
        <w:rPr>
          <w:rFonts w:hint="cs"/>
          <w:u w:val="single"/>
          <w:rtl/>
        </w:rPr>
        <w:t xml:space="preserve"> </w:t>
      </w:r>
      <w:r w:rsidR="0070296F" w:rsidRPr="0070296F">
        <w:rPr>
          <w:rFonts w:hint="cs"/>
          <w:u w:val="single"/>
          <w:rtl/>
        </w:rPr>
        <w:t>דוגמאות</w:t>
      </w:r>
      <w:r w:rsidR="0070296F">
        <w:rPr>
          <w:rFonts w:hint="cs"/>
          <w:rtl/>
        </w:rPr>
        <w:t xml:space="preserve">: </w:t>
      </w:r>
      <w:r w:rsidR="00EE4236" w:rsidRPr="004A40A3">
        <w:rPr>
          <w:rFonts w:hint="cs"/>
          <w:rtl/>
        </w:rPr>
        <w:t>זרק את חפץ הקידושין בפניה, ועד אחד אומר שהחפץ קרוב יותר אליה והיא מקודשת, והשני</w:t>
      </w:r>
      <w:r w:rsidR="00EE4236" w:rsidRPr="00CC6B4F">
        <w:rPr>
          <w:rFonts w:hint="cs"/>
          <w:rtl/>
        </w:rPr>
        <w:t xml:space="preserve"> אומר שהחפץ קרוב יותר אליו</w:t>
      </w:r>
      <w:r w:rsidR="00EE4236">
        <w:rPr>
          <w:rFonts w:hint="cs"/>
          <w:rtl/>
        </w:rPr>
        <w:t xml:space="preserve"> ואינה מקודשת. </w:t>
      </w:r>
    </w:p>
    <w:p w14:paraId="22DD3DF2" w14:textId="77777777" w:rsidR="00EE4236" w:rsidRDefault="00EE4236" w:rsidP="00EE4236">
      <w:pPr>
        <w:pStyle w:val="a3"/>
        <w:rPr>
          <w:rtl/>
        </w:rPr>
      </w:pPr>
      <w:r w:rsidRPr="00B6689F">
        <w:rPr>
          <w:rFonts w:hint="cs"/>
          <w:rtl/>
        </w:rPr>
        <w:t xml:space="preserve">עד אומר </w:t>
      </w:r>
      <w:proofErr w:type="spellStart"/>
      <w:r w:rsidRPr="00B6689F">
        <w:rPr>
          <w:rFonts w:hint="cs"/>
          <w:rtl/>
        </w:rPr>
        <w:t>שנתקדשו</w:t>
      </w:r>
      <w:proofErr w:type="spellEnd"/>
      <w:r w:rsidRPr="00B6689F">
        <w:rPr>
          <w:rFonts w:hint="cs"/>
          <w:rtl/>
        </w:rPr>
        <w:t xml:space="preserve"> בפני עד נוסף, והעד הנוסף מודה שהם התאספו כדי להיות עדי קידושין, אך למעשה הוא לא ראה את הקידושין עצמם. </w:t>
      </w:r>
    </w:p>
    <w:p w14:paraId="02952671" w14:textId="77777777" w:rsidR="00EE4236" w:rsidRDefault="00EE4236" w:rsidP="00EE4236">
      <w:pPr>
        <w:pStyle w:val="a3"/>
        <w:rPr>
          <w:rtl/>
        </w:rPr>
      </w:pPr>
      <w:r>
        <w:rPr>
          <w:rFonts w:hint="cs"/>
          <w:rtl/>
        </w:rPr>
        <w:t xml:space="preserve">במקרים אלו </w:t>
      </w:r>
      <w:r w:rsidRPr="00A47F17">
        <w:rPr>
          <w:rFonts w:hint="cs"/>
          <w:b/>
          <w:bCs/>
          <w:rtl/>
        </w:rPr>
        <w:t>הורע חזקתה</w:t>
      </w:r>
      <w:r w:rsidRPr="00CC6B4F">
        <w:rPr>
          <w:rFonts w:hint="cs"/>
          <w:rtl/>
        </w:rPr>
        <w:t xml:space="preserve">, ולכתחילה לא </w:t>
      </w:r>
      <w:proofErr w:type="spellStart"/>
      <w:r w:rsidRPr="00CC6B4F">
        <w:rPr>
          <w:rFonts w:hint="cs"/>
          <w:rtl/>
        </w:rPr>
        <w:t>תנשא</w:t>
      </w:r>
      <w:proofErr w:type="spellEnd"/>
      <w:r w:rsidRPr="00CC6B4F">
        <w:rPr>
          <w:rFonts w:hint="cs"/>
          <w:rtl/>
        </w:rPr>
        <w:t xml:space="preserve"> לאחר, ואם נשאת לא תצא, כי אין כאן שני עדים שהתקדשה.</w:t>
      </w:r>
      <w:r>
        <w:rPr>
          <w:rFonts w:hint="cs"/>
          <w:rtl/>
        </w:rPr>
        <w:t xml:space="preserve"> </w:t>
      </w:r>
    </w:p>
    <w:p w14:paraId="5415E1D8" w14:textId="77777777" w:rsidR="00A6693A" w:rsidRPr="00A6693A" w:rsidRDefault="00A6693A" w:rsidP="00EE4236">
      <w:pPr>
        <w:pStyle w:val="a3"/>
        <w:rPr>
          <w:b/>
          <w:bCs/>
          <w:rtl/>
        </w:rPr>
      </w:pPr>
      <w:r w:rsidRPr="00A6693A">
        <w:rPr>
          <w:rFonts w:hint="cs"/>
          <w:b/>
          <w:bCs/>
          <w:u w:val="single"/>
          <w:rtl/>
        </w:rPr>
        <w:t>הורע חזקתו, בעד אחד:</w:t>
      </w:r>
      <w:r w:rsidRPr="00A6693A">
        <w:rPr>
          <w:rFonts w:hint="cs"/>
          <w:b/>
          <w:bCs/>
          <w:rtl/>
        </w:rPr>
        <w:t xml:space="preserve"> </w:t>
      </w:r>
    </w:p>
    <w:p w14:paraId="11C24EE5" w14:textId="318C0A0F" w:rsidR="00A6693A" w:rsidRDefault="00A6693A" w:rsidP="00EE4236">
      <w:pPr>
        <w:pStyle w:val="a3"/>
        <w:rPr>
          <w:rtl/>
        </w:rPr>
      </w:pPr>
      <w:r w:rsidRPr="00A6693A">
        <w:rPr>
          <w:rFonts w:hint="cs"/>
          <w:u w:val="single"/>
          <w:rtl/>
        </w:rPr>
        <w:t>דעה א:</w:t>
      </w:r>
      <w:r>
        <w:rPr>
          <w:rFonts w:hint="cs"/>
          <w:rtl/>
        </w:rPr>
        <w:t xml:space="preserve"> דינו כעד אחד </w:t>
      </w:r>
      <w:proofErr w:type="spellStart"/>
      <w:r w:rsidR="0070296F">
        <w:rPr>
          <w:rFonts w:hint="cs"/>
          <w:rtl/>
        </w:rPr>
        <w:t>כש</w:t>
      </w:r>
      <w:r>
        <w:rPr>
          <w:rFonts w:hint="cs"/>
          <w:rtl/>
        </w:rPr>
        <w:t>לא</w:t>
      </w:r>
      <w:proofErr w:type="spellEnd"/>
      <w:r>
        <w:rPr>
          <w:rFonts w:hint="cs"/>
          <w:rtl/>
        </w:rPr>
        <w:t xml:space="preserve"> הורע חזקתה (רמ"א)</w:t>
      </w:r>
      <w:r w:rsidR="00EE4236">
        <w:rPr>
          <w:rFonts w:hint="cs"/>
          <w:rtl/>
        </w:rPr>
        <w:t xml:space="preserve">. </w:t>
      </w:r>
    </w:p>
    <w:p w14:paraId="08F4EAD1" w14:textId="13AECCB4" w:rsidR="00C225E1" w:rsidRDefault="00A6693A" w:rsidP="00EE4236">
      <w:pPr>
        <w:pStyle w:val="a3"/>
        <w:rPr>
          <w:u w:val="single"/>
          <w:rtl/>
        </w:rPr>
      </w:pPr>
      <w:r w:rsidRPr="00A6693A">
        <w:rPr>
          <w:rFonts w:hint="cs"/>
          <w:u w:val="single"/>
          <w:rtl/>
        </w:rPr>
        <w:t>דעה ב:</w:t>
      </w:r>
      <w:r>
        <w:rPr>
          <w:rFonts w:hint="cs"/>
          <w:rtl/>
        </w:rPr>
        <w:t xml:space="preserve"> </w:t>
      </w:r>
      <w:r w:rsidR="0070296F">
        <w:rPr>
          <w:rFonts w:hint="cs"/>
          <w:rtl/>
        </w:rPr>
        <w:t xml:space="preserve">גם בעד אחד </w:t>
      </w:r>
      <w:r w:rsidR="00EE4236">
        <w:rPr>
          <w:rFonts w:hint="cs"/>
          <w:rtl/>
        </w:rPr>
        <w:t>היא כבר אינה בחזקת פנויה</w:t>
      </w:r>
      <w:r>
        <w:rPr>
          <w:rFonts w:hint="cs"/>
          <w:rtl/>
        </w:rPr>
        <w:t xml:space="preserve">, לכן </w:t>
      </w:r>
      <w:proofErr w:type="spellStart"/>
      <w:r w:rsidR="00EE4236">
        <w:rPr>
          <w:rFonts w:hint="cs"/>
          <w:rtl/>
        </w:rPr>
        <w:t>חוששין</w:t>
      </w:r>
      <w:proofErr w:type="spellEnd"/>
      <w:r w:rsidR="00EE4236">
        <w:rPr>
          <w:rFonts w:hint="cs"/>
          <w:rtl/>
        </w:rPr>
        <w:t xml:space="preserve"> לקידושין</w:t>
      </w:r>
      <w:r>
        <w:rPr>
          <w:rFonts w:hint="cs"/>
          <w:rtl/>
        </w:rPr>
        <w:t>, כמו בשני עדים</w:t>
      </w:r>
      <w:r w:rsidR="0058292A">
        <w:rPr>
          <w:rFonts w:hint="cs"/>
          <w:rtl/>
        </w:rPr>
        <w:t xml:space="preserve">, </w:t>
      </w:r>
      <w:proofErr w:type="spellStart"/>
      <w:r w:rsidR="0058292A">
        <w:rPr>
          <w:rFonts w:hint="cs"/>
          <w:rtl/>
        </w:rPr>
        <w:t>וכדלהלן</w:t>
      </w:r>
      <w:proofErr w:type="spellEnd"/>
      <w:r w:rsidR="0058292A">
        <w:rPr>
          <w:rFonts w:hint="cs"/>
          <w:rtl/>
        </w:rPr>
        <w:t>:</w:t>
      </w:r>
    </w:p>
    <w:p w14:paraId="140BBC29" w14:textId="3862BCCC" w:rsidR="00095024" w:rsidRDefault="00095024" w:rsidP="00EE4236">
      <w:pPr>
        <w:pStyle w:val="a3"/>
        <w:rPr>
          <w:rtl/>
        </w:rPr>
      </w:pPr>
      <w:r>
        <w:rPr>
          <w:rFonts w:hint="cs"/>
          <w:rtl/>
        </w:rPr>
        <w:t>1. אם העד טוען שהתקדשה בפניו ובפני עדים נוספים, ועד אחר מכחישו (האופן השני</w:t>
      </w:r>
      <w:r w:rsidR="00EE4236">
        <w:rPr>
          <w:rFonts w:hint="cs"/>
          <w:rtl/>
        </w:rPr>
        <w:t>)</w:t>
      </w:r>
      <w:r>
        <w:rPr>
          <w:rFonts w:hint="cs"/>
          <w:rtl/>
        </w:rPr>
        <w:t xml:space="preserve"> </w:t>
      </w:r>
      <w:r>
        <w:rPr>
          <w:rtl/>
        </w:rPr>
        <w:t>–</w:t>
      </w:r>
      <w:r>
        <w:rPr>
          <w:rFonts w:hint="cs"/>
          <w:rtl/>
        </w:rPr>
        <w:t xml:space="preserve"> </w:t>
      </w:r>
      <w:proofErr w:type="spellStart"/>
      <w:r>
        <w:rPr>
          <w:rFonts w:hint="cs"/>
          <w:rtl/>
        </w:rPr>
        <w:t>חוששין</w:t>
      </w:r>
      <w:proofErr w:type="spellEnd"/>
      <w:r>
        <w:rPr>
          <w:rFonts w:hint="cs"/>
          <w:rtl/>
        </w:rPr>
        <w:t xml:space="preserve"> לקידושין.</w:t>
      </w:r>
      <w:r>
        <w:rPr>
          <w:rtl/>
        </w:rPr>
        <w:br/>
      </w:r>
      <w:r>
        <w:rPr>
          <w:rFonts w:hint="cs"/>
          <w:rtl/>
        </w:rPr>
        <w:t xml:space="preserve">2. אם עד אחד טוען שהתקדשה בפניו ובפני עד נוסף, והלה מכחיש </w:t>
      </w:r>
      <w:r w:rsidR="00EE4236">
        <w:rPr>
          <w:rFonts w:hint="cs"/>
          <w:rtl/>
        </w:rPr>
        <w:t xml:space="preserve">(האופן השלישי) </w:t>
      </w:r>
      <w:r>
        <w:rPr>
          <w:rtl/>
        </w:rPr>
        <w:t>–</w:t>
      </w:r>
      <w:r>
        <w:rPr>
          <w:rFonts w:hint="cs"/>
          <w:rtl/>
        </w:rPr>
        <w:t xml:space="preserve"> מחלוקת, לדעת </w:t>
      </w:r>
      <w:proofErr w:type="spellStart"/>
      <w:r>
        <w:rPr>
          <w:rFonts w:hint="cs"/>
          <w:rtl/>
        </w:rPr>
        <w:t>הרא"ש</w:t>
      </w:r>
      <w:proofErr w:type="spellEnd"/>
      <w:r>
        <w:rPr>
          <w:rFonts w:hint="cs"/>
          <w:rtl/>
        </w:rPr>
        <w:t xml:space="preserve"> </w:t>
      </w:r>
      <w:proofErr w:type="spellStart"/>
      <w:r>
        <w:rPr>
          <w:rFonts w:hint="cs"/>
          <w:rtl/>
        </w:rPr>
        <w:t>חוששין</w:t>
      </w:r>
      <w:proofErr w:type="spellEnd"/>
      <w:r>
        <w:rPr>
          <w:rFonts w:hint="cs"/>
          <w:rtl/>
        </w:rPr>
        <w:t xml:space="preserve"> לקידושין ולדעת הרמב"ן לא </w:t>
      </w:r>
      <w:proofErr w:type="spellStart"/>
      <w:r>
        <w:rPr>
          <w:rFonts w:hint="cs"/>
          <w:rtl/>
        </w:rPr>
        <w:t>חוששין</w:t>
      </w:r>
      <w:proofErr w:type="spellEnd"/>
      <w:r>
        <w:rPr>
          <w:rFonts w:hint="cs"/>
          <w:rtl/>
        </w:rPr>
        <w:t>, לפיכך יש להחמיר</w:t>
      </w:r>
      <w:r w:rsidR="0058292A">
        <w:rPr>
          <w:rFonts w:hint="cs"/>
          <w:rtl/>
        </w:rPr>
        <w:t xml:space="preserve"> (</w:t>
      </w:r>
      <w:proofErr w:type="spellStart"/>
      <w:r w:rsidR="0058292A" w:rsidRPr="00CE0CA6">
        <w:rPr>
          <w:rFonts w:hint="cs"/>
          <w:rtl/>
        </w:rPr>
        <w:t>תרוה"ד</w:t>
      </w:r>
      <w:proofErr w:type="spellEnd"/>
      <w:r w:rsidR="0058292A">
        <w:rPr>
          <w:rFonts w:hint="cs"/>
          <w:rtl/>
        </w:rPr>
        <w:t>)</w:t>
      </w:r>
      <w:r>
        <w:rPr>
          <w:rFonts w:hint="cs"/>
          <w:rtl/>
        </w:rPr>
        <w:t>.</w:t>
      </w:r>
    </w:p>
    <w:p w14:paraId="4FA8F9E6" w14:textId="3AF39B2D" w:rsidR="00095024" w:rsidRDefault="00095024">
      <w:pPr>
        <w:pStyle w:val="a3"/>
        <w:rPr>
          <w:rtl/>
        </w:rPr>
      </w:pPr>
    </w:p>
  </w:footnote>
  <w:footnote w:id="165">
    <w:p w14:paraId="2CE321BF" w14:textId="77777777" w:rsidR="00095024" w:rsidRDefault="00095024" w:rsidP="00BB4582">
      <w:pPr>
        <w:pStyle w:val="a3"/>
      </w:pPr>
      <w:r>
        <w:rPr>
          <w:rStyle w:val="a5"/>
        </w:rPr>
        <w:footnoteRef/>
      </w:r>
      <w:r>
        <w:rPr>
          <w:rtl/>
        </w:rPr>
        <w:t xml:space="preserve"> </w:t>
      </w:r>
      <w:r>
        <w:rPr>
          <w:rFonts w:hint="cs"/>
          <w:rtl/>
        </w:rPr>
        <w:t>אחות אם הכלה.</w:t>
      </w:r>
    </w:p>
  </w:footnote>
  <w:footnote w:id="166">
    <w:p w14:paraId="17B2052D" w14:textId="7ED0A7D0" w:rsidR="00095024" w:rsidRDefault="00095024">
      <w:pPr>
        <w:pStyle w:val="a3"/>
      </w:pPr>
      <w:r>
        <w:rPr>
          <w:rStyle w:val="a5"/>
        </w:rPr>
        <w:footnoteRef/>
      </w:r>
      <w:r>
        <w:rPr>
          <w:rtl/>
        </w:rPr>
        <w:t xml:space="preserve"> </w:t>
      </w:r>
      <w:r>
        <w:rPr>
          <w:rFonts w:hint="cs"/>
          <w:rtl/>
        </w:rPr>
        <w:t>דהיינו קרובי האם מן הנישואין, פסולים רק מדרבנן. במקרה שלנו בעלה של הדודה מהאם.</w:t>
      </w:r>
    </w:p>
  </w:footnote>
  <w:footnote w:id="167">
    <w:p w14:paraId="209271BB" w14:textId="77777777" w:rsidR="00095024" w:rsidRDefault="00095024" w:rsidP="00BB4582">
      <w:pPr>
        <w:pStyle w:val="a3"/>
      </w:pPr>
      <w:r>
        <w:rPr>
          <w:rStyle w:val="a5"/>
        </w:rPr>
        <w:footnoteRef/>
      </w:r>
      <w:r>
        <w:rPr>
          <w:rtl/>
        </w:rPr>
        <w:t xml:space="preserve"> </w:t>
      </w:r>
      <w:r>
        <w:rPr>
          <w:rFonts w:hint="cs"/>
          <w:rtl/>
        </w:rPr>
        <w:t xml:space="preserve">כי כדי שהקידושין יחולו צריך שיהיו עדים, לעומת דיני ממונות, שעדים אינם אלא לשקרנים (ב"ש </w:t>
      </w:r>
      <w:proofErr w:type="spellStart"/>
      <w:r>
        <w:rPr>
          <w:rFonts w:hint="cs"/>
          <w:rtl/>
        </w:rPr>
        <w:t>ס"ק</w:t>
      </w:r>
      <w:proofErr w:type="spellEnd"/>
      <w:r>
        <w:rPr>
          <w:rFonts w:hint="cs"/>
          <w:rtl/>
        </w:rPr>
        <w:t xml:space="preserve"> ט).</w:t>
      </w:r>
    </w:p>
  </w:footnote>
  <w:footnote w:id="168">
    <w:p w14:paraId="6C05AFE8" w14:textId="77777777" w:rsidR="00095024" w:rsidRDefault="00095024" w:rsidP="00BB4582">
      <w:pPr>
        <w:pStyle w:val="a3"/>
        <w:rPr>
          <w:rtl/>
        </w:rPr>
      </w:pPr>
      <w:r>
        <w:rPr>
          <w:rStyle w:val="a5"/>
        </w:rPr>
        <w:footnoteRef/>
      </w:r>
      <w:r>
        <w:rPr>
          <w:rtl/>
        </w:rPr>
        <w:t xml:space="preserve"> </w:t>
      </w:r>
      <w:r>
        <w:rPr>
          <w:rFonts w:hint="cs"/>
          <w:rtl/>
        </w:rPr>
        <w:t xml:space="preserve">ולכאורה הם עוסקים במקרה שיש שם גם קרובים, ולמרות זאת אין בכך כדי לפסול את עדות הנוכחים שלא יוחדו כעדים, לכן משמע שהם חולקים על דעת </w:t>
      </w:r>
      <w:proofErr w:type="spellStart"/>
      <w:r>
        <w:rPr>
          <w:rFonts w:hint="cs"/>
          <w:rtl/>
        </w:rPr>
        <w:t>מהרי"ו</w:t>
      </w:r>
      <w:proofErr w:type="spellEnd"/>
      <w:r>
        <w:rPr>
          <w:rFonts w:hint="cs"/>
          <w:rtl/>
        </w:rPr>
        <w:t xml:space="preserve"> בהמשך.</w:t>
      </w:r>
    </w:p>
  </w:footnote>
  <w:footnote w:id="169">
    <w:p w14:paraId="2574AACB" w14:textId="77777777" w:rsidR="00095024" w:rsidRDefault="00095024" w:rsidP="00BB4582">
      <w:pPr>
        <w:pStyle w:val="a3"/>
        <w:rPr>
          <w:rtl/>
        </w:rPr>
      </w:pPr>
      <w:r>
        <w:rPr>
          <w:rStyle w:val="a5"/>
        </w:rPr>
        <w:footnoteRef/>
      </w:r>
      <w:r>
        <w:rPr>
          <w:rtl/>
        </w:rPr>
        <w:t xml:space="preserve"> </w:t>
      </w:r>
      <w:r>
        <w:rPr>
          <w:rFonts w:hint="cs"/>
          <w:rtl/>
        </w:rPr>
        <w:t xml:space="preserve">בתחילה החוות יאיר חוכך להחמיר הועיל והפסולים שייחד פוסלים את שאר העדות, אך בסוף דבריו כותב שאם יש עד נוסף כשר מלבד מסדר הקידושין, לא צריך להחמיר לקדש שנית. </w:t>
      </w:r>
      <w:proofErr w:type="spellStart"/>
      <w:r>
        <w:rPr>
          <w:rFonts w:hint="cs"/>
          <w:rtl/>
        </w:rPr>
        <w:t>והפת"ש</w:t>
      </w:r>
      <w:proofErr w:type="spellEnd"/>
      <w:r>
        <w:rPr>
          <w:rFonts w:hint="cs"/>
          <w:rtl/>
        </w:rPr>
        <w:t xml:space="preserve"> תמה על כך.</w:t>
      </w:r>
    </w:p>
  </w:footnote>
  <w:footnote w:id="170">
    <w:p w14:paraId="44D906D0" w14:textId="77777777" w:rsidR="00095024" w:rsidRDefault="00095024" w:rsidP="00BB4582">
      <w:pPr>
        <w:pStyle w:val="a3"/>
      </w:pPr>
      <w:r>
        <w:rPr>
          <w:rStyle w:val="a5"/>
        </w:rPr>
        <w:footnoteRef/>
      </w:r>
      <w:r>
        <w:rPr>
          <w:rtl/>
        </w:rPr>
        <w:t xml:space="preserve"> </w:t>
      </w:r>
      <w:r>
        <w:rPr>
          <w:rFonts w:hint="cs"/>
          <w:rtl/>
        </w:rPr>
        <w:t>בביאה, לא צריך עדות ראיה ממש. שהרי אי אפשר, ועוד "אש בנעורת ואינו שורפה?"</w:t>
      </w:r>
    </w:p>
  </w:footnote>
  <w:footnote w:id="171">
    <w:p w14:paraId="52C52375" w14:textId="0D92D08F" w:rsidR="00095024" w:rsidRDefault="00095024">
      <w:pPr>
        <w:pStyle w:val="a3"/>
      </w:pPr>
      <w:r>
        <w:rPr>
          <w:rStyle w:val="a5"/>
        </w:rPr>
        <w:footnoteRef/>
      </w:r>
      <w:r>
        <w:rPr>
          <w:rtl/>
        </w:rPr>
        <w:t xml:space="preserve"> </w:t>
      </w:r>
      <w:r>
        <w:rPr>
          <w:rFonts w:hint="cs"/>
          <w:rtl/>
        </w:rPr>
        <w:t xml:space="preserve">שבנפשות לא הולכים אחר </w:t>
      </w:r>
      <w:proofErr w:type="spellStart"/>
      <w:r>
        <w:rPr>
          <w:rFonts w:hint="cs"/>
          <w:rtl/>
        </w:rPr>
        <w:t>אומדנא</w:t>
      </w:r>
      <w:proofErr w:type="spellEnd"/>
      <w:r>
        <w:rPr>
          <w:rFonts w:hint="cs"/>
          <w:rtl/>
        </w:rPr>
        <w:t>.</w:t>
      </w:r>
    </w:p>
  </w:footnote>
  <w:footnote w:id="172">
    <w:p w14:paraId="01488156" w14:textId="5C1FF768" w:rsidR="00095024" w:rsidRDefault="00095024">
      <w:pPr>
        <w:pStyle w:val="a3"/>
        <w:rPr>
          <w:rtl/>
        </w:rPr>
      </w:pPr>
      <w:r>
        <w:rPr>
          <w:rStyle w:val="a5"/>
        </w:rPr>
        <w:footnoteRef/>
      </w:r>
      <w:r>
        <w:rPr>
          <w:rtl/>
        </w:rPr>
        <w:t xml:space="preserve"> </w:t>
      </w:r>
      <w:r>
        <w:rPr>
          <w:rFonts w:hint="cs"/>
          <w:rtl/>
        </w:rPr>
        <w:t xml:space="preserve">ובחופה הנעשית בפומבי, כיוון שיש ידיעה ברורה שנכנסה לחופה והיה שם רב שסידר הקידושין ושמעו הברכות, ויצאה מהחופה בחזקת נשואה. הרי אלו קידושין גמורים, אף שלא היו קרובים ולא ראו נתינת הטבעת (חוות-יאיר, </w:t>
      </w:r>
      <w:proofErr w:type="spellStart"/>
      <w:r>
        <w:rPr>
          <w:rFonts w:hint="cs"/>
          <w:rtl/>
        </w:rPr>
        <w:t>חת"ס</w:t>
      </w:r>
      <w:proofErr w:type="spellEnd"/>
      <w:r>
        <w:rPr>
          <w:rFonts w:hint="cs"/>
          <w:rtl/>
        </w:rPr>
        <w:t xml:space="preserve">). </w:t>
      </w:r>
    </w:p>
  </w:footnote>
  <w:footnote w:id="173">
    <w:p w14:paraId="05FED038" w14:textId="77777777" w:rsidR="00095024" w:rsidRDefault="00095024" w:rsidP="0073117E">
      <w:pPr>
        <w:pStyle w:val="a3"/>
        <w:rPr>
          <w:rtl/>
        </w:rPr>
      </w:pPr>
      <w:r>
        <w:rPr>
          <w:rStyle w:val="a5"/>
        </w:rPr>
        <w:footnoteRef/>
      </w:r>
      <w:r>
        <w:rPr>
          <w:rtl/>
        </w:rPr>
        <w:t xml:space="preserve"> </w:t>
      </w:r>
      <w:r>
        <w:rPr>
          <w:rFonts w:hint="cs"/>
          <w:rtl/>
        </w:rPr>
        <w:t xml:space="preserve">ואין כאן </w:t>
      </w:r>
      <w:proofErr w:type="spellStart"/>
      <w:r>
        <w:rPr>
          <w:rFonts w:hint="cs"/>
          <w:rtl/>
        </w:rPr>
        <w:t>מיגו</w:t>
      </w:r>
      <w:proofErr w:type="spellEnd"/>
      <w:r>
        <w:rPr>
          <w:rFonts w:hint="cs"/>
          <w:rtl/>
        </w:rPr>
        <w:t xml:space="preserve"> במקום עדים, כיוון שגם העדים מסופקים (ביאור </w:t>
      </w:r>
      <w:proofErr w:type="spellStart"/>
      <w:r>
        <w:rPr>
          <w:rFonts w:hint="cs"/>
          <w:rtl/>
        </w:rPr>
        <w:t>הגר"א</w:t>
      </w:r>
      <w:proofErr w:type="spellEnd"/>
      <w:r>
        <w:rPr>
          <w:rFonts w:hint="cs"/>
          <w:rtl/>
        </w:rPr>
        <w:t xml:space="preserve"> אות </w:t>
      </w:r>
      <w:proofErr w:type="spellStart"/>
      <w:r>
        <w:rPr>
          <w:rFonts w:hint="cs"/>
          <w:rtl/>
        </w:rPr>
        <w:t>יז</w:t>
      </w:r>
      <w:proofErr w:type="spellEnd"/>
      <w:r>
        <w:rPr>
          <w:rFonts w:hint="cs"/>
          <w:rtl/>
        </w:rPr>
        <w:t>).</w:t>
      </w:r>
    </w:p>
  </w:footnote>
  <w:footnote w:id="174">
    <w:p w14:paraId="4497A8FF" w14:textId="77777777" w:rsidR="00095024" w:rsidRDefault="00095024" w:rsidP="00BB4582">
      <w:pPr>
        <w:pStyle w:val="a3"/>
      </w:pPr>
      <w:r>
        <w:rPr>
          <w:rStyle w:val="a5"/>
        </w:rPr>
        <w:footnoteRef/>
      </w:r>
      <w:r>
        <w:rPr>
          <w:rtl/>
        </w:rPr>
        <w:t xml:space="preserve"> </w:t>
      </w:r>
      <w:r>
        <w:rPr>
          <w:rFonts w:hint="cs"/>
          <w:rtl/>
        </w:rPr>
        <w:t xml:space="preserve">ועדי הקידושין צריכים להעיד בפני </w:t>
      </w:r>
      <w:proofErr w:type="spellStart"/>
      <w:r>
        <w:rPr>
          <w:rFonts w:hint="cs"/>
          <w:rtl/>
        </w:rPr>
        <w:t>האשה</w:t>
      </w:r>
      <w:proofErr w:type="spellEnd"/>
      <w:r>
        <w:rPr>
          <w:rFonts w:hint="cs"/>
          <w:rtl/>
        </w:rPr>
        <w:t>, ואפילו לכתחילה אינם חייבים להעיד בפני הבעל (</w:t>
      </w:r>
      <w:proofErr w:type="spellStart"/>
      <w:r>
        <w:rPr>
          <w:rFonts w:hint="cs"/>
          <w:rtl/>
        </w:rPr>
        <w:t>פת"ש</w:t>
      </w:r>
      <w:proofErr w:type="spellEnd"/>
      <w:r>
        <w:rPr>
          <w:rFonts w:hint="cs"/>
          <w:rtl/>
        </w:rPr>
        <w:t xml:space="preserve"> אות יד בשם </w:t>
      </w:r>
      <w:proofErr w:type="spellStart"/>
      <w:r>
        <w:rPr>
          <w:rFonts w:hint="cs"/>
          <w:rtl/>
        </w:rPr>
        <w:t>החת"ס</w:t>
      </w:r>
      <w:proofErr w:type="spellEnd"/>
      <w:r>
        <w:rPr>
          <w:rFonts w:hint="cs"/>
          <w:rtl/>
        </w:rPr>
        <w:t>).</w:t>
      </w:r>
    </w:p>
  </w:footnote>
  <w:footnote w:id="175">
    <w:p w14:paraId="5829D60F" w14:textId="1983388D" w:rsidR="00095024" w:rsidRDefault="00095024">
      <w:pPr>
        <w:pStyle w:val="a3"/>
        <w:rPr>
          <w:rtl/>
        </w:rPr>
      </w:pPr>
      <w:r>
        <w:rPr>
          <w:rStyle w:val="a5"/>
        </w:rPr>
        <w:footnoteRef/>
      </w:r>
      <w:r>
        <w:rPr>
          <w:rtl/>
        </w:rPr>
        <w:t xml:space="preserve"> </w:t>
      </w:r>
      <w:r>
        <w:rPr>
          <w:rFonts w:hint="cs"/>
          <w:rtl/>
        </w:rPr>
        <w:t xml:space="preserve">הרמב"ן </w:t>
      </w:r>
      <w:proofErr w:type="spellStart"/>
      <w:r>
        <w:rPr>
          <w:rFonts w:hint="cs"/>
          <w:rtl/>
        </w:rPr>
        <w:t>והרשב"א</w:t>
      </w:r>
      <w:proofErr w:type="spellEnd"/>
      <w:r>
        <w:rPr>
          <w:rFonts w:hint="cs"/>
          <w:rtl/>
        </w:rPr>
        <w:t xml:space="preserve"> הוכיחו שבקידושין לא צריך דרישה וחקירה, </w:t>
      </w:r>
      <w:proofErr w:type="spellStart"/>
      <w:r>
        <w:rPr>
          <w:rFonts w:hint="cs"/>
          <w:rtl/>
        </w:rPr>
        <w:t>מהגמ</w:t>
      </w:r>
      <w:proofErr w:type="spellEnd"/>
      <w:r>
        <w:rPr>
          <w:rFonts w:hint="cs"/>
          <w:rtl/>
        </w:rPr>
        <w:t xml:space="preserve">' </w:t>
      </w:r>
      <w:proofErr w:type="spellStart"/>
      <w:r>
        <w:rPr>
          <w:rFonts w:hint="cs"/>
          <w:rtl/>
        </w:rPr>
        <w:t>בגיטין</w:t>
      </w:r>
      <w:proofErr w:type="spellEnd"/>
      <w:r>
        <w:rPr>
          <w:rFonts w:hint="cs"/>
          <w:rtl/>
        </w:rPr>
        <w:t xml:space="preserve"> (</w:t>
      </w:r>
      <w:proofErr w:type="spellStart"/>
      <w:r>
        <w:rPr>
          <w:rFonts w:hint="cs"/>
          <w:rtl/>
        </w:rPr>
        <w:t>פח,ב</w:t>
      </w:r>
      <w:proofErr w:type="spellEnd"/>
      <w:r>
        <w:rPr>
          <w:rFonts w:hint="cs"/>
          <w:rtl/>
        </w:rPr>
        <w:t xml:space="preserve">), שאפשר לדון </w:t>
      </w:r>
      <w:proofErr w:type="spellStart"/>
      <w:r>
        <w:rPr>
          <w:rFonts w:hint="cs"/>
          <w:rtl/>
        </w:rPr>
        <w:t>בגיטין</w:t>
      </w:r>
      <w:proofErr w:type="spellEnd"/>
      <w:r>
        <w:rPr>
          <w:rFonts w:hint="cs"/>
          <w:rtl/>
        </w:rPr>
        <w:t xml:space="preserve"> בפני הדיוטות, מכאן מוכח שדומה להלוואות (שיכולים לדון בהדיוטות), ובהלוואות תיקנו שלא צריך דרישה וחקירה כדי שלא תנעל דלת בפני לווין, ולכן הוא הדין גם בקידושין.</w:t>
      </w:r>
    </w:p>
  </w:footnote>
  <w:footnote w:id="176">
    <w:p w14:paraId="093B0E84" w14:textId="77777777" w:rsidR="00095024" w:rsidRDefault="00095024" w:rsidP="00BB4582">
      <w:pPr>
        <w:pStyle w:val="a3"/>
      </w:pPr>
      <w:r>
        <w:rPr>
          <w:rStyle w:val="a5"/>
        </w:rPr>
        <w:footnoteRef/>
      </w:r>
      <w:r>
        <w:rPr>
          <w:rtl/>
        </w:rPr>
        <w:t xml:space="preserve"> </w:t>
      </w:r>
      <w:r>
        <w:rPr>
          <w:rFonts w:hint="cs"/>
          <w:rtl/>
        </w:rPr>
        <w:t xml:space="preserve">קשה מדברי </w:t>
      </w:r>
      <w:proofErr w:type="spellStart"/>
      <w:r>
        <w:rPr>
          <w:rFonts w:hint="cs"/>
          <w:rtl/>
        </w:rPr>
        <w:t>הרמ"א</w:t>
      </w:r>
      <w:proofErr w:type="spellEnd"/>
      <w:r>
        <w:rPr>
          <w:rFonts w:hint="cs"/>
          <w:rtl/>
        </w:rPr>
        <w:t xml:space="preserve"> לעיל שכל עדות קידושין שלא נחקרה בבי"ד אינה עדות. </w:t>
      </w:r>
      <w:proofErr w:type="spellStart"/>
      <w:r>
        <w:rPr>
          <w:rFonts w:hint="cs"/>
          <w:rtl/>
        </w:rPr>
        <w:t>הגר"א</w:t>
      </w:r>
      <w:proofErr w:type="spellEnd"/>
      <w:r>
        <w:rPr>
          <w:rFonts w:hint="cs"/>
          <w:rtl/>
        </w:rPr>
        <w:t xml:space="preserve"> יישב שמדובר בדין מרומה. </w:t>
      </w:r>
      <w:proofErr w:type="spellStart"/>
      <w:r>
        <w:rPr>
          <w:rFonts w:hint="cs"/>
          <w:rtl/>
        </w:rPr>
        <w:t>והב"ש</w:t>
      </w:r>
      <w:proofErr w:type="spellEnd"/>
      <w:r>
        <w:rPr>
          <w:rFonts w:hint="cs"/>
          <w:rtl/>
        </w:rPr>
        <w:t xml:space="preserve"> כתב שזה דוחק ונשאר </w:t>
      </w:r>
      <w:proofErr w:type="spellStart"/>
      <w:r>
        <w:rPr>
          <w:rFonts w:hint="cs"/>
          <w:rtl/>
        </w:rPr>
        <w:t>בצ"ע</w:t>
      </w:r>
      <w:proofErr w:type="spellEnd"/>
      <w:r>
        <w:rPr>
          <w:rFonts w:hint="cs"/>
          <w:rtl/>
        </w:rPr>
        <w:t>.</w:t>
      </w:r>
    </w:p>
  </w:footnote>
  <w:footnote w:id="177">
    <w:p w14:paraId="08DDE52E" w14:textId="2A58C65E" w:rsidR="00095024" w:rsidRDefault="00095024">
      <w:pPr>
        <w:pStyle w:val="a3"/>
        <w:rPr>
          <w:rtl/>
        </w:rPr>
      </w:pPr>
      <w:r>
        <w:rPr>
          <w:rStyle w:val="a5"/>
        </w:rPr>
        <w:footnoteRef/>
      </w:r>
      <w:r>
        <w:rPr>
          <w:rtl/>
        </w:rPr>
        <w:t xml:space="preserve"> </w:t>
      </w:r>
      <w:r>
        <w:rPr>
          <w:rFonts w:hint="cs"/>
          <w:rtl/>
        </w:rPr>
        <w:t xml:space="preserve">כל עוד </w:t>
      </w:r>
      <w:proofErr w:type="spellStart"/>
      <w:r>
        <w:rPr>
          <w:rFonts w:hint="cs"/>
          <w:rtl/>
        </w:rPr>
        <w:t>האשה</w:t>
      </w:r>
      <w:proofErr w:type="spellEnd"/>
      <w:r>
        <w:rPr>
          <w:rFonts w:hint="cs"/>
          <w:rtl/>
        </w:rPr>
        <w:t xml:space="preserve"> לא התגרשה, כשנאסרה לבעלה יש חשש לעיגון </w:t>
      </w:r>
      <w:proofErr w:type="spellStart"/>
      <w:r>
        <w:rPr>
          <w:rFonts w:hint="cs"/>
          <w:rtl/>
        </w:rPr>
        <w:t>האשה</w:t>
      </w:r>
      <w:proofErr w:type="spellEnd"/>
      <w:r>
        <w:rPr>
          <w:rFonts w:hint="cs"/>
          <w:rtl/>
        </w:rPr>
        <w:t>, והווי כמו נפשות.</w:t>
      </w:r>
    </w:p>
  </w:footnote>
  <w:footnote w:id="178">
    <w:p w14:paraId="76FC5B97" w14:textId="22CBA9CC" w:rsidR="00095024" w:rsidRDefault="00095024">
      <w:pPr>
        <w:pStyle w:val="a3"/>
        <w:rPr>
          <w:rtl/>
        </w:rPr>
      </w:pPr>
      <w:r>
        <w:rPr>
          <w:rStyle w:val="a5"/>
        </w:rPr>
        <w:footnoteRef/>
      </w:r>
      <w:r>
        <w:t xml:space="preserve"> </w:t>
      </w:r>
      <w:r>
        <w:rPr>
          <w:rFonts w:hint="cs"/>
          <w:rtl/>
        </w:rPr>
        <w:t xml:space="preserve">שמדין תורה חייב בחנק, ואף שלא הייתה כאן התרעה. וראו לעיל </w:t>
      </w:r>
      <w:proofErr w:type="spellStart"/>
      <w:r>
        <w:rPr>
          <w:rFonts w:hint="cs"/>
          <w:rtl/>
        </w:rPr>
        <w:t>יא,ד</w:t>
      </w:r>
      <w:proofErr w:type="spellEnd"/>
      <w:r>
        <w:rPr>
          <w:rFonts w:hint="cs"/>
          <w:rtl/>
        </w:rPr>
        <w:t xml:space="preserve"> מחלוקת לעניין דרישה וחקירת עדים שראו באשה כיעור.</w:t>
      </w:r>
    </w:p>
  </w:footnote>
  <w:footnote w:id="179">
    <w:p w14:paraId="46C71388" w14:textId="7571CFDC" w:rsidR="00095024" w:rsidRDefault="00095024">
      <w:pPr>
        <w:pStyle w:val="a3"/>
      </w:pPr>
      <w:r>
        <w:rPr>
          <w:rStyle w:val="a5"/>
        </w:rPr>
        <w:footnoteRef/>
      </w:r>
      <w:r>
        <w:rPr>
          <w:rtl/>
        </w:rPr>
        <w:t xml:space="preserve"> </w:t>
      </w:r>
      <w:r w:rsidRPr="00885C5F">
        <w:rPr>
          <w:rFonts w:hint="cs"/>
          <w:u w:val="single"/>
          <w:rtl/>
        </w:rPr>
        <w:t>קיום שטר:</w:t>
      </w:r>
      <w:r>
        <w:rPr>
          <w:rFonts w:hint="cs"/>
          <w:rtl/>
        </w:rPr>
        <w:t xml:space="preserve"> תקנת חכמים מתקופת המשנה, לפיה לא ניתן לסמוך על שטר רק על סמך העובדה שהוא חתום בידי הצדדים והעדים, וצריך שהעדים או הלווה יעידו על כשרות השטר.</w:t>
      </w:r>
    </w:p>
  </w:footnote>
  <w:footnote w:id="180">
    <w:p w14:paraId="0696D103" w14:textId="6EE402CD" w:rsidR="00095024" w:rsidRDefault="00095024" w:rsidP="00B9579D">
      <w:pPr>
        <w:pStyle w:val="a3"/>
      </w:pPr>
      <w:r>
        <w:rPr>
          <w:rStyle w:val="a5"/>
        </w:rPr>
        <w:footnoteRef/>
      </w:r>
      <w:r>
        <w:rPr>
          <w:rtl/>
        </w:rPr>
        <w:t xml:space="preserve"> </w:t>
      </w:r>
      <w:r>
        <w:rPr>
          <w:rFonts w:hint="cs"/>
          <w:rtl/>
        </w:rPr>
        <w:t>על הצד שיש לשטר עדות קידושין תוקף, שכן לדעת הגמ"ר לשטר עדות לקידושין, אין תוקף.</w:t>
      </w:r>
    </w:p>
  </w:footnote>
  <w:footnote w:id="181">
    <w:p w14:paraId="3B1C7C39" w14:textId="77777777" w:rsidR="00095024" w:rsidRDefault="00095024" w:rsidP="00BB4582">
      <w:pPr>
        <w:pStyle w:val="a3"/>
      </w:pPr>
      <w:r>
        <w:rPr>
          <w:rStyle w:val="a5"/>
        </w:rPr>
        <w:footnoteRef/>
      </w:r>
      <w:r>
        <w:rPr>
          <w:rtl/>
        </w:rPr>
        <w:t xml:space="preserve"> </w:t>
      </w:r>
      <w:proofErr w:type="spellStart"/>
      <w:r>
        <w:rPr>
          <w:rFonts w:hint="cs"/>
          <w:rtl/>
        </w:rPr>
        <w:t>הש"ך</w:t>
      </w:r>
      <w:proofErr w:type="spellEnd"/>
      <w:r>
        <w:rPr>
          <w:rFonts w:hint="cs"/>
          <w:rtl/>
        </w:rPr>
        <w:t xml:space="preserve"> הסתפק בכך </w:t>
      </w:r>
      <w:proofErr w:type="spellStart"/>
      <w:r>
        <w:rPr>
          <w:rFonts w:hint="cs"/>
          <w:rtl/>
        </w:rPr>
        <w:t>והח"מ</w:t>
      </w:r>
      <w:proofErr w:type="spellEnd"/>
      <w:r>
        <w:rPr>
          <w:rFonts w:hint="cs"/>
          <w:rtl/>
        </w:rPr>
        <w:t xml:space="preserve"> כתב שזה נגד המושכל.</w:t>
      </w:r>
    </w:p>
  </w:footnote>
  <w:footnote w:id="182">
    <w:p w14:paraId="4ED67365" w14:textId="77777777" w:rsidR="00095024" w:rsidRDefault="00095024" w:rsidP="00BB4582">
      <w:pPr>
        <w:pStyle w:val="a3"/>
        <w:rPr>
          <w:rtl/>
        </w:rPr>
      </w:pPr>
      <w:r>
        <w:rPr>
          <w:rStyle w:val="a5"/>
        </w:rPr>
        <w:footnoteRef/>
      </w:r>
      <w:r>
        <w:rPr>
          <w:rtl/>
        </w:rPr>
        <w:t xml:space="preserve"> </w:t>
      </w:r>
      <w:r>
        <w:rPr>
          <w:rFonts w:hint="cs"/>
          <w:rtl/>
        </w:rPr>
        <w:t>בפני עדים כשרים (</w:t>
      </w:r>
      <w:proofErr w:type="spellStart"/>
      <w:r>
        <w:rPr>
          <w:rFonts w:hint="cs"/>
          <w:rtl/>
        </w:rPr>
        <w:t>שו"ע</w:t>
      </w:r>
      <w:proofErr w:type="spellEnd"/>
      <w:r>
        <w:rPr>
          <w:rFonts w:hint="cs"/>
          <w:rtl/>
        </w:rPr>
        <w:t xml:space="preserve">), ואין צריך לברך (ב"ש </w:t>
      </w:r>
      <w:proofErr w:type="spellStart"/>
      <w:r>
        <w:rPr>
          <w:rFonts w:hint="cs"/>
          <w:rtl/>
        </w:rPr>
        <w:t>ס"ק</w:t>
      </w:r>
      <w:proofErr w:type="spellEnd"/>
      <w:r>
        <w:rPr>
          <w:rFonts w:hint="cs"/>
          <w:rtl/>
        </w:rPr>
        <w:t xml:space="preserve"> </w:t>
      </w:r>
      <w:proofErr w:type="spellStart"/>
      <w:r>
        <w:rPr>
          <w:rFonts w:hint="cs"/>
          <w:rtl/>
        </w:rPr>
        <w:t>יז</w:t>
      </w:r>
      <w:proofErr w:type="spellEnd"/>
      <w:r>
        <w:rPr>
          <w:rFonts w:hint="cs"/>
          <w:rtl/>
        </w:rPr>
        <w:t>).</w:t>
      </w:r>
    </w:p>
  </w:footnote>
  <w:footnote w:id="183">
    <w:p w14:paraId="1415B79F" w14:textId="77777777" w:rsidR="00095024" w:rsidRDefault="00095024" w:rsidP="00BB4582">
      <w:pPr>
        <w:pStyle w:val="a3"/>
        <w:rPr>
          <w:rtl/>
        </w:rPr>
      </w:pPr>
      <w:r>
        <w:rPr>
          <w:rStyle w:val="a5"/>
        </w:rPr>
        <w:footnoteRef/>
      </w:r>
      <w:r>
        <w:rPr>
          <w:rtl/>
        </w:rPr>
        <w:t xml:space="preserve"> </w:t>
      </w:r>
      <w:r>
        <w:rPr>
          <w:rFonts w:hint="cs"/>
          <w:rtl/>
        </w:rPr>
        <w:t xml:space="preserve">ואפילו אם </w:t>
      </w:r>
      <w:proofErr w:type="spellStart"/>
      <w:r>
        <w:rPr>
          <w:rFonts w:hint="cs"/>
          <w:rtl/>
        </w:rPr>
        <w:t>האשה</w:t>
      </w:r>
      <w:proofErr w:type="spellEnd"/>
      <w:r>
        <w:rPr>
          <w:rFonts w:hint="cs"/>
          <w:rtl/>
        </w:rPr>
        <w:t xml:space="preserve"> מכחישה ואומרת שלא קידשה כלל, כופים אותו לתת לה גט (</w:t>
      </w:r>
      <w:proofErr w:type="spellStart"/>
      <w:r>
        <w:rPr>
          <w:rFonts w:hint="cs"/>
          <w:rtl/>
        </w:rPr>
        <w:t>שו"ע</w:t>
      </w:r>
      <w:proofErr w:type="spellEnd"/>
      <w:r>
        <w:rPr>
          <w:rFonts w:hint="cs"/>
          <w:rtl/>
        </w:rPr>
        <w:t xml:space="preserve">), </w:t>
      </w:r>
      <w:proofErr w:type="spellStart"/>
      <w:r>
        <w:rPr>
          <w:rFonts w:hint="cs"/>
          <w:rtl/>
        </w:rPr>
        <w:t>וכופין</w:t>
      </w:r>
      <w:proofErr w:type="spellEnd"/>
      <w:r>
        <w:rPr>
          <w:rFonts w:hint="cs"/>
          <w:rtl/>
        </w:rPr>
        <w:t xml:space="preserve"> אותה לקבל גט (רמב"ם), כשרוצים להתגרש (ב"ש </w:t>
      </w:r>
      <w:proofErr w:type="spellStart"/>
      <w:r>
        <w:rPr>
          <w:rFonts w:hint="cs"/>
          <w:rtl/>
        </w:rPr>
        <w:t>ס"ק</w:t>
      </w:r>
      <w:proofErr w:type="spellEnd"/>
      <w:r>
        <w:rPr>
          <w:rFonts w:hint="cs"/>
          <w:rtl/>
        </w:rPr>
        <w:t xml:space="preserve"> </w:t>
      </w:r>
      <w:proofErr w:type="spellStart"/>
      <w:r>
        <w:rPr>
          <w:rFonts w:hint="cs"/>
          <w:rtl/>
        </w:rPr>
        <w:t>יח</w:t>
      </w:r>
      <w:proofErr w:type="spellEnd"/>
      <w:r>
        <w:rPr>
          <w:rFonts w:hint="cs"/>
          <w:rtl/>
        </w:rPr>
        <w:t>).</w:t>
      </w:r>
    </w:p>
  </w:footnote>
  <w:footnote w:id="184">
    <w:p w14:paraId="2031FEA5" w14:textId="77777777" w:rsidR="00095024" w:rsidRDefault="00095024" w:rsidP="00BB4582">
      <w:pPr>
        <w:pStyle w:val="a3"/>
      </w:pPr>
      <w:r>
        <w:rPr>
          <w:rStyle w:val="a5"/>
        </w:rPr>
        <w:footnoteRef/>
      </w:r>
      <w:r>
        <w:rPr>
          <w:rtl/>
        </w:rPr>
        <w:t xml:space="preserve"> </w:t>
      </w:r>
      <w:r>
        <w:rPr>
          <w:rFonts w:hint="cs"/>
          <w:rtl/>
        </w:rPr>
        <w:t>קרוב מן האם, כגון דודו מאמו. דרך אישות, כגון גיסו מצד אשתו.</w:t>
      </w:r>
    </w:p>
  </w:footnote>
  <w:footnote w:id="185">
    <w:p w14:paraId="3902B60A" w14:textId="1B949CAC" w:rsidR="00095024" w:rsidRDefault="00095024" w:rsidP="00BB4582">
      <w:pPr>
        <w:pStyle w:val="a3"/>
      </w:pPr>
      <w:r>
        <w:rPr>
          <w:rStyle w:val="a5"/>
        </w:rPr>
        <w:footnoteRef/>
      </w:r>
      <w:r>
        <w:rPr>
          <w:rtl/>
        </w:rPr>
        <w:t xml:space="preserve"> </w:t>
      </w:r>
      <w:r>
        <w:rPr>
          <w:rFonts w:hint="cs"/>
          <w:rtl/>
        </w:rPr>
        <w:t xml:space="preserve">ואפילו כפרה </w:t>
      </w:r>
      <w:proofErr w:type="spellStart"/>
      <w:r>
        <w:rPr>
          <w:rFonts w:hint="cs"/>
          <w:rtl/>
        </w:rPr>
        <w:t>האשה</w:t>
      </w:r>
      <w:proofErr w:type="spellEnd"/>
      <w:r>
        <w:rPr>
          <w:rFonts w:hint="cs"/>
          <w:rtl/>
        </w:rPr>
        <w:t xml:space="preserve"> ואמרה: לא </w:t>
      </w:r>
      <w:proofErr w:type="spellStart"/>
      <w:r>
        <w:rPr>
          <w:rFonts w:hint="cs"/>
          <w:rtl/>
        </w:rPr>
        <w:t>קדשתני</w:t>
      </w:r>
      <w:proofErr w:type="spellEnd"/>
      <w:r>
        <w:rPr>
          <w:rFonts w:hint="cs"/>
          <w:rtl/>
        </w:rPr>
        <w:t xml:space="preserve">, </w:t>
      </w:r>
      <w:proofErr w:type="spellStart"/>
      <w:r>
        <w:rPr>
          <w:rFonts w:hint="cs"/>
          <w:rtl/>
        </w:rPr>
        <w:t>כופין</w:t>
      </w:r>
      <w:proofErr w:type="spellEnd"/>
      <w:r>
        <w:rPr>
          <w:rFonts w:hint="cs"/>
          <w:rtl/>
        </w:rPr>
        <w:t xml:space="preserve"> אותו ליתן גט (</w:t>
      </w:r>
      <w:proofErr w:type="spellStart"/>
      <w:r>
        <w:rPr>
          <w:rFonts w:hint="cs"/>
          <w:rtl/>
        </w:rPr>
        <w:t>שו"ע</w:t>
      </w:r>
      <w:proofErr w:type="spellEnd"/>
      <w:r>
        <w:rPr>
          <w:rFonts w:hint="cs"/>
          <w:rtl/>
        </w:rPr>
        <w:t>).</w:t>
      </w:r>
    </w:p>
  </w:footnote>
  <w:footnote w:id="186">
    <w:p w14:paraId="380E7D04" w14:textId="77777777" w:rsidR="00095024" w:rsidRDefault="00095024" w:rsidP="00BB4582">
      <w:pPr>
        <w:pStyle w:val="a3"/>
      </w:pPr>
      <w:r>
        <w:rPr>
          <w:rStyle w:val="a5"/>
        </w:rPr>
        <w:footnoteRef/>
      </w:r>
      <w:r>
        <w:rPr>
          <w:rtl/>
        </w:rPr>
        <w:t xml:space="preserve"> </w:t>
      </w:r>
      <w:proofErr w:type="spellStart"/>
      <w:r>
        <w:rPr>
          <w:rFonts w:hint="cs"/>
          <w:rtl/>
        </w:rPr>
        <w:t>בשו"ת</w:t>
      </w:r>
      <w:proofErr w:type="spellEnd"/>
      <w:r>
        <w:rPr>
          <w:rFonts w:hint="cs"/>
          <w:rtl/>
        </w:rPr>
        <w:t xml:space="preserve"> שב יעקב כתב, שהמקדש בכסף בפני עדים הקרובים מאם, ממה נפשך אינה מקודשת. או כי העדים פסולים מדאורייתא, ואם נאמר שהם פסולים רק מדרבנן, כדעת הרמב"ם, הרי לדעת הרמב"ם קדושי כסף הם גם כן רק מדרבנן. אבל </w:t>
      </w:r>
      <w:proofErr w:type="spellStart"/>
      <w:r>
        <w:rPr>
          <w:rFonts w:hint="cs"/>
          <w:rtl/>
        </w:rPr>
        <w:t>רעק"א</w:t>
      </w:r>
      <w:proofErr w:type="spellEnd"/>
      <w:r>
        <w:rPr>
          <w:rFonts w:hint="cs"/>
          <w:rtl/>
        </w:rPr>
        <w:t xml:space="preserve"> דחה וכתב שקידושי כסף הם ודאי מהתורה (</w:t>
      </w:r>
      <w:proofErr w:type="spellStart"/>
      <w:r>
        <w:rPr>
          <w:rFonts w:hint="cs"/>
          <w:rtl/>
        </w:rPr>
        <w:t>פת"ש</w:t>
      </w:r>
      <w:proofErr w:type="spellEnd"/>
      <w:r>
        <w:rPr>
          <w:rFonts w:hint="cs"/>
          <w:rtl/>
        </w:rPr>
        <w:t xml:space="preserve"> אות כה).</w:t>
      </w:r>
    </w:p>
  </w:footnote>
  <w:footnote w:id="187">
    <w:p w14:paraId="067A684B" w14:textId="3162D621" w:rsidR="00095024" w:rsidRDefault="00095024" w:rsidP="0022461E">
      <w:pPr>
        <w:pStyle w:val="a3"/>
        <w:rPr>
          <w:rtl/>
        </w:rPr>
      </w:pPr>
      <w:r>
        <w:rPr>
          <w:rStyle w:val="a5"/>
        </w:rPr>
        <w:footnoteRef/>
      </w:r>
      <w:r>
        <w:rPr>
          <w:rtl/>
        </w:rPr>
        <w:t xml:space="preserve"> </w:t>
      </w:r>
      <w:r>
        <w:rPr>
          <w:rFonts w:hint="cs"/>
          <w:rtl/>
        </w:rPr>
        <w:t xml:space="preserve">פירש ר"י </w:t>
      </w:r>
      <w:proofErr w:type="spellStart"/>
      <w:r>
        <w:rPr>
          <w:rFonts w:hint="cs"/>
          <w:rtl/>
        </w:rPr>
        <w:t>מינ"ץ</w:t>
      </w:r>
      <w:proofErr w:type="spellEnd"/>
      <w:r>
        <w:rPr>
          <w:rFonts w:hint="cs"/>
          <w:rtl/>
        </w:rPr>
        <w:t>: אנוסים, פירוש שאנסום בתחילה וכעת אפשר להם להימלט ובכל זאת עושים ברצון.</w:t>
      </w:r>
    </w:p>
  </w:footnote>
  <w:footnote w:id="188">
    <w:p w14:paraId="2FA05DAE" w14:textId="77777777" w:rsidR="00095024" w:rsidRDefault="00095024" w:rsidP="00BB4582">
      <w:pPr>
        <w:pStyle w:val="a3"/>
      </w:pPr>
      <w:r>
        <w:rPr>
          <w:rStyle w:val="a5"/>
        </w:rPr>
        <w:footnoteRef/>
      </w:r>
      <w:r>
        <w:rPr>
          <w:rtl/>
        </w:rPr>
        <w:t xml:space="preserve"> </w:t>
      </w:r>
      <w:r>
        <w:rPr>
          <w:rFonts w:hint="cs"/>
          <w:rtl/>
        </w:rPr>
        <w:t>ואינו דומה למקדש על מנת שהוא צדיק, שחוששים שהרהר בתשובה, הועיל ושם בגלל שהתנה כך יש רגליים שהרהר בתשובה.</w:t>
      </w:r>
    </w:p>
  </w:footnote>
  <w:footnote w:id="189">
    <w:p w14:paraId="3636B4B4" w14:textId="77777777" w:rsidR="00095024" w:rsidRDefault="00095024" w:rsidP="00BB4582">
      <w:pPr>
        <w:pStyle w:val="a3"/>
      </w:pPr>
      <w:r>
        <w:rPr>
          <w:rStyle w:val="a5"/>
        </w:rPr>
        <w:footnoteRef/>
      </w:r>
      <w:r>
        <w:rPr>
          <w:rtl/>
        </w:rPr>
        <w:t xml:space="preserve"> </w:t>
      </w:r>
      <w:r>
        <w:rPr>
          <w:rFonts w:hint="cs"/>
          <w:rtl/>
        </w:rPr>
        <w:t>ראשון הוא האדם עצמו. שני הוא הרחקה של מקום אחד (אח, אב וכד'). שלישי הוא הרחקה אחת נוספת, כגון אחיין.</w:t>
      </w:r>
    </w:p>
  </w:footnote>
  <w:footnote w:id="190">
    <w:p w14:paraId="6BBF24B8" w14:textId="77777777" w:rsidR="00095024" w:rsidRDefault="00095024" w:rsidP="00BB4582">
      <w:pPr>
        <w:pStyle w:val="a3"/>
      </w:pPr>
      <w:r>
        <w:rPr>
          <w:rStyle w:val="a5"/>
        </w:rPr>
        <w:footnoteRef/>
      </w:r>
      <w:r>
        <w:rPr>
          <w:rtl/>
        </w:rPr>
        <w:t xml:space="preserve"> </w:t>
      </w:r>
      <w:r>
        <w:rPr>
          <w:rFonts w:hint="cs"/>
          <w:rtl/>
        </w:rPr>
        <w:t xml:space="preserve">מאתיים לבתולה ומנה לאלמנה. ובתנאי שלא מתה בחיי בעלה (ח"מ </w:t>
      </w:r>
      <w:proofErr w:type="spellStart"/>
      <w:r>
        <w:rPr>
          <w:rFonts w:hint="cs"/>
          <w:rtl/>
        </w:rPr>
        <w:t>ס"ק</w:t>
      </w:r>
      <w:proofErr w:type="spellEnd"/>
      <w:r>
        <w:rPr>
          <w:rFonts w:hint="cs"/>
          <w:rtl/>
        </w:rPr>
        <w:t xml:space="preserve"> ב).</w:t>
      </w:r>
    </w:p>
  </w:footnote>
  <w:footnote w:id="191">
    <w:p w14:paraId="1EF0A40D" w14:textId="77777777" w:rsidR="00095024" w:rsidRDefault="00095024" w:rsidP="00BB4582">
      <w:pPr>
        <w:pStyle w:val="a3"/>
      </w:pPr>
      <w:r>
        <w:rPr>
          <w:rStyle w:val="a5"/>
        </w:rPr>
        <w:footnoteRef/>
      </w:r>
      <w:r>
        <w:rPr>
          <w:rtl/>
        </w:rPr>
        <w:t xml:space="preserve"> </w:t>
      </w:r>
      <w:r>
        <w:rPr>
          <w:rFonts w:hint="cs"/>
          <w:rtl/>
        </w:rPr>
        <w:t xml:space="preserve">אך אם מת קודם, יורשיה קוברים אותה (ח"מ </w:t>
      </w:r>
      <w:proofErr w:type="spellStart"/>
      <w:r>
        <w:rPr>
          <w:rFonts w:hint="cs"/>
          <w:rtl/>
        </w:rPr>
        <w:t>ס"ק</w:t>
      </w:r>
      <w:proofErr w:type="spellEnd"/>
      <w:r>
        <w:rPr>
          <w:rFonts w:hint="cs"/>
          <w:rtl/>
        </w:rPr>
        <w:t xml:space="preserve"> ב).</w:t>
      </w:r>
    </w:p>
  </w:footnote>
  <w:footnote w:id="192">
    <w:p w14:paraId="10D24E48" w14:textId="77777777" w:rsidR="00095024" w:rsidRDefault="00095024" w:rsidP="00BB4582">
      <w:pPr>
        <w:pStyle w:val="a3"/>
      </w:pPr>
      <w:r>
        <w:rPr>
          <w:rStyle w:val="a5"/>
        </w:rPr>
        <w:footnoteRef/>
      </w:r>
      <w:r>
        <w:rPr>
          <w:rtl/>
        </w:rPr>
        <w:t xml:space="preserve"> </w:t>
      </w:r>
      <w:r>
        <w:rPr>
          <w:rFonts w:hint="cs"/>
          <w:rtl/>
        </w:rPr>
        <w:t xml:space="preserve">רק כשמתה לפניו (ח"מ </w:t>
      </w:r>
      <w:proofErr w:type="spellStart"/>
      <w:r>
        <w:rPr>
          <w:rFonts w:hint="cs"/>
          <w:rtl/>
        </w:rPr>
        <w:t>ס"ק</w:t>
      </w:r>
      <w:proofErr w:type="spellEnd"/>
      <w:r>
        <w:rPr>
          <w:rFonts w:hint="cs"/>
          <w:rtl/>
        </w:rPr>
        <w:t xml:space="preserve"> ב).</w:t>
      </w:r>
    </w:p>
  </w:footnote>
  <w:footnote w:id="193">
    <w:p w14:paraId="6F11E58A" w14:textId="77777777" w:rsidR="00095024" w:rsidRDefault="00095024" w:rsidP="00BB4582">
      <w:pPr>
        <w:pStyle w:val="a3"/>
      </w:pPr>
      <w:r>
        <w:rPr>
          <w:rStyle w:val="a5"/>
        </w:rPr>
        <w:footnoteRef/>
      </w:r>
      <w:r>
        <w:rPr>
          <w:rtl/>
        </w:rPr>
        <w:t xml:space="preserve"> </w:t>
      </w:r>
      <w:r>
        <w:rPr>
          <w:rFonts w:hint="cs"/>
          <w:rtl/>
        </w:rPr>
        <w:t xml:space="preserve">כי המזונות הוא עיקר התקנה וכנגדם תיקנו מעשי ידיה (כתובות </w:t>
      </w:r>
      <w:proofErr w:type="spellStart"/>
      <w:r>
        <w:rPr>
          <w:rFonts w:hint="cs"/>
          <w:rtl/>
        </w:rPr>
        <w:t>נח,ב</w:t>
      </w:r>
      <w:proofErr w:type="spellEnd"/>
      <w:r>
        <w:rPr>
          <w:rFonts w:hint="cs"/>
          <w:rtl/>
        </w:rPr>
        <w:t xml:space="preserve">) והתקנה תוקנה לטובת </w:t>
      </w:r>
      <w:proofErr w:type="spellStart"/>
      <w:r>
        <w:rPr>
          <w:rFonts w:hint="cs"/>
          <w:rtl/>
        </w:rPr>
        <w:t>האשה</w:t>
      </w:r>
      <w:proofErr w:type="spellEnd"/>
      <w:r>
        <w:rPr>
          <w:rFonts w:hint="cs"/>
          <w:rtl/>
        </w:rPr>
        <w:t xml:space="preserve"> (באר הגולה אות ל).</w:t>
      </w:r>
    </w:p>
  </w:footnote>
  <w:footnote w:id="194">
    <w:p w14:paraId="055255DD" w14:textId="77777777" w:rsidR="00095024" w:rsidRDefault="00095024" w:rsidP="00D35B3F">
      <w:pPr>
        <w:pStyle w:val="a3"/>
      </w:pPr>
      <w:r>
        <w:rPr>
          <w:rStyle w:val="a5"/>
        </w:rPr>
        <w:footnoteRef/>
      </w:r>
      <w:r>
        <w:rPr>
          <w:rtl/>
        </w:rPr>
        <w:t xml:space="preserve"> </w:t>
      </w:r>
      <w:r>
        <w:rPr>
          <w:rFonts w:hint="cs"/>
          <w:rtl/>
        </w:rPr>
        <w:t xml:space="preserve">כי יש חוק קצוב למעשה ידיה לכל שבוע, ומזונות עיקר ונעשה לטובתה, לכן יכולה כל שבוע להחליט מחדש (ח"מ </w:t>
      </w:r>
      <w:proofErr w:type="spellStart"/>
      <w:r>
        <w:rPr>
          <w:rFonts w:hint="cs"/>
          <w:rtl/>
        </w:rPr>
        <w:t>ס"ק</w:t>
      </w:r>
      <w:proofErr w:type="spellEnd"/>
      <w:r>
        <w:rPr>
          <w:rFonts w:hint="cs"/>
          <w:rtl/>
        </w:rPr>
        <w:t xml:space="preserve"> ו).</w:t>
      </w:r>
    </w:p>
  </w:footnote>
  <w:footnote w:id="195">
    <w:p w14:paraId="2B842AB2" w14:textId="582AEACD" w:rsidR="00095024" w:rsidRDefault="00095024">
      <w:pPr>
        <w:pStyle w:val="a3"/>
      </w:pPr>
      <w:r>
        <w:rPr>
          <w:rStyle w:val="a5"/>
        </w:rPr>
        <w:footnoteRef/>
      </w:r>
      <w:r>
        <w:rPr>
          <w:rtl/>
        </w:rPr>
        <w:t xml:space="preserve"> </w:t>
      </w:r>
      <w:r>
        <w:rPr>
          <w:rtl/>
        </w:rPr>
        <w:t>א</w:t>
      </w:r>
      <w:r>
        <w:rPr>
          <w:rFonts w:hint="cs"/>
          <w:rtl/>
        </w:rPr>
        <w:t xml:space="preserve">ולם, </w:t>
      </w:r>
      <w:proofErr w:type="spellStart"/>
      <w:r>
        <w:rPr>
          <w:rtl/>
        </w:rPr>
        <w:t>הרמ"א</w:t>
      </w:r>
      <w:proofErr w:type="spellEnd"/>
      <w:r>
        <w:rPr>
          <w:rtl/>
        </w:rPr>
        <w:t xml:space="preserve"> הביא רק את דעת </w:t>
      </w:r>
      <w:proofErr w:type="spellStart"/>
      <w:r>
        <w:rPr>
          <w:rtl/>
        </w:rPr>
        <w:t>הר"ן</w:t>
      </w:r>
      <w:proofErr w:type="spellEnd"/>
      <w:r>
        <w:rPr>
          <w:rtl/>
        </w:rPr>
        <w:t xml:space="preserve"> שכסות בכלל המזונות</w:t>
      </w:r>
      <w:r>
        <w:rPr>
          <w:rFonts w:hint="cs"/>
          <w:rtl/>
        </w:rPr>
        <w:t xml:space="preserve"> שתיקנו כנגד מעשה ידיה</w:t>
      </w:r>
      <w:r>
        <w:rPr>
          <w:rtl/>
        </w:rPr>
        <w:t xml:space="preserve">, ואעפ"כ </w:t>
      </w:r>
      <w:r>
        <w:rPr>
          <w:rFonts w:hint="cs"/>
          <w:rtl/>
        </w:rPr>
        <w:t>נחלקו</w:t>
      </w:r>
      <w:r>
        <w:rPr>
          <w:rtl/>
        </w:rPr>
        <w:t xml:space="preserve"> אם </w:t>
      </w:r>
      <w:proofErr w:type="spellStart"/>
      <w:r>
        <w:rPr>
          <w:rtl/>
        </w:rPr>
        <w:t>האשה</w:t>
      </w:r>
      <w:proofErr w:type="spellEnd"/>
      <w:r>
        <w:rPr>
          <w:rtl/>
        </w:rPr>
        <w:t xml:space="preserve"> יכולה לחזור בה, לכן משמע </w:t>
      </w:r>
      <w:proofErr w:type="spellStart"/>
      <w:r>
        <w:rPr>
          <w:rtl/>
        </w:rPr>
        <w:t>שהרמ"א</w:t>
      </w:r>
      <w:proofErr w:type="spellEnd"/>
      <w:r>
        <w:rPr>
          <w:rtl/>
        </w:rPr>
        <w:t xml:space="preserve"> לא תלה את הדינים זה בזה כדעת הב"ש, ולדעתו יש הסוברים שיכול</w:t>
      </w:r>
      <w:r>
        <w:rPr>
          <w:rFonts w:hint="cs"/>
          <w:rtl/>
        </w:rPr>
        <w:t>ה</w:t>
      </w:r>
      <w:r>
        <w:rPr>
          <w:rtl/>
        </w:rPr>
        <w:t xml:space="preserve"> לחזור ב</w:t>
      </w:r>
      <w:r>
        <w:rPr>
          <w:rFonts w:hint="cs"/>
          <w:rtl/>
        </w:rPr>
        <w:t>ה</w:t>
      </w:r>
      <w:r>
        <w:rPr>
          <w:rtl/>
        </w:rPr>
        <w:t xml:space="preserve"> מאמירתה</w:t>
      </w:r>
      <w:r>
        <w:rPr>
          <w:rFonts w:hint="cs"/>
          <w:rtl/>
        </w:rPr>
        <w:t>,</w:t>
      </w:r>
      <w:r>
        <w:rPr>
          <w:rtl/>
        </w:rPr>
        <w:t xml:space="preserve"> אע"פ שאין ל</w:t>
      </w:r>
      <w:r>
        <w:rPr>
          <w:rFonts w:hint="cs"/>
          <w:rtl/>
        </w:rPr>
        <w:t>כסות</w:t>
      </w:r>
      <w:r>
        <w:rPr>
          <w:rtl/>
        </w:rPr>
        <w:t xml:space="preserve"> עונה נפרדת.</w:t>
      </w:r>
    </w:p>
  </w:footnote>
  <w:footnote w:id="196">
    <w:p w14:paraId="5D28A0D2" w14:textId="77777777" w:rsidR="00095024" w:rsidRDefault="00095024" w:rsidP="00BB4582">
      <w:pPr>
        <w:pStyle w:val="a3"/>
      </w:pPr>
      <w:r>
        <w:rPr>
          <w:rStyle w:val="a5"/>
        </w:rPr>
        <w:footnoteRef/>
      </w:r>
      <w:r>
        <w:rPr>
          <w:rtl/>
        </w:rPr>
        <w:t xml:space="preserve"> </w:t>
      </w:r>
      <w:r>
        <w:rPr>
          <w:rFonts w:hint="cs"/>
          <w:rtl/>
        </w:rPr>
        <w:t>דהיינו, פרנסי את עצמך מעבודתך.</w:t>
      </w:r>
    </w:p>
  </w:footnote>
  <w:footnote w:id="197">
    <w:p w14:paraId="7AAE8F59" w14:textId="77777777" w:rsidR="00095024" w:rsidRDefault="00095024" w:rsidP="00BB4582">
      <w:pPr>
        <w:pStyle w:val="a3"/>
      </w:pPr>
      <w:r>
        <w:rPr>
          <w:rStyle w:val="a5"/>
        </w:rPr>
        <w:footnoteRef/>
      </w:r>
      <w:r>
        <w:rPr>
          <w:rtl/>
        </w:rPr>
        <w:t xml:space="preserve"> </w:t>
      </w:r>
      <w:proofErr w:type="spellStart"/>
      <w:r>
        <w:rPr>
          <w:rFonts w:hint="cs"/>
          <w:rtl/>
        </w:rPr>
        <w:t>השו"ע</w:t>
      </w:r>
      <w:proofErr w:type="spellEnd"/>
      <w:r>
        <w:rPr>
          <w:rFonts w:hint="cs"/>
          <w:rtl/>
        </w:rPr>
        <w:t xml:space="preserve"> כתב "בעל שאמר טלי מעשי ידייך למזונותיך ושתקה", משמע לכאורה שסובר כרש"י, שדווקא בגלל ששתקה מחלה, אך אינו יכול </w:t>
      </w:r>
      <w:proofErr w:type="spellStart"/>
      <w:r>
        <w:rPr>
          <w:rFonts w:hint="cs"/>
          <w:rtl/>
        </w:rPr>
        <w:t>לכוף</w:t>
      </w:r>
      <w:proofErr w:type="spellEnd"/>
      <w:r>
        <w:rPr>
          <w:rFonts w:hint="cs"/>
          <w:rtl/>
        </w:rPr>
        <w:t xml:space="preserve"> אותה על כך. אולם, הח"מ יישב ששם מדובר שמעשי ידיה לא סיפקו את כל צרכיה ובעלה לא השלים לה אותם. לעומת זאת, הב"ש מבאר שמדובר גם </w:t>
      </w:r>
      <w:proofErr w:type="spellStart"/>
      <w:r>
        <w:rPr>
          <w:rFonts w:hint="cs"/>
          <w:rtl/>
        </w:rPr>
        <w:t>בסיפקה</w:t>
      </w:r>
      <w:proofErr w:type="spellEnd"/>
      <w:r>
        <w:rPr>
          <w:rFonts w:hint="cs"/>
          <w:rtl/>
        </w:rPr>
        <w:t xml:space="preserve"> כל צרכיה.</w:t>
      </w:r>
    </w:p>
  </w:footnote>
  <w:footnote w:id="198">
    <w:p w14:paraId="15BE3B3A" w14:textId="77777777" w:rsidR="00095024" w:rsidRPr="009C5DB8" w:rsidRDefault="00095024" w:rsidP="00BB4582">
      <w:pPr>
        <w:pStyle w:val="a3"/>
        <w:rPr>
          <w:rtl/>
        </w:rPr>
      </w:pPr>
      <w:r>
        <w:rPr>
          <w:rStyle w:val="a5"/>
        </w:rPr>
        <w:footnoteRef/>
      </w:r>
      <w:r>
        <w:rPr>
          <w:rtl/>
        </w:rPr>
        <w:t xml:space="preserve"> </w:t>
      </w:r>
      <w:r w:rsidRPr="009C5DB8">
        <w:rPr>
          <w:rFonts w:hint="cs"/>
          <w:rtl/>
        </w:rPr>
        <w:t>תיקנו פירות נכסי מלוג תחת פדיונה.</w:t>
      </w:r>
    </w:p>
  </w:footnote>
  <w:footnote w:id="199">
    <w:p w14:paraId="3DF2D725" w14:textId="21B66EB1" w:rsidR="00095024" w:rsidRPr="009C5DB8" w:rsidRDefault="00095024" w:rsidP="00BB4582">
      <w:pPr>
        <w:pStyle w:val="a3"/>
      </w:pPr>
      <w:r w:rsidRPr="009C5DB8">
        <w:rPr>
          <w:rStyle w:val="a5"/>
        </w:rPr>
        <w:footnoteRef/>
      </w:r>
      <w:r w:rsidRPr="009C5DB8">
        <w:rPr>
          <w:rtl/>
        </w:rPr>
        <w:t xml:space="preserve"> </w:t>
      </w:r>
      <w:r w:rsidRPr="009C5DB8">
        <w:rPr>
          <w:rFonts w:hint="cs"/>
          <w:rtl/>
        </w:rPr>
        <w:t>תיקנו ירושת כתובתה תחת קבורתה.</w:t>
      </w:r>
    </w:p>
  </w:footnote>
  <w:footnote w:id="200">
    <w:p w14:paraId="28346D53" w14:textId="77777777" w:rsidR="00095024" w:rsidRDefault="00095024" w:rsidP="00BB4582">
      <w:pPr>
        <w:pStyle w:val="a3"/>
      </w:pPr>
      <w:r>
        <w:rPr>
          <w:rStyle w:val="a5"/>
        </w:rPr>
        <w:footnoteRef/>
      </w:r>
      <w:r>
        <w:rPr>
          <w:rtl/>
        </w:rPr>
        <w:t xml:space="preserve"> </w:t>
      </w:r>
      <w:r>
        <w:rPr>
          <w:rFonts w:hint="cs"/>
          <w:rtl/>
        </w:rPr>
        <w:t xml:space="preserve">אולם לדעה זו בעילתו הוי בעילת זנות (לעיל סי' </w:t>
      </w:r>
      <w:proofErr w:type="spellStart"/>
      <w:r>
        <w:rPr>
          <w:rFonts w:hint="cs"/>
          <w:rtl/>
        </w:rPr>
        <w:t>סו</w:t>
      </w:r>
      <w:proofErr w:type="spellEnd"/>
      <w:r>
        <w:rPr>
          <w:rFonts w:hint="cs"/>
          <w:rtl/>
        </w:rPr>
        <w:t xml:space="preserve"> סעי' ט </w:t>
      </w:r>
      <w:proofErr w:type="spellStart"/>
      <w:r>
        <w:rPr>
          <w:rFonts w:hint="cs"/>
          <w:rtl/>
        </w:rPr>
        <w:t>ובח"מ</w:t>
      </w:r>
      <w:proofErr w:type="spellEnd"/>
      <w:r>
        <w:rPr>
          <w:rFonts w:hint="cs"/>
          <w:rtl/>
        </w:rPr>
        <w:t xml:space="preserve"> שם </w:t>
      </w:r>
      <w:proofErr w:type="spellStart"/>
      <w:r>
        <w:rPr>
          <w:rFonts w:hint="cs"/>
          <w:rtl/>
        </w:rPr>
        <w:t>ס"ק</w:t>
      </w:r>
      <w:proofErr w:type="spellEnd"/>
      <w:r>
        <w:rPr>
          <w:rFonts w:hint="cs"/>
          <w:rtl/>
        </w:rPr>
        <w:t xml:space="preserve"> לה).</w:t>
      </w:r>
    </w:p>
  </w:footnote>
  <w:footnote w:id="201">
    <w:p w14:paraId="629DCEEE" w14:textId="1E32A70C" w:rsidR="00095024" w:rsidRDefault="00095024">
      <w:pPr>
        <w:pStyle w:val="a3"/>
        <w:rPr>
          <w:rtl/>
        </w:rPr>
      </w:pPr>
      <w:r>
        <w:rPr>
          <w:rStyle w:val="a5"/>
        </w:rPr>
        <w:footnoteRef/>
      </w:r>
      <w:r>
        <w:rPr>
          <w:rtl/>
        </w:rPr>
        <w:t xml:space="preserve"> </w:t>
      </w:r>
      <w:r>
        <w:rPr>
          <w:rFonts w:hint="cs"/>
          <w:rtl/>
        </w:rPr>
        <w:t>וכדי שהוויתור יחול, צריך שיהיה קנין או מעשה, וכאן הוא יורש ממילא, ואין מעשה שיחול על התנאי.</w:t>
      </w:r>
    </w:p>
  </w:footnote>
  <w:footnote w:id="202">
    <w:p w14:paraId="7C58B9B4" w14:textId="72C61767" w:rsidR="00095024" w:rsidRDefault="00095024" w:rsidP="00BB4582">
      <w:pPr>
        <w:pStyle w:val="a3"/>
        <w:rPr>
          <w:rtl/>
        </w:rPr>
      </w:pPr>
      <w:r>
        <w:rPr>
          <w:rStyle w:val="a5"/>
        </w:rPr>
        <w:footnoteRef/>
      </w:r>
      <w:r>
        <w:rPr>
          <w:rtl/>
        </w:rPr>
        <w:t xml:space="preserve"> </w:t>
      </w:r>
      <w:r>
        <w:rPr>
          <w:rFonts w:hint="cs"/>
          <w:rtl/>
        </w:rPr>
        <w:t>יש לעיין האם העניין הוא שמודדים מהי רמת ההשקעה שנותנים למזונות בבית אביה, ורמה זו הוא צריך לתת ביחס לעשרו, כלומר יש למדוד איזה אחוז מההוצאה נותנים בבית אביה עבור המזונות ועפ"י זה נקבע חיובו. לפי זה אף אם אין לה אחים עניים, הוא לא חייב לתת כנהוג בבית אביה (דהיינו, בדיקת האחים הוא רק מדד), או שעקרונית הוא חייב כנהוג במשפחתה, אלא שלא בודקים רק את המנהג בבית אביה, אלא את המנהג בכל משפחתה, לפי שאם יש לה אחים עניים שהם חלק מהמשפחה, א"כ גם הוא לא גרע מהם. לפי זה כשאין אחים עניים, יתחייב כמנהג העשירים ולא נתחשב במצבו הכלכלי. בדברי הח"מ (</w:t>
      </w:r>
      <w:proofErr w:type="spellStart"/>
      <w:r>
        <w:rPr>
          <w:rFonts w:hint="cs"/>
          <w:rtl/>
        </w:rPr>
        <w:t>ס"ק</w:t>
      </w:r>
      <w:proofErr w:type="spellEnd"/>
      <w:r>
        <w:rPr>
          <w:rFonts w:hint="cs"/>
          <w:rtl/>
        </w:rPr>
        <w:t xml:space="preserve"> א), נראה שנקט בשני הטעמים ולא ברור איזה מהם הוא העיקרי (יאיר השולחן שם)</w:t>
      </w:r>
    </w:p>
  </w:footnote>
  <w:footnote w:id="203">
    <w:p w14:paraId="72D9291F" w14:textId="77777777" w:rsidR="00095024" w:rsidRDefault="00095024" w:rsidP="00BB4582">
      <w:pPr>
        <w:pStyle w:val="a3"/>
        <w:rPr>
          <w:rtl/>
        </w:rPr>
      </w:pPr>
      <w:r>
        <w:rPr>
          <w:rStyle w:val="a5"/>
        </w:rPr>
        <w:footnoteRef/>
      </w:r>
      <w:r>
        <w:rPr>
          <w:rtl/>
        </w:rPr>
        <w:t xml:space="preserve"> </w:t>
      </w:r>
      <w:r>
        <w:rPr>
          <w:rFonts w:hint="cs"/>
          <w:rtl/>
        </w:rPr>
        <w:t>ואם עושה כן, יש לו דין מורד.</w:t>
      </w:r>
    </w:p>
  </w:footnote>
  <w:footnote w:id="204">
    <w:p w14:paraId="100B787C" w14:textId="0F0B3E6B" w:rsidR="00095024" w:rsidRDefault="00095024" w:rsidP="00BB4582">
      <w:pPr>
        <w:pStyle w:val="a3"/>
        <w:rPr>
          <w:rtl/>
        </w:rPr>
      </w:pPr>
      <w:r>
        <w:rPr>
          <w:rStyle w:val="a5"/>
        </w:rPr>
        <w:footnoteRef/>
      </w:r>
      <w:r>
        <w:rPr>
          <w:rtl/>
        </w:rPr>
        <w:t xml:space="preserve"> </w:t>
      </w:r>
      <w:r>
        <w:rPr>
          <w:rFonts w:hint="cs"/>
          <w:rtl/>
        </w:rPr>
        <w:t>עפ"י הדעות שבימות החול אינו צריך את הסכמתה.</w:t>
      </w:r>
    </w:p>
  </w:footnote>
  <w:footnote w:id="205">
    <w:p w14:paraId="2319E804" w14:textId="77777777" w:rsidR="00095024" w:rsidRDefault="00095024" w:rsidP="00BB4582">
      <w:pPr>
        <w:pStyle w:val="a3"/>
        <w:rPr>
          <w:rtl/>
        </w:rPr>
      </w:pPr>
      <w:r>
        <w:rPr>
          <w:rStyle w:val="a5"/>
        </w:rPr>
        <w:footnoteRef/>
      </w:r>
      <w:r>
        <w:rPr>
          <w:rtl/>
        </w:rPr>
        <w:t xml:space="preserve"> </w:t>
      </w:r>
      <w:r>
        <w:rPr>
          <w:rFonts w:hint="cs"/>
          <w:rtl/>
        </w:rPr>
        <w:t>אפילו אם אחיה שאינם עשירים ניזונים בפחות.</w:t>
      </w:r>
    </w:p>
  </w:footnote>
  <w:footnote w:id="206">
    <w:p w14:paraId="293DD534" w14:textId="2E2CBB28" w:rsidR="00095024" w:rsidRDefault="00095024">
      <w:pPr>
        <w:pStyle w:val="a3"/>
      </w:pPr>
      <w:r>
        <w:rPr>
          <w:rStyle w:val="a5"/>
        </w:rPr>
        <w:footnoteRef/>
      </w:r>
      <w:r>
        <w:rPr>
          <w:rtl/>
        </w:rPr>
        <w:t xml:space="preserve"> </w:t>
      </w:r>
      <w:r>
        <w:rPr>
          <w:rFonts w:hint="cs"/>
          <w:rtl/>
        </w:rPr>
        <w:t xml:space="preserve">שאסור לו כלל לאכול בנפרד מאשתו </w:t>
      </w:r>
      <w:r>
        <w:rPr>
          <w:rtl/>
        </w:rPr>
        <w:t>–</w:t>
      </w:r>
      <w:r>
        <w:rPr>
          <w:rFonts w:hint="cs"/>
          <w:rtl/>
        </w:rPr>
        <w:t xml:space="preserve"> ללא הסכמתה, אם גם כשאוכל בנפרד בהסכמתה יכול לזון אותה כמו בני משפחתה העניים יותר, ממילא הדין שחייב לזון אותה כמו בבית אביה, לא יחול. אם מכיוון שאסור לו כלל, ואם מכיוון שכשאוכל בנפרד מאשתו ברשות, ממילא הדין שחייב להאכילה כמו בבית אביה, אינו חל.</w:t>
      </w:r>
    </w:p>
  </w:footnote>
  <w:footnote w:id="207">
    <w:p w14:paraId="2C5EA6FF" w14:textId="123AAF2F" w:rsidR="00095024" w:rsidRPr="000471D2" w:rsidRDefault="00095024" w:rsidP="00BB4582">
      <w:pPr>
        <w:pStyle w:val="a3"/>
        <w:rPr>
          <w:rFonts w:ascii="Arial" w:hAnsi="Arial" w:cs="Arial"/>
          <w:rtl/>
        </w:rPr>
      </w:pPr>
      <w:r>
        <w:rPr>
          <w:rStyle w:val="a5"/>
        </w:rPr>
        <w:footnoteRef/>
      </w:r>
      <w:r>
        <w:rPr>
          <w:rtl/>
        </w:rPr>
        <w:t xml:space="preserve"> </w:t>
      </w:r>
      <w:proofErr w:type="spellStart"/>
      <w:r w:rsidRPr="000471D2">
        <w:rPr>
          <w:rFonts w:ascii="Arial" w:hAnsi="Arial" w:cs="Arial"/>
          <w:rtl/>
        </w:rPr>
        <w:t>אשה</w:t>
      </w:r>
      <w:proofErr w:type="spellEnd"/>
      <w:r w:rsidRPr="000471D2">
        <w:rPr>
          <w:rFonts w:ascii="Arial" w:hAnsi="Arial" w:cs="Arial"/>
          <w:rtl/>
        </w:rPr>
        <w:t xml:space="preserve"> העושה מלאכה ומרוויחה מעבר לשיעור שמחויבת בה, בלשון חז"ל "העדפה", הרווחים </w:t>
      </w:r>
      <w:r>
        <w:rPr>
          <w:rFonts w:ascii="Arial" w:hAnsi="Arial" w:cs="Arial" w:hint="cs"/>
          <w:rtl/>
        </w:rPr>
        <w:t xml:space="preserve">מאותה המלאכה </w:t>
      </w:r>
      <w:r w:rsidRPr="000471D2">
        <w:rPr>
          <w:rFonts w:ascii="Arial" w:hAnsi="Arial" w:cs="Arial"/>
          <w:rtl/>
        </w:rPr>
        <w:t xml:space="preserve">שייכים לבעל, כתמורה למעה כסף </w:t>
      </w:r>
      <w:proofErr w:type="spellStart"/>
      <w:r w:rsidRPr="000471D2">
        <w:rPr>
          <w:rFonts w:ascii="Arial" w:hAnsi="Arial" w:cs="Arial"/>
          <w:rtl/>
        </w:rPr>
        <w:t>שהאשה</w:t>
      </w:r>
      <w:proofErr w:type="spellEnd"/>
      <w:r w:rsidRPr="000471D2">
        <w:rPr>
          <w:rFonts w:ascii="Arial" w:hAnsi="Arial" w:cs="Arial"/>
          <w:rtl/>
        </w:rPr>
        <w:t xml:space="preserve"> מקבלת מבעלה לצרכיה הקטנים</w:t>
      </w:r>
      <w:r>
        <w:rPr>
          <w:rFonts w:ascii="Arial" w:hAnsi="Arial" w:cs="Arial" w:hint="cs"/>
          <w:rtl/>
        </w:rPr>
        <w:t>.</w:t>
      </w:r>
    </w:p>
  </w:footnote>
  <w:footnote w:id="208">
    <w:p w14:paraId="461E96EF" w14:textId="65C39869" w:rsidR="00095024" w:rsidRPr="00F0607D" w:rsidRDefault="00095024" w:rsidP="00356EAB">
      <w:pPr>
        <w:pStyle w:val="a3"/>
        <w:rPr>
          <w:rFonts w:ascii="Arial" w:hAnsi="Arial" w:cs="Arial"/>
          <w:rtl/>
        </w:rPr>
      </w:pPr>
      <w:r>
        <w:rPr>
          <w:rStyle w:val="a5"/>
        </w:rPr>
        <w:footnoteRef/>
      </w:r>
      <w:r>
        <w:rPr>
          <w:rtl/>
        </w:rPr>
        <w:t xml:space="preserve"> </w:t>
      </w:r>
      <w:proofErr w:type="spellStart"/>
      <w:r>
        <w:rPr>
          <w:rFonts w:ascii="Arial" w:hAnsi="Arial" w:cs="Arial" w:hint="cs"/>
          <w:rtl/>
        </w:rPr>
        <w:t>ב"מ</w:t>
      </w:r>
      <w:proofErr w:type="spellEnd"/>
      <w:r>
        <w:rPr>
          <w:rFonts w:ascii="Arial" w:hAnsi="Arial" w:cs="Arial" w:hint="cs"/>
          <w:rtl/>
        </w:rPr>
        <w:t xml:space="preserve"> ובית יעקב כתבו שאף הפירות שלה.</w:t>
      </w:r>
    </w:p>
  </w:footnote>
  <w:footnote w:id="209">
    <w:p w14:paraId="217FE4C8" w14:textId="0F559450" w:rsidR="00095024" w:rsidRDefault="00095024" w:rsidP="00BB4582">
      <w:pPr>
        <w:pStyle w:val="a3"/>
      </w:pPr>
      <w:r>
        <w:rPr>
          <w:rStyle w:val="a5"/>
        </w:rPr>
        <w:footnoteRef/>
      </w:r>
      <w:r>
        <w:rPr>
          <w:rtl/>
        </w:rPr>
        <w:t xml:space="preserve"> </w:t>
      </w:r>
      <w:r>
        <w:rPr>
          <w:rFonts w:hint="cs"/>
          <w:rtl/>
        </w:rPr>
        <w:t xml:space="preserve">ותהא כתובתה עליה חוב, עד שימצא </w:t>
      </w:r>
      <w:proofErr w:type="spellStart"/>
      <w:r>
        <w:rPr>
          <w:rFonts w:hint="cs"/>
          <w:rtl/>
        </w:rPr>
        <w:t>ויתן</w:t>
      </w:r>
      <w:proofErr w:type="spellEnd"/>
      <w:r>
        <w:rPr>
          <w:rFonts w:hint="cs"/>
          <w:rtl/>
        </w:rPr>
        <w:t xml:space="preserve"> (טור בשם הרמב"ם, רמ"א). ובגמרא משמע שמדובר, ביש לו ואינו זן אותה </w:t>
      </w:r>
      <w:proofErr w:type="spellStart"/>
      <w:r>
        <w:rPr>
          <w:rFonts w:hint="cs"/>
          <w:rtl/>
        </w:rPr>
        <w:t>שכופין</w:t>
      </w:r>
      <w:proofErr w:type="spellEnd"/>
      <w:r>
        <w:rPr>
          <w:rFonts w:hint="cs"/>
          <w:rtl/>
        </w:rPr>
        <w:t xml:space="preserve"> עליו להוציא, ולא נקט רבותא שאפילו אין לו - </w:t>
      </w:r>
      <w:proofErr w:type="spellStart"/>
      <w:r>
        <w:rPr>
          <w:rFonts w:hint="cs"/>
          <w:rtl/>
        </w:rPr>
        <w:t>לאפוקי</w:t>
      </w:r>
      <w:proofErr w:type="spellEnd"/>
      <w:r>
        <w:rPr>
          <w:rFonts w:hint="cs"/>
          <w:rtl/>
        </w:rPr>
        <w:t xml:space="preserve"> מדעת שמואל שסובר שאם יש לו, </w:t>
      </w:r>
      <w:proofErr w:type="spellStart"/>
      <w:r>
        <w:rPr>
          <w:rFonts w:hint="cs"/>
          <w:rtl/>
        </w:rPr>
        <w:t>כופין</w:t>
      </w:r>
      <w:proofErr w:type="spellEnd"/>
      <w:r>
        <w:rPr>
          <w:rFonts w:hint="cs"/>
          <w:rtl/>
        </w:rPr>
        <w:t xml:space="preserve"> אותו לזון ולא </w:t>
      </w:r>
      <w:proofErr w:type="spellStart"/>
      <w:r>
        <w:rPr>
          <w:rFonts w:hint="cs"/>
          <w:rtl/>
        </w:rPr>
        <w:t>כופין</w:t>
      </w:r>
      <w:proofErr w:type="spellEnd"/>
      <w:r>
        <w:rPr>
          <w:rFonts w:hint="cs"/>
          <w:rtl/>
        </w:rPr>
        <w:t xml:space="preserve"> עליו להוציא. ולדעת רב </w:t>
      </w:r>
      <w:proofErr w:type="spellStart"/>
      <w:r>
        <w:rPr>
          <w:rFonts w:hint="cs"/>
          <w:rtl/>
        </w:rPr>
        <w:t>כופין</w:t>
      </w:r>
      <w:proofErr w:type="spellEnd"/>
      <w:r>
        <w:rPr>
          <w:rFonts w:hint="cs"/>
          <w:rtl/>
        </w:rPr>
        <w:t xml:space="preserve"> עליו להוציא.</w:t>
      </w:r>
    </w:p>
  </w:footnote>
  <w:footnote w:id="210">
    <w:p w14:paraId="4EF13C86" w14:textId="18A198A4" w:rsidR="00095024" w:rsidRDefault="00095024">
      <w:pPr>
        <w:pStyle w:val="a3"/>
        <w:rPr>
          <w:rtl/>
        </w:rPr>
      </w:pPr>
      <w:r>
        <w:rPr>
          <w:rStyle w:val="a5"/>
        </w:rPr>
        <w:footnoteRef/>
      </w:r>
      <w:r>
        <w:rPr>
          <w:rtl/>
        </w:rPr>
        <w:t xml:space="preserve"> </w:t>
      </w:r>
      <w:r>
        <w:rPr>
          <w:rFonts w:hint="cs"/>
          <w:rtl/>
        </w:rPr>
        <w:t>שאם הבעל אינו מספק את כולם, כופים עליו לגרשה.</w:t>
      </w:r>
    </w:p>
  </w:footnote>
  <w:footnote w:id="211">
    <w:p w14:paraId="42787EB5" w14:textId="77777777" w:rsidR="00095024" w:rsidRDefault="00095024" w:rsidP="00BB4582">
      <w:pPr>
        <w:pStyle w:val="a3"/>
      </w:pPr>
      <w:r>
        <w:rPr>
          <w:rStyle w:val="a5"/>
        </w:rPr>
        <w:footnoteRef/>
      </w:r>
      <w:r>
        <w:rPr>
          <w:rtl/>
        </w:rPr>
        <w:t xml:space="preserve"> </w:t>
      </w:r>
      <w:r>
        <w:rPr>
          <w:rFonts w:hint="cs"/>
          <w:rtl/>
        </w:rPr>
        <w:t xml:space="preserve">בשם </w:t>
      </w:r>
      <w:proofErr w:type="spellStart"/>
      <w:r>
        <w:rPr>
          <w:rFonts w:hint="cs"/>
          <w:rtl/>
        </w:rPr>
        <w:t>המהר"ם</w:t>
      </w:r>
      <w:proofErr w:type="spellEnd"/>
      <w:r>
        <w:rPr>
          <w:rFonts w:hint="cs"/>
          <w:rtl/>
        </w:rPr>
        <w:t xml:space="preserve">, שכתב שכל רבותינו בצרפת </w:t>
      </w:r>
      <w:proofErr w:type="spellStart"/>
      <w:r>
        <w:rPr>
          <w:rFonts w:hint="cs"/>
          <w:rtl/>
        </w:rPr>
        <w:t>נוהגין</w:t>
      </w:r>
      <w:proofErr w:type="spellEnd"/>
      <w:r>
        <w:rPr>
          <w:rFonts w:hint="cs"/>
          <w:rtl/>
        </w:rPr>
        <w:t xml:space="preserve"> לפסוק כר' אליהו.</w:t>
      </w:r>
    </w:p>
  </w:footnote>
  <w:footnote w:id="212">
    <w:p w14:paraId="3BFE586A" w14:textId="6A38FE8C" w:rsidR="00095024" w:rsidRDefault="00095024" w:rsidP="00BB4582">
      <w:pPr>
        <w:pStyle w:val="a3"/>
        <w:rPr>
          <w:rtl/>
        </w:rPr>
      </w:pPr>
      <w:r>
        <w:rPr>
          <w:rStyle w:val="a5"/>
        </w:rPr>
        <w:footnoteRef/>
      </w:r>
      <w:r>
        <w:rPr>
          <w:rtl/>
        </w:rPr>
        <w:t xml:space="preserve"> </w:t>
      </w:r>
      <w:r>
        <w:rPr>
          <w:rFonts w:hint="cs"/>
          <w:rtl/>
        </w:rPr>
        <w:t xml:space="preserve">ולא כדעת המרדכי, שסובר כדעת רב שאם לא שמעו שמת צריכה שבועה (ב"ש </w:t>
      </w:r>
      <w:proofErr w:type="spellStart"/>
      <w:r>
        <w:rPr>
          <w:rFonts w:hint="cs"/>
          <w:rtl/>
        </w:rPr>
        <w:t>ס"ק</w:t>
      </w:r>
      <w:proofErr w:type="spellEnd"/>
      <w:r>
        <w:rPr>
          <w:rFonts w:hint="cs"/>
          <w:rtl/>
        </w:rPr>
        <w:t xml:space="preserve"> יד).</w:t>
      </w:r>
    </w:p>
  </w:footnote>
  <w:footnote w:id="213">
    <w:p w14:paraId="54AF94EF" w14:textId="61C02AB5" w:rsidR="00095024" w:rsidRDefault="00095024" w:rsidP="00122E53">
      <w:pPr>
        <w:pStyle w:val="a3"/>
      </w:pPr>
      <w:r>
        <w:rPr>
          <w:rStyle w:val="a5"/>
        </w:rPr>
        <w:footnoteRef/>
      </w:r>
      <w:r>
        <w:rPr>
          <w:rtl/>
        </w:rPr>
        <w:t xml:space="preserve"> </w:t>
      </w:r>
      <w:r>
        <w:rPr>
          <w:rFonts w:hint="cs"/>
          <w:rtl/>
        </w:rPr>
        <w:t>אבל אלמנה יכולה לתבוע למפרע עד שלוש שנים (</w:t>
      </w:r>
      <w:proofErr w:type="spellStart"/>
      <w:r>
        <w:rPr>
          <w:rFonts w:hint="cs"/>
          <w:rtl/>
        </w:rPr>
        <w:t>צג,יד</w:t>
      </w:r>
      <w:proofErr w:type="spellEnd"/>
      <w:r>
        <w:rPr>
          <w:rFonts w:hint="cs"/>
          <w:rtl/>
        </w:rPr>
        <w:t xml:space="preserve">), </w:t>
      </w:r>
      <w:proofErr w:type="spellStart"/>
      <w:r>
        <w:rPr>
          <w:rFonts w:hint="cs"/>
          <w:rtl/>
        </w:rPr>
        <w:t>והמרדכי</w:t>
      </w:r>
      <w:proofErr w:type="spellEnd"/>
      <w:r>
        <w:rPr>
          <w:rFonts w:hint="cs"/>
          <w:rtl/>
        </w:rPr>
        <w:t xml:space="preserve"> חולק וסובר שגם באשת איש יכולה לתבוע למפרע, ואין הלכה כמותו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footnote>
  <w:footnote w:id="214">
    <w:p w14:paraId="060B0574" w14:textId="73C3E667" w:rsidR="00095024" w:rsidRDefault="00095024">
      <w:pPr>
        <w:pStyle w:val="a3"/>
      </w:pPr>
      <w:r>
        <w:rPr>
          <w:rStyle w:val="a5"/>
        </w:rPr>
        <w:footnoteRef/>
      </w:r>
      <w:r>
        <w:rPr>
          <w:rtl/>
        </w:rPr>
        <w:t xml:space="preserve"> </w:t>
      </w:r>
      <w:r>
        <w:rPr>
          <w:rFonts w:hint="cs"/>
          <w:rtl/>
        </w:rPr>
        <w:t xml:space="preserve">מוכח מדברי </w:t>
      </w:r>
      <w:proofErr w:type="spellStart"/>
      <w:r>
        <w:rPr>
          <w:rFonts w:hint="cs"/>
          <w:rtl/>
        </w:rPr>
        <w:t>הגמ</w:t>
      </w:r>
      <w:proofErr w:type="spellEnd"/>
      <w:r>
        <w:rPr>
          <w:rFonts w:hint="cs"/>
          <w:rtl/>
        </w:rPr>
        <w:t>' שפוסקים גם לקטנה שספקה.</w:t>
      </w:r>
    </w:p>
  </w:footnote>
  <w:footnote w:id="215">
    <w:p w14:paraId="18D2E8A2" w14:textId="77777777" w:rsidR="00095024" w:rsidRDefault="00095024" w:rsidP="00BB4582">
      <w:pPr>
        <w:pStyle w:val="a3"/>
      </w:pPr>
      <w:r>
        <w:rPr>
          <w:rStyle w:val="a5"/>
        </w:rPr>
        <w:footnoteRef/>
      </w:r>
      <w:r>
        <w:rPr>
          <w:rtl/>
        </w:rPr>
        <w:t xml:space="preserve"> </w:t>
      </w:r>
      <w:r>
        <w:rPr>
          <w:rFonts w:hint="cs"/>
          <w:rtl/>
        </w:rPr>
        <w:t>הרמב"ם למד דינים אלו מאלמנה שיכולה למכור בעצמה ואינה צריכה הכרזה בבי"ד, ופסק שהוא הדין ביורד למדינת הים.</w:t>
      </w:r>
    </w:p>
  </w:footnote>
  <w:footnote w:id="216">
    <w:p w14:paraId="6E3358A7" w14:textId="3F7F4D6C" w:rsidR="00095024" w:rsidRDefault="00095024" w:rsidP="00BB4582">
      <w:pPr>
        <w:pStyle w:val="a3"/>
      </w:pPr>
      <w:r>
        <w:rPr>
          <w:rStyle w:val="a5"/>
        </w:rPr>
        <w:footnoteRef/>
      </w:r>
      <w:r>
        <w:rPr>
          <w:rtl/>
        </w:rPr>
        <w:t xml:space="preserve"> </w:t>
      </w:r>
      <w:r>
        <w:rPr>
          <w:rFonts w:hint="cs"/>
          <w:rtl/>
        </w:rPr>
        <w:t xml:space="preserve">דהיינו שבי"ד יכריזו על כך, </w:t>
      </w:r>
      <w:proofErr w:type="spellStart"/>
      <w:r>
        <w:rPr>
          <w:rFonts w:hint="cs"/>
          <w:rtl/>
        </w:rPr>
        <w:t>בכעין</w:t>
      </w:r>
      <w:proofErr w:type="spellEnd"/>
      <w:r>
        <w:rPr>
          <w:rFonts w:hint="cs"/>
          <w:rtl/>
        </w:rPr>
        <w:t xml:space="preserve"> מכירה פומבית.</w:t>
      </w:r>
    </w:p>
  </w:footnote>
  <w:footnote w:id="217">
    <w:p w14:paraId="42DCFBA6" w14:textId="77777777" w:rsidR="00095024" w:rsidRDefault="00095024" w:rsidP="00BB4582">
      <w:pPr>
        <w:pStyle w:val="a3"/>
        <w:rPr>
          <w:rtl/>
        </w:rPr>
      </w:pPr>
      <w:r>
        <w:rPr>
          <w:rStyle w:val="a5"/>
        </w:rPr>
        <w:footnoteRef/>
      </w:r>
      <w:r>
        <w:rPr>
          <w:rtl/>
        </w:rPr>
        <w:t xml:space="preserve"> </w:t>
      </w:r>
      <w:r>
        <w:rPr>
          <w:rFonts w:hint="cs"/>
          <w:rtl/>
        </w:rPr>
        <w:t>כשבעלה מת, חייבת להישבע שלא קיבלה כבר את כתובתה, ואז מגלגלים עליה גם את השבועה שמכרה מנכסי בעלה רק למזונותיה.</w:t>
      </w:r>
    </w:p>
  </w:footnote>
  <w:footnote w:id="218">
    <w:p w14:paraId="033EB20C" w14:textId="1FEC65D9" w:rsidR="00095024" w:rsidRDefault="00095024" w:rsidP="00894393">
      <w:pPr>
        <w:pStyle w:val="a3"/>
        <w:rPr>
          <w:rtl/>
        </w:rPr>
      </w:pPr>
      <w:r>
        <w:rPr>
          <w:rStyle w:val="a5"/>
        </w:rPr>
        <w:footnoteRef/>
      </w:r>
      <w:r>
        <w:rPr>
          <w:rtl/>
        </w:rPr>
        <w:t xml:space="preserve"> </w:t>
      </w:r>
      <w:r>
        <w:rPr>
          <w:rFonts w:hint="cs"/>
          <w:rtl/>
        </w:rPr>
        <w:t>מבואר בכתובות (</w:t>
      </w:r>
      <w:proofErr w:type="spellStart"/>
      <w:r>
        <w:rPr>
          <w:rFonts w:hint="cs"/>
          <w:rtl/>
        </w:rPr>
        <w:t>מח,א</w:t>
      </w:r>
      <w:proofErr w:type="spellEnd"/>
      <w:r>
        <w:rPr>
          <w:rFonts w:hint="cs"/>
          <w:rtl/>
        </w:rPr>
        <w:t xml:space="preserve">): "מי שנשתטה בי"ד </w:t>
      </w:r>
      <w:proofErr w:type="spellStart"/>
      <w:r>
        <w:rPr>
          <w:rFonts w:hint="cs"/>
          <w:rtl/>
        </w:rPr>
        <w:t>יורדין</w:t>
      </w:r>
      <w:proofErr w:type="spellEnd"/>
      <w:r>
        <w:rPr>
          <w:rFonts w:hint="cs"/>
          <w:rtl/>
        </w:rPr>
        <w:t xml:space="preserve"> לנכסיו וזנין </w:t>
      </w:r>
      <w:proofErr w:type="spellStart"/>
      <w:r>
        <w:rPr>
          <w:rFonts w:hint="cs"/>
          <w:rtl/>
        </w:rPr>
        <w:t>ומפרנסין</w:t>
      </w:r>
      <w:proofErr w:type="spellEnd"/>
      <w:r>
        <w:rPr>
          <w:rFonts w:hint="cs"/>
          <w:rtl/>
        </w:rPr>
        <w:t xml:space="preserve"> את אשתו ובניו ובנותיו ודבר אחר, א"ל </w:t>
      </w:r>
      <w:proofErr w:type="spellStart"/>
      <w:r>
        <w:rPr>
          <w:rFonts w:hint="cs"/>
          <w:rtl/>
        </w:rPr>
        <w:t>רבינא</w:t>
      </w:r>
      <w:proofErr w:type="spellEnd"/>
      <w:r>
        <w:rPr>
          <w:rFonts w:hint="cs"/>
          <w:rtl/>
        </w:rPr>
        <w:t xml:space="preserve"> </w:t>
      </w:r>
      <w:proofErr w:type="spellStart"/>
      <w:r>
        <w:rPr>
          <w:rFonts w:hint="cs"/>
          <w:rtl/>
        </w:rPr>
        <w:t>לר</w:t>
      </w:r>
      <w:proofErr w:type="spellEnd"/>
      <w:r>
        <w:rPr>
          <w:rFonts w:hint="cs"/>
          <w:rtl/>
        </w:rPr>
        <w:t xml:space="preserve">' אשי, מאי שנא מהא </w:t>
      </w:r>
      <w:proofErr w:type="spellStart"/>
      <w:r>
        <w:rPr>
          <w:rFonts w:hint="cs"/>
          <w:rtl/>
        </w:rPr>
        <w:t>דתניא</w:t>
      </w:r>
      <w:proofErr w:type="spellEnd"/>
      <w:r>
        <w:rPr>
          <w:rFonts w:hint="cs"/>
          <w:rtl/>
        </w:rPr>
        <w:t xml:space="preserve"> מי שהלך למדינת הים ואשתו תובעת מזונות בי"ד </w:t>
      </w:r>
      <w:proofErr w:type="spellStart"/>
      <w:r>
        <w:rPr>
          <w:rFonts w:hint="cs"/>
          <w:rtl/>
        </w:rPr>
        <w:t>יורדין</w:t>
      </w:r>
      <w:proofErr w:type="spellEnd"/>
      <w:r>
        <w:rPr>
          <w:rFonts w:hint="cs"/>
          <w:rtl/>
        </w:rPr>
        <w:t xml:space="preserve"> לנכסיו וזנין </w:t>
      </w:r>
      <w:proofErr w:type="spellStart"/>
      <w:r>
        <w:rPr>
          <w:rFonts w:hint="cs"/>
          <w:rtl/>
        </w:rPr>
        <w:t>ומפרנסין</w:t>
      </w:r>
      <w:proofErr w:type="spellEnd"/>
      <w:r>
        <w:rPr>
          <w:rFonts w:hint="cs"/>
          <w:rtl/>
        </w:rPr>
        <w:t xml:space="preserve"> את אשתו, אבל לא בניו ובנותיו ולא דבר אחר, אמר ליה ולא שאני לך בין יוצא לדעת ליוצא שלא לדעת. מאי דבר אחר? ר' </w:t>
      </w:r>
      <w:proofErr w:type="spellStart"/>
      <w:r>
        <w:rPr>
          <w:rFonts w:hint="cs"/>
          <w:rtl/>
        </w:rPr>
        <w:t>חסדא</w:t>
      </w:r>
      <w:proofErr w:type="spellEnd"/>
      <w:r>
        <w:rPr>
          <w:rFonts w:hint="cs"/>
          <w:rtl/>
        </w:rPr>
        <w:t xml:space="preserve"> אמר תכשיט ר' יוסף אמר צדקה מאן </w:t>
      </w:r>
      <w:proofErr w:type="spellStart"/>
      <w:r>
        <w:rPr>
          <w:rFonts w:hint="cs"/>
          <w:rtl/>
        </w:rPr>
        <w:t>דאמר</w:t>
      </w:r>
      <w:proofErr w:type="spellEnd"/>
      <w:r>
        <w:rPr>
          <w:rFonts w:hint="cs"/>
          <w:rtl/>
        </w:rPr>
        <w:t xml:space="preserve"> תכשיט </w:t>
      </w:r>
      <w:proofErr w:type="spellStart"/>
      <w:r>
        <w:rPr>
          <w:rFonts w:hint="cs"/>
          <w:rtl/>
        </w:rPr>
        <w:t>כש"כ</w:t>
      </w:r>
      <w:proofErr w:type="spellEnd"/>
      <w:r>
        <w:rPr>
          <w:rFonts w:hint="cs"/>
          <w:rtl/>
        </w:rPr>
        <w:t xml:space="preserve"> צדקה ומאן </w:t>
      </w:r>
      <w:proofErr w:type="spellStart"/>
      <w:r>
        <w:rPr>
          <w:rFonts w:hint="cs"/>
          <w:rtl/>
        </w:rPr>
        <w:t>דאמר</w:t>
      </w:r>
      <w:proofErr w:type="spellEnd"/>
      <w:r>
        <w:rPr>
          <w:rFonts w:hint="cs"/>
          <w:rtl/>
        </w:rPr>
        <w:t xml:space="preserve"> צדקה, אבל תכשיט </w:t>
      </w:r>
      <w:proofErr w:type="spellStart"/>
      <w:r>
        <w:rPr>
          <w:rFonts w:hint="cs"/>
          <w:rtl/>
        </w:rPr>
        <w:t>יהבינן</w:t>
      </w:r>
      <w:proofErr w:type="spellEnd"/>
      <w:r>
        <w:rPr>
          <w:rFonts w:hint="cs"/>
          <w:rtl/>
        </w:rPr>
        <w:t xml:space="preserve"> ליה, דלא ניחא ליה </w:t>
      </w:r>
      <w:proofErr w:type="spellStart"/>
      <w:r>
        <w:rPr>
          <w:rFonts w:hint="cs"/>
          <w:rtl/>
        </w:rPr>
        <w:t>דתינוול</w:t>
      </w:r>
      <w:proofErr w:type="spellEnd"/>
      <w:r>
        <w:rPr>
          <w:rFonts w:hint="cs"/>
          <w:rtl/>
        </w:rPr>
        <w:t xml:space="preserve">" מכאן שאפילו ביוצא למדינת הים לדעת, נחלקו בגמרא אם נותנים לו תכשיט, </w:t>
      </w:r>
      <w:proofErr w:type="spellStart"/>
      <w:r>
        <w:rPr>
          <w:rFonts w:hint="cs"/>
          <w:rtl/>
        </w:rPr>
        <w:t>כש"כ</w:t>
      </w:r>
      <w:proofErr w:type="spellEnd"/>
      <w:r>
        <w:rPr>
          <w:rFonts w:hint="cs"/>
          <w:rtl/>
        </w:rPr>
        <w:t xml:space="preserve"> אצלנו בשוטה שיצא שלא לדעת. ורש"י גרס כן על הרישא, "מאן </w:t>
      </w:r>
      <w:proofErr w:type="spellStart"/>
      <w:r>
        <w:rPr>
          <w:rFonts w:hint="cs"/>
          <w:rtl/>
        </w:rPr>
        <w:t>דאמר</w:t>
      </w:r>
      <w:proofErr w:type="spellEnd"/>
      <w:r>
        <w:rPr>
          <w:rFonts w:hint="cs"/>
          <w:rtl/>
        </w:rPr>
        <w:t xml:space="preserve"> צדקה </w:t>
      </w:r>
      <w:proofErr w:type="spellStart"/>
      <w:r>
        <w:rPr>
          <w:rFonts w:hint="cs"/>
          <w:rtl/>
        </w:rPr>
        <w:t>כש"כ</w:t>
      </w:r>
      <w:proofErr w:type="spellEnd"/>
      <w:r>
        <w:rPr>
          <w:rFonts w:hint="cs"/>
          <w:rtl/>
        </w:rPr>
        <w:t xml:space="preserve"> תכשיט ומאן </w:t>
      </w:r>
      <w:proofErr w:type="spellStart"/>
      <w:r>
        <w:rPr>
          <w:rFonts w:hint="cs"/>
          <w:rtl/>
        </w:rPr>
        <w:t>דאמר</w:t>
      </w:r>
      <w:proofErr w:type="spellEnd"/>
      <w:r>
        <w:rPr>
          <w:rFonts w:hint="cs"/>
          <w:rtl/>
        </w:rPr>
        <w:t xml:space="preserve"> תכשיט אבל צדקה...היינו טעמא דלא ניחא ליה </w:t>
      </w:r>
      <w:proofErr w:type="spellStart"/>
      <w:r>
        <w:rPr>
          <w:rFonts w:hint="cs"/>
          <w:rtl/>
        </w:rPr>
        <w:t>דתינוול</w:t>
      </w:r>
      <w:proofErr w:type="spellEnd"/>
      <w:r>
        <w:rPr>
          <w:rFonts w:hint="cs"/>
          <w:rtl/>
        </w:rPr>
        <w:t xml:space="preserve">" אם כן, לדעת רש"י </w:t>
      </w:r>
      <w:proofErr w:type="spellStart"/>
      <w:r>
        <w:rPr>
          <w:rFonts w:hint="cs"/>
          <w:rtl/>
        </w:rPr>
        <w:t>לכו"ע</w:t>
      </w:r>
      <w:proofErr w:type="spellEnd"/>
      <w:r>
        <w:rPr>
          <w:rFonts w:hint="cs"/>
          <w:rtl/>
        </w:rPr>
        <w:t xml:space="preserve"> </w:t>
      </w:r>
      <w:proofErr w:type="spellStart"/>
      <w:r>
        <w:rPr>
          <w:rFonts w:hint="cs"/>
          <w:rtl/>
        </w:rPr>
        <w:t>בנשתטה</w:t>
      </w:r>
      <w:proofErr w:type="spellEnd"/>
      <w:r>
        <w:rPr>
          <w:rFonts w:hint="cs"/>
          <w:rtl/>
        </w:rPr>
        <w:t xml:space="preserve"> שיוצא שלא לדעת נותנים לה תכשיט. כי הוא לא נתן את דעתו לצרכי אשתו. אך אם "יצא לדעת", כאמור לעיל, נותנים לה מזונות, אך לא קישוטי נשים.</w:t>
      </w:r>
    </w:p>
  </w:footnote>
  <w:footnote w:id="219">
    <w:p w14:paraId="37A7EEF7" w14:textId="5446EC76" w:rsidR="00095024" w:rsidRDefault="00095024" w:rsidP="00BB4582">
      <w:pPr>
        <w:pStyle w:val="a3"/>
      </w:pPr>
      <w:r>
        <w:rPr>
          <w:rStyle w:val="a5"/>
        </w:rPr>
        <w:footnoteRef/>
      </w:r>
      <w:r>
        <w:rPr>
          <w:rtl/>
        </w:rPr>
        <w:t xml:space="preserve"> </w:t>
      </w:r>
      <w:r>
        <w:rPr>
          <w:rFonts w:hint="cs"/>
          <w:rtl/>
        </w:rPr>
        <w:t xml:space="preserve">כשאין לבעל ממה לשלם, מדין מזיק </w:t>
      </w:r>
      <w:proofErr w:type="spellStart"/>
      <w:r>
        <w:rPr>
          <w:rFonts w:hint="cs"/>
          <w:rtl/>
        </w:rPr>
        <w:t>שיעבודו</w:t>
      </w:r>
      <w:proofErr w:type="spellEnd"/>
      <w:r>
        <w:rPr>
          <w:rFonts w:hint="cs"/>
          <w:rtl/>
        </w:rPr>
        <w:t xml:space="preserve"> של </w:t>
      </w:r>
      <w:proofErr w:type="spellStart"/>
      <w:r>
        <w:rPr>
          <w:rFonts w:hint="cs"/>
          <w:rtl/>
        </w:rPr>
        <w:t>חבירו</w:t>
      </w:r>
      <w:proofErr w:type="spellEnd"/>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פו,ה</w:t>
      </w:r>
      <w:proofErr w:type="spellEnd"/>
      <w:r>
        <w:rPr>
          <w:rFonts w:hint="cs"/>
          <w:rtl/>
        </w:rPr>
        <w:t>).</w:t>
      </w:r>
    </w:p>
  </w:footnote>
  <w:footnote w:id="220">
    <w:p w14:paraId="40875059" w14:textId="77777777" w:rsidR="00095024" w:rsidRDefault="00095024" w:rsidP="00BB4582">
      <w:pPr>
        <w:pStyle w:val="a3"/>
      </w:pPr>
      <w:r>
        <w:rPr>
          <w:rStyle w:val="a5"/>
        </w:rPr>
        <w:footnoteRef/>
      </w:r>
      <w:r>
        <w:rPr>
          <w:rtl/>
        </w:rPr>
        <w:t xml:space="preserve"> </w:t>
      </w:r>
      <w:r>
        <w:rPr>
          <w:rFonts w:hint="cs"/>
          <w:rtl/>
        </w:rPr>
        <w:t>דהיינו נכסים שאינם משועבדים.</w:t>
      </w:r>
    </w:p>
  </w:footnote>
  <w:footnote w:id="221">
    <w:p w14:paraId="22223F46" w14:textId="39DCA6F1" w:rsidR="00095024" w:rsidRDefault="00095024" w:rsidP="00BB4582">
      <w:pPr>
        <w:pStyle w:val="a3"/>
      </w:pPr>
      <w:r>
        <w:rPr>
          <w:rStyle w:val="a5"/>
        </w:rPr>
        <w:footnoteRef/>
      </w:r>
      <w:r>
        <w:rPr>
          <w:rtl/>
        </w:rPr>
        <w:t xml:space="preserve"> </w:t>
      </w:r>
      <w:r>
        <w:rPr>
          <w:rFonts w:hint="cs"/>
          <w:rtl/>
        </w:rPr>
        <w:t>והרי מאותו רגע, האלמנה הפסידה מזונותיה.</w:t>
      </w:r>
    </w:p>
  </w:footnote>
  <w:footnote w:id="222">
    <w:p w14:paraId="16E22B36" w14:textId="4A9E5AD7" w:rsidR="00095024" w:rsidRDefault="00095024" w:rsidP="00BB4582">
      <w:pPr>
        <w:pStyle w:val="a3"/>
      </w:pPr>
      <w:r>
        <w:rPr>
          <w:rStyle w:val="a5"/>
        </w:rPr>
        <w:footnoteRef/>
      </w:r>
      <w:r>
        <w:rPr>
          <w:rtl/>
        </w:rPr>
        <w:t xml:space="preserve"> </w:t>
      </w:r>
      <w:proofErr w:type="spellStart"/>
      <w:r>
        <w:rPr>
          <w:rFonts w:hint="cs"/>
          <w:rtl/>
        </w:rPr>
        <w:t>שעבודא</w:t>
      </w:r>
      <w:proofErr w:type="spellEnd"/>
      <w:r>
        <w:rPr>
          <w:rFonts w:hint="cs"/>
          <w:rtl/>
        </w:rPr>
        <w:t xml:space="preserve"> דר' נתן - היינו שאם ראובן הלווה לשמעון ושמעון הלווה ללוי, הרי שלוי משועבד לראובן מדין שעבודה </w:t>
      </w:r>
      <w:proofErr w:type="spellStart"/>
      <w:r>
        <w:rPr>
          <w:rFonts w:hint="cs"/>
          <w:rtl/>
        </w:rPr>
        <w:t>דרב</w:t>
      </w:r>
      <w:proofErr w:type="spellEnd"/>
      <w:r>
        <w:rPr>
          <w:rFonts w:hint="cs"/>
          <w:rtl/>
        </w:rPr>
        <w:t xml:space="preserve"> נתן.</w:t>
      </w:r>
    </w:p>
  </w:footnote>
  <w:footnote w:id="223">
    <w:p w14:paraId="00E19B98" w14:textId="4995D9C7" w:rsidR="00095024" w:rsidRDefault="00095024">
      <w:pPr>
        <w:pStyle w:val="a3"/>
      </w:pPr>
      <w:r>
        <w:rPr>
          <w:rStyle w:val="a5"/>
        </w:rPr>
        <w:footnoteRef/>
      </w:r>
      <w:r>
        <w:rPr>
          <w:rtl/>
        </w:rPr>
        <w:t xml:space="preserve"> </w:t>
      </w:r>
      <w:r>
        <w:rPr>
          <w:rFonts w:hint="cs"/>
          <w:rtl/>
        </w:rPr>
        <w:t xml:space="preserve">בשדה שאינה עשויה </w:t>
      </w:r>
      <w:proofErr w:type="spellStart"/>
      <w:r>
        <w:rPr>
          <w:rFonts w:hint="cs"/>
          <w:rtl/>
        </w:rPr>
        <w:t>ליטע</w:t>
      </w:r>
      <w:proofErr w:type="spellEnd"/>
      <w:r>
        <w:rPr>
          <w:rFonts w:hint="cs"/>
          <w:rtl/>
        </w:rPr>
        <w:t xml:space="preserve">, משלם הוצאות, או רווח </w:t>
      </w:r>
      <w:r>
        <w:rPr>
          <w:rtl/>
        </w:rPr>
        <w:t>–</w:t>
      </w:r>
      <w:r>
        <w:rPr>
          <w:rFonts w:hint="cs"/>
          <w:rtl/>
        </w:rPr>
        <w:t xml:space="preserve"> הפחות שביניהם. בשדה העשויה </w:t>
      </w:r>
      <w:proofErr w:type="spellStart"/>
      <w:r>
        <w:rPr>
          <w:rFonts w:hint="cs"/>
          <w:rtl/>
        </w:rPr>
        <w:t>ליטע</w:t>
      </w:r>
      <w:proofErr w:type="spellEnd"/>
      <w:r>
        <w:rPr>
          <w:rFonts w:hint="cs"/>
          <w:rtl/>
        </w:rPr>
        <w:t xml:space="preserve">, משלם עלות פועל. </w:t>
      </w:r>
    </w:p>
  </w:footnote>
  <w:footnote w:id="224">
    <w:p w14:paraId="591FD391" w14:textId="4AB95696" w:rsidR="00095024" w:rsidRDefault="00095024" w:rsidP="00BB4582">
      <w:pPr>
        <w:pStyle w:val="a3"/>
        <w:rPr>
          <w:rtl/>
        </w:rPr>
      </w:pPr>
      <w:r>
        <w:rPr>
          <w:rStyle w:val="a5"/>
        </w:rPr>
        <w:footnoteRef/>
      </w:r>
      <w:r>
        <w:rPr>
          <w:rtl/>
        </w:rPr>
        <w:t xml:space="preserve"> </w:t>
      </w:r>
      <w:r>
        <w:rPr>
          <w:rFonts w:hint="cs"/>
          <w:rtl/>
        </w:rPr>
        <w:t xml:space="preserve">הח"מ מסתפק, האם כוונת </w:t>
      </w:r>
      <w:proofErr w:type="spellStart"/>
      <w:r>
        <w:rPr>
          <w:rFonts w:hint="cs"/>
          <w:rtl/>
        </w:rPr>
        <w:t>תרוה"ד</w:t>
      </w:r>
      <w:proofErr w:type="spellEnd"/>
      <w:r>
        <w:rPr>
          <w:rFonts w:hint="cs"/>
          <w:rtl/>
        </w:rPr>
        <w:t xml:space="preserve"> (על פיו פסק </w:t>
      </w:r>
      <w:proofErr w:type="spellStart"/>
      <w:r>
        <w:rPr>
          <w:rFonts w:hint="cs"/>
          <w:rtl/>
        </w:rPr>
        <w:t>הרמ"א</w:t>
      </w:r>
      <w:proofErr w:type="spellEnd"/>
      <w:r>
        <w:rPr>
          <w:rFonts w:hint="cs"/>
          <w:rtl/>
        </w:rPr>
        <w:t xml:space="preserve">) שדווקא עפ"י דעת ר"ת יש לחלק בין מזונות החתן שחייב לשלם, למזונות אשתו שפטור מלשלם, ולפי זה קשה מדוע פסק </w:t>
      </w:r>
      <w:proofErr w:type="spellStart"/>
      <w:r>
        <w:rPr>
          <w:rFonts w:hint="cs"/>
          <w:rtl/>
        </w:rPr>
        <w:t>הרמ"א</w:t>
      </w:r>
      <w:proofErr w:type="spellEnd"/>
      <w:r>
        <w:rPr>
          <w:rFonts w:hint="cs"/>
          <w:rtl/>
        </w:rPr>
        <w:t xml:space="preserve"> עפ"י </w:t>
      </w:r>
      <w:proofErr w:type="spellStart"/>
      <w:r>
        <w:rPr>
          <w:rFonts w:hint="cs"/>
          <w:rtl/>
        </w:rPr>
        <w:t>תרוה"ד</w:t>
      </w:r>
      <w:proofErr w:type="spellEnd"/>
      <w:r>
        <w:rPr>
          <w:rFonts w:hint="cs"/>
          <w:rtl/>
        </w:rPr>
        <w:t xml:space="preserve">, שהרי לא </w:t>
      </w:r>
      <w:proofErr w:type="spellStart"/>
      <w:r>
        <w:rPr>
          <w:rFonts w:hint="cs"/>
          <w:rtl/>
        </w:rPr>
        <w:t>קי"ל</w:t>
      </w:r>
      <w:proofErr w:type="spellEnd"/>
      <w:r>
        <w:rPr>
          <w:rFonts w:hint="cs"/>
          <w:rtl/>
        </w:rPr>
        <w:t xml:space="preserve"> </w:t>
      </w:r>
      <w:proofErr w:type="spellStart"/>
      <w:r>
        <w:rPr>
          <w:rFonts w:hint="cs"/>
          <w:rtl/>
        </w:rPr>
        <w:t>כר"ת</w:t>
      </w:r>
      <w:proofErr w:type="spellEnd"/>
      <w:r>
        <w:rPr>
          <w:rFonts w:hint="cs"/>
          <w:rtl/>
        </w:rPr>
        <w:t xml:space="preserve">. או שכוונתו שלפי ר"ת אין לפטור את הבעל ממזונות אשתו, </w:t>
      </w:r>
      <w:proofErr w:type="spellStart"/>
      <w:r>
        <w:rPr>
          <w:rFonts w:hint="cs"/>
          <w:rtl/>
        </w:rPr>
        <w:t>ותרוה"ד</w:t>
      </w:r>
      <w:proofErr w:type="spellEnd"/>
      <w:r>
        <w:rPr>
          <w:rFonts w:hint="cs"/>
          <w:rtl/>
        </w:rPr>
        <w:t xml:space="preserve"> כאן סובר כדעת הפוסקים החולקים על ר"ת.</w:t>
      </w:r>
    </w:p>
    <w:p w14:paraId="77320AB0" w14:textId="289F960D" w:rsidR="00095024" w:rsidRDefault="00095024" w:rsidP="00BC2E89">
      <w:pPr>
        <w:pStyle w:val="a3"/>
      </w:pPr>
      <w:r>
        <w:rPr>
          <w:rFonts w:hint="cs"/>
          <w:rtl/>
        </w:rPr>
        <w:t xml:space="preserve"> סברת הצדדים לחלק: לדעת ר"ת הבעל טוען שאם הוא היה מזין אותה ולא אחר, היא הייתה מצטמצמת, ולכן הוא פטור מלשלם עבור המזונות. אולם, כשאביה יכול לזונה וודאי שלא תצטמצם ולכן כלפי אביה טענתו אינה טענה. לעומת זאת, סברת החולקים (לפי סברת הירושלמי) הוא, שהבעל טוען שאם לא היו </w:t>
      </w:r>
      <w:proofErr w:type="spellStart"/>
      <w:r>
        <w:rPr>
          <w:rFonts w:hint="cs"/>
          <w:rtl/>
        </w:rPr>
        <w:t>מזינין</w:t>
      </w:r>
      <w:proofErr w:type="spellEnd"/>
      <w:r>
        <w:rPr>
          <w:rFonts w:hint="cs"/>
          <w:rtl/>
        </w:rPr>
        <w:t xml:space="preserve"> אותה, הוא היה מפייסה, ולכן הוא פטור. אולם, כשאביה יכול לזונה וודאי שלא תתפייס, ולכן כלפי אביה טענתו אינה טענה. </w:t>
      </w:r>
    </w:p>
  </w:footnote>
  <w:footnote w:id="225">
    <w:p w14:paraId="55D0E9F0" w14:textId="77777777" w:rsidR="00095024" w:rsidRDefault="00095024" w:rsidP="00BB4582">
      <w:pPr>
        <w:pStyle w:val="a3"/>
      </w:pPr>
      <w:r>
        <w:rPr>
          <w:rStyle w:val="a5"/>
        </w:rPr>
        <w:footnoteRef/>
      </w:r>
      <w:r>
        <w:rPr>
          <w:rtl/>
        </w:rPr>
        <w:t xml:space="preserve"> </w:t>
      </w:r>
      <w:r>
        <w:rPr>
          <w:rFonts w:hint="cs"/>
          <w:rtl/>
        </w:rPr>
        <w:t>או על ידי בי"ד, או על ידה.</w:t>
      </w:r>
    </w:p>
  </w:footnote>
  <w:footnote w:id="226">
    <w:p w14:paraId="4AAB919A" w14:textId="77777777" w:rsidR="00095024" w:rsidRDefault="00095024" w:rsidP="00BB4582">
      <w:pPr>
        <w:pStyle w:val="a3"/>
      </w:pPr>
      <w:r>
        <w:rPr>
          <w:rStyle w:val="a5"/>
        </w:rPr>
        <w:footnoteRef/>
      </w:r>
      <w:r>
        <w:rPr>
          <w:rtl/>
        </w:rPr>
        <w:t xml:space="preserve"> </w:t>
      </w:r>
      <w:r>
        <w:rPr>
          <w:rFonts w:hint="cs"/>
          <w:rtl/>
        </w:rPr>
        <w:t xml:space="preserve">או שטוען שאמר לה "צאי מעשה ידיך במזונותיך" והיא שתקה (ח"מ </w:t>
      </w:r>
      <w:proofErr w:type="spellStart"/>
      <w:r>
        <w:rPr>
          <w:rFonts w:hint="cs"/>
          <w:rtl/>
        </w:rPr>
        <w:t>ס"ק</w:t>
      </w:r>
      <w:proofErr w:type="spellEnd"/>
      <w:r>
        <w:rPr>
          <w:rFonts w:hint="cs"/>
          <w:rtl/>
        </w:rPr>
        <w:t xml:space="preserve"> לה).</w:t>
      </w:r>
    </w:p>
  </w:footnote>
  <w:footnote w:id="227">
    <w:p w14:paraId="5B0CE90B" w14:textId="77777777" w:rsidR="00095024" w:rsidRDefault="00095024" w:rsidP="007143FB">
      <w:pPr>
        <w:pStyle w:val="a3"/>
      </w:pPr>
      <w:r>
        <w:rPr>
          <w:rStyle w:val="a5"/>
        </w:rPr>
        <w:footnoteRef/>
      </w:r>
      <w:r>
        <w:rPr>
          <w:rtl/>
        </w:rPr>
        <w:t xml:space="preserve"> </w:t>
      </w:r>
      <w:r>
        <w:rPr>
          <w:rFonts w:hint="cs"/>
          <w:rtl/>
        </w:rPr>
        <w:t>אבל האיש אינו נאמן לומר שנתן לה על העתיד (</w:t>
      </w:r>
      <w:proofErr w:type="spellStart"/>
      <w:r>
        <w:rPr>
          <w:rFonts w:hint="cs"/>
          <w:rtl/>
        </w:rPr>
        <w:t>ר"ן</w:t>
      </w:r>
      <w:proofErr w:type="spellEnd"/>
      <w:r>
        <w:rPr>
          <w:rFonts w:hint="cs"/>
          <w:rtl/>
        </w:rPr>
        <w:t xml:space="preserve">, רמ"א), שאין אדם נאמן לומר "פרעתי תוך זמני" (ח"מ </w:t>
      </w:r>
      <w:proofErr w:type="spellStart"/>
      <w:r>
        <w:rPr>
          <w:rFonts w:hint="cs"/>
          <w:rtl/>
        </w:rPr>
        <w:t>ס"ק</w:t>
      </w:r>
      <w:proofErr w:type="spellEnd"/>
      <w:r>
        <w:rPr>
          <w:rFonts w:hint="cs"/>
          <w:rtl/>
        </w:rPr>
        <w:t xml:space="preserve"> לח). אמנם בביאור </w:t>
      </w:r>
      <w:proofErr w:type="spellStart"/>
      <w:r>
        <w:rPr>
          <w:rFonts w:hint="cs"/>
          <w:rtl/>
        </w:rPr>
        <w:t>הגר"א</w:t>
      </w:r>
      <w:proofErr w:type="spellEnd"/>
      <w:r>
        <w:rPr>
          <w:rFonts w:hint="cs"/>
          <w:rtl/>
        </w:rPr>
        <w:t xml:space="preserve"> (אות </w:t>
      </w:r>
      <w:proofErr w:type="spellStart"/>
      <w:r>
        <w:rPr>
          <w:rFonts w:hint="cs"/>
          <w:rtl/>
        </w:rPr>
        <w:t>מב</w:t>
      </w:r>
      <w:proofErr w:type="spellEnd"/>
      <w:r>
        <w:rPr>
          <w:rFonts w:hint="cs"/>
          <w:rtl/>
        </w:rPr>
        <w:t xml:space="preserve">) הניח </w:t>
      </w:r>
      <w:proofErr w:type="spellStart"/>
      <w:r>
        <w:rPr>
          <w:rFonts w:hint="cs"/>
          <w:rtl/>
        </w:rPr>
        <w:t>בצ"ע</w:t>
      </w:r>
      <w:proofErr w:type="spellEnd"/>
      <w:r>
        <w:rPr>
          <w:rFonts w:hint="cs"/>
          <w:rtl/>
        </w:rPr>
        <w:t xml:space="preserve">, שהרי אמרו (כתובות </w:t>
      </w:r>
      <w:proofErr w:type="spellStart"/>
      <w:r>
        <w:rPr>
          <w:rFonts w:hint="cs"/>
          <w:rtl/>
        </w:rPr>
        <w:t>קז,א</w:t>
      </w:r>
      <w:proofErr w:type="spellEnd"/>
      <w:r>
        <w:rPr>
          <w:rFonts w:hint="cs"/>
          <w:rtl/>
        </w:rPr>
        <w:t>), "אימא צררי אתפסה".</w:t>
      </w:r>
    </w:p>
  </w:footnote>
  <w:footnote w:id="228">
    <w:p w14:paraId="41AC9581" w14:textId="475FF052" w:rsidR="00095024" w:rsidRDefault="00095024">
      <w:pPr>
        <w:pStyle w:val="a3"/>
        <w:rPr>
          <w:rtl/>
        </w:rPr>
      </w:pPr>
      <w:r>
        <w:rPr>
          <w:rStyle w:val="a5"/>
        </w:rPr>
        <w:footnoteRef/>
      </w:r>
      <w:r>
        <w:rPr>
          <w:rtl/>
        </w:rPr>
        <w:t xml:space="preserve"> </w:t>
      </w:r>
      <w:r>
        <w:rPr>
          <w:rFonts w:hint="cs"/>
          <w:rtl/>
        </w:rPr>
        <w:t>ומעשה ידיה נתקן רק כנגדו.</w:t>
      </w:r>
    </w:p>
  </w:footnote>
  <w:footnote w:id="229">
    <w:p w14:paraId="3F7BC6FD" w14:textId="3494CCF5" w:rsidR="00095024" w:rsidRDefault="00095024">
      <w:pPr>
        <w:pStyle w:val="a3"/>
        <w:rPr>
          <w:rtl/>
        </w:rPr>
      </w:pPr>
      <w:r>
        <w:rPr>
          <w:rStyle w:val="a5"/>
        </w:rPr>
        <w:footnoteRef/>
      </w:r>
      <w:r>
        <w:rPr>
          <w:rtl/>
        </w:rPr>
        <w:t xml:space="preserve"> </w:t>
      </w:r>
      <w:r>
        <w:rPr>
          <w:rFonts w:hint="cs"/>
          <w:rtl/>
        </w:rPr>
        <w:t xml:space="preserve">לענ"ד, אולי הח"מ אינו סובר כדעת הב"ש שגם לפי הרמב"ם הבעל יכול לטעון כן כלפי הלווה, שכן כאמור, הוא חולק על הב"ש וסובר שלדעת </w:t>
      </w:r>
      <w:proofErr w:type="spellStart"/>
      <w:r>
        <w:rPr>
          <w:rFonts w:hint="cs"/>
          <w:rtl/>
        </w:rPr>
        <w:t>הרא"ש</w:t>
      </w:r>
      <w:proofErr w:type="spellEnd"/>
      <w:r>
        <w:rPr>
          <w:rFonts w:hint="cs"/>
          <w:rtl/>
        </w:rPr>
        <w:t xml:space="preserve"> גם כשמכרה, מוציאים מידי </w:t>
      </w:r>
      <w:proofErr w:type="spellStart"/>
      <w:r>
        <w:rPr>
          <w:rFonts w:hint="cs"/>
          <w:rtl/>
        </w:rPr>
        <w:t>האשה</w:t>
      </w:r>
      <w:proofErr w:type="spellEnd"/>
      <w:r>
        <w:rPr>
          <w:rFonts w:hint="cs"/>
          <w:rtl/>
        </w:rPr>
        <w:t xml:space="preserve">. ולשיטתו הרמב"ם </w:t>
      </w:r>
      <w:proofErr w:type="spellStart"/>
      <w:r>
        <w:rPr>
          <w:rFonts w:hint="cs"/>
          <w:rtl/>
        </w:rPr>
        <w:t>והרא"ש</w:t>
      </w:r>
      <w:proofErr w:type="spellEnd"/>
      <w:r>
        <w:rPr>
          <w:rFonts w:hint="cs"/>
          <w:rtl/>
        </w:rPr>
        <w:t xml:space="preserve"> חלוקים גם בזה. לכן לדעת הח"מ כפי שנחלקו במכרה, נחלקו גם בלוותה. לענ"ד יש שלושה מצבים:</w:t>
      </w:r>
    </w:p>
    <w:p w14:paraId="543D12B0" w14:textId="336CE57E" w:rsidR="00095024" w:rsidRDefault="00095024" w:rsidP="009432FE">
      <w:pPr>
        <w:pStyle w:val="a3"/>
        <w:rPr>
          <w:rtl/>
        </w:rPr>
      </w:pPr>
      <w:r>
        <w:rPr>
          <w:rFonts w:hint="cs"/>
          <w:rtl/>
        </w:rPr>
        <w:t xml:space="preserve">1. הבעל נסע למדינת הים, ובי"ד דנים במזונות </w:t>
      </w:r>
      <w:proofErr w:type="spellStart"/>
      <w:r>
        <w:rPr>
          <w:rFonts w:hint="cs"/>
          <w:rtl/>
        </w:rPr>
        <w:t>האשה</w:t>
      </w:r>
      <w:proofErr w:type="spellEnd"/>
      <w:r>
        <w:rPr>
          <w:rFonts w:hint="cs"/>
          <w:rtl/>
        </w:rPr>
        <w:t xml:space="preserve">, האם בי"ד גם מחשבים עמה על מעשה ידיה - </w:t>
      </w:r>
    </w:p>
    <w:p w14:paraId="09F92CFF" w14:textId="29559B8C" w:rsidR="00095024" w:rsidRDefault="00095024" w:rsidP="009432FE">
      <w:pPr>
        <w:pStyle w:val="a3"/>
        <w:rPr>
          <w:rtl/>
        </w:rPr>
      </w:pPr>
      <w:r>
        <w:rPr>
          <w:rFonts w:hint="cs"/>
          <w:rtl/>
        </w:rPr>
        <w:t xml:space="preserve">בזה נחלקו </w:t>
      </w:r>
      <w:proofErr w:type="spellStart"/>
      <w:r>
        <w:rPr>
          <w:rFonts w:hint="cs"/>
          <w:rtl/>
        </w:rPr>
        <w:t>הרא"ש</w:t>
      </w:r>
      <w:proofErr w:type="spellEnd"/>
      <w:r>
        <w:rPr>
          <w:rFonts w:hint="cs"/>
          <w:rtl/>
        </w:rPr>
        <w:t xml:space="preserve"> והרמב"ם.</w:t>
      </w:r>
    </w:p>
    <w:p w14:paraId="00A74190" w14:textId="6C583A0E" w:rsidR="00095024" w:rsidRDefault="00095024" w:rsidP="009432FE">
      <w:pPr>
        <w:pStyle w:val="a3"/>
        <w:rPr>
          <w:rtl/>
        </w:rPr>
      </w:pPr>
      <w:r>
        <w:rPr>
          <w:rFonts w:hint="cs"/>
          <w:rtl/>
        </w:rPr>
        <w:t xml:space="preserve">2. בי"ד יורדים לנכסי הבעל </w:t>
      </w:r>
      <w:proofErr w:type="spellStart"/>
      <w:r>
        <w:rPr>
          <w:rFonts w:hint="cs"/>
          <w:rtl/>
        </w:rPr>
        <w:t>ומוכרין</w:t>
      </w:r>
      <w:proofErr w:type="spellEnd"/>
      <w:r>
        <w:rPr>
          <w:rFonts w:hint="cs"/>
          <w:rtl/>
        </w:rPr>
        <w:t xml:space="preserve"> למזונותיה. הבעל חזר ממדינת הים וטוען שהיה לה להוציא ממעשה ידיה -</w:t>
      </w:r>
    </w:p>
    <w:p w14:paraId="2320A812" w14:textId="75A67650" w:rsidR="00095024" w:rsidRDefault="00095024" w:rsidP="009432FE">
      <w:pPr>
        <w:pStyle w:val="a3"/>
        <w:rPr>
          <w:rtl/>
        </w:rPr>
      </w:pPr>
      <w:r>
        <w:rPr>
          <w:rFonts w:hint="cs"/>
          <w:rtl/>
        </w:rPr>
        <w:t xml:space="preserve">הח"מ סובר שבזה נחלקו הרמב"ם </w:t>
      </w:r>
      <w:proofErr w:type="spellStart"/>
      <w:r>
        <w:rPr>
          <w:rFonts w:hint="cs"/>
          <w:rtl/>
        </w:rPr>
        <w:t>והרא"ש</w:t>
      </w:r>
      <w:proofErr w:type="spellEnd"/>
      <w:r>
        <w:rPr>
          <w:rFonts w:hint="cs"/>
          <w:rtl/>
        </w:rPr>
        <w:t xml:space="preserve">. הב"ש סובר שבזה </w:t>
      </w:r>
      <w:proofErr w:type="spellStart"/>
      <w:r>
        <w:rPr>
          <w:rFonts w:hint="cs"/>
          <w:rtl/>
        </w:rPr>
        <w:t>הרא"ש</w:t>
      </w:r>
      <w:proofErr w:type="spellEnd"/>
      <w:r>
        <w:rPr>
          <w:rFonts w:hint="cs"/>
          <w:rtl/>
        </w:rPr>
        <w:t xml:space="preserve"> מודה לרמב"ם שלא </w:t>
      </w:r>
      <w:proofErr w:type="spellStart"/>
      <w:r>
        <w:rPr>
          <w:rFonts w:hint="cs"/>
          <w:rtl/>
        </w:rPr>
        <w:t>מוציאין</w:t>
      </w:r>
      <w:proofErr w:type="spellEnd"/>
      <w:r>
        <w:rPr>
          <w:rFonts w:hint="cs"/>
          <w:rtl/>
        </w:rPr>
        <w:t xml:space="preserve"> מידה. </w:t>
      </w:r>
    </w:p>
    <w:p w14:paraId="6E84DDC8" w14:textId="76FF08CB" w:rsidR="00095024" w:rsidRDefault="00095024" w:rsidP="00025519">
      <w:pPr>
        <w:pStyle w:val="a3"/>
        <w:rPr>
          <w:rtl/>
        </w:rPr>
      </w:pPr>
      <w:r>
        <w:rPr>
          <w:rFonts w:hint="cs"/>
          <w:rtl/>
        </w:rPr>
        <w:t>3. המקרה כאן (</w:t>
      </w:r>
      <w:proofErr w:type="spellStart"/>
      <w:r>
        <w:rPr>
          <w:rFonts w:hint="cs"/>
          <w:rtl/>
        </w:rPr>
        <w:t>בסעי</w:t>
      </w:r>
      <w:proofErr w:type="spellEnd"/>
      <w:r>
        <w:rPr>
          <w:rFonts w:hint="cs"/>
          <w:rtl/>
        </w:rPr>
        <w:t xml:space="preserve">' י) - כשבי"ד </w:t>
      </w:r>
      <w:proofErr w:type="spellStart"/>
      <w:r>
        <w:rPr>
          <w:rFonts w:hint="cs"/>
          <w:rtl/>
        </w:rPr>
        <w:t>פוסקין</w:t>
      </w:r>
      <w:proofErr w:type="spellEnd"/>
      <w:r>
        <w:rPr>
          <w:rFonts w:hint="cs"/>
          <w:rtl/>
        </w:rPr>
        <w:t xml:space="preserve"> לה מזונות </w:t>
      </w:r>
      <w:proofErr w:type="spellStart"/>
      <w:r>
        <w:rPr>
          <w:rFonts w:hint="cs"/>
          <w:rtl/>
        </w:rPr>
        <w:t>והאשה</w:t>
      </w:r>
      <w:proofErr w:type="spellEnd"/>
      <w:r>
        <w:rPr>
          <w:rFonts w:hint="cs"/>
          <w:rtl/>
        </w:rPr>
        <w:t xml:space="preserve"> לוותה. </w:t>
      </w:r>
    </w:p>
  </w:footnote>
  <w:footnote w:id="230">
    <w:p w14:paraId="12B476F0" w14:textId="77777777" w:rsidR="00095024" w:rsidRDefault="00095024" w:rsidP="00BB4582">
      <w:pPr>
        <w:pStyle w:val="a3"/>
      </w:pPr>
      <w:r>
        <w:rPr>
          <w:rStyle w:val="a5"/>
        </w:rPr>
        <w:footnoteRef/>
      </w:r>
      <w:r>
        <w:rPr>
          <w:rtl/>
        </w:rPr>
        <w:t xml:space="preserve"> </w:t>
      </w:r>
      <w:r>
        <w:rPr>
          <w:rFonts w:hint="cs"/>
          <w:rtl/>
        </w:rPr>
        <w:t>דהיינו הרווח ממעשה ידיה שנשאר בידה לאחר כל הוצאותיה.</w:t>
      </w:r>
    </w:p>
  </w:footnote>
  <w:footnote w:id="231">
    <w:p w14:paraId="64F56679" w14:textId="77777777" w:rsidR="00095024" w:rsidRDefault="00095024" w:rsidP="00832ED5">
      <w:pPr>
        <w:pStyle w:val="a3"/>
        <w:rPr>
          <w:rtl/>
        </w:rPr>
      </w:pPr>
      <w:r>
        <w:rPr>
          <w:rStyle w:val="a5"/>
        </w:rPr>
        <w:footnoteRef/>
      </w:r>
      <w:r>
        <w:rPr>
          <w:rtl/>
        </w:rPr>
        <w:t xml:space="preserve"> </w:t>
      </w:r>
      <w:r>
        <w:rPr>
          <w:rFonts w:hint="cs"/>
          <w:rtl/>
        </w:rPr>
        <w:t xml:space="preserve">וביררו, וטענתה נמצאת נכונה (ח"מ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w:t>
      </w:r>
    </w:p>
  </w:footnote>
  <w:footnote w:id="232">
    <w:p w14:paraId="35692CF1" w14:textId="77777777" w:rsidR="00095024" w:rsidRDefault="00095024" w:rsidP="00832ED5">
      <w:pPr>
        <w:pStyle w:val="a3"/>
        <w:rPr>
          <w:rtl/>
        </w:rPr>
      </w:pPr>
      <w:r>
        <w:rPr>
          <w:rStyle w:val="a5"/>
        </w:rPr>
        <w:footnoteRef/>
      </w:r>
      <w:r>
        <w:rPr>
          <w:rtl/>
        </w:rPr>
        <w:t xml:space="preserve"> </w:t>
      </w:r>
      <w:r>
        <w:rPr>
          <w:rFonts w:hint="cs"/>
          <w:rtl/>
        </w:rPr>
        <w:t xml:space="preserve">כל זה מוכח מכך שהיורשים חייבים לזון את האלמנה, רק אם היא עימם. אולם, אם יש לה טענה טובה, כגון שילדה, חייבים לזון אותה גם בבית אביה. וחובת ההוכחה עליה, וצריכה להביא עדים שאינה יכולה לדור עם בעלה ושהמניעה נובע ממנו (מרדכי, עפ"י כתובות </w:t>
      </w:r>
      <w:proofErr w:type="spellStart"/>
      <w:r>
        <w:rPr>
          <w:rFonts w:hint="cs"/>
          <w:rtl/>
        </w:rPr>
        <w:t>קג,א</w:t>
      </w:r>
      <w:proofErr w:type="spellEnd"/>
      <w:r>
        <w:rPr>
          <w:rFonts w:hint="cs"/>
          <w:rtl/>
        </w:rPr>
        <w:t>).</w:t>
      </w:r>
    </w:p>
  </w:footnote>
  <w:footnote w:id="233">
    <w:p w14:paraId="781F4FD7" w14:textId="77777777" w:rsidR="00095024" w:rsidRDefault="00095024" w:rsidP="0094365A">
      <w:pPr>
        <w:pStyle w:val="a3"/>
      </w:pPr>
      <w:r>
        <w:rPr>
          <w:rStyle w:val="a5"/>
        </w:rPr>
        <w:footnoteRef/>
      </w:r>
      <w:r>
        <w:rPr>
          <w:rtl/>
        </w:rPr>
        <w:t xml:space="preserve"> </w:t>
      </w:r>
      <w:r>
        <w:rPr>
          <w:rFonts w:hint="cs"/>
          <w:rtl/>
        </w:rPr>
        <w:t xml:space="preserve">גם אם אינה מורדת מתשמיש, אלא אומרת שתבוא בזמן תשמיש, מכל מקום היא משועבדת כעת לדברים אחרים, ומפסידה מזונותיה (ח"מ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w:t>
      </w:r>
    </w:p>
  </w:footnote>
  <w:footnote w:id="234">
    <w:p w14:paraId="54DB232F" w14:textId="77777777" w:rsidR="00095024" w:rsidRDefault="00095024" w:rsidP="00BB4582">
      <w:pPr>
        <w:pStyle w:val="a3"/>
      </w:pPr>
      <w:r>
        <w:rPr>
          <w:rStyle w:val="a5"/>
        </w:rPr>
        <w:footnoteRef/>
      </w:r>
      <w:r>
        <w:rPr>
          <w:rtl/>
        </w:rPr>
        <w:t xml:space="preserve"> </w:t>
      </w:r>
      <w:r>
        <w:rPr>
          <w:rFonts w:hint="cs"/>
          <w:rtl/>
        </w:rPr>
        <w:t>כלומר מעשה ידיה מספיקים לצרכי מזונותיה.</w:t>
      </w:r>
    </w:p>
  </w:footnote>
  <w:footnote w:id="235">
    <w:p w14:paraId="270E2FE7" w14:textId="2C679842" w:rsidR="00095024" w:rsidRDefault="00095024">
      <w:pPr>
        <w:pStyle w:val="a3"/>
        <w:rPr>
          <w:rtl/>
        </w:rPr>
      </w:pPr>
      <w:r>
        <w:rPr>
          <w:rStyle w:val="a5"/>
        </w:rPr>
        <w:footnoteRef/>
      </w:r>
      <w:r>
        <w:rPr>
          <w:rtl/>
        </w:rPr>
        <w:t xml:space="preserve"> </w:t>
      </w:r>
      <w:r>
        <w:rPr>
          <w:rFonts w:hint="cs"/>
          <w:rtl/>
        </w:rPr>
        <w:t xml:space="preserve">יש להעיר שהוא הדין לדעת הרמב"ם, לשיטת הב"ש שטוענים למלווה, אך לא לאשה, </w:t>
      </w:r>
      <w:proofErr w:type="spellStart"/>
      <w:r>
        <w:rPr>
          <w:rFonts w:hint="cs"/>
          <w:rtl/>
        </w:rPr>
        <w:t>והח"מ</w:t>
      </w:r>
      <w:proofErr w:type="spellEnd"/>
      <w:r>
        <w:rPr>
          <w:rFonts w:hint="cs"/>
          <w:rtl/>
        </w:rPr>
        <w:t xml:space="preserve"> על הצד שהבעל יכול לטעון כלפיה.</w:t>
      </w:r>
    </w:p>
  </w:footnote>
  <w:footnote w:id="236">
    <w:p w14:paraId="6CDC1E05" w14:textId="77777777" w:rsidR="00095024" w:rsidRDefault="00095024" w:rsidP="00BB4582">
      <w:pPr>
        <w:pStyle w:val="a3"/>
        <w:rPr>
          <w:rtl/>
        </w:rPr>
      </w:pPr>
      <w:r>
        <w:rPr>
          <w:rStyle w:val="a5"/>
        </w:rPr>
        <w:footnoteRef/>
      </w:r>
      <w:r>
        <w:rPr>
          <w:rtl/>
        </w:rPr>
        <w:t xml:space="preserve"> </w:t>
      </w:r>
      <w:r>
        <w:rPr>
          <w:rFonts w:hint="cs"/>
          <w:rtl/>
        </w:rPr>
        <w:t xml:space="preserve">לדעת </w:t>
      </w:r>
      <w:proofErr w:type="spellStart"/>
      <w:r>
        <w:rPr>
          <w:rFonts w:hint="cs"/>
          <w:rtl/>
        </w:rPr>
        <w:t>הרשב"א</w:t>
      </w:r>
      <w:proofErr w:type="spellEnd"/>
      <w:r>
        <w:rPr>
          <w:rFonts w:hint="cs"/>
          <w:rtl/>
        </w:rPr>
        <w:t xml:space="preserve"> כשיש להם נכסים משל עצמם, אינו חייב לפרנסם, גם אם הם קטנים משש. </w:t>
      </w:r>
      <w:proofErr w:type="spellStart"/>
      <w:r>
        <w:rPr>
          <w:rFonts w:hint="cs"/>
          <w:rtl/>
        </w:rPr>
        <w:t>באוצה"פ</w:t>
      </w:r>
      <w:proofErr w:type="spellEnd"/>
      <w:r>
        <w:rPr>
          <w:rFonts w:hint="cs"/>
          <w:rtl/>
        </w:rPr>
        <w:t xml:space="preserve"> הביא מחלוקת האחרונים האם יכול לומר קים לי </w:t>
      </w:r>
      <w:proofErr w:type="spellStart"/>
      <w:r>
        <w:rPr>
          <w:rFonts w:hint="cs"/>
          <w:rtl/>
        </w:rPr>
        <w:t>כרשב"א</w:t>
      </w:r>
      <w:proofErr w:type="spellEnd"/>
      <w:r>
        <w:rPr>
          <w:rFonts w:hint="cs"/>
          <w:rtl/>
        </w:rPr>
        <w:t xml:space="preserve">, לפי שלא הובא בב"י, ואם היה רואהו לא היה פוסק בפשטות כדעת </w:t>
      </w:r>
      <w:proofErr w:type="spellStart"/>
      <w:r>
        <w:rPr>
          <w:rFonts w:hint="cs"/>
          <w:rtl/>
        </w:rPr>
        <w:t>הרא"ש</w:t>
      </w:r>
      <w:proofErr w:type="spellEnd"/>
      <w:r>
        <w:rPr>
          <w:rFonts w:hint="cs"/>
          <w:rtl/>
        </w:rPr>
        <w:t>.</w:t>
      </w:r>
    </w:p>
  </w:footnote>
  <w:footnote w:id="237">
    <w:p w14:paraId="0830DC8E" w14:textId="77777777" w:rsidR="00095024" w:rsidRDefault="00095024" w:rsidP="00663A36">
      <w:pPr>
        <w:pStyle w:val="a3"/>
      </w:pPr>
      <w:r>
        <w:rPr>
          <w:rStyle w:val="a5"/>
        </w:rPr>
        <w:footnoteRef/>
      </w:r>
      <w:r>
        <w:rPr>
          <w:rtl/>
        </w:rPr>
        <w:t xml:space="preserve"> </w:t>
      </w:r>
      <w:r>
        <w:rPr>
          <w:rFonts w:hint="cs"/>
          <w:rtl/>
        </w:rPr>
        <w:t xml:space="preserve">מתקנת </w:t>
      </w:r>
      <w:proofErr w:type="spellStart"/>
      <w:r>
        <w:rPr>
          <w:rFonts w:hint="cs"/>
          <w:rtl/>
        </w:rPr>
        <w:t>אושא</w:t>
      </w:r>
      <w:proofErr w:type="spellEnd"/>
      <w:r>
        <w:rPr>
          <w:rFonts w:hint="cs"/>
          <w:rtl/>
        </w:rPr>
        <w:t xml:space="preserve"> (כתובות </w:t>
      </w:r>
      <w:proofErr w:type="spellStart"/>
      <w:r>
        <w:rPr>
          <w:rFonts w:hint="cs"/>
          <w:rtl/>
        </w:rPr>
        <w:t>מט,ב</w:t>
      </w:r>
      <w:proofErr w:type="spellEnd"/>
      <w:r>
        <w:rPr>
          <w:rFonts w:hint="cs"/>
          <w:rtl/>
        </w:rPr>
        <w:t xml:space="preserve">), מוטלת על כל אדם חובה עצמאית, שאינה חלק ממצות צדקה, לדאוג לצרכי ילדיו עד הגיעם למצוות. מהפוסקים נראה שתקנה זו לא נתקבלה למעשה (רש"י, כתובות </w:t>
      </w:r>
      <w:proofErr w:type="spellStart"/>
      <w:r>
        <w:rPr>
          <w:rFonts w:hint="cs"/>
          <w:rtl/>
        </w:rPr>
        <w:t>מט,ב</w:t>
      </w:r>
      <w:proofErr w:type="spellEnd"/>
      <w:r>
        <w:rPr>
          <w:rFonts w:hint="cs"/>
          <w:rtl/>
        </w:rPr>
        <w:t xml:space="preserve">; </w:t>
      </w:r>
      <w:proofErr w:type="spellStart"/>
      <w:r>
        <w:rPr>
          <w:rFonts w:hint="cs"/>
          <w:rtl/>
        </w:rPr>
        <w:t>אבנ"מ</w:t>
      </w:r>
      <w:proofErr w:type="spellEnd"/>
      <w:r>
        <w:rPr>
          <w:rFonts w:hint="cs"/>
          <w:rtl/>
        </w:rPr>
        <w:t xml:space="preserve"> </w:t>
      </w:r>
      <w:proofErr w:type="spellStart"/>
      <w:r>
        <w:rPr>
          <w:rFonts w:hint="cs"/>
          <w:rtl/>
        </w:rPr>
        <w:t>עא,א</w:t>
      </w:r>
      <w:proofErr w:type="spellEnd"/>
      <w:r>
        <w:rPr>
          <w:rFonts w:hint="cs"/>
          <w:rtl/>
        </w:rPr>
        <w:t>).</w:t>
      </w:r>
    </w:p>
  </w:footnote>
  <w:footnote w:id="238">
    <w:p w14:paraId="549775CE" w14:textId="77777777" w:rsidR="00095024" w:rsidRDefault="00095024" w:rsidP="00BB4582">
      <w:pPr>
        <w:pStyle w:val="a3"/>
        <w:rPr>
          <w:rtl/>
        </w:rPr>
      </w:pPr>
      <w:r>
        <w:rPr>
          <w:rStyle w:val="a5"/>
        </w:rPr>
        <w:footnoteRef/>
      </w:r>
      <w:r>
        <w:rPr>
          <w:rtl/>
        </w:rPr>
        <w:t xml:space="preserve"> </w:t>
      </w:r>
      <w:r>
        <w:rPr>
          <w:rFonts w:hint="cs"/>
          <w:rtl/>
        </w:rPr>
        <w:t>דהיינו, שיש לו ממון הראוי ליתן צדקה המספקת להם (</w:t>
      </w:r>
      <w:proofErr w:type="spellStart"/>
      <w:r>
        <w:rPr>
          <w:rFonts w:hint="cs"/>
          <w:rtl/>
        </w:rPr>
        <w:t>שו"ע</w:t>
      </w:r>
      <w:proofErr w:type="spellEnd"/>
      <w:r>
        <w:rPr>
          <w:rFonts w:hint="cs"/>
          <w:rtl/>
        </w:rPr>
        <w:t>).</w:t>
      </w:r>
    </w:p>
  </w:footnote>
  <w:footnote w:id="239">
    <w:p w14:paraId="518F527A" w14:textId="77777777" w:rsidR="00095024" w:rsidRDefault="00095024" w:rsidP="00BB4582">
      <w:pPr>
        <w:pStyle w:val="a3"/>
      </w:pPr>
      <w:r>
        <w:rPr>
          <w:rStyle w:val="a5"/>
        </w:rPr>
        <w:footnoteRef/>
      </w:r>
      <w:r>
        <w:rPr>
          <w:rtl/>
        </w:rPr>
        <w:t xml:space="preserve"> </w:t>
      </w:r>
      <w:proofErr w:type="spellStart"/>
      <w:r>
        <w:rPr>
          <w:rFonts w:hint="cs"/>
          <w:rtl/>
        </w:rPr>
        <w:t>ופוצרין</w:t>
      </w:r>
      <w:proofErr w:type="spellEnd"/>
      <w:r>
        <w:rPr>
          <w:rFonts w:hint="cs"/>
          <w:rtl/>
        </w:rPr>
        <w:t xml:space="preserve"> בו, ואם לא רצה </w:t>
      </w:r>
      <w:proofErr w:type="spellStart"/>
      <w:r>
        <w:rPr>
          <w:rFonts w:hint="cs"/>
          <w:rtl/>
        </w:rPr>
        <w:t>מכריזין</w:t>
      </w:r>
      <w:proofErr w:type="spellEnd"/>
      <w:r>
        <w:rPr>
          <w:rFonts w:hint="cs"/>
          <w:rtl/>
        </w:rPr>
        <w:t xml:space="preserve"> עליו בציבור ואומרים: פלוני אכזרי הוא ואינו רוצה לזון את בניו, והרי הוא פחות מעוף </w:t>
      </w:r>
      <w:proofErr w:type="spellStart"/>
      <w:r>
        <w:rPr>
          <w:rFonts w:hint="cs"/>
          <w:rtl/>
        </w:rPr>
        <w:t>טמע</w:t>
      </w:r>
      <w:proofErr w:type="spellEnd"/>
      <w:r>
        <w:rPr>
          <w:rFonts w:hint="cs"/>
          <w:rtl/>
        </w:rPr>
        <w:t xml:space="preserve"> שהוא זן אפרוחיו (</w:t>
      </w:r>
      <w:proofErr w:type="spellStart"/>
      <w:r>
        <w:rPr>
          <w:rFonts w:hint="cs"/>
          <w:rtl/>
        </w:rPr>
        <w:t>שו"ע</w:t>
      </w:r>
      <w:proofErr w:type="spellEnd"/>
      <w:r>
        <w:rPr>
          <w:rFonts w:hint="cs"/>
          <w:rtl/>
        </w:rPr>
        <w:t>).</w:t>
      </w:r>
    </w:p>
  </w:footnote>
  <w:footnote w:id="240">
    <w:p w14:paraId="03ADA04B" w14:textId="77777777" w:rsidR="00095024" w:rsidRDefault="00095024" w:rsidP="002A63E7">
      <w:pPr>
        <w:pStyle w:val="a3"/>
        <w:rPr>
          <w:rtl/>
        </w:rPr>
      </w:pPr>
      <w:r>
        <w:rPr>
          <w:rStyle w:val="a5"/>
        </w:rPr>
        <w:footnoteRef/>
      </w:r>
      <w:r>
        <w:rPr>
          <w:rtl/>
        </w:rPr>
        <w:t xml:space="preserve"> </w:t>
      </w:r>
      <w:r>
        <w:rPr>
          <w:rFonts w:hint="cs"/>
          <w:rtl/>
        </w:rPr>
        <w:t xml:space="preserve">בגמרא (כתובות </w:t>
      </w:r>
      <w:proofErr w:type="spellStart"/>
      <w:r>
        <w:rPr>
          <w:rFonts w:hint="cs"/>
          <w:rtl/>
        </w:rPr>
        <w:t>סה,ב</w:t>
      </w:r>
      <w:proofErr w:type="spellEnd"/>
      <w:r>
        <w:rPr>
          <w:rFonts w:hint="cs"/>
          <w:rtl/>
        </w:rPr>
        <w:t xml:space="preserve">) מובא שקטן עד שש יוצא בעירוב </w:t>
      </w:r>
      <w:proofErr w:type="spellStart"/>
      <w:r>
        <w:rPr>
          <w:rFonts w:hint="cs"/>
          <w:rtl/>
        </w:rPr>
        <w:t>אמו</w:t>
      </w:r>
      <w:proofErr w:type="spellEnd"/>
      <w:r>
        <w:rPr>
          <w:rFonts w:hint="cs"/>
          <w:rtl/>
        </w:rPr>
        <w:t xml:space="preserve">. </w:t>
      </w:r>
      <w:proofErr w:type="spellStart"/>
      <w:r>
        <w:rPr>
          <w:rFonts w:hint="cs"/>
          <w:rtl/>
        </w:rPr>
        <w:t>מפרש"י</w:t>
      </w:r>
      <w:proofErr w:type="spellEnd"/>
      <w:r>
        <w:rPr>
          <w:rFonts w:hint="cs"/>
          <w:rtl/>
        </w:rPr>
        <w:t>: כשם שהבעל זן אותה, כך זן אותו עמה.</w:t>
      </w:r>
      <w:r>
        <w:rPr>
          <w:rtl/>
        </w:rPr>
        <w:br/>
      </w:r>
      <w:proofErr w:type="spellStart"/>
      <w:r>
        <w:rPr>
          <w:rFonts w:hint="cs"/>
          <w:rtl/>
        </w:rPr>
        <w:t>יצויין</w:t>
      </w:r>
      <w:proofErr w:type="spellEnd"/>
      <w:r>
        <w:rPr>
          <w:rFonts w:hint="cs"/>
          <w:rtl/>
        </w:rPr>
        <w:t xml:space="preserve"> עוד שבגמרא (כתובות </w:t>
      </w:r>
      <w:proofErr w:type="spellStart"/>
      <w:r>
        <w:rPr>
          <w:rFonts w:hint="cs"/>
          <w:rtl/>
        </w:rPr>
        <w:t>סד,ב</w:t>
      </w:r>
      <w:proofErr w:type="spellEnd"/>
      <w:r>
        <w:rPr>
          <w:rFonts w:hint="cs"/>
          <w:rtl/>
        </w:rPr>
        <w:t xml:space="preserve">) מובא שמדין מזונות אשתו, הבעל מחויב לתת עבור "ארחי פרחי", דהיינו אורחים מזדמנים של אשתו, שכן הוצאה זו נחשבת כהוצאה בסיסית של </w:t>
      </w:r>
      <w:proofErr w:type="spellStart"/>
      <w:r>
        <w:rPr>
          <w:rFonts w:hint="cs"/>
          <w:rtl/>
        </w:rPr>
        <w:t>האשה</w:t>
      </w:r>
      <w:proofErr w:type="spellEnd"/>
      <w:r>
        <w:rPr>
          <w:rFonts w:hint="cs"/>
          <w:rtl/>
        </w:rPr>
        <w:t xml:space="preserve">, ולדעת </w:t>
      </w:r>
      <w:proofErr w:type="spellStart"/>
      <w:r>
        <w:rPr>
          <w:rFonts w:hint="cs"/>
          <w:rtl/>
        </w:rPr>
        <w:t>האגר"מ</w:t>
      </w:r>
      <w:proofErr w:type="spellEnd"/>
      <w:r>
        <w:rPr>
          <w:rFonts w:hint="cs"/>
          <w:rtl/>
        </w:rPr>
        <w:t xml:space="preserve"> אם בפרנסת "ארחי פרחי" הבעל חייב מדין מזונות אשתו, קל וחומר שהוא חייב לזון את בניו הגדולים מדין מזונות אשתו.</w:t>
      </w:r>
    </w:p>
  </w:footnote>
  <w:footnote w:id="241">
    <w:p w14:paraId="56CB1066" w14:textId="3CF8C552" w:rsidR="00095024" w:rsidRDefault="00095024">
      <w:pPr>
        <w:pStyle w:val="a3"/>
      </w:pPr>
      <w:r>
        <w:rPr>
          <w:rStyle w:val="a5"/>
        </w:rPr>
        <w:footnoteRef/>
      </w:r>
      <w:r>
        <w:rPr>
          <w:rtl/>
        </w:rPr>
        <w:t xml:space="preserve"> </w:t>
      </w:r>
      <w:r>
        <w:rPr>
          <w:rFonts w:hint="cs"/>
          <w:rtl/>
        </w:rPr>
        <w:t xml:space="preserve">יש להסתפק לשיטת </w:t>
      </w:r>
      <w:proofErr w:type="spellStart"/>
      <w:r>
        <w:rPr>
          <w:rFonts w:hint="cs"/>
          <w:rtl/>
        </w:rPr>
        <w:t>הר"ן</w:t>
      </w:r>
      <w:proofErr w:type="spellEnd"/>
      <w:r>
        <w:rPr>
          <w:rFonts w:hint="cs"/>
          <w:rtl/>
        </w:rPr>
        <w:t xml:space="preserve"> שמזונות הילדים הם מטעם שנגררים אחר אימן, שמא במקרה שהיורשים חייבים לזון את האלמנה חייבים גם במזונות ילדיה (</w:t>
      </w:r>
      <w:proofErr w:type="spellStart"/>
      <w:r>
        <w:rPr>
          <w:rFonts w:hint="cs"/>
          <w:rtl/>
        </w:rPr>
        <w:t>רעק"א</w:t>
      </w:r>
      <w:proofErr w:type="spellEnd"/>
      <w:r>
        <w:rPr>
          <w:rFonts w:hint="cs"/>
          <w:rtl/>
        </w:rPr>
        <w:t xml:space="preserve"> מובא </w:t>
      </w:r>
      <w:proofErr w:type="spellStart"/>
      <w:r>
        <w:rPr>
          <w:rFonts w:hint="cs"/>
          <w:rtl/>
        </w:rPr>
        <w:t>באוצה"פ</w:t>
      </w:r>
      <w:proofErr w:type="spellEnd"/>
      <w:r>
        <w:rPr>
          <w:rFonts w:hint="cs"/>
          <w:rtl/>
        </w:rPr>
        <w:t>).</w:t>
      </w:r>
    </w:p>
  </w:footnote>
  <w:footnote w:id="242">
    <w:p w14:paraId="7C4ED3C9" w14:textId="205F9493" w:rsidR="00095024" w:rsidRDefault="00095024" w:rsidP="00BB4582">
      <w:pPr>
        <w:pStyle w:val="a3"/>
        <w:rPr>
          <w:rtl/>
        </w:rPr>
      </w:pPr>
      <w:r>
        <w:rPr>
          <w:rStyle w:val="a5"/>
        </w:rPr>
        <w:footnoteRef/>
      </w:r>
      <w:r>
        <w:rPr>
          <w:rtl/>
        </w:rPr>
        <w:t xml:space="preserve"> </w:t>
      </w:r>
      <w:r>
        <w:rPr>
          <w:rFonts w:hint="cs"/>
          <w:rtl/>
        </w:rPr>
        <w:t>דהיינו שמא הוולד אינו ממנו.</w:t>
      </w:r>
    </w:p>
  </w:footnote>
  <w:footnote w:id="243">
    <w:p w14:paraId="771FAE3E" w14:textId="5C72EC57" w:rsidR="00095024" w:rsidRDefault="00095024" w:rsidP="00BB4582">
      <w:pPr>
        <w:pStyle w:val="a3"/>
        <w:rPr>
          <w:rtl/>
        </w:rPr>
      </w:pPr>
      <w:r>
        <w:rPr>
          <w:rStyle w:val="a5"/>
        </w:rPr>
        <w:footnoteRef/>
      </w:r>
      <w:r>
        <w:rPr>
          <w:rtl/>
        </w:rPr>
        <w:t xml:space="preserve"> </w:t>
      </w:r>
      <w:r>
        <w:rPr>
          <w:rFonts w:hint="cs"/>
          <w:rtl/>
        </w:rPr>
        <w:t xml:space="preserve">יתכן שגם </w:t>
      </w:r>
      <w:proofErr w:type="spellStart"/>
      <w:r>
        <w:rPr>
          <w:rFonts w:hint="cs"/>
          <w:rtl/>
        </w:rPr>
        <w:t>הר"ן</w:t>
      </w:r>
      <w:proofErr w:type="spellEnd"/>
      <w:r>
        <w:rPr>
          <w:rFonts w:hint="cs"/>
          <w:rtl/>
        </w:rPr>
        <w:t xml:space="preserve"> יודה, משום שהוי </w:t>
      </w:r>
      <w:proofErr w:type="spellStart"/>
      <w:r>
        <w:rPr>
          <w:rFonts w:hint="cs"/>
          <w:rtl/>
        </w:rPr>
        <w:t>כהתנו</w:t>
      </w:r>
      <w:proofErr w:type="spellEnd"/>
      <w:r>
        <w:rPr>
          <w:rFonts w:hint="cs"/>
          <w:rtl/>
        </w:rPr>
        <w:t xml:space="preserve"> שאם </w:t>
      </w:r>
      <w:proofErr w:type="spellStart"/>
      <w:r>
        <w:rPr>
          <w:rFonts w:hint="cs"/>
          <w:rtl/>
        </w:rPr>
        <w:t>יוולד</w:t>
      </w:r>
      <w:proofErr w:type="spellEnd"/>
      <w:r>
        <w:rPr>
          <w:rFonts w:hint="cs"/>
          <w:rtl/>
        </w:rPr>
        <w:t xml:space="preserve"> בן הוא יספק את מזונותיו, ובאנוסה יתחייב מטעם מזיק (</w:t>
      </w:r>
      <w:proofErr w:type="spellStart"/>
      <w:r>
        <w:rPr>
          <w:rFonts w:hint="cs"/>
          <w:rtl/>
        </w:rPr>
        <w:t>אגר"מ</w:t>
      </w:r>
      <w:proofErr w:type="spellEnd"/>
      <w:r>
        <w:rPr>
          <w:rFonts w:hint="cs"/>
          <w:rtl/>
        </w:rPr>
        <w:t xml:space="preserve"> יו"ד ח"א סי' </w:t>
      </w:r>
      <w:proofErr w:type="spellStart"/>
      <w:r>
        <w:rPr>
          <w:rFonts w:hint="cs"/>
          <w:rtl/>
        </w:rPr>
        <w:t>קמג</w:t>
      </w:r>
      <w:proofErr w:type="spellEnd"/>
      <w:r>
        <w:rPr>
          <w:rFonts w:hint="cs"/>
          <w:rtl/>
        </w:rPr>
        <w:t>).</w:t>
      </w:r>
    </w:p>
  </w:footnote>
  <w:footnote w:id="244">
    <w:p w14:paraId="156C73D7" w14:textId="77777777" w:rsidR="00095024" w:rsidRDefault="00095024" w:rsidP="00BB4582">
      <w:pPr>
        <w:pStyle w:val="a3"/>
        <w:rPr>
          <w:rtl/>
        </w:rPr>
      </w:pPr>
      <w:r>
        <w:rPr>
          <w:rStyle w:val="a5"/>
        </w:rPr>
        <w:footnoteRef/>
      </w:r>
      <w:r>
        <w:rPr>
          <w:rtl/>
        </w:rPr>
        <w:t xml:space="preserve"> </w:t>
      </w:r>
      <w:r>
        <w:rPr>
          <w:rFonts w:hint="cs"/>
          <w:rtl/>
        </w:rPr>
        <w:t>כלי בית ומדור, הם בכלל הכסות שהוא חייב ליתן לה (</w:t>
      </w:r>
      <w:proofErr w:type="spellStart"/>
      <w:r>
        <w:rPr>
          <w:rFonts w:hint="cs"/>
          <w:rtl/>
        </w:rPr>
        <w:t>שו"ע</w:t>
      </w:r>
      <w:proofErr w:type="spellEnd"/>
      <w:r>
        <w:rPr>
          <w:rFonts w:hint="cs"/>
          <w:rtl/>
        </w:rPr>
        <w:t>)</w:t>
      </w:r>
    </w:p>
  </w:footnote>
  <w:footnote w:id="245">
    <w:p w14:paraId="7CA4C78F" w14:textId="77777777" w:rsidR="00095024" w:rsidRDefault="00095024" w:rsidP="00BB4582">
      <w:pPr>
        <w:pStyle w:val="a3"/>
      </w:pPr>
      <w:r>
        <w:rPr>
          <w:rStyle w:val="a5"/>
        </w:rPr>
        <w:footnoteRef/>
      </w:r>
      <w:r>
        <w:rPr>
          <w:rtl/>
        </w:rPr>
        <w:t xml:space="preserve"> </w:t>
      </w:r>
      <w:r>
        <w:rPr>
          <w:rFonts w:hint="cs"/>
          <w:rtl/>
        </w:rPr>
        <w:t xml:space="preserve">אם באותו מקום אין דרך </w:t>
      </w:r>
      <w:proofErr w:type="spellStart"/>
      <w:r>
        <w:rPr>
          <w:rFonts w:hint="cs"/>
          <w:rtl/>
        </w:rPr>
        <w:t>אשה</w:t>
      </w:r>
      <w:proofErr w:type="spellEnd"/>
      <w:r>
        <w:rPr>
          <w:rFonts w:hint="cs"/>
          <w:rtl/>
        </w:rPr>
        <w:t xml:space="preserve"> לצאת לשוק עד שיהיה עליה רדיד החופה את כל גופה (</w:t>
      </w:r>
      <w:proofErr w:type="spellStart"/>
      <w:r>
        <w:rPr>
          <w:rFonts w:hint="cs"/>
          <w:rtl/>
        </w:rPr>
        <w:t>שו"ע</w:t>
      </w:r>
      <w:proofErr w:type="spellEnd"/>
      <w:r>
        <w:rPr>
          <w:rFonts w:hint="cs"/>
          <w:rtl/>
        </w:rPr>
        <w:t>).</w:t>
      </w:r>
    </w:p>
  </w:footnote>
  <w:footnote w:id="246">
    <w:p w14:paraId="5888AB97" w14:textId="77777777" w:rsidR="00095024" w:rsidRDefault="00095024" w:rsidP="00BB4582">
      <w:pPr>
        <w:pStyle w:val="a3"/>
      </w:pPr>
      <w:r>
        <w:rPr>
          <w:rStyle w:val="a5"/>
        </w:rPr>
        <w:footnoteRef/>
      </w:r>
      <w:r>
        <w:rPr>
          <w:rtl/>
        </w:rPr>
        <w:t xml:space="preserve"> </w:t>
      </w:r>
      <w:r>
        <w:rPr>
          <w:rFonts w:hint="cs"/>
          <w:rtl/>
        </w:rPr>
        <w:t xml:space="preserve">מפץ </w:t>
      </w:r>
      <w:proofErr w:type="spellStart"/>
      <w:r>
        <w:rPr>
          <w:rFonts w:hint="cs"/>
          <w:rtl/>
        </w:rPr>
        <w:t>לישב</w:t>
      </w:r>
      <w:proofErr w:type="spellEnd"/>
      <w:r>
        <w:rPr>
          <w:rFonts w:hint="cs"/>
          <w:rtl/>
        </w:rPr>
        <w:t xml:space="preserve"> עליו.</w:t>
      </w:r>
    </w:p>
  </w:footnote>
  <w:footnote w:id="247">
    <w:p w14:paraId="0E2B9667" w14:textId="77777777" w:rsidR="00095024" w:rsidRDefault="00095024" w:rsidP="00BB4582">
      <w:pPr>
        <w:pStyle w:val="a3"/>
      </w:pPr>
      <w:r>
        <w:rPr>
          <w:rStyle w:val="a5"/>
        </w:rPr>
        <w:footnoteRef/>
      </w:r>
      <w:r>
        <w:rPr>
          <w:rtl/>
        </w:rPr>
        <w:t xml:space="preserve"> </w:t>
      </w:r>
      <w:r>
        <w:rPr>
          <w:rFonts w:hint="cs"/>
          <w:rtl/>
        </w:rPr>
        <w:t>כגון קדירה, קערה, פח, נר, כוס, בקבוק וכיוצא בהן (</w:t>
      </w:r>
      <w:proofErr w:type="spellStart"/>
      <w:r>
        <w:rPr>
          <w:rFonts w:hint="cs"/>
          <w:rtl/>
        </w:rPr>
        <w:t>שו"ע</w:t>
      </w:r>
      <w:proofErr w:type="spellEnd"/>
      <w:r>
        <w:rPr>
          <w:rFonts w:hint="cs"/>
          <w:rtl/>
        </w:rPr>
        <w:t>).</w:t>
      </w:r>
    </w:p>
  </w:footnote>
  <w:footnote w:id="248">
    <w:p w14:paraId="39359907" w14:textId="77777777" w:rsidR="00095024" w:rsidRDefault="00095024" w:rsidP="00BB4582">
      <w:pPr>
        <w:pStyle w:val="a3"/>
      </w:pPr>
      <w:r>
        <w:rPr>
          <w:rStyle w:val="a5"/>
        </w:rPr>
        <w:footnoteRef/>
      </w:r>
      <w:r>
        <w:rPr>
          <w:rtl/>
        </w:rPr>
        <w:t xml:space="preserve"> </w:t>
      </w:r>
      <w:r>
        <w:rPr>
          <w:rFonts w:hint="cs"/>
          <w:rtl/>
        </w:rPr>
        <w:t xml:space="preserve">פוך - כחל שחר (רמ"א). שרק - צמר גפנים שצובעים אותו בחריע </w:t>
      </w:r>
      <w:proofErr w:type="spellStart"/>
      <w:r>
        <w:rPr>
          <w:rFonts w:hint="cs"/>
          <w:rtl/>
        </w:rPr>
        <w:t>ומעבירין</w:t>
      </w:r>
      <w:proofErr w:type="spellEnd"/>
      <w:r>
        <w:rPr>
          <w:rFonts w:hint="cs"/>
          <w:rtl/>
        </w:rPr>
        <w:t xml:space="preserve"> אותו על פני כלות </w:t>
      </w:r>
      <w:proofErr w:type="spellStart"/>
      <w:r>
        <w:rPr>
          <w:rFonts w:hint="cs"/>
          <w:rtl/>
        </w:rPr>
        <w:t>שתתראנה</w:t>
      </w:r>
      <w:proofErr w:type="spellEnd"/>
      <w:r>
        <w:rPr>
          <w:rFonts w:hint="cs"/>
          <w:rtl/>
        </w:rPr>
        <w:t xml:space="preserve"> אדומות (ערוך, רמ"א).</w:t>
      </w:r>
    </w:p>
  </w:footnote>
  <w:footnote w:id="249">
    <w:p w14:paraId="583C7071" w14:textId="77777777" w:rsidR="00095024" w:rsidRDefault="00095024" w:rsidP="00BB4582">
      <w:pPr>
        <w:pStyle w:val="a3"/>
      </w:pPr>
      <w:r>
        <w:rPr>
          <w:rStyle w:val="a5"/>
        </w:rPr>
        <w:footnoteRef/>
      </w:r>
      <w:r>
        <w:rPr>
          <w:rtl/>
        </w:rPr>
        <w:t xml:space="preserve"> </w:t>
      </w:r>
      <w:r>
        <w:rPr>
          <w:rFonts w:hint="cs"/>
          <w:rtl/>
        </w:rPr>
        <w:t xml:space="preserve">ואפילו בגדי משי, רקמה וכלי זהב (ח"מ </w:t>
      </w:r>
      <w:proofErr w:type="spellStart"/>
      <w:r>
        <w:rPr>
          <w:rFonts w:hint="cs"/>
          <w:rtl/>
        </w:rPr>
        <w:t>ס"ק</w:t>
      </w:r>
      <w:proofErr w:type="spellEnd"/>
      <w:r>
        <w:rPr>
          <w:rFonts w:hint="cs"/>
          <w:rtl/>
        </w:rPr>
        <w:t xml:space="preserve"> ג).</w:t>
      </w:r>
    </w:p>
  </w:footnote>
  <w:footnote w:id="250">
    <w:p w14:paraId="21B28328" w14:textId="77777777" w:rsidR="00095024" w:rsidRDefault="00095024" w:rsidP="00BB4582">
      <w:pPr>
        <w:pStyle w:val="a3"/>
        <w:rPr>
          <w:rtl/>
        </w:rPr>
      </w:pPr>
      <w:r>
        <w:rPr>
          <w:rStyle w:val="a5"/>
        </w:rPr>
        <w:footnoteRef/>
      </w:r>
      <w:r>
        <w:rPr>
          <w:rtl/>
        </w:rPr>
        <w:t xml:space="preserve"> </w:t>
      </w:r>
      <w:r>
        <w:rPr>
          <w:rFonts w:hint="cs"/>
          <w:rtl/>
        </w:rPr>
        <w:t xml:space="preserve">להתכסות בהם בימי </w:t>
      </w:r>
      <w:proofErr w:type="spellStart"/>
      <w:r>
        <w:rPr>
          <w:rFonts w:hint="cs"/>
          <w:rtl/>
        </w:rPr>
        <w:t>נדותה</w:t>
      </w:r>
      <w:proofErr w:type="spellEnd"/>
      <w:r>
        <w:rPr>
          <w:rFonts w:hint="cs"/>
          <w:rtl/>
        </w:rPr>
        <w:t>.</w:t>
      </w:r>
    </w:p>
  </w:footnote>
  <w:footnote w:id="251">
    <w:p w14:paraId="380076E9" w14:textId="77777777" w:rsidR="00095024" w:rsidRDefault="00095024" w:rsidP="00BB4582">
      <w:pPr>
        <w:pStyle w:val="a3"/>
      </w:pPr>
      <w:r>
        <w:rPr>
          <w:rStyle w:val="a5"/>
        </w:rPr>
        <w:footnoteRef/>
      </w:r>
      <w:r>
        <w:rPr>
          <w:rtl/>
        </w:rPr>
        <w:t xml:space="preserve"> </w:t>
      </w:r>
      <w:r>
        <w:rPr>
          <w:rFonts w:hint="cs"/>
          <w:rtl/>
        </w:rPr>
        <w:t xml:space="preserve">כאמור בהערה 1, החובות האחרים הם בכלל הכסות. </w:t>
      </w:r>
    </w:p>
  </w:footnote>
  <w:footnote w:id="252">
    <w:p w14:paraId="04DEA3D6" w14:textId="77777777" w:rsidR="00095024" w:rsidRDefault="00095024" w:rsidP="00BB4582">
      <w:pPr>
        <w:pStyle w:val="a3"/>
        <w:rPr>
          <w:rtl/>
        </w:rPr>
      </w:pPr>
      <w:r>
        <w:rPr>
          <w:rStyle w:val="a5"/>
        </w:rPr>
        <w:footnoteRef/>
      </w:r>
      <w:r>
        <w:rPr>
          <w:rtl/>
        </w:rPr>
        <w:t xml:space="preserve"> </w:t>
      </w:r>
      <w:r>
        <w:rPr>
          <w:rFonts w:hint="cs"/>
          <w:rtl/>
        </w:rPr>
        <w:t>בין בחייו ובין אחר מותו (</w:t>
      </w:r>
      <w:proofErr w:type="spellStart"/>
      <w:r>
        <w:rPr>
          <w:rFonts w:hint="cs"/>
          <w:rtl/>
        </w:rPr>
        <w:t>שו"ע</w:t>
      </w:r>
      <w:proofErr w:type="spellEnd"/>
      <w:r>
        <w:rPr>
          <w:rFonts w:hint="cs"/>
          <w:rtl/>
        </w:rPr>
        <w:t>).</w:t>
      </w:r>
    </w:p>
  </w:footnote>
  <w:footnote w:id="253">
    <w:p w14:paraId="6C3FFE63" w14:textId="77777777" w:rsidR="00095024" w:rsidRDefault="00095024" w:rsidP="00BB4582">
      <w:pPr>
        <w:pStyle w:val="a3"/>
      </w:pPr>
      <w:r>
        <w:rPr>
          <w:rStyle w:val="a5"/>
        </w:rPr>
        <w:footnoteRef/>
      </w:r>
      <w:r>
        <w:rPr>
          <w:rtl/>
        </w:rPr>
        <w:t xml:space="preserve"> </w:t>
      </w:r>
      <w:r>
        <w:rPr>
          <w:rFonts w:hint="cs"/>
          <w:rtl/>
        </w:rPr>
        <w:t>דהיינו כדי שאנשים לא יחששו לעשות עסקים ביניהם.</w:t>
      </w:r>
    </w:p>
  </w:footnote>
  <w:footnote w:id="254">
    <w:p w14:paraId="6E0F1E43" w14:textId="77777777" w:rsidR="00095024" w:rsidRDefault="00095024" w:rsidP="00BB4582">
      <w:pPr>
        <w:pStyle w:val="a3"/>
      </w:pPr>
      <w:r>
        <w:rPr>
          <w:rStyle w:val="a5"/>
        </w:rPr>
        <w:footnoteRef/>
      </w:r>
      <w:r>
        <w:rPr>
          <w:rtl/>
        </w:rPr>
        <w:t xml:space="preserve"> </w:t>
      </w:r>
      <w:r>
        <w:rPr>
          <w:rFonts w:hint="cs"/>
          <w:rtl/>
        </w:rPr>
        <w:t xml:space="preserve">ולכן במקרה כזה, </w:t>
      </w:r>
      <w:proofErr w:type="spellStart"/>
      <w:r>
        <w:rPr>
          <w:rFonts w:hint="cs"/>
          <w:rtl/>
        </w:rPr>
        <w:t>האשה</w:t>
      </w:r>
      <w:proofErr w:type="spellEnd"/>
      <w:r>
        <w:rPr>
          <w:rFonts w:hint="cs"/>
          <w:rtl/>
        </w:rPr>
        <w:t xml:space="preserve"> יכולה להוציא את כסותה מהלווה בחינם.</w:t>
      </w:r>
    </w:p>
  </w:footnote>
  <w:footnote w:id="255">
    <w:p w14:paraId="5508EBBF" w14:textId="41875372" w:rsidR="00095024" w:rsidRDefault="00095024" w:rsidP="00BB4582">
      <w:pPr>
        <w:pStyle w:val="a3"/>
      </w:pPr>
      <w:r>
        <w:rPr>
          <w:rStyle w:val="a5"/>
        </w:rPr>
        <w:footnoteRef/>
      </w:r>
      <w:r>
        <w:rPr>
          <w:rtl/>
        </w:rPr>
        <w:t xml:space="preserve"> </w:t>
      </w:r>
      <w:r>
        <w:rPr>
          <w:rFonts w:hint="cs"/>
          <w:rtl/>
        </w:rPr>
        <w:t>וכל הישוב הוא ארצות, כגון ארץ כנען וארץ מצרים וארץ תימן (</w:t>
      </w:r>
      <w:proofErr w:type="spellStart"/>
      <w:r>
        <w:rPr>
          <w:rFonts w:hint="cs"/>
          <w:rtl/>
        </w:rPr>
        <w:t>שו"ע</w:t>
      </w:r>
      <w:proofErr w:type="spellEnd"/>
      <w:r>
        <w:rPr>
          <w:rFonts w:hint="cs"/>
          <w:rtl/>
        </w:rPr>
        <w:t>).</w:t>
      </w:r>
    </w:p>
  </w:footnote>
  <w:footnote w:id="256">
    <w:p w14:paraId="54539DA6" w14:textId="1DF2FA64" w:rsidR="00095024" w:rsidRDefault="00095024">
      <w:pPr>
        <w:pStyle w:val="a3"/>
        <w:rPr>
          <w:rtl/>
        </w:rPr>
      </w:pPr>
      <w:r>
        <w:rPr>
          <w:rStyle w:val="a5"/>
        </w:rPr>
        <w:footnoteRef/>
      </w:r>
      <w:r>
        <w:rPr>
          <w:rtl/>
        </w:rPr>
        <w:t xml:space="preserve"> </w:t>
      </w:r>
      <w:r>
        <w:rPr>
          <w:rFonts w:hint="cs"/>
          <w:rtl/>
        </w:rPr>
        <w:t xml:space="preserve">ולכן </w:t>
      </w:r>
      <w:proofErr w:type="spellStart"/>
      <w:r>
        <w:rPr>
          <w:rFonts w:hint="cs"/>
          <w:rtl/>
        </w:rPr>
        <w:t>שלעזייא</w:t>
      </w:r>
      <w:proofErr w:type="spellEnd"/>
      <w:r>
        <w:rPr>
          <w:rFonts w:hint="cs"/>
          <w:rtl/>
        </w:rPr>
        <w:t xml:space="preserve"> </w:t>
      </w:r>
      <w:proofErr w:type="spellStart"/>
      <w:r>
        <w:rPr>
          <w:rFonts w:hint="cs"/>
          <w:rtl/>
        </w:rPr>
        <w:t>וריינוס</w:t>
      </w:r>
      <w:proofErr w:type="spellEnd"/>
      <w:r>
        <w:rPr>
          <w:rFonts w:hint="cs"/>
          <w:rtl/>
        </w:rPr>
        <w:t xml:space="preserve"> אינם נחשבים כארצות נפרדות אע"פ שיש ביניהם קצת שינויי לשון, וצ"ע למעשה בזמן הזה, מה נקרא ארץ אחרת (ח"מ).</w:t>
      </w:r>
    </w:p>
  </w:footnote>
  <w:footnote w:id="257">
    <w:p w14:paraId="5D09E33A" w14:textId="77777777" w:rsidR="00095024" w:rsidRDefault="00095024" w:rsidP="00BB4582">
      <w:pPr>
        <w:pStyle w:val="a3"/>
      </w:pPr>
      <w:r>
        <w:rPr>
          <w:rStyle w:val="a5"/>
        </w:rPr>
        <w:footnoteRef/>
      </w:r>
      <w:r>
        <w:rPr>
          <w:rtl/>
        </w:rPr>
        <w:t xml:space="preserve"> </w:t>
      </w:r>
      <w:proofErr w:type="spellStart"/>
      <w:r>
        <w:rPr>
          <w:rFonts w:hint="cs"/>
          <w:rtl/>
        </w:rPr>
        <w:t>תוספתא</w:t>
      </w:r>
      <w:proofErr w:type="spellEnd"/>
      <w:r>
        <w:rPr>
          <w:rFonts w:hint="cs"/>
          <w:rtl/>
        </w:rPr>
        <w:t xml:space="preserve">: שלש ארצות </w:t>
      </w:r>
      <w:proofErr w:type="spellStart"/>
      <w:r>
        <w:rPr>
          <w:rFonts w:hint="cs"/>
          <w:rtl/>
        </w:rPr>
        <w:t>לנשואין</w:t>
      </w:r>
      <w:proofErr w:type="spellEnd"/>
      <w:r>
        <w:rPr>
          <w:rFonts w:hint="cs"/>
          <w:rtl/>
        </w:rPr>
        <w:t xml:space="preserve"> יהודה ועבר הירדן והגליל. אין </w:t>
      </w:r>
      <w:proofErr w:type="spellStart"/>
      <w:r>
        <w:rPr>
          <w:rFonts w:hint="cs"/>
          <w:rtl/>
        </w:rPr>
        <w:t>מוציאין</w:t>
      </w:r>
      <w:proofErr w:type="spellEnd"/>
      <w:r>
        <w:rPr>
          <w:rFonts w:hint="cs"/>
          <w:rtl/>
        </w:rPr>
        <w:t xml:space="preserve"> מעיר לעיר ומכרך לכרך אבל באותה הארץ </w:t>
      </w:r>
      <w:proofErr w:type="spellStart"/>
      <w:r>
        <w:rPr>
          <w:rFonts w:hint="cs"/>
          <w:rtl/>
        </w:rPr>
        <w:t>מוציאין</w:t>
      </w:r>
      <w:proofErr w:type="spellEnd"/>
      <w:r>
        <w:rPr>
          <w:rFonts w:hint="cs"/>
          <w:rtl/>
        </w:rPr>
        <w:t xml:space="preserve"> מעיר לעיר ומכרך לכרך אבל לא מעיר לכרך ולא מכרך לעיר. </w:t>
      </w:r>
      <w:proofErr w:type="spellStart"/>
      <w:r>
        <w:rPr>
          <w:rFonts w:hint="cs"/>
          <w:rtl/>
        </w:rPr>
        <w:t>מוציאין</w:t>
      </w:r>
      <w:proofErr w:type="spellEnd"/>
      <w:r>
        <w:rPr>
          <w:rFonts w:hint="cs"/>
          <w:rtl/>
        </w:rPr>
        <w:t xml:space="preserve"> מנוה הרעה </w:t>
      </w:r>
      <w:proofErr w:type="spellStart"/>
      <w:r>
        <w:rPr>
          <w:rFonts w:hint="cs"/>
          <w:rtl/>
        </w:rPr>
        <w:t>לנוה</w:t>
      </w:r>
      <w:proofErr w:type="spellEnd"/>
      <w:r>
        <w:rPr>
          <w:rFonts w:hint="cs"/>
          <w:rtl/>
        </w:rPr>
        <w:t xml:space="preserve"> היפה אבל לא מנוה היפה </w:t>
      </w:r>
      <w:proofErr w:type="spellStart"/>
      <w:r>
        <w:rPr>
          <w:rFonts w:hint="cs"/>
          <w:rtl/>
        </w:rPr>
        <w:t>לנוה</w:t>
      </w:r>
      <w:proofErr w:type="spellEnd"/>
      <w:r>
        <w:rPr>
          <w:rFonts w:hint="cs"/>
          <w:rtl/>
        </w:rPr>
        <w:t xml:space="preserve"> הרעה. </w:t>
      </w:r>
      <w:proofErr w:type="spellStart"/>
      <w:r>
        <w:rPr>
          <w:rFonts w:hint="cs"/>
          <w:rtl/>
        </w:rPr>
        <w:t>רשב"ג</w:t>
      </w:r>
      <w:proofErr w:type="spellEnd"/>
      <w:r>
        <w:rPr>
          <w:rFonts w:hint="cs"/>
          <w:rtl/>
        </w:rPr>
        <w:t xml:space="preserve"> אומר אף לא מנוה רעה </w:t>
      </w:r>
      <w:proofErr w:type="spellStart"/>
      <w:r>
        <w:rPr>
          <w:rFonts w:hint="cs"/>
          <w:rtl/>
        </w:rPr>
        <w:t>לנוה</w:t>
      </w:r>
      <w:proofErr w:type="spellEnd"/>
      <w:r>
        <w:rPr>
          <w:rFonts w:hint="cs"/>
          <w:rtl/>
        </w:rPr>
        <w:t xml:space="preserve"> יפה, מפני </w:t>
      </w:r>
      <w:proofErr w:type="spellStart"/>
      <w:r>
        <w:rPr>
          <w:rFonts w:hint="cs"/>
          <w:rtl/>
        </w:rPr>
        <w:t>שהנוה</w:t>
      </w:r>
      <w:proofErr w:type="spellEnd"/>
      <w:r>
        <w:rPr>
          <w:rFonts w:hint="cs"/>
          <w:rtl/>
        </w:rPr>
        <w:t xml:space="preserve"> היפה בודק.</w:t>
      </w:r>
      <w:r>
        <w:rPr>
          <w:rtl/>
        </w:rPr>
        <w:br/>
      </w:r>
      <w:r>
        <w:rPr>
          <w:rFonts w:hint="cs"/>
          <w:rtl/>
        </w:rPr>
        <w:t xml:space="preserve">בירושלמי: מתני כשהיה ביהודה ונשא </w:t>
      </w:r>
      <w:proofErr w:type="spellStart"/>
      <w:r>
        <w:rPr>
          <w:rFonts w:hint="cs"/>
          <w:rtl/>
        </w:rPr>
        <w:t>אשה</w:t>
      </w:r>
      <w:proofErr w:type="spellEnd"/>
      <w:r>
        <w:rPr>
          <w:rFonts w:hint="cs"/>
          <w:rtl/>
        </w:rPr>
        <w:t xml:space="preserve"> מגליל, מגליל ונשא </w:t>
      </w:r>
      <w:proofErr w:type="spellStart"/>
      <w:r>
        <w:rPr>
          <w:rFonts w:hint="cs"/>
          <w:rtl/>
        </w:rPr>
        <w:t>אשה</w:t>
      </w:r>
      <w:proofErr w:type="spellEnd"/>
      <w:r>
        <w:rPr>
          <w:rFonts w:hint="cs"/>
          <w:rtl/>
        </w:rPr>
        <w:t xml:space="preserve"> מיהודה, אבל אם היה מיהודה ונשא </w:t>
      </w:r>
      <w:proofErr w:type="spellStart"/>
      <w:r>
        <w:rPr>
          <w:rFonts w:hint="cs"/>
          <w:rtl/>
        </w:rPr>
        <w:t>אשה</w:t>
      </w:r>
      <w:proofErr w:type="spellEnd"/>
      <w:r>
        <w:rPr>
          <w:rFonts w:hint="cs"/>
          <w:rtl/>
        </w:rPr>
        <w:t xml:space="preserve"> מיהודה מגליל ונשא </w:t>
      </w:r>
      <w:proofErr w:type="spellStart"/>
      <w:r>
        <w:rPr>
          <w:rFonts w:hint="cs"/>
          <w:rtl/>
        </w:rPr>
        <w:t>אשה</w:t>
      </w:r>
      <w:proofErr w:type="spellEnd"/>
      <w:r>
        <w:rPr>
          <w:rFonts w:hint="cs"/>
          <w:rtl/>
        </w:rPr>
        <w:t xml:space="preserve"> מגליל </w:t>
      </w:r>
      <w:proofErr w:type="spellStart"/>
      <w:r>
        <w:rPr>
          <w:rFonts w:hint="cs"/>
          <w:rtl/>
        </w:rPr>
        <w:t>כופין</w:t>
      </w:r>
      <w:proofErr w:type="spellEnd"/>
      <w:r>
        <w:rPr>
          <w:rFonts w:hint="cs"/>
          <w:rtl/>
        </w:rPr>
        <w:t xml:space="preserve"> אותה לצאת. אני פלוני שמיהודה ונשאתי </w:t>
      </w:r>
      <w:proofErr w:type="spellStart"/>
      <w:r>
        <w:rPr>
          <w:rFonts w:hint="cs"/>
          <w:rtl/>
        </w:rPr>
        <w:t>אשה</w:t>
      </w:r>
      <w:proofErr w:type="spellEnd"/>
      <w:r>
        <w:rPr>
          <w:rFonts w:hint="cs"/>
          <w:rtl/>
        </w:rPr>
        <w:t xml:space="preserve"> מיהודה </w:t>
      </w:r>
      <w:proofErr w:type="spellStart"/>
      <w:r>
        <w:rPr>
          <w:rFonts w:hint="cs"/>
          <w:rtl/>
        </w:rPr>
        <w:t>כופין</w:t>
      </w:r>
      <w:proofErr w:type="spellEnd"/>
      <w:r>
        <w:rPr>
          <w:rFonts w:hint="cs"/>
          <w:rtl/>
        </w:rPr>
        <w:t xml:space="preserve"> אותה לצאת. מגליל אין </w:t>
      </w:r>
      <w:proofErr w:type="spellStart"/>
      <w:r>
        <w:rPr>
          <w:rFonts w:hint="cs"/>
          <w:rtl/>
        </w:rPr>
        <w:t>כופין</w:t>
      </w:r>
      <w:proofErr w:type="spellEnd"/>
      <w:r>
        <w:rPr>
          <w:rFonts w:hint="cs"/>
          <w:rtl/>
        </w:rPr>
        <w:t xml:space="preserve"> אותה לצאת. </w:t>
      </w:r>
      <w:r>
        <w:rPr>
          <w:rtl/>
        </w:rPr>
        <w:br/>
      </w:r>
      <w:r>
        <w:rPr>
          <w:rFonts w:hint="cs"/>
          <w:rtl/>
        </w:rPr>
        <w:t xml:space="preserve">לכאורה הירושלמי סותר את </w:t>
      </w:r>
      <w:proofErr w:type="spellStart"/>
      <w:r>
        <w:rPr>
          <w:rFonts w:hint="cs"/>
          <w:rtl/>
        </w:rPr>
        <w:t>התוספתא</w:t>
      </w:r>
      <w:proofErr w:type="spellEnd"/>
      <w:r>
        <w:rPr>
          <w:rFonts w:hint="cs"/>
          <w:rtl/>
        </w:rPr>
        <w:t xml:space="preserve">. אולם </w:t>
      </w:r>
      <w:proofErr w:type="spellStart"/>
      <w:r>
        <w:rPr>
          <w:rFonts w:hint="cs"/>
          <w:rtl/>
        </w:rPr>
        <w:t>המהר"ם</w:t>
      </w:r>
      <w:proofErr w:type="spellEnd"/>
      <w:r>
        <w:rPr>
          <w:rFonts w:hint="cs"/>
          <w:rtl/>
        </w:rPr>
        <w:t xml:space="preserve"> מבאר שאינם סותרים. אלא </w:t>
      </w:r>
      <w:proofErr w:type="spellStart"/>
      <w:r>
        <w:rPr>
          <w:rFonts w:hint="cs"/>
          <w:rtl/>
        </w:rPr>
        <w:t>בתוספתא</w:t>
      </w:r>
      <w:proofErr w:type="spellEnd"/>
      <w:r>
        <w:rPr>
          <w:rFonts w:hint="cs"/>
          <w:rtl/>
        </w:rPr>
        <w:t xml:space="preserve"> מדובר שרוצה לכפותה ללכת לגליל, ונאמר שאינו יכול אם הוא מיהודה וגם נשאה ביהודה (אפילו אם היא מהגליל), ובירושלמי מדובר שרוצה לכפותה ללכת ליהודה, ונאמר שאינו יכול אם הנישואין היו בגליל. עדיין יש חילוק שלפי </w:t>
      </w:r>
      <w:proofErr w:type="spellStart"/>
      <w:r>
        <w:rPr>
          <w:rFonts w:hint="cs"/>
          <w:rtl/>
        </w:rPr>
        <w:t>התוספתא</w:t>
      </w:r>
      <w:proofErr w:type="spellEnd"/>
      <w:r>
        <w:rPr>
          <w:rFonts w:hint="cs"/>
          <w:rtl/>
        </w:rPr>
        <w:t xml:space="preserve"> משמע שאם נשאה במקום מגוריה יכול לכופה ללכת למקום מגוריו ובירושלמי משמע שלא. הב"ש מבאר </w:t>
      </w:r>
      <w:proofErr w:type="spellStart"/>
      <w:r>
        <w:rPr>
          <w:rFonts w:hint="cs"/>
          <w:rtl/>
        </w:rPr>
        <w:t>שהמהר"ם</w:t>
      </w:r>
      <w:proofErr w:type="spellEnd"/>
      <w:r>
        <w:rPr>
          <w:rFonts w:hint="cs"/>
          <w:rtl/>
        </w:rPr>
        <w:t xml:space="preserve"> מחלק בין אירסה במקום מגוריה שיכול לכופה לבין נשאה במקום מגוריה שאינו יכול לכופה.</w:t>
      </w:r>
    </w:p>
  </w:footnote>
  <w:footnote w:id="258">
    <w:p w14:paraId="5F5F15C4" w14:textId="13E322CD" w:rsidR="00095024" w:rsidRDefault="00095024" w:rsidP="00BB4582">
      <w:pPr>
        <w:pStyle w:val="a3"/>
      </w:pPr>
      <w:r>
        <w:rPr>
          <w:rStyle w:val="a5"/>
        </w:rPr>
        <w:footnoteRef/>
      </w:r>
      <w:r>
        <w:rPr>
          <w:rtl/>
        </w:rPr>
        <w:t xml:space="preserve"> </w:t>
      </w:r>
      <w:r>
        <w:rPr>
          <w:rFonts w:hint="cs"/>
          <w:rtl/>
        </w:rPr>
        <w:t xml:space="preserve">פסקו לפי </w:t>
      </w:r>
      <w:proofErr w:type="spellStart"/>
      <w:r>
        <w:rPr>
          <w:rFonts w:hint="cs"/>
          <w:rtl/>
        </w:rPr>
        <w:t>התוספתא</w:t>
      </w:r>
      <w:proofErr w:type="spellEnd"/>
      <w:r>
        <w:rPr>
          <w:rFonts w:hint="cs"/>
          <w:rtl/>
        </w:rPr>
        <w:t>, והבינו על-פיו ש.</w:t>
      </w:r>
    </w:p>
  </w:footnote>
  <w:footnote w:id="259">
    <w:p w14:paraId="309509D4" w14:textId="2112E1B2" w:rsidR="00095024" w:rsidRDefault="00095024">
      <w:pPr>
        <w:pStyle w:val="a3"/>
        <w:rPr>
          <w:rtl/>
        </w:rPr>
      </w:pPr>
      <w:r>
        <w:rPr>
          <w:rStyle w:val="a5"/>
        </w:rPr>
        <w:footnoteRef/>
      </w:r>
      <w:r>
        <w:rPr>
          <w:rtl/>
        </w:rPr>
        <w:t xml:space="preserve"> </w:t>
      </w:r>
      <w:r>
        <w:rPr>
          <w:rFonts w:hint="cs"/>
          <w:rtl/>
        </w:rPr>
        <w:t>במקום הרמב"ם, רש"י וכל הגאונים לא חוששים לדעת ר"ת (דעה ג) (ב"י).</w:t>
      </w:r>
    </w:p>
  </w:footnote>
  <w:footnote w:id="260">
    <w:p w14:paraId="75545AFD" w14:textId="7C6CAB03" w:rsidR="00095024" w:rsidRDefault="00095024" w:rsidP="009C4860">
      <w:pPr>
        <w:pStyle w:val="a3"/>
        <w:rPr>
          <w:rtl/>
        </w:rPr>
      </w:pPr>
      <w:r>
        <w:rPr>
          <w:rStyle w:val="a5"/>
        </w:rPr>
        <w:footnoteRef/>
      </w:r>
      <w:r>
        <w:rPr>
          <w:rtl/>
        </w:rPr>
        <w:t xml:space="preserve"> </w:t>
      </w:r>
      <w:r>
        <w:rPr>
          <w:rFonts w:hint="cs"/>
          <w:rtl/>
        </w:rPr>
        <w:t xml:space="preserve">ואפילו התארסו שם, ב"ש מביא כאפשרות שהטור הבין בדעת </w:t>
      </w:r>
      <w:proofErr w:type="spellStart"/>
      <w:r>
        <w:rPr>
          <w:rFonts w:hint="cs"/>
          <w:rtl/>
        </w:rPr>
        <w:t>המהר"ם</w:t>
      </w:r>
      <w:proofErr w:type="spellEnd"/>
      <w:r>
        <w:rPr>
          <w:rFonts w:hint="cs"/>
          <w:rtl/>
        </w:rPr>
        <w:t>, שהכוונה הוא שאינו יכול לכופה רק כשאירסה ונשאה במקום מגוריה, אך אם אירסה במקום אחר, יכול לכופה.</w:t>
      </w:r>
    </w:p>
  </w:footnote>
  <w:footnote w:id="261">
    <w:p w14:paraId="2E75DAD3" w14:textId="77F12B52" w:rsidR="00095024" w:rsidRDefault="00095024" w:rsidP="00BB4582">
      <w:pPr>
        <w:pStyle w:val="a3"/>
        <w:rPr>
          <w:rtl/>
        </w:rPr>
      </w:pPr>
      <w:r>
        <w:rPr>
          <w:rStyle w:val="a5"/>
        </w:rPr>
        <w:footnoteRef/>
      </w:r>
      <w:r>
        <w:rPr>
          <w:rtl/>
        </w:rPr>
        <w:t xml:space="preserve"> </w:t>
      </w:r>
      <w:proofErr w:type="spellStart"/>
      <w:r>
        <w:rPr>
          <w:rFonts w:hint="cs"/>
          <w:rtl/>
        </w:rPr>
        <w:t>הב"ח,יישב</w:t>
      </w:r>
      <w:proofErr w:type="spellEnd"/>
      <w:r>
        <w:rPr>
          <w:rFonts w:hint="cs"/>
          <w:rtl/>
        </w:rPr>
        <w:t xml:space="preserve"> בדוחק שאין מחלוקת (בין דעה א' לדעה ב') </w:t>
      </w:r>
      <w:proofErr w:type="spellStart"/>
      <w:r>
        <w:rPr>
          <w:rFonts w:hint="cs"/>
          <w:rtl/>
        </w:rPr>
        <w:t>והמהר"ם</w:t>
      </w:r>
      <w:proofErr w:type="spellEnd"/>
      <w:r>
        <w:rPr>
          <w:rFonts w:hint="cs"/>
          <w:rtl/>
        </w:rPr>
        <w:t xml:space="preserve"> מדבר על מקרה שהתעכבו במקומה לאחר הנישואין, שאינה צריכה לבוא אחריו.</w:t>
      </w:r>
    </w:p>
  </w:footnote>
  <w:footnote w:id="262">
    <w:p w14:paraId="69EF58EA" w14:textId="14C274AA" w:rsidR="00095024" w:rsidRDefault="00095024" w:rsidP="00BB4582">
      <w:pPr>
        <w:pStyle w:val="a3"/>
      </w:pPr>
      <w:r>
        <w:rPr>
          <w:rStyle w:val="a5"/>
        </w:rPr>
        <w:footnoteRef/>
      </w:r>
      <w:r>
        <w:rPr>
          <w:rtl/>
        </w:rPr>
        <w:t xml:space="preserve"> </w:t>
      </w:r>
      <w:r>
        <w:rPr>
          <w:rFonts w:hint="cs"/>
          <w:rtl/>
        </w:rPr>
        <w:t xml:space="preserve">ר"ת מנמק זאת, מכיוון שהשיירות אינן מצויות ביניהן, הבעל אינו יכול תמיד לחקור ולדעת מנהג אנשי מולדתו. אמנם באותו </w:t>
      </w:r>
      <w:proofErr w:type="spellStart"/>
      <w:r>
        <w:rPr>
          <w:rFonts w:hint="cs"/>
          <w:rtl/>
        </w:rPr>
        <w:t>איזור</w:t>
      </w:r>
      <w:proofErr w:type="spellEnd"/>
      <w:r>
        <w:rPr>
          <w:rFonts w:hint="cs"/>
          <w:rtl/>
        </w:rPr>
        <w:t xml:space="preserve"> יד </w:t>
      </w:r>
      <w:proofErr w:type="spellStart"/>
      <w:r>
        <w:rPr>
          <w:rFonts w:hint="cs"/>
          <w:rtl/>
        </w:rPr>
        <w:t>האשה</w:t>
      </w:r>
      <w:proofErr w:type="spellEnd"/>
      <w:r>
        <w:rPr>
          <w:rFonts w:hint="cs"/>
          <w:rtl/>
        </w:rPr>
        <w:t xml:space="preserve"> עדיפה ויכולה </w:t>
      </w:r>
      <w:proofErr w:type="spellStart"/>
      <w:r>
        <w:rPr>
          <w:rFonts w:hint="cs"/>
          <w:rtl/>
        </w:rPr>
        <w:t>לכופו</w:t>
      </w:r>
      <w:proofErr w:type="spellEnd"/>
      <w:r>
        <w:rPr>
          <w:rFonts w:hint="cs"/>
          <w:rtl/>
        </w:rPr>
        <w:t xml:space="preserve"> ללכת לעירה, משום שעולה עמו ואינה יורדת. ועוד שהוא יכול ללכת ולראות את אוהביו, והיא אינה יכולה.</w:t>
      </w:r>
    </w:p>
  </w:footnote>
  <w:footnote w:id="263">
    <w:p w14:paraId="69694BA2" w14:textId="77777777" w:rsidR="00095024" w:rsidRDefault="00095024" w:rsidP="002C3680">
      <w:pPr>
        <w:pStyle w:val="a3"/>
      </w:pPr>
      <w:r>
        <w:rPr>
          <w:rStyle w:val="a5"/>
        </w:rPr>
        <w:footnoteRef/>
      </w:r>
      <w:r>
        <w:rPr>
          <w:rtl/>
        </w:rPr>
        <w:t xml:space="preserve"> </w:t>
      </w:r>
      <w:r>
        <w:rPr>
          <w:rFonts w:hint="cs"/>
          <w:rtl/>
        </w:rPr>
        <w:t xml:space="preserve">ואיך לא נחוש לדעת ר"ת מאחר </w:t>
      </w:r>
      <w:proofErr w:type="spellStart"/>
      <w:r>
        <w:rPr>
          <w:rFonts w:hint="cs"/>
          <w:rtl/>
        </w:rPr>
        <w:t>והמהר"ם</w:t>
      </w:r>
      <w:proofErr w:type="spellEnd"/>
      <w:r>
        <w:rPr>
          <w:rFonts w:hint="cs"/>
          <w:rtl/>
        </w:rPr>
        <w:t xml:space="preserve"> חשש לדבריו (</w:t>
      </w:r>
      <w:proofErr w:type="spellStart"/>
      <w:r>
        <w:rPr>
          <w:rFonts w:hint="cs"/>
          <w:rtl/>
        </w:rPr>
        <w:t>ד"מ</w:t>
      </w:r>
      <w:proofErr w:type="spellEnd"/>
      <w:r>
        <w:rPr>
          <w:rFonts w:hint="cs"/>
          <w:rtl/>
        </w:rPr>
        <w:t>).</w:t>
      </w:r>
    </w:p>
  </w:footnote>
  <w:footnote w:id="264">
    <w:p w14:paraId="2490E9D6" w14:textId="77777777" w:rsidR="00095024" w:rsidRDefault="00095024" w:rsidP="00BB4582">
      <w:pPr>
        <w:pStyle w:val="a3"/>
      </w:pPr>
      <w:r>
        <w:rPr>
          <w:rStyle w:val="a5"/>
        </w:rPr>
        <w:footnoteRef/>
      </w:r>
      <w:r>
        <w:rPr>
          <w:rtl/>
        </w:rPr>
        <w:t xml:space="preserve"> </w:t>
      </w:r>
      <w:proofErr w:type="spellStart"/>
      <w:r>
        <w:rPr>
          <w:rFonts w:hint="cs"/>
          <w:rtl/>
        </w:rPr>
        <w:t>בהגה"מ</w:t>
      </w:r>
      <w:proofErr w:type="spellEnd"/>
      <w:r>
        <w:rPr>
          <w:rFonts w:hint="cs"/>
          <w:rtl/>
        </w:rPr>
        <w:t xml:space="preserve"> הביא מחלוקת ר"ח ור"ת, האם בכל מקום שיוצאת בלא כתובה, מפסידה גם תוספת כתובה (ב"ש).</w:t>
      </w:r>
    </w:p>
  </w:footnote>
  <w:footnote w:id="265">
    <w:p w14:paraId="1EA05C31" w14:textId="77777777" w:rsidR="00095024" w:rsidRDefault="00095024" w:rsidP="00BB4582">
      <w:pPr>
        <w:pStyle w:val="a3"/>
        <w:rPr>
          <w:rtl/>
        </w:rPr>
      </w:pPr>
      <w:r>
        <w:rPr>
          <w:rStyle w:val="a5"/>
        </w:rPr>
        <w:footnoteRef/>
      </w:r>
      <w:r>
        <w:rPr>
          <w:rtl/>
        </w:rPr>
        <w:t xml:space="preserve"> </w:t>
      </w:r>
      <w:r>
        <w:rPr>
          <w:rFonts w:hint="cs"/>
          <w:rtl/>
        </w:rPr>
        <w:t xml:space="preserve">כי גופו של האדם נבדק לפי מקומו, ואם הוא רגיל </w:t>
      </w:r>
      <w:proofErr w:type="spellStart"/>
      <w:r>
        <w:rPr>
          <w:rFonts w:hint="cs"/>
          <w:rtl/>
        </w:rPr>
        <w:t>לנוה</w:t>
      </w:r>
      <w:proofErr w:type="spellEnd"/>
      <w:r>
        <w:rPr>
          <w:rFonts w:hint="cs"/>
          <w:rtl/>
        </w:rPr>
        <w:t xml:space="preserve"> הרע ועובר </w:t>
      </w:r>
      <w:proofErr w:type="spellStart"/>
      <w:r>
        <w:rPr>
          <w:rFonts w:hint="cs"/>
          <w:rtl/>
        </w:rPr>
        <w:t>לנוה</w:t>
      </w:r>
      <w:proofErr w:type="spellEnd"/>
      <w:r>
        <w:rPr>
          <w:rFonts w:hint="cs"/>
          <w:rtl/>
        </w:rPr>
        <w:t xml:space="preserve"> יפה, הוא עלול לחלות (באר הגולה אות ח).</w:t>
      </w:r>
    </w:p>
  </w:footnote>
  <w:footnote w:id="266">
    <w:p w14:paraId="60ECB836" w14:textId="77777777" w:rsidR="00095024" w:rsidRDefault="00095024" w:rsidP="00BB4582">
      <w:pPr>
        <w:pStyle w:val="a3"/>
      </w:pPr>
      <w:r>
        <w:rPr>
          <w:rStyle w:val="a5"/>
        </w:rPr>
        <w:footnoteRef/>
      </w:r>
      <w:r>
        <w:rPr>
          <w:rtl/>
        </w:rPr>
        <w:t xml:space="preserve"> </w:t>
      </w:r>
      <w:r>
        <w:rPr>
          <w:rFonts w:hint="cs"/>
          <w:rtl/>
        </w:rPr>
        <w:t xml:space="preserve">התנה עם אמה, לאו כלום הוא (רמ"א) </w:t>
      </w:r>
      <w:proofErr w:type="spellStart"/>
      <w:r>
        <w:rPr>
          <w:rFonts w:hint="cs"/>
          <w:rtl/>
        </w:rPr>
        <w:t>והרשב"ץ</w:t>
      </w:r>
      <w:proofErr w:type="spellEnd"/>
      <w:r>
        <w:rPr>
          <w:rFonts w:hint="cs"/>
          <w:rtl/>
        </w:rPr>
        <w:t xml:space="preserve"> חולק על </w:t>
      </w:r>
      <w:proofErr w:type="spellStart"/>
      <w:r>
        <w:rPr>
          <w:rFonts w:hint="cs"/>
          <w:rtl/>
        </w:rPr>
        <w:t>הרמ"א</w:t>
      </w:r>
      <w:proofErr w:type="spellEnd"/>
      <w:r>
        <w:rPr>
          <w:rFonts w:hint="cs"/>
          <w:rtl/>
        </w:rPr>
        <w:t xml:space="preserve">. אולם גם לדעת </w:t>
      </w:r>
      <w:proofErr w:type="spellStart"/>
      <w:r>
        <w:rPr>
          <w:rFonts w:hint="cs"/>
          <w:rtl/>
        </w:rPr>
        <w:t>הרמ"א</w:t>
      </w:r>
      <w:proofErr w:type="spellEnd"/>
      <w:r>
        <w:rPr>
          <w:rFonts w:hint="cs"/>
          <w:rtl/>
        </w:rPr>
        <w:t xml:space="preserve">, </w:t>
      </w:r>
      <w:proofErr w:type="spellStart"/>
      <w:r>
        <w:rPr>
          <w:rFonts w:hint="cs"/>
          <w:rtl/>
        </w:rPr>
        <w:t>כשהאשה</w:t>
      </w:r>
      <w:proofErr w:type="spellEnd"/>
      <w:r>
        <w:rPr>
          <w:rFonts w:hint="cs"/>
          <w:rtl/>
        </w:rPr>
        <w:t xml:space="preserve"> יתומה, והתנה מדעתה ומרצונה, וגם הסכימה ומודה על כך, התנאי יחול ותלך עמו (ח"מ </w:t>
      </w:r>
      <w:proofErr w:type="spellStart"/>
      <w:r>
        <w:rPr>
          <w:rFonts w:hint="cs"/>
          <w:rtl/>
        </w:rPr>
        <w:t>ס"ק</w:t>
      </w:r>
      <w:proofErr w:type="spellEnd"/>
      <w:r>
        <w:rPr>
          <w:rFonts w:hint="cs"/>
          <w:rtl/>
        </w:rPr>
        <w:t xml:space="preserve"> טו). </w:t>
      </w:r>
    </w:p>
  </w:footnote>
  <w:footnote w:id="267">
    <w:p w14:paraId="7463EC85" w14:textId="77777777" w:rsidR="00095024" w:rsidRDefault="00095024" w:rsidP="00BB4582">
      <w:pPr>
        <w:pStyle w:val="a3"/>
        <w:rPr>
          <w:rtl/>
        </w:rPr>
      </w:pPr>
      <w:r>
        <w:rPr>
          <w:rStyle w:val="a5"/>
        </w:rPr>
        <w:footnoteRef/>
      </w:r>
      <w:r>
        <w:rPr>
          <w:rtl/>
        </w:rPr>
        <w:t xml:space="preserve"> </w:t>
      </w:r>
      <w:r>
        <w:rPr>
          <w:rFonts w:hint="cs"/>
          <w:rtl/>
        </w:rPr>
        <w:t xml:space="preserve">כל הדינים שהובאו עד כאן מתייחסים  למעבר מארץ אחת </w:t>
      </w:r>
      <w:proofErr w:type="spellStart"/>
      <w:r>
        <w:rPr>
          <w:rFonts w:hint="cs"/>
          <w:rtl/>
        </w:rPr>
        <w:t>לשניה</w:t>
      </w:r>
      <w:proofErr w:type="spellEnd"/>
      <w:r>
        <w:rPr>
          <w:rFonts w:hint="cs"/>
          <w:rtl/>
        </w:rPr>
        <w:t xml:space="preserve"> בחוץ לארץ, או מארץ לארץ (יהודה, גליל ועבר הירדן) בארץ ישראל.</w:t>
      </w:r>
    </w:p>
  </w:footnote>
  <w:footnote w:id="268">
    <w:p w14:paraId="7EAFB952" w14:textId="77777777" w:rsidR="00095024" w:rsidRDefault="00095024" w:rsidP="0039510B">
      <w:pPr>
        <w:pStyle w:val="a3"/>
        <w:rPr>
          <w:rtl/>
        </w:rPr>
      </w:pPr>
      <w:r>
        <w:rPr>
          <w:rStyle w:val="a5"/>
        </w:rPr>
        <w:footnoteRef/>
      </w:r>
      <w:r>
        <w:rPr>
          <w:rtl/>
        </w:rPr>
        <w:t xml:space="preserve"> </w:t>
      </w:r>
      <w:r w:rsidRPr="0039510B">
        <w:rPr>
          <w:rFonts w:hint="cs"/>
          <w:rtl/>
        </w:rPr>
        <w:t xml:space="preserve">אמנם </w:t>
      </w:r>
      <w:proofErr w:type="spellStart"/>
      <w:r w:rsidRPr="0039510B">
        <w:rPr>
          <w:rFonts w:hint="cs"/>
          <w:rtl/>
        </w:rPr>
        <w:t>בדינא</w:t>
      </w:r>
      <w:proofErr w:type="spellEnd"/>
      <w:r w:rsidRPr="0039510B">
        <w:rPr>
          <w:rFonts w:hint="cs"/>
          <w:rtl/>
        </w:rPr>
        <w:t xml:space="preserve"> </w:t>
      </w:r>
      <w:proofErr w:type="spellStart"/>
      <w:r w:rsidRPr="0039510B">
        <w:rPr>
          <w:rFonts w:hint="cs"/>
          <w:rtl/>
        </w:rPr>
        <w:t>דמתיבתא</w:t>
      </w:r>
      <w:proofErr w:type="spellEnd"/>
      <w:r w:rsidRPr="0039510B">
        <w:rPr>
          <w:rFonts w:hint="cs"/>
          <w:rtl/>
        </w:rPr>
        <w:t xml:space="preserve"> </w:t>
      </w:r>
      <w:proofErr w:type="spellStart"/>
      <w:r w:rsidRPr="0039510B">
        <w:rPr>
          <w:rFonts w:hint="cs"/>
          <w:rtl/>
        </w:rPr>
        <w:t>ברי"ף</w:t>
      </w:r>
      <w:proofErr w:type="spellEnd"/>
      <w:r w:rsidRPr="0039510B">
        <w:rPr>
          <w:rFonts w:hint="cs"/>
          <w:rtl/>
        </w:rPr>
        <w:t xml:space="preserve">, מובא שנכסי </w:t>
      </w:r>
      <w:proofErr w:type="spellStart"/>
      <w:r w:rsidRPr="0039510B">
        <w:rPr>
          <w:rFonts w:hint="cs"/>
          <w:rtl/>
        </w:rPr>
        <w:t>מילוג</w:t>
      </w:r>
      <w:proofErr w:type="spellEnd"/>
      <w:r>
        <w:rPr>
          <w:rFonts w:hint="cs"/>
          <w:rtl/>
        </w:rPr>
        <w:t xml:space="preserve"> </w:t>
      </w:r>
      <w:proofErr w:type="spellStart"/>
      <w:r>
        <w:rPr>
          <w:rFonts w:hint="cs"/>
          <w:rtl/>
        </w:rPr>
        <w:t>האשה</w:t>
      </w:r>
      <w:proofErr w:type="spellEnd"/>
      <w:r>
        <w:rPr>
          <w:rFonts w:hint="cs"/>
          <w:rtl/>
        </w:rPr>
        <w:t xml:space="preserve"> מפסידה, </w:t>
      </w:r>
      <w:proofErr w:type="spellStart"/>
      <w:r>
        <w:rPr>
          <w:rFonts w:hint="cs"/>
          <w:rtl/>
        </w:rPr>
        <w:t>ונצ"ב</w:t>
      </w:r>
      <w:proofErr w:type="spellEnd"/>
      <w:r>
        <w:rPr>
          <w:rFonts w:hint="cs"/>
          <w:rtl/>
        </w:rPr>
        <w:t xml:space="preserve"> מקבלת, ואילו </w:t>
      </w:r>
      <w:proofErr w:type="spellStart"/>
      <w:r>
        <w:rPr>
          <w:rFonts w:hint="cs"/>
          <w:rtl/>
        </w:rPr>
        <w:t>בסוגיא</w:t>
      </w:r>
      <w:proofErr w:type="spellEnd"/>
      <w:r>
        <w:rPr>
          <w:rFonts w:hint="cs"/>
          <w:rtl/>
        </w:rPr>
        <w:t xml:space="preserve"> שלנו בגמרא (כתובות </w:t>
      </w:r>
      <w:proofErr w:type="spellStart"/>
      <w:r>
        <w:rPr>
          <w:rFonts w:hint="cs"/>
          <w:rtl/>
        </w:rPr>
        <w:t>קא,א</w:t>
      </w:r>
      <w:proofErr w:type="spellEnd"/>
      <w:r>
        <w:rPr>
          <w:rFonts w:hint="cs"/>
          <w:rtl/>
        </w:rPr>
        <w:t xml:space="preserve">) נפסק ההיפך. וצריך לבאר </w:t>
      </w:r>
      <w:proofErr w:type="spellStart"/>
      <w:r>
        <w:rPr>
          <w:rFonts w:hint="cs"/>
          <w:rtl/>
        </w:rPr>
        <w:t>שבדינא</w:t>
      </w:r>
      <w:proofErr w:type="spellEnd"/>
      <w:r>
        <w:rPr>
          <w:rFonts w:hint="cs"/>
          <w:rtl/>
        </w:rPr>
        <w:t xml:space="preserve"> </w:t>
      </w:r>
      <w:proofErr w:type="spellStart"/>
      <w:r>
        <w:rPr>
          <w:rFonts w:hint="cs"/>
          <w:rtl/>
        </w:rPr>
        <w:t>דמתיבתא</w:t>
      </w:r>
      <w:proofErr w:type="spellEnd"/>
      <w:r>
        <w:rPr>
          <w:rFonts w:hint="cs"/>
          <w:rtl/>
        </w:rPr>
        <w:t xml:space="preserve"> </w:t>
      </w:r>
      <w:proofErr w:type="spellStart"/>
      <w:r>
        <w:rPr>
          <w:rFonts w:hint="cs"/>
          <w:rtl/>
        </w:rPr>
        <w:t>ברי"ף</w:t>
      </w:r>
      <w:proofErr w:type="spellEnd"/>
      <w:r>
        <w:rPr>
          <w:rFonts w:hint="cs"/>
          <w:rtl/>
        </w:rPr>
        <w:t xml:space="preserve"> הכוונה לנגנב ואבד, ואילו אצלנו הגמרא עוסקת </w:t>
      </w:r>
      <w:proofErr w:type="spellStart"/>
      <w:r>
        <w:rPr>
          <w:rFonts w:hint="cs"/>
          <w:rtl/>
        </w:rPr>
        <w:t>בכלו</w:t>
      </w:r>
      <w:proofErr w:type="spellEnd"/>
      <w:r>
        <w:rPr>
          <w:rFonts w:hint="cs"/>
          <w:rtl/>
        </w:rPr>
        <w:t xml:space="preserve"> מחמת שימוש.</w:t>
      </w:r>
    </w:p>
  </w:footnote>
  <w:footnote w:id="269">
    <w:p w14:paraId="207AF186" w14:textId="77777777" w:rsidR="00095024" w:rsidRDefault="00095024" w:rsidP="00BB4582">
      <w:pPr>
        <w:pStyle w:val="a3"/>
      </w:pPr>
      <w:r>
        <w:rPr>
          <w:rStyle w:val="a5"/>
        </w:rPr>
        <w:footnoteRef/>
      </w:r>
      <w:r>
        <w:rPr>
          <w:rtl/>
        </w:rPr>
        <w:t xml:space="preserve"> </w:t>
      </w:r>
      <w:r>
        <w:rPr>
          <w:rFonts w:hint="cs"/>
          <w:rtl/>
        </w:rPr>
        <w:t xml:space="preserve">הילכך מסוף המערב עד </w:t>
      </w:r>
      <w:proofErr w:type="spellStart"/>
      <w:r>
        <w:rPr>
          <w:rFonts w:hint="cs"/>
          <w:rtl/>
        </w:rPr>
        <w:t>נוא</w:t>
      </w:r>
      <w:proofErr w:type="spellEnd"/>
      <w:r>
        <w:rPr>
          <w:rFonts w:hint="cs"/>
          <w:rtl/>
        </w:rPr>
        <w:t xml:space="preserve"> אמון אין </w:t>
      </w:r>
      <w:proofErr w:type="spellStart"/>
      <w:r>
        <w:rPr>
          <w:rFonts w:hint="cs"/>
          <w:rtl/>
        </w:rPr>
        <w:t>כופין</w:t>
      </w:r>
      <w:proofErr w:type="spellEnd"/>
      <w:r>
        <w:rPr>
          <w:rFonts w:hint="cs"/>
          <w:rtl/>
        </w:rPr>
        <w:t xml:space="preserve"> לעלות, </w:t>
      </w:r>
      <w:proofErr w:type="spellStart"/>
      <w:r>
        <w:rPr>
          <w:rFonts w:hint="cs"/>
          <w:rtl/>
        </w:rPr>
        <w:t>ומנוא</w:t>
      </w:r>
      <w:proofErr w:type="spellEnd"/>
      <w:r>
        <w:rPr>
          <w:rFonts w:hint="cs"/>
          <w:rtl/>
        </w:rPr>
        <w:t xml:space="preserve"> אמון ולמעלה </w:t>
      </w:r>
      <w:proofErr w:type="spellStart"/>
      <w:r>
        <w:rPr>
          <w:rFonts w:hint="cs"/>
          <w:rtl/>
        </w:rPr>
        <w:t>כופין</w:t>
      </w:r>
      <w:proofErr w:type="spellEnd"/>
      <w:r>
        <w:rPr>
          <w:rFonts w:hint="cs"/>
          <w:rtl/>
        </w:rPr>
        <w:t xml:space="preserve"> לעלות דרך יבשה, וגם דרך ים בימות החמה, אם אין שם לסטים (</w:t>
      </w:r>
      <w:proofErr w:type="spellStart"/>
      <w:r>
        <w:rPr>
          <w:rFonts w:hint="cs"/>
          <w:rtl/>
        </w:rPr>
        <w:t>רשב"ש</w:t>
      </w:r>
      <w:proofErr w:type="spellEnd"/>
      <w:r>
        <w:rPr>
          <w:rFonts w:hint="cs"/>
          <w:rtl/>
        </w:rPr>
        <w:t xml:space="preserve">, </w:t>
      </w:r>
      <w:proofErr w:type="spellStart"/>
      <w:r>
        <w:rPr>
          <w:rFonts w:hint="cs"/>
          <w:rtl/>
        </w:rPr>
        <w:t>שו"ע</w:t>
      </w:r>
      <w:proofErr w:type="spellEnd"/>
      <w:r>
        <w:rPr>
          <w:rFonts w:hint="cs"/>
          <w:rtl/>
        </w:rPr>
        <w:t>).</w:t>
      </w:r>
    </w:p>
  </w:footnote>
  <w:footnote w:id="270">
    <w:p w14:paraId="2CA6C9F8" w14:textId="3CBFD8E8" w:rsidR="00095024" w:rsidRDefault="00095024">
      <w:pPr>
        <w:pStyle w:val="a3"/>
        <w:rPr>
          <w:rtl/>
        </w:rPr>
      </w:pPr>
      <w:r>
        <w:rPr>
          <w:rStyle w:val="a5"/>
        </w:rPr>
        <w:footnoteRef/>
      </w:r>
      <w:r>
        <w:rPr>
          <w:rtl/>
        </w:rPr>
        <w:t xml:space="preserve"> </w:t>
      </w:r>
      <w:r>
        <w:rPr>
          <w:rFonts w:hint="cs"/>
          <w:rtl/>
        </w:rPr>
        <w:t xml:space="preserve">והוסיף שם: אשרי העולה ומתפרנס בדוחק, אך לא נהגו כן עם ילדים קטנים, כל עוד לא יחזק שכלם לסבול חיי צער, משום שיש לחשוש שחלילה יצאו לתרבות רעה. וכן אם ייאלץ להתפרנס מן הצדקה, לא טוב לעלות כי גדול הנהנה מיגיע כפיו, אך צריך להתיישב בדבר ואין לי בו הכרע. </w:t>
      </w:r>
    </w:p>
  </w:footnote>
  <w:footnote w:id="271">
    <w:p w14:paraId="69C052F0" w14:textId="77777777" w:rsidR="00095024" w:rsidRDefault="00095024" w:rsidP="00BB4582">
      <w:pPr>
        <w:pStyle w:val="a3"/>
        <w:rPr>
          <w:rtl/>
        </w:rPr>
      </w:pPr>
      <w:r>
        <w:rPr>
          <w:rStyle w:val="a5"/>
        </w:rPr>
        <w:footnoteRef/>
      </w:r>
      <w:r>
        <w:rPr>
          <w:rtl/>
        </w:rPr>
        <w:t xml:space="preserve"> </w:t>
      </w:r>
      <w:r>
        <w:rPr>
          <w:rFonts w:hint="cs"/>
          <w:rtl/>
        </w:rPr>
        <w:t xml:space="preserve">שהם שלוש </w:t>
      </w:r>
      <w:proofErr w:type="spellStart"/>
      <w:r>
        <w:rPr>
          <w:rFonts w:hint="cs"/>
          <w:rtl/>
        </w:rPr>
        <w:t>דינרי</w:t>
      </w:r>
      <w:proofErr w:type="spellEnd"/>
      <w:r>
        <w:rPr>
          <w:rFonts w:hint="cs"/>
          <w:rtl/>
        </w:rPr>
        <w:t xml:space="preserve"> מדינה. ואינו נותן לה עכשיו, אלא הם חוב עליו כשתקבל את כתובתה (ב"ש).</w:t>
      </w:r>
    </w:p>
  </w:footnote>
  <w:footnote w:id="272">
    <w:p w14:paraId="123ABBB3" w14:textId="77777777" w:rsidR="00095024" w:rsidRDefault="00095024" w:rsidP="00BB4582">
      <w:pPr>
        <w:pStyle w:val="a3"/>
        <w:rPr>
          <w:rtl/>
        </w:rPr>
      </w:pPr>
      <w:r>
        <w:rPr>
          <w:rStyle w:val="a5"/>
        </w:rPr>
        <w:footnoteRef/>
      </w:r>
      <w:r>
        <w:rPr>
          <w:rtl/>
        </w:rPr>
        <w:t xml:space="preserve"> </w:t>
      </w:r>
      <w:r>
        <w:rPr>
          <w:rFonts w:hint="cs"/>
          <w:rtl/>
        </w:rPr>
        <w:t>לא כופים אותו לשמש כי אסור לשמש בכפיה, וצריכים דעתו ודעתה, ואם שימש בכפיה נחשב כמורד (ב"ש).</w:t>
      </w:r>
    </w:p>
  </w:footnote>
  <w:footnote w:id="273">
    <w:p w14:paraId="52EFB701" w14:textId="12F72204" w:rsidR="00095024" w:rsidRDefault="00095024">
      <w:pPr>
        <w:pStyle w:val="a3"/>
      </w:pPr>
      <w:r>
        <w:rPr>
          <w:rStyle w:val="a5"/>
        </w:rPr>
        <w:footnoteRef/>
      </w:r>
      <w:r>
        <w:rPr>
          <w:rtl/>
        </w:rPr>
        <w:t xml:space="preserve"> </w:t>
      </w:r>
      <w:r>
        <w:rPr>
          <w:rFonts w:hint="cs"/>
          <w:rtl/>
        </w:rPr>
        <w:t>הרי הוא יכול לגרש אותה כרצונו, וממילא השאלה מתבטלת מעצמה.</w:t>
      </w:r>
    </w:p>
  </w:footnote>
  <w:footnote w:id="274">
    <w:p w14:paraId="488B2FFE" w14:textId="2128C170" w:rsidR="00095024" w:rsidRDefault="00095024">
      <w:pPr>
        <w:pStyle w:val="a3"/>
        <w:rPr>
          <w:rtl/>
        </w:rPr>
      </w:pPr>
      <w:r>
        <w:rPr>
          <w:rStyle w:val="a5"/>
        </w:rPr>
        <w:footnoteRef/>
      </w:r>
      <w:r>
        <w:rPr>
          <w:rtl/>
        </w:rPr>
        <w:t xml:space="preserve"> </w:t>
      </w:r>
      <w:r>
        <w:rPr>
          <w:rFonts w:hint="cs"/>
          <w:rtl/>
        </w:rPr>
        <w:t xml:space="preserve">כמבואר בסוף גיטין </w:t>
      </w:r>
      <w:proofErr w:type="spellStart"/>
      <w:r>
        <w:rPr>
          <w:rFonts w:hint="cs"/>
          <w:rtl/>
        </w:rPr>
        <w:t>צ,א</w:t>
      </w:r>
      <w:proofErr w:type="spellEnd"/>
      <w:r>
        <w:rPr>
          <w:rFonts w:hint="cs"/>
          <w:rtl/>
        </w:rPr>
        <w:t>.</w:t>
      </w:r>
    </w:p>
  </w:footnote>
  <w:footnote w:id="275">
    <w:p w14:paraId="0BFA1CD1" w14:textId="59DE44A0" w:rsidR="00095024" w:rsidRDefault="00095024" w:rsidP="00CF7B8C">
      <w:pPr>
        <w:pStyle w:val="a3"/>
      </w:pPr>
      <w:r>
        <w:rPr>
          <w:rStyle w:val="a5"/>
        </w:rPr>
        <w:footnoteRef/>
      </w:r>
      <w:r>
        <w:rPr>
          <w:rtl/>
        </w:rPr>
        <w:t xml:space="preserve"> </w:t>
      </w:r>
      <w:r>
        <w:rPr>
          <w:rFonts w:hint="cs"/>
          <w:rtl/>
        </w:rPr>
        <w:t xml:space="preserve">שם המחבר פוסק (עפ"י שו"ת </w:t>
      </w:r>
      <w:proofErr w:type="spellStart"/>
      <w:r>
        <w:rPr>
          <w:rFonts w:hint="cs"/>
          <w:rtl/>
        </w:rPr>
        <w:t>הרא"ש</w:t>
      </w:r>
      <w:proofErr w:type="spellEnd"/>
      <w:r>
        <w:rPr>
          <w:rFonts w:hint="cs"/>
          <w:rtl/>
        </w:rPr>
        <w:t xml:space="preserve">) </w:t>
      </w:r>
      <w:proofErr w:type="spellStart"/>
      <w:r>
        <w:rPr>
          <w:rFonts w:hint="cs"/>
          <w:rtl/>
        </w:rPr>
        <w:t>שכופין</w:t>
      </w:r>
      <w:proofErr w:type="spellEnd"/>
      <w:r>
        <w:rPr>
          <w:rFonts w:hint="cs"/>
          <w:rtl/>
        </w:rPr>
        <w:t xml:space="preserve"> </w:t>
      </w:r>
      <w:proofErr w:type="spellStart"/>
      <w:r>
        <w:rPr>
          <w:rFonts w:hint="cs"/>
          <w:rtl/>
        </w:rPr>
        <w:t>אשה</w:t>
      </w:r>
      <w:proofErr w:type="spellEnd"/>
      <w:r>
        <w:rPr>
          <w:rFonts w:hint="cs"/>
          <w:rtl/>
        </w:rPr>
        <w:t xml:space="preserve"> נכפית לקבל גט. לדעת הח"מ שם </w:t>
      </w:r>
      <w:proofErr w:type="spellStart"/>
      <w:r>
        <w:rPr>
          <w:rFonts w:hint="cs"/>
          <w:rtl/>
        </w:rPr>
        <w:t>הרא"ש</w:t>
      </w:r>
      <w:proofErr w:type="spellEnd"/>
      <w:r>
        <w:rPr>
          <w:rFonts w:hint="cs"/>
          <w:rtl/>
        </w:rPr>
        <w:t xml:space="preserve"> הסתפק בכך, אולם מכל מקום כותב הח"מ שיכול למנוע ממנה: שאר, כסות ועונה.</w:t>
      </w:r>
    </w:p>
  </w:footnote>
  <w:footnote w:id="276">
    <w:p w14:paraId="1DFBCD81" w14:textId="0937EF6C" w:rsidR="00095024" w:rsidRDefault="00095024">
      <w:pPr>
        <w:pStyle w:val="a3"/>
      </w:pPr>
      <w:r>
        <w:rPr>
          <w:rStyle w:val="a5"/>
        </w:rPr>
        <w:footnoteRef/>
      </w:r>
      <w:r>
        <w:rPr>
          <w:rtl/>
        </w:rPr>
        <w:t xml:space="preserve"> </w:t>
      </w:r>
      <w:r>
        <w:rPr>
          <w:rFonts w:hint="cs"/>
          <w:rtl/>
        </w:rPr>
        <w:t xml:space="preserve">דהיינו שיש לה מום גדול כזה שאילו היה באיש היו </w:t>
      </w:r>
      <w:proofErr w:type="spellStart"/>
      <w:r>
        <w:rPr>
          <w:rFonts w:hint="cs"/>
          <w:rtl/>
        </w:rPr>
        <w:t>כופין</w:t>
      </w:r>
      <w:proofErr w:type="spellEnd"/>
      <w:r>
        <w:rPr>
          <w:rFonts w:hint="cs"/>
          <w:rtl/>
        </w:rPr>
        <w:t xml:space="preserve"> אותו לגרש את אשתו.</w:t>
      </w:r>
    </w:p>
  </w:footnote>
  <w:footnote w:id="277">
    <w:p w14:paraId="5409EA0C" w14:textId="2DC4511B" w:rsidR="00095024" w:rsidRDefault="00095024">
      <w:pPr>
        <w:pStyle w:val="a3"/>
        <w:rPr>
          <w:rtl/>
        </w:rPr>
      </w:pPr>
      <w:r>
        <w:rPr>
          <w:rStyle w:val="a5"/>
        </w:rPr>
        <w:footnoteRef/>
      </w:r>
      <w:r>
        <w:rPr>
          <w:rtl/>
        </w:rPr>
        <w:t xml:space="preserve"> </w:t>
      </w:r>
      <w:r>
        <w:rPr>
          <w:rFonts w:hint="cs"/>
          <w:rtl/>
        </w:rPr>
        <w:t xml:space="preserve">כי לא תקן רבינו גרשום שתהא </w:t>
      </w:r>
      <w:proofErr w:type="spellStart"/>
      <w:r>
        <w:rPr>
          <w:rFonts w:hint="cs"/>
          <w:rtl/>
        </w:rPr>
        <w:t>אשה</w:t>
      </w:r>
      <w:proofErr w:type="spellEnd"/>
      <w:r>
        <w:rPr>
          <w:rFonts w:hint="cs"/>
          <w:rtl/>
        </w:rPr>
        <w:t xml:space="preserve"> עדיפה מאיש.</w:t>
      </w:r>
    </w:p>
  </w:footnote>
  <w:footnote w:id="278">
    <w:p w14:paraId="5772C3A0" w14:textId="37808B52" w:rsidR="00095024" w:rsidRDefault="00095024">
      <w:pPr>
        <w:pStyle w:val="a3"/>
      </w:pPr>
      <w:r>
        <w:rPr>
          <w:rStyle w:val="a5"/>
        </w:rPr>
        <w:footnoteRef/>
      </w:r>
      <w:r>
        <w:rPr>
          <w:rtl/>
        </w:rPr>
        <w:t xml:space="preserve"> </w:t>
      </w:r>
      <w:r>
        <w:rPr>
          <w:rFonts w:hint="cs"/>
          <w:rtl/>
        </w:rPr>
        <w:t xml:space="preserve">דהיינו שאין </w:t>
      </w:r>
      <w:proofErr w:type="spellStart"/>
      <w:r>
        <w:rPr>
          <w:rFonts w:hint="cs"/>
          <w:rtl/>
        </w:rPr>
        <w:t>כופין</w:t>
      </w:r>
      <w:proofErr w:type="spellEnd"/>
      <w:r>
        <w:rPr>
          <w:rFonts w:hint="cs"/>
          <w:rtl/>
        </w:rPr>
        <w:t xml:space="preserve"> אותו להיות עמה, מאחר </w:t>
      </w:r>
      <w:proofErr w:type="spellStart"/>
      <w:r>
        <w:rPr>
          <w:rFonts w:hint="cs"/>
          <w:rtl/>
        </w:rPr>
        <w:t>דמאיסה</w:t>
      </w:r>
      <w:proofErr w:type="spellEnd"/>
      <w:r>
        <w:rPr>
          <w:rFonts w:hint="cs"/>
          <w:rtl/>
        </w:rPr>
        <w:t xml:space="preserve"> עליו ורוצה לגרשה.</w:t>
      </w:r>
    </w:p>
  </w:footnote>
  <w:footnote w:id="279">
    <w:p w14:paraId="1114C2E1" w14:textId="4A765C00" w:rsidR="00095024" w:rsidRDefault="00095024">
      <w:pPr>
        <w:pStyle w:val="a3"/>
      </w:pPr>
      <w:r>
        <w:rPr>
          <w:rStyle w:val="a5"/>
        </w:rPr>
        <w:footnoteRef/>
      </w:r>
      <w:r>
        <w:rPr>
          <w:rtl/>
        </w:rPr>
        <w:t xml:space="preserve"> </w:t>
      </w:r>
      <w:r>
        <w:rPr>
          <w:rFonts w:hint="cs"/>
          <w:rtl/>
        </w:rPr>
        <w:t xml:space="preserve">לכן לכאורה אי אפשר לטעון כדברי הב"ש, שלדעת </w:t>
      </w:r>
      <w:proofErr w:type="spellStart"/>
      <w:r>
        <w:rPr>
          <w:rFonts w:hint="cs"/>
          <w:rtl/>
        </w:rPr>
        <w:t>הרמ"א</w:t>
      </w:r>
      <w:proofErr w:type="spellEnd"/>
      <w:r>
        <w:rPr>
          <w:rFonts w:hint="cs"/>
          <w:rtl/>
        </w:rPr>
        <w:t xml:space="preserve"> במאוסה בלבד המסרבת לקבל גט, בעלה יכול למנוע ממנה עונתה, ולכן הח"מ חולק על הב"ש כפי שנראה מיד בשיטה </w:t>
      </w:r>
      <w:proofErr w:type="spellStart"/>
      <w:r>
        <w:rPr>
          <w:rFonts w:hint="cs"/>
          <w:rtl/>
        </w:rPr>
        <w:t>השניה</w:t>
      </w:r>
      <w:proofErr w:type="spellEnd"/>
      <w:r>
        <w:rPr>
          <w:rFonts w:hint="cs"/>
          <w:rtl/>
        </w:rPr>
        <w:t>.</w:t>
      </w:r>
    </w:p>
  </w:footnote>
  <w:footnote w:id="280">
    <w:p w14:paraId="10247830" w14:textId="674C3403" w:rsidR="00095024" w:rsidRDefault="00095024">
      <w:pPr>
        <w:pStyle w:val="a3"/>
      </w:pPr>
      <w:r>
        <w:rPr>
          <w:rStyle w:val="a5"/>
        </w:rPr>
        <w:footnoteRef/>
      </w:r>
      <w:r>
        <w:rPr>
          <w:rtl/>
        </w:rPr>
        <w:t xml:space="preserve"> </w:t>
      </w:r>
      <w:r>
        <w:rPr>
          <w:rFonts w:hint="cs"/>
          <w:rtl/>
        </w:rPr>
        <w:t xml:space="preserve">גם אם אין להם </w:t>
      </w:r>
      <w:proofErr w:type="spellStart"/>
      <w:r>
        <w:rPr>
          <w:rFonts w:hint="cs"/>
          <w:rtl/>
        </w:rPr>
        <w:t>מומין</w:t>
      </w:r>
      <w:proofErr w:type="spellEnd"/>
      <w:r>
        <w:rPr>
          <w:rFonts w:hint="cs"/>
          <w:rtl/>
        </w:rPr>
        <w:t xml:space="preserve"> כלל.</w:t>
      </w:r>
    </w:p>
  </w:footnote>
  <w:footnote w:id="281">
    <w:p w14:paraId="4782CEF1" w14:textId="35FC551E" w:rsidR="00095024" w:rsidRDefault="00095024">
      <w:pPr>
        <w:pStyle w:val="a3"/>
      </w:pPr>
      <w:r>
        <w:rPr>
          <w:rStyle w:val="a5"/>
        </w:rPr>
        <w:footnoteRef/>
      </w:r>
      <w:r>
        <w:rPr>
          <w:rtl/>
        </w:rPr>
        <w:t xml:space="preserve"> </w:t>
      </w:r>
      <w:r>
        <w:rPr>
          <w:rFonts w:hint="cs"/>
          <w:rtl/>
        </w:rPr>
        <w:t xml:space="preserve">שאינה נכפית, ואין </w:t>
      </w:r>
      <w:proofErr w:type="spellStart"/>
      <w:r>
        <w:rPr>
          <w:rFonts w:hint="cs"/>
          <w:rtl/>
        </w:rPr>
        <w:t>כופין</w:t>
      </w:r>
      <w:proofErr w:type="spellEnd"/>
      <w:r>
        <w:rPr>
          <w:rFonts w:hint="cs"/>
          <w:rtl/>
        </w:rPr>
        <w:t xml:space="preserve"> עליה להתגרש בגללם.</w:t>
      </w:r>
    </w:p>
  </w:footnote>
  <w:footnote w:id="282">
    <w:p w14:paraId="0340C883" w14:textId="70E190B3" w:rsidR="00095024" w:rsidRDefault="00095024" w:rsidP="00365657">
      <w:pPr>
        <w:pStyle w:val="a3"/>
        <w:rPr>
          <w:rtl/>
        </w:rPr>
      </w:pPr>
      <w:r>
        <w:rPr>
          <w:rStyle w:val="a5"/>
        </w:rPr>
        <w:footnoteRef/>
      </w:r>
      <w:r>
        <w:rPr>
          <w:rtl/>
        </w:rPr>
        <w:t xml:space="preserve"> </w:t>
      </w:r>
      <w:proofErr w:type="spellStart"/>
      <w:r>
        <w:rPr>
          <w:rFonts w:hint="cs"/>
          <w:rtl/>
        </w:rPr>
        <w:t>הרא"ם</w:t>
      </w:r>
      <w:proofErr w:type="spellEnd"/>
      <w:r>
        <w:rPr>
          <w:rFonts w:hint="cs"/>
          <w:rtl/>
        </w:rPr>
        <w:t xml:space="preserve"> למד כן מריש כתובות, שאם הגיע זמן הנישואין, ומעכבת אותו ולא נישאו, אין לה מזונות, אם כן וודאי גם תקנת רבינו גרשום הייתה רק שלא לגרשה בעל </w:t>
      </w:r>
      <w:proofErr w:type="spellStart"/>
      <w:r>
        <w:rPr>
          <w:rFonts w:hint="cs"/>
          <w:rtl/>
        </w:rPr>
        <w:t>כרחה</w:t>
      </w:r>
      <w:proofErr w:type="spellEnd"/>
      <w:r>
        <w:rPr>
          <w:rFonts w:hint="cs"/>
          <w:rtl/>
        </w:rPr>
        <w:t xml:space="preserve">, אבל יכול למנוע ממנה מזונות עד שתתרצה להתגרש. </w:t>
      </w:r>
    </w:p>
  </w:footnote>
  <w:footnote w:id="283">
    <w:p w14:paraId="07BB1BBF" w14:textId="0AE2159B" w:rsidR="00095024" w:rsidRDefault="00095024">
      <w:pPr>
        <w:pStyle w:val="a3"/>
      </w:pPr>
      <w:r>
        <w:rPr>
          <w:rStyle w:val="a5"/>
        </w:rPr>
        <w:footnoteRef/>
      </w:r>
      <w:r>
        <w:rPr>
          <w:rtl/>
        </w:rPr>
        <w:t xml:space="preserve"> </w:t>
      </w:r>
      <w:r>
        <w:rPr>
          <w:rFonts w:hint="cs"/>
          <w:rtl/>
        </w:rPr>
        <w:t xml:space="preserve">כי אין לדמות סוף דינה לתחילתה, בדיוק כפי שבנשואה שחלתה חייב במזונותיה, אע"פ </w:t>
      </w:r>
      <w:proofErr w:type="spellStart"/>
      <w:r>
        <w:rPr>
          <w:rFonts w:hint="cs"/>
          <w:rtl/>
        </w:rPr>
        <w:t>שבנידחו</w:t>
      </w:r>
      <w:proofErr w:type="spellEnd"/>
      <w:r>
        <w:rPr>
          <w:rFonts w:hint="cs"/>
          <w:rtl/>
        </w:rPr>
        <w:t xml:space="preserve"> הנישואין מחמת שחלתה אינו חייב.</w:t>
      </w:r>
    </w:p>
  </w:footnote>
  <w:footnote w:id="284">
    <w:p w14:paraId="4F5B5EEA" w14:textId="252110B6" w:rsidR="00095024" w:rsidRDefault="00095024">
      <w:pPr>
        <w:pStyle w:val="a3"/>
        <w:rPr>
          <w:rtl/>
        </w:rPr>
      </w:pPr>
      <w:r>
        <w:rPr>
          <w:rStyle w:val="a5"/>
        </w:rPr>
        <w:footnoteRef/>
      </w:r>
      <w:r>
        <w:rPr>
          <w:rtl/>
        </w:rPr>
        <w:t xml:space="preserve"> </w:t>
      </w:r>
      <w:r>
        <w:rPr>
          <w:rFonts w:hint="cs"/>
          <w:rtl/>
        </w:rPr>
        <w:t xml:space="preserve">שכל שעה שבעלה ימאס בה או יאהב אחרת יגרשה ואם תמאן תפסיד מזונות, וכן גורם לפריצות </w:t>
      </w:r>
      <w:proofErr w:type="spellStart"/>
      <w:r>
        <w:rPr>
          <w:rFonts w:hint="cs"/>
          <w:rtl/>
        </w:rPr>
        <w:t>שיתן</w:t>
      </w:r>
      <w:proofErr w:type="spellEnd"/>
      <w:r>
        <w:rPr>
          <w:rFonts w:hint="cs"/>
          <w:rtl/>
        </w:rPr>
        <w:t xml:space="preserve"> עיניו באחרת בתקווה להיפטר מאשתו וממזונותיה (משפטי עוזיאל </w:t>
      </w:r>
      <w:proofErr w:type="spellStart"/>
      <w:r>
        <w:rPr>
          <w:rFonts w:hint="cs"/>
          <w:rtl/>
        </w:rPr>
        <w:t>מהדו"ק</w:t>
      </w:r>
      <w:proofErr w:type="spellEnd"/>
      <w:r>
        <w:rPr>
          <w:rFonts w:hint="cs"/>
          <w:rtl/>
        </w:rPr>
        <w:t xml:space="preserve"> </w:t>
      </w:r>
      <w:proofErr w:type="spellStart"/>
      <w:r>
        <w:rPr>
          <w:rFonts w:hint="cs"/>
          <w:rtl/>
        </w:rPr>
        <w:t>סג</w:t>
      </w:r>
      <w:proofErr w:type="spellEnd"/>
      <w:r>
        <w:rPr>
          <w:rFonts w:hint="cs"/>
          <w:rtl/>
        </w:rPr>
        <w:t>). למעשה נסלל כאן דרך עוקף חדר"ג.</w:t>
      </w:r>
    </w:p>
  </w:footnote>
  <w:footnote w:id="285">
    <w:p w14:paraId="6CDE5D2A" w14:textId="77777777" w:rsidR="00095024" w:rsidRDefault="00095024" w:rsidP="00BB4582">
      <w:pPr>
        <w:pStyle w:val="a3"/>
      </w:pPr>
      <w:r>
        <w:rPr>
          <w:rStyle w:val="a5"/>
        </w:rPr>
        <w:footnoteRef/>
      </w:r>
      <w:r>
        <w:rPr>
          <w:rtl/>
        </w:rPr>
        <w:t xml:space="preserve"> </w:t>
      </w:r>
      <w:r>
        <w:rPr>
          <w:rFonts w:hint="cs"/>
          <w:rtl/>
        </w:rPr>
        <w:t>וכן כשנמנעת מלטבול (אגרת הרמב"ם). אולם אינה חייבת להיבעל לו בכל שעה שירצה, אלא לפי העונה האמורה בתורה, לפי שאינה שבויית חרב שלו (</w:t>
      </w:r>
      <w:proofErr w:type="spellStart"/>
      <w:r>
        <w:rPr>
          <w:rFonts w:hint="cs"/>
          <w:rtl/>
        </w:rPr>
        <w:t>מהרי"ט</w:t>
      </w:r>
      <w:proofErr w:type="spellEnd"/>
      <w:r>
        <w:rPr>
          <w:rFonts w:hint="cs"/>
          <w:rtl/>
        </w:rPr>
        <w:t>, באר היטב אות ז).</w:t>
      </w:r>
    </w:p>
  </w:footnote>
  <w:footnote w:id="286">
    <w:p w14:paraId="278BC981" w14:textId="77777777" w:rsidR="00095024" w:rsidRDefault="00095024" w:rsidP="00633B21">
      <w:pPr>
        <w:pStyle w:val="a3"/>
        <w:rPr>
          <w:rtl/>
        </w:rPr>
      </w:pPr>
      <w:r>
        <w:rPr>
          <w:rStyle w:val="a5"/>
        </w:rPr>
        <w:footnoteRef/>
      </w:r>
      <w:r>
        <w:rPr>
          <w:rtl/>
        </w:rPr>
        <w:t xml:space="preserve"> </w:t>
      </w:r>
      <w:r>
        <w:rPr>
          <w:rFonts w:hint="cs"/>
          <w:rtl/>
        </w:rPr>
        <w:t>וכבר פשטה הוראה בכל ארצותינו שלא כדברי הרמב"ם, ולא עוד אלא שאפילו היה הדין כדבריו היה ראוי לגדור בזה משום פרוצות ומשום קלקול הדור (מ"מ).</w:t>
      </w:r>
    </w:p>
  </w:footnote>
  <w:footnote w:id="287">
    <w:p w14:paraId="194DE679" w14:textId="3962ED14" w:rsidR="00095024" w:rsidRDefault="00095024">
      <w:pPr>
        <w:pStyle w:val="a3"/>
      </w:pPr>
      <w:r>
        <w:rPr>
          <w:rStyle w:val="a5"/>
        </w:rPr>
        <w:footnoteRef/>
      </w:r>
      <w:r>
        <w:rPr>
          <w:rtl/>
        </w:rPr>
        <w:t xml:space="preserve"> </w:t>
      </w:r>
      <w:proofErr w:type="spellStart"/>
      <w:r>
        <w:rPr>
          <w:rFonts w:hint="cs"/>
          <w:rtl/>
        </w:rPr>
        <w:t>ושולחין</w:t>
      </w:r>
      <w:proofErr w:type="spellEnd"/>
      <w:r>
        <w:rPr>
          <w:rFonts w:hint="cs"/>
          <w:rtl/>
        </w:rPr>
        <w:t xml:space="preserve"> לה בי"ד: הווי יודעת שאפילו כתובותיך מאה מנה הפסדת, </w:t>
      </w:r>
      <w:proofErr w:type="spellStart"/>
      <w:r>
        <w:rPr>
          <w:rFonts w:hint="cs"/>
          <w:rtl/>
        </w:rPr>
        <w:t>ושולחין</w:t>
      </w:r>
      <w:proofErr w:type="spellEnd"/>
      <w:r>
        <w:rPr>
          <w:rFonts w:hint="cs"/>
          <w:rtl/>
        </w:rPr>
        <w:t xml:space="preserve"> לה פעם אחת לפני ארבעת השבועות </w:t>
      </w:r>
      <w:proofErr w:type="spellStart"/>
      <w:r>
        <w:rPr>
          <w:rFonts w:hint="cs"/>
          <w:rtl/>
        </w:rPr>
        <w:t>שמכריזין</w:t>
      </w:r>
      <w:proofErr w:type="spellEnd"/>
      <w:r>
        <w:rPr>
          <w:rFonts w:hint="cs"/>
          <w:rtl/>
        </w:rPr>
        <w:t xml:space="preserve"> ופעם אחת לאחריהן (ר"ת, </w:t>
      </w:r>
      <w:proofErr w:type="spellStart"/>
      <w:r>
        <w:rPr>
          <w:rFonts w:hint="cs"/>
          <w:rtl/>
        </w:rPr>
        <w:t>רא"ש</w:t>
      </w:r>
      <w:proofErr w:type="spellEnd"/>
      <w:r>
        <w:rPr>
          <w:rFonts w:hint="cs"/>
          <w:rtl/>
        </w:rPr>
        <w:t xml:space="preserve">), ובפעם </w:t>
      </w:r>
      <w:proofErr w:type="spellStart"/>
      <w:r>
        <w:rPr>
          <w:rFonts w:hint="cs"/>
          <w:rtl/>
        </w:rPr>
        <w:t>השניה</w:t>
      </w:r>
      <w:proofErr w:type="spellEnd"/>
      <w:r>
        <w:rPr>
          <w:rFonts w:hint="cs"/>
          <w:rtl/>
        </w:rPr>
        <w:t xml:space="preserve"> אומרים לה, שאם את עומדת במרדך הפסדת </w:t>
      </w:r>
      <w:proofErr w:type="spellStart"/>
      <w:r>
        <w:rPr>
          <w:rFonts w:hint="cs"/>
          <w:rtl/>
        </w:rPr>
        <w:t>כתובתיך</w:t>
      </w:r>
      <w:proofErr w:type="spellEnd"/>
      <w:r>
        <w:rPr>
          <w:rFonts w:hint="cs"/>
          <w:rtl/>
        </w:rPr>
        <w:t xml:space="preserve"> ואם עמדה במרדה ולא חזרה </w:t>
      </w:r>
      <w:proofErr w:type="spellStart"/>
      <w:r>
        <w:rPr>
          <w:rFonts w:hint="cs"/>
          <w:rtl/>
        </w:rPr>
        <w:t>נמלכין</w:t>
      </w:r>
      <w:proofErr w:type="spellEnd"/>
      <w:r>
        <w:rPr>
          <w:rFonts w:hint="cs"/>
          <w:rtl/>
        </w:rPr>
        <w:t xml:space="preserve"> בה ותאבד כתובתה (</w:t>
      </w:r>
      <w:proofErr w:type="spellStart"/>
      <w:r>
        <w:rPr>
          <w:rFonts w:hint="cs"/>
          <w:rtl/>
        </w:rPr>
        <w:t>שו"ע</w:t>
      </w:r>
      <w:proofErr w:type="spellEnd"/>
      <w:r>
        <w:rPr>
          <w:rFonts w:hint="cs"/>
          <w:rtl/>
        </w:rPr>
        <w:t xml:space="preserve">, רמב"ם). לדעת </w:t>
      </w:r>
      <w:proofErr w:type="spellStart"/>
      <w:r>
        <w:rPr>
          <w:rFonts w:hint="cs"/>
          <w:rtl/>
        </w:rPr>
        <w:t>הר"ן</w:t>
      </w:r>
      <w:proofErr w:type="spellEnd"/>
      <w:r>
        <w:rPr>
          <w:rFonts w:hint="cs"/>
          <w:rtl/>
        </w:rPr>
        <w:t xml:space="preserve"> לא מסתפקים בשליח בי"ד שיודיע לה </w:t>
      </w:r>
      <w:r w:rsidRPr="005E1C2D">
        <w:rPr>
          <w:rFonts w:hint="cs"/>
          <w:u w:val="single"/>
          <w:rtl/>
        </w:rPr>
        <w:t>לפני שמכריזים</w:t>
      </w:r>
      <w:r>
        <w:rPr>
          <w:rFonts w:hint="cs"/>
          <w:rtl/>
        </w:rPr>
        <w:t xml:space="preserve">, אלא בי"ד עצמם נמלכים בה. וכתב שיתכן שזו כוונת הרמב"ם, שכתב שלפני שמכריזים, שולחים לה "מבית דין" (ב"ש). </w:t>
      </w:r>
    </w:p>
  </w:footnote>
  <w:footnote w:id="288">
    <w:p w14:paraId="4A3E095D" w14:textId="77777777" w:rsidR="00095024" w:rsidRDefault="00095024" w:rsidP="00633B21">
      <w:pPr>
        <w:pStyle w:val="a3"/>
      </w:pPr>
      <w:r>
        <w:rPr>
          <w:rStyle w:val="a5"/>
        </w:rPr>
        <w:footnoteRef/>
      </w:r>
      <w:r>
        <w:rPr>
          <w:rtl/>
        </w:rPr>
        <w:t xml:space="preserve"> </w:t>
      </w:r>
      <w:r>
        <w:rPr>
          <w:rFonts w:hint="cs"/>
          <w:rtl/>
        </w:rPr>
        <w:t xml:space="preserve">ואפילו מעוברת, אינו חייב במזונותיה, ולכן כשתלד פטורה מלהניק. ולדעת </w:t>
      </w:r>
      <w:proofErr w:type="spellStart"/>
      <w:r>
        <w:rPr>
          <w:rFonts w:hint="cs"/>
          <w:rtl/>
        </w:rPr>
        <w:t>הר"ן</w:t>
      </w:r>
      <w:proofErr w:type="spellEnd"/>
      <w:r>
        <w:rPr>
          <w:rFonts w:hint="cs"/>
          <w:rtl/>
        </w:rPr>
        <w:t xml:space="preserve"> שלא תיקנו הנקה כנגד מזונות חייבת גם להניק.</w:t>
      </w:r>
    </w:p>
  </w:footnote>
  <w:footnote w:id="289">
    <w:p w14:paraId="5818FBA9" w14:textId="5FC11146" w:rsidR="00095024" w:rsidRDefault="00095024">
      <w:pPr>
        <w:pStyle w:val="a3"/>
        <w:rPr>
          <w:rtl/>
        </w:rPr>
      </w:pPr>
      <w:r>
        <w:rPr>
          <w:rStyle w:val="a5"/>
        </w:rPr>
        <w:footnoteRef/>
      </w:r>
      <w:r>
        <w:rPr>
          <w:rtl/>
        </w:rPr>
        <w:t xml:space="preserve"> </w:t>
      </w:r>
      <w:r>
        <w:rPr>
          <w:rFonts w:hint="cs"/>
          <w:rtl/>
        </w:rPr>
        <w:t xml:space="preserve">ומשמע שכן דעת </w:t>
      </w:r>
      <w:proofErr w:type="spellStart"/>
      <w:r>
        <w:rPr>
          <w:rFonts w:hint="cs"/>
          <w:rtl/>
        </w:rPr>
        <w:t>הגה"מ</w:t>
      </w:r>
      <w:proofErr w:type="spellEnd"/>
      <w:r>
        <w:rPr>
          <w:rFonts w:hint="cs"/>
          <w:rtl/>
        </w:rPr>
        <w:t xml:space="preserve"> </w:t>
      </w:r>
      <w:proofErr w:type="spellStart"/>
      <w:r>
        <w:rPr>
          <w:rFonts w:hint="cs"/>
          <w:rtl/>
        </w:rPr>
        <w:t>והרמ"א</w:t>
      </w:r>
      <w:proofErr w:type="spellEnd"/>
      <w:r>
        <w:rPr>
          <w:rFonts w:hint="cs"/>
          <w:rtl/>
        </w:rPr>
        <w:t xml:space="preserve"> (ב"ש)</w:t>
      </w:r>
    </w:p>
  </w:footnote>
  <w:footnote w:id="290">
    <w:p w14:paraId="3211D6B5" w14:textId="77777777" w:rsidR="00095024" w:rsidRDefault="00095024" w:rsidP="003406FF">
      <w:pPr>
        <w:pStyle w:val="a3"/>
        <w:rPr>
          <w:rtl/>
        </w:rPr>
      </w:pPr>
      <w:r>
        <w:rPr>
          <w:rStyle w:val="a5"/>
        </w:rPr>
        <w:footnoteRef/>
      </w:r>
      <w:r>
        <w:rPr>
          <w:rtl/>
        </w:rPr>
        <w:t xml:space="preserve"> </w:t>
      </w:r>
      <w:r>
        <w:rPr>
          <w:rFonts w:hint="cs"/>
          <w:rtl/>
        </w:rPr>
        <w:t xml:space="preserve">התקנה תוקנה בימי האמוראים האחרונים, כשראו שגבהו בנות ישראל ודעתם זחה עליהם, וכאשר כעסו על בעליהן, היו אומרות לא </w:t>
      </w:r>
      <w:proofErr w:type="spellStart"/>
      <w:r>
        <w:rPr>
          <w:rFonts w:hint="cs"/>
          <w:rtl/>
        </w:rPr>
        <w:t>בעינא</w:t>
      </w:r>
      <w:proofErr w:type="spellEnd"/>
      <w:r>
        <w:rPr>
          <w:rFonts w:hint="cs"/>
          <w:rtl/>
        </w:rPr>
        <w:t xml:space="preserve"> ליה, ובעליהן גרשום מיד כיוון שפטרום מהכתובה, ושוב היו מתחרטות, ולכן השהו י"ב חודש (</w:t>
      </w:r>
      <w:proofErr w:type="spellStart"/>
      <w:r>
        <w:rPr>
          <w:rFonts w:hint="cs"/>
          <w:rtl/>
        </w:rPr>
        <w:t>רא"ש</w:t>
      </w:r>
      <w:proofErr w:type="spellEnd"/>
      <w:r>
        <w:rPr>
          <w:rFonts w:hint="cs"/>
          <w:rtl/>
        </w:rPr>
        <w:t xml:space="preserve">). ולדעת </w:t>
      </w:r>
      <w:proofErr w:type="spellStart"/>
      <w:r>
        <w:rPr>
          <w:rFonts w:hint="cs"/>
          <w:rtl/>
        </w:rPr>
        <w:t>הרשב"א</w:t>
      </w:r>
      <w:proofErr w:type="spellEnd"/>
      <w:r>
        <w:rPr>
          <w:rFonts w:hint="cs"/>
          <w:rtl/>
        </w:rPr>
        <w:t xml:space="preserve"> תקנת רבותינו (י"ב חודש) אינה תקנה חדשה, אלא מראש נהגו כן </w:t>
      </w:r>
      <w:proofErr w:type="spellStart"/>
      <w:r>
        <w:rPr>
          <w:rFonts w:hint="cs"/>
          <w:rtl/>
        </w:rPr>
        <w:t>במאיס</w:t>
      </w:r>
      <w:proofErr w:type="spellEnd"/>
      <w:r>
        <w:rPr>
          <w:rFonts w:hint="cs"/>
          <w:rtl/>
        </w:rPr>
        <w:t xml:space="preserve">, שמא יסור המיאוס מליבה (כי תקנת המשנה ותקנת ד' שבועות מתייחס רק למורדת, ולדעת </w:t>
      </w:r>
      <w:proofErr w:type="spellStart"/>
      <w:r>
        <w:rPr>
          <w:rFonts w:hint="cs"/>
          <w:rtl/>
        </w:rPr>
        <w:t>הרשב"א</w:t>
      </w:r>
      <w:proofErr w:type="spellEnd"/>
      <w:r>
        <w:rPr>
          <w:rFonts w:hint="cs"/>
          <w:rtl/>
        </w:rPr>
        <w:t xml:space="preserve"> תקנת י"ב חודש תוקן רק </w:t>
      </w:r>
      <w:proofErr w:type="spellStart"/>
      <w:r>
        <w:rPr>
          <w:rFonts w:hint="cs"/>
          <w:rtl/>
        </w:rPr>
        <w:t>במאיס</w:t>
      </w:r>
      <w:proofErr w:type="spellEnd"/>
      <w:r>
        <w:rPr>
          <w:rFonts w:hint="cs"/>
          <w:rtl/>
        </w:rPr>
        <w:t>).</w:t>
      </w:r>
    </w:p>
  </w:footnote>
  <w:footnote w:id="291">
    <w:p w14:paraId="0318EC40" w14:textId="01ECCED1" w:rsidR="00095024" w:rsidRDefault="00095024" w:rsidP="002B7943">
      <w:pPr>
        <w:pStyle w:val="a3"/>
      </w:pPr>
      <w:r>
        <w:rPr>
          <w:rStyle w:val="a5"/>
        </w:rPr>
        <w:footnoteRef/>
      </w:r>
      <w:r>
        <w:rPr>
          <w:rtl/>
        </w:rPr>
        <w:t xml:space="preserve"> </w:t>
      </w:r>
      <w:r>
        <w:rPr>
          <w:rFonts w:hint="cs"/>
          <w:rtl/>
        </w:rPr>
        <w:t>ואם אבדו אין הבעל חייב לה כלום, אע"פ שקיבל עליהם אחריות (</w:t>
      </w:r>
      <w:proofErr w:type="spellStart"/>
      <w:r>
        <w:rPr>
          <w:rFonts w:hint="cs"/>
          <w:rtl/>
        </w:rPr>
        <w:t>שו"ע</w:t>
      </w:r>
      <w:proofErr w:type="spellEnd"/>
      <w:r>
        <w:rPr>
          <w:rFonts w:hint="cs"/>
          <w:rtl/>
        </w:rPr>
        <w:t xml:space="preserve"> סעי' ג). אם תפסה מפתח, או שתפסה על ידי שליח, אינה מועיל (ב"ש </w:t>
      </w:r>
      <w:proofErr w:type="spellStart"/>
      <w:r>
        <w:rPr>
          <w:rFonts w:hint="cs"/>
          <w:rtl/>
        </w:rPr>
        <w:t>ס"ק</w:t>
      </w:r>
      <w:proofErr w:type="spellEnd"/>
      <w:r>
        <w:rPr>
          <w:rFonts w:hint="cs"/>
          <w:rtl/>
        </w:rPr>
        <w:t xml:space="preserve"> ח). וגם אינה יכולה לתפוס כנגדם מנכסי הבעל (</w:t>
      </w:r>
      <w:proofErr w:type="spellStart"/>
      <w:r>
        <w:rPr>
          <w:rFonts w:hint="cs"/>
          <w:rtl/>
        </w:rPr>
        <w:t>כנה"ג</w:t>
      </w:r>
      <w:proofErr w:type="spellEnd"/>
      <w:r>
        <w:rPr>
          <w:rFonts w:hint="cs"/>
          <w:rtl/>
        </w:rPr>
        <w:t xml:space="preserve">, באר היטב אות </w:t>
      </w:r>
      <w:proofErr w:type="spellStart"/>
      <w:r>
        <w:rPr>
          <w:rFonts w:hint="cs"/>
          <w:rtl/>
        </w:rPr>
        <w:t>כח</w:t>
      </w:r>
      <w:proofErr w:type="spellEnd"/>
      <w:r>
        <w:rPr>
          <w:rFonts w:hint="cs"/>
          <w:rtl/>
        </w:rPr>
        <w:t xml:space="preserve">). </w:t>
      </w:r>
    </w:p>
  </w:footnote>
  <w:footnote w:id="292">
    <w:p w14:paraId="255C1FE7" w14:textId="7643AF0F" w:rsidR="00095024" w:rsidRDefault="00095024">
      <w:pPr>
        <w:pStyle w:val="a3"/>
      </w:pPr>
      <w:r>
        <w:rPr>
          <w:rStyle w:val="a5"/>
        </w:rPr>
        <w:footnoteRef/>
      </w:r>
      <w:r>
        <w:rPr>
          <w:rtl/>
        </w:rPr>
        <w:t xml:space="preserve"> </w:t>
      </w:r>
      <w:r>
        <w:rPr>
          <w:rFonts w:hint="cs"/>
          <w:rtl/>
        </w:rPr>
        <w:t xml:space="preserve">אבל מה שאבד מנכסי מלוג הפסידה (ח"מ </w:t>
      </w:r>
      <w:proofErr w:type="spellStart"/>
      <w:r>
        <w:rPr>
          <w:rFonts w:hint="cs"/>
          <w:rtl/>
        </w:rPr>
        <w:t>ס"ק</w:t>
      </w:r>
      <w:proofErr w:type="spellEnd"/>
      <w:r>
        <w:rPr>
          <w:rFonts w:hint="cs"/>
          <w:rtl/>
        </w:rPr>
        <w:t xml:space="preserve"> כד).</w:t>
      </w:r>
    </w:p>
  </w:footnote>
  <w:footnote w:id="293">
    <w:p w14:paraId="3B55E8AE" w14:textId="39E90AC6" w:rsidR="00095024" w:rsidRDefault="00095024" w:rsidP="00445390">
      <w:pPr>
        <w:pStyle w:val="a3"/>
      </w:pPr>
      <w:r>
        <w:rPr>
          <w:rStyle w:val="a5"/>
        </w:rPr>
        <w:footnoteRef/>
      </w:r>
      <w:r>
        <w:rPr>
          <w:rtl/>
        </w:rPr>
        <w:t xml:space="preserve"> </w:t>
      </w:r>
      <w:r>
        <w:rPr>
          <w:rFonts w:hint="cs"/>
          <w:rtl/>
        </w:rPr>
        <w:t xml:space="preserve">מובא </w:t>
      </w:r>
      <w:proofErr w:type="spellStart"/>
      <w:r>
        <w:rPr>
          <w:rFonts w:hint="cs"/>
          <w:rtl/>
        </w:rPr>
        <w:t>ברמ"א</w:t>
      </w:r>
      <w:proofErr w:type="spellEnd"/>
      <w:r>
        <w:rPr>
          <w:rFonts w:hint="cs"/>
          <w:rtl/>
        </w:rPr>
        <w:t xml:space="preserve"> (סעי' ב) שיש אומרים שבנכסי מלוג רק מה שתפסה שייך לה, אך </w:t>
      </w:r>
      <w:proofErr w:type="spellStart"/>
      <w:r>
        <w:rPr>
          <w:rFonts w:hint="cs"/>
          <w:rtl/>
        </w:rPr>
        <w:t>בסעי</w:t>
      </w:r>
      <w:proofErr w:type="spellEnd"/>
      <w:r>
        <w:rPr>
          <w:rFonts w:hint="cs"/>
          <w:rtl/>
        </w:rPr>
        <w:t xml:space="preserve">' ג' חזר וכתב </w:t>
      </w:r>
      <w:proofErr w:type="spellStart"/>
      <w:r>
        <w:rPr>
          <w:rFonts w:hint="cs"/>
          <w:rtl/>
        </w:rPr>
        <w:t>הרמ"א</w:t>
      </w:r>
      <w:proofErr w:type="spellEnd"/>
      <w:r>
        <w:rPr>
          <w:rFonts w:hint="cs"/>
          <w:rtl/>
        </w:rPr>
        <w:t xml:space="preserve"> </w:t>
      </w:r>
      <w:proofErr w:type="spellStart"/>
      <w:r>
        <w:rPr>
          <w:rFonts w:hint="cs"/>
          <w:rtl/>
        </w:rPr>
        <w:t>שהכל</w:t>
      </w:r>
      <w:proofErr w:type="spellEnd"/>
      <w:r>
        <w:rPr>
          <w:rFonts w:hint="cs"/>
          <w:rtl/>
        </w:rPr>
        <w:t xml:space="preserve"> שייך לאשה (וכך הובא גם </w:t>
      </w:r>
      <w:proofErr w:type="spellStart"/>
      <w:r>
        <w:rPr>
          <w:rFonts w:hint="cs"/>
          <w:rtl/>
        </w:rPr>
        <w:t>ברשב"א</w:t>
      </w:r>
      <w:proofErr w:type="spellEnd"/>
      <w:r>
        <w:rPr>
          <w:rFonts w:hint="cs"/>
          <w:rtl/>
        </w:rPr>
        <w:t xml:space="preserve">, ב"י ומ"מ), לכן </w:t>
      </w:r>
      <w:proofErr w:type="spellStart"/>
      <w:r>
        <w:rPr>
          <w:rFonts w:hint="cs"/>
          <w:rtl/>
        </w:rPr>
        <w:t>בח"מ</w:t>
      </w:r>
      <w:proofErr w:type="spellEnd"/>
      <w:r>
        <w:rPr>
          <w:rFonts w:hint="cs"/>
          <w:rtl/>
        </w:rPr>
        <w:t xml:space="preserve"> (</w:t>
      </w:r>
      <w:proofErr w:type="spellStart"/>
      <w:r>
        <w:rPr>
          <w:rFonts w:hint="cs"/>
          <w:rtl/>
        </w:rPr>
        <w:t>ס"ק</w:t>
      </w:r>
      <w:proofErr w:type="spellEnd"/>
      <w:r>
        <w:rPr>
          <w:rFonts w:hint="cs"/>
          <w:rtl/>
        </w:rPr>
        <w:t xml:space="preserve"> ח) כתב שלא ידוע מי סובר כן, ובביאור </w:t>
      </w:r>
      <w:proofErr w:type="spellStart"/>
      <w:r>
        <w:rPr>
          <w:rFonts w:hint="cs"/>
          <w:rtl/>
        </w:rPr>
        <w:t>הגר"א</w:t>
      </w:r>
      <w:proofErr w:type="spellEnd"/>
      <w:r>
        <w:rPr>
          <w:rFonts w:hint="cs"/>
          <w:rtl/>
        </w:rPr>
        <w:t xml:space="preserve"> כתב שהוא תמוה מאוד. וב"ש (</w:t>
      </w:r>
      <w:proofErr w:type="spellStart"/>
      <w:r>
        <w:rPr>
          <w:rFonts w:hint="cs"/>
          <w:rtl/>
        </w:rPr>
        <w:t>ס"ק</w:t>
      </w:r>
      <w:proofErr w:type="spellEnd"/>
      <w:r>
        <w:rPr>
          <w:rFonts w:hint="cs"/>
          <w:rtl/>
        </w:rPr>
        <w:t xml:space="preserve"> יא) הביא דעת </w:t>
      </w:r>
      <w:proofErr w:type="spellStart"/>
      <w:r>
        <w:rPr>
          <w:rFonts w:hint="cs"/>
          <w:rtl/>
        </w:rPr>
        <w:t>מהרלב"ח</w:t>
      </w:r>
      <w:proofErr w:type="spellEnd"/>
      <w:r>
        <w:rPr>
          <w:rFonts w:hint="cs"/>
          <w:rtl/>
        </w:rPr>
        <w:t xml:space="preserve"> (דעה ד) שסובר כן.</w:t>
      </w:r>
      <w:r w:rsidRPr="001572D5">
        <w:rPr>
          <w:rFonts w:hint="cs"/>
          <w:rtl/>
        </w:rPr>
        <w:t xml:space="preserve"> </w:t>
      </w:r>
    </w:p>
  </w:footnote>
  <w:footnote w:id="294">
    <w:p w14:paraId="3CFE67B8" w14:textId="77777777" w:rsidR="00095024" w:rsidRDefault="00095024" w:rsidP="00EA6CF4">
      <w:pPr>
        <w:pStyle w:val="a3"/>
      </w:pPr>
      <w:r>
        <w:rPr>
          <w:rStyle w:val="a5"/>
        </w:rPr>
        <w:footnoteRef/>
      </w:r>
      <w:r>
        <w:rPr>
          <w:rtl/>
        </w:rPr>
        <w:t xml:space="preserve"> </w:t>
      </w:r>
      <w:r>
        <w:rPr>
          <w:rFonts w:hint="cs"/>
          <w:rtl/>
        </w:rPr>
        <w:t xml:space="preserve">אבל אינה צריכה להחזיר את טבעת נשואיה, כדי שלא יאמרו קידושין </w:t>
      </w:r>
      <w:proofErr w:type="spellStart"/>
      <w:r>
        <w:rPr>
          <w:rFonts w:hint="cs"/>
          <w:rtl/>
        </w:rPr>
        <w:t>תופסין</w:t>
      </w:r>
      <w:proofErr w:type="spellEnd"/>
      <w:r>
        <w:rPr>
          <w:rFonts w:hint="cs"/>
          <w:rtl/>
        </w:rPr>
        <w:t xml:space="preserve"> באחותה, דהיינו קידושיה בטלין למפרע ויכולה </w:t>
      </w:r>
      <w:proofErr w:type="spellStart"/>
      <w:r>
        <w:rPr>
          <w:rFonts w:hint="cs"/>
          <w:rtl/>
        </w:rPr>
        <w:t>לישא</w:t>
      </w:r>
      <w:proofErr w:type="spellEnd"/>
      <w:r>
        <w:rPr>
          <w:rFonts w:hint="cs"/>
          <w:rtl/>
        </w:rPr>
        <w:t xml:space="preserve"> אחותה (</w:t>
      </w:r>
      <w:proofErr w:type="spellStart"/>
      <w:r>
        <w:rPr>
          <w:rFonts w:hint="cs"/>
          <w:rtl/>
        </w:rPr>
        <w:t>מהרי"ו</w:t>
      </w:r>
      <w:proofErr w:type="spellEnd"/>
      <w:r>
        <w:rPr>
          <w:rFonts w:hint="cs"/>
          <w:rtl/>
        </w:rPr>
        <w:t xml:space="preserve">, ח"מ </w:t>
      </w:r>
      <w:proofErr w:type="spellStart"/>
      <w:r>
        <w:rPr>
          <w:rFonts w:hint="cs"/>
          <w:rtl/>
        </w:rPr>
        <w:t>ס"ק</w:t>
      </w:r>
      <w:proofErr w:type="spellEnd"/>
      <w:r>
        <w:rPr>
          <w:rFonts w:hint="cs"/>
          <w:rtl/>
        </w:rPr>
        <w:t xml:space="preserve"> ו).</w:t>
      </w:r>
    </w:p>
  </w:footnote>
  <w:footnote w:id="295">
    <w:p w14:paraId="67470C4E" w14:textId="77777777" w:rsidR="00095024" w:rsidRDefault="00095024" w:rsidP="00AF1D2F">
      <w:pPr>
        <w:pStyle w:val="a3"/>
        <w:rPr>
          <w:rtl/>
        </w:rPr>
      </w:pPr>
      <w:r>
        <w:rPr>
          <w:rStyle w:val="a5"/>
        </w:rPr>
        <w:footnoteRef/>
      </w:r>
      <w:r>
        <w:rPr>
          <w:rtl/>
        </w:rPr>
        <w:t xml:space="preserve"> </w:t>
      </w:r>
      <w:r>
        <w:rPr>
          <w:rFonts w:hint="cs"/>
          <w:rtl/>
        </w:rPr>
        <w:t xml:space="preserve">מבקשים ממנו שלא יגרשה אלא לאחר י"ב חודש, לפי שגנאי לבנות ישראל שמתגרשות מחמת קטטה, אבל אם רצה יכול לגרשה מיד (מ"מ; ח"מ </w:t>
      </w:r>
      <w:proofErr w:type="spellStart"/>
      <w:r>
        <w:rPr>
          <w:rFonts w:hint="cs"/>
          <w:rtl/>
        </w:rPr>
        <w:t>ס"ק</w:t>
      </w:r>
      <w:proofErr w:type="spellEnd"/>
      <w:r>
        <w:rPr>
          <w:rFonts w:hint="cs"/>
          <w:rtl/>
        </w:rPr>
        <w:t xml:space="preserve"> י; ב"ש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w:t>
      </w:r>
    </w:p>
  </w:footnote>
  <w:footnote w:id="296">
    <w:p w14:paraId="454F95E0" w14:textId="72B38895" w:rsidR="00095024" w:rsidRDefault="00095024">
      <w:pPr>
        <w:pStyle w:val="a3"/>
        <w:rPr>
          <w:rtl/>
        </w:rPr>
      </w:pPr>
      <w:r>
        <w:rPr>
          <w:rStyle w:val="a5"/>
        </w:rPr>
        <w:footnoteRef/>
      </w:r>
      <w:r>
        <w:rPr>
          <w:rtl/>
        </w:rPr>
        <w:t xml:space="preserve"> </w:t>
      </w:r>
      <w:r>
        <w:rPr>
          <w:rFonts w:hint="cs"/>
          <w:rtl/>
        </w:rPr>
        <w:t xml:space="preserve">בתחילה הח"מ רצה לומר </w:t>
      </w:r>
      <w:proofErr w:type="spellStart"/>
      <w:r>
        <w:rPr>
          <w:rFonts w:hint="cs"/>
          <w:rtl/>
        </w:rPr>
        <w:t>שהרמ"א</w:t>
      </w:r>
      <w:proofErr w:type="spellEnd"/>
      <w:r>
        <w:rPr>
          <w:rFonts w:hint="cs"/>
          <w:rtl/>
        </w:rPr>
        <w:t xml:space="preserve"> פוסק במחלוקת זו בכל מקום אחר המוחזק, אך כיוון שכתב </w:t>
      </w:r>
      <w:proofErr w:type="spellStart"/>
      <w:r>
        <w:rPr>
          <w:rFonts w:hint="cs"/>
          <w:rtl/>
        </w:rPr>
        <w:t>בסעי</w:t>
      </w:r>
      <w:proofErr w:type="spellEnd"/>
      <w:r>
        <w:rPr>
          <w:rFonts w:hint="cs"/>
          <w:rtl/>
        </w:rPr>
        <w:t xml:space="preserve">' ג' עפ"י הטור שבמורדת </w:t>
      </w:r>
      <w:proofErr w:type="spellStart"/>
      <w:r>
        <w:rPr>
          <w:rFonts w:hint="cs"/>
          <w:rtl/>
        </w:rPr>
        <w:t>האשה</w:t>
      </w:r>
      <w:proofErr w:type="spellEnd"/>
      <w:r>
        <w:rPr>
          <w:rFonts w:hint="cs"/>
          <w:rtl/>
        </w:rPr>
        <w:t xml:space="preserve"> נוטלת קרקעות של נכסי צאן ברזל, אע"פ שהבעל מוחזק בהם, שהרי קרקע בחזקת בעליה עומדת, חזר בו מכך. </w:t>
      </w:r>
    </w:p>
  </w:footnote>
  <w:footnote w:id="297">
    <w:p w14:paraId="4BD1C943" w14:textId="4FC60EE3" w:rsidR="00095024" w:rsidRDefault="00095024" w:rsidP="00BB4582">
      <w:pPr>
        <w:pStyle w:val="a3"/>
      </w:pPr>
      <w:r>
        <w:rPr>
          <w:rStyle w:val="a5"/>
        </w:rPr>
        <w:footnoteRef/>
      </w:r>
      <w:r>
        <w:rPr>
          <w:rtl/>
        </w:rPr>
        <w:t xml:space="preserve"> </w:t>
      </w:r>
      <w:r>
        <w:rPr>
          <w:rFonts w:hint="cs"/>
          <w:rtl/>
        </w:rPr>
        <w:t xml:space="preserve">כי קוברה תחת ירושת כתובתה, ומבואר ברש"י </w:t>
      </w:r>
      <w:proofErr w:type="spellStart"/>
      <w:r>
        <w:rPr>
          <w:rFonts w:hint="cs"/>
          <w:rtl/>
        </w:rPr>
        <w:t>ובתוס</w:t>
      </w:r>
      <w:proofErr w:type="spellEnd"/>
      <w:r>
        <w:rPr>
          <w:rFonts w:hint="cs"/>
          <w:rtl/>
        </w:rPr>
        <w:t xml:space="preserve">' </w:t>
      </w:r>
      <w:proofErr w:type="spellStart"/>
      <w:r>
        <w:rPr>
          <w:rFonts w:hint="cs"/>
          <w:rtl/>
        </w:rPr>
        <w:t>דנדוניא</w:t>
      </w:r>
      <w:proofErr w:type="spellEnd"/>
      <w:r>
        <w:rPr>
          <w:rFonts w:hint="cs"/>
          <w:rtl/>
        </w:rPr>
        <w:t xml:space="preserve"> שהיא נכסי צאן ברזל, [גם] נקרא כתובתה (ב"ש </w:t>
      </w:r>
      <w:proofErr w:type="spellStart"/>
      <w:r>
        <w:rPr>
          <w:rFonts w:hint="cs"/>
          <w:rtl/>
        </w:rPr>
        <w:t>ס"ק</w:t>
      </w:r>
      <w:proofErr w:type="spellEnd"/>
      <w:r>
        <w:rPr>
          <w:rFonts w:hint="cs"/>
          <w:rtl/>
        </w:rPr>
        <w:t xml:space="preserve"> </w:t>
      </w:r>
      <w:proofErr w:type="spellStart"/>
      <w:r>
        <w:rPr>
          <w:rFonts w:hint="cs"/>
          <w:rtl/>
        </w:rPr>
        <w:t>יב</w:t>
      </w:r>
      <w:proofErr w:type="spellEnd"/>
      <w:r>
        <w:rPr>
          <w:rFonts w:hint="cs"/>
          <w:rtl/>
        </w:rPr>
        <w:t>).</w:t>
      </w:r>
    </w:p>
  </w:footnote>
  <w:footnote w:id="298">
    <w:p w14:paraId="4A22F64B" w14:textId="12E9D117" w:rsidR="00095024" w:rsidRDefault="00095024" w:rsidP="00BB4582">
      <w:pPr>
        <w:pStyle w:val="a3"/>
      </w:pPr>
      <w:r>
        <w:rPr>
          <w:rStyle w:val="a5"/>
        </w:rPr>
        <w:footnoteRef/>
      </w:r>
      <w:r>
        <w:rPr>
          <w:rtl/>
        </w:rPr>
        <w:t xml:space="preserve"> </w:t>
      </w:r>
      <w:r>
        <w:rPr>
          <w:rFonts w:hint="cs"/>
          <w:rtl/>
        </w:rPr>
        <w:t xml:space="preserve">כאמור, יש ספק אם זכתה </w:t>
      </w:r>
      <w:proofErr w:type="spellStart"/>
      <w:r>
        <w:rPr>
          <w:rFonts w:hint="cs"/>
          <w:rtl/>
        </w:rPr>
        <w:t>בנצ"ב</w:t>
      </w:r>
      <w:proofErr w:type="spellEnd"/>
      <w:r>
        <w:rPr>
          <w:rFonts w:hint="cs"/>
          <w:rtl/>
        </w:rPr>
        <w:t xml:space="preserve"> (כי היא זוכה רק ע"י תפיסה), ואם נאמר שלא זכתה, ספק אם הלכה כרמב"ם, הסובר שדיני מורדת אינו חלים כשאומרת "</w:t>
      </w:r>
      <w:proofErr w:type="spellStart"/>
      <w:r>
        <w:rPr>
          <w:rFonts w:hint="cs"/>
          <w:rtl/>
        </w:rPr>
        <w:t>מאיס</w:t>
      </w:r>
      <w:proofErr w:type="spellEnd"/>
      <w:r>
        <w:rPr>
          <w:rFonts w:hint="cs"/>
          <w:rtl/>
        </w:rPr>
        <w:t xml:space="preserve"> עלי" וודאי זכתה </w:t>
      </w:r>
      <w:proofErr w:type="spellStart"/>
      <w:r>
        <w:rPr>
          <w:rFonts w:hint="cs"/>
          <w:rtl/>
        </w:rPr>
        <w:t>בנצ"ב</w:t>
      </w:r>
      <w:proofErr w:type="spellEnd"/>
      <w:r>
        <w:rPr>
          <w:rFonts w:hint="cs"/>
          <w:rtl/>
        </w:rPr>
        <w:t>, ולכן חייב בקבורתה.</w:t>
      </w:r>
    </w:p>
  </w:footnote>
  <w:footnote w:id="299">
    <w:p w14:paraId="12D8FADC" w14:textId="77777777" w:rsidR="00095024" w:rsidRDefault="00095024" w:rsidP="00BB4582">
      <w:pPr>
        <w:pStyle w:val="a3"/>
      </w:pPr>
      <w:r>
        <w:rPr>
          <w:rStyle w:val="a5"/>
        </w:rPr>
        <w:footnoteRef/>
      </w:r>
      <w:r>
        <w:rPr>
          <w:rtl/>
        </w:rPr>
        <w:t xml:space="preserve"> </w:t>
      </w:r>
      <w:r w:rsidRPr="00174F74">
        <w:rPr>
          <w:rFonts w:hint="cs"/>
          <w:rtl/>
        </w:rPr>
        <w:t>הבאים כנגד מזונותיה שה</w:t>
      </w:r>
      <w:r>
        <w:rPr>
          <w:rFonts w:hint="cs"/>
          <w:rtl/>
        </w:rPr>
        <w:t xml:space="preserve">פסידה. </w:t>
      </w:r>
      <w:proofErr w:type="spellStart"/>
      <w:r>
        <w:rPr>
          <w:rFonts w:hint="cs"/>
          <w:rtl/>
        </w:rPr>
        <w:t>במאיס</w:t>
      </w:r>
      <w:proofErr w:type="spellEnd"/>
      <w:r>
        <w:rPr>
          <w:rFonts w:hint="cs"/>
          <w:rtl/>
        </w:rPr>
        <w:t xml:space="preserve"> - </w:t>
      </w:r>
      <w:r w:rsidRPr="00174F74">
        <w:rPr>
          <w:rFonts w:hint="cs"/>
          <w:rtl/>
        </w:rPr>
        <w:t>מיד</w:t>
      </w:r>
      <w:r>
        <w:rPr>
          <w:rFonts w:hint="cs"/>
          <w:rtl/>
        </w:rPr>
        <w:t>, במורדת</w:t>
      </w:r>
      <w:r w:rsidRPr="00174F74">
        <w:rPr>
          <w:rFonts w:hint="cs"/>
          <w:rtl/>
        </w:rPr>
        <w:t xml:space="preserve"> </w:t>
      </w:r>
      <w:r>
        <w:rPr>
          <w:rFonts w:hint="cs"/>
          <w:rtl/>
        </w:rPr>
        <w:t xml:space="preserve">- </w:t>
      </w:r>
      <w:r w:rsidRPr="00174F74">
        <w:rPr>
          <w:rFonts w:hint="cs"/>
          <w:rtl/>
        </w:rPr>
        <w:t>לאחר ד' שבועות.</w:t>
      </w:r>
    </w:p>
  </w:footnote>
  <w:footnote w:id="300">
    <w:p w14:paraId="291C8CFC" w14:textId="341CCB78" w:rsidR="00095024" w:rsidRDefault="00095024" w:rsidP="00BB4582">
      <w:pPr>
        <w:pStyle w:val="a3"/>
      </w:pPr>
      <w:r>
        <w:rPr>
          <w:rStyle w:val="a5"/>
        </w:rPr>
        <w:footnoteRef/>
      </w:r>
      <w:r>
        <w:rPr>
          <w:rtl/>
        </w:rPr>
        <w:t xml:space="preserve"> </w:t>
      </w:r>
      <w:r>
        <w:rPr>
          <w:rFonts w:hint="cs"/>
          <w:rtl/>
        </w:rPr>
        <w:t xml:space="preserve">כתובות </w:t>
      </w:r>
      <w:proofErr w:type="spellStart"/>
      <w:r>
        <w:rPr>
          <w:rFonts w:hint="cs"/>
          <w:rtl/>
        </w:rPr>
        <w:t>מז,ב</w:t>
      </w:r>
      <w:proofErr w:type="spellEnd"/>
      <w:r>
        <w:rPr>
          <w:rFonts w:hint="cs"/>
          <w:rtl/>
        </w:rPr>
        <w:t>: תיקנו מזונותיה תחת מעשה ידיה וקבורתה תחת ירושת כתובתה.</w:t>
      </w:r>
    </w:p>
  </w:footnote>
  <w:footnote w:id="301">
    <w:p w14:paraId="26082A6F" w14:textId="5FA0DD9A" w:rsidR="00095024" w:rsidRDefault="00095024">
      <w:pPr>
        <w:pStyle w:val="a3"/>
        <w:rPr>
          <w:rtl/>
        </w:rPr>
      </w:pPr>
      <w:r>
        <w:rPr>
          <w:rStyle w:val="a5"/>
        </w:rPr>
        <w:footnoteRef/>
      </w:r>
      <w:r>
        <w:rPr>
          <w:rtl/>
        </w:rPr>
        <w:t xml:space="preserve"> </w:t>
      </w:r>
      <w:r>
        <w:rPr>
          <w:rFonts w:hint="cs"/>
          <w:rtl/>
        </w:rPr>
        <w:t xml:space="preserve">לפי תקנת האמוראים </w:t>
      </w:r>
      <w:proofErr w:type="spellStart"/>
      <w:r>
        <w:rPr>
          <w:rFonts w:hint="cs"/>
          <w:rtl/>
        </w:rPr>
        <w:t>השניה</w:t>
      </w:r>
      <w:proofErr w:type="spellEnd"/>
      <w:r>
        <w:rPr>
          <w:rFonts w:hint="cs"/>
          <w:rtl/>
        </w:rPr>
        <w:t xml:space="preserve">, </w:t>
      </w:r>
      <w:proofErr w:type="spellStart"/>
      <w:r>
        <w:rPr>
          <w:rFonts w:hint="cs"/>
          <w:rtl/>
        </w:rPr>
        <w:t>שמשהין</w:t>
      </w:r>
      <w:proofErr w:type="spellEnd"/>
      <w:r>
        <w:rPr>
          <w:rFonts w:hint="cs"/>
          <w:rtl/>
        </w:rPr>
        <w:t xml:space="preserve"> את הגירושין לי"ב חודש.</w:t>
      </w:r>
    </w:p>
  </w:footnote>
  <w:footnote w:id="302">
    <w:p w14:paraId="4C175938" w14:textId="3574FB2A" w:rsidR="00095024" w:rsidRPr="001B73C3" w:rsidRDefault="00095024" w:rsidP="00BB4582">
      <w:pPr>
        <w:pStyle w:val="a3"/>
        <w:rPr>
          <w:rtl/>
        </w:rPr>
      </w:pPr>
      <w:r>
        <w:rPr>
          <w:rStyle w:val="a5"/>
        </w:rPr>
        <w:footnoteRef/>
      </w:r>
      <w:r>
        <w:rPr>
          <w:rtl/>
        </w:rPr>
        <w:t xml:space="preserve"> </w:t>
      </w:r>
      <w:r>
        <w:rPr>
          <w:rFonts w:hint="cs"/>
          <w:rtl/>
        </w:rPr>
        <w:t xml:space="preserve">מדוע מחלקים בין פירות לירושה? למה לא יזכה הבעל גם בפירות כמו בירושה. אלא אם נאמר שלדעת </w:t>
      </w:r>
      <w:proofErr w:type="spellStart"/>
      <w:r>
        <w:rPr>
          <w:rFonts w:hint="cs"/>
          <w:rtl/>
        </w:rPr>
        <w:t>הרא"ש</w:t>
      </w:r>
      <w:proofErr w:type="spellEnd"/>
      <w:r>
        <w:rPr>
          <w:rFonts w:hint="cs"/>
          <w:rtl/>
        </w:rPr>
        <w:t xml:space="preserve">, ירושת הבעל דאורייתא, ולכן אינו אוכל פירות שהם רק מדרבנן (ב"ש </w:t>
      </w:r>
      <w:proofErr w:type="spellStart"/>
      <w:r>
        <w:rPr>
          <w:rFonts w:hint="cs"/>
          <w:rtl/>
        </w:rPr>
        <w:t>ס"ק</w:t>
      </w:r>
      <w:proofErr w:type="spellEnd"/>
      <w:r>
        <w:rPr>
          <w:rFonts w:hint="cs"/>
          <w:rtl/>
        </w:rPr>
        <w:t xml:space="preserve"> טו).</w:t>
      </w:r>
    </w:p>
  </w:footnote>
  <w:footnote w:id="303">
    <w:p w14:paraId="357D55DE" w14:textId="69C2D11D" w:rsidR="00095024" w:rsidRDefault="00095024">
      <w:pPr>
        <w:pStyle w:val="a3"/>
      </w:pPr>
      <w:r>
        <w:rPr>
          <w:rStyle w:val="a5"/>
        </w:rPr>
        <w:footnoteRef/>
      </w:r>
      <w:r>
        <w:rPr>
          <w:rtl/>
        </w:rPr>
        <w:t xml:space="preserve"> </w:t>
      </w:r>
      <w:r>
        <w:rPr>
          <w:rFonts w:hint="cs"/>
          <w:rtl/>
        </w:rPr>
        <w:t xml:space="preserve">יש לשים לב שהם חלוקים רק באפשרות </w:t>
      </w:r>
      <w:proofErr w:type="spellStart"/>
      <w:r>
        <w:rPr>
          <w:rFonts w:hint="cs"/>
          <w:rtl/>
        </w:rPr>
        <w:t>לישא</w:t>
      </w:r>
      <w:proofErr w:type="spellEnd"/>
      <w:r>
        <w:rPr>
          <w:rFonts w:hint="cs"/>
          <w:rtl/>
        </w:rPr>
        <w:t xml:space="preserve"> </w:t>
      </w:r>
      <w:proofErr w:type="spellStart"/>
      <w:r>
        <w:rPr>
          <w:rFonts w:hint="cs"/>
          <w:rtl/>
        </w:rPr>
        <w:t>אשה</w:t>
      </w:r>
      <w:proofErr w:type="spellEnd"/>
      <w:r>
        <w:rPr>
          <w:rFonts w:hint="cs"/>
          <w:rtl/>
        </w:rPr>
        <w:t xml:space="preserve"> נוספת, אך הם אינם מתייחסים לאפשרות לגרשה בעל </w:t>
      </w:r>
      <w:proofErr w:type="spellStart"/>
      <w:r>
        <w:rPr>
          <w:rFonts w:hint="cs"/>
          <w:rtl/>
        </w:rPr>
        <w:t>כרחה</w:t>
      </w:r>
      <w:proofErr w:type="spellEnd"/>
      <w:r>
        <w:rPr>
          <w:rFonts w:hint="cs"/>
          <w:rtl/>
        </w:rPr>
        <w:t>.</w:t>
      </w:r>
    </w:p>
  </w:footnote>
  <w:footnote w:id="304">
    <w:p w14:paraId="7979B5B8" w14:textId="77777777" w:rsidR="00095024" w:rsidRDefault="00095024" w:rsidP="00BB4582">
      <w:pPr>
        <w:pStyle w:val="a3"/>
      </w:pPr>
      <w:r>
        <w:rPr>
          <w:rStyle w:val="a5"/>
        </w:rPr>
        <w:footnoteRef/>
      </w:r>
      <w:r>
        <w:rPr>
          <w:rtl/>
        </w:rPr>
        <w:t xml:space="preserve"> </w:t>
      </w:r>
      <w:proofErr w:type="spellStart"/>
      <w:r>
        <w:rPr>
          <w:rFonts w:hint="cs"/>
          <w:rtl/>
        </w:rPr>
        <w:t>והגה"מ</w:t>
      </w:r>
      <w:proofErr w:type="spellEnd"/>
      <w:r>
        <w:rPr>
          <w:rFonts w:hint="cs"/>
          <w:rtl/>
        </w:rPr>
        <w:t xml:space="preserve"> אוסר אף בארוסה.</w:t>
      </w:r>
    </w:p>
  </w:footnote>
  <w:footnote w:id="305">
    <w:p w14:paraId="5084386F" w14:textId="12C290AF" w:rsidR="00095024" w:rsidRDefault="00095024">
      <w:pPr>
        <w:pStyle w:val="a3"/>
        <w:rPr>
          <w:rtl/>
        </w:rPr>
      </w:pPr>
      <w:r>
        <w:rPr>
          <w:rStyle w:val="a5"/>
        </w:rPr>
        <w:footnoteRef/>
      </w:r>
      <w:r>
        <w:rPr>
          <w:rtl/>
        </w:rPr>
        <w:t xml:space="preserve"> </w:t>
      </w:r>
      <w:r>
        <w:rPr>
          <w:rFonts w:hint="cs"/>
          <w:rtl/>
        </w:rPr>
        <w:t xml:space="preserve">בנושא </w:t>
      </w:r>
      <w:proofErr w:type="spellStart"/>
      <w:r>
        <w:rPr>
          <w:rFonts w:hint="cs"/>
          <w:rtl/>
        </w:rPr>
        <w:t>אשה</w:t>
      </w:r>
      <w:proofErr w:type="spellEnd"/>
      <w:r>
        <w:rPr>
          <w:rFonts w:hint="cs"/>
          <w:rtl/>
        </w:rPr>
        <w:t xml:space="preserve"> נוספת על אשתו, אינו </w:t>
      </w:r>
      <w:proofErr w:type="spellStart"/>
      <w:r>
        <w:rPr>
          <w:rFonts w:hint="cs"/>
          <w:rtl/>
        </w:rPr>
        <w:t>מחוייב</w:t>
      </w:r>
      <w:proofErr w:type="spellEnd"/>
      <w:r>
        <w:rPr>
          <w:rFonts w:hint="cs"/>
          <w:rtl/>
        </w:rPr>
        <w:t xml:space="preserve"> בתשלום כתובה, ולכן </w:t>
      </w:r>
      <w:proofErr w:type="spellStart"/>
      <w:r>
        <w:rPr>
          <w:rFonts w:hint="cs"/>
          <w:rtl/>
        </w:rPr>
        <w:t>חוששין</w:t>
      </w:r>
      <w:proofErr w:type="spellEnd"/>
      <w:r>
        <w:rPr>
          <w:rFonts w:hint="cs"/>
          <w:rtl/>
        </w:rPr>
        <w:t xml:space="preserve"> שמא נתן עיניו באחרת. אבל במגרשה בעל </w:t>
      </w:r>
      <w:proofErr w:type="spellStart"/>
      <w:r>
        <w:rPr>
          <w:rFonts w:hint="cs"/>
          <w:rtl/>
        </w:rPr>
        <w:t>כרחה</w:t>
      </w:r>
      <w:proofErr w:type="spellEnd"/>
      <w:r>
        <w:rPr>
          <w:rFonts w:hint="cs"/>
          <w:rtl/>
        </w:rPr>
        <w:t xml:space="preserve"> בתוך י"ב חודש, חייב גם בהוצאות כתובתה, ולכן לא </w:t>
      </w:r>
      <w:proofErr w:type="spellStart"/>
      <w:r>
        <w:rPr>
          <w:rFonts w:hint="cs"/>
          <w:rtl/>
        </w:rPr>
        <w:t>חוששין</w:t>
      </w:r>
      <w:proofErr w:type="spellEnd"/>
      <w:r>
        <w:rPr>
          <w:rFonts w:hint="cs"/>
          <w:rtl/>
        </w:rPr>
        <w:t xml:space="preserve"> שמא נתן עיניו באחרת.</w:t>
      </w:r>
    </w:p>
  </w:footnote>
  <w:footnote w:id="306">
    <w:p w14:paraId="5E8D3ABC" w14:textId="10039205" w:rsidR="00095024" w:rsidRDefault="00095024">
      <w:pPr>
        <w:pStyle w:val="a3"/>
      </w:pPr>
      <w:r>
        <w:rPr>
          <w:rStyle w:val="a5"/>
        </w:rPr>
        <w:footnoteRef/>
      </w:r>
      <w:r>
        <w:rPr>
          <w:rtl/>
        </w:rPr>
        <w:t xml:space="preserve"> </w:t>
      </w:r>
      <w:r>
        <w:rPr>
          <w:rFonts w:hint="cs"/>
          <w:rtl/>
        </w:rPr>
        <w:t xml:space="preserve">אולם, מדברי </w:t>
      </w:r>
      <w:proofErr w:type="spellStart"/>
      <w:r>
        <w:rPr>
          <w:rFonts w:hint="cs"/>
          <w:rtl/>
        </w:rPr>
        <w:t>הרמ"א</w:t>
      </w:r>
      <w:proofErr w:type="spellEnd"/>
      <w:r>
        <w:rPr>
          <w:rFonts w:hint="cs"/>
          <w:rtl/>
        </w:rPr>
        <w:t xml:space="preserve"> שלאחר י"ב חודש </w:t>
      </w:r>
      <w:proofErr w:type="spellStart"/>
      <w:r>
        <w:rPr>
          <w:rFonts w:hint="cs"/>
          <w:rtl/>
        </w:rPr>
        <w:t>כו"ע</w:t>
      </w:r>
      <w:proofErr w:type="spellEnd"/>
      <w:r>
        <w:rPr>
          <w:rFonts w:hint="cs"/>
          <w:rtl/>
        </w:rPr>
        <w:t xml:space="preserve"> מתירים לגרשה בעל </w:t>
      </w:r>
      <w:proofErr w:type="spellStart"/>
      <w:r>
        <w:rPr>
          <w:rFonts w:hint="cs"/>
          <w:rtl/>
        </w:rPr>
        <w:t>כרחה</w:t>
      </w:r>
      <w:proofErr w:type="spellEnd"/>
      <w:r>
        <w:rPr>
          <w:rFonts w:hint="cs"/>
          <w:rtl/>
        </w:rPr>
        <w:t xml:space="preserve"> או לשאת אחרת, לכאורה משמע שבתוך י"ב חודש, נחלקו בשני המקרים.</w:t>
      </w:r>
    </w:p>
  </w:footnote>
  <w:footnote w:id="307">
    <w:p w14:paraId="4D3D50F9" w14:textId="77777777" w:rsidR="00095024" w:rsidRDefault="00095024" w:rsidP="00BB4582">
      <w:pPr>
        <w:pStyle w:val="a3"/>
        <w:rPr>
          <w:rtl/>
        </w:rPr>
      </w:pPr>
      <w:r>
        <w:rPr>
          <w:rStyle w:val="a5"/>
        </w:rPr>
        <w:footnoteRef/>
      </w:r>
      <w:r>
        <w:rPr>
          <w:rtl/>
        </w:rPr>
        <w:t xml:space="preserve"> </w:t>
      </w:r>
      <w:r>
        <w:rPr>
          <w:rFonts w:hint="cs"/>
          <w:rtl/>
        </w:rPr>
        <w:t xml:space="preserve">אפילו אומרת לו שכשיחזור לא תשמש </w:t>
      </w:r>
      <w:proofErr w:type="spellStart"/>
      <w:r>
        <w:rPr>
          <w:rFonts w:hint="cs"/>
          <w:rtl/>
        </w:rPr>
        <w:t>איתו</w:t>
      </w:r>
      <w:proofErr w:type="spellEnd"/>
      <w:r>
        <w:rPr>
          <w:rFonts w:hint="cs"/>
          <w:rtl/>
        </w:rPr>
        <w:t xml:space="preserve">, ופשיטא שגם אם רוצה לקרב עונתו והיא מסרבת (ח"מ </w:t>
      </w:r>
      <w:proofErr w:type="spellStart"/>
      <w:r>
        <w:rPr>
          <w:rFonts w:hint="cs"/>
          <w:rtl/>
        </w:rPr>
        <w:t>ס"ק</w:t>
      </w:r>
      <w:proofErr w:type="spellEnd"/>
      <w:r>
        <w:rPr>
          <w:rFonts w:hint="cs"/>
          <w:rtl/>
        </w:rPr>
        <w:t xml:space="preserve"> </w:t>
      </w:r>
      <w:proofErr w:type="spellStart"/>
      <w:r>
        <w:rPr>
          <w:rFonts w:hint="cs"/>
          <w:rtl/>
        </w:rPr>
        <w:t>יט</w:t>
      </w:r>
      <w:proofErr w:type="spellEnd"/>
      <w:r>
        <w:rPr>
          <w:rFonts w:hint="cs"/>
          <w:rtl/>
        </w:rPr>
        <w:t xml:space="preserve">). ואפילו יש לו </w:t>
      </w:r>
      <w:proofErr w:type="spellStart"/>
      <w:r>
        <w:rPr>
          <w:rFonts w:hint="cs"/>
          <w:rtl/>
        </w:rPr>
        <w:t>אשה</w:t>
      </w:r>
      <w:proofErr w:type="spellEnd"/>
      <w:r>
        <w:rPr>
          <w:rFonts w:hint="cs"/>
          <w:rtl/>
        </w:rPr>
        <w:t xml:space="preserve"> אחרת (</w:t>
      </w:r>
      <w:proofErr w:type="spellStart"/>
      <w:r>
        <w:rPr>
          <w:rFonts w:hint="cs"/>
          <w:rtl/>
        </w:rPr>
        <w:t>שו"ע</w:t>
      </w:r>
      <w:proofErr w:type="spellEnd"/>
      <w:r>
        <w:rPr>
          <w:rFonts w:hint="cs"/>
          <w:rtl/>
        </w:rPr>
        <w:t>).</w:t>
      </w:r>
    </w:p>
  </w:footnote>
  <w:footnote w:id="308">
    <w:p w14:paraId="7EDEC159" w14:textId="1067B1BF" w:rsidR="00095024" w:rsidRDefault="00095024">
      <w:pPr>
        <w:pStyle w:val="a3"/>
        <w:rPr>
          <w:rtl/>
        </w:rPr>
      </w:pPr>
      <w:r>
        <w:rPr>
          <w:rStyle w:val="a5"/>
        </w:rPr>
        <w:footnoteRef/>
      </w:r>
      <w:r>
        <w:rPr>
          <w:rtl/>
        </w:rPr>
        <w:t xml:space="preserve"> </w:t>
      </w:r>
      <w:proofErr w:type="spellStart"/>
      <w:r>
        <w:rPr>
          <w:rFonts w:hint="cs"/>
          <w:rtl/>
        </w:rPr>
        <w:t>הרמ"א</w:t>
      </w:r>
      <w:proofErr w:type="spellEnd"/>
      <w:r>
        <w:rPr>
          <w:rFonts w:hint="cs"/>
          <w:rtl/>
        </w:rPr>
        <w:t xml:space="preserve">, הביא את </w:t>
      </w:r>
      <w:proofErr w:type="spellStart"/>
      <w:r>
        <w:rPr>
          <w:rFonts w:hint="cs"/>
          <w:rtl/>
        </w:rPr>
        <w:t>המהר"ם</w:t>
      </w:r>
      <w:proofErr w:type="spellEnd"/>
      <w:r>
        <w:rPr>
          <w:rFonts w:hint="cs"/>
          <w:rtl/>
        </w:rPr>
        <w:t xml:space="preserve"> (בדעה ב') וכתב "ויש חולקים" ומשמע שסובר שהעיקר </w:t>
      </w:r>
      <w:proofErr w:type="spellStart"/>
      <w:r>
        <w:rPr>
          <w:rFonts w:hint="cs"/>
          <w:rtl/>
        </w:rPr>
        <w:t>כמהר"ם</w:t>
      </w:r>
      <w:proofErr w:type="spellEnd"/>
      <w:r>
        <w:rPr>
          <w:rFonts w:hint="cs"/>
          <w:rtl/>
        </w:rPr>
        <w:t xml:space="preserve"> (ב"ש).</w:t>
      </w:r>
    </w:p>
  </w:footnote>
  <w:footnote w:id="309">
    <w:p w14:paraId="09224F0A" w14:textId="5DAC502D" w:rsidR="00095024" w:rsidRDefault="00095024" w:rsidP="004E07A8">
      <w:pPr>
        <w:pStyle w:val="a3"/>
      </w:pPr>
      <w:r>
        <w:rPr>
          <w:rStyle w:val="a5"/>
        </w:rPr>
        <w:footnoteRef/>
      </w:r>
      <w:r>
        <w:rPr>
          <w:rtl/>
        </w:rPr>
        <w:t xml:space="preserve"> </w:t>
      </w:r>
      <w:r>
        <w:rPr>
          <w:rFonts w:hint="cs"/>
          <w:rtl/>
        </w:rPr>
        <w:t>ביטלו את השהייה (י"ב חודש), כדי שבנות ישראל לא יתלו עצמן בעכו"ם ויצאו לתרבות רעה, וגם לא כופים על הבעל לגרשה, כדי שלא יהיה הגט מעושה, וירבו ממזרים בישראל, ומוטב שבנות ישראל יוסיפו רעה על רעתן ואל ירבו ממזרים בישראל (</w:t>
      </w:r>
      <w:proofErr w:type="spellStart"/>
      <w:r>
        <w:rPr>
          <w:rFonts w:hint="cs"/>
          <w:rtl/>
        </w:rPr>
        <w:t>רא"ש</w:t>
      </w:r>
      <w:proofErr w:type="spellEnd"/>
      <w:r>
        <w:rPr>
          <w:rFonts w:hint="cs"/>
          <w:rtl/>
        </w:rPr>
        <w:t xml:space="preserve">). </w:t>
      </w:r>
      <w:proofErr w:type="spellStart"/>
      <w:r>
        <w:rPr>
          <w:rFonts w:hint="cs"/>
          <w:rtl/>
        </w:rPr>
        <w:t>יצויין</w:t>
      </w:r>
      <w:proofErr w:type="spellEnd"/>
      <w:r>
        <w:rPr>
          <w:rFonts w:hint="cs"/>
          <w:rtl/>
        </w:rPr>
        <w:t xml:space="preserve"> שמובא </w:t>
      </w:r>
      <w:proofErr w:type="spellStart"/>
      <w:r>
        <w:rPr>
          <w:rFonts w:hint="cs"/>
          <w:rtl/>
        </w:rPr>
        <w:t>בהגה"א</w:t>
      </w:r>
      <w:proofErr w:type="spellEnd"/>
      <w:r>
        <w:rPr>
          <w:rFonts w:hint="cs"/>
          <w:rtl/>
        </w:rPr>
        <w:t xml:space="preserve"> שלדעת ר' האי אף כופים.</w:t>
      </w:r>
    </w:p>
  </w:footnote>
  <w:footnote w:id="310">
    <w:p w14:paraId="4C46E26A" w14:textId="77777777" w:rsidR="00095024" w:rsidRDefault="00095024" w:rsidP="002A4203">
      <w:pPr>
        <w:pStyle w:val="a3"/>
        <w:rPr>
          <w:rtl/>
        </w:rPr>
      </w:pPr>
      <w:r>
        <w:rPr>
          <w:rStyle w:val="a5"/>
        </w:rPr>
        <w:footnoteRef/>
      </w:r>
      <w:r>
        <w:rPr>
          <w:rtl/>
        </w:rPr>
        <w:t xml:space="preserve"> </w:t>
      </w:r>
      <w:r>
        <w:rPr>
          <w:rFonts w:hint="cs"/>
          <w:rtl/>
        </w:rPr>
        <w:t xml:space="preserve">ראו שו"ת </w:t>
      </w:r>
      <w:proofErr w:type="spellStart"/>
      <w:r>
        <w:rPr>
          <w:rFonts w:hint="cs"/>
          <w:rtl/>
        </w:rPr>
        <w:t>מהרש"ל</w:t>
      </w:r>
      <w:proofErr w:type="spellEnd"/>
      <w:r>
        <w:rPr>
          <w:rFonts w:hint="cs"/>
          <w:rtl/>
        </w:rPr>
        <w:t xml:space="preserve"> (סי' סט) ושו"ת עדות ביעקב (סי' לו), כי אף שלדעת </w:t>
      </w:r>
      <w:proofErr w:type="spellStart"/>
      <w:r>
        <w:rPr>
          <w:rFonts w:hint="cs"/>
          <w:rtl/>
        </w:rPr>
        <w:t>הרמ"א</w:t>
      </w:r>
      <w:proofErr w:type="spellEnd"/>
      <w:r>
        <w:rPr>
          <w:rFonts w:hint="cs"/>
          <w:rtl/>
        </w:rPr>
        <w:t xml:space="preserve"> (</w:t>
      </w:r>
      <w:proofErr w:type="spellStart"/>
      <w:r>
        <w:rPr>
          <w:rFonts w:hint="cs"/>
          <w:rtl/>
        </w:rPr>
        <w:t>יז,ב</w:t>
      </w:r>
      <w:proofErr w:type="spellEnd"/>
      <w:r>
        <w:rPr>
          <w:rFonts w:hint="cs"/>
          <w:rtl/>
        </w:rPr>
        <w:t xml:space="preserve">) </w:t>
      </w:r>
      <w:proofErr w:type="spellStart"/>
      <w:r>
        <w:rPr>
          <w:rFonts w:hint="cs"/>
          <w:rtl/>
        </w:rPr>
        <w:t>האידנא</w:t>
      </w:r>
      <w:proofErr w:type="spellEnd"/>
      <w:r>
        <w:rPr>
          <w:rFonts w:hint="cs"/>
          <w:rtl/>
        </w:rPr>
        <w:t xml:space="preserve"> </w:t>
      </w:r>
      <w:proofErr w:type="spellStart"/>
      <w:r>
        <w:rPr>
          <w:rFonts w:hint="cs"/>
          <w:rtl/>
        </w:rPr>
        <w:t>ד"חוצפא</w:t>
      </w:r>
      <w:proofErr w:type="spellEnd"/>
      <w:r>
        <w:rPr>
          <w:rFonts w:hint="cs"/>
          <w:rtl/>
        </w:rPr>
        <w:t xml:space="preserve"> </w:t>
      </w:r>
      <w:proofErr w:type="spellStart"/>
      <w:r>
        <w:rPr>
          <w:rFonts w:hint="cs"/>
          <w:rtl/>
        </w:rPr>
        <w:t>יסגא</w:t>
      </w:r>
      <w:proofErr w:type="spellEnd"/>
      <w:r>
        <w:rPr>
          <w:rFonts w:hint="cs"/>
          <w:rtl/>
        </w:rPr>
        <w:t xml:space="preserve">" אין </w:t>
      </w:r>
      <w:proofErr w:type="spellStart"/>
      <w:r>
        <w:rPr>
          <w:rFonts w:hint="cs"/>
          <w:rtl/>
        </w:rPr>
        <w:t>האשה</w:t>
      </w:r>
      <w:proofErr w:type="spellEnd"/>
      <w:r>
        <w:rPr>
          <w:rFonts w:hint="cs"/>
          <w:rtl/>
        </w:rPr>
        <w:t xml:space="preserve"> נאמנת לומר לבעלה גרשני, אפילו בפניו, משום </w:t>
      </w:r>
      <w:proofErr w:type="spellStart"/>
      <w:r>
        <w:rPr>
          <w:rFonts w:hint="cs"/>
          <w:rtl/>
        </w:rPr>
        <w:t>דחיישינן</w:t>
      </w:r>
      <w:proofErr w:type="spellEnd"/>
      <w:r>
        <w:rPr>
          <w:rFonts w:hint="cs"/>
          <w:rtl/>
        </w:rPr>
        <w:t xml:space="preserve"> שמא נתנה עיניה באחר, מכל מקום לא בטלה חזקת נאמנותה לגמרי, ואם תשבע בבי"ד שהאמת כדבריה, יש להאמינה והיא אינה נחשבת למורדת. ואף אם לעניין גירושין אין היא נאמנת בדבריה מ"מ אינה נחשבת מורדת, הועיל והיא באה </w:t>
      </w:r>
      <w:proofErr w:type="spellStart"/>
      <w:r>
        <w:rPr>
          <w:rFonts w:hint="cs"/>
          <w:rtl/>
        </w:rPr>
        <w:t>באמתלא</w:t>
      </w:r>
      <w:proofErr w:type="spellEnd"/>
      <w:r>
        <w:rPr>
          <w:rFonts w:hint="cs"/>
          <w:rtl/>
        </w:rPr>
        <w:t xml:space="preserve"> מבוררת. אולם </w:t>
      </w:r>
      <w:proofErr w:type="spellStart"/>
      <w:r>
        <w:rPr>
          <w:rFonts w:hint="cs"/>
          <w:rtl/>
        </w:rPr>
        <w:t>בשד"ח</w:t>
      </w:r>
      <w:proofErr w:type="spellEnd"/>
      <w:r>
        <w:rPr>
          <w:rFonts w:hint="cs"/>
          <w:rtl/>
        </w:rPr>
        <w:t xml:space="preserve"> (מערכת גירושין סי' א) האריך לחלוק על דבריו, ולדעתו אין להאמינה כלל, אפילו קיימה דבריה בחרם ושבועה.</w:t>
      </w:r>
    </w:p>
  </w:footnote>
  <w:footnote w:id="311">
    <w:p w14:paraId="0A37B600" w14:textId="77777777" w:rsidR="00095024" w:rsidRDefault="00095024" w:rsidP="00BB4582">
      <w:pPr>
        <w:pStyle w:val="a3"/>
        <w:rPr>
          <w:rtl/>
        </w:rPr>
      </w:pPr>
      <w:r>
        <w:rPr>
          <w:rStyle w:val="a5"/>
        </w:rPr>
        <w:footnoteRef/>
      </w:r>
      <w:r>
        <w:rPr>
          <w:rtl/>
        </w:rPr>
        <w:t xml:space="preserve"> </w:t>
      </w:r>
      <w:r>
        <w:rPr>
          <w:rFonts w:hint="cs"/>
          <w:rtl/>
        </w:rPr>
        <w:t xml:space="preserve">בגדים שהכניסה הכלה אינם נחשבים לנכסי צאן ברזל, לפי שאין נכסי צאן ברזל אלא </w:t>
      </w:r>
      <w:proofErr w:type="spellStart"/>
      <w:r>
        <w:rPr>
          <w:rFonts w:hint="cs"/>
          <w:rtl/>
        </w:rPr>
        <w:t>השומא</w:t>
      </w:r>
      <w:proofErr w:type="spellEnd"/>
      <w:r>
        <w:rPr>
          <w:rFonts w:hint="cs"/>
          <w:rtl/>
        </w:rPr>
        <w:t xml:space="preserve"> </w:t>
      </w:r>
      <w:proofErr w:type="spellStart"/>
      <w:r>
        <w:rPr>
          <w:rFonts w:hint="cs"/>
          <w:rtl/>
        </w:rPr>
        <w:t>שהאשה</w:t>
      </w:r>
      <w:proofErr w:type="spellEnd"/>
      <w:r>
        <w:rPr>
          <w:rFonts w:hint="cs"/>
          <w:rtl/>
        </w:rPr>
        <w:t xml:space="preserve"> מכניסה לבעלה (</w:t>
      </w:r>
      <w:proofErr w:type="spellStart"/>
      <w:r>
        <w:rPr>
          <w:rFonts w:hint="cs"/>
          <w:rtl/>
        </w:rPr>
        <w:t>רא"ש</w:t>
      </w:r>
      <w:proofErr w:type="spellEnd"/>
      <w:r>
        <w:rPr>
          <w:rFonts w:hint="cs"/>
          <w:rtl/>
        </w:rPr>
        <w:t>, טור, רמ"א).</w:t>
      </w:r>
    </w:p>
  </w:footnote>
  <w:footnote w:id="312">
    <w:p w14:paraId="3F4335E3" w14:textId="58131B28" w:rsidR="00095024" w:rsidRDefault="00095024" w:rsidP="00BB4582">
      <w:pPr>
        <w:pStyle w:val="a3"/>
        <w:rPr>
          <w:rtl/>
        </w:rPr>
      </w:pPr>
      <w:r>
        <w:rPr>
          <w:rStyle w:val="a5"/>
        </w:rPr>
        <w:footnoteRef/>
      </w:r>
      <w:r>
        <w:rPr>
          <w:rFonts w:hint="cs"/>
          <w:rtl/>
        </w:rPr>
        <w:t xml:space="preserve"> </w:t>
      </w:r>
      <w:r>
        <w:rPr>
          <w:rFonts w:hint="cs"/>
          <w:rtl/>
        </w:rPr>
        <w:t>וטענותיה נובעות מכך ש: 1. אחרים לימדוה למרוד. 2. מתוך שכועסת. 3. שמעוניינת בקטטה, או שרוצה להוציא ממונו ממנו.</w:t>
      </w:r>
    </w:p>
  </w:footnote>
  <w:footnote w:id="313">
    <w:p w14:paraId="787F5D29" w14:textId="78B749F4" w:rsidR="00095024" w:rsidRDefault="00095024">
      <w:pPr>
        <w:pStyle w:val="a3"/>
      </w:pPr>
      <w:r>
        <w:rPr>
          <w:rStyle w:val="a5"/>
        </w:rPr>
        <w:footnoteRef/>
      </w:r>
      <w:r>
        <w:rPr>
          <w:rFonts w:hint="cs"/>
          <w:rtl/>
        </w:rPr>
        <w:t xml:space="preserve"> </w:t>
      </w:r>
      <w:r>
        <w:rPr>
          <w:rFonts w:hint="cs"/>
          <w:rtl/>
        </w:rPr>
        <w:t xml:space="preserve">הח"מ תמה מדוע </w:t>
      </w:r>
      <w:proofErr w:type="spellStart"/>
      <w:r>
        <w:rPr>
          <w:rFonts w:hint="cs"/>
          <w:rtl/>
        </w:rPr>
        <w:t>הרמ"א</w:t>
      </w:r>
      <w:proofErr w:type="spellEnd"/>
      <w:r>
        <w:rPr>
          <w:rFonts w:hint="cs"/>
          <w:rtl/>
        </w:rPr>
        <w:t xml:space="preserve"> הביא כאן את דברי הטור שגם במקום שכופים עליו לגרשה, כל עוד לא גירשה, יורש אותה, הרי נפסק שבמורדת אין </w:t>
      </w:r>
      <w:proofErr w:type="spellStart"/>
      <w:r>
        <w:rPr>
          <w:rFonts w:hint="cs"/>
          <w:rtl/>
        </w:rPr>
        <w:t>כופין</w:t>
      </w:r>
      <w:proofErr w:type="spellEnd"/>
      <w:r>
        <w:rPr>
          <w:rFonts w:hint="cs"/>
          <w:rtl/>
        </w:rPr>
        <w:t xml:space="preserve">, וכאן </w:t>
      </w:r>
      <w:proofErr w:type="spellStart"/>
      <w:r>
        <w:rPr>
          <w:rFonts w:hint="cs"/>
          <w:rtl/>
        </w:rPr>
        <w:t>בקידשה</w:t>
      </w:r>
      <w:proofErr w:type="spellEnd"/>
      <w:r>
        <w:rPr>
          <w:rFonts w:hint="cs"/>
          <w:rtl/>
        </w:rPr>
        <w:t xml:space="preserve"> ברמאות אינו יורשה, ותירץ שאולי </w:t>
      </w:r>
      <w:proofErr w:type="spellStart"/>
      <w:r>
        <w:rPr>
          <w:rFonts w:hint="cs"/>
          <w:rtl/>
        </w:rPr>
        <w:t>נפק"מ</w:t>
      </w:r>
      <w:proofErr w:type="spellEnd"/>
      <w:r>
        <w:rPr>
          <w:rFonts w:hint="cs"/>
          <w:rtl/>
        </w:rPr>
        <w:t xml:space="preserve"> למקרים המובאים בסי' </w:t>
      </w:r>
      <w:proofErr w:type="spellStart"/>
      <w:r>
        <w:rPr>
          <w:rFonts w:hint="cs"/>
          <w:rtl/>
        </w:rPr>
        <w:t>קנד</w:t>
      </w:r>
      <w:proofErr w:type="spellEnd"/>
      <w:r>
        <w:rPr>
          <w:rFonts w:hint="cs"/>
          <w:rtl/>
        </w:rPr>
        <w:t xml:space="preserve"> </w:t>
      </w:r>
      <w:proofErr w:type="spellStart"/>
      <w:r>
        <w:rPr>
          <w:rFonts w:hint="cs"/>
          <w:rtl/>
        </w:rPr>
        <w:t>שכופין</w:t>
      </w:r>
      <w:proofErr w:type="spellEnd"/>
      <w:r>
        <w:rPr>
          <w:rFonts w:hint="cs"/>
          <w:rtl/>
        </w:rPr>
        <w:t xml:space="preserve"> עליו להוציא בגט.</w:t>
      </w:r>
    </w:p>
  </w:footnote>
  <w:footnote w:id="314">
    <w:p w14:paraId="448E69CB" w14:textId="77777777" w:rsidR="00095024" w:rsidRDefault="00095024" w:rsidP="00BB4582">
      <w:pPr>
        <w:pStyle w:val="a3"/>
      </w:pPr>
      <w:r>
        <w:rPr>
          <w:rStyle w:val="a5"/>
        </w:rPr>
        <w:footnoteRef/>
      </w:r>
      <w:r>
        <w:rPr>
          <w:rtl/>
        </w:rPr>
        <w:t xml:space="preserve"> </w:t>
      </w:r>
      <w:r>
        <w:rPr>
          <w:rFonts w:hint="cs"/>
          <w:rtl/>
        </w:rPr>
        <w:t>אפילו כשהבועל אינו רואה שרואים אותו (ח"מ).</w:t>
      </w:r>
    </w:p>
  </w:footnote>
  <w:footnote w:id="315">
    <w:p w14:paraId="6AAE1EB9" w14:textId="77777777" w:rsidR="00095024" w:rsidRDefault="00095024" w:rsidP="00BB4582">
      <w:pPr>
        <w:pStyle w:val="a3"/>
        <w:rPr>
          <w:rtl/>
        </w:rPr>
      </w:pPr>
      <w:r>
        <w:rPr>
          <w:rStyle w:val="a5"/>
        </w:rPr>
        <w:footnoteRef/>
      </w:r>
      <w:r>
        <w:rPr>
          <w:rtl/>
        </w:rPr>
        <w:t xml:space="preserve"> </w:t>
      </w:r>
      <w:r>
        <w:rPr>
          <w:rFonts w:hint="cs"/>
          <w:rtl/>
        </w:rPr>
        <w:t xml:space="preserve">אבל אם נתן לחתן שטר "ממרני", שכתוב בו שהחוב הוא כלפי כל מי שמחזיק בשטר, </w:t>
      </w:r>
      <w:proofErr w:type="spellStart"/>
      <w:r>
        <w:rPr>
          <w:rFonts w:hint="cs"/>
          <w:rtl/>
        </w:rPr>
        <w:t>חשיב</w:t>
      </w:r>
      <w:proofErr w:type="spellEnd"/>
      <w:r>
        <w:rPr>
          <w:rFonts w:hint="cs"/>
          <w:rtl/>
        </w:rPr>
        <w:t xml:space="preserve"> בחזקת החתן, וחייב לפרוע (ב"ש </w:t>
      </w:r>
      <w:proofErr w:type="spellStart"/>
      <w:r>
        <w:rPr>
          <w:rFonts w:hint="cs"/>
          <w:rtl/>
        </w:rPr>
        <w:t>ס"ק</w:t>
      </w:r>
      <w:proofErr w:type="spellEnd"/>
      <w:r>
        <w:rPr>
          <w:rFonts w:hint="cs"/>
          <w:rtl/>
        </w:rPr>
        <w:t xml:space="preserve"> לג).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58BC0" w14:textId="77777777" w:rsidR="00095024" w:rsidRDefault="00095024">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E08B2" w14:textId="77777777" w:rsidR="00095024" w:rsidRDefault="00095024">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F34AA" w14:textId="77777777" w:rsidR="00095024" w:rsidRDefault="0009502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31F2"/>
    <w:multiLevelType w:val="hybridMultilevel"/>
    <w:tmpl w:val="B344A44E"/>
    <w:lvl w:ilvl="0" w:tplc="46D26E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E91178"/>
    <w:multiLevelType w:val="hybridMultilevel"/>
    <w:tmpl w:val="DD7A2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322E"/>
    <w:multiLevelType w:val="hybridMultilevel"/>
    <w:tmpl w:val="CBE46338"/>
    <w:lvl w:ilvl="0" w:tplc="D046A16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C22B4"/>
    <w:multiLevelType w:val="hybridMultilevel"/>
    <w:tmpl w:val="DD602F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A6370"/>
    <w:multiLevelType w:val="hybridMultilevel"/>
    <w:tmpl w:val="FBD4AD72"/>
    <w:lvl w:ilvl="0" w:tplc="855CACD4">
      <w:start w:val="1"/>
      <w:numFmt w:val="hebrew1"/>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57090"/>
    <w:multiLevelType w:val="hybridMultilevel"/>
    <w:tmpl w:val="C80C2AFC"/>
    <w:lvl w:ilvl="0" w:tplc="6DC8EE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177A5D"/>
    <w:multiLevelType w:val="hybridMultilevel"/>
    <w:tmpl w:val="EE6C35A4"/>
    <w:lvl w:ilvl="0" w:tplc="A2C00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02A8A"/>
    <w:multiLevelType w:val="hybridMultilevel"/>
    <w:tmpl w:val="9FCA9A5A"/>
    <w:lvl w:ilvl="0" w:tplc="E9EE00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94"/>
    <w:rsid w:val="00000399"/>
    <w:rsid w:val="00000DD1"/>
    <w:rsid w:val="00002712"/>
    <w:rsid w:val="00002B85"/>
    <w:rsid w:val="00003173"/>
    <w:rsid w:val="00003CCD"/>
    <w:rsid w:val="00003FBE"/>
    <w:rsid w:val="00004115"/>
    <w:rsid w:val="00005A1F"/>
    <w:rsid w:val="00006C3F"/>
    <w:rsid w:val="000073E9"/>
    <w:rsid w:val="00010190"/>
    <w:rsid w:val="000106A6"/>
    <w:rsid w:val="00011831"/>
    <w:rsid w:val="00011E83"/>
    <w:rsid w:val="00012FB0"/>
    <w:rsid w:val="00013441"/>
    <w:rsid w:val="00013538"/>
    <w:rsid w:val="0001379F"/>
    <w:rsid w:val="00013869"/>
    <w:rsid w:val="00014A0A"/>
    <w:rsid w:val="00014E7E"/>
    <w:rsid w:val="00014FB6"/>
    <w:rsid w:val="00015031"/>
    <w:rsid w:val="00017DB8"/>
    <w:rsid w:val="00020AB9"/>
    <w:rsid w:val="0002190D"/>
    <w:rsid w:val="000227E0"/>
    <w:rsid w:val="000229F2"/>
    <w:rsid w:val="00022A5C"/>
    <w:rsid w:val="00022C5B"/>
    <w:rsid w:val="00022E63"/>
    <w:rsid w:val="00023E6E"/>
    <w:rsid w:val="000242BC"/>
    <w:rsid w:val="00024A65"/>
    <w:rsid w:val="00025519"/>
    <w:rsid w:val="0002570A"/>
    <w:rsid w:val="00025861"/>
    <w:rsid w:val="00026201"/>
    <w:rsid w:val="00027D6D"/>
    <w:rsid w:val="00027F49"/>
    <w:rsid w:val="00031B66"/>
    <w:rsid w:val="000320A4"/>
    <w:rsid w:val="00032987"/>
    <w:rsid w:val="00034ED1"/>
    <w:rsid w:val="00035666"/>
    <w:rsid w:val="00035669"/>
    <w:rsid w:val="00035763"/>
    <w:rsid w:val="000366CA"/>
    <w:rsid w:val="0003679A"/>
    <w:rsid w:val="00040C89"/>
    <w:rsid w:val="00040DFF"/>
    <w:rsid w:val="00042B35"/>
    <w:rsid w:val="00043A29"/>
    <w:rsid w:val="00044411"/>
    <w:rsid w:val="00044B75"/>
    <w:rsid w:val="00045BF7"/>
    <w:rsid w:val="0004704E"/>
    <w:rsid w:val="0004706B"/>
    <w:rsid w:val="00051F4E"/>
    <w:rsid w:val="00053432"/>
    <w:rsid w:val="00055595"/>
    <w:rsid w:val="00056448"/>
    <w:rsid w:val="00056468"/>
    <w:rsid w:val="00056AB5"/>
    <w:rsid w:val="00057B9A"/>
    <w:rsid w:val="000600D8"/>
    <w:rsid w:val="00060A17"/>
    <w:rsid w:val="00062669"/>
    <w:rsid w:val="00062ACD"/>
    <w:rsid w:val="00062C1B"/>
    <w:rsid w:val="00062E6D"/>
    <w:rsid w:val="00062F6C"/>
    <w:rsid w:val="00063ACD"/>
    <w:rsid w:val="00063E85"/>
    <w:rsid w:val="0006445D"/>
    <w:rsid w:val="0006581A"/>
    <w:rsid w:val="00065BA7"/>
    <w:rsid w:val="00067913"/>
    <w:rsid w:val="00070A8E"/>
    <w:rsid w:val="00070D65"/>
    <w:rsid w:val="00070EC3"/>
    <w:rsid w:val="00071639"/>
    <w:rsid w:val="000743F7"/>
    <w:rsid w:val="0007452B"/>
    <w:rsid w:val="000755B5"/>
    <w:rsid w:val="00075B45"/>
    <w:rsid w:val="00076977"/>
    <w:rsid w:val="00077C11"/>
    <w:rsid w:val="000801B4"/>
    <w:rsid w:val="00080244"/>
    <w:rsid w:val="00081726"/>
    <w:rsid w:val="00081997"/>
    <w:rsid w:val="00083975"/>
    <w:rsid w:val="00083C3C"/>
    <w:rsid w:val="00084CAD"/>
    <w:rsid w:val="00084DC6"/>
    <w:rsid w:val="00085AEE"/>
    <w:rsid w:val="00086881"/>
    <w:rsid w:val="00087AE7"/>
    <w:rsid w:val="000903BF"/>
    <w:rsid w:val="00090679"/>
    <w:rsid w:val="000908C9"/>
    <w:rsid w:val="00090CBD"/>
    <w:rsid w:val="00090E30"/>
    <w:rsid w:val="00090ED8"/>
    <w:rsid w:val="000916FF"/>
    <w:rsid w:val="00091BF7"/>
    <w:rsid w:val="00092238"/>
    <w:rsid w:val="000925A3"/>
    <w:rsid w:val="000946C8"/>
    <w:rsid w:val="00095024"/>
    <w:rsid w:val="00097180"/>
    <w:rsid w:val="000A06DB"/>
    <w:rsid w:val="000A09D9"/>
    <w:rsid w:val="000A0C28"/>
    <w:rsid w:val="000A0CF2"/>
    <w:rsid w:val="000A14A0"/>
    <w:rsid w:val="000A193A"/>
    <w:rsid w:val="000A1B8A"/>
    <w:rsid w:val="000A1D61"/>
    <w:rsid w:val="000A2549"/>
    <w:rsid w:val="000A2D93"/>
    <w:rsid w:val="000A31DC"/>
    <w:rsid w:val="000A34DA"/>
    <w:rsid w:val="000A3950"/>
    <w:rsid w:val="000A39AA"/>
    <w:rsid w:val="000A5044"/>
    <w:rsid w:val="000A5A7A"/>
    <w:rsid w:val="000A6EED"/>
    <w:rsid w:val="000A70A0"/>
    <w:rsid w:val="000A7731"/>
    <w:rsid w:val="000A7CEF"/>
    <w:rsid w:val="000B0CFD"/>
    <w:rsid w:val="000B17DD"/>
    <w:rsid w:val="000B1B78"/>
    <w:rsid w:val="000B2B21"/>
    <w:rsid w:val="000B2B63"/>
    <w:rsid w:val="000B326D"/>
    <w:rsid w:val="000B32B3"/>
    <w:rsid w:val="000B3AAC"/>
    <w:rsid w:val="000B3B27"/>
    <w:rsid w:val="000B4EA7"/>
    <w:rsid w:val="000B5DAA"/>
    <w:rsid w:val="000B6721"/>
    <w:rsid w:val="000B67F1"/>
    <w:rsid w:val="000B79BC"/>
    <w:rsid w:val="000B7D03"/>
    <w:rsid w:val="000C049F"/>
    <w:rsid w:val="000C0CE9"/>
    <w:rsid w:val="000C1374"/>
    <w:rsid w:val="000C13CD"/>
    <w:rsid w:val="000C18E0"/>
    <w:rsid w:val="000C23C3"/>
    <w:rsid w:val="000C2A12"/>
    <w:rsid w:val="000C2BA5"/>
    <w:rsid w:val="000C40F6"/>
    <w:rsid w:val="000C4272"/>
    <w:rsid w:val="000C4493"/>
    <w:rsid w:val="000C6962"/>
    <w:rsid w:val="000D03FB"/>
    <w:rsid w:val="000D0585"/>
    <w:rsid w:val="000D1B81"/>
    <w:rsid w:val="000D1C56"/>
    <w:rsid w:val="000D2F08"/>
    <w:rsid w:val="000D3E2E"/>
    <w:rsid w:val="000D5657"/>
    <w:rsid w:val="000D56EC"/>
    <w:rsid w:val="000D63D7"/>
    <w:rsid w:val="000D6630"/>
    <w:rsid w:val="000D6CA5"/>
    <w:rsid w:val="000D7DF6"/>
    <w:rsid w:val="000E01AB"/>
    <w:rsid w:val="000E044A"/>
    <w:rsid w:val="000E09B8"/>
    <w:rsid w:val="000E0A95"/>
    <w:rsid w:val="000E157E"/>
    <w:rsid w:val="000E21A9"/>
    <w:rsid w:val="000E25A3"/>
    <w:rsid w:val="000E3862"/>
    <w:rsid w:val="000E3B5D"/>
    <w:rsid w:val="000E3C4C"/>
    <w:rsid w:val="000E40A1"/>
    <w:rsid w:val="000E4A4E"/>
    <w:rsid w:val="000E59E6"/>
    <w:rsid w:val="000E5DF4"/>
    <w:rsid w:val="000E6513"/>
    <w:rsid w:val="000E6CB7"/>
    <w:rsid w:val="000E71FA"/>
    <w:rsid w:val="000F1B30"/>
    <w:rsid w:val="000F1EC0"/>
    <w:rsid w:val="000F22B6"/>
    <w:rsid w:val="000F37AE"/>
    <w:rsid w:val="000F5B04"/>
    <w:rsid w:val="000F632D"/>
    <w:rsid w:val="000F7C66"/>
    <w:rsid w:val="00100333"/>
    <w:rsid w:val="001005F3"/>
    <w:rsid w:val="001006AC"/>
    <w:rsid w:val="00100904"/>
    <w:rsid w:val="0010217F"/>
    <w:rsid w:val="00102743"/>
    <w:rsid w:val="00102FAE"/>
    <w:rsid w:val="00103802"/>
    <w:rsid w:val="00103E2A"/>
    <w:rsid w:val="001042FE"/>
    <w:rsid w:val="001048DE"/>
    <w:rsid w:val="001059CE"/>
    <w:rsid w:val="00106830"/>
    <w:rsid w:val="00106D12"/>
    <w:rsid w:val="00106DD6"/>
    <w:rsid w:val="001071DB"/>
    <w:rsid w:val="0010762D"/>
    <w:rsid w:val="00112913"/>
    <w:rsid w:val="00115173"/>
    <w:rsid w:val="00115B06"/>
    <w:rsid w:val="00116A0E"/>
    <w:rsid w:val="00116A54"/>
    <w:rsid w:val="00117EA9"/>
    <w:rsid w:val="00120562"/>
    <w:rsid w:val="001205C3"/>
    <w:rsid w:val="001206AD"/>
    <w:rsid w:val="00122444"/>
    <w:rsid w:val="001228CE"/>
    <w:rsid w:val="00122AD9"/>
    <w:rsid w:val="00122E53"/>
    <w:rsid w:val="001230CF"/>
    <w:rsid w:val="0012496E"/>
    <w:rsid w:val="00124C38"/>
    <w:rsid w:val="00126F15"/>
    <w:rsid w:val="00127078"/>
    <w:rsid w:val="001272CE"/>
    <w:rsid w:val="00127965"/>
    <w:rsid w:val="00127B00"/>
    <w:rsid w:val="00130B9D"/>
    <w:rsid w:val="00132CE3"/>
    <w:rsid w:val="001331A6"/>
    <w:rsid w:val="00133B80"/>
    <w:rsid w:val="00133EF4"/>
    <w:rsid w:val="00133F27"/>
    <w:rsid w:val="00136130"/>
    <w:rsid w:val="00136268"/>
    <w:rsid w:val="00137A8E"/>
    <w:rsid w:val="00137F26"/>
    <w:rsid w:val="00141846"/>
    <w:rsid w:val="0014206F"/>
    <w:rsid w:val="00142264"/>
    <w:rsid w:val="001422DB"/>
    <w:rsid w:val="0014271C"/>
    <w:rsid w:val="00142BBB"/>
    <w:rsid w:val="00142F81"/>
    <w:rsid w:val="0014300F"/>
    <w:rsid w:val="0014320F"/>
    <w:rsid w:val="00143348"/>
    <w:rsid w:val="001439C9"/>
    <w:rsid w:val="00143F52"/>
    <w:rsid w:val="001441BF"/>
    <w:rsid w:val="00144B34"/>
    <w:rsid w:val="00145C03"/>
    <w:rsid w:val="00147875"/>
    <w:rsid w:val="00147F5F"/>
    <w:rsid w:val="00150481"/>
    <w:rsid w:val="0015343E"/>
    <w:rsid w:val="00153E17"/>
    <w:rsid w:val="001545D6"/>
    <w:rsid w:val="001546F8"/>
    <w:rsid w:val="0015527F"/>
    <w:rsid w:val="001560E5"/>
    <w:rsid w:val="001563ED"/>
    <w:rsid w:val="001572D5"/>
    <w:rsid w:val="00157654"/>
    <w:rsid w:val="001579CB"/>
    <w:rsid w:val="00160E81"/>
    <w:rsid w:val="001618CD"/>
    <w:rsid w:val="0016297F"/>
    <w:rsid w:val="00164222"/>
    <w:rsid w:val="00165BF5"/>
    <w:rsid w:val="00166755"/>
    <w:rsid w:val="00166757"/>
    <w:rsid w:val="001669DC"/>
    <w:rsid w:val="00166D3F"/>
    <w:rsid w:val="001679C0"/>
    <w:rsid w:val="00167D10"/>
    <w:rsid w:val="00170355"/>
    <w:rsid w:val="00171336"/>
    <w:rsid w:val="001714DB"/>
    <w:rsid w:val="00172355"/>
    <w:rsid w:val="00173A05"/>
    <w:rsid w:val="00173AEF"/>
    <w:rsid w:val="00173D08"/>
    <w:rsid w:val="00173E1F"/>
    <w:rsid w:val="00173EF4"/>
    <w:rsid w:val="00174232"/>
    <w:rsid w:val="0017425A"/>
    <w:rsid w:val="00175E6E"/>
    <w:rsid w:val="001768CC"/>
    <w:rsid w:val="001770C3"/>
    <w:rsid w:val="00177104"/>
    <w:rsid w:val="001807AE"/>
    <w:rsid w:val="00180B83"/>
    <w:rsid w:val="0018141B"/>
    <w:rsid w:val="00181A52"/>
    <w:rsid w:val="00182964"/>
    <w:rsid w:val="001837F8"/>
    <w:rsid w:val="00183887"/>
    <w:rsid w:val="00186089"/>
    <w:rsid w:val="00186220"/>
    <w:rsid w:val="00186642"/>
    <w:rsid w:val="00186C95"/>
    <w:rsid w:val="00187EE6"/>
    <w:rsid w:val="001906C6"/>
    <w:rsid w:val="00190B65"/>
    <w:rsid w:val="00191AE0"/>
    <w:rsid w:val="00191DAE"/>
    <w:rsid w:val="00191E49"/>
    <w:rsid w:val="001927ED"/>
    <w:rsid w:val="001936AF"/>
    <w:rsid w:val="00193F54"/>
    <w:rsid w:val="0019503D"/>
    <w:rsid w:val="001957E5"/>
    <w:rsid w:val="00196239"/>
    <w:rsid w:val="0019661A"/>
    <w:rsid w:val="00197F50"/>
    <w:rsid w:val="001A0565"/>
    <w:rsid w:val="001A10CF"/>
    <w:rsid w:val="001A15CB"/>
    <w:rsid w:val="001A1A70"/>
    <w:rsid w:val="001A1F23"/>
    <w:rsid w:val="001A2503"/>
    <w:rsid w:val="001A260F"/>
    <w:rsid w:val="001A2B4A"/>
    <w:rsid w:val="001A4C90"/>
    <w:rsid w:val="001A58C5"/>
    <w:rsid w:val="001A634E"/>
    <w:rsid w:val="001A6754"/>
    <w:rsid w:val="001B032A"/>
    <w:rsid w:val="001B0887"/>
    <w:rsid w:val="001B1D5A"/>
    <w:rsid w:val="001B2CC9"/>
    <w:rsid w:val="001B435B"/>
    <w:rsid w:val="001B6DD2"/>
    <w:rsid w:val="001C02D4"/>
    <w:rsid w:val="001C0619"/>
    <w:rsid w:val="001C1CB2"/>
    <w:rsid w:val="001C2152"/>
    <w:rsid w:val="001C26DD"/>
    <w:rsid w:val="001C279D"/>
    <w:rsid w:val="001C3DB9"/>
    <w:rsid w:val="001C3DF7"/>
    <w:rsid w:val="001C46E7"/>
    <w:rsid w:val="001C4B3C"/>
    <w:rsid w:val="001C5B39"/>
    <w:rsid w:val="001C6088"/>
    <w:rsid w:val="001C613C"/>
    <w:rsid w:val="001C6720"/>
    <w:rsid w:val="001C6E31"/>
    <w:rsid w:val="001C71E7"/>
    <w:rsid w:val="001D159C"/>
    <w:rsid w:val="001D197F"/>
    <w:rsid w:val="001D1CA2"/>
    <w:rsid w:val="001D3377"/>
    <w:rsid w:val="001D418E"/>
    <w:rsid w:val="001D4255"/>
    <w:rsid w:val="001D4669"/>
    <w:rsid w:val="001D6C4B"/>
    <w:rsid w:val="001D6F7B"/>
    <w:rsid w:val="001E0549"/>
    <w:rsid w:val="001E07D1"/>
    <w:rsid w:val="001E1791"/>
    <w:rsid w:val="001E1CDD"/>
    <w:rsid w:val="001E23EC"/>
    <w:rsid w:val="001E2719"/>
    <w:rsid w:val="001E2979"/>
    <w:rsid w:val="001E2A56"/>
    <w:rsid w:val="001E4689"/>
    <w:rsid w:val="001E5B71"/>
    <w:rsid w:val="001E5C10"/>
    <w:rsid w:val="001E5DD7"/>
    <w:rsid w:val="001E6129"/>
    <w:rsid w:val="001E677A"/>
    <w:rsid w:val="001F02CE"/>
    <w:rsid w:val="001F36CB"/>
    <w:rsid w:val="001F3A78"/>
    <w:rsid w:val="001F3C22"/>
    <w:rsid w:val="001F40CA"/>
    <w:rsid w:val="001F5551"/>
    <w:rsid w:val="001F57D1"/>
    <w:rsid w:val="001F5951"/>
    <w:rsid w:val="001F6B9A"/>
    <w:rsid w:val="001F6D70"/>
    <w:rsid w:val="001F6F53"/>
    <w:rsid w:val="001F70A7"/>
    <w:rsid w:val="001F7C80"/>
    <w:rsid w:val="001F7E92"/>
    <w:rsid w:val="002002B6"/>
    <w:rsid w:val="00200528"/>
    <w:rsid w:val="0020104D"/>
    <w:rsid w:val="00201A97"/>
    <w:rsid w:val="00201B10"/>
    <w:rsid w:val="002023C5"/>
    <w:rsid w:val="002052C9"/>
    <w:rsid w:val="00205F32"/>
    <w:rsid w:val="00205F77"/>
    <w:rsid w:val="00206B9F"/>
    <w:rsid w:val="002072B7"/>
    <w:rsid w:val="002106BB"/>
    <w:rsid w:val="00210CF8"/>
    <w:rsid w:val="00212D9E"/>
    <w:rsid w:val="002131D0"/>
    <w:rsid w:val="00213394"/>
    <w:rsid w:val="00213B1E"/>
    <w:rsid w:val="002141E1"/>
    <w:rsid w:val="002142DA"/>
    <w:rsid w:val="00215638"/>
    <w:rsid w:val="0021576F"/>
    <w:rsid w:val="00215EC2"/>
    <w:rsid w:val="00216A1E"/>
    <w:rsid w:val="0021719C"/>
    <w:rsid w:val="002211A0"/>
    <w:rsid w:val="002236F8"/>
    <w:rsid w:val="0022461E"/>
    <w:rsid w:val="00224B36"/>
    <w:rsid w:val="00224D87"/>
    <w:rsid w:val="00224D8F"/>
    <w:rsid w:val="00225CD0"/>
    <w:rsid w:val="00226C5E"/>
    <w:rsid w:val="00227401"/>
    <w:rsid w:val="00227736"/>
    <w:rsid w:val="00227C0C"/>
    <w:rsid w:val="00227CDA"/>
    <w:rsid w:val="0023191A"/>
    <w:rsid w:val="00232CA8"/>
    <w:rsid w:val="0023305A"/>
    <w:rsid w:val="0023350B"/>
    <w:rsid w:val="002336AD"/>
    <w:rsid w:val="00235725"/>
    <w:rsid w:val="0023609B"/>
    <w:rsid w:val="002372EA"/>
    <w:rsid w:val="0024144D"/>
    <w:rsid w:val="002415D0"/>
    <w:rsid w:val="002431D2"/>
    <w:rsid w:val="00243768"/>
    <w:rsid w:val="00243AF3"/>
    <w:rsid w:val="00244A33"/>
    <w:rsid w:val="00245727"/>
    <w:rsid w:val="00245E65"/>
    <w:rsid w:val="0024677D"/>
    <w:rsid w:val="00246784"/>
    <w:rsid w:val="0024746D"/>
    <w:rsid w:val="00250C4C"/>
    <w:rsid w:val="002518C5"/>
    <w:rsid w:val="00251E34"/>
    <w:rsid w:val="0025427B"/>
    <w:rsid w:val="00254665"/>
    <w:rsid w:val="00254CA0"/>
    <w:rsid w:val="00255F44"/>
    <w:rsid w:val="0025652D"/>
    <w:rsid w:val="00256CCF"/>
    <w:rsid w:val="002573AB"/>
    <w:rsid w:val="00261100"/>
    <w:rsid w:val="002639AA"/>
    <w:rsid w:val="00263CC1"/>
    <w:rsid w:val="00263E66"/>
    <w:rsid w:val="00265280"/>
    <w:rsid w:val="002656E2"/>
    <w:rsid w:val="002657E0"/>
    <w:rsid w:val="00265FC0"/>
    <w:rsid w:val="00266000"/>
    <w:rsid w:val="00266A75"/>
    <w:rsid w:val="00267413"/>
    <w:rsid w:val="00271E73"/>
    <w:rsid w:val="00272EEE"/>
    <w:rsid w:val="002733C1"/>
    <w:rsid w:val="002746D7"/>
    <w:rsid w:val="00276F77"/>
    <w:rsid w:val="002779D2"/>
    <w:rsid w:val="00280FE5"/>
    <w:rsid w:val="00281556"/>
    <w:rsid w:val="0028160F"/>
    <w:rsid w:val="002822B4"/>
    <w:rsid w:val="00284417"/>
    <w:rsid w:val="002845B5"/>
    <w:rsid w:val="0028532C"/>
    <w:rsid w:val="0028549E"/>
    <w:rsid w:val="002855AA"/>
    <w:rsid w:val="00286835"/>
    <w:rsid w:val="00286848"/>
    <w:rsid w:val="00287266"/>
    <w:rsid w:val="00287946"/>
    <w:rsid w:val="00287F9D"/>
    <w:rsid w:val="00290552"/>
    <w:rsid w:val="002909AF"/>
    <w:rsid w:val="00290EEF"/>
    <w:rsid w:val="00291443"/>
    <w:rsid w:val="002919EB"/>
    <w:rsid w:val="00291AD6"/>
    <w:rsid w:val="00291B03"/>
    <w:rsid w:val="0029215D"/>
    <w:rsid w:val="00292626"/>
    <w:rsid w:val="0029404A"/>
    <w:rsid w:val="0029453E"/>
    <w:rsid w:val="0029537A"/>
    <w:rsid w:val="002958E7"/>
    <w:rsid w:val="00296C85"/>
    <w:rsid w:val="002A0864"/>
    <w:rsid w:val="002A1BCE"/>
    <w:rsid w:val="002A2675"/>
    <w:rsid w:val="002A3F01"/>
    <w:rsid w:val="002A4203"/>
    <w:rsid w:val="002A445D"/>
    <w:rsid w:val="002A4BF6"/>
    <w:rsid w:val="002A5687"/>
    <w:rsid w:val="002A63E7"/>
    <w:rsid w:val="002A65C3"/>
    <w:rsid w:val="002A6655"/>
    <w:rsid w:val="002A6F68"/>
    <w:rsid w:val="002A7496"/>
    <w:rsid w:val="002A7527"/>
    <w:rsid w:val="002B01A8"/>
    <w:rsid w:val="002B01AD"/>
    <w:rsid w:val="002B1C64"/>
    <w:rsid w:val="002B1F64"/>
    <w:rsid w:val="002B2DF0"/>
    <w:rsid w:val="002B3229"/>
    <w:rsid w:val="002B35DC"/>
    <w:rsid w:val="002B5AE8"/>
    <w:rsid w:val="002B7943"/>
    <w:rsid w:val="002B7AF5"/>
    <w:rsid w:val="002C1324"/>
    <w:rsid w:val="002C1480"/>
    <w:rsid w:val="002C2581"/>
    <w:rsid w:val="002C3680"/>
    <w:rsid w:val="002C3D6B"/>
    <w:rsid w:val="002C45C3"/>
    <w:rsid w:val="002C5513"/>
    <w:rsid w:val="002C6466"/>
    <w:rsid w:val="002C7251"/>
    <w:rsid w:val="002C7887"/>
    <w:rsid w:val="002C78B8"/>
    <w:rsid w:val="002D18E6"/>
    <w:rsid w:val="002D1C94"/>
    <w:rsid w:val="002D2EB6"/>
    <w:rsid w:val="002D48ED"/>
    <w:rsid w:val="002D5448"/>
    <w:rsid w:val="002D54EE"/>
    <w:rsid w:val="002D65B1"/>
    <w:rsid w:val="002D697C"/>
    <w:rsid w:val="002D6E55"/>
    <w:rsid w:val="002D7524"/>
    <w:rsid w:val="002E012B"/>
    <w:rsid w:val="002E07FF"/>
    <w:rsid w:val="002E15F7"/>
    <w:rsid w:val="002E2020"/>
    <w:rsid w:val="002E21A1"/>
    <w:rsid w:val="002E39B6"/>
    <w:rsid w:val="002E3BDB"/>
    <w:rsid w:val="002E4530"/>
    <w:rsid w:val="002E5863"/>
    <w:rsid w:val="002E6066"/>
    <w:rsid w:val="002E659D"/>
    <w:rsid w:val="002E727C"/>
    <w:rsid w:val="002E7C1F"/>
    <w:rsid w:val="002E7D0F"/>
    <w:rsid w:val="002F1622"/>
    <w:rsid w:val="002F1EE2"/>
    <w:rsid w:val="002F21B0"/>
    <w:rsid w:val="002F229B"/>
    <w:rsid w:val="002F2DE3"/>
    <w:rsid w:val="002F387C"/>
    <w:rsid w:val="002F3ADB"/>
    <w:rsid w:val="002F4B36"/>
    <w:rsid w:val="002F50A4"/>
    <w:rsid w:val="002F588F"/>
    <w:rsid w:val="002F6221"/>
    <w:rsid w:val="002F6B25"/>
    <w:rsid w:val="002F77CC"/>
    <w:rsid w:val="00300024"/>
    <w:rsid w:val="00300330"/>
    <w:rsid w:val="00301034"/>
    <w:rsid w:val="00301418"/>
    <w:rsid w:val="0030183E"/>
    <w:rsid w:val="00301857"/>
    <w:rsid w:val="00302D36"/>
    <w:rsid w:val="003030C5"/>
    <w:rsid w:val="0030327B"/>
    <w:rsid w:val="00303D52"/>
    <w:rsid w:val="00305EDC"/>
    <w:rsid w:val="00306B86"/>
    <w:rsid w:val="00307433"/>
    <w:rsid w:val="00307674"/>
    <w:rsid w:val="00307E8B"/>
    <w:rsid w:val="00311D9A"/>
    <w:rsid w:val="00312F32"/>
    <w:rsid w:val="00313414"/>
    <w:rsid w:val="0031490E"/>
    <w:rsid w:val="00314DFE"/>
    <w:rsid w:val="0031500A"/>
    <w:rsid w:val="0031682E"/>
    <w:rsid w:val="00316D83"/>
    <w:rsid w:val="0031708B"/>
    <w:rsid w:val="00320F09"/>
    <w:rsid w:val="003222C8"/>
    <w:rsid w:val="00322839"/>
    <w:rsid w:val="0032414E"/>
    <w:rsid w:val="00324344"/>
    <w:rsid w:val="0032535F"/>
    <w:rsid w:val="003254BC"/>
    <w:rsid w:val="00326513"/>
    <w:rsid w:val="00327931"/>
    <w:rsid w:val="00327CB2"/>
    <w:rsid w:val="0033150D"/>
    <w:rsid w:val="003320A0"/>
    <w:rsid w:val="003328DE"/>
    <w:rsid w:val="00332E25"/>
    <w:rsid w:val="003343F3"/>
    <w:rsid w:val="00337372"/>
    <w:rsid w:val="00337697"/>
    <w:rsid w:val="0033773D"/>
    <w:rsid w:val="0033799B"/>
    <w:rsid w:val="003379E2"/>
    <w:rsid w:val="003402F6"/>
    <w:rsid w:val="0034031F"/>
    <w:rsid w:val="003406FF"/>
    <w:rsid w:val="00340C33"/>
    <w:rsid w:val="003414CC"/>
    <w:rsid w:val="003415EC"/>
    <w:rsid w:val="003416A4"/>
    <w:rsid w:val="003416B4"/>
    <w:rsid w:val="0034192E"/>
    <w:rsid w:val="00341CAB"/>
    <w:rsid w:val="003421FB"/>
    <w:rsid w:val="00342A03"/>
    <w:rsid w:val="0034304A"/>
    <w:rsid w:val="003432AC"/>
    <w:rsid w:val="0034342A"/>
    <w:rsid w:val="00343DF8"/>
    <w:rsid w:val="00344D47"/>
    <w:rsid w:val="00344D5F"/>
    <w:rsid w:val="00345A5B"/>
    <w:rsid w:val="003473E9"/>
    <w:rsid w:val="00347EB2"/>
    <w:rsid w:val="00350AD8"/>
    <w:rsid w:val="0035236B"/>
    <w:rsid w:val="003548F4"/>
    <w:rsid w:val="00356916"/>
    <w:rsid w:val="00356EAB"/>
    <w:rsid w:val="003578C7"/>
    <w:rsid w:val="00357D01"/>
    <w:rsid w:val="00361366"/>
    <w:rsid w:val="003613FF"/>
    <w:rsid w:val="00361901"/>
    <w:rsid w:val="00361BF8"/>
    <w:rsid w:val="00361F30"/>
    <w:rsid w:val="00361F73"/>
    <w:rsid w:val="00362037"/>
    <w:rsid w:val="0036231C"/>
    <w:rsid w:val="003624F3"/>
    <w:rsid w:val="0036353D"/>
    <w:rsid w:val="003636A7"/>
    <w:rsid w:val="00365657"/>
    <w:rsid w:val="00365B46"/>
    <w:rsid w:val="0036614C"/>
    <w:rsid w:val="00366B28"/>
    <w:rsid w:val="00366BDE"/>
    <w:rsid w:val="00371BEA"/>
    <w:rsid w:val="00373A2D"/>
    <w:rsid w:val="00373E67"/>
    <w:rsid w:val="00373EB3"/>
    <w:rsid w:val="00374690"/>
    <w:rsid w:val="003750D2"/>
    <w:rsid w:val="00377C1F"/>
    <w:rsid w:val="0038049F"/>
    <w:rsid w:val="003808E9"/>
    <w:rsid w:val="00381113"/>
    <w:rsid w:val="00381EF8"/>
    <w:rsid w:val="00382379"/>
    <w:rsid w:val="003833FC"/>
    <w:rsid w:val="00383BD8"/>
    <w:rsid w:val="00384515"/>
    <w:rsid w:val="00385190"/>
    <w:rsid w:val="00390874"/>
    <w:rsid w:val="003931AC"/>
    <w:rsid w:val="003934EA"/>
    <w:rsid w:val="00393B1B"/>
    <w:rsid w:val="00394231"/>
    <w:rsid w:val="003947CB"/>
    <w:rsid w:val="00394F18"/>
    <w:rsid w:val="0039510B"/>
    <w:rsid w:val="0039552B"/>
    <w:rsid w:val="00395B05"/>
    <w:rsid w:val="00396069"/>
    <w:rsid w:val="003966BC"/>
    <w:rsid w:val="003971A6"/>
    <w:rsid w:val="00397983"/>
    <w:rsid w:val="00397BAC"/>
    <w:rsid w:val="003A08CA"/>
    <w:rsid w:val="003A123C"/>
    <w:rsid w:val="003A32DC"/>
    <w:rsid w:val="003A348F"/>
    <w:rsid w:val="003A5718"/>
    <w:rsid w:val="003A60A5"/>
    <w:rsid w:val="003A6B61"/>
    <w:rsid w:val="003A70C9"/>
    <w:rsid w:val="003A7122"/>
    <w:rsid w:val="003B07D6"/>
    <w:rsid w:val="003B0C0C"/>
    <w:rsid w:val="003B2146"/>
    <w:rsid w:val="003B25F2"/>
    <w:rsid w:val="003B2795"/>
    <w:rsid w:val="003B3536"/>
    <w:rsid w:val="003B3C9F"/>
    <w:rsid w:val="003B4384"/>
    <w:rsid w:val="003B51C0"/>
    <w:rsid w:val="003B52EB"/>
    <w:rsid w:val="003B657E"/>
    <w:rsid w:val="003B66A4"/>
    <w:rsid w:val="003B6977"/>
    <w:rsid w:val="003B6BA5"/>
    <w:rsid w:val="003B7701"/>
    <w:rsid w:val="003C09CA"/>
    <w:rsid w:val="003C0E76"/>
    <w:rsid w:val="003C3353"/>
    <w:rsid w:val="003C3871"/>
    <w:rsid w:val="003C3E0F"/>
    <w:rsid w:val="003C46A6"/>
    <w:rsid w:val="003C65B2"/>
    <w:rsid w:val="003C703E"/>
    <w:rsid w:val="003C750A"/>
    <w:rsid w:val="003C767E"/>
    <w:rsid w:val="003D0906"/>
    <w:rsid w:val="003D0D6B"/>
    <w:rsid w:val="003D0E33"/>
    <w:rsid w:val="003D1117"/>
    <w:rsid w:val="003D130A"/>
    <w:rsid w:val="003D157D"/>
    <w:rsid w:val="003D2291"/>
    <w:rsid w:val="003D2328"/>
    <w:rsid w:val="003D3AF7"/>
    <w:rsid w:val="003D3DF8"/>
    <w:rsid w:val="003D4684"/>
    <w:rsid w:val="003D4FD9"/>
    <w:rsid w:val="003D5149"/>
    <w:rsid w:val="003D5445"/>
    <w:rsid w:val="003D55BC"/>
    <w:rsid w:val="003D58E8"/>
    <w:rsid w:val="003D5D28"/>
    <w:rsid w:val="003D6146"/>
    <w:rsid w:val="003D6175"/>
    <w:rsid w:val="003D7585"/>
    <w:rsid w:val="003E004F"/>
    <w:rsid w:val="003E0D26"/>
    <w:rsid w:val="003E100D"/>
    <w:rsid w:val="003E2024"/>
    <w:rsid w:val="003E2D47"/>
    <w:rsid w:val="003E30D4"/>
    <w:rsid w:val="003E34FA"/>
    <w:rsid w:val="003E3EBB"/>
    <w:rsid w:val="003E4189"/>
    <w:rsid w:val="003E57C2"/>
    <w:rsid w:val="003E5C55"/>
    <w:rsid w:val="003E5E50"/>
    <w:rsid w:val="003E660B"/>
    <w:rsid w:val="003E72A8"/>
    <w:rsid w:val="003E75D9"/>
    <w:rsid w:val="003E7746"/>
    <w:rsid w:val="003E792B"/>
    <w:rsid w:val="003F0AA7"/>
    <w:rsid w:val="003F2D44"/>
    <w:rsid w:val="003F2DAA"/>
    <w:rsid w:val="003F3A35"/>
    <w:rsid w:val="003F3F80"/>
    <w:rsid w:val="003F595F"/>
    <w:rsid w:val="003F5A42"/>
    <w:rsid w:val="003F68CA"/>
    <w:rsid w:val="00400C79"/>
    <w:rsid w:val="004020E5"/>
    <w:rsid w:val="0040253D"/>
    <w:rsid w:val="00403843"/>
    <w:rsid w:val="00403BCD"/>
    <w:rsid w:val="00404955"/>
    <w:rsid w:val="00404D40"/>
    <w:rsid w:val="00405EB1"/>
    <w:rsid w:val="00406013"/>
    <w:rsid w:val="00407A60"/>
    <w:rsid w:val="00407EAB"/>
    <w:rsid w:val="00410023"/>
    <w:rsid w:val="00410813"/>
    <w:rsid w:val="0041092A"/>
    <w:rsid w:val="00410F6C"/>
    <w:rsid w:val="004116E5"/>
    <w:rsid w:val="00412242"/>
    <w:rsid w:val="004129D4"/>
    <w:rsid w:val="00412A57"/>
    <w:rsid w:val="00412FCA"/>
    <w:rsid w:val="00413860"/>
    <w:rsid w:val="00413E50"/>
    <w:rsid w:val="004143DE"/>
    <w:rsid w:val="00414560"/>
    <w:rsid w:val="00414AC9"/>
    <w:rsid w:val="004150BB"/>
    <w:rsid w:val="00415E14"/>
    <w:rsid w:val="00416C9A"/>
    <w:rsid w:val="00417F55"/>
    <w:rsid w:val="0042157F"/>
    <w:rsid w:val="00422703"/>
    <w:rsid w:val="00422DA0"/>
    <w:rsid w:val="00422DA6"/>
    <w:rsid w:val="004230B1"/>
    <w:rsid w:val="00423422"/>
    <w:rsid w:val="00423BF1"/>
    <w:rsid w:val="00424226"/>
    <w:rsid w:val="00424545"/>
    <w:rsid w:val="004247F6"/>
    <w:rsid w:val="00425CB9"/>
    <w:rsid w:val="00425E9E"/>
    <w:rsid w:val="00426878"/>
    <w:rsid w:val="004269C1"/>
    <w:rsid w:val="00426CD0"/>
    <w:rsid w:val="00426DCE"/>
    <w:rsid w:val="00426EB2"/>
    <w:rsid w:val="00427039"/>
    <w:rsid w:val="0043010F"/>
    <w:rsid w:val="004324D5"/>
    <w:rsid w:val="00432941"/>
    <w:rsid w:val="0043311A"/>
    <w:rsid w:val="00435722"/>
    <w:rsid w:val="00435A01"/>
    <w:rsid w:val="00436DA2"/>
    <w:rsid w:val="004403CB"/>
    <w:rsid w:val="00443097"/>
    <w:rsid w:val="004431F6"/>
    <w:rsid w:val="0044371E"/>
    <w:rsid w:val="0044381D"/>
    <w:rsid w:val="004442D0"/>
    <w:rsid w:val="00444526"/>
    <w:rsid w:val="00444571"/>
    <w:rsid w:val="00444873"/>
    <w:rsid w:val="00445091"/>
    <w:rsid w:val="00445203"/>
    <w:rsid w:val="00445390"/>
    <w:rsid w:val="00445E69"/>
    <w:rsid w:val="00445EEC"/>
    <w:rsid w:val="00446E02"/>
    <w:rsid w:val="00446FE1"/>
    <w:rsid w:val="0045050D"/>
    <w:rsid w:val="00452DB1"/>
    <w:rsid w:val="00453971"/>
    <w:rsid w:val="00454881"/>
    <w:rsid w:val="00455A55"/>
    <w:rsid w:val="004567D1"/>
    <w:rsid w:val="0045770B"/>
    <w:rsid w:val="004603E3"/>
    <w:rsid w:val="00460DF6"/>
    <w:rsid w:val="0046114C"/>
    <w:rsid w:val="00463135"/>
    <w:rsid w:val="00463998"/>
    <w:rsid w:val="00463C28"/>
    <w:rsid w:val="00464119"/>
    <w:rsid w:val="0046452F"/>
    <w:rsid w:val="00465FBB"/>
    <w:rsid w:val="00467234"/>
    <w:rsid w:val="00467297"/>
    <w:rsid w:val="004704BD"/>
    <w:rsid w:val="00472945"/>
    <w:rsid w:val="0047297F"/>
    <w:rsid w:val="00472BAB"/>
    <w:rsid w:val="00473078"/>
    <w:rsid w:val="004735BD"/>
    <w:rsid w:val="00473955"/>
    <w:rsid w:val="00474E2E"/>
    <w:rsid w:val="0047602C"/>
    <w:rsid w:val="0047621E"/>
    <w:rsid w:val="004764B3"/>
    <w:rsid w:val="00476816"/>
    <w:rsid w:val="00477ADC"/>
    <w:rsid w:val="00480A80"/>
    <w:rsid w:val="00480BD5"/>
    <w:rsid w:val="004823F2"/>
    <w:rsid w:val="004837F6"/>
    <w:rsid w:val="0048427D"/>
    <w:rsid w:val="00484371"/>
    <w:rsid w:val="00484FC0"/>
    <w:rsid w:val="00486FFB"/>
    <w:rsid w:val="00491196"/>
    <w:rsid w:val="00491629"/>
    <w:rsid w:val="00491741"/>
    <w:rsid w:val="004929A1"/>
    <w:rsid w:val="00493011"/>
    <w:rsid w:val="0049314C"/>
    <w:rsid w:val="0049369E"/>
    <w:rsid w:val="004942B4"/>
    <w:rsid w:val="00494D28"/>
    <w:rsid w:val="00495259"/>
    <w:rsid w:val="00496792"/>
    <w:rsid w:val="00496971"/>
    <w:rsid w:val="00496E72"/>
    <w:rsid w:val="004A0C07"/>
    <w:rsid w:val="004A1204"/>
    <w:rsid w:val="004A1AB5"/>
    <w:rsid w:val="004A1CB0"/>
    <w:rsid w:val="004A233A"/>
    <w:rsid w:val="004A26A6"/>
    <w:rsid w:val="004A27FB"/>
    <w:rsid w:val="004A2D0B"/>
    <w:rsid w:val="004A3AA6"/>
    <w:rsid w:val="004A40A3"/>
    <w:rsid w:val="004A4A67"/>
    <w:rsid w:val="004A5798"/>
    <w:rsid w:val="004A5F10"/>
    <w:rsid w:val="004A6122"/>
    <w:rsid w:val="004A722B"/>
    <w:rsid w:val="004B0110"/>
    <w:rsid w:val="004B04E3"/>
    <w:rsid w:val="004B0ADC"/>
    <w:rsid w:val="004B342D"/>
    <w:rsid w:val="004B38C9"/>
    <w:rsid w:val="004B426E"/>
    <w:rsid w:val="004B50E6"/>
    <w:rsid w:val="004B5A60"/>
    <w:rsid w:val="004B670E"/>
    <w:rsid w:val="004B6ABB"/>
    <w:rsid w:val="004B6C01"/>
    <w:rsid w:val="004C06E1"/>
    <w:rsid w:val="004C132E"/>
    <w:rsid w:val="004C1649"/>
    <w:rsid w:val="004C1C82"/>
    <w:rsid w:val="004C203B"/>
    <w:rsid w:val="004C21A3"/>
    <w:rsid w:val="004C29AD"/>
    <w:rsid w:val="004C36BA"/>
    <w:rsid w:val="004C4604"/>
    <w:rsid w:val="004C47F5"/>
    <w:rsid w:val="004C536D"/>
    <w:rsid w:val="004C570F"/>
    <w:rsid w:val="004C6029"/>
    <w:rsid w:val="004C6F2F"/>
    <w:rsid w:val="004C737D"/>
    <w:rsid w:val="004D14B6"/>
    <w:rsid w:val="004D1D2D"/>
    <w:rsid w:val="004D1DE7"/>
    <w:rsid w:val="004D2998"/>
    <w:rsid w:val="004D2EF8"/>
    <w:rsid w:val="004D3721"/>
    <w:rsid w:val="004D5555"/>
    <w:rsid w:val="004D6221"/>
    <w:rsid w:val="004D7BD0"/>
    <w:rsid w:val="004D7E07"/>
    <w:rsid w:val="004E03BB"/>
    <w:rsid w:val="004E07A8"/>
    <w:rsid w:val="004E138F"/>
    <w:rsid w:val="004E1415"/>
    <w:rsid w:val="004E20B7"/>
    <w:rsid w:val="004E429A"/>
    <w:rsid w:val="004E5989"/>
    <w:rsid w:val="004E5C63"/>
    <w:rsid w:val="004E5F23"/>
    <w:rsid w:val="004E64CA"/>
    <w:rsid w:val="004E65F5"/>
    <w:rsid w:val="004E6F59"/>
    <w:rsid w:val="004E75F5"/>
    <w:rsid w:val="004F013F"/>
    <w:rsid w:val="004F0F12"/>
    <w:rsid w:val="004F1924"/>
    <w:rsid w:val="004F27A7"/>
    <w:rsid w:val="004F395D"/>
    <w:rsid w:val="004F3E3A"/>
    <w:rsid w:val="004F4BB6"/>
    <w:rsid w:val="004F5698"/>
    <w:rsid w:val="004F7346"/>
    <w:rsid w:val="004F755F"/>
    <w:rsid w:val="00500E91"/>
    <w:rsid w:val="0050114C"/>
    <w:rsid w:val="00503683"/>
    <w:rsid w:val="00505283"/>
    <w:rsid w:val="00506268"/>
    <w:rsid w:val="00506532"/>
    <w:rsid w:val="00506928"/>
    <w:rsid w:val="0050695A"/>
    <w:rsid w:val="00506EF2"/>
    <w:rsid w:val="00507510"/>
    <w:rsid w:val="00507581"/>
    <w:rsid w:val="0051015C"/>
    <w:rsid w:val="00510C7B"/>
    <w:rsid w:val="0051162D"/>
    <w:rsid w:val="005118C4"/>
    <w:rsid w:val="00511B76"/>
    <w:rsid w:val="00511B7D"/>
    <w:rsid w:val="00512A62"/>
    <w:rsid w:val="005148DB"/>
    <w:rsid w:val="005152B9"/>
    <w:rsid w:val="00515791"/>
    <w:rsid w:val="00516763"/>
    <w:rsid w:val="00517E82"/>
    <w:rsid w:val="00520C88"/>
    <w:rsid w:val="005215DE"/>
    <w:rsid w:val="00521C8A"/>
    <w:rsid w:val="00522D43"/>
    <w:rsid w:val="00522E2E"/>
    <w:rsid w:val="005230FE"/>
    <w:rsid w:val="00523C86"/>
    <w:rsid w:val="00523FB3"/>
    <w:rsid w:val="00524AAA"/>
    <w:rsid w:val="00525265"/>
    <w:rsid w:val="005258D2"/>
    <w:rsid w:val="00526F46"/>
    <w:rsid w:val="0052718D"/>
    <w:rsid w:val="005279E2"/>
    <w:rsid w:val="00527A92"/>
    <w:rsid w:val="00527C8A"/>
    <w:rsid w:val="005301E3"/>
    <w:rsid w:val="00530275"/>
    <w:rsid w:val="00531EBC"/>
    <w:rsid w:val="00531F5C"/>
    <w:rsid w:val="00534B89"/>
    <w:rsid w:val="00535277"/>
    <w:rsid w:val="00535E9D"/>
    <w:rsid w:val="005362D1"/>
    <w:rsid w:val="00536348"/>
    <w:rsid w:val="00536D68"/>
    <w:rsid w:val="005370A3"/>
    <w:rsid w:val="005372F8"/>
    <w:rsid w:val="00540550"/>
    <w:rsid w:val="00540A86"/>
    <w:rsid w:val="00541523"/>
    <w:rsid w:val="00542B15"/>
    <w:rsid w:val="00543A7E"/>
    <w:rsid w:val="00545CF7"/>
    <w:rsid w:val="00546750"/>
    <w:rsid w:val="00547291"/>
    <w:rsid w:val="00547F2E"/>
    <w:rsid w:val="005515DB"/>
    <w:rsid w:val="00552777"/>
    <w:rsid w:val="00552A15"/>
    <w:rsid w:val="00552C6B"/>
    <w:rsid w:val="005532A4"/>
    <w:rsid w:val="00553794"/>
    <w:rsid w:val="00553BE8"/>
    <w:rsid w:val="00553CE8"/>
    <w:rsid w:val="00555AE0"/>
    <w:rsid w:val="0055648D"/>
    <w:rsid w:val="00556B1B"/>
    <w:rsid w:val="00557509"/>
    <w:rsid w:val="00557E14"/>
    <w:rsid w:val="0056206B"/>
    <w:rsid w:val="0056272C"/>
    <w:rsid w:val="00563A9F"/>
    <w:rsid w:val="00564382"/>
    <w:rsid w:val="00565053"/>
    <w:rsid w:val="00565598"/>
    <w:rsid w:val="005662C1"/>
    <w:rsid w:val="0056689E"/>
    <w:rsid w:val="00567AB2"/>
    <w:rsid w:val="00567FB6"/>
    <w:rsid w:val="0057053F"/>
    <w:rsid w:val="0057112D"/>
    <w:rsid w:val="00571202"/>
    <w:rsid w:val="00571F1E"/>
    <w:rsid w:val="005730E5"/>
    <w:rsid w:val="005731A2"/>
    <w:rsid w:val="00573322"/>
    <w:rsid w:val="005733BE"/>
    <w:rsid w:val="005736CF"/>
    <w:rsid w:val="005749A2"/>
    <w:rsid w:val="0057521D"/>
    <w:rsid w:val="005755BB"/>
    <w:rsid w:val="00580990"/>
    <w:rsid w:val="00581E94"/>
    <w:rsid w:val="00582149"/>
    <w:rsid w:val="0058292A"/>
    <w:rsid w:val="00583A6F"/>
    <w:rsid w:val="00584499"/>
    <w:rsid w:val="00584525"/>
    <w:rsid w:val="00584615"/>
    <w:rsid w:val="00585A69"/>
    <w:rsid w:val="00587481"/>
    <w:rsid w:val="00587BF8"/>
    <w:rsid w:val="00590538"/>
    <w:rsid w:val="00590EE3"/>
    <w:rsid w:val="00590F02"/>
    <w:rsid w:val="00591C8A"/>
    <w:rsid w:val="00592684"/>
    <w:rsid w:val="005928A7"/>
    <w:rsid w:val="00592F16"/>
    <w:rsid w:val="00593483"/>
    <w:rsid w:val="00593ACD"/>
    <w:rsid w:val="0059435A"/>
    <w:rsid w:val="00595C2F"/>
    <w:rsid w:val="00597D78"/>
    <w:rsid w:val="005A00D9"/>
    <w:rsid w:val="005A0C44"/>
    <w:rsid w:val="005A247E"/>
    <w:rsid w:val="005A2D02"/>
    <w:rsid w:val="005A2FA4"/>
    <w:rsid w:val="005A3112"/>
    <w:rsid w:val="005A3C20"/>
    <w:rsid w:val="005A5135"/>
    <w:rsid w:val="005A5F6E"/>
    <w:rsid w:val="005A6F55"/>
    <w:rsid w:val="005A71C8"/>
    <w:rsid w:val="005B0322"/>
    <w:rsid w:val="005B0725"/>
    <w:rsid w:val="005B1032"/>
    <w:rsid w:val="005B10D3"/>
    <w:rsid w:val="005B1D67"/>
    <w:rsid w:val="005B22B0"/>
    <w:rsid w:val="005B2FF3"/>
    <w:rsid w:val="005B3319"/>
    <w:rsid w:val="005B3D54"/>
    <w:rsid w:val="005B5127"/>
    <w:rsid w:val="005B54E1"/>
    <w:rsid w:val="005B5684"/>
    <w:rsid w:val="005C0021"/>
    <w:rsid w:val="005C14F9"/>
    <w:rsid w:val="005C16C2"/>
    <w:rsid w:val="005C1F04"/>
    <w:rsid w:val="005C2EA9"/>
    <w:rsid w:val="005C3C5D"/>
    <w:rsid w:val="005C4DB4"/>
    <w:rsid w:val="005C5039"/>
    <w:rsid w:val="005C545E"/>
    <w:rsid w:val="005C57FB"/>
    <w:rsid w:val="005C6423"/>
    <w:rsid w:val="005C6C71"/>
    <w:rsid w:val="005D00D6"/>
    <w:rsid w:val="005D02C9"/>
    <w:rsid w:val="005D15A3"/>
    <w:rsid w:val="005D3D21"/>
    <w:rsid w:val="005D4502"/>
    <w:rsid w:val="005D4F60"/>
    <w:rsid w:val="005D6696"/>
    <w:rsid w:val="005D6955"/>
    <w:rsid w:val="005D7367"/>
    <w:rsid w:val="005E02A4"/>
    <w:rsid w:val="005E0386"/>
    <w:rsid w:val="005E0B56"/>
    <w:rsid w:val="005E0CEF"/>
    <w:rsid w:val="005E11B5"/>
    <w:rsid w:val="005E1C2D"/>
    <w:rsid w:val="005E2342"/>
    <w:rsid w:val="005E2E76"/>
    <w:rsid w:val="005E33DA"/>
    <w:rsid w:val="005E3D52"/>
    <w:rsid w:val="005E4498"/>
    <w:rsid w:val="005E44CB"/>
    <w:rsid w:val="005E4BE9"/>
    <w:rsid w:val="005E54C9"/>
    <w:rsid w:val="005E5795"/>
    <w:rsid w:val="005E5A97"/>
    <w:rsid w:val="005E5F27"/>
    <w:rsid w:val="005E6308"/>
    <w:rsid w:val="005E6918"/>
    <w:rsid w:val="005E7348"/>
    <w:rsid w:val="005E797F"/>
    <w:rsid w:val="005F0145"/>
    <w:rsid w:val="005F040F"/>
    <w:rsid w:val="005F0972"/>
    <w:rsid w:val="005F0A79"/>
    <w:rsid w:val="005F1545"/>
    <w:rsid w:val="005F3AEF"/>
    <w:rsid w:val="005F427D"/>
    <w:rsid w:val="005F57E3"/>
    <w:rsid w:val="005F5817"/>
    <w:rsid w:val="00600B94"/>
    <w:rsid w:val="006015E4"/>
    <w:rsid w:val="00602092"/>
    <w:rsid w:val="006027B6"/>
    <w:rsid w:val="0060302C"/>
    <w:rsid w:val="00603073"/>
    <w:rsid w:val="00603299"/>
    <w:rsid w:val="0060376E"/>
    <w:rsid w:val="006038F4"/>
    <w:rsid w:val="00603B68"/>
    <w:rsid w:val="00604307"/>
    <w:rsid w:val="00604D6F"/>
    <w:rsid w:val="00604FD5"/>
    <w:rsid w:val="0060590F"/>
    <w:rsid w:val="00605AED"/>
    <w:rsid w:val="006062F8"/>
    <w:rsid w:val="006068D0"/>
    <w:rsid w:val="0060752D"/>
    <w:rsid w:val="0060778D"/>
    <w:rsid w:val="00607868"/>
    <w:rsid w:val="00607B6C"/>
    <w:rsid w:val="00607DC3"/>
    <w:rsid w:val="00607E7C"/>
    <w:rsid w:val="006101FE"/>
    <w:rsid w:val="00610F04"/>
    <w:rsid w:val="006121E5"/>
    <w:rsid w:val="006128C9"/>
    <w:rsid w:val="006132D7"/>
    <w:rsid w:val="006139BC"/>
    <w:rsid w:val="00614C40"/>
    <w:rsid w:val="0061630F"/>
    <w:rsid w:val="006166ED"/>
    <w:rsid w:val="0062122A"/>
    <w:rsid w:val="006218C3"/>
    <w:rsid w:val="00621DE8"/>
    <w:rsid w:val="006231AB"/>
    <w:rsid w:val="0062426D"/>
    <w:rsid w:val="00625292"/>
    <w:rsid w:val="0062597D"/>
    <w:rsid w:val="006259C8"/>
    <w:rsid w:val="00625AE7"/>
    <w:rsid w:val="00625B7D"/>
    <w:rsid w:val="00625F74"/>
    <w:rsid w:val="00627016"/>
    <w:rsid w:val="00632553"/>
    <w:rsid w:val="006326E3"/>
    <w:rsid w:val="00633B21"/>
    <w:rsid w:val="00633C3C"/>
    <w:rsid w:val="006350D7"/>
    <w:rsid w:val="00635326"/>
    <w:rsid w:val="00636BF8"/>
    <w:rsid w:val="00636CF4"/>
    <w:rsid w:val="0063787E"/>
    <w:rsid w:val="006402D2"/>
    <w:rsid w:val="00640BDA"/>
    <w:rsid w:val="00642C4B"/>
    <w:rsid w:val="00643D23"/>
    <w:rsid w:val="006449CC"/>
    <w:rsid w:val="00645A9C"/>
    <w:rsid w:val="00645D7A"/>
    <w:rsid w:val="0064684E"/>
    <w:rsid w:val="0064702C"/>
    <w:rsid w:val="0064707C"/>
    <w:rsid w:val="00647106"/>
    <w:rsid w:val="00650152"/>
    <w:rsid w:val="0065173A"/>
    <w:rsid w:val="00652145"/>
    <w:rsid w:val="00652ACF"/>
    <w:rsid w:val="006534C3"/>
    <w:rsid w:val="0065372D"/>
    <w:rsid w:val="00654166"/>
    <w:rsid w:val="0065643E"/>
    <w:rsid w:val="00656E1A"/>
    <w:rsid w:val="00656FD3"/>
    <w:rsid w:val="006574DE"/>
    <w:rsid w:val="006605BF"/>
    <w:rsid w:val="00661DCD"/>
    <w:rsid w:val="006622DF"/>
    <w:rsid w:val="00662541"/>
    <w:rsid w:val="0066267B"/>
    <w:rsid w:val="006629C7"/>
    <w:rsid w:val="00663A36"/>
    <w:rsid w:val="00664C74"/>
    <w:rsid w:val="006660AA"/>
    <w:rsid w:val="006704F7"/>
    <w:rsid w:val="00671686"/>
    <w:rsid w:val="0067222E"/>
    <w:rsid w:val="006726D0"/>
    <w:rsid w:val="00672FDA"/>
    <w:rsid w:val="00673139"/>
    <w:rsid w:val="00673463"/>
    <w:rsid w:val="00673975"/>
    <w:rsid w:val="00673EB9"/>
    <w:rsid w:val="0067449A"/>
    <w:rsid w:val="006768A1"/>
    <w:rsid w:val="00676A18"/>
    <w:rsid w:val="00677F8C"/>
    <w:rsid w:val="00680CB2"/>
    <w:rsid w:val="00681748"/>
    <w:rsid w:val="00682194"/>
    <w:rsid w:val="006823DB"/>
    <w:rsid w:val="006837B1"/>
    <w:rsid w:val="00683B5C"/>
    <w:rsid w:val="006842B6"/>
    <w:rsid w:val="00684BC9"/>
    <w:rsid w:val="0068531A"/>
    <w:rsid w:val="00685C72"/>
    <w:rsid w:val="00687D3B"/>
    <w:rsid w:val="0069101F"/>
    <w:rsid w:val="00691081"/>
    <w:rsid w:val="0069295D"/>
    <w:rsid w:val="00693226"/>
    <w:rsid w:val="00693252"/>
    <w:rsid w:val="006943AD"/>
    <w:rsid w:val="00694795"/>
    <w:rsid w:val="006951C4"/>
    <w:rsid w:val="006955A5"/>
    <w:rsid w:val="006955C1"/>
    <w:rsid w:val="00696028"/>
    <w:rsid w:val="00696FA8"/>
    <w:rsid w:val="00697540"/>
    <w:rsid w:val="00697D4C"/>
    <w:rsid w:val="00697E63"/>
    <w:rsid w:val="006A02BE"/>
    <w:rsid w:val="006A67C9"/>
    <w:rsid w:val="006A6E19"/>
    <w:rsid w:val="006A6FA3"/>
    <w:rsid w:val="006A7BE5"/>
    <w:rsid w:val="006A7E4D"/>
    <w:rsid w:val="006B0B6A"/>
    <w:rsid w:val="006B21A0"/>
    <w:rsid w:val="006B25FE"/>
    <w:rsid w:val="006B271F"/>
    <w:rsid w:val="006B2F49"/>
    <w:rsid w:val="006B324B"/>
    <w:rsid w:val="006B38A7"/>
    <w:rsid w:val="006B3F61"/>
    <w:rsid w:val="006B47FD"/>
    <w:rsid w:val="006B494A"/>
    <w:rsid w:val="006B54BA"/>
    <w:rsid w:val="006B5675"/>
    <w:rsid w:val="006B645C"/>
    <w:rsid w:val="006B6FA6"/>
    <w:rsid w:val="006C1483"/>
    <w:rsid w:val="006C1A4D"/>
    <w:rsid w:val="006C20A3"/>
    <w:rsid w:val="006C2C94"/>
    <w:rsid w:val="006C3F3B"/>
    <w:rsid w:val="006C5459"/>
    <w:rsid w:val="006C5A2E"/>
    <w:rsid w:val="006C5C28"/>
    <w:rsid w:val="006C6107"/>
    <w:rsid w:val="006C6AE0"/>
    <w:rsid w:val="006D13BA"/>
    <w:rsid w:val="006D13CA"/>
    <w:rsid w:val="006D1E14"/>
    <w:rsid w:val="006D2BE2"/>
    <w:rsid w:val="006D2C9E"/>
    <w:rsid w:val="006D3120"/>
    <w:rsid w:val="006D4061"/>
    <w:rsid w:val="006D6AB4"/>
    <w:rsid w:val="006D6DC7"/>
    <w:rsid w:val="006E1E4B"/>
    <w:rsid w:val="006E1F57"/>
    <w:rsid w:val="006E2DE7"/>
    <w:rsid w:val="006E32B0"/>
    <w:rsid w:val="006E3AA6"/>
    <w:rsid w:val="006E3C1D"/>
    <w:rsid w:val="006E4359"/>
    <w:rsid w:val="006E4770"/>
    <w:rsid w:val="006E47EC"/>
    <w:rsid w:val="006E4953"/>
    <w:rsid w:val="006E4EED"/>
    <w:rsid w:val="006E55C8"/>
    <w:rsid w:val="006E591D"/>
    <w:rsid w:val="006E615F"/>
    <w:rsid w:val="006E69E6"/>
    <w:rsid w:val="006E6E83"/>
    <w:rsid w:val="006E74BE"/>
    <w:rsid w:val="006E753C"/>
    <w:rsid w:val="006E7612"/>
    <w:rsid w:val="006E7D92"/>
    <w:rsid w:val="006F0D44"/>
    <w:rsid w:val="006F17FA"/>
    <w:rsid w:val="006F21E0"/>
    <w:rsid w:val="006F3131"/>
    <w:rsid w:val="006F4533"/>
    <w:rsid w:val="006F4A80"/>
    <w:rsid w:val="006F5174"/>
    <w:rsid w:val="006F5540"/>
    <w:rsid w:val="006F560E"/>
    <w:rsid w:val="006F68E6"/>
    <w:rsid w:val="006F6A81"/>
    <w:rsid w:val="006F78E0"/>
    <w:rsid w:val="006F7BED"/>
    <w:rsid w:val="006F7DF2"/>
    <w:rsid w:val="006F7F49"/>
    <w:rsid w:val="00700444"/>
    <w:rsid w:val="0070106B"/>
    <w:rsid w:val="00701089"/>
    <w:rsid w:val="00702185"/>
    <w:rsid w:val="00702501"/>
    <w:rsid w:val="0070296F"/>
    <w:rsid w:val="00702AFD"/>
    <w:rsid w:val="00703017"/>
    <w:rsid w:val="007032B3"/>
    <w:rsid w:val="00703D1C"/>
    <w:rsid w:val="00703E35"/>
    <w:rsid w:val="007051D1"/>
    <w:rsid w:val="00705B19"/>
    <w:rsid w:val="00705EBE"/>
    <w:rsid w:val="00706B9B"/>
    <w:rsid w:val="007077CA"/>
    <w:rsid w:val="00707DF4"/>
    <w:rsid w:val="00711E8F"/>
    <w:rsid w:val="00713A73"/>
    <w:rsid w:val="007143FB"/>
    <w:rsid w:val="00714F4E"/>
    <w:rsid w:val="00715328"/>
    <w:rsid w:val="0071645D"/>
    <w:rsid w:val="00716546"/>
    <w:rsid w:val="00716AE1"/>
    <w:rsid w:val="00716C65"/>
    <w:rsid w:val="00716ED9"/>
    <w:rsid w:val="00720260"/>
    <w:rsid w:val="00720817"/>
    <w:rsid w:val="00720EF1"/>
    <w:rsid w:val="00721BE6"/>
    <w:rsid w:val="00722418"/>
    <w:rsid w:val="00723137"/>
    <w:rsid w:val="00724024"/>
    <w:rsid w:val="00724194"/>
    <w:rsid w:val="00724657"/>
    <w:rsid w:val="00724908"/>
    <w:rsid w:val="00724C4C"/>
    <w:rsid w:val="00726241"/>
    <w:rsid w:val="00726954"/>
    <w:rsid w:val="00727C2A"/>
    <w:rsid w:val="007308CE"/>
    <w:rsid w:val="0073117E"/>
    <w:rsid w:val="00731BCF"/>
    <w:rsid w:val="00732457"/>
    <w:rsid w:val="007328B0"/>
    <w:rsid w:val="00732C25"/>
    <w:rsid w:val="00733855"/>
    <w:rsid w:val="007348DC"/>
    <w:rsid w:val="00734A38"/>
    <w:rsid w:val="00734B12"/>
    <w:rsid w:val="00734E2D"/>
    <w:rsid w:val="00735A50"/>
    <w:rsid w:val="00736B4A"/>
    <w:rsid w:val="0073739C"/>
    <w:rsid w:val="00737EAC"/>
    <w:rsid w:val="0074093C"/>
    <w:rsid w:val="00741EE3"/>
    <w:rsid w:val="00741FCA"/>
    <w:rsid w:val="00742567"/>
    <w:rsid w:val="00742F9C"/>
    <w:rsid w:val="007435EE"/>
    <w:rsid w:val="00744FC4"/>
    <w:rsid w:val="00747C38"/>
    <w:rsid w:val="00747D30"/>
    <w:rsid w:val="007507C5"/>
    <w:rsid w:val="00750A54"/>
    <w:rsid w:val="00751B19"/>
    <w:rsid w:val="00751FA5"/>
    <w:rsid w:val="0075323D"/>
    <w:rsid w:val="00755170"/>
    <w:rsid w:val="007554DD"/>
    <w:rsid w:val="00755F25"/>
    <w:rsid w:val="007571C1"/>
    <w:rsid w:val="0075771F"/>
    <w:rsid w:val="00761BCD"/>
    <w:rsid w:val="00762729"/>
    <w:rsid w:val="00763BFE"/>
    <w:rsid w:val="00763DED"/>
    <w:rsid w:val="00763FA5"/>
    <w:rsid w:val="00764DB3"/>
    <w:rsid w:val="00765272"/>
    <w:rsid w:val="007660CF"/>
    <w:rsid w:val="00767098"/>
    <w:rsid w:val="00767E94"/>
    <w:rsid w:val="0077099F"/>
    <w:rsid w:val="00771200"/>
    <w:rsid w:val="00772108"/>
    <w:rsid w:val="007726E6"/>
    <w:rsid w:val="00773C17"/>
    <w:rsid w:val="00773F49"/>
    <w:rsid w:val="00775A2A"/>
    <w:rsid w:val="00777185"/>
    <w:rsid w:val="00777379"/>
    <w:rsid w:val="007775A8"/>
    <w:rsid w:val="00777FE6"/>
    <w:rsid w:val="00781358"/>
    <w:rsid w:val="00781BA8"/>
    <w:rsid w:val="00782086"/>
    <w:rsid w:val="00782E22"/>
    <w:rsid w:val="007837D4"/>
    <w:rsid w:val="00783899"/>
    <w:rsid w:val="007840A6"/>
    <w:rsid w:val="00785BC9"/>
    <w:rsid w:val="00786EF1"/>
    <w:rsid w:val="00786F4F"/>
    <w:rsid w:val="0078706E"/>
    <w:rsid w:val="00787482"/>
    <w:rsid w:val="00790D51"/>
    <w:rsid w:val="00791D4F"/>
    <w:rsid w:val="0079256B"/>
    <w:rsid w:val="00792D7E"/>
    <w:rsid w:val="007947AC"/>
    <w:rsid w:val="00794CE0"/>
    <w:rsid w:val="00795B3B"/>
    <w:rsid w:val="00795E3D"/>
    <w:rsid w:val="007962F1"/>
    <w:rsid w:val="00796CEF"/>
    <w:rsid w:val="00797033"/>
    <w:rsid w:val="00797038"/>
    <w:rsid w:val="0079705A"/>
    <w:rsid w:val="007A118F"/>
    <w:rsid w:val="007A25DC"/>
    <w:rsid w:val="007A30D4"/>
    <w:rsid w:val="007A3259"/>
    <w:rsid w:val="007A34FE"/>
    <w:rsid w:val="007A40FE"/>
    <w:rsid w:val="007A5036"/>
    <w:rsid w:val="007A62A5"/>
    <w:rsid w:val="007A67CB"/>
    <w:rsid w:val="007A6BB0"/>
    <w:rsid w:val="007A73A8"/>
    <w:rsid w:val="007A79D5"/>
    <w:rsid w:val="007B0319"/>
    <w:rsid w:val="007B1019"/>
    <w:rsid w:val="007B1769"/>
    <w:rsid w:val="007B1A05"/>
    <w:rsid w:val="007B1F3E"/>
    <w:rsid w:val="007B40AB"/>
    <w:rsid w:val="007B4B47"/>
    <w:rsid w:val="007B5486"/>
    <w:rsid w:val="007B5612"/>
    <w:rsid w:val="007B6FA8"/>
    <w:rsid w:val="007C1E47"/>
    <w:rsid w:val="007C2B29"/>
    <w:rsid w:val="007C3304"/>
    <w:rsid w:val="007C3E6E"/>
    <w:rsid w:val="007C4244"/>
    <w:rsid w:val="007C4F3B"/>
    <w:rsid w:val="007C5558"/>
    <w:rsid w:val="007C5A1D"/>
    <w:rsid w:val="007C601D"/>
    <w:rsid w:val="007C641E"/>
    <w:rsid w:val="007C65BC"/>
    <w:rsid w:val="007C6791"/>
    <w:rsid w:val="007C6933"/>
    <w:rsid w:val="007C6FAB"/>
    <w:rsid w:val="007C73FA"/>
    <w:rsid w:val="007D0407"/>
    <w:rsid w:val="007D07E7"/>
    <w:rsid w:val="007D0F61"/>
    <w:rsid w:val="007D10BE"/>
    <w:rsid w:val="007D169C"/>
    <w:rsid w:val="007D1C46"/>
    <w:rsid w:val="007D259D"/>
    <w:rsid w:val="007D36BD"/>
    <w:rsid w:val="007D591F"/>
    <w:rsid w:val="007D5C27"/>
    <w:rsid w:val="007D5C4A"/>
    <w:rsid w:val="007D6413"/>
    <w:rsid w:val="007D7EB2"/>
    <w:rsid w:val="007E3759"/>
    <w:rsid w:val="007E432B"/>
    <w:rsid w:val="007E44B0"/>
    <w:rsid w:val="007E4963"/>
    <w:rsid w:val="007E4C2C"/>
    <w:rsid w:val="007E549C"/>
    <w:rsid w:val="007E75BF"/>
    <w:rsid w:val="007F0100"/>
    <w:rsid w:val="007F2082"/>
    <w:rsid w:val="007F23A2"/>
    <w:rsid w:val="007F44C8"/>
    <w:rsid w:val="007F59DA"/>
    <w:rsid w:val="007F6DB6"/>
    <w:rsid w:val="008025BA"/>
    <w:rsid w:val="00803407"/>
    <w:rsid w:val="00805696"/>
    <w:rsid w:val="008069BC"/>
    <w:rsid w:val="00807526"/>
    <w:rsid w:val="00807EE9"/>
    <w:rsid w:val="008111E2"/>
    <w:rsid w:val="0081154B"/>
    <w:rsid w:val="00811620"/>
    <w:rsid w:val="008116FC"/>
    <w:rsid w:val="00811B35"/>
    <w:rsid w:val="00813AA6"/>
    <w:rsid w:val="00813C0E"/>
    <w:rsid w:val="008161C8"/>
    <w:rsid w:val="00817FDB"/>
    <w:rsid w:val="008202EB"/>
    <w:rsid w:val="008205EB"/>
    <w:rsid w:val="00820A53"/>
    <w:rsid w:val="00820B1C"/>
    <w:rsid w:val="00821EF8"/>
    <w:rsid w:val="008232DE"/>
    <w:rsid w:val="008236CF"/>
    <w:rsid w:val="00824789"/>
    <w:rsid w:val="00824AB9"/>
    <w:rsid w:val="00824D27"/>
    <w:rsid w:val="00824E0F"/>
    <w:rsid w:val="00827BCF"/>
    <w:rsid w:val="008311C8"/>
    <w:rsid w:val="00831873"/>
    <w:rsid w:val="00832092"/>
    <w:rsid w:val="00832ED5"/>
    <w:rsid w:val="008353D2"/>
    <w:rsid w:val="0084000D"/>
    <w:rsid w:val="008406D9"/>
    <w:rsid w:val="00840C2F"/>
    <w:rsid w:val="00841106"/>
    <w:rsid w:val="00841A6F"/>
    <w:rsid w:val="00841BB9"/>
    <w:rsid w:val="008437B7"/>
    <w:rsid w:val="008453E2"/>
    <w:rsid w:val="008455C4"/>
    <w:rsid w:val="008459B5"/>
    <w:rsid w:val="008460F4"/>
    <w:rsid w:val="0084706E"/>
    <w:rsid w:val="00847F2C"/>
    <w:rsid w:val="00847F35"/>
    <w:rsid w:val="0085047B"/>
    <w:rsid w:val="008506CD"/>
    <w:rsid w:val="00851BDA"/>
    <w:rsid w:val="00852273"/>
    <w:rsid w:val="0085228E"/>
    <w:rsid w:val="008527C1"/>
    <w:rsid w:val="008528F0"/>
    <w:rsid w:val="00853611"/>
    <w:rsid w:val="00853C0E"/>
    <w:rsid w:val="00853CA0"/>
    <w:rsid w:val="008542D7"/>
    <w:rsid w:val="00854A43"/>
    <w:rsid w:val="008552C6"/>
    <w:rsid w:val="0085590E"/>
    <w:rsid w:val="00855A06"/>
    <w:rsid w:val="0085614D"/>
    <w:rsid w:val="00856974"/>
    <w:rsid w:val="00856C19"/>
    <w:rsid w:val="00857DC1"/>
    <w:rsid w:val="00860FAB"/>
    <w:rsid w:val="0086144E"/>
    <w:rsid w:val="00863517"/>
    <w:rsid w:val="00864B15"/>
    <w:rsid w:val="008653F3"/>
    <w:rsid w:val="008656AD"/>
    <w:rsid w:val="00865B5F"/>
    <w:rsid w:val="0086656F"/>
    <w:rsid w:val="00866B72"/>
    <w:rsid w:val="00867646"/>
    <w:rsid w:val="00870BCB"/>
    <w:rsid w:val="008737BF"/>
    <w:rsid w:val="00874574"/>
    <w:rsid w:val="00874F1D"/>
    <w:rsid w:val="008767A6"/>
    <w:rsid w:val="00876871"/>
    <w:rsid w:val="00876B7F"/>
    <w:rsid w:val="00876F39"/>
    <w:rsid w:val="0088167F"/>
    <w:rsid w:val="00882416"/>
    <w:rsid w:val="008824A0"/>
    <w:rsid w:val="0088274E"/>
    <w:rsid w:val="00882BA6"/>
    <w:rsid w:val="00882F1C"/>
    <w:rsid w:val="00883066"/>
    <w:rsid w:val="00883095"/>
    <w:rsid w:val="00884467"/>
    <w:rsid w:val="008845E5"/>
    <w:rsid w:val="00884AE9"/>
    <w:rsid w:val="008859B1"/>
    <w:rsid w:val="00885C5F"/>
    <w:rsid w:val="00885FEE"/>
    <w:rsid w:val="008877C5"/>
    <w:rsid w:val="0089050E"/>
    <w:rsid w:val="008908E7"/>
    <w:rsid w:val="00890AE7"/>
    <w:rsid w:val="00890D25"/>
    <w:rsid w:val="00891B42"/>
    <w:rsid w:val="00892B24"/>
    <w:rsid w:val="00893053"/>
    <w:rsid w:val="0089391B"/>
    <w:rsid w:val="00893C5B"/>
    <w:rsid w:val="00894393"/>
    <w:rsid w:val="008959C7"/>
    <w:rsid w:val="008964AD"/>
    <w:rsid w:val="008969E9"/>
    <w:rsid w:val="00897C3D"/>
    <w:rsid w:val="008A0675"/>
    <w:rsid w:val="008A0B18"/>
    <w:rsid w:val="008A1B63"/>
    <w:rsid w:val="008A264C"/>
    <w:rsid w:val="008A3543"/>
    <w:rsid w:val="008A3F33"/>
    <w:rsid w:val="008A4478"/>
    <w:rsid w:val="008A4CC5"/>
    <w:rsid w:val="008A4D87"/>
    <w:rsid w:val="008A57BD"/>
    <w:rsid w:val="008A5928"/>
    <w:rsid w:val="008A5CF3"/>
    <w:rsid w:val="008A617B"/>
    <w:rsid w:val="008A6D28"/>
    <w:rsid w:val="008A6D97"/>
    <w:rsid w:val="008A7291"/>
    <w:rsid w:val="008A734A"/>
    <w:rsid w:val="008A7A7B"/>
    <w:rsid w:val="008A7C2A"/>
    <w:rsid w:val="008B00B2"/>
    <w:rsid w:val="008B0F5E"/>
    <w:rsid w:val="008B2072"/>
    <w:rsid w:val="008B2E0E"/>
    <w:rsid w:val="008B3309"/>
    <w:rsid w:val="008B5208"/>
    <w:rsid w:val="008B54D5"/>
    <w:rsid w:val="008B676A"/>
    <w:rsid w:val="008B6907"/>
    <w:rsid w:val="008B6F6D"/>
    <w:rsid w:val="008B7DAE"/>
    <w:rsid w:val="008C009B"/>
    <w:rsid w:val="008C0A90"/>
    <w:rsid w:val="008C12BF"/>
    <w:rsid w:val="008C1B85"/>
    <w:rsid w:val="008C1D9E"/>
    <w:rsid w:val="008C1E54"/>
    <w:rsid w:val="008C2692"/>
    <w:rsid w:val="008C2A90"/>
    <w:rsid w:val="008C3C5C"/>
    <w:rsid w:val="008C51B4"/>
    <w:rsid w:val="008C53D2"/>
    <w:rsid w:val="008C573C"/>
    <w:rsid w:val="008C7B03"/>
    <w:rsid w:val="008D08D1"/>
    <w:rsid w:val="008D1367"/>
    <w:rsid w:val="008D24B0"/>
    <w:rsid w:val="008D2622"/>
    <w:rsid w:val="008D2889"/>
    <w:rsid w:val="008D2A0E"/>
    <w:rsid w:val="008D2D91"/>
    <w:rsid w:val="008D4CCB"/>
    <w:rsid w:val="008D4F39"/>
    <w:rsid w:val="008D5012"/>
    <w:rsid w:val="008D5B3A"/>
    <w:rsid w:val="008D631A"/>
    <w:rsid w:val="008D6872"/>
    <w:rsid w:val="008D6F09"/>
    <w:rsid w:val="008D772E"/>
    <w:rsid w:val="008D77A7"/>
    <w:rsid w:val="008D79DE"/>
    <w:rsid w:val="008E08B1"/>
    <w:rsid w:val="008E17ED"/>
    <w:rsid w:val="008E1914"/>
    <w:rsid w:val="008E1FEB"/>
    <w:rsid w:val="008E29D3"/>
    <w:rsid w:val="008E2D0C"/>
    <w:rsid w:val="008E4BD4"/>
    <w:rsid w:val="008E4FEA"/>
    <w:rsid w:val="008E5E95"/>
    <w:rsid w:val="008E5F4C"/>
    <w:rsid w:val="008E6F18"/>
    <w:rsid w:val="008F000B"/>
    <w:rsid w:val="008F0348"/>
    <w:rsid w:val="008F0FC8"/>
    <w:rsid w:val="008F29A3"/>
    <w:rsid w:val="008F2E77"/>
    <w:rsid w:val="008F32FD"/>
    <w:rsid w:val="008F39BC"/>
    <w:rsid w:val="008F4276"/>
    <w:rsid w:val="008F61B2"/>
    <w:rsid w:val="008F65AF"/>
    <w:rsid w:val="008F6D08"/>
    <w:rsid w:val="008F6D5F"/>
    <w:rsid w:val="008F7489"/>
    <w:rsid w:val="0090049C"/>
    <w:rsid w:val="009004E3"/>
    <w:rsid w:val="00900585"/>
    <w:rsid w:val="00901604"/>
    <w:rsid w:val="00902A60"/>
    <w:rsid w:val="00902E91"/>
    <w:rsid w:val="00903459"/>
    <w:rsid w:val="00903513"/>
    <w:rsid w:val="009036D0"/>
    <w:rsid w:val="00903853"/>
    <w:rsid w:val="00905509"/>
    <w:rsid w:val="00905ADE"/>
    <w:rsid w:val="00907597"/>
    <w:rsid w:val="009079E5"/>
    <w:rsid w:val="00907EC4"/>
    <w:rsid w:val="009106B8"/>
    <w:rsid w:val="00913C70"/>
    <w:rsid w:val="009146C5"/>
    <w:rsid w:val="00914891"/>
    <w:rsid w:val="0091494A"/>
    <w:rsid w:val="00914DCC"/>
    <w:rsid w:val="00916610"/>
    <w:rsid w:val="00917D81"/>
    <w:rsid w:val="00920371"/>
    <w:rsid w:val="009205CB"/>
    <w:rsid w:val="00922154"/>
    <w:rsid w:val="0092328F"/>
    <w:rsid w:val="00925572"/>
    <w:rsid w:val="00925918"/>
    <w:rsid w:val="00925C2D"/>
    <w:rsid w:val="0092622C"/>
    <w:rsid w:val="00926960"/>
    <w:rsid w:val="00927B2F"/>
    <w:rsid w:val="00927D21"/>
    <w:rsid w:val="00927FC0"/>
    <w:rsid w:val="009305EB"/>
    <w:rsid w:val="009308A5"/>
    <w:rsid w:val="009314F5"/>
    <w:rsid w:val="00932111"/>
    <w:rsid w:val="00933471"/>
    <w:rsid w:val="0093355F"/>
    <w:rsid w:val="00933570"/>
    <w:rsid w:val="009355FC"/>
    <w:rsid w:val="00936633"/>
    <w:rsid w:val="00936E32"/>
    <w:rsid w:val="00937254"/>
    <w:rsid w:val="009412F4"/>
    <w:rsid w:val="009414CF"/>
    <w:rsid w:val="0094192F"/>
    <w:rsid w:val="00941B78"/>
    <w:rsid w:val="009427F2"/>
    <w:rsid w:val="0094324C"/>
    <w:rsid w:val="009432FE"/>
    <w:rsid w:val="0094364A"/>
    <w:rsid w:val="0094365A"/>
    <w:rsid w:val="00943699"/>
    <w:rsid w:val="009437BA"/>
    <w:rsid w:val="009438D2"/>
    <w:rsid w:val="00944795"/>
    <w:rsid w:val="00944A81"/>
    <w:rsid w:val="00946097"/>
    <w:rsid w:val="00947760"/>
    <w:rsid w:val="009477C3"/>
    <w:rsid w:val="0095061A"/>
    <w:rsid w:val="0095095F"/>
    <w:rsid w:val="00951079"/>
    <w:rsid w:val="009518B1"/>
    <w:rsid w:val="009525B6"/>
    <w:rsid w:val="00953558"/>
    <w:rsid w:val="00953C1F"/>
    <w:rsid w:val="009542C9"/>
    <w:rsid w:val="009546BE"/>
    <w:rsid w:val="009550E6"/>
    <w:rsid w:val="009554D7"/>
    <w:rsid w:val="00957E9C"/>
    <w:rsid w:val="009609B4"/>
    <w:rsid w:val="009611D6"/>
    <w:rsid w:val="009620AE"/>
    <w:rsid w:val="00963779"/>
    <w:rsid w:val="00966099"/>
    <w:rsid w:val="00966398"/>
    <w:rsid w:val="009669F4"/>
    <w:rsid w:val="00966B1D"/>
    <w:rsid w:val="009702D3"/>
    <w:rsid w:val="00971ABE"/>
    <w:rsid w:val="00971E30"/>
    <w:rsid w:val="009720D1"/>
    <w:rsid w:val="009722A5"/>
    <w:rsid w:val="00972E30"/>
    <w:rsid w:val="00972E58"/>
    <w:rsid w:val="0097369C"/>
    <w:rsid w:val="00973ADA"/>
    <w:rsid w:val="00973C65"/>
    <w:rsid w:val="0097417E"/>
    <w:rsid w:val="00974902"/>
    <w:rsid w:val="009758C1"/>
    <w:rsid w:val="00977C21"/>
    <w:rsid w:val="00980275"/>
    <w:rsid w:val="00980298"/>
    <w:rsid w:val="009804D6"/>
    <w:rsid w:val="009811CE"/>
    <w:rsid w:val="009815A7"/>
    <w:rsid w:val="009819F4"/>
    <w:rsid w:val="00983596"/>
    <w:rsid w:val="00983CA5"/>
    <w:rsid w:val="00984F94"/>
    <w:rsid w:val="009865C9"/>
    <w:rsid w:val="0098698F"/>
    <w:rsid w:val="00986D78"/>
    <w:rsid w:val="00990195"/>
    <w:rsid w:val="009907BE"/>
    <w:rsid w:val="00990980"/>
    <w:rsid w:val="00990DEF"/>
    <w:rsid w:val="00992407"/>
    <w:rsid w:val="00992545"/>
    <w:rsid w:val="00992695"/>
    <w:rsid w:val="00992B71"/>
    <w:rsid w:val="0099456B"/>
    <w:rsid w:val="00994575"/>
    <w:rsid w:val="00995015"/>
    <w:rsid w:val="00995299"/>
    <w:rsid w:val="0099535D"/>
    <w:rsid w:val="00995531"/>
    <w:rsid w:val="00995E7C"/>
    <w:rsid w:val="00997586"/>
    <w:rsid w:val="009977B6"/>
    <w:rsid w:val="00997A9B"/>
    <w:rsid w:val="009A1CC9"/>
    <w:rsid w:val="009A2494"/>
    <w:rsid w:val="009A2543"/>
    <w:rsid w:val="009A2CC6"/>
    <w:rsid w:val="009A35FB"/>
    <w:rsid w:val="009A3BC3"/>
    <w:rsid w:val="009A47AE"/>
    <w:rsid w:val="009A4D03"/>
    <w:rsid w:val="009A6859"/>
    <w:rsid w:val="009B132B"/>
    <w:rsid w:val="009B2089"/>
    <w:rsid w:val="009B2976"/>
    <w:rsid w:val="009B2AC3"/>
    <w:rsid w:val="009B396A"/>
    <w:rsid w:val="009B3DA4"/>
    <w:rsid w:val="009B4E31"/>
    <w:rsid w:val="009B548F"/>
    <w:rsid w:val="009B5841"/>
    <w:rsid w:val="009B5C5B"/>
    <w:rsid w:val="009B7C87"/>
    <w:rsid w:val="009C0D68"/>
    <w:rsid w:val="009C18F6"/>
    <w:rsid w:val="009C4860"/>
    <w:rsid w:val="009C4FCC"/>
    <w:rsid w:val="009C56F4"/>
    <w:rsid w:val="009C57FE"/>
    <w:rsid w:val="009C5DB8"/>
    <w:rsid w:val="009C6557"/>
    <w:rsid w:val="009D1017"/>
    <w:rsid w:val="009D169D"/>
    <w:rsid w:val="009D1F53"/>
    <w:rsid w:val="009D27A5"/>
    <w:rsid w:val="009D3A5F"/>
    <w:rsid w:val="009D3CFD"/>
    <w:rsid w:val="009D44E9"/>
    <w:rsid w:val="009D5BBD"/>
    <w:rsid w:val="009D5E0C"/>
    <w:rsid w:val="009D6D68"/>
    <w:rsid w:val="009E0010"/>
    <w:rsid w:val="009E04C4"/>
    <w:rsid w:val="009E068F"/>
    <w:rsid w:val="009E198D"/>
    <w:rsid w:val="009E1B93"/>
    <w:rsid w:val="009E1D00"/>
    <w:rsid w:val="009E3C58"/>
    <w:rsid w:val="009E43EB"/>
    <w:rsid w:val="009E4892"/>
    <w:rsid w:val="009E58D6"/>
    <w:rsid w:val="009E639D"/>
    <w:rsid w:val="009E6F51"/>
    <w:rsid w:val="009F0C4B"/>
    <w:rsid w:val="009F0DDA"/>
    <w:rsid w:val="009F118E"/>
    <w:rsid w:val="009F151A"/>
    <w:rsid w:val="009F3196"/>
    <w:rsid w:val="009F335E"/>
    <w:rsid w:val="009F3DF5"/>
    <w:rsid w:val="009F3F74"/>
    <w:rsid w:val="009F474B"/>
    <w:rsid w:val="009F5EBE"/>
    <w:rsid w:val="009F60E2"/>
    <w:rsid w:val="009F617C"/>
    <w:rsid w:val="009F6543"/>
    <w:rsid w:val="009F69CA"/>
    <w:rsid w:val="009F7601"/>
    <w:rsid w:val="009F7768"/>
    <w:rsid w:val="009F7C8D"/>
    <w:rsid w:val="00A006B6"/>
    <w:rsid w:val="00A01CAD"/>
    <w:rsid w:val="00A01D20"/>
    <w:rsid w:val="00A01D9A"/>
    <w:rsid w:val="00A01EF1"/>
    <w:rsid w:val="00A02D0E"/>
    <w:rsid w:val="00A04E7E"/>
    <w:rsid w:val="00A051B9"/>
    <w:rsid w:val="00A06333"/>
    <w:rsid w:val="00A06379"/>
    <w:rsid w:val="00A06450"/>
    <w:rsid w:val="00A06B3C"/>
    <w:rsid w:val="00A06FCF"/>
    <w:rsid w:val="00A076EF"/>
    <w:rsid w:val="00A11105"/>
    <w:rsid w:val="00A1110F"/>
    <w:rsid w:val="00A111E7"/>
    <w:rsid w:val="00A14AA1"/>
    <w:rsid w:val="00A203ED"/>
    <w:rsid w:val="00A20A79"/>
    <w:rsid w:val="00A21A0B"/>
    <w:rsid w:val="00A22259"/>
    <w:rsid w:val="00A2249C"/>
    <w:rsid w:val="00A22570"/>
    <w:rsid w:val="00A23705"/>
    <w:rsid w:val="00A24004"/>
    <w:rsid w:val="00A24F85"/>
    <w:rsid w:val="00A24F87"/>
    <w:rsid w:val="00A26781"/>
    <w:rsid w:val="00A273FF"/>
    <w:rsid w:val="00A27B62"/>
    <w:rsid w:val="00A325BA"/>
    <w:rsid w:val="00A33E57"/>
    <w:rsid w:val="00A34B9E"/>
    <w:rsid w:val="00A3575E"/>
    <w:rsid w:val="00A35F7F"/>
    <w:rsid w:val="00A36BB5"/>
    <w:rsid w:val="00A4015E"/>
    <w:rsid w:val="00A4158C"/>
    <w:rsid w:val="00A4218A"/>
    <w:rsid w:val="00A42864"/>
    <w:rsid w:val="00A42916"/>
    <w:rsid w:val="00A42FD7"/>
    <w:rsid w:val="00A435C3"/>
    <w:rsid w:val="00A43E32"/>
    <w:rsid w:val="00A4430D"/>
    <w:rsid w:val="00A4465E"/>
    <w:rsid w:val="00A44A1C"/>
    <w:rsid w:val="00A45836"/>
    <w:rsid w:val="00A46193"/>
    <w:rsid w:val="00A467A6"/>
    <w:rsid w:val="00A475F5"/>
    <w:rsid w:val="00A4765A"/>
    <w:rsid w:val="00A47F17"/>
    <w:rsid w:val="00A508A6"/>
    <w:rsid w:val="00A50BE3"/>
    <w:rsid w:val="00A5158D"/>
    <w:rsid w:val="00A517A6"/>
    <w:rsid w:val="00A521A7"/>
    <w:rsid w:val="00A526C2"/>
    <w:rsid w:val="00A5288C"/>
    <w:rsid w:val="00A52A5A"/>
    <w:rsid w:val="00A53E4B"/>
    <w:rsid w:val="00A53F2B"/>
    <w:rsid w:val="00A55C96"/>
    <w:rsid w:val="00A563FD"/>
    <w:rsid w:val="00A56FC4"/>
    <w:rsid w:val="00A6136C"/>
    <w:rsid w:val="00A61691"/>
    <w:rsid w:val="00A6182D"/>
    <w:rsid w:val="00A61E15"/>
    <w:rsid w:val="00A6381D"/>
    <w:rsid w:val="00A64991"/>
    <w:rsid w:val="00A65193"/>
    <w:rsid w:val="00A653CD"/>
    <w:rsid w:val="00A65F06"/>
    <w:rsid w:val="00A6693A"/>
    <w:rsid w:val="00A670C6"/>
    <w:rsid w:val="00A6746C"/>
    <w:rsid w:val="00A71851"/>
    <w:rsid w:val="00A73818"/>
    <w:rsid w:val="00A73A5B"/>
    <w:rsid w:val="00A74AE4"/>
    <w:rsid w:val="00A74CC1"/>
    <w:rsid w:val="00A75C71"/>
    <w:rsid w:val="00A7600C"/>
    <w:rsid w:val="00A76093"/>
    <w:rsid w:val="00A76241"/>
    <w:rsid w:val="00A818C4"/>
    <w:rsid w:val="00A81C46"/>
    <w:rsid w:val="00A830CC"/>
    <w:rsid w:val="00A8484C"/>
    <w:rsid w:val="00A84AEE"/>
    <w:rsid w:val="00A8684E"/>
    <w:rsid w:val="00A87744"/>
    <w:rsid w:val="00A9112F"/>
    <w:rsid w:val="00A92418"/>
    <w:rsid w:val="00A92771"/>
    <w:rsid w:val="00A92BBF"/>
    <w:rsid w:val="00A93406"/>
    <w:rsid w:val="00A94634"/>
    <w:rsid w:val="00A962C7"/>
    <w:rsid w:val="00A968D9"/>
    <w:rsid w:val="00A96D90"/>
    <w:rsid w:val="00A96F3B"/>
    <w:rsid w:val="00A97ABF"/>
    <w:rsid w:val="00AA068A"/>
    <w:rsid w:val="00AA0E8F"/>
    <w:rsid w:val="00AA1384"/>
    <w:rsid w:val="00AA2175"/>
    <w:rsid w:val="00AA225B"/>
    <w:rsid w:val="00AA2580"/>
    <w:rsid w:val="00AA293E"/>
    <w:rsid w:val="00AA300E"/>
    <w:rsid w:val="00AA3F10"/>
    <w:rsid w:val="00AA532C"/>
    <w:rsid w:val="00AA5644"/>
    <w:rsid w:val="00AA5735"/>
    <w:rsid w:val="00AA6B0C"/>
    <w:rsid w:val="00AA793D"/>
    <w:rsid w:val="00AA7B18"/>
    <w:rsid w:val="00AA7DB6"/>
    <w:rsid w:val="00AB23B0"/>
    <w:rsid w:val="00AB3A35"/>
    <w:rsid w:val="00AB50A3"/>
    <w:rsid w:val="00AC0402"/>
    <w:rsid w:val="00AC085C"/>
    <w:rsid w:val="00AC0864"/>
    <w:rsid w:val="00AC1149"/>
    <w:rsid w:val="00AC14E0"/>
    <w:rsid w:val="00AC1D61"/>
    <w:rsid w:val="00AC1F11"/>
    <w:rsid w:val="00AC214D"/>
    <w:rsid w:val="00AC298F"/>
    <w:rsid w:val="00AC2B2C"/>
    <w:rsid w:val="00AC2DB5"/>
    <w:rsid w:val="00AC2E2D"/>
    <w:rsid w:val="00AC3736"/>
    <w:rsid w:val="00AC699B"/>
    <w:rsid w:val="00AC6B16"/>
    <w:rsid w:val="00AC6FAD"/>
    <w:rsid w:val="00AD1589"/>
    <w:rsid w:val="00AD162D"/>
    <w:rsid w:val="00AD2440"/>
    <w:rsid w:val="00AD26BE"/>
    <w:rsid w:val="00AD2F16"/>
    <w:rsid w:val="00AD3BD9"/>
    <w:rsid w:val="00AD4264"/>
    <w:rsid w:val="00AD47EF"/>
    <w:rsid w:val="00AD522B"/>
    <w:rsid w:val="00AD5E91"/>
    <w:rsid w:val="00AE0158"/>
    <w:rsid w:val="00AE05D6"/>
    <w:rsid w:val="00AE0B79"/>
    <w:rsid w:val="00AE242E"/>
    <w:rsid w:val="00AE2621"/>
    <w:rsid w:val="00AE270D"/>
    <w:rsid w:val="00AE5072"/>
    <w:rsid w:val="00AE5169"/>
    <w:rsid w:val="00AE5C8A"/>
    <w:rsid w:val="00AE63BE"/>
    <w:rsid w:val="00AE63FA"/>
    <w:rsid w:val="00AE6CAB"/>
    <w:rsid w:val="00AE7410"/>
    <w:rsid w:val="00AF109B"/>
    <w:rsid w:val="00AF1D2F"/>
    <w:rsid w:val="00AF1F3A"/>
    <w:rsid w:val="00AF2A33"/>
    <w:rsid w:val="00AF3465"/>
    <w:rsid w:val="00AF3B24"/>
    <w:rsid w:val="00AF69BF"/>
    <w:rsid w:val="00AF72E9"/>
    <w:rsid w:val="00AF72FA"/>
    <w:rsid w:val="00AF7555"/>
    <w:rsid w:val="00B011AA"/>
    <w:rsid w:val="00B012DA"/>
    <w:rsid w:val="00B0186B"/>
    <w:rsid w:val="00B03DF0"/>
    <w:rsid w:val="00B03FA3"/>
    <w:rsid w:val="00B05342"/>
    <w:rsid w:val="00B05CD9"/>
    <w:rsid w:val="00B06984"/>
    <w:rsid w:val="00B06BBF"/>
    <w:rsid w:val="00B07525"/>
    <w:rsid w:val="00B10C50"/>
    <w:rsid w:val="00B118E5"/>
    <w:rsid w:val="00B118F6"/>
    <w:rsid w:val="00B12ADC"/>
    <w:rsid w:val="00B13F9D"/>
    <w:rsid w:val="00B145D9"/>
    <w:rsid w:val="00B145F4"/>
    <w:rsid w:val="00B15596"/>
    <w:rsid w:val="00B1645B"/>
    <w:rsid w:val="00B16D4F"/>
    <w:rsid w:val="00B1738A"/>
    <w:rsid w:val="00B20326"/>
    <w:rsid w:val="00B20C09"/>
    <w:rsid w:val="00B218AE"/>
    <w:rsid w:val="00B227E6"/>
    <w:rsid w:val="00B22CF7"/>
    <w:rsid w:val="00B2314E"/>
    <w:rsid w:val="00B24A5F"/>
    <w:rsid w:val="00B24D60"/>
    <w:rsid w:val="00B25BC6"/>
    <w:rsid w:val="00B27BEC"/>
    <w:rsid w:val="00B30279"/>
    <w:rsid w:val="00B3046B"/>
    <w:rsid w:val="00B3061B"/>
    <w:rsid w:val="00B30A07"/>
    <w:rsid w:val="00B31994"/>
    <w:rsid w:val="00B32155"/>
    <w:rsid w:val="00B32FA9"/>
    <w:rsid w:val="00B3338D"/>
    <w:rsid w:val="00B35B68"/>
    <w:rsid w:val="00B36140"/>
    <w:rsid w:val="00B369BC"/>
    <w:rsid w:val="00B37E24"/>
    <w:rsid w:val="00B402BC"/>
    <w:rsid w:val="00B413B1"/>
    <w:rsid w:val="00B41A8B"/>
    <w:rsid w:val="00B41D1F"/>
    <w:rsid w:val="00B424FF"/>
    <w:rsid w:val="00B426EA"/>
    <w:rsid w:val="00B42BE2"/>
    <w:rsid w:val="00B42BFE"/>
    <w:rsid w:val="00B43AE1"/>
    <w:rsid w:val="00B45587"/>
    <w:rsid w:val="00B473D8"/>
    <w:rsid w:val="00B47757"/>
    <w:rsid w:val="00B478D4"/>
    <w:rsid w:val="00B50B76"/>
    <w:rsid w:val="00B53058"/>
    <w:rsid w:val="00B534CD"/>
    <w:rsid w:val="00B5420B"/>
    <w:rsid w:val="00B55089"/>
    <w:rsid w:val="00B553C2"/>
    <w:rsid w:val="00B60189"/>
    <w:rsid w:val="00B60248"/>
    <w:rsid w:val="00B605BE"/>
    <w:rsid w:val="00B60D7A"/>
    <w:rsid w:val="00B611C5"/>
    <w:rsid w:val="00B62303"/>
    <w:rsid w:val="00B62386"/>
    <w:rsid w:val="00B624D4"/>
    <w:rsid w:val="00B633A4"/>
    <w:rsid w:val="00B633D6"/>
    <w:rsid w:val="00B643F4"/>
    <w:rsid w:val="00B645E5"/>
    <w:rsid w:val="00B649F7"/>
    <w:rsid w:val="00B65572"/>
    <w:rsid w:val="00B65F97"/>
    <w:rsid w:val="00B66308"/>
    <w:rsid w:val="00B663D7"/>
    <w:rsid w:val="00B6689F"/>
    <w:rsid w:val="00B677EE"/>
    <w:rsid w:val="00B70644"/>
    <w:rsid w:val="00B71933"/>
    <w:rsid w:val="00B7199A"/>
    <w:rsid w:val="00B72A94"/>
    <w:rsid w:val="00B72F47"/>
    <w:rsid w:val="00B730E0"/>
    <w:rsid w:val="00B7337A"/>
    <w:rsid w:val="00B73D8F"/>
    <w:rsid w:val="00B740A5"/>
    <w:rsid w:val="00B750BB"/>
    <w:rsid w:val="00B751ED"/>
    <w:rsid w:val="00B758C1"/>
    <w:rsid w:val="00B762A3"/>
    <w:rsid w:val="00B77A40"/>
    <w:rsid w:val="00B77B78"/>
    <w:rsid w:val="00B77DFE"/>
    <w:rsid w:val="00B803A9"/>
    <w:rsid w:val="00B81D9D"/>
    <w:rsid w:val="00B8242E"/>
    <w:rsid w:val="00B82D19"/>
    <w:rsid w:val="00B83742"/>
    <w:rsid w:val="00B84087"/>
    <w:rsid w:val="00B84552"/>
    <w:rsid w:val="00B8586D"/>
    <w:rsid w:val="00B85B46"/>
    <w:rsid w:val="00B85B8C"/>
    <w:rsid w:val="00B86725"/>
    <w:rsid w:val="00B86E2E"/>
    <w:rsid w:val="00B877F9"/>
    <w:rsid w:val="00B90AE3"/>
    <w:rsid w:val="00B920CC"/>
    <w:rsid w:val="00B923AD"/>
    <w:rsid w:val="00B924E2"/>
    <w:rsid w:val="00B93379"/>
    <w:rsid w:val="00B943B2"/>
    <w:rsid w:val="00B9441E"/>
    <w:rsid w:val="00B9452D"/>
    <w:rsid w:val="00B9579D"/>
    <w:rsid w:val="00B95896"/>
    <w:rsid w:val="00B96428"/>
    <w:rsid w:val="00B967DC"/>
    <w:rsid w:val="00B97C42"/>
    <w:rsid w:val="00BA036F"/>
    <w:rsid w:val="00BA0A92"/>
    <w:rsid w:val="00BA25BB"/>
    <w:rsid w:val="00BA299C"/>
    <w:rsid w:val="00BA2AE1"/>
    <w:rsid w:val="00BA3626"/>
    <w:rsid w:val="00BA396D"/>
    <w:rsid w:val="00BA3AAF"/>
    <w:rsid w:val="00BA4E45"/>
    <w:rsid w:val="00BA5642"/>
    <w:rsid w:val="00BA5B32"/>
    <w:rsid w:val="00BA5D23"/>
    <w:rsid w:val="00BB0649"/>
    <w:rsid w:val="00BB16FE"/>
    <w:rsid w:val="00BB1CEE"/>
    <w:rsid w:val="00BB21FB"/>
    <w:rsid w:val="00BB31CF"/>
    <w:rsid w:val="00BB31E7"/>
    <w:rsid w:val="00BB397C"/>
    <w:rsid w:val="00BB3BE9"/>
    <w:rsid w:val="00BB4582"/>
    <w:rsid w:val="00BB4779"/>
    <w:rsid w:val="00BB4C9F"/>
    <w:rsid w:val="00BB53AB"/>
    <w:rsid w:val="00BB5E8D"/>
    <w:rsid w:val="00BB6F51"/>
    <w:rsid w:val="00BB7098"/>
    <w:rsid w:val="00BB7CEC"/>
    <w:rsid w:val="00BC04E5"/>
    <w:rsid w:val="00BC19E2"/>
    <w:rsid w:val="00BC1C83"/>
    <w:rsid w:val="00BC1D4F"/>
    <w:rsid w:val="00BC2938"/>
    <w:rsid w:val="00BC2E89"/>
    <w:rsid w:val="00BC2F78"/>
    <w:rsid w:val="00BC3917"/>
    <w:rsid w:val="00BC528F"/>
    <w:rsid w:val="00BC627E"/>
    <w:rsid w:val="00BC6B2B"/>
    <w:rsid w:val="00BC702D"/>
    <w:rsid w:val="00BC76B4"/>
    <w:rsid w:val="00BC7A79"/>
    <w:rsid w:val="00BC7F7F"/>
    <w:rsid w:val="00BD09EF"/>
    <w:rsid w:val="00BD1747"/>
    <w:rsid w:val="00BD1DDB"/>
    <w:rsid w:val="00BD2269"/>
    <w:rsid w:val="00BD2746"/>
    <w:rsid w:val="00BD2841"/>
    <w:rsid w:val="00BD2B8E"/>
    <w:rsid w:val="00BD2E40"/>
    <w:rsid w:val="00BD301B"/>
    <w:rsid w:val="00BD3C27"/>
    <w:rsid w:val="00BD3CB3"/>
    <w:rsid w:val="00BD5667"/>
    <w:rsid w:val="00BE14E3"/>
    <w:rsid w:val="00BE26FD"/>
    <w:rsid w:val="00BE2881"/>
    <w:rsid w:val="00BE36CD"/>
    <w:rsid w:val="00BE4059"/>
    <w:rsid w:val="00BE46A5"/>
    <w:rsid w:val="00BE4DA6"/>
    <w:rsid w:val="00BE6F20"/>
    <w:rsid w:val="00BE7DB8"/>
    <w:rsid w:val="00BF0866"/>
    <w:rsid w:val="00BF1715"/>
    <w:rsid w:val="00BF1DE8"/>
    <w:rsid w:val="00BF1FBE"/>
    <w:rsid w:val="00BF23CE"/>
    <w:rsid w:val="00BF2B17"/>
    <w:rsid w:val="00BF3F6C"/>
    <w:rsid w:val="00BF78BF"/>
    <w:rsid w:val="00C01DA2"/>
    <w:rsid w:val="00C02FAE"/>
    <w:rsid w:val="00C04025"/>
    <w:rsid w:val="00C04BBA"/>
    <w:rsid w:val="00C05A6F"/>
    <w:rsid w:val="00C05D86"/>
    <w:rsid w:val="00C060C7"/>
    <w:rsid w:val="00C06B16"/>
    <w:rsid w:val="00C07C4E"/>
    <w:rsid w:val="00C1003E"/>
    <w:rsid w:val="00C10E33"/>
    <w:rsid w:val="00C10FC9"/>
    <w:rsid w:val="00C110D0"/>
    <w:rsid w:val="00C11622"/>
    <w:rsid w:val="00C117BA"/>
    <w:rsid w:val="00C12020"/>
    <w:rsid w:val="00C12BBE"/>
    <w:rsid w:val="00C1354F"/>
    <w:rsid w:val="00C13A1E"/>
    <w:rsid w:val="00C16950"/>
    <w:rsid w:val="00C1761B"/>
    <w:rsid w:val="00C17B02"/>
    <w:rsid w:val="00C17D06"/>
    <w:rsid w:val="00C17FC0"/>
    <w:rsid w:val="00C201F0"/>
    <w:rsid w:val="00C20B46"/>
    <w:rsid w:val="00C221A0"/>
    <w:rsid w:val="00C225E1"/>
    <w:rsid w:val="00C22C82"/>
    <w:rsid w:val="00C23727"/>
    <w:rsid w:val="00C23D41"/>
    <w:rsid w:val="00C242F0"/>
    <w:rsid w:val="00C258F6"/>
    <w:rsid w:val="00C25EB3"/>
    <w:rsid w:val="00C2604B"/>
    <w:rsid w:val="00C262E4"/>
    <w:rsid w:val="00C263AC"/>
    <w:rsid w:val="00C267A3"/>
    <w:rsid w:val="00C27910"/>
    <w:rsid w:val="00C27B5A"/>
    <w:rsid w:val="00C310C4"/>
    <w:rsid w:val="00C31D73"/>
    <w:rsid w:val="00C32043"/>
    <w:rsid w:val="00C32765"/>
    <w:rsid w:val="00C32D68"/>
    <w:rsid w:val="00C33044"/>
    <w:rsid w:val="00C3334E"/>
    <w:rsid w:val="00C33B21"/>
    <w:rsid w:val="00C33F7E"/>
    <w:rsid w:val="00C34C8C"/>
    <w:rsid w:val="00C34DE4"/>
    <w:rsid w:val="00C34FB4"/>
    <w:rsid w:val="00C3527B"/>
    <w:rsid w:val="00C36B58"/>
    <w:rsid w:val="00C379A9"/>
    <w:rsid w:val="00C37DEF"/>
    <w:rsid w:val="00C40EC0"/>
    <w:rsid w:val="00C4128B"/>
    <w:rsid w:val="00C42402"/>
    <w:rsid w:val="00C43762"/>
    <w:rsid w:val="00C4406E"/>
    <w:rsid w:val="00C442CE"/>
    <w:rsid w:val="00C460CE"/>
    <w:rsid w:val="00C461BA"/>
    <w:rsid w:val="00C46531"/>
    <w:rsid w:val="00C46B3C"/>
    <w:rsid w:val="00C46DFA"/>
    <w:rsid w:val="00C47172"/>
    <w:rsid w:val="00C4798D"/>
    <w:rsid w:val="00C505D8"/>
    <w:rsid w:val="00C51F72"/>
    <w:rsid w:val="00C52692"/>
    <w:rsid w:val="00C54FAE"/>
    <w:rsid w:val="00C5568D"/>
    <w:rsid w:val="00C55F5A"/>
    <w:rsid w:val="00C56C4C"/>
    <w:rsid w:val="00C570D4"/>
    <w:rsid w:val="00C573C0"/>
    <w:rsid w:val="00C57A44"/>
    <w:rsid w:val="00C57C7C"/>
    <w:rsid w:val="00C61ECA"/>
    <w:rsid w:val="00C62256"/>
    <w:rsid w:val="00C62936"/>
    <w:rsid w:val="00C632DE"/>
    <w:rsid w:val="00C64C1B"/>
    <w:rsid w:val="00C66D6F"/>
    <w:rsid w:val="00C67250"/>
    <w:rsid w:val="00C67AFE"/>
    <w:rsid w:val="00C67C6F"/>
    <w:rsid w:val="00C7026A"/>
    <w:rsid w:val="00C7037C"/>
    <w:rsid w:val="00C72F63"/>
    <w:rsid w:val="00C731AE"/>
    <w:rsid w:val="00C74CBC"/>
    <w:rsid w:val="00C7544B"/>
    <w:rsid w:val="00C75F9A"/>
    <w:rsid w:val="00C76E88"/>
    <w:rsid w:val="00C805E5"/>
    <w:rsid w:val="00C80A85"/>
    <w:rsid w:val="00C81C89"/>
    <w:rsid w:val="00C822FB"/>
    <w:rsid w:val="00C83117"/>
    <w:rsid w:val="00C83CFE"/>
    <w:rsid w:val="00C849F2"/>
    <w:rsid w:val="00C85DD3"/>
    <w:rsid w:val="00C85FE5"/>
    <w:rsid w:val="00C86088"/>
    <w:rsid w:val="00C87A18"/>
    <w:rsid w:val="00C87D4E"/>
    <w:rsid w:val="00C87D57"/>
    <w:rsid w:val="00C87D67"/>
    <w:rsid w:val="00C87E36"/>
    <w:rsid w:val="00C91BCD"/>
    <w:rsid w:val="00C921C3"/>
    <w:rsid w:val="00C93B3C"/>
    <w:rsid w:val="00C93CB3"/>
    <w:rsid w:val="00C93CCA"/>
    <w:rsid w:val="00C94783"/>
    <w:rsid w:val="00C95210"/>
    <w:rsid w:val="00C9578E"/>
    <w:rsid w:val="00C960C5"/>
    <w:rsid w:val="00C96623"/>
    <w:rsid w:val="00C96C99"/>
    <w:rsid w:val="00CA004A"/>
    <w:rsid w:val="00CA0FB0"/>
    <w:rsid w:val="00CA266F"/>
    <w:rsid w:val="00CA2A99"/>
    <w:rsid w:val="00CA3D51"/>
    <w:rsid w:val="00CA50A4"/>
    <w:rsid w:val="00CA5CD0"/>
    <w:rsid w:val="00CA679F"/>
    <w:rsid w:val="00CA6AE6"/>
    <w:rsid w:val="00CA7B1E"/>
    <w:rsid w:val="00CB1489"/>
    <w:rsid w:val="00CB2159"/>
    <w:rsid w:val="00CB4E24"/>
    <w:rsid w:val="00CB5AEF"/>
    <w:rsid w:val="00CB5FFF"/>
    <w:rsid w:val="00CB6BB1"/>
    <w:rsid w:val="00CC049D"/>
    <w:rsid w:val="00CC1038"/>
    <w:rsid w:val="00CC228F"/>
    <w:rsid w:val="00CC245C"/>
    <w:rsid w:val="00CC25EE"/>
    <w:rsid w:val="00CC3117"/>
    <w:rsid w:val="00CC6026"/>
    <w:rsid w:val="00CC63C9"/>
    <w:rsid w:val="00CC69F3"/>
    <w:rsid w:val="00CC6B4F"/>
    <w:rsid w:val="00CC6C9E"/>
    <w:rsid w:val="00CC7882"/>
    <w:rsid w:val="00CD0472"/>
    <w:rsid w:val="00CD1556"/>
    <w:rsid w:val="00CD1828"/>
    <w:rsid w:val="00CD1842"/>
    <w:rsid w:val="00CD1ADA"/>
    <w:rsid w:val="00CD2165"/>
    <w:rsid w:val="00CD21AC"/>
    <w:rsid w:val="00CD2B86"/>
    <w:rsid w:val="00CD5ACD"/>
    <w:rsid w:val="00CD60B5"/>
    <w:rsid w:val="00CD6F32"/>
    <w:rsid w:val="00CD796D"/>
    <w:rsid w:val="00CE0584"/>
    <w:rsid w:val="00CE0CA6"/>
    <w:rsid w:val="00CE127D"/>
    <w:rsid w:val="00CE1692"/>
    <w:rsid w:val="00CE174B"/>
    <w:rsid w:val="00CE497A"/>
    <w:rsid w:val="00CE560B"/>
    <w:rsid w:val="00CE563C"/>
    <w:rsid w:val="00CE7122"/>
    <w:rsid w:val="00CE7F4F"/>
    <w:rsid w:val="00CF1019"/>
    <w:rsid w:val="00CF10E2"/>
    <w:rsid w:val="00CF1172"/>
    <w:rsid w:val="00CF32ED"/>
    <w:rsid w:val="00CF5389"/>
    <w:rsid w:val="00CF5C77"/>
    <w:rsid w:val="00CF79B5"/>
    <w:rsid w:val="00CF7B8C"/>
    <w:rsid w:val="00CF7BCF"/>
    <w:rsid w:val="00D02D77"/>
    <w:rsid w:val="00D02FC7"/>
    <w:rsid w:val="00D033B6"/>
    <w:rsid w:val="00D03570"/>
    <w:rsid w:val="00D039E3"/>
    <w:rsid w:val="00D04259"/>
    <w:rsid w:val="00D04786"/>
    <w:rsid w:val="00D04FF7"/>
    <w:rsid w:val="00D0560C"/>
    <w:rsid w:val="00D10177"/>
    <w:rsid w:val="00D106DA"/>
    <w:rsid w:val="00D1075B"/>
    <w:rsid w:val="00D108C3"/>
    <w:rsid w:val="00D10BFE"/>
    <w:rsid w:val="00D10DE8"/>
    <w:rsid w:val="00D10EC0"/>
    <w:rsid w:val="00D112A0"/>
    <w:rsid w:val="00D11A03"/>
    <w:rsid w:val="00D122A3"/>
    <w:rsid w:val="00D124A1"/>
    <w:rsid w:val="00D1287D"/>
    <w:rsid w:val="00D135A3"/>
    <w:rsid w:val="00D13F54"/>
    <w:rsid w:val="00D159F9"/>
    <w:rsid w:val="00D15CC9"/>
    <w:rsid w:val="00D16296"/>
    <w:rsid w:val="00D16C45"/>
    <w:rsid w:val="00D173D6"/>
    <w:rsid w:val="00D17F4E"/>
    <w:rsid w:val="00D20722"/>
    <w:rsid w:val="00D20B1E"/>
    <w:rsid w:val="00D20F78"/>
    <w:rsid w:val="00D22526"/>
    <w:rsid w:val="00D2271C"/>
    <w:rsid w:val="00D23329"/>
    <w:rsid w:val="00D23BFE"/>
    <w:rsid w:val="00D25661"/>
    <w:rsid w:val="00D25ACC"/>
    <w:rsid w:val="00D25EAD"/>
    <w:rsid w:val="00D26B84"/>
    <w:rsid w:val="00D27301"/>
    <w:rsid w:val="00D274AC"/>
    <w:rsid w:val="00D27992"/>
    <w:rsid w:val="00D303A3"/>
    <w:rsid w:val="00D303A9"/>
    <w:rsid w:val="00D307F8"/>
    <w:rsid w:val="00D31EC1"/>
    <w:rsid w:val="00D33144"/>
    <w:rsid w:val="00D346DE"/>
    <w:rsid w:val="00D35B3F"/>
    <w:rsid w:val="00D367E5"/>
    <w:rsid w:val="00D36E63"/>
    <w:rsid w:val="00D36EE9"/>
    <w:rsid w:val="00D37608"/>
    <w:rsid w:val="00D37F8E"/>
    <w:rsid w:val="00D421D5"/>
    <w:rsid w:val="00D432BA"/>
    <w:rsid w:val="00D43466"/>
    <w:rsid w:val="00D43E27"/>
    <w:rsid w:val="00D44172"/>
    <w:rsid w:val="00D44375"/>
    <w:rsid w:val="00D452C1"/>
    <w:rsid w:val="00D45A20"/>
    <w:rsid w:val="00D46689"/>
    <w:rsid w:val="00D46B5B"/>
    <w:rsid w:val="00D46B91"/>
    <w:rsid w:val="00D47051"/>
    <w:rsid w:val="00D47267"/>
    <w:rsid w:val="00D4749F"/>
    <w:rsid w:val="00D52D87"/>
    <w:rsid w:val="00D53695"/>
    <w:rsid w:val="00D54A6F"/>
    <w:rsid w:val="00D55053"/>
    <w:rsid w:val="00D56594"/>
    <w:rsid w:val="00D570E4"/>
    <w:rsid w:val="00D571DB"/>
    <w:rsid w:val="00D57A91"/>
    <w:rsid w:val="00D60386"/>
    <w:rsid w:val="00D613F5"/>
    <w:rsid w:val="00D62385"/>
    <w:rsid w:val="00D63099"/>
    <w:rsid w:val="00D63CFE"/>
    <w:rsid w:val="00D641A2"/>
    <w:rsid w:val="00D6420C"/>
    <w:rsid w:val="00D64228"/>
    <w:rsid w:val="00D64F70"/>
    <w:rsid w:val="00D64FEA"/>
    <w:rsid w:val="00D64FFB"/>
    <w:rsid w:val="00D65261"/>
    <w:rsid w:val="00D65855"/>
    <w:rsid w:val="00D6618F"/>
    <w:rsid w:val="00D677ED"/>
    <w:rsid w:val="00D723C3"/>
    <w:rsid w:val="00D72D29"/>
    <w:rsid w:val="00D73AAA"/>
    <w:rsid w:val="00D74BE9"/>
    <w:rsid w:val="00D75280"/>
    <w:rsid w:val="00D75335"/>
    <w:rsid w:val="00D755CA"/>
    <w:rsid w:val="00D759E3"/>
    <w:rsid w:val="00D75D49"/>
    <w:rsid w:val="00D768D8"/>
    <w:rsid w:val="00D76ADA"/>
    <w:rsid w:val="00D76B5F"/>
    <w:rsid w:val="00D778F9"/>
    <w:rsid w:val="00D80698"/>
    <w:rsid w:val="00D815FA"/>
    <w:rsid w:val="00D81BA6"/>
    <w:rsid w:val="00D82094"/>
    <w:rsid w:val="00D82D5B"/>
    <w:rsid w:val="00D83833"/>
    <w:rsid w:val="00D84DB0"/>
    <w:rsid w:val="00D8600E"/>
    <w:rsid w:val="00D86349"/>
    <w:rsid w:val="00D874DE"/>
    <w:rsid w:val="00D87760"/>
    <w:rsid w:val="00D87AFD"/>
    <w:rsid w:val="00D90930"/>
    <w:rsid w:val="00D91822"/>
    <w:rsid w:val="00D91D74"/>
    <w:rsid w:val="00D9261F"/>
    <w:rsid w:val="00D92DF6"/>
    <w:rsid w:val="00D9496D"/>
    <w:rsid w:val="00D94BF2"/>
    <w:rsid w:val="00D95D93"/>
    <w:rsid w:val="00D95F25"/>
    <w:rsid w:val="00D967A5"/>
    <w:rsid w:val="00D96C2A"/>
    <w:rsid w:val="00D96DE8"/>
    <w:rsid w:val="00D976EB"/>
    <w:rsid w:val="00D9770A"/>
    <w:rsid w:val="00D9783D"/>
    <w:rsid w:val="00DA0ACE"/>
    <w:rsid w:val="00DA0CBD"/>
    <w:rsid w:val="00DA0CC5"/>
    <w:rsid w:val="00DA140F"/>
    <w:rsid w:val="00DA23F4"/>
    <w:rsid w:val="00DA2B1B"/>
    <w:rsid w:val="00DA2D3B"/>
    <w:rsid w:val="00DA334A"/>
    <w:rsid w:val="00DA3D28"/>
    <w:rsid w:val="00DA4424"/>
    <w:rsid w:val="00DA6279"/>
    <w:rsid w:val="00DB0472"/>
    <w:rsid w:val="00DB31BE"/>
    <w:rsid w:val="00DB3733"/>
    <w:rsid w:val="00DB37D1"/>
    <w:rsid w:val="00DB3ECB"/>
    <w:rsid w:val="00DB4783"/>
    <w:rsid w:val="00DB4909"/>
    <w:rsid w:val="00DB5CCF"/>
    <w:rsid w:val="00DB665D"/>
    <w:rsid w:val="00DB6B8C"/>
    <w:rsid w:val="00DB6E2B"/>
    <w:rsid w:val="00DC1278"/>
    <w:rsid w:val="00DC1C03"/>
    <w:rsid w:val="00DC1C94"/>
    <w:rsid w:val="00DC2696"/>
    <w:rsid w:val="00DC29F3"/>
    <w:rsid w:val="00DC2AF6"/>
    <w:rsid w:val="00DC2E37"/>
    <w:rsid w:val="00DC2EDC"/>
    <w:rsid w:val="00DC345B"/>
    <w:rsid w:val="00DC3671"/>
    <w:rsid w:val="00DC3AE1"/>
    <w:rsid w:val="00DC56F7"/>
    <w:rsid w:val="00DC5DB4"/>
    <w:rsid w:val="00DC62FB"/>
    <w:rsid w:val="00DC6324"/>
    <w:rsid w:val="00DC65A7"/>
    <w:rsid w:val="00DC75ED"/>
    <w:rsid w:val="00DD1263"/>
    <w:rsid w:val="00DD2AA5"/>
    <w:rsid w:val="00DD31E6"/>
    <w:rsid w:val="00DD4002"/>
    <w:rsid w:val="00DD4E3D"/>
    <w:rsid w:val="00DD71C3"/>
    <w:rsid w:val="00DD7204"/>
    <w:rsid w:val="00DD7C01"/>
    <w:rsid w:val="00DD7C55"/>
    <w:rsid w:val="00DE0673"/>
    <w:rsid w:val="00DE0CF0"/>
    <w:rsid w:val="00DE12D5"/>
    <w:rsid w:val="00DE3D1E"/>
    <w:rsid w:val="00DE3D72"/>
    <w:rsid w:val="00DE472C"/>
    <w:rsid w:val="00DE6F02"/>
    <w:rsid w:val="00DE6F32"/>
    <w:rsid w:val="00DE708E"/>
    <w:rsid w:val="00DE7B35"/>
    <w:rsid w:val="00DE7E3F"/>
    <w:rsid w:val="00DF00F2"/>
    <w:rsid w:val="00DF03ED"/>
    <w:rsid w:val="00DF088B"/>
    <w:rsid w:val="00DF31D5"/>
    <w:rsid w:val="00DF3521"/>
    <w:rsid w:val="00DF7AC9"/>
    <w:rsid w:val="00DF7E44"/>
    <w:rsid w:val="00DF7FBD"/>
    <w:rsid w:val="00E00CB0"/>
    <w:rsid w:val="00E019C8"/>
    <w:rsid w:val="00E0216A"/>
    <w:rsid w:val="00E02294"/>
    <w:rsid w:val="00E03C42"/>
    <w:rsid w:val="00E041B7"/>
    <w:rsid w:val="00E05119"/>
    <w:rsid w:val="00E066A4"/>
    <w:rsid w:val="00E11D99"/>
    <w:rsid w:val="00E122E4"/>
    <w:rsid w:val="00E12C20"/>
    <w:rsid w:val="00E134F9"/>
    <w:rsid w:val="00E1408A"/>
    <w:rsid w:val="00E1486C"/>
    <w:rsid w:val="00E148CB"/>
    <w:rsid w:val="00E14C26"/>
    <w:rsid w:val="00E16044"/>
    <w:rsid w:val="00E17077"/>
    <w:rsid w:val="00E17506"/>
    <w:rsid w:val="00E178EA"/>
    <w:rsid w:val="00E17C14"/>
    <w:rsid w:val="00E20EFD"/>
    <w:rsid w:val="00E20F1F"/>
    <w:rsid w:val="00E21705"/>
    <w:rsid w:val="00E21764"/>
    <w:rsid w:val="00E22075"/>
    <w:rsid w:val="00E23AFB"/>
    <w:rsid w:val="00E23F58"/>
    <w:rsid w:val="00E240B3"/>
    <w:rsid w:val="00E26026"/>
    <w:rsid w:val="00E26B8F"/>
    <w:rsid w:val="00E27A7A"/>
    <w:rsid w:val="00E3095D"/>
    <w:rsid w:val="00E312CE"/>
    <w:rsid w:val="00E323E1"/>
    <w:rsid w:val="00E32E09"/>
    <w:rsid w:val="00E33D6A"/>
    <w:rsid w:val="00E36CD4"/>
    <w:rsid w:val="00E373B7"/>
    <w:rsid w:val="00E40D29"/>
    <w:rsid w:val="00E4250D"/>
    <w:rsid w:val="00E4293D"/>
    <w:rsid w:val="00E42B56"/>
    <w:rsid w:val="00E43E0B"/>
    <w:rsid w:val="00E43F73"/>
    <w:rsid w:val="00E44A6D"/>
    <w:rsid w:val="00E455DC"/>
    <w:rsid w:val="00E45AAC"/>
    <w:rsid w:val="00E45CB2"/>
    <w:rsid w:val="00E46C47"/>
    <w:rsid w:val="00E46C68"/>
    <w:rsid w:val="00E46CD4"/>
    <w:rsid w:val="00E47082"/>
    <w:rsid w:val="00E4766D"/>
    <w:rsid w:val="00E4776E"/>
    <w:rsid w:val="00E47BE7"/>
    <w:rsid w:val="00E50065"/>
    <w:rsid w:val="00E51C91"/>
    <w:rsid w:val="00E5446A"/>
    <w:rsid w:val="00E54B65"/>
    <w:rsid w:val="00E54BB1"/>
    <w:rsid w:val="00E57FA1"/>
    <w:rsid w:val="00E60E15"/>
    <w:rsid w:val="00E6182F"/>
    <w:rsid w:val="00E6273B"/>
    <w:rsid w:val="00E6383A"/>
    <w:rsid w:val="00E63C07"/>
    <w:rsid w:val="00E63E4E"/>
    <w:rsid w:val="00E645F0"/>
    <w:rsid w:val="00E648C6"/>
    <w:rsid w:val="00E70B73"/>
    <w:rsid w:val="00E711F3"/>
    <w:rsid w:val="00E71200"/>
    <w:rsid w:val="00E71E52"/>
    <w:rsid w:val="00E72DE3"/>
    <w:rsid w:val="00E740B7"/>
    <w:rsid w:val="00E76BFE"/>
    <w:rsid w:val="00E76DB0"/>
    <w:rsid w:val="00E77029"/>
    <w:rsid w:val="00E80A19"/>
    <w:rsid w:val="00E815FC"/>
    <w:rsid w:val="00E82006"/>
    <w:rsid w:val="00E82538"/>
    <w:rsid w:val="00E827B8"/>
    <w:rsid w:val="00E82BF7"/>
    <w:rsid w:val="00E84831"/>
    <w:rsid w:val="00E869F5"/>
    <w:rsid w:val="00E87C96"/>
    <w:rsid w:val="00E9130A"/>
    <w:rsid w:val="00E91736"/>
    <w:rsid w:val="00E9180B"/>
    <w:rsid w:val="00E919C3"/>
    <w:rsid w:val="00E91A8A"/>
    <w:rsid w:val="00E91B5A"/>
    <w:rsid w:val="00E924DE"/>
    <w:rsid w:val="00E94AFC"/>
    <w:rsid w:val="00E95C37"/>
    <w:rsid w:val="00E95E25"/>
    <w:rsid w:val="00E97666"/>
    <w:rsid w:val="00E97A12"/>
    <w:rsid w:val="00EA0B70"/>
    <w:rsid w:val="00EA21D9"/>
    <w:rsid w:val="00EA26E4"/>
    <w:rsid w:val="00EA34D0"/>
    <w:rsid w:val="00EA4F93"/>
    <w:rsid w:val="00EA51CF"/>
    <w:rsid w:val="00EA567F"/>
    <w:rsid w:val="00EA643B"/>
    <w:rsid w:val="00EA6CF4"/>
    <w:rsid w:val="00EA6EE0"/>
    <w:rsid w:val="00EB0237"/>
    <w:rsid w:val="00EB12C1"/>
    <w:rsid w:val="00EB18B0"/>
    <w:rsid w:val="00EB18CC"/>
    <w:rsid w:val="00EB1C6B"/>
    <w:rsid w:val="00EB1EF7"/>
    <w:rsid w:val="00EB3538"/>
    <w:rsid w:val="00EB393A"/>
    <w:rsid w:val="00EB3FBC"/>
    <w:rsid w:val="00EB5158"/>
    <w:rsid w:val="00EB6A1B"/>
    <w:rsid w:val="00EB7A10"/>
    <w:rsid w:val="00EC07C3"/>
    <w:rsid w:val="00EC09DA"/>
    <w:rsid w:val="00EC1844"/>
    <w:rsid w:val="00EC1D72"/>
    <w:rsid w:val="00EC1E22"/>
    <w:rsid w:val="00EC2AD1"/>
    <w:rsid w:val="00EC2B04"/>
    <w:rsid w:val="00EC2C1B"/>
    <w:rsid w:val="00EC422C"/>
    <w:rsid w:val="00EC54B6"/>
    <w:rsid w:val="00EC556A"/>
    <w:rsid w:val="00EC57BA"/>
    <w:rsid w:val="00EC5D63"/>
    <w:rsid w:val="00EC65B3"/>
    <w:rsid w:val="00EC663C"/>
    <w:rsid w:val="00EC6D9B"/>
    <w:rsid w:val="00EC7666"/>
    <w:rsid w:val="00ED1186"/>
    <w:rsid w:val="00ED1C0F"/>
    <w:rsid w:val="00ED221E"/>
    <w:rsid w:val="00ED2FFA"/>
    <w:rsid w:val="00ED3917"/>
    <w:rsid w:val="00ED4DDB"/>
    <w:rsid w:val="00ED521A"/>
    <w:rsid w:val="00ED5699"/>
    <w:rsid w:val="00ED5D5C"/>
    <w:rsid w:val="00ED5F5E"/>
    <w:rsid w:val="00ED5FA7"/>
    <w:rsid w:val="00ED7CAA"/>
    <w:rsid w:val="00EE178A"/>
    <w:rsid w:val="00EE2E31"/>
    <w:rsid w:val="00EE300C"/>
    <w:rsid w:val="00EE31BE"/>
    <w:rsid w:val="00EE3384"/>
    <w:rsid w:val="00EE3FB7"/>
    <w:rsid w:val="00EE4236"/>
    <w:rsid w:val="00EE4684"/>
    <w:rsid w:val="00EE5574"/>
    <w:rsid w:val="00EE5E4F"/>
    <w:rsid w:val="00EE635A"/>
    <w:rsid w:val="00EE6D85"/>
    <w:rsid w:val="00EF0126"/>
    <w:rsid w:val="00EF0BF2"/>
    <w:rsid w:val="00EF0F3B"/>
    <w:rsid w:val="00EF1AD0"/>
    <w:rsid w:val="00EF1B70"/>
    <w:rsid w:val="00EF1FEC"/>
    <w:rsid w:val="00EF37F0"/>
    <w:rsid w:val="00EF4689"/>
    <w:rsid w:val="00EF5C46"/>
    <w:rsid w:val="00EF5DB5"/>
    <w:rsid w:val="00EF692C"/>
    <w:rsid w:val="00EF6E50"/>
    <w:rsid w:val="00EF7066"/>
    <w:rsid w:val="00EF782C"/>
    <w:rsid w:val="00F00B77"/>
    <w:rsid w:val="00F01650"/>
    <w:rsid w:val="00F01B0E"/>
    <w:rsid w:val="00F024FB"/>
    <w:rsid w:val="00F02B20"/>
    <w:rsid w:val="00F0359F"/>
    <w:rsid w:val="00F03CFF"/>
    <w:rsid w:val="00F0547F"/>
    <w:rsid w:val="00F05D98"/>
    <w:rsid w:val="00F070FA"/>
    <w:rsid w:val="00F07CDA"/>
    <w:rsid w:val="00F1031D"/>
    <w:rsid w:val="00F1058B"/>
    <w:rsid w:val="00F10FE4"/>
    <w:rsid w:val="00F118BE"/>
    <w:rsid w:val="00F12226"/>
    <w:rsid w:val="00F12747"/>
    <w:rsid w:val="00F12992"/>
    <w:rsid w:val="00F137D3"/>
    <w:rsid w:val="00F1389C"/>
    <w:rsid w:val="00F13FD2"/>
    <w:rsid w:val="00F14BC7"/>
    <w:rsid w:val="00F14C22"/>
    <w:rsid w:val="00F1512B"/>
    <w:rsid w:val="00F154FB"/>
    <w:rsid w:val="00F15816"/>
    <w:rsid w:val="00F1601B"/>
    <w:rsid w:val="00F16D06"/>
    <w:rsid w:val="00F206CA"/>
    <w:rsid w:val="00F213B3"/>
    <w:rsid w:val="00F2214F"/>
    <w:rsid w:val="00F22896"/>
    <w:rsid w:val="00F22D25"/>
    <w:rsid w:val="00F24560"/>
    <w:rsid w:val="00F245B9"/>
    <w:rsid w:val="00F24750"/>
    <w:rsid w:val="00F252A9"/>
    <w:rsid w:val="00F258C4"/>
    <w:rsid w:val="00F271F6"/>
    <w:rsid w:val="00F27486"/>
    <w:rsid w:val="00F27885"/>
    <w:rsid w:val="00F30291"/>
    <w:rsid w:val="00F3081E"/>
    <w:rsid w:val="00F3118A"/>
    <w:rsid w:val="00F317AD"/>
    <w:rsid w:val="00F31E57"/>
    <w:rsid w:val="00F32AF4"/>
    <w:rsid w:val="00F33C03"/>
    <w:rsid w:val="00F33D39"/>
    <w:rsid w:val="00F33DA2"/>
    <w:rsid w:val="00F35671"/>
    <w:rsid w:val="00F35998"/>
    <w:rsid w:val="00F36582"/>
    <w:rsid w:val="00F37304"/>
    <w:rsid w:val="00F378D0"/>
    <w:rsid w:val="00F40250"/>
    <w:rsid w:val="00F43362"/>
    <w:rsid w:val="00F4494E"/>
    <w:rsid w:val="00F44AB9"/>
    <w:rsid w:val="00F451EB"/>
    <w:rsid w:val="00F47D5D"/>
    <w:rsid w:val="00F50C2D"/>
    <w:rsid w:val="00F512B6"/>
    <w:rsid w:val="00F527C5"/>
    <w:rsid w:val="00F541CF"/>
    <w:rsid w:val="00F54FBE"/>
    <w:rsid w:val="00F55C35"/>
    <w:rsid w:val="00F56228"/>
    <w:rsid w:val="00F56DF9"/>
    <w:rsid w:val="00F57331"/>
    <w:rsid w:val="00F578E2"/>
    <w:rsid w:val="00F60488"/>
    <w:rsid w:val="00F60FFE"/>
    <w:rsid w:val="00F612A0"/>
    <w:rsid w:val="00F61804"/>
    <w:rsid w:val="00F62CA3"/>
    <w:rsid w:val="00F6398D"/>
    <w:rsid w:val="00F63F40"/>
    <w:rsid w:val="00F64426"/>
    <w:rsid w:val="00F64F18"/>
    <w:rsid w:val="00F66193"/>
    <w:rsid w:val="00F67D18"/>
    <w:rsid w:val="00F67D54"/>
    <w:rsid w:val="00F67FBD"/>
    <w:rsid w:val="00F70C8F"/>
    <w:rsid w:val="00F70F80"/>
    <w:rsid w:val="00F71321"/>
    <w:rsid w:val="00F72E28"/>
    <w:rsid w:val="00F74165"/>
    <w:rsid w:val="00F74E65"/>
    <w:rsid w:val="00F7540C"/>
    <w:rsid w:val="00F7559B"/>
    <w:rsid w:val="00F75BF7"/>
    <w:rsid w:val="00F76A2E"/>
    <w:rsid w:val="00F779B2"/>
    <w:rsid w:val="00F77B76"/>
    <w:rsid w:val="00F77DBD"/>
    <w:rsid w:val="00F802D6"/>
    <w:rsid w:val="00F81406"/>
    <w:rsid w:val="00F8186C"/>
    <w:rsid w:val="00F81925"/>
    <w:rsid w:val="00F8364C"/>
    <w:rsid w:val="00F83FDC"/>
    <w:rsid w:val="00F84788"/>
    <w:rsid w:val="00F85BB3"/>
    <w:rsid w:val="00F85BFA"/>
    <w:rsid w:val="00F860BA"/>
    <w:rsid w:val="00F861E3"/>
    <w:rsid w:val="00F86AD5"/>
    <w:rsid w:val="00F87516"/>
    <w:rsid w:val="00F8776C"/>
    <w:rsid w:val="00F9020A"/>
    <w:rsid w:val="00F92232"/>
    <w:rsid w:val="00F9239A"/>
    <w:rsid w:val="00F932EF"/>
    <w:rsid w:val="00F94116"/>
    <w:rsid w:val="00F94DEE"/>
    <w:rsid w:val="00F95642"/>
    <w:rsid w:val="00F96115"/>
    <w:rsid w:val="00F96801"/>
    <w:rsid w:val="00F96FE6"/>
    <w:rsid w:val="00F970EB"/>
    <w:rsid w:val="00F97451"/>
    <w:rsid w:val="00F975DE"/>
    <w:rsid w:val="00F97839"/>
    <w:rsid w:val="00FA02C9"/>
    <w:rsid w:val="00FA1D17"/>
    <w:rsid w:val="00FA1D31"/>
    <w:rsid w:val="00FA6E86"/>
    <w:rsid w:val="00FA6FB6"/>
    <w:rsid w:val="00FB0E9A"/>
    <w:rsid w:val="00FB0F5A"/>
    <w:rsid w:val="00FB1A4A"/>
    <w:rsid w:val="00FB1D28"/>
    <w:rsid w:val="00FB2F90"/>
    <w:rsid w:val="00FB345B"/>
    <w:rsid w:val="00FB555E"/>
    <w:rsid w:val="00FB634D"/>
    <w:rsid w:val="00FB6B8B"/>
    <w:rsid w:val="00FB72BB"/>
    <w:rsid w:val="00FB74A1"/>
    <w:rsid w:val="00FB7994"/>
    <w:rsid w:val="00FC07BA"/>
    <w:rsid w:val="00FC0D0E"/>
    <w:rsid w:val="00FC139F"/>
    <w:rsid w:val="00FC2DEE"/>
    <w:rsid w:val="00FC2E5F"/>
    <w:rsid w:val="00FC3C61"/>
    <w:rsid w:val="00FC3C9A"/>
    <w:rsid w:val="00FC481E"/>
    <w:rsid w:val="00FC5598"/>
    <w:rsid w:val="00FC5851"/>
    <w:rsid w:val="00FC6919"/>
    <w:rsid w:val="00FD0E40"/>
    <w:rsid w:val="00FD1DA8"/>
    <w:rsid w:val="00FD258D"/>
    <w:rsid w:val="00FD2A63"/>
    <w:rsid w:val="00FD2D5A"/>
    <w:rsid w:val="00FD2E8C"/>
    <w:rsid w:val="00FD4BB6"/>
    <w:rsid w:val="00FD4CA1"/>
    <w:rsid w:val="00FD5709"/>
    <w:rsid w:val="00FD587C"/>
    <w:rsid w:val="00FE00DC"/>
    <w:rsid w:val="00FE32E6"/>
    <w:rsid w:val="00FE33AA"/>
    <w:rsid w:val="00FE3A1F"/>
    <w:rsid w:val="00FE3FC2"/>
    <w:rsid w:val="00FE41CD"/>
    <w:rsid w:val="00FE49F7"/>
    <w:rsid w:val="00FE65EE"/>
    <w:rsid w:val="00FE70C2"/>
    <w:rsid w:val="00FE762F"/>
    <w:rsid w:val="00FF0D7F"/>
    <w:rsid w:val="00FF20C1"/>
    <w:rsid w:val="00FF2CFA"/>
    <w:rsid w:val="00FF4FF1"/>
    <w:rsid w:val="00FF55C6"/>
    <w:rsid w:val="00FF78A7"/>
    <w:rsid w:val="00FF7B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D2A6"/>
  <w15:docId w15:val="{FAACB195-3EF5-46DB-9F69-2431531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C0"/>
  </w:style>
  <w:style w:type="paragraph" w:styleId="1">
    <w:name w:val="heading 1"/>
    <w:basedOn w:val="a"/>
    <w:next w:val="a"/>
    <w:link w:val="10"/>
    <w:uiPriority w:val="9"/>
    <w:qFormat/>
    <w:rsid w:val="00D10E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10EC0"/>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D10EC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D10E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D10EC0"/>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D10EC0"/>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D10EC0"/>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10EC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10EC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20EF1"/>
    <w:pPr>
      <w:spacing w:after="0" w:line="240" w:lineRule="auto"/>
    </w:pPr>
    <w:rPr>
      <w:sz w:val="20"/>
      <w:szCs w:val="20"/>
    </w:rPr>
  </w:style>
  <w:style w:type="character" w:customStyle="1" w:styleId="a4">
    <w:name w:val="טקסט הערת שוליים תו"/>
    <w:basedOn w:val="a0"/>
    <w:link w:val="a3"/>
    <w:uiPriority w:val="99"/>
    <w:rsid w:val="00720EF1"/>
    <w:rPr>
      <w:sz w:val="20"/>
      <w:szCs w:val="20"/>
    </w:rPr>
  </w:style>
  <w:style w:type="character" w:styleId="a5">
    <w:name w:val="footnote reference"/>
    <w:basedOn w:val="a0"/>
    <w:uiPriority w:val="99"/>
    <w:semiHidden/>
    <w:unhideWhenUsed/>
    <w:rsid w:val="00720EF1"/>
    <w:rPr>
      <w:vertAlign w:val="superscript"/>
    </w:rPr>
  </w:style>
  <w:style w:type="character" w:customStyle="1" w:styleId="10">
    <w:name w:val="כותרת 1 תו"/>
    <w:basedOn w:val="a0"/>
    <w:link w:val="1"/>
    <w:uiPriority w:val="9"/>
    <w:rsid w:val="00D10EC0"/>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semiHidden/>
    <w:rsid w:val="00D10EC0"/>
    <w:rPr>
      <w:rFonts w:asciiTheme="majorHAnsi" w:eastAsiaTheme="majorEastAsia" w:hAnsiTheme="majorHAnsi" w:cstheme="majorBidi"/>
      <w:color w:val="2F5496" w:themeColor="accent1" w:themeShade="BF"/>
      <w:sz w:val="28"/>
      <w:szCs w:val="28"/>
    </w:rPr>
  </w:style>
  <w:style w:type="character" w:customStyle="1" w:styleId="30">
    <w:name w:val="כותרת 3 תו"/>
    <w:basedOn w:val="a0"/>
    <w:link w:val="3"/>
    <w:uiPriority w:val="9"/>
    <w:semiHidden/>
    <w:rsid w:val="00D10EC0"/>
    <w:rPr>
      <w:rFonts w:asciiTheme="majorHAnsi" w:eastAsiaTheme="majorEastAsia" w:hAnsiTheme="majorHAnsi" w:cstheme="majorBidi"/>
      <w:color w:val="1F3864" w:themeColor="accent1" w:themeShade="80"/>
      <w:sz w:val="24"/>
      <w:szCs w:val="24"/>
    </w:rPr>
  </w:style>
  <w:style w:type="character" w:customStyle="1" w:styleId="40">
    <w:name w:val="כותרת 4 תו"/>
    <w:basedOn w:val="a0"/>
    <w:link w:val="4"/>
    <w:uiPriority w:val="9"/>
    <w:semiHidden/>
    <w:rsid w:val="00D10EC0"/>
    <w:rPr>
      <w:rFonts w:asciiTheme="majorHAnsi" w:eastAsiaTheme="majorEastAsia" w:hAnsiTheme="majorHAnsi" w:cstheme="majorBidi"/>
      <w:i/>
      <w:iCs/>
      <w:color w:val="2F5496" w:themeColor="accent1" w:themeShade="BF"/>
    </w:rPr>
  </w:style>
  <w:style w:type="character" w:customStyle="1" w:styleId="50">
    <w:name w:val="כותרת 5 תו"/>
    <w:basedOn w:val="a0"/>
    <w:link w:val="5"/>
    <w:uiPriority w:val="9"/>
    <w:semiHidden/>
    <w:rsid w:val="00D10EC0"/>
    <w:rPr>
      <w:rFonts w:asciiTheme="majorHAnsi" w:eastAsiaTheme="majorEastAsia" w:hAnsiTheme="majorHAnsi" w:cstheme="majorBidi"/>
      <w:color w:val="2F5496" w:themeColor="accent1" w:themeShade="BF"/>
    </w:rPr>
  </w:style>
  <w:style w:type="character" w:customStyle="1" w:styleId="60">
    <w:name w:val="כותרת 6 תו"/>
    <w:basedOn w:val="a0"/>
    <w:link w:val="6"/>
    <w:uiPriority w:val="9"/>
    <w:semiHidden/>
    <w:rsid w:val="00D10EC0"/>
    <w:rPr>
      <w:rFonts w:asciiTheme="majorHAnsi" w:eastAsiaTheme="majorEastAsia" w:hAnsiTheme="majorHAnsi" w:cstheme="majorBidi"/>
      <w:color w:val="1F3864" w:themeColor="accent1" w:themeShade="80"/>
    </w:rPr>
  </w:style>
  <w:style w:type="character" w:customStyle="1" w:styleId="70">
    <w:name w:val="כותרת 7 תו"/>
    <w:basedOn w:val="a0"/>
    <w:link w:val="7"/>
    <w:uiPriority w:val="9"/>
    <w:semiHidden/>
    <w:rsid w:val="00D10EC0"/>
    <w:rPr>
      <w:rFonts w:asciiTheme="majorHAnsi" w:eastAsiaTheme="majorEastAsia" w:hAnsiTheme="majorHAnsi" w:cstheme="majorBidi"/>
      <w:i/>
      <w:iCs/>
      <w:color w:val="1F3864" w:themeColor="accent1" w:themeShade="80"/>
    </w:rPr>
  </w:style>
  <w:style w:type="character" w:customStyle="1" w:styleId="80">
    <w:name w:val="כותרת 8 תו"/>
    <w:basedOn w:val="a0"/>
    <w:link w:val="8"/>
    <w:uiPriority w:val="9"/>
    <w:semiHidden/>
    <w:rsid w:val="00D10EC0"/>
    <w:rPr>
      <w:rFonts w:asciiTheme="majorHAnsi" w:eastAsiaTheme="majorEastAsia" w:hAnsiTheme="majorHAnsi" w:cstheme="majorBidi"/>
      <w:color w:val="262626" w:themeColor="text1" w:themeTint="D9"/>
      <w:sz w:val="21"/>
      <w:szCs w:val="21"/>
    </w:rPr>
  </w:style>
  <w:style w:type="character" w:customStyle="1" w:styleId="90">
    <w:name w:val="כותרת 9 תו"/>
    <w:basedOn w:val="a0"/>
    <w:link w:val="9"/>
    <w:uiPriority w:val="9"/>
    <w:semiHidden/>
    <w:rsid w:val="00D10EC0"/>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D10EC0"/>
    <w:pPr>
      <w:spacing w:after="200" w:line="240" w:lineRule="auto"/>
    </w:pPr>
    <w:rPr>
      <w:i/>
      <w:iCs/>
      <w:color w:val="44546A" w:themeColor="text2"/>
      <w:sz w:val="18"/>
      <w:szCs w:val="18"/>
    </w:rPr>
  </w:style>
  <w:style w:type="paragraph" w:styleId="a7">
    <w:name w:val="Title"/>
    <w:basedOn w:val="a"/>
    <w:next w:val="a"/>
    <w:link w:val="a8"/>
    <w:uiPriority w:val="10"/>
    <w:qFormat/>
    <w:rsid w:val="00D10EC0"/>
    <w:pPr>
      <w:spacing w:after="0" w:line="240" w:lineRule="auto"/>
      <w:contextualSpacing/>
    </w:pPr>
    <w:rPr>
      <w:rFonts w:asciiTheme="majorHAnsi" w:eastAsiaTheme="majorEastAsia" w:hAnsiTheme="majorHAnsi" w:cstheme="majorBidi"/>
      <w:spacing w:val="-10"/>
      <w:sz w:val="56"/>
      <w:szCs w:val="56"/>
    </w:rPr>
  </w:style>
  <w:style w:type="character" w:customStyle="1" w:styleId="a8">
    <w:name w:val="כותרת טקסט תו"/>
    <w:basedOn w:val="a0"/>
    <w:link w:val="a7"/>
    <w:uiPriority w:val="10"/>
    <w:rsid w:val="00D10EC0"/>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D10EC0"/>
    <w:pPr>
      <w:numPr>
        <w:ilvl w:val="1"/>
      </w:numPr>
    </w:pPr>
    <w:rPr>
      <w:color w:val="5A5A5A" w:themeColor="text1" w:themeTint="A5"/>
      <w:spacing w:val="15"/>
    </w:rPr>
  </w:style>
  <w:style w:type="character" w:customStyle="1" w:styleId="aa">
    <w:name w:val="כותרת משנה תו"/>
    <w:basedOn w:val="a0"/>
    <w:link w:val="a9"/>
    <w:uiPriority w:val="11"/>
    <w:rsid w:val="00D10EC0"/>
    <w:rPr>
      <w:color w:val="5A5A5A" w:themeColor="text1" w:themeTint="A5"/>
      <w:spacing w:val="15"/>
    </w:rPr>
  </w:style>
  <w:style w:type="character" w:styleId="ab">
    <w:name w:val="Strong"/>
    <w:basedOn w:val="a0"/>
    <w:uiPriority w:val="22"/>
    <w:qFormat/>
    <w:rsid w:val="00D10EC0"/>
    <w:rPr>
      <w:b/>
      <w:bCs/>
      <w:color w:val="auto"/>
    </w:rPr>
  </w:style>
  <w:style w:type="character" w:styleId="ac">
    <w:name w:val="Emphasis"/>
    <w:basedOn w:val="a0"/>
    <w:uiPriority w:val="20"/>
    <w:qFormat/>
    <w:rsid w:val="00D10EC0"/>
    <w:rPr>
      <w:i/>
      <w:iCs/>
      <w:color w:val="auto"/>
    </w:rPr>
  </w:style>
  <w:style w:type="paragraph" w:styleId="ad">
    <w:name w:val="No Spacing"/>
    <w:uiPriority w:val="1"/>
    <w:qFormat/>
    <w:rsid w:val="00D10EC0"/>
    <w:pPr>
      <w:spacing w:after="0" w:line="240" w:lineRule="auto"/>
    </w:pPr>
  </w:style>
  <w:style w:type="paragraph" w:styleId="ae">
    <w:name w:val="Quote"/>
    <w:basedOn w:val="a"/>
    <w:next w:val="a"/>
    <w:link w:val="af"/>
    <w:uiPriority w:val="29"/>
    <w:qFormat/>
    <w:rsid w:val="00D10EC0"/>
    <w:pPr>
      <w:spacing w:before="200"/>
      <w:ind w:left="864" w:right="864"/>
    </w:pPr>
    <w:rPr>
      <w:i/>
      <w:iCs/>
      <w:color w:val="404040" w:themeColor="text1" w:themeTint="BF"/>
    </w:rPr>
  </w:style>
  <w:style w:type="character" w:customStyle="1" w:styleId="af">
    <w:name w:val="ציטוט תו"/>
    <w:basedOn w:val="a0"/>
    <w:link w:val="ae"/>
    <w:uiPriority w:val="29"/>
    <w:rsid w:val="00D10EC0"/>
    <w:rPr>
      <w:i/>
      <w:iCs/>
      <w:color w:val="404040" w:themeColor="text1" w:themeTint="BF"/>
    </w:rPr>
  </w:style>
  <w:style w:type="paragraph" w:styleId="af0">
    <w:name w:val="Intense Quote"/>
    <w:basedOn w:val="a"/>
    <w:next w:val="a"/>
    <w:link w:val="af1"/>
    <w:uiPriority w:val="30"/>
    <w:qFormat/>
    <w:rsid w:val="00D10E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1">
    <w:name w:val="ציטוט חזק תו"/>
    <w:basedOn w:val="a0"/>
    <w:link w:val="af0"/>
    <w:uiPriority w:val="30"/>
    <w:rsid w:val="00D10EC0"/>
    <w:rPr>
      <w:i/>
      <w:iCs/>
      <w:color w:val="4472C4" w:themeColor="accent1"/>
    </w:rPr>
  </w:style>
  <w:style w:type="character" w:styleId="af2">
    <w:name w:val="Subtle Emphasis"/>
    <w:basedOn w:val="a0"/>
    <w:uiPriority w:val="19"/>
    <w:qFormat/>
    <w:rsid w:val="00D10EC0"/>
    <w:rPr>
      <w:i/>
      <w:iCs/>
      <w:color w:val="404040" w:themeColor="text1" w:themeTint="BF"/>
    </w:rPr>
  </w:style>
  <w:style w:type="character" w:styleId="af3">
    <w:name w:val="Intense Emphasis"/>
    <w:basedOn w:val="a0"/>
    <w:uiPriority w:val="21"/>
    <w:qFormat/>
    <w:rsid w:val="00D10EC0"/>
    <w:rPr>
      <w:i/>
      <w:iCs/>
      <w:color w:val="4472C4" w:themeColor="accent1"/>
    </w:rPr>
  </w:style>
  <w:style w:type="character" w:styleId="af4">
    <w:name w:val="Subtle Reference"/>
    <w:basedOn w:val="a0"/>
    <w:uiPriority w:val="31"/>
    <w:qFormat/>
    <w:rsid w:val="00D10EC0"/>
    <w:rPr>
      <w:smallCaps/>
      <w:color w:val="404040" w:themeColor="text1" w:themeTint="BF"/>
    </w:rPr>
  </w:style>
  <w:style w:type="character" w:styleId="af5">
    <w:name w:val="Intense Reference"/>
    <w:basedOn w:val="a0"/>
    <w:uiPriority w:val="32"/>
    <w:qFormat/>
    <w:rsid w:val="00D10EC0"/>
    <w:rPr>
      <w:b/>
      <w:bCs/>
      <w:smallCaps/>
      <w:color w:val="4472C4" w:themeColor="accent1"/>
      <w:spacing w:val="5"/>
    </w:rPr>
  </w:style>
  <w:style w:type="character" w:styleId="af6">
    <w:name w:val="Book Title"/>
    <w:basedOn w:val="a0"/>
    <w:uiPriority w:val="33"/>
    <w:qFormat/>
    <w:rsid w:val="00D10EC0"/>
    <w:rPr>
      <w:b/>
      <w:bCs/>
      <w:i/>
      <w:iCs/>
      <w:spacing w:val="5"/>
    </w:rPr>
  </w:style>
  <w:style w:type="paragraph" w:styleId="af7">
    <w:name w:val="TOC Heading"/>
    <w:basedOn w:val="1"/>
    <w:next w:val="a"/>
    <w:uiPriority w:val="39"/>
    <w:semiHidden/>
    <w:unhideWhenUsed/>
    <w:qFormat/>
    <w:rsid w:val="00D10EC0"/>
    <w:pPr>
      <w:outlineLvl w:val="9"/>
    </w:pPr>
  </w:style>
  <w:style w:type="paragraph" w:styleId="af8">
    <w:name w:val="header"/>
    <w:basedOn w:val="a"/>
    <w:link w:val="af9"/>
    <w:uiPriority w:val="99"/>
    <w:unhideWhenUsed/>
    <w:rsid w:val="00324344"/>
    <w:pPr>
      <w:tabs>
        <w:tab w:val="center" w:pos="4153"/>
        <w:tab w:val="right" w:pos="8306"/>
      </w:tabs>
      <w:spacing w:after="0" w:line="240" w:lineRule="auto"/>
    </w:pPr>
  </w:style>
  <w:style w:type="character" w:customStyle="1" w:styleId="af9">
    <w:name w:val="כותרת עליונה תו"/>
    <w:basedOn w:val="a0"/>
    <w:link w:val="af8"/>
    <w:uiPriority w:val="99"/>
    <w:rsid w:val="00324344"/>
  </w:style>
  <w:style w:type="paragraph" w:styleId="afa">
    <w:name w:val="footer"/>
    <w:basedOn w:val="a"/>
    <w:link w:val="afb"/>
    <w:uiPriority w:val="99"/>
    <w:unhideWhenUsed/>
    <w:rsid w:val="00324344"/>
    <w:pPr>
      <w:tabs>
        <w:tab w:val="center" w:pos="4153"/>
        <w:tab w:val="right" w:pos="8306"/>
      </w:tabs>
      <w:spacing w:after="0" w:line="240" w:lineRule="auto"/>
    </w:pPr>
  </w:style>
  <w:style w:type="character" w:customStyle="1" w:styleId="afb">
    <w:name w:val="כותרת תחתונה תו"/>
    <w:basedOn w:val="a0"/>
    <w:link w:val="afa"/>
    <w:uiPriority w:val="99"/>
    <w:rsid w:val="00324344"/>
  </w:style>
  <w:style w:type="paragraph" w:styleId="afc">
    <w:name w:val="List Paragraph"/>
    <w:basedOn w:val="a"/>
    <w:uiPriority w:val="34"/>
    <w:qFormat/>
    <w:rsid w:val="00BB4582"/>
    <w:pPr>
      <w:ind w:left="720"/>
      <w:contextualSpacing/>
    </w:pPr>
    <w:rPr>
      <w:rFonts w:eastAsiaTheme="minorHAnsi"/>
    </w:rPr>
  </w:style>
  <w:style w:type="character" w:styleId="Hyperlink">
    <w:name w:val="Hyperlink"/>
    <w:basedOn w:val="a0"/>
    <w:uiPriority w:val="99"/>
    <w:unhideWhenUsed/>
    <w:rsid w:val="00543A7E"/>
    <w:rPr>
      <w:color w:val="0563C1" w:themeColor="hyperlink"/>
      <w:u w:val="single"/>
    </w:rPr>
  </w:style>
  <w:style w:type="character" w:styleId="afd">
    <w:name w:val="Unresolved Mention"/>
    <w:basedOn w:val="a0"/>
    <w:uiPriority w:val="99"/>
    <w:semiHidden/>
    <w:unhideWhenUsed/>
    <w:rsid w:val="00543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9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yynn@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7D9E-9905-4183-9F66-5E3B3F88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69</Pages>
  <Words>26423</Words>
  <Characters>132118</Characters>
  <Application>Microsoft Office Word</Application>
  <DocSecurity>0</DocSecurity>
  <Lines>1100</Lines>
  <Paragraphs>316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chuck</dc:creator>
  <cp:lastModifiedBy>chuck</cp:lastModifiedBy>
  <cp:revision>33</cp:revision>
  <dcterms:created xsi:type="dcterms:W3CDTF">2020-09-08T17:16:00Z</dcterms:created>
  <dcterms:modified xsi:type="dcterms:W3CDTF">2020-09-11T14:14:00Z</dcterms:modified>
</cp:coreProperties>
</file>